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491" w:rsidRPr="00120ED1" w:rsidRDefault="00952491" w:rsidP="007E59E9">
      <w:pPr>
        <w:pStyle w:val="af5"/>
        <w:keepNext/>
        <w:widowControl w:val="0"/>
        <w:spacing w:line="360" w:lineRule="auto"/>
        <w:ind w:firstLine="720"/>
        <w:rPr>
          <w:caps/>
          <w:sz w:val="28"/>
        </w:rPr>
      </w:pPr>
      <w:r w:rsidRPr="00120ED1">
        <w:rPr>
          <w:caps/>
          <w:sz w:val="28"/>
        </w:rPr>
        <w:t>Министерство образования и науки Российской Федерации</w:t>
      </w:r>
    </w:p>
    <w:p w:rsidR="00952491" w:rsidRPr="00120ED1" w:rsidRDefault="00952491" w:rsidP="007E59E9">
      <w:pPr>
        <w:pStyle w:val="af5"/>
        <w:keepNext/>
        <w:widowControl w:val="0"/>
        <w:spacing w:line="360" w:lineRule="auto"/>
        <w:ind w:firstLine="720"/>
        <w:rPr>
          <w:caps/>
          <w:sz w:val="28"/>
        </w:rPr>
      </w:pPr>
    </w:p>
    <w:p w:rsidR="00952491" w:rsidRPr="00120ED1" w:rsidRDefault="00952491" w:rsidP="007E59E9">
      <w:pPr>
        <w:pStyle w:val="af5"/>
        <w:keepNext/>
        <w:widowControl w:val="0"/>
        <w:spacing w:line="360" w:lineRule="auto"/>
        <w:ind w:firstLine="720"/>
        <w:rPr>
          <w:caps/>
          <w:sz w:val="28"/>
        </w:rPr>
      </w:pPr>
    </w:p>
    <w:p w:rsidR="00952491" w:rsidRPr="00120ED1" w:rsidRDefault="00952491" w:rsidP="007E59E9">
      <w:pPr>
        <w:pStyle w:val="af5"/>
        <w:keepNext/>
        <w:widowControl w:val="0"/>
        <w:spacing w:line="360" w:lineRule="auto"/>
        <w:ind w:firstLine="720"/>
        <w:rPr>
          <w:caps/>
          <w:sz w:val="28"/>
        </w:rPr>
      </w:pPr>
    </w:p>
    <w:p w:rsidR="00952491" w:rsidRPr="00120ED1" w:rsidRDefault="00952491" w:rsidP="007E59E9">
      <w:pPr>
        <w:pStyle w:val="af5"/>
        <w:keepNext/>
        <w:widowControl w:val="0"/>
        <w:spacing w:line="360" w:lineRule="auto"/>
        <w:ind w:firstLine="720"/>
        <w:rPr>
          <w:sz w:val="28"/>
        </w:rPr>
      </w:pPr>
    </w:p>
    <w:p w:rsidR="00952491" w:rsidRPr="00120ED1" w:rsidRDefault="00952491" w:rsidP="007E59E9">
      <w:pPr>
        <w:pStyle w:val="af5"/>
        <w:keepNext/>
        <w:widowControl w:val="0"/>
        <w:spacing w:line="360" w:lineRule="auto"/>
        <w:ind w:firstLine="720"/>
        <w:rPr>
          <w:sz w:val="28"/>
        </w:rPr>
      </w:pPr>
    </w:p>
    <w:p w:rsidR="00952491" w:rsidRPr="00120ED1" w:rsidRDefault="00952491" w:rsidP="007E59E9">
      <w:pPr>
        <w:pStyle w:val="af5"/>
        <w:keepNext/>
        <w:widowControl w:val="0"/>
        <w:spacing w:line="360" w:lineRule="auto"/>
        <w:ind w:firstLine="720"/>
        <w:rPr>
          <w:sz w:val="28"/>
        </w:rPr>
      </w:pPr>
    </w:p>
    <w:p w:rsidR="00952491" w:rsidRPr="00120ED1" w:rsidRDefault="00952491" w:rsidP="007E59E9">
      <w:pPr>
        <w:pStyle w:val="af5"/>
        <w:keepNext/>
        <w:widowControl w:val="0"/>
        <w:spacing w:line="360" w:lineRule="auto"/>
        <w:ind w:firstLine="720"/>
        <w:rPr>
          <w:sz w:val="28"/>
        </w:rPr>
      </w:pPr>
    </w:p>
    <w:p w:rsidR="00952491" w:rsidRPr="00120ED1" w:rsidRDefault="00952491" w:rsidP="007E59E9">
      <w:pPr>
        <w:pStyle w:val="af5"/>
        <w:keepNext/>
        <w:widowControl w:val="0"/>
        <w:spacing w:line="360" w:lineRule="auto"/>
        <w:ind w:firstLine="720"/>
        <w:rPr>
          <w:sz w:val="28"/>
        </w:rPr>
      </w:pPr>
    </w:p>
    <w:p w:rsidR="00952491" w:rsidRPr="00120ED1" w:rsidRDefault="00952491" w:rsidP="007E59E9">
      <w:pPr>
        <w:pStyle w:val="af5"/>
        <w:keepNext/>
        <w:widowControl w:val="0"/>
        <w:spacing w:line="360" w:lineRule="auto"/>
        <w:ind w:firstLine="720"/>
        <w:rPr>
          <w:caps/>
          <w:sz w:val="28"/>
        </w:rPr>
      </w:pPr>
      <w:r w:rsidRPr="00120ED1">
        <w:rPr>
          <w:caps/>
          <w:sz w:val="28"/>
        </w:rPr>
        <w:t>Контрольная работа</w:t>
      </w:r>
    </w:p>
    <w:p w:rsidR="00952491" w:rsidRPr="00120ED1" w:rsidRDefault="00952491" w:rsidP="007E59E9">
      <w:pPr>
        <w:pStyle w:val="af5"/>
        <w:keepNext/>
        <w:widowControl w:val="0"/>
        <w:spacing w:line="360" w:lineRule="auto"/>
        <w:ind w:firstLine="720"/>
        <w:rPr>
          <w:caps/>
          <w:sz w:val="28"/>
        </w:rPr>
      </w:pPr>
      <w:r w:rsidRPr="00120ED1">
        <w:rPr>
          <w:caps/>
          <w:sz w:val="28"/>
        </w:rPr>
        <w:t xml:space="preserve">Предмет: </w:t>
      </w:r>
      <w:r w:rsidRPr="00120ED1">
        <w:rPr>
          <w:sz w:val="28"/>
        </w:rPr>
        <w:t>Гражданское право</w:t>
      </w:r>
    </w:p>
    <w:p w:rsidR="00952491" w:rsidRPr="00120ED1" w:rsidRDefault="00952491" w:rsidP="007E59E9">
      <w:pPr>
        <w:pStyle w:val="af5"/>
        <w:keepNext/>
        <w:widowControl w:val="0"/>
        <w:spacing w:line="360" w:lineRule="auto"/>
        <w:ind w:firstLine="720"/>
        <w:rPr>
          <w:caps/>
          <w:sz w:val="28"/>
          <w:szCs w:val="24"/>
        </w:rPr>
      </w:pPr>
      <w:r w:rsidRPr="00120ED1">
        <w:rPr>
          <w:sz w:val="28"/>
        </w:rPr>
        <w:t>Информация как объект гражданского права</w:t>
      </w:r>
    </w:p>
    <w:p w:rsidR="00952491" w:rsidRDefault="00952491" w:rsidP="007E59E9">
      <w:pPr>
        <w:pStyle w:val="af5"/>
        <w:keepNext/>
        <w:widowControl w:val="0"/>
        <w:spacing w:line="360" w:lineRule="auto"/>
        <w:ind w:firstLine="720"/>
        <w:rPr>
          <w:sz w:val="28"/>
          <w:u w:val="single"/>
        </w:rPr>
      </w:pPr>
    </w:p>
    <w:p w:rsidR="007E59E9" w:rsidRDefault="007E59E9" w:rsidP="007E59E9">
      <w:pPr>
        <w:pStyle w:val="af5"/>
        <w:keepNext/>
        <w:widowControl w:val="0"/>
        <w:spacing w:line="360" w:lineRule="auto"/>
        <w:ind w:firstLine="720"/>
        <w:rPr>
          <w:sz w:val="28"/>
          <w:u w:val="single"/>
        </w:rPr>
      </w:pPr>
    </w:p>
    <w:p w:rsidR="007E59E9" w:rsidRDefault="007E59E9" w:rsidP="007E59E9">
      <w:pPr>
        <w:pStyle w:val="af5"/>
        <w:keepNext/>
        <w:widowControl w:val="0"/>
        <w:spacing w:line="360" w:lineRule="auto"/>
        <w:ind w:firstLine="720"/>
        <w:rPr>
          <w:sz w:val="28"/>
          <w:u w:val="single"/>
        </w:rPr>
      </w:pPr>
    </w:p>
    <w:p w:rsidR="007E59E9" w:rsidRPr="00120ED1" w:rsidRDefault="007E59E9" w:rsidP="007E59E9">
      <w:pPr>
        <w:pStyle w:val="af5"/>
        <w:keepNext/>
        <w:widowControl w:val="0"/>
        <w:spacing w:line="360" w:lineRule="auto"/>
        <w:ind w:firstLine="720"/>
        <w:rPr>
          <w:sz w:val="28"/>
          <w:u w:val="single"/>
        </w:rPr>
      </w:pPr>
    </w:p>
    <w:p w:rsidR="00952491" w:rsidRPr="00120ED1" w:rsidRDefault="00952491" w:rsidP="007E59E9">
      <w:pPr>
        <w:pStyle w:val="af5"/>
        <w:keepNext/>
        <w:widowControl w:val="0"/>
        <w:spacing w:line="360" w:lineRule="auto"/>
        <w:ind w:firstLine="720"/>
        <w:rPr>
          <w:sz w:val="28"/>
          <w:u w:val="single"/>
        </w:rPr>
      </w:pPr>
    </w:p>
    <w:p w:rsidR="00952491" w:rsidRPr="00120ED1" w:rsidRDefault="00952491" w:rsidP="007E59E9">
      <w:pPr>
        <w:pStyle w:val="af5"/>
        <w:keepNext/>
        <w:widowControl w:val="0"/>
        <w:spacing w:line="360" w:lineRule="auto"/>
        <w:ind w:firstLine="720"/>
        <w:rPr>
          <w:sz w:val="28"/>
          <w:u w:val="single"/>
        </w:rPr>
      </w:pPr>
    </w:p>
    <w:p w:rsidR="00952491" w:rsidRPr="00120ED1" w:rsidRDefault="00952491" w:rsidP="007E59E9">
      <w:pPr>
        <w:pStyle w:val="af5"/>
        <w:keepNext/>
        <w:widowControl w:val="0"/>
        <w:spacing w:line="360" w:lineRule="auto"/>
        <w:ind w:firstLine="720"/>
        <w:rPr>
          <w:sz w:val="28"/>
          <w:u w:val="single"/>
        </w:rPr>
      </w:pPr>
    </w:p>
    <w:p w:rsidR="00952491" w:rsidRPr="00120ED1" w:rsidRDefault="00952491" w:rsidP="007E59E9">
      <w:pPr>
        <w:pStyle w:val="af5"/>
        <w:keepNext/>
        <w:widowControl w:val="0"/>
        <w:spacing w:line="360" w:lineRule="auto"/>
        <w:ind w:firstLine="720"/>
        <w:rPr>
          <w:sz w:val="28"/>
          <w:u w:val="single"/>
        </w:rPr>
      </w:pPr>
    </w:p>
    <w:p w:rsidR="00952491" w:rsidRPr="00120ED1" w:rsidRDefault="00952491" w:rsidP="007E59E9">
      <w:pPr>
        <w:pStyle w:val="af5"/>
        <w:keepNext/>
        <w:widowControl w:val="0"/>
        <w:spacing w:line="360" w:lineRule="auto"/>
        <w:ind w:firstLine="720"/>
        <w:rPr>
          <w:sz w:val="28"/>
          <w:u w:val="single"/>
        </w:rPr>
      </w:pPr>
    </w:p>
    <w:p w:rsidR="00952491" w:rsidRPr="00120ED1" w:rsidRDefault="00952491" w:rsidP="007E59E9">
      <w:pPr>
        <w:pStyle w:val="af5"/>
        <w:keepNext/>
        <w:widowControl w:val="0"/>
        <w:spacing w:line="360" w:lineRule="auto"/>
        <w:ind w:firstLine="720"/>
        <w:rPr>
          <w:sz w:val="28"/>
          <w:u w:val="single"/>
        </w:rPr>
      </w:pPr>
    </w:p>
    <w:p w:rsidR="00952491" w:rsidRPr="00120ED1" w:rsidRDefault="00952491" w:rsidP="007E59E9">
      <w:pPr>
        <w:pStyle w:val="af5"/>
        <w:keepNext/>
        <w:widowControl w:val="0"/>
        <w:spacing w:line="360" w:lineRule="auto"/>
        <w:ind w:firstLine="720"/>
        <w:rPr>
          <w:sz w:val="28"/>
        </w:rPr>
      </w:pPr>
    </w:p>
    <w:p w:rsidR="00952491" w:rsidRPr="00120ED1" w:rsidRDefault="00952491" w:rsidP="007E59E9">
      <w:pPr>
        <w:pStyle w:val="af5"/>
        <w:keepNext/>
        <w:widowControl w:val="0"/>
        <w:spacing w:line="360" w:lineRule="auto"/>
        <w:ind w:firstLine="720"/>
        <w:rPr>
          <w:sz w:val="28"/>
        </w:rPr>
      </w:pPr>
    </w:p>
    <w:p w:rsidR="00952491" w:rsidRPr="00120ED1" w:rsidRDefault="00952491" w:rsidP="007E59E9">
      <w:pPr>
        <w:pStyle w:val="af5"/>
        <w:keepNext/>
        <w:widowControl w:val="0"/>
        <w:spacing w:line="360" w:lineRule="auto"/>
        <w:ind w:firstLine="720"/>
        <w:rPr>
          <w:sz w:val="28"/>
        </w:rPr>
      </w:pPr>
    </w:p>
    <w:p w:rsidR="00952491" w:rsidRPr="00120ED1" w:rsidRDefault="00952491" w:rsidP="007E59E9">
      <w:pPr>
        <w:pStyle w:val="af5"/>
        <w:keepNext/>
        <w:widowControl w:val="0"/>
        <w:spacing w:line="360" w:lineRule="auto"/>
        <w:ind w:firstLine="720"/>
        <w:rPr>
          <w:sz w:val="28"/>
        </w:rPr>
      </w:pPr>
    </w:p>
    <w:p w:rsidR="00952491" w:rsidRDefault="00952491" w:rsidP="007E59E9">
      <w:pPr>
        <w:pStyle w:val="af5"/>
        <w:keepNext/>
        <w:widowControl w:val="0"/>
        <w:spacing w:line="360" w:lineRule="auto"/>
        <w:ind w:firstLine="720"/>
        <w:rPr>
          <w:sz w:val="28"/>
        </w:rPr>
      </w:pPr>
    </w:p>
    <w:p w:rsidR="007E59E9" w:rsidRPr="00120ED1" w:rsidRDefault="007E59E9" w:rsidP="007E59E9">
      <w:pPr>
        <w:pStyle w:val="af5"/>
        <w:keepNext/>
        <w:widowControl w:val="0"/>
        <w:spacing w:line="360" w:lineRule="auto"/>
        <w:ind w:firstLine="720"/>
        <w:rPr>
          <w:sz w:val="28"/>
        </w:rPr>
      </w:pPr>
    </w:p>
    <w:p w:rsidR="00952491" w:rsidRPr="007E59E9" w:rsidRDefault="00952491" w:rsidP="007E59E9">
      <w:pPr>
        <w:pStyle w:val="af5"/>
        <w:keepNext/>
        <w:widowControl w:val="0"/>
        <w:spacing w:line="360" w:lineRule="auto"/>
        <w:ind w:firstLine="720"/>
        <w:rPr>
          <w:sz w:val="28"/>
        </w:rPr>
      </w:pPr>
      <w:r w:rsidRPr="00120ED1">
        <w:rPr>
          <w:sz w:val="28"/>
        </w:rPr>
        <w:t>Абакан 2009</w:t>
      </w:r>
    </w:p>
    <w:p w:rsidR="00575BBF" w:rsidRPr="007E59E9" w:rsidRDefault="00D874B3" w:rsidP="007E59E9">
      <w:pPr>
        <w:keepNext/>
        <w:widowControl w:val="0"/>
        <w:autoSpaceDE w:val="0"/>
        <w:autoSpaceDN w:val="0"/>
        <w:adjustRightInd w:val="0"/>
        <w:snapToGrid/>
        <w:spacing w:line="360" w:lineRule="auto"/>
        <w:ind w:firstLine="720"/>
        <w:rPr>
          <w:sz w:val="28"/>
          <w:szCs w:val="28"/>
        </w:rPr>
      </w:pPr>
      <w:r w:rsidRPr="00120ED1">
        <w:rPr>
          <w:sz w:val="28"/>
        </w:rPr>
        <w:br w:type="page"/>
      </w:r>
      <w:r w:rsidR="002612FA" w:rsidRPr="00120ED1">
        <w:rPr>
          <w:sz w:val="28"/>
          <w:szCs w:val="28"/>
        </w:rPr>
        <w:t>ОГЛАВЛЕНИЕ</w:t>
      </w:r>
    </w:p>
    <w:p w:rsidR="00575BBF" w:rsidRPr="007E59E9" w:rsidRDefault="00575BBF" w:rsidP="007E59E9">
      <w:pPr>
        <w:keepNext/>
        <w:widowControl w:val="0"/>
        <w:autoSpaceDE w:val="0"/>
        <w:autoSpaceDN w:val="0"/>
        <w:adjustRightInd w:val="0"/>
        <w:snapToGrid/>
        <w:spacing w:line="360" w:lineRule="auto"/>
        <w:ind w:firstLine="720"/>
        <w:rPr>
          <w:sz w:val="28"/>
          <w:szCs w:val="28"/>
        </w:rPr>
      </w:pPr>
    </w:p>
    <w:p w:rsidR="00575BBF" w:rsidRDefault="00575BBF" w:rsidP="007E59E9">
      <w:pPr>
        <w:pStyle w:val="14"/>
        <w:keepNext/>
        <w:tabs>
          <w:tab w:val="right" w:leader="dot" w:pos="9344"/>
        </w:tabs>
        <w:jc w:val="both"/>
        <w:rPr>
          <w:b w:val="0"/>
          <w:bCs w:val="0"/>
          <w:caps w:val="0"/>
          <w:noProof/>
          <w:szCs w:val="24"/>
        </w:rPr>
      </w:pPr>
      <w:r w:rsidRPr="009F135A">
        <w:rPr>
          <w:b w:val="0"/>
          <w:noProof/>
        </w:rPr>
        <w:t>Введение</w:t>
      </w:r>
    </w:p>
    <w:p w:rsidR="00575BBF" w:rsidRDefault="00575BBF" w:rsidP="007E59E9">
      <w:pPr>
        <w:pStyle w:val="14"/>
        <w:keepNext/>
        <w:tabs>
          <w:tab w:val="right" w:leader="dot" w:pos="9344"/>
        </w:tabs>
        <w:jc w:val="both"/>
        <w:rPr>
          <w:b w:val="0"/>
          <w:bCs w:val="0"/>
          <w:caps w:val="0"/>
          <w:noProof/>
          <w:szCs w:val="24"/>
        </w:rPr>
      </w:pPr>
      <w:r w:rsidRPr="009F135A">
        <w:rPr>
          <w:b w:val="0"/>
          <w:noProof/>
        </w:rPr>
        <w:t>Глава 1. Понятие и признаки информации</w:t>
      </w:r>
    </w:p>
    <w:p w:rsidR="00575BBF" w:rsidRDefault="00575BBF" w:rsidP="007E59E9">
      <w:pPr>
        <w:pStyle w:val="14"/>
        <w:keepNext/>
        <w:tabs>
          <w:tab w:val="right" w:leader="dot" w:pos="9344"/>
        </w:tabs>
        <w:jc w:val="both"/>
        <w:rPr>
          <w:b w:val="0"/>
          <w:bCs w:val="0"/>
          <w:caps w:val="0"/>
          <w:noProof/>
          <w:szCs w:val="24"/>
        </w:rPr>
      </w:pPr>
      <w:r w:rsidRPr="009F135A">
        <w:rPr>
          <w:b w:val="0"/>
          <w:noProof/>
        </w:rPr>
        <w:t>Глава 2. Краткая характеристика видов информации (государственная тайна, коммерческая, банковская служебная и иные)</w:t>
      </w:r>
    </w:p>
    <w:p w:rsidR="00575BBF" w:rsidRDefault="00575BBF" w:rsidP="007E59E9">
      <w:pPr>
        <w:pStyle w:val="14"/>
        <w:keepNext/>
        <w:tabs>
          <w:tab w:val="right" w:leader="dot" w:pos="9344"/>
        </w:tabs>
        <w:jc w:val="both"/>
        <w:rPr>
          <w:b w:val="0"/>
          <w:bCs w:val="0"/>
          <w:caps w:val="0"/>
          <w:noProof/>
          <w:szCs w:val="24"/>
        </w:rPr>
      </w:pPr>
      <w:r w:rsidRPr="009F135A">
        <w:rPr>
          <w:b w:val="0"/>
          <w:noProof/>
        </w:rPr>
        <w:t>Глава 3. Ответственность за правонарушения в сфере информации</w:t>
      </w:r>
    </w:p>
    <w:p w:rsidR="00575BBF" w:rsidRDefault="00575BBF" w:rsidP="007E59E9">
      <w:pPr>
        <w:pStyle w:val="14"/>
        <w:keepNext/>
        <w:tabs>
          <w:tab w:val="right" w:leader="dot" w:pos="9344"/>
        </w:tabs>
        <w:jc w:val="both"/>
        <w:rPr>
          <w:b w:val="0"/>
          <w:bCs w:val="0"/>
          <w:caps w:val="0"/>
          <w:noProof/>
          <w:szCs w:val="24"/>
        </w:rPr>
      </w:pPr>
      <w:r w:rsidRPr="009F135A">
        <w:rPr>
          <w:b w:val="0"/>
          <w:noProof/>
        </w:rPr>
        <w:t>Заключение</w:t>
      </w:r>
    </w:p>
    <w:p w:rsidR="00575BBF" w:rsidRDefault="00575BBF" w:rsidP="007E59E9">
      <w:pPr>
        <w:pStyle w:val="14"/>
        <w:keepNext/>
        <w:tabs>
          <w:tab w:val="right" w:leader="dot" w:pos="9344"/>
        </w:tabs>
        <w:jc w:val="both"/>
        <w:rPr>
          <w:b w:val="0"/>
          <w:bCs w:val="0"/>
          <w:caps w:val="0"/>
          <w:noProof/>
          <w:szCs w:val="24"/>
        </w:rPr>
      </w:pPr>
      <w:r w:rsidRPr="009F135A">
        <w:rPr>
          <w:rFonts w:eastAsia="Times-Roman"/>
          <w:b w:val="0"/>
          <w:noProof/>
        </w:rPr>
        <w:t>Список используемой литературы</w:t>
      </w:r>
    </w:p>
    <w:p w:rsidR="00D874B3" w:rsidRPr="007E59E9" w:rsidRDefault="00575BBF" w:rsidP="007E59E9">
      <w:pPr>
        <w:pStyle w:val="14"/>
        <w:keepNext/>
        <w:jc w:val="both"/>
        <w:rPr>
          <w:b w:val="0"/>
        </w:rPr>
      </w:pPr>
      <w:bookmarkStart w:id="0" w:name="_Toc238661106"/>
      <w:r>
        <w:br w:type="page"/>
      </w:r>
      <w:r w:rsidR="00451134" w:rsidRPr="00575BBF">
        <w:rPr>
          <w:b w:val="0"/>
        </w:rPr>
        <w:t>Введение</w:t>
      </w:r>
      <w:bookmarkEnd w:id="0"/>
    </w:p>
    <w:p w:rsidR="00E010DE" w:rsidRPr="007E59E9" w:rsidRDefault="00E010DE" w:rsidP="007E59E9">
      <w:pPr>
        <w:keepNext/>
        <w:widowControl w:val="0"/>
        <w:autoSpaceDE w:val="0"/>
        <w:autoSpaceDN w:val="0"/>
        <w:adjustRightInd w:val="0"/>
        <w:snapToGrid/>
        <w:spacing w:line="360" w:lineRule="auto"/>
        <w:ind w:firstLine="720"/>
        <w:rPr>
          <w:sz w:val="28"/>
        </w:rPr>
      </w:pPr>
    </w:p>
    <w:p w:rsidR="00E010DE" w:rsidRPr="00120ED1" w:rsidRDefault="00E010DE" w:rsidP="007E59E9">
      <w:pPr>
        <w:keepNext/>
        <w:widowControl w:val="0"/>
        <w:autoSpaceDE w:val="0"/>
        <w:autoSpaceDN w:val="0"/>
        <w:adjustRightInd w:val="0"/>
        <w:snapToGrid/>
        <w:spacing w:line="360" w:lineRule="auto"/>
        <w:ind w:firstLine="720"/>
        <w:rPr>
          <w:sz w:val="28"/>
        </w:rPr>
      </w:pPr>
      <w:r w:rsidRPr="00120ED1">
        <w:rPr>
          <w:sz w:val="28"/>
        </w:rPr>
        <w:t>Говоря об актуальности данной темы, следует отметить тот факт, что развитие информационных технологий и появление нового вида общественных отношений – отношений по передаче информации – заставляет задуматься над необходимостью правового регулирования соответствующих отношений. Изучение действующего законодательства, касающегося регулирования отношений, связанных, так или иначе, с информацией, приводит к выводу об отсутствии на сегодняшний день достаточно разработанной законодательной базы для регулирования отношений по обмену информацией и гражданско-правовой защите прав обладателей информации. Как известно, на сегодняшний день не развит гражданско-правовой институт, предметом которого бы являлись данные отношения. Наличие в ст. 128 Гражданского кодекса Российской Федерации (далее – ГК РФ) упоминания об информации как объекте гражданских прав явно недостаточно. Требуется более детальная законодательная регламентация. А для этого следует сначала проанализировать феномен информации как правовой категории с теоретической точки зрения и создать теоретическую модель механизма гражданско-правового регулирования отношений по поводу информации.</w:t>
      </w:r>
    </w:p>
    <w:p w:rsidR="00E010DE" w:rsidRPr="00120ED1" w:rsidRDefault="00E010DE" w:rsidP="007E59E9">
      <w:pPr>
        <w:keepNext/>
        <w:widowControl w:val="0"/>
        <w:autoSpaceDE w:val="0"/>
        <w:autoSpaceDN w:val="0"/>
        <w:adjustRightInd w:val="0"/>
        <w:snapToGrid/>
        <w:spacing w:line="360" w:lineRule="auto"/>
        <w:ind w:firstLine="720"/>
        <w:rPr>
          <w:sz w:val="28"/>
        </w:rPr>
      </w:pPr>
      <w:r w:rsidRPr="00120ED1">
        <w:rPr>
          <w:sz w:val="28"/>
          <w:szCs w:val="28"/>
        </w:rPr>
        <w:t>Объектом данной курсовой работы</w:t>
      </w:r>
      <w:r w:rsidRPr="00120ED1">
        <w:rPr>
          <w:sz w:val="28"/>
        </w:rPr>
        <w:t xml:space="preserve"> является информация как правовая категория. Предметом же курсовой работы будет являться информация как объект гражданского права.</w:t>
      </w:r>
    </w:p>
    <w:p w:rsidR="00E010DE" w:rsidRPr="00120ED1" w:rsidRDefault="00E010DE" w:rsidP="007E59E9">
      <w:pPr>
        <w:keepNext/>
        <w:widowControl w:val="0"/>
        <w:autoSpaceDE w:val="0"/>
        <w:autoSpaceDN w:val="0"/>
        <w:adjustRightInd w:val="0"/>
        <w:snapToGrid/>
        <w:spacing w:line="360" w:lineRule="auto"/>
        <w:ind w:firstLine="720"/>
        <w:rPr>
          <w:sz w:val="28"/>
        </w:rPr>
      </w:pPr>
      <w:r w:rsidRPr="00120ED1">
        <w:rPr>
          <w:sz w:val="28"/>
        </w:rPr>
        <w:t>Целью написания курсовой работы является анализ самой категории информации в правовом аспекте, выявление ее значения в рамках гражданского права, выяснение того, что же представляет собой правовая категория информации.</w:t>
      </w:r>
    </w:p>
    <w:p w:rsidR="00E010DE" w:rsidRPr="00120ED1" w:rsidRDefault="00E010DE" w:rsidP="007E59E9">
      <w:pPr>
        <w:keepNext/>
        <w:widowControl w:val="0"/>
        <w:autoSpaceDE w:val="0"/>
        <w:autoSpaceDN w:val="0"/>
        <w:adjustRightInd w:val="0"/>
        <w:snapToGrid/>
        <w:spacing w:line="360" w:lineRule="auto"/>
        <w:ind w:firstLine="720"/>
        <w:rPr>
          <w:sz w:val="28"/>
        </w:rPr>
      </w:pPr>
      <w:r w:rsidRPr="00120ED1">
        <w:rPr>
          <w:sz w:val="28"/>
        </w:rPr>
        <w:t>Для достижения указанной цели, необходимо решить следующие задачи:</w:t>
      </w:r>
    </w:p>
    <w:p w:rsidR="00E010DE" w:rsidRPr="00120ED1" w:rsidRDefault="00E010DE" w:rsidP="007E59E9">
      <w:pPr>
        <w:keepNext/>
        <w:widowControl w:val="0"/>
        <w:autoSpaceDE w:val="0"/>
        <w:autoSpaceDN w:val="0"/>
        <w:adjustRightInd w:val="0"/>
        <w:snapToGrid/>
        <w:spacing w:line="360" w:lineRule="auto"/>
        <w:ind w:firstLine="720"/>
        <w:rPr>
          <w:sz w:val="28"/>
          <w:szCs w:val="28"/>
        </w:rPr>
      </w:pPr>
      <w:r w:rsidRPr="00120ED1">
        <w:rPr>
          <w:sz w:val="28"/>
          <w:szCs w:val="28"/>
        </w:rPr>
        <w:t>1. Изучение (внимательное чтение и восприятие) учебной и научной литературы;</w:t>
      </w:r>
    </w:p>
    <w:p w:rsidR="00E010DE" w:rsidRPr="00120ED1" w:rsidRDefault="00E010DE" w:rsidP="007E59E9">
      <w:pPr>
        <w:keepNext/>
        <w:widowControl w:val="0"/>
        <w:autoSpaceDE w:val="0"/>
        <w:autoSpaceDN w:val="0"/>
        <w:adjustRightInd w:val="0"/>
        <w:snapToGrid/>
        <w:spacing w:line="360" w:lineRule="auto"/>
        <w:ind w:firstLine="720"/>
        <w:rPr>
          <w:sz w:val="28"/>
          <w:szCs w:val="28"/>
        </w:rPr>
      </w:pPr>
      <w:r w:rsidRPr="00120ED1">
        <w:rPr>
          <w:sz w:val="28"/>
          <w:szCs w:val="28"/>
        </w:rPr>
        <w:t>2. Анализ учебного и научного материала по изучаемому вопросу;</w:t>
      </w:r>
    </w:p>
    <w:p w:rsidR="00E010DE" w:rsidRPr="00120ED1" w:rsidRDefault="00E010DE" w:rsidP="007E59E9">
      <w:pPr>
        <w:keepNext/>
        <w:widowControl w:val="0"/>
        <w:autoSpaceDE w:val="0"/>
        <w:autoSpaceDN w:val="0"/>
        <w:adjustRightInd w:val="0"/>
        <w:snapToGrid/>
        <w:spacing w:line="360" w:lineRule="auto"/>
        <w:ind w:firstLine="720"/>
        <w:rPr>
          <w:sz w:val="28"/>
          <w:szCs w:val="28"/>
        </w:rPr>
      </w:pPr>
      <w:r w:rsidRPr="00120ED1">
        <w:rPr>
          <w:sz w:val="28"/>
          <w:szCs w:val="28"/>
        </w:rPr>
        <w:t>3. Усвоение теоретического материала;</w:t>
      </w:r>
    </w:p>
    <w:p w:rsidR="00E010DE" w:rsidRPr="00120ED1" w:rsidRDefault="00E010DE" w:rsidP="007E59E9">
      <w:pPr>
        <w:keepNext/>
        <w:widowControl w:val="0"/>
        <w:autoSpaceDE w:val="0"/>
        <w:autoSpaceDN w:val="0"/>
        <w:adjustRightInd w:val="0"/>
        <w:snapToGrid/>
        <w:spacing w:line="360" w:lineRule="auto"/>
        <w:ind w:firstLine="720"/>
        <w:rPr>
          <w:sz w:val="28"/>
          <w:szCs w:val="28"/>
        </w:rPr>
      </w:pPr>
      <w:r w:rsidRPr="00120ED1">
        <w:rPr>
          <w:sz w:val="28"/>
          <w:szCs w:val="28"/>
        </w:rPr>
        <w:t>4. Письменное воспроизведение и оформление усвоенного материала и формирование собственных выводов по каждому из аспектов изучаемого вопроса и в целом по теме курсовой работы.</w:t>
      </w:r>
    </w:p>
    <w:p w:rsidR="00E010DE" w:rsidRDefault="00E010DE" w:rsidP="007E59E9">
      <w:pPr>
        <w:keepNext/>
        <w:widowControl w:val="0"/>
        <w:autoSpaceDE w:val="0"/>
        <w:autoSpaceDN w:val="0"/>
        <w:adjustRightInd w:val="0"/>
        <w:snapToGrid/>
        <w:spacing w:line="360" w:lineRule="auto"/>
        <w:ind w:firstLine="720"/>
        <w:rPr>
          <w:sz w:val="28"/>
          <w:szCs w:val="28"/>
        </w:rPr>
      </w:pPr>
      <w:r w:rsidRPr="00120ED1">
        <w:rPr>
          <w:sz w:val="28"/>
          <w:szCs w:val="28"/>
        </w:rPr>
        <w:t>При написании курсовой работы использовались следующие методы исследования: наблюдение, сравнение, анализ.</w:t>
      </w:r>
    </w:p>
    <w:p w:rsidR="00D874B3" w:rsidRPr="007E59E9" w:rsidRDefault="007E59E9" w:rsidP="007E59E9">
      <w:pPr>
        <w:pStyle w:val="10"/>
        <w:pageBreakBefore w:val="0"/>
        <w:spacing w:after="0" w:line="360" w:lineRule="auto"/>
        <w:ind w:firstLine="720"/>
        <w:jc w:val="both"/>
        <w:rPr>
          <w:b w:val="0"/>
          <w:spacing w:val="0"/>
        </w:rPr>
      </w:pPr>
      <w:bookmarkStart w:id="1" w:name="_Toc238661107"/>
      <w:r>
        <w:rPr>
          <w:b w:val="0"/>
          <w:spacing w:val="0"/>
        </w:rPr>
        <w:br w:type="page"/>
      </w:r>
      <w:r w:rsidR="0048624C" w:rsidRPr="00120ED1">
        <w:rPr>
          <w:b w:val="0"/>
          <w:spacing w:val="0"/>
        </w:rPr>
        <w:t xml:space="preserve">Глава 1. </w:t>
      </w:r>
      <w:r w:rsidR="00451134" w:rsidRPr="00120ED1">
        <w:rPr>
          <w:b w:val="0"/>
          <w:spacing w:val="0"/>
        </w:rPr>
        <w:t>Понятие и признаки информации</w:t>
      </w:r>
      <w:bookmarkEnd w:id="1"/>
    </w:p>
    <w:p w:rsidR="004A0DA9" w:rsidRPr="007E59E9" w:rsidRDefault="004A0DA9" w:rsidP="007E59E9">
      <w:pPr>
        <w:keepNext/>
        <w:widowControl w:val="0"/>
        <w:autoSpaceDE w:val="0"/>
        <w:autoSpaceDN w:val="0"/>
        <w:adjustRightInd w:val="0"/>
        <w:snapToGrid/>
        <w:spacing w:line="360" w:lineRule="auto"/>
        <w:ind w:firstLine="720"/>
        <w:rPr>
          <w:sz w:val="28"/>
        </w:rPr>
      </w:pPr>
    </w:p>
    <w:p w:rsidR="00E010DE" w:rsidRPr="00120ED1" w:rsidRDefault="00E010DE" w:rsidP="007E59E9">
      <w:pPr>
        <w:keepNext/>
        <w:widowControl w:val="0"/>
        <w:autoSpaceDE w:val="0"/>
        <w:autoSpaceDN w:val="0"/>
        <w:adjustRightInd w:val="0"/>
        <w:snapToGrid/>
        <w:spacing w:line="360" w:lineRule="auto"/>
        <w:ind w:firstLine="720"/>
        <w:rPr>
          <w:sz w:val="28"/>
        </w:rPr>
      </w:pPr>
      <w:r w:rsidRPr="00120ED1">
        <w:rPr>
          <w:sz w:val="28"/>
        </w:rPr>
        <w:t>На сегодняшний день известно множество различных определений понятия информации. Однако поскольку право является социальным регулятором, то не имеет смысла останавливаться на тех концепциях информации, которые отражают философский или естественнонаучный аспекты понятия информации. Юриста должен интересовать прежде всего аспект любого явления, связанный с тем, как это явление проявляет себя в отношении к человеку и обществу. Поэтому и категорию информации для целей гражданско-правового исследования следует рассмотреть именно сточки зрения того, чем она является в процессе человеческой жизнедеятельности. Очевидно, главенствующей, и наиболее соответствующей действительности, концепцией информации является та, которая видит сущность информации в результате отражения сознанием человека окружающей действительности и отождествляет информацию с образом, имеющим смысловое содержание и знаковую форму. Знаки лишь форма существования и средство передачи информации. Для человека имеет первостепенное значение именно смысл, содержание информации. Термин «знание» отражает наиболее, на наш взгляд, важный аспект этого содержания – прагматический. Действительно, для человека любая информация является, прежде всего, знанием, оцениваемым с точки зрения полезности в упомянутых приспособительных целях. В этом, как нам кажется, и состоит сущность информации.</w:t>
      </w:r>
    </w:p>
    <w:p w:rsidR="00710F20" w:rsidRPr="00120ED1" w:rsidRDefault="00710F20"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Решая задачу выбора понятия "информация" следует рассматривать их не только в научном контексте, но и с учетом необходимости познания и преобразования реальной действительности. В простейшем бытовом понимании с термином "информация" обычно ассоциируются некоторые сведения, данные, знания и т.д. о чем-либо, о ком-нибудь. В переводе с латинского языка "informatio" означает сведения, разъяснения, изложение. С.И. Ожегов дает следующее определение информации: это сведения об окружающем мире и протекающих в нем процессах, воспринимаемых человеком или специальным устройством, а под сведениями он понимает познания в какой-либо области, известия, сообщения, знания, представления о чем-либо</w:t>
      </w:r>
      <w:r w:rsidRPr="00120ED1">
        <w:rPr>
          <w:rStyle w:val="af2"/>
          <w:rFonts w:ascii="Times New Roman" w:hAnsi="Times New Roman"/>
          <w:sz w:val="28"/>
        </w:rPr>
        <w:footnoteReference w:id="1"/>
      </w:r>
      <w:r w:rsidRPr="00120ED1">
        <w:rPr>
          <w:rFonts w:ascii="Times New Roman" w:hAnsi="Times New Roman" w:cs="Times New Roman"/>
          <w:sz w:val="28"/>
          <w:szCs w:val="28"/>
        </w:rPr>
        <w:t>.</w:t>
      </w:r>
    </w:p>
    <w:p w:rsidR="00972AD8" w:rsidRPr="00120ED1" w:rsidRDefault="00E010DE" w:rsidP="007E59E9">
      <w:pPr>
        <w:keepNext/>
        <w:widowControl w:val="0"/>
        <w:autoSpaceDE w:val="0"/>
        <w:autoSpaceDN w:val="0"/>
        <w:adjustRightInd w:val="0"/>
        <w:snapToGrid/>
        <w:spacing w:line="360" w:lineRule="auto"/>
        <w:ind w:firstLine="720"/>
        <w:rPr>
          <w:sz w:val="28"/>
          <w:szCs w:val="28"/>
        </w:rPr>
      </w:pPr>
      <w:r w:rsidRPr="00120ED1">
        <w:rPr>
          <w:sz w:val="28"/>
        </w:rPr>
        <w:t>Поскольку информация – результат отражения действительности, значит, она должна содержать не просто знания, а знания о чем-либо – о действительности, ее предметах и явлениях. Поэтому следует отметить, что с функциональной точки зрения информация является сведениями о предметах и явлениях окружающей субъекта познания действительности. Именно с этой точки зрения информацию определяет закон</w:t>
      </w:r>
      <w:r w:rsidR="00972AD8" w:rsidRPr="00120ED1">
        <w:rPr>
          <w:sz w:val="28"/>
        </w:rPr>
        <w:t xml:space="preserve"> </w:t>
      </w:r>
      <w:r w:rsidR="00972AD8" w:rsidRPr="00120ED1">
        <w:rPr>
          <w:sz w:val="28"/>
          <w:szCs w:val="28"/>
        </w:rPr>
        <w:t xml:space="preserve">(Федеральный закон от 27 июля 2006 года </w:t>
      </w:r>
      <w:r w:rsidR="00972AD8" w:rsidRPr="00120ED1">
        <w:rPr>
          <w:sz w:val="28"/>
          <w:szCs w:val="28"/>
          <w:lang w:val="en-US"/>
        </w:rPr>
        <w:t>N</w:t>
      </w:r>
      <w:r w:rsidR="00972AD8" w:rsidRPr="00120ED1">
        <w:rPr>
          <w:sz w:val="28"/>
          <w:szCs w:val="28"/>
        </w:rPr>
        <w:t xml:space="preserve"> 149- ФЗ "Об информации, информационных технологиях и о защите информации)</w:t>
      </w:r>
      <w:r w:rsidRPr="00120ED1">
        <w:rPr>
          <w:sz w:val="28"/>
          <w:szCs w:val="28"/>
        </w:rPr>
        <w:t>.</w:t>
      </w:r>
      <w:r w:rsidR="00972AD8" w:rsidRPr="00120ED1">
        <w:rPr>
          <w:sz w:val="28"/>
          <w:szCs w:val="28"/>
        </w:rPr>
        <w:t xml:space="preserve"> </w:t>
      </w:r>
    </w:p>
    <w:p w:rsidR="007E59E9" w:rsidRDefault="00701C1B" w:rsidP="007E59E9">
      <w:pPr>
        <w:pStyle w:val="ConsPlusTitle"/>
        <w:keepNext/>
        <w:spacing w:line="360" w:lineRule="auto"/>
        <w:ind w:firstLine="720"/>
        <w:jc w:val="both"/>
        <w:rPr>
          <w:rFonts w:ascii="Times New Roman" w:hAnsi="Times New Roman" w:cs="Times New Roman"/>
          <w:sz w:val="28"/>
          <w:szCs w:val="28"/>
        </w:rPr>
      </w:pPr>
      <w:r w:rsidRPr="00120ED1">
        <w:rPr>
          <w:rFonts w:ascii="Times New Roman" w:hAnsi="Times New Roman" w:cs="Times New Roman"/>
          <w:b w:val="0"/>
          <w:sz w:val="28"/>
          <w:szCs w:val="28"/>
        </w:rPr>
        <w:t>Определив информацию как сведения, законодатель тем самым указывает на ее субъектный и предметный характер. Субъектный характер информации выражается в том, что она актуальна или потенциально принадлежит кому-то. В то же время информация - это всегда сведения о чем-либо, то есть они всегда предметны. В связи с этим можно выделить свойства, характеризующие информацию как правовую категорию исходя из ее определения приведенного в Законе об информации (речь идет о легальном определении, а не о научных дискуссиях), это: физическая неотчуждаемость, содержательность и независимость форм предоставления сведений</w:t>
      </w:r>
      <w:r w:rsidR="0019269D" w:rsidRPr="00120ED1">
        <w:rPr>
          <w:rStyle w:val="af2"/>
          <w:rFonts w:ascii="Times New Roman" w:hAnsi="Times New Roman"/>
          <w:b w:val="0"/>
          <w:sz w:val="28"/>
        </w:rPr>
        <w:footnoteReference w:id="2"/>
      </w:r>
      <w:r w:rsidRPr="00120ED1">
        <w:rPr>
          <w:rFonts w:ascii="Times New Roman" w:hAnsi="Times New Roman" w:cs="Times New Roman"/>
          <w:b w:val="0"/>
          <w:sz w:val="28"/>
          <w:szCs w:val="28"/>
        </w:rPr>
        <w:t>.</w:t>
      </w:r>
    </w:p>
    <w:p w:rsidR="0059062C" w:rsidRPr="007E59E9" w:rsidRDefault="00701C1B" w:rsidP="007E59E9">
      <w:pPr>
        <w:pStyle w:val="ConsPlusTitle"/>
        <w:keepNext/>
        <w:spacing w:line="360" w:lineRule="auto"/>
        <w:ind w:firstLine="720"/>
        <w:jc w:val="both"/>
        <w:rPr>
          <w:rFonts w:ascii="Times New Roman" w:hAnsi="Times New Roman" w:cs="Times New Roman"/>
          <w:b w:val="0"/>
          <w:sz w:val="28"/>
          <w:szCs w:val="28"/>
        </w:rPr>
      </w:pPr>
      <w:r w:rsidRPr="007E59E9">
        <w:rPr>
          <w:rFonts w:ascii="Times New Roman" w:hAnsi="Times New Roman" w:cs="Times New Roman"/>
          <w:b w:val="0"/>
          <w:sz w:val="28"/>
          <w:szCs w:val="28"/>
        </w:rPr>
        <w:t xml:space="preserve">Центральное место в Законе об информации занимает ст. 5, называемая "Информация как объект правовых отношений", которая устанавливает, что информация может быть объектом различных правоотношений, как-то: публичных, гражданских и иных. В связи с этим уместно заметить, что в этой же статье Закона приведена одна из существующих классификаций, подразделяющая информацию в зависимости от возможности свободного доступа к ней третьих лиц на </w:t>
      </w:r>
      <w:r w:rsidR="0050760E" w:rsidRPr="007E59E9">
        <w:rPr>
          <w:rFonts w:ascii="Times New Roman" w:hAnsi="Times New Roman" w:cs="Times New Roman"/>
          <w:b w:val="0"/>
          <w:sz w:val="28"/>
          <w:szCs w:val="28"/>
        </w:rPr>
        <w:t>общедоступную и необщедоступную</w:t>
      </w:r>
      <w:r w:rsidR="0050760E" w:rsidRPr="007E59E9">
        <w:rPr>
          <w:rStyle w:val="af2"/>
          <w:rFonts w:ascii="Times New Roman" w:hAnsi="Times New Roman"/>
          <w:b w:val="0"/>
          <w:sz w:val="28"/>
        </w:rPr>
        <w:footnoteReference w:id="3"/>
      </w:r>
      <w:r w:rsidRPr="007E59E9">
        <w:rPr>
          <w:rFonts w:ascii="Times New Roman" w:hAnsi="Times New Roman" w:cs="Times New Roman"/>
          <w:b w:val="0"/>
          <w:sz w:val="28"/>
          <w:szCs w:val="28"/>
        </w:rPr>
        <w:t xml:space="preserve"> (информация ограниченного доступа). Критерием подобной классификации выступает мера важности и мера доступности тех или иных сведений. В связи с этим, как отмечает О.А. Городов, следует иметь в виду, "...что абсолютно доступных сведений, в отношении которых установлен тот либо иной режим, не существует. Всегда будут иметь место фактические или юридические препятствия, затрудняющие доступ к определенным блокам сведений"</w:t>
      </w:r>
      <w:r w:rsidR="008802C1" w:rsidRPr="007E59E9">
        <w:rPr>
          <w:rStyle w:val="af2"/>
          <w:rFonts w:ascii="Times New Roman" w:hAnsi="Times New Roman"/>
          <w:b w:val="0"/>
          <w:sz w:val="28"/>
        </w:rPr>
        <w:footnoteReference w:id="4"/>
      </w:r>
      <w:r w:rsidR="008802C1" w:rsidRPr="007E59E9">
        <w:rPr>
          <w:rFonts w:ascii="Times New Roman" w:hAnsi="Times New Roman" w:cs="Times New Roman"/>
          <w:b w:val="0"/>
          <w:sz w:val="28"/>
          <w:szCs w:val="28"/>
        </w:rPr>
        <w:t>.</w:t>
      </w:r>
    </w:p>
    <w:p w:rsidR="00BC308E" w:rsidRPr="00120ED1" w:rsidRDefault="00BC308E"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Говоря об информации, необходимо иметь в виду еще два свойства, определяющие ее роль и значение в условиях общества с рыночной экономикой.</w:t>
      </w:r>
    </w:p>
    <w:p w:rsidR="00BC308E" w:rsidRPr="00120ED1" w:rsidRDefault="00BC308E"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Во-первых, информация физически не может быть отчуждена от: ее производителя и от любого лица, в пользовании которого она оказалась. Любая информация несет в себе знания, которые по своей сущности неотчуждаемы. Лицо, владеющее ими, может передать знания другим лицам (на этом построена вся система обучения), продолжая оставаться их владельцем.</w:t>
      </w:r>
    </w:p>
    <w:p w:rsidR="00BC308E" w:rsidRPr="00120ED1" w:rsidRDefault="00BC308E"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Во-вторых, информация обладает свойством обособляемости от ее производителя. Благодаря материальному носителю она становится товаром массового распространения и, соответственно, самостоятельным объектом права.</w:t>
      </w:r>
    </w:p>
    <w:p w:rsidR="00C230A7" w:rsidRPr="00120ED1" w:rsidRDefault="00BC308E"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Законодатель подходит раздельно к определению правового положения информации, считающейся нематериальным (неимущественным) благом, и материальных носителей информации, относимых к имущественным ценностям. В отношении информации как понятия в целом он ограничивается молчанием, на материальные же носители распространяет положения Гражданского кодекса РФ, относящиеся к праву собственности. Согласно п. 2 ст. 4 Закона РФ "Об информации, информатизации и защите информации" правовой режим информационных ресурсов (материальных носителей информации) определяется нормами, устанавливающими право собственности на отдельные документы и отдельные массивы документов, документы и отдельные массивы документов в информационных системах. Соответственно, информационные ресурсы, являющиеся собственностью организации, как сказано в п. 5 ст. 6 того же Закона, включаются в состав их имущества в соответствии с гражданским законодательством.</w:t>
      </w:r>
    </w:p>
    <w:p w:rsidR="007E0331" w:rsidRPr="00120ED1" w:rsidRDefault="007E0331" w:rsidP="007E59E9">
      <w:pPr>
        <w:keepNext/>
        <w:widowControl w:val="0"/>
        <w:autoSpaceDE w:val="0"/>
        <w:autoSpaceDN w:val="0"/>
        <w:adjustRightInd w:val="0"/>
        <w:snapToGrid/>
        <w:spacing w:line="360" w:lineRule="auto"/>
        <w:ind w:firstLine="720"/>
        <w:rPr>
          <w:sz w:val="28"/>
        </w:rPr>
      </w:pPr>
      <w:r w:rsidRPr="00120ED1">
        <w:rPr>
          <w:sz w:val="28"/>
        </w:rPr>
        <w:t>Не менее важной задачей гражданско-правовой науки сегодня является выявление признаков информации, отличающих и обособляющих ее от других объектов гражданских прав. В.А. Копылов отмечает, что правовые свойства информации влекут за собой определенные последствия при обращении информации, они закрепляются в нормах права и реализуются в информационных правоотношениях. Более того, особенности информации как объекта гражданских прав обусловливают и специфику механизма правового регулирования отношений, возникающих по поводу информации, особенности ее правового режима. Существует несколько подходов к определению основных свойств информации как объекта гражданских прав. Принято выделять следующие признаки информации.</w:t>
      </w:r>
    </w:p>
    <w:p w:rsidR="007E0331" w:rsidRPr="00120ED1" w:rsidRDefault="007E0331" w:rsidP="007E59E9">
      <w:pPr>
        <w:keepNext/>
        <w:widowControl w:val="0"/>
        <w:autoSpaceDE w:val="0"/>
        <w:autoSpaceDN w:val="0"/>
        <w:adjustRightInd w:val="0"/>
        <w:snapToGrid/>
        <w:spacing w:line="360" w:lineRule="auto"/>
        <w:ind w:firstLine="720"/>
        <w:rPr>
          <w:sz w:val="28"/>
        </w:rPr>
      </w:pPr>
      <w:r w:rsidRPr="00120ED1">
        <w:rPr>
          <w:sz w:val="28"/>
        </w:rPr>
        <w:t>Информация обладает свойством физической неотчуждаемости. Она физически не может быть отчуждена от ее производителя или передающего субъекта. Исходя из этого при передаче информации от одного лица к другому процедура ее отчуждения опосредуется передачей прав на ее использование, и информация передается вместе с этими правами. Учитывая этот признак, В.А. Копылов предлагает при формулировании нормы, регулирующей процесс отчуждения информации, говорить не о процедуре отчуждения информации, а об отчуждении права на использование информации.</w:t>
      </w:r>
    </w:p>
    <w:p w:rsidR="007E0331" w:rsidRPr="00120ED1" w:rsidRDefault="007E0331" w:rsidP="007E59E9">
      <w:pPr>
        <w:keepNext/>
        <w:widowControl w:val="0"/>
        <w:autoSpaceDE w:val="0"/>
        <w:autoSpaceDN w:val="0"/>
        <w:adjustRightInd w:val="0"/>
        <w:snapToGrid/>
        <w:spacing w:line="360" w:lineRule="auto"/>
        <w:ind w:firstLine="720"/>
        <w:rPr>
          <w:sz w:val="28"/>
        </w:rPr>
      </w:pPr>
      <w:r w:rsidRPr="00120ED1">
        <w:rPr>
          <w:sz w:val="28"/>
        </w:rPr>
        <w:t>Информация является сложным и составным объектом, в котором в разных пропорциях присутствуют результаты работы и творчества.</w:t>
      </w:r>
    </w:p>
    <w:p w:rsidR="007E0331" w:rsidRPr="00120ED1" w:rsidRDefault="007E0331" w:rsidP="007E59E9">
      <w:pPr>
        <w:keepNext/>
        <w:widowControl w:val="0"/>
        <w:autoSpaceDE w:val="0"/>
        <w:autoSpaceDN w:val="0"/>
        <w:adjustRightInd w:val="0"/>
        <w:snapToGrid/>
        <w:spacing w:line="360" w:lineRule="auto"/>
        <w:ind w:firstLine="720"/>
        <w:rPr>
          <w:sz w:val="28"/>
        </w:rPr>
      </w:pPr>
      <w:r w:rsidRPr="00120ED1">
        <w:rPr>
          <w:sz w:val="28"/>
        </w:rPr>
        <w:t>Следующий признак информации проявляется в ее двойственной природе</w:t>
      </w:r>
      <w:r w:rsidR="00B15269" w:rsidRPr="00120ED1">
        <w:rPr>
          <w:rStyle w:val="af2"/>
          <w:sz w:val="28"/>
        </w:rPr>
        <w:footnoteReference w:id="5"/>
      </w:r>
      <w:r w:rsidRPr="00120ED1">
        <w:rPr>
          <w:sz w:val="28"/>
        </w:rPr>
        <w:t>. Заключается он в том, что при включении в оборот информация всегда (или чаще всего) отображается на материальном носителе, в связи с чем возникает двуединство информации и ее материального носителя. Вследствие этого, с одной стороны, информация носит нематериальный характер как результат прежде всего умственной деятельности, с другой - материальный, поскольку находит свое выражение на материальном носителе. Именно этот признак информации нередко становится в правовой науке камнем преткновения. Одни называют ее материальным, реальным объектом (Г.А. Лобанов</w:t>
      </w:r>
      <w:r w:rsidR="00B15269" w:rsidRPr="00120ED1">
        <w:rPr>
          <w:rStyle w:val="af2"/>
          <w:sz w:val="28"/>
        </w:rPr>
        <w:footnoteReference w:id="6"/>
      </w:r>
      <w:r w:rsidRPr="00120ED1">
        <w:rPr>
          <w:sz w:val="28"/>
        </w:rPr>
        <w:t>). Другие, например, И.В. Савельева</w:t>
      </w:r>
      <w:r w:rsidR="005301C4" w:rsidRPr="00120ED1">
        <w:rPr>
          <w:rStyle w:val="af2"/>
          <w:sz w:val="28"/>
        </w:rPr>
        <w:footnoteReference w:id="7"/>
      </w:r>
      <w:r w:rsidRPr="00120ED1">
        <w:rPr>
          <w:sz w:val="28"/>
        </w:rPr>
        <w:t>, говорят, что сущность информации нематериальна и что информация не сводится к тому вещественному носителю, в котором воплощена. Думается, что последняя точка зрения является более правильной и обоснованной, поскольку основная ценность информации для субъектов права заключается в сведениях, ее составляющих, а не в вещественной форме, в которой она выражена.</w:t>
      </w:r>
    </w:p>
    <w:p w:rsidR="007E0331" w:rsidRPr="00120ED1" w:rsidRDefault="007E0331" w:rsidP="007E59E9">
      <w:pPr>
        <w:keepNext/>
        <w:widowControl w:val="0"/>
        <w:autoSpaceDE w:val="0"/>
        <w:autoSpaceDN w:val="0"/>
        <w:adjustRightInd w:val="0"/>
        <w:snapToGrid/>
        <w:spacing w:line="360" w:lineRule="auto"/>
        <w:ind w:firstLine="720"/>
        <w:rPr>
          <w:sz w:val="28"/>
        </w:rPr>
      </w:pPr>
      <w:r w:rsidRPr="00120ED1">
        <w:rPr>
          <w:sz w:val="28"/>
        </w:rPr>
        <w:t>Информация непотребляема, она подлежит моральному, но не физическому износу.</w:t>
      </w:r>
    </w:p>
    <w:p w:rsidR="007E0331" w:rsidRPr="00120ED1" w:rsidRDefault="007E0331" w:rsidP="007E59E9">
      <w:pPr>
        <w:keepNext/>
        <w:widowControl w:val="0"/>
        <w:autoSpaceDE w:val="0"/>
        <w:autoSpaceDN w:val="0"/>
        <w:adjustRightInd w:val="0"/>
        <w:snapToGrid/>
        <w:spacing w:line="360" w:lineRule="auto"/>
        <w:ind w:firstLine="720"/>
        <w:rPr>
          <w:sz w:val="28"/>
        </w:rPr>
      </w:pPr>
      <w:r w:rsidRPr="00120ED1">
        <w:rPr>
          <w:sz w:val="28"/>
        </w:rPr>
        <w:t>Информация обладает тиражируемостью. Она может тиражироваться и распространяться в неограниченном количестве экземпляров без изменения ее содержания. Отсюда следует, что в результате распространения одна и та же информация может принадлежать одновременно неограниченному кругу лиц.</w:t>
      </w:r>
    </w:p>
    <w:p w:rsidR="001863A8" w:rsidRPr="00120ED1" w:rsidRDefault="001863A8" w:rsidP="007E59E9">
      <w:pPr>
        <w:keepNext/>
        <w:widowControl w:val="0"/>
        <w:autoSpaceDE w:val="0"/>
        <w:autoSpaceDN w:val="0"/>
        <w:adjustRightInd w:val="0"/>
        <w:snapToGrid/>
        <w:spacing w:line="360" w:lineRule="auto"/>
        <w:ind w:firstLine="720"/>
        <w:rPr>
          <w:sz w:val="28"/>
        </w:rPr>
      </w:pPr>
      <w:r w:rsidRPr="00120ED1">
        <w:rPr>
          <w:sz w:val="28"/>
        </w:rPr>
        <w:t>М.М. Рассолов</w:t>
      </w:r>
      <w:r w:rsidRPr="00120ED1">
        <w:rPr>
          <w:rStyle w:val="af2"/>
          <w:sz w:val="28"/>
        </w:rPr>
        <w:footnoteReference w:id="8"/>
      </w:r>
      <w:r w:rsidRPr="00120ED1">
        <w:rPr>
          <w:sz w:val="28"/>
        </w:rPr>
        <w:t xml:space="preserve"> называет следующие признаки, характеризующие информацию как правовую категорию: известная самостоятельность сведений, возможность многократного использования, сохранение передаваемой информации у передающего субъекта, способность к обработке, интеграции и сжатию, возможность математического анализа, системность, коммуникативность.</w:t>
      </w:r>
    </w:p>
    <w:p w:rsidR="001863A8" w:rsidRPr="00120ED1" w:rsidRDefault="001863A8" w:rsidP="007E59E9">
      <w:pPr>
        <w:keepNext/>
        <w:widowControl w:val="0"/>
        <w:autoSpaceDE w:val="0"/>
        <w:autoSpaceDN w:val="0"/>
        <w:adjustRightInd w:val="0"/>
        <w:snapToGrid/>
        <w:spacing w:line="360" w:lineRule="auto"/>
        <w:ind w:firstLine="720"/>
        <w:rPr>
          <w:sz w:val="28"/>
        </w:rPr>
      </w:pPr>
      <w:r w:rsidRPr="00120ED1">
        <w:rPr>
          <w:sz w:val="28"/>
        </w:rPr>
        <w:t>В.А. Копылов предлагает еще такой признак, как экземплярность</w:t>
      </w:r>
      <w:r w:rsidR="00E9048E" w:rsidRPr="00120ED1">
        <w:rPr>
          <w:rStyle w:val="af2"/>
          <w:sz w:val="28"/>
        </w:rPr>
        <w:footnoteReference w:id="9"/>
      </w:r>
      <w:r w:rsidRPr="00120ED1">
        <w:rPr>
          <w:sz w:val="28"/>
        </w:rPr>
        <w:t>, под которым он понимает возможность распространения информации не самой по себе, а на материальном носителе. Однако, думается, что выделение данного признака является необоснованным. Во-первых, данное свойство информации является производным от признака обособляемости, так как экземпляр есть не что иное, как один из способов объективации информации. Во-вторых, полагаем, что необходимо различать оборот информации как нематериального блага и оборот ее материального носителя. Это два самостоятельных объекта гражданских прав, хотя, как отмечалось ранее, теснейшим образом связанных с друг другом.</w:t>
      </w:r>
    </w:p>
    <w:p w:rsidR="005301C4" w:rsidRPr="00120ED1" w:rsidRDefault="001863A8" w:rsidP="007E59E9">
      <w:pPr>
        <w:keepNext/>
        <w:widowControl w:val="0"/>
        <w:autoSpaceDE w:val="0"/>
        <w:autoSpaceDN w:val="0"/>
        <w:adjustRightInd w:val="0"/>
        <w:snapToGrid/>
        <w:spacing w:line="360" w:lineRule="auto"/>
        <w:ind w:firstLine="720"/>
        <w:rPr>
          <w:sz w:val="28"/>
        </w:rPr>
      </w:pPr>
      <w:r w:rsidRPr="00120ED1">
        <w:rPr>
          <w:sz w:val="28"/>
        </w:rPr>
        <w:t>Некоторые авторы в дополнение к названным указывают на следующие особенности информации как самостоятельного объекта гражданских прав</w:t>
      </w:r>
      <w:r w:rsidR="00E9048E" w:rsidRPr="00120ED1">
        <w:rPr>
          <w:rStyle w:val="af2"/>
          <w:sz w:val="28"/>
        </w:rPr>
        <w:footnoteReference w:id="10"/>
      </w:r>
      <w:r w:rsidRPr="00120ED1">
        <w:rPr>
          <w:sz w:val="28"/>
        </w:rPr>
        <w:t>. Прежде всего, отмечают, что информация носит субъективный характер. С этим трудно не согласиться. Информация возникает в результате деятельности человека, воспринимается и перерабатывается его сознанием. В связи с этим всегда существует потенциальная возможность искажения информации передающим или воспринимающим субъектом. Люди по-разному воспринимают одно и то же событие. Риск изменения информации в силу субъективных обстоятельств необычайно высок. Кроме того, информация после ее восприятия субъектом обрабатывается, становится частью его сознания. Таким образом, связь информации с субъектом и ее субъективный характер очевидны.</w:t>
      </w:r>
    </w:p>
    <w:p w:rsidR="00782609" w:rsidRPr="00120ED1" w:rsidRDefault="009803D3" w:rsidP="007E59E9">
      <w:pPr>
        <w:keepNext/>
        <w:widowControl w:val="0"/>
        <w:autoSpaceDE w:val="0"/>
        <w:autoSpaceDN w:val="0"/>
        <w:adjustRightInd w:val="0"/>
        <w:snapToGrid/>
        <w:spacing w:line="360" w:lineRule="auto"/>
        <w:ind w:firstLine="720"/>
        <w:rPr>
          <w:sz w:val="28"/>
          <w:szCs w:val="28"/>
        </w:rPr>
      </w:pPr>
      <w:r w:rsidRPr="00120ED1">
        <w:rPr>
          <w:sz w:val="28"/>
        </w:rPr>
        <w:t>На основании изложенного можно сделать вывод о том, что информация является благом, обладающим в равной степени как свойствами, характерными для всех объектов гражданских прав, так и признаками, позволяющими говорить о необходимости формирования для нее собственного правового режима.</w:t>
      </w:r>
    </w:p>
    <w:p w:rsidR="007E59E9" w:rsidRDefault="007E59E9" w:rsidP="007E59E9">
      <w:pPr>
        <w:pStyle w:val="10"/>
        <w:pageBreakBefore w:val="0"/>
        <w:spacing w:after="0" w:line="360" w:lineRule="auto"/>
        <w:ind w:firstLine="720"/>
        <w:jc w:val="both"/>
        <w:rPr>
          <w:b w:val="0"/>
          <w:spacing w:val="0"/>
        </w:rPr>
      </w:pPr>
      <w:bookmarkStart w:id="2" w:name="_Toc238661108"/>
    </w:p>
    <w:p w:rsidR="00075D40" w:rsidRPr="007E59E9" w:rsidRDefault="006B73AF" w:rsidP="007E59E9">
      <w:pPr>
        <w:pStyle w:val="10"/>
        <w:pageBreakBefore w:val="0"/>
        <w:spacing w:after="0" w:line="360" w:lineRule="auto"/>
        <w:ind w:firstLine="720"/>
        <w:jc w:val="both"/>
        <w:rPr>
          <w:b w:val="0"/>
          <w:spacing w:val="0"/>
        </w:rPr>
      </w:pPr>
      <w:r w:rsidRPr="00120ED1">
        <w:rPr>
          <w:b w:val="0"/>
          <w:spacing w:val="0"/>
        </w:rPr>
        <w:t xml:space="preserve">Глава </w:t>
      </w:r>
      <w:r w:rsidR="00490ED4" w:rsidRPr="00120ED1">
        <w:rPr>
          <w:b w:val="0"/>
          <w:spacing w:val="0"/>
        </w:rPr>
        <w:t>2</w:t>
      </w:r>
      <w:r w:rsidRPr="00120ED1">
        <w:rPr>
          <w:b w:val="0"/>
          <w:spacing w:val="0"/>
        </w:rPr>
        <w:t xml:space="preserve">. </w:t>
      </w:r>
      <w:r w:rsidR="00451134" w:rsidRPr="00120ED1">
        <w:rPr>
          <w:b w:val="0"/>
          <w:spacing w:val="0"/>
        </w:rPr>
        <w:t xml:space="preserve">Краткая характеристика </w:t>
      </w:r>
      <w:r w:rsidR="00492870" w:rsidRPr="00120ED1">
        <w:rPr>
          <w:b w:val="0"/>
          <w:spacing w:val="0"/>
        </w:rPr>
        <w:t xml:space="preserve">видов информации </w:t>
      </w:r>
      <w:r w:rsidR="00451134" w:rsidRPr="00120ED1">
        <w:rPr>
          <w:b w:val="0"/>
          <w:spacing w:val="0"/>
        </w:rPr>
        <w:t>(государственная тайна, коммерческая, банковская служебная и иные)</w:t>
      </w:r>
      <w:bookmarkEnd w:id="2"/>
    </w:p>
    <w:p w:rsidR="00866EEA" w:rsidRPr="007E59E9" w:rsidRDefault="00866EEA" w:rsidP="007E59E9">
      <w:pPr>
        <w:keepNext/>
        <w:widowControl w:val="0"/>
        <w:autoSpaceDE w:val="0"/>
        <w:autoSpaceDN w:val="0"/>
        <w:adjustRightInd w:val="0"/>
        <w:snapToGrid/>
        <w:spacing w:line="360" w:lineRule="auto"/>
        <w:ind w:firstLine="720"/>
        <w:rPr>
          <w:sz w:val="28"/>
        </w:rPr>
      </w:pPr>
    </w:p>
    <w:p w:rsidR="00492870" w:rsidRPr="00120ED1" w:rsidRDefault="00492870" w:rsidP="007E59E9">
      <w:pPr>
        <w:keepNext/>
        <w:widowControl w:val="0"/>
        <w:autoSpaceDE w:val="0"/>
        <w:autoSpaceDN w:val="0"/>
        <w:adjustRightInd w:val="0"/>
        <w:snapToGrid/>
        <w:spacing w:line="360" w:lineRule="auto"/>
        <w:ind w:firstLine="720"/>
        <w:rPr>
          <w:sz w:val="28"/>
        </w:rPr>
      </w:pPr>
      <w:r w:rsidRPr="00120ED1">
        <w:rPr>
          <w:sz w:val="28"/>
        </w:rPr>
        <w:t>По своему правовому режиму информация разделяется на общедоступную (открытую) и информацию с ограниченным доступом. В свою очередь, последняя подразделяется на информацию, отнесенную к государственной тайне, и конфиденциальную информацию.</w:t>
      </w:r>
    </w:p>
    <w:p w:rsidR="00492870" w:rsidRPr="00120ED1" w:rsidRDefault="00492870"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Конституция РФ исходит из приоритета общедоступной (открытой) информации в обществе, опираясь при этом на нормы международного права (п. 2 ст. 19 Международного пакта о гражданских и политических правах). Согласно ч. 4 ст. 29 Конституции РФ, "каждый имеет право свободно искать, получать, передавать, производить и распространять информацию любым законным способом". В общедоступную информацию входят сведения, определяющие основы жизни и мировоззрения человека в обществе, начиная от получения общего профессионального образования и заканчивая знаниями о состоянии здоровья Президента РФ. Это самая широкая зона информации, функционирующая по принципу: все разрешено, что не запрещено законом. Запрет на общедоступную информацию может быть наложен только федеральным законом, если это необходимо в целях защиты основ конституционного строя, нравственности, здоровья, прав и законных интересов граждан, обеспечения обороны страны и безопасности государства.</w:t>
      </w:r>
    </w:p>
    <w:p w:rsidR="00492870" w:rsidRPr="00120ED1" w:rsidRDefault="00492870"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Не может быть запрещена к открытому распространению в обществе информация, относящаяся к:</w:t>
      </w:r>
    </w:p>
    <w:p w:rsidR="00492870" w:rsidRPr="00120ED1" w:rsidRDefault="00492870"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законодательным и другим нормативным актам, устанавливающим правовой статус органов государственной власти, органов местного самоуправления, организаций, общественных объединений, а также права, свободы и обязанности граждан, порядок их реализации;</w:t>
      </w:r>
    </w:p>
    <w:p w:rsidR="00492870" w:rsidRPr="00120ED1" w:rsidRDefault="00492870"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документам, содержащим информацию о чрезвычайных ситуациях, экологическую, метеорологическую, демографическую, санитарно-эпидемиологическую и другую информацию, необходимую для обеспечения безопасности населения;</w:t>
      </w:r>
    </w:p>
    <w:p w:rsidR="00492870" w:rsidRPr="00120ED1" w:rsidRDefault="00492870"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документам, содержащим информацию о деятельности органов государственной власти и органов местного самоуправления, об использовании бюджетных средств и других государственных и местных ресурсов, о состоянии экономики и потребностей населения, за исключением сведений, отнесенных к государственной тайне;</w:t>
      </w:r>
    </w:p>
    <w:p w:rsidR="00492870" w:rsidRPr="00120ED1" w:rsidRDefault="00492870"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документам, накапливаемым в открытых фондах библиотек и архивов, информационных системах органов государственной власти, органов местного самоуправления, общественных объединений, организаций, представляющих общественный интерес или необходимых для реализации прав, свобод и обязанностей граждан.</w:t>
      </w:r>
    </w:p>
    <w:p w:rsidR="00492870" w:rsidRPr="00120ED1" w:rsidRDefault="00492870"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Индивидуальное пользование общедоступной информацией гарантируется и вышеупомянутым Законом "Об информации, информатизации и защите информации". Естественно, он не определяет содержания всех видов информации, которые относятся и могут относиться к общедоступной информации.</w:t>
      </w:r>
    </w:p>
    <w:p w:rsidR="00492870" w:rsidRPr="00120ED1" w:rsidRDefault="00492870"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 xml:space="preserve">К информации, являющейся государственной тайной, относится информация, установленная Законом РФ от 21 июля </w:t>
      </w:r>
      <w:smartTag w:uri="urn:schemas-microsoft-com:office:smarttags" w:element="metricconverter">
        <w:smartTagPr>
          <w:attr w:name="ProductID" w:val="1993 г"/>
        </w:smartTagPr>
        <w:r w:rsidRPr="00120ED1">
          <w:rPr>
            <w:rFonts w:ascii="Times New Roman" w:hAnsi="Times New Roman" w:cs="Times New Roman"/>
            <w:sz w:val="28"/>
            <w:szCs w:val="28"/>
          </w:rPr>
          <w:t>1993 г</w:t>
        </w:r>
      </w:smartTag>
      <w:r w:rsidRPr="00120ED1">
        <w:rPr>
          <w:rFonts w:ascii="Times New Roman" w:hAnsi="Times New Roman" w:cs="Times New Roman"/>
          <w:sz w:val="28"/>
          <w:szCs w:val="28"/>
        </w:rPr>
        <w:t>. N 5485-1 "О государственной тайне" (с посл. изм.)</w:t>
      </w:r>
      <w:r w:rsidRPr="00120ED1">
        <w:rPr>
          <w:rStyle w:val="af2"/>
          <w:rFonts w:ascii="Times New Roman" w:hAnsi="Times New Roman"/>
          <w:sz w:val="28"/>
        </w:rPr>
        <w:footnoteReference w:id="11"/>
      </w:r>
      <w:r w:rsidRPr="00120ED1">
        <w:rPr>
          <w:rFonts w:ascii="Times New Roman" w:hAnsi="Times New Roman" w:cs="Times New Roman"/>
          <w:sz w:val="28"/>
          <w:szCs w:val="28"/>
        </w:rPr>
        <w:t>.</w:t>
      </w:r>
      <w:r w:rsidR="002B0BBD" w:rsidRPr="00120ED1">
        <w:rPr>
          <w:rFonts w:ascii="Times New Roman" w:hAnsi="Times New Roman" w:cs="Times New Roman"/>
          <w:sz w:val="28"/>
          <w:szCs w:val="28"/>
        </w:rPr>
        <w:t xml:space="preserve"> </w:t>
      </w:r>
    </w:p>
    <w:p w:rsidR="00782609" w:rsidRPr="00120ED1" w:rsidRDefault="00782609"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В соответствии со ст. 5 этого Закона к государственной тайне относятся:</w:t>
      </w:r>
    </w:p>
    <w:p w:rsidR="00782609" w:rsidRPr="00120ED1" w:rsidRDefault="00782609"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1) сведения о содержании стратегических и оперативных планов, о разработке, производстве, объемах производства, хранении и утилизации ядерных боеприпасов, о тактико-технических характеристиках и возможностях боевого применения образцов вооружения и военной техники и другие;</w:t>
      </w:r>
    </w:p>
    <w:p w:rsidR="00782609" w:rsidRPr="00120ED1" w:rsidRDefault="00782609"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2) сведения в области экономики, науки и техники (о содержании планов подготовки к возможным военным действиям, о мобилизационных мощностях промышленности по изготовлению и ремонту вооружения и военной техники, о силах и средствах гражданской обороны, о достижениях науки и техники, имеющих важное оборонное значение, и пр.);</w:t>
      </w:r>
    </w:p>
    <w:p w:rsidR="00782609" w:rsidRPr="00120ED1" w:rsidRDefault="00782609"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3) сведения о внешнеполитической, внешнеэкономической деятельности, о финансовой политике в отношении иностранных государств (за исключением обобщенных показателей по внешней задолженности), а также о финансовой или денежно-кредитной деятельности, преждевременное распространение которых может нанести ущерб безопасности государства;</w:t>
      </w:r>
    </w:p>
    <w:p w:rsidR="00782609" w:rsidRPr="00120ED1" w:rsidRDefault="00782609"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4) сведения о силах, средствах, источниках, методах, планах и результатах разведывательной, контрразведывательной и оперативно-розыскной деятельности; о лицах, сотрудничающих или сотрудничавших на конфиденциальной основе с органами, осуществляющими разведывательную, контрразведывательную и оперативно-розыскную деятельность; об организации, силах, средствах и методах обеспечения безопасности объектов государственной охраны; о методах и средствах защиты секретной информации и др.</w:t>
      </w:r>
    </w:p>
    <w:p w:rsidR="00782609" w:rsidRPr="00120ED1" w:rsidRDefault="00782609"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Одновременно этот Закон устанавливает, что не подлежат отнесению к государственной тайне сведения о:</w:t>
      </w:r>
    </w:p>
    <w:p w:rsidR="00782609" w:rsidRPr="00120ED1" w:rsidRDefault="00782609"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w:t>
      </w:r>
    </w:p>
    <w:p w:rsidR="00782609" w:rsidRPr="00120ED1" w:rsidRDefault="00782609"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состоянии экологии, здравоохранения, санитарии, демографии, образования, культуры, сельского хозяйства, а также о состоянии преступности;</w:t>
      </w:r>
    </w:p>
    <w:p w:rsidR="00782609" w:rsidRPr="00120ED1" w:rsidRDefault="00782609"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привилегиях, компенсациях и льготах, предоставляемых государством гражданам, должностным лицам, предприятиям, учреждениям и организациям; фактах нарушения прав и свобод человека и гражданина;</w:t>
      </w:r>
    </w:p>
    <w:p w:rsidR="00782609" w:rsidRPr="00120ED1" w:rsidRDefault="00782609"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размерах золотого запаса и государственных резервах Российской Федерации;</w:t>
      </w:r>
    </w:p>
    <w:p w:rsidR="00782609" w:rsidRPr="00120ED1" w:rsidRDefault="00782609"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состоянии здоровья высших должностных лиц Российской Федерации;</w:t>
      </w:r>
    </w:p>
    <w:p w:rsidR="00782609" w:rsidRPr="00120ED1" w:rsidRDefault="00782609"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фактах нарушения законности органами государственной власти и их должностными лицами.</w:t>
      </w:r>
    </w:p>
    <w:p w:rsidR="00782609" w:rsidRPr="00120ED1" w:rsidRDefault="00782609"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Под конфиденциальной информацией понимается документированная информация (информация, содержащаяся на материальных носителях), доступ к которой ограничен в соответствии с законодательством РФ. В Законе "Об информации, информатизации и защите информации" содержится также положение о том, что отнесение информации к конфиденциальной осуществляется в порядке, установленном законодательством РФ, за исключением случаев, предусмотренных ст. 11 Закона (п. 5 ст. 10). Общего закона о порядке отнесения информации к конфиденциальной в настоящее время не существует. Данный вопрос решается применительно к отдельным видам конфиденциальной информации на уровне закона, указов Президента РФ, постановлений Правительства РФ, а в отношении коммерческой и служебной тайны также на уровне локальных норм права.</w:t>
      </w:r>
    </w:p>
    <w:p w:rsidR="00782609" w:rsidRPr="00120ED1" w:rsidRDefault="00782609"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Необходимо отметить, что, в отличие от установленного порядка отнесения информации к конфиденциальной, вопрос о защите конфиденциальной информации может решаться непосредственно собственником информационных ресурсов или уполномоченным лицом на основании указанного Закона (п. 1 ст. 21).</w:t>
      </w:r>
    </w:p>
    <w:p w:rsidR="00782609" w:rsidRPr="00120ED1" w:rsidRDefault="00782609"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Под защитой информации в данном случае понимается установление порядка предоставления пользователю информации с указанием места, времени, ответственных должностных лиц, а также необходимых процедур, обеспечивающих условия доступа пользователей к информации.</w:t>
      </w:r>
    </w:p>
    <w:p w:rsidR="00782609" w:rsidRPr="00120ED1" w:rsidRDefault="00782609"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Что же касается иных исключений, изложенных в п. 5 ст. 10 Закона со ссылкой на ст. 11 Закона, то в последней речь идет о том, что персональные данные о гражданах определяются на уровне федерального закона.</w:t>
      </w:r>
    </w:p>
    <w:p w:rsidR="00782609" w:rsidRPr="00120ED1" w:rsidRDefault="00782609"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 xml:space="preserve">В Указе Президента РФ от 6 марта </w:t>
      </w:r>
      <w:smartTag w:uri="urn:schemas-microsoft-com:office:smarttags" w:element="metricconverter">
        <w:smartTagPr>
          <w:attr w:name="ProductID" w:val="1997 г"/>
        </w:smartTagPr>
        <w:r w:rsidRPr="00120ED1">
          <w:rPr>
            <w:rFonts w:ascii="Times New Roman" w:hAnsi="Times New Roman" w:cs="Times New Roman"/>
            <w:sz w:val="28"/>
            <w:szCs w:val="28"/>
          </w:rPr>
          <w:t>1997 г</w:t>
        </w:r>
      </w:smartTag>
      <w:r w:rsidRPr="00120ED1">
        <w:rPr>
          <w:rFonts w:ascii="Times New Roman" w:hAnsi="Times New Roman" w:cs="Times New Roman"/>
          <w:sz w:val="28"/>
          <w:szCs w:val="28"/>
        </w:rPr>
        <w:t>. N 188 "Об утверждении Перечня сведений конфиденциального характера" предусматривают</w:t>
      </w:r>
      <w:r w:rsidR="00D66EBD" w:rsidRPr="00120ED1">
        <w:rPr>
          <w:rFonts w:ascii="Times New Roman" w:hAnsi="Times New Roman" w:cs="Times New Roman"/>
          <w:sz w:val="28"/>
          <w:szCs w:val="28"/>
        </w:rPr>
        <w:t>ся шесть видов такой информации</w:t>
      </w:r>
      <w:r w:rsidR="00D66EBD" w:rsidRPr="00120ED1">
        <w:rPr>
          <w:rStyle w:val="af2"/>
          <w:rFonts w:ascii="Times New Roman" w:hAnsi="Times New Roman"/>
          <w:sz w:val="28"/>
        </w:rPr>
        <w:footnoteReference w:id="12"/>
      </w:r>
      <w:r w:rsidRPr="00120ED1">
        <w:rPr>
          <w:rFonts w:ascii="Times New Roman" w:hAnsi="Times New Roman" w:cs="Times New Roman"/>
          <w:sz w:val="28"/>
          <w:szCs w:val="28"/>
        </w:rPr>
        <w:t>:</w:t>
      </w:r>
    </w:p>
    <w:p w:rsidR="00782609" w:rsidRPr="00120ED1" w:rsidRDefault="00782609"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1) сведения о фактах, событиях и обстоятельствах частной жизни гражданина, позволяющие идентифицировать его личность (персональные данные), за исключением сведений, подлежащих распространению в средствах массовой информации в установленных федеральными законами случаях;</w:t>
      </w:r>
    </w:p>
    <w:p w:rsidR="00782609" w:rsidRPr="00120ED1" w:rsidRDefault="00782609"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2) сведения, составляющие тайну следствия и судопроизводства;</w:t>
      </w:r>
    </w:p>
    <w:p w:rsidR="00782609" w:rsidRPr="00120ED1" w:rsidRDefault="00782609"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3) служебные сведения, доступ к которым ограничен органами государственной власти в соответствии с ГК РФ и федеральными законами (служебная тайна);</w:t>
      </w:r>
    </w:p>
    <w:p w:rsidR="00782609" w:rsidRPr="00120ED1" w:rsidRDefault="00782609"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4) сведения, связанные с профессиональной деятельностью, доступ к которым ограничен в соответствии с Конституцией РФ и федеральными законами (врачебная, нотариальная, адвокатская тайна, тайна переписки, телефонных переговоров, почтовых отправлений, телеграфных или иных сообщений и т.д.);</w:t>
      </w:r>
    </w:p>
    <w:p w:rsidR="00782609" w:rsidRPr="00120ED1" w:rsidRDefault="00782609"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5) сведения, связанные с коммерческой деятельностью, доступ к которым ограничен в соответствии с ГК РФ и федеральными законами (коммерческая тайна);</w:t>
      </w:r>
    </w:p>
    <w:p w:rsidR="00782609" w:rsidRPr="00120ED1" w:rsidRDefault="00782609"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6) сведения о сущности изобретения, полезной модели или промышленного образца до официальной публикации информации о них.</w:t>
      </w:r>
    </w:p>
    <w:p w:rsidR="00782609" w:rsidRPr="00120ED1" w:rsidRDefault="00782609"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В условиях рыночной экономики, формирующейся в Российской Федерации, все более важное значение приобретает защита коммерческой тайны.</w:t>
      </w:r>
    </w:p>
    <w:p w:rsidR="00782609" w:rsidRPr="00120ED1" w:rsidRDefault="00782609"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Под информацией, составляющей служебную и коммерческую тайну, в самом общем значении понимаются сведения, имеющие служебный и коммерческий характер. Подобного рода сведения нельзя сводить только к сделкам, заключаемым с третьими лицами в сфере приобретения материалов и сырья для производства продукции, получения необходимого финансирования, реализации готовой продукции, выполнения работ и оказания услуг. Понятие коммерции в данном случае шире и включает в себя наряду со сделками также вопросы, связанные с учреждением и управлением организацией или занятием индивидуальной предпринимательской деятельностью.</w:t>
      </w:r>
    </w:p>
    <w:p w:rsidR="00782609" w:rsidRPr="00120ED1" w:rsidRDefault="00782609"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Согласно ст. 139 ГК РФ информация может рассматриваться как составляющая служебную или коммерческую тайну при соблюдении трех условий. Во-первых, информация должна иметь действительную или потенциальную коммерческую ценность в силу неизвестности ее третьим лицам. Во-вторых, к ней не существует свободного доступа на законном основании. И в-третьих, обладатель информации принимает меры к охране ее конфиденциальности. Как видно, содержание приведенных условий заключается в установлении правового режима пользования служебной и коммерческой информацией. О сведениях, составляющих содержание служебной и коммерческой информации, в данном случае вообще речи не идет. Соответственно, в ст. 139 ГК РФ используется терминология служебной и коммерческой тайны.</w:t>
      </w:r>
    </w:p>
    <w:p w:rsidR="00782609" w:rsidRPr="00120ED1" w:rsidRDefault="00782609"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Сведениям, являющимся содержанием коммерческой информации, в ст. 139 ГК РФ посвящена отсылочная норма. Она, собственно, касается не сведений, определяющих содержание коммерческой информации, а сведений, которые не должны составлять содержание коммерческой информации и быть предметом ее тайны. Такие сведения могут устанавливаться лишь законом и иными правовыми актами, но не локальными правовыми нормами и распоряжениями собственника информации или должностными лицами организации - обладателя информации.</w:t>
      </w:r>
    </w:p>
    <w:p w:rsidR="00782609" w:rsidRPr="00120ED1" w:rsidRDefault="00782609"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Конкретные элементы содержания коммерческой информации (перечни сведений) обычно устанавливаются самими юридическими лицами (собственниками или производителями информации, не являющимися собственниками документированной информации). Делается это, как правило, в форме решений, приказов, распоряжений, иных локальных актов, принимаемых органами управления соответствующих юридических лиц.</w:t>
      </w:r>
    </w:p>
    <w:p w:rsidR="00782609" w:rsidRPr="00120ED1" w:rsidRDefault="00782609" w:rsidP="007E59E9">
      <w:pPr>
        <w:pStyle w:val="ConsPlusNormal"/>
        <w:keepNext/>
        <w:spacing w:line="360" w:lineRule="auto"/>
        <w:jc w:val="both"/>
        <w:rPr>
          <w:rFonts w:ascii="Times New Roman" w:hAnsi="Times New Roman" w:cs="Times New Roman"/>
          <w:sz w:val="28"/>
          <w:szCs w:val="28"/>
        </w:rPr>
      </w:pPr>
    </w:p>
    <w:p w:rsidR="00451134" w:rsidRPr="007E59E9" w:rsidRDefault="00451134" w:rsidP="007E59E9">
      <w:pPr>
        <w:pStyle w:val="10"/>
        <w:pageBreakBefore w:val="0"/>
        <w:spacing w:after="0" w:line="360" w:lineRule="auto"/>
        <w:ind w:firstLine="720"/>
        <w:jc w:val="both"/>
        <w:rPr>
          <w:b w:val="0"/>
          <w:spacing w:val="0"/>
        </w:rPr>
      </w:pPr>
      <w:bookmarkStart w:id="3" w:name="_Toc238661109"/>
      <w:r w:rsidRPr="00120ED1">
        <w:rPr>
          <w:b w:val="0"/>
          <w:spacing w:val="0"/>
        </w:rPr>
        <w:t xml:space="preserve">Глава </w:t>
      </w:r>
      <w:r w:rsidR="00490ED4" w:rsidRPr="00120ED1">
        <w:rPr>
          <w:b w:val="0"/>
          <w:spacing w:val="0"/>
        </w:rPr>
        <w:t>3</w:t>
      </w:r>
      <w:r w:rsidRPr="00120ED1">
        <w:rPr>
          <w:b w:val="0"/>
          <w:spacing w:val="0"/>
        </w:rPr>
        <w:t>. Ответственность</w:t>
      </w:r>
      <w:r w:rsidR="00490ED4" w:rsidRPr="00120ED1">
        <w:rPr>
          <w:b w:val="0"/>
          <w:spacing w:val="0"/>
        </w:rPr>
        <w:t xml:space="preserve"> за правонарушения в сфере информации</w:t>
      </w:r>
      <w:bookmarkEnd w:id="3"/>
    </w:p>
    <w:p w:rsidR="00B4487F" w:rsidRPr="007E59E9" w:rsidRDefault="00B4487F" w:rsidP="007E59E9">
      <w:pPr>
        <w:keepNext/>
        <w:widowControl w:val="0"/>
        <w:autoSpaceDE w:val="0"/>
        <w:autoSpaceDN w:val="0"/>
        <w:adjustRightInd w:val="0"/>
        <w:snapToGrid/>
        <w:spacing w:line="360" w:lineRule="auto"/>
        <w:ind w:firstLine="720"/>
        <w:rPr>
          <w:sz w:val="28"/>
        </w:rPr>
      </w:pPr>
    </w:p>
    <w:p w:rsidR="007E7C96" w:rsidRPr="00120ED1" w:rsidRDefault="006C6766" w:rsidP="007E59E9">
      <w:pPr>
        <w:keepNext/>
        <w:widowControl w:val="0"/>
        <w:autoSpaceDE w:val="0"/>
        <w:autoSpaceDN w:val="0"/>
        <w:adjustRightInd w:val="0"/>
        <w:snapToGrid/>
        <w:spacing w:line="360" w:lineRule="auto"/>
        <w:ind w:firstLine="720"/>
        <w:rPr>
          <w:sz w:val="28"/>
          <w:szCs w:val="28"/>
        </w:rPr>
      </w:pPr>
      <w:r w:rsidRPr="00120ED1">
        <w:rPr>
          <w:sz w:val="28"/>
        </w:rPr>
        <w:t>Юридическая ответственность реализуется с учетом специфических методов информационного права при возникновении конфликтных противоправных ситуаций.</w:t>
      </w:r>
      <w:r w:rsidR="00042381" w:rsidRPr="00120ED1">
        <w:rPr>
          <w:sz w:val="28"/>
        </w:rPr>
        <w:t xml:space="preserve"> Положения об ответственности за правонарушения в сфере информации содержатся в ст. 17 </w:t>
      </w:r>
      <w:r w:rsidR="00042381" w:rsidRPr="00120ED1">
        <w:rPr>
          <w:sz w:val="28"/>
          <w:szCs w:val="28"/>
        </w:rPr>
        <w:t xml:space="preserve">Федерального закона от 27 июля 2006 года </w:t>
      </w:r>
      <w:r w:rsidR="00042381" w:rsidRPr="00120ED1">
        <w:rPr>
          <w:sz w:val="28"/>
          <w:szCs w:val="28"/>
          <w:lang w:val="en-US"/>
        </w:rPr>
        <w:t>N</w:t>
      </w:r>
      <w:r w:rsidR="00042381" w:rsidRPr="00120ED1">
        <w:rPr>
          <w:sz w:val="28"/>
          <w:szCs w:val="28"/>
        </w:rPr>
        <w:t xml:space="preserve"> 149- ФЗ «Об информации, информационных технологиях и о защите информации»</w:t>
      </w:r>
      <w:r w:rsidR="00BC261A" w:rsidRPr="00120ED1">
        <w:rPr>
          <w:sz w:val="28"/>
          <w:szCs w:val="28"/>
        </w:rPr>
        <w:t>.</w:t>
      </w:r>
    </w:p>
    <w:p w:rsidR="00532E7F" w:rsidRPr="00120ED1" w:rsidRDefault="00532E7F" w:rsidP="007E59E9">
      <w:pPr>
        <w:keepNext/>
        <w:widowControl w:val="0"/>
        <w:autoSpaceDE w:val="0"/>
        <w:autoSpaceDN w:val="0"/>
        <w:adjustRightInd w:val="0"/>
        <w:snapToGrid/>
        <w:spacing w:line="360" w:lineRule="auto"/>
        <w:ind w:firstLine="720"/>
        <w:rPr>
          <w:sz w:val="28"/>
        </w:rPr>
      </w:pPr>
      <w:r w:rsidRPr="00120ED1">
        <w:rPr>
          <w:sz w:val="28"/>
        </w:rPr>
        <w:t>В указанной статье используется термин "разглашение информации", который, по сути, обозначает ее распространение.</w:t>
      </w:r>
    </w:p>
    <w:p w:rsidR="00042381" w:rsidRPr="00120ED1" w:rsidRDefault="00532E7F" w:rsidP="007E59E9">
      <w:pPr>
        <w:keepNext/>
        <w:widowControl w:val="0"/>
        <w:autoSpaceDE w:val="0"/>
        <w:autoSpaceDN w:val="0"/>
        <w:adjustRightInd w:val="0"/>
        <w:snapToGrid/>
        <w:spacing w:line="360" w:lineRule="auto"/>
        <w:ind w:firstLine="720"/>
        <w:rPr>
          <w:sz w:val="28"/>
        </w:rPr>
      </w:pPr>
      <w:r w:rsidRPr="00120ED1">
        <w:rPr>
          <w:sz w:val="28"/>
        </w:rPr>
        <w:t xml:space="preserve">В сфере гражданско-правовой ответственности за незаконное распространение и использование информации также произошли определенные изменения. Во-первых, в ч. 2 ст. </w:t>
      </w:r>
      <w:r w:rsidR="00BC261A" w:rsidRPr="00120ED1">
        <w:rPr>
          <w:sz w:val="28"/>
          <w:szCs w:val="28"/>
        </w:rPr>
        <w:t xml:space="preserve">Федерального закона от 27 июля 2006 года </w:t>
      </w:r>
      <w:r w:rsidR="00BC261A" w:rsidRPr="00120ED1">
        <w:rPr>
          <w:sz w:val="28"/>
          <w:szCs w:val="28"/>
          <w:lang w:val="en-US"/>
        </w:rPr>
        <w:t>N</w:t>
      </w:r>
      <w:r w:rsidR="00BC261A" w:rsidRPr="00120ED1">
        <w:rPr>
          <w:sz w:val="28"/>
          <w:szCs w:val="28"/>
        </w:rPr>
        <w:t xml:space="preserve"> 149- ФЗ «Об информации, информационных технологиях и о защите информации» </w:t>
      </w:r>
      <w:r w:rsidRPr="00120ED1">
        <w:rPr>
          <w:sz w:val="28"/>
        </w:rPr>
        <w:t xml:space="preserve">установлена возможность требовать компенсации морального вреда, причиненного таким правонарушением. Здесь следует иметь в виду правила ст. 151 ГК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w:t>
      </w:r>
      <w:r w:rsidRPr="00120ED1">
        <w:rPr>
          <w:rStyle w:val="afb"/>
          <w:i w:val="0"/>
          <w:sz w:val="28"/>
        </w:rPr>
        <w:t>а также в других случаях, предусмотренных законом</w:t>
      </w:r>
      <w:r w:rsidRPr="00120ED1">
        <w:rPr>
          <w:sz w:val="28"/>
        </w:rPr>
        <w:t xml:space="preserve">, суд может возложить на нарушителя обязанность денежной компенсации указанного вреда" и п. 2 ст. 1099 ГК РФ: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 Таким образом, ч. 2 ст. 17 </w:t>
      </w:r>
      <w:r w:rsidR="00BC261A" w:rsidRPr="00120ED1">
        <w:rPr>
          <w:sz w:val="28"/>
          <w:szCs w:val="28"/>
        </w:rPr>
        <w:t xml:space="preserve">Федерального закона от 27 июля 2006 года </w:t>
      </w:r>
      <w:r w:rsidR="00BC261A" w:rsidRPr="00120ED1">
        <w:rPr>
          <w:sz w:val="28"/>
          <w:szCs w:val="28"/>
          <w:lang w:val="en-US"/>
        </w:rPr>
        <w:t>N</w:t>
      </w:r>
      <w:r w:rsidR="00BC261A" w:rsidRPr="00120ED1">
        <w:rPr>
          <w:sz w:val="28"/>
          <w:szCs w:val="28"/>
        </w:rPr>
        <w:t xml:space="preserve"> 149- ФЗ «Об информации, информационных технологиях и о защите информации»</w:t>
      </w:r>
      <w:r w:rsidRPr="00120ED1">
        <w:rPr>
          <w:sz w:val="28"/>
        </w:rPr>
        <w:t xml:space="preserve"> позволяет требовать компенсации морального вреда, если незаконным распространением и использованием информации были нарушены не только неимущественные, но также и имущественные права гражданина (физического лица). Однако подобный иск в любом случае может быть удовлетворен только при наличии вины правонарушителя (если нет распространения сведений, порочащих честь, достоинство и деловую репутацию - ст. 1100 ГК РФ)</w:t>
      </w:r>
      <w:r w:rsidRPr="00120ED1">
        <w:rPr>
          <w:rStyle w:val="af2"/>
          <w:sz w:val="28"/>
        </w:rPr>
        <w:footnoteReference w:id="13"/>
      </w:r>
      <w:r w:rsidRPr="00120ED1">
        <w:rPr>
          <w:sz w:val="28"/>
        </w:rPr>
        <w:t>.</w:t>
      </w:r>
    </w:p>
    <w:p w:rsidR="002A3C6F" w:rsidRPr="00120ED1" w:rsidRDefault="002A3C6F"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Административная ответственность устанавливается за нарушение определенных правил поведения. В Кодексе РФ об административных правонарушениях предусматривается административная ответственность за:</w:t>
      </w:r>
    </w:p>
    <w:p w:rsidR="002A3C6F" w:rsidRPr="00120ED1" w:rsidRDefault="002A3C6F"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 нарушение права гражданина на ознакомление со списком избирателей, участников референдума (ст. 5.1);</w:t>
      </w:r>
    </w:p>
    <w:p w:rsidR="002A3C6F" w:rsidRPr="00120ED1" w:rsidRDefault="002A3C6F"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 нарушение порядка участия средств массовой информации в информационном обеспечении выборов, референдумов (ст. 5.5);</w:t>
      </w:r>
    </w:p>
    <w:p w:rsidR="002A3C6F" w:rsidRPr="00120ED1" w:rsidRDefault="002A3C6F"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 изготовление, распространение или размещение агитационных материалов с нарушением требований законодательства о выборах (ст. 5.12);</w:t>
      </w:r>
    </w:p>
    <w:p w:rsidR="002A3C6F" w:rsidRPr="00120ED1" w:rsidRDefault="002A3C6F"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 умышленное уничтожение или повреждение печатных материалов, относящихся к выборам, референдуму (ст. 5.14);</w:t>
      </w:r>
    </w:p>
    <w:p w:rsidR="002A3C6F" w:rsidRPr="00120ED1" w:rsidRDefault="002A3C6F"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 xml:space="preserve">- </w:t>
      </w:r>
      <w:r w:rsidR="00B4487F" w:rsidRPr="00120ED1">
        <w:rPr>
          <w:rFonts w:ascii="Times New Roman" w:hAnsi="Times New Roman" w:cs="Times New Roman"/>
          <w:sz w:val="28"/>
          <w:szCs w:val="28"/>
        </w:rPr>
        <w:t>непредставление</w:t>
      </w:r>
      <w:r w:rsidRPr="00120ED1">
        <w:rPr>
          <w:rFonts w:ascii="Times New Roman" w:hAnsi="Times New Roman" w:cs="Times New Roman"/>
          <w:sz w:val="28"/>
          <w:szCs w:val="28"/>
        </w:rPr>
        <w:t xml:space="preserve"> или неопубликование отчета, сведений о поступлении и расходовании средств, выделенных на подготовку и проведение выборов, референдума (ст. 5.17);</w:t>
      </w:r>
    </w:p>
    <w:p w:rsidR="002A3C6F" w:rsidRPr="00120ED1" w:rsidRDefault="002A3C6F"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 xml:space="preserve">- </w:t>
      </w:r>
      <w:r w:rsidR="00B4487F" w:rsidRPr="00120ED1">
        <w:rPr>
          <w:rFonts w:ascii="Times New Roman" w:hAnsi="Times New Roman" w:cs="Times New Roman"/>
          <w:sz w:val="28"/>
          <w:szCs w:val="28"/>
        </w:rPr>
        <w:t>непредставление</w:t>
      </w:r>
      <w:r w:rsidRPr="00120ED1">
        <w:rPr>
          <w:rFonts w:ascii="Times New Roman" w:hAnsi="Times New Roman" w:cs="Times New Roman"/>
          <w:sz w:val="28"/>
          <w:szCs w:val="28"/>
        </w:rPr>
        <w:t xml:space="preserve"> сведений об итогах голосования или о результатах выборов (ст. 5.25);</w:t>
      </w:r>
    </w:p>
    <w:p w:rsidR="002A3C6F" w:rsidRPr="00120ED1" w:rsidRDefault="002A3C6F"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 нарушение порядка или сроков предоставления сведений о несовершеннолетних, нуждающихся в передаче на воспитание в семью либо в учреждение для детей-сирот или детей, оставшихся без попечения родителей (ст. 5.36);</w:t>
      </w:r>
    </w:p>
    <w:p w:rsidR="002A3C6F" w:rsidRPr="00120ED1" w:rsidRDefault="002A3C6F"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 отказ в предоставлении гражданину информации (ст. 5.39);</w:t>
      </w:r>
    </w:p>
    <w:p w:rsidR="002A3C6F" w:rsidRPr="00120ED1" w:rsidRDefault="002A3C6F"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 незаконные действия по получению и (или) распространению информации, составляющей кредитную историю (ст. 5.53);</w:t>
      </w:r>
    </w:p>
    <w:p w:rsidR="002A3C6F" w:rsidRPr="00120ED1" w:rsidRDefault="002A3C6F"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 сокрытие или искажение экологической информации (ст. 8.5);</w:t>
      </w:r>
    </w:p>
    <w:p w:rsidR="002A3C6F" w:rsidRPr="00120ED1" w:rsidRDefault="002A3C6F"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 невыполнение правил ведения судовых документов (ст. 8.16);</w:t>
      </w:r>
    </w:p>
    <w:p w:rsidR="002A3C6F" w:rsidRPr="00120ED1" w:rsidRDefault="002A3C6F"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 сокрытие сведений о внезапном падеже или об одновременном массовом заболевании животных (ст. 10.7);</w:t>
      </w:r>
    </w:p>
    <w:p w:rsidR="002A3C6F" w:rsidRPr="00120ED1" w:rsidRDefault="002A3C6F"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 самовольная установка или эксплуатация узла проводного вещания (ст. 13.1);</w:t>
      </w:r>
    </w:p>
    <w:p w:rsidR="002A3C6F" w:rsidRPr="00120ED1" w:rsidRDefault="002A3C6F"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 воспрепятствование распространению продукции средства массовой информации (ст. 13.16);</w:t>
      </w:r>
    </w:p>
    <w:p w:rsidR="002A3C6F" w:rsidRPr="00120ED1" w:rsidRDefault="002A3C6F"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 нарушение правил распространения обязательных сообщений (ст. 13.17);</w:t>
      </w:r>
    </w:p>
    <w:p w:rsidR="002A3C6F" w:rsidRPr="00120ED1" w:rsidRDefault="002A3C6F"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 воспрепятствование уверенному приему радио- и телепрограмм (ст. 13.18);</w:t>
      </w:r>
    </w:p>
    <w:p w:rsidR="002A3C6F" w:rsidRPr="00120ED1" w:rsidRDefault="002A3C6F"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 нарушение порядка предоставления статистической информации (ст. 13.19);</w:t>
      </w:r>
    </w:p>
    <w:p w:rsidR="002A3C6F" w:rsidRPr="00120ED1" w:rsidRDefault="002A3C6F" w:rsidP="007E59E9">
      <w:pPr>
        <w:pStyle w:val="ConsPlusNormal"/>
        <w:keepNext/>
        <w:spacing w:line="360" w:lineRule="auto"/>
        <w:jc w:val="both"/>
        <w:rPr>
          <w:rFonts w:ascii="Times New Roman" w:hAnsi="Times New Roman" w:cs="Times New Roman"/>
          <w:sz w:val="28"/>
          <w:szCs w:val="28"/>
        </w:rPr>
      </w:pPr>
      <w:r w:rsidRPr="00120ED1">
        <w:rPr>
          <w:rFonts w:ascii="Times New Roman" w:hAnsi="Times New Roman" w:cs="Times New Roman"/>
          <w:sz w:val="28"/>
          <w:szCs w:val="28"/>
        </w:rPr>
        <w:t>- непредставление информации для составления списков присяжных заседателей (ст. 17.6) и др.</w:t>
      </w:r>
    </w:p>
    <w:p w:rsidR="002A3C6F" w:rsidRPr="00120ED1" w:rsidRDefault="002A3C6F" w:rsidP="007E59E9">
      <w:pPr>
        <w:keepNext/>
        <w:widowControl w:val="0"/>
        <w:autoSpaceDE w:val="0"/>
        <w:autoSpaceDN w:val="0"/>
        <w:adjustRightInd w:val="0"/>
        <w:snapToGrid/>
        <w:spacing w:line="360" w:lineRule="auto"/>
        <w:ind w:firstLine="720"/>
        <w:rPr>
          <w:sz w:val="28"/>
          <w:szCs w:val="28"/>
        </w:rPr>
      </w:pPr>
      <w:r w:rsidRPr="00120ED1">
        <w:rPr>
          <w:sz w:val="28"/>
          <w:szCs w:val="28"/>
        </w:rPr>
        <w:t>Таким образом, КоАП РФ вводит новые составы административного правонарушения, практически аналогичные содержанию ст. 4 Закона РФ о СМИ. Речь идет, в частности, о таких правонарушениях, как пропаганда наркотических средств, психотропных веществ или их прекурсоров (ст. 6.13).</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Ответственность за нарушение законодательства о рекламе, в частности за отказ от контррекламы и ненадлежащую рекламу (ст. 14.3) КоАП РФ устанавливает для юридических лиц на уровне от четырехсот до пятисот МРОТ. Кроме ответственности за данный состав, КоАП РФ вводит еще один, также имеющий отношение к Федеральному закону "О рекламе". Согласно КоАП РФ, использование государственных символов (флага, герба, гимна) в нарушение установленных правил влечет наложение административного штрафа на граждан в размере от трех до пяти МРОТ; на должностных лиц - от пяти до десяти МРОТ (ст. 17.10).</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Изменения в избирательном законодательстве затрагивают и круг субъектов такого правонарушения, как "непредставление возможности обнародовать опровержение или иное разъяснение в защиту чести, достоинства или деловой репутации"</w:t>
      </w:r>
      <w:r w:rsidRPr="00120ED1">
        <w:rPr>
          <w:rStyle w:val="af2"/>
          <w:sz w:val="28"/>
        </w:rPr>
        <w:footnoteReference w:id="14"/>
      </w:r>
      <w:r w:rsidRPr="00120ED1">
        <w:rPr>
          <w:sz w:val="28"/>
        </w:rPr>
        <w:t>. Дело в том, что данная обязанность возлагается не только на государственные и муниципальные СМИ, но и на частные СМИ. Поэтому, при проведении выборов любого уровня, к ответственности за ее невыполнение привлекаются все СМИ, независимо от того, к какой форме собственности оно относится. Административный штраф налагается на должностных лиц в размере от двадцати до тридцати МРОТ; на юридических лиц - от ста до двухсот МРОТ.</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Рассмотрим теперь административную ответственность за нарушение права на получение информации. Согласно ст. 38 Закона РФ о СМИ, граждане имеют право на оперативное получение через средства массовой информации достоверных сведений о деятельности государственных органов и организаций, общественных объединений, их должностных лиц.</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В КоАП РСФСР отсутствовала ответственность за отказ в предоставлении редакции СМИ информации. В связи с чем единственно возможными видами ответственности за эти действия являлись дисциплинарная, гражданская и уголовная ответственность.</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В соответствии с КоАП РФ нарушение права на поиск и получение информации является основанием для возбуждения дела об административном правонарушении. Процедура подачи запроса информации и получения ответа редакцией СМИ подкреплена административной санкцией за отказ либо несвоевременное представление информации, как установлено ст. 5.39 КоАП РФ. Размер штрафа установлен в размере от пяти до десяти МРОТ, т.е. является достаточно низким.</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Объективная сторона данного правонарушения, установленная КоАП РФ, практически аналогична объективной стороне преступления ("отказ гражданину в предоставлении информации" - ст. 140 УК). Отличие между ними составляет наличие (отсутствие) такого элемента, как причинение вреда правам и законным интересам гражданина (при преступлении он всегда присутствует). Поэтому отграничение административного правонарушения от преступления с аналогичным составом происходит именно по объективной стороне, а именно - причинению вреда.</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Иное правонарушение - демонстрирование фашистской атрибутики или символики карается административным штрафом в размере от пяти до десяти МРОТ с конфискацией фашистской атрибутики или символики или административный арест на срок до пятнадцати суток с конфискацией фашистской атрибутики или символики (ст. 20.3). Примечательно, что как установлено КоАП РФ, привлечение к ответственности возможно только в случае, если целью демонстрации была пропаганда такой атрибутики или символики. При данной оговорке положительное решение вопроса о привлечении к ответственности может быть принято, если доказано наличие цели демонстрации фашистских символов. Однако, только по итогам правоприменительной практики - в отсутствие соответствующей конкретизации в законодательстве - можно будет судить о том, в каких случаях демонстрация будет признаваться целенаправленной. Опять же, подобная ситуация может негативно отразится на взаимоотношениях редакций СМИ с правоприменительными органами.</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За действия, образующие три состава административных правонарушений, КоАП РФ предусмотрена ранее отсутствовавшая ответственность. К таким действиям относятся: 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(13.16); нарушение правил распространения обязательных сообщений (13.17); воспрепятствование уверенному приему радио- и телепрограмм (13.18). Необходимость установления ответственности за действия, которые описаны в составах этих правонарушений, вытекает из ст. 60 Закона РФ о СМИ. Последний был принят, как известно, в конце 1991 года. Таким образом, потребовалось более 15 лет для того, чтобы эта норма перестала быть бланкетной, и появились основания для привлечения к административной ответственности за данные действия.</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Ответственность за следующий состав административного правонарушения - нарушение правил распространения обязательных сообщений - заключается в наложении административного штрафа на граждан - от одного до трех МРОТ; на должностных лиц - от трех до пяти МРОТ; на юридических лиц - от тридцати до пятидесяти МРОТ. Воспрепятствование уверенному приему радио- и телепрограмм путем создания искусственных помех карается наложением административного штрафа на граждан в размере от пяти до десяти МРОТ; на должностных лиц - от десяти до двадцати МРОТ; на юридических лиц - от ста до двухсот минимальных размеров оплаты труда.</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Не подверглись существенным изменениям такие составы административных правонарушений, как нарушение порядка изготовления или распространения продукции средства массовой информации (13.21) и нарушение порядка объявления выходных данных (13.22). В отношении первого можно отметить, что отныне нарушением порядка распространения признается распространение продукции СМИ не только незарегистрированного, но также и СМИ, не прошедшего перерегистрацию. Наложение взыскания возможно и на основании факта изготовления или распространения продукции СМИ после решения о прекращении или приостановлении выпуска СМИ в установленном порядке. За данное правонарушение административный штраф может налагаться на граждан в размере от десяти до пятнадцати МРОТ с конфискацией предмета административного правонарушения; на должностных лиц - от двадцати до тридцати МРОТ с конфискацией предмета административного правонарушения; на юридических лиц - от двухсот до трехсот МРОТ с конфискацией предмета административного правонарушения. Что же касается ответственности за нарушение порядка объявления выходных данных, то здесь корректировка была проведена в отношении размера штрафов. Данное правонарушение влечет предупреждение или наложение административного штрафа на граждан в размере от трех до пяти МРОТ с конфискацией продукции средства массовой информации или без таковой; на должностных лиц - от пяти до десяти МРОТ с конфискацией продукции средства массовой информации или без таковой; на юридических лиц - от пятидесяти до ста МРОТ с конфискацией продукции средства массовой информации или без таковой.</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Отсюда следует, что при административном судопроизводстве могут быть наложены следующие виды административных взысканий:</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 предупреждение - мера административного наказания, выраженная в официальном порицании физического или юридического лица, выносимого в письменной форме;</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 административный штраф - денежное взыскание;</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 возмездное изъятие орудия совершения или предмета административного правонарушения - принудительное изъятие и последующая реализация с передачей бывшему собственнику вырученной суммы за вычетом расходов на реализацию;</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 конфискация орудия совершения или предмета административного правонарушения;</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 лишение специального права;</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 административный арест;</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 административное выдворение за пределы РФ иностранного гражданина или лица без гражданства;</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 дисквалификация - лишение права занимать руководящие должности в исполнительных органах управления юридических лиц;</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 административное приостановление деятельности.</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 xml:space="preserve">Статья 17 Закона РФ от 23 сентября </w:t>
      </w:r>
      <w:smartTag w:uri="urn:schemas-microsoft-com:office:smarttags" w:element="metricconverter">
        <w:smartTagPr>
          <w:attr w:name="ProductID" w:val="1992 г"/>
        </w:smartTagPr>
        <w:r w:rsidRPr="00120ED1">
          <w:rPr>
            <w:sz w:val="28"/>
          </w:rPr>
          <w:t>1992 г</w:t>
        </w:r>
      </w:smartTag>
      <w:r w:rsidRPr="00120ED1">
        <w:rPr>
          <w:sz w:val="28"/>
        </w:rPr>
        <w:t>. N 3523-I "О правовой охране программ для электронных вычислительных машин и баз данных" устанавливает, что физическое или юридическое лицо, которое не выполняет требований указанного Закона в отношении исключительных прав правообладателей, в т.ч. ввозит в РФ экземпляры программы для ЭВМ или базы данных, изготовленные без разрешения их правообладателей, является нарушителем авторского права</w:t>
      </w:r>
      <w:r w:rsidR="00286481" w:rsidRPr="00120ED1">
        <w:rPr>
          <w:rStyle w:val="af2"/>
          <w:sz w:val="28"/>
        </w:rPr>
        <w:footnoteReference w:id="15"/>
      </w:r>
      <w:r w:rsidRPr="00120ED1">
        <w:rPr>
          <w:sz w:val="28"/>
        </w:rPr>
        <w:t>. Контрафактными признаются экземпляры программы для ЭВМ или базы данных, изготовление или использование которых влечет за собой нарушение авторского права, а также экземпляры охраняемой в РФ в соответствии с настоящим Законом программы для ЭВМ или базы данных, ввозимых в РФ из государства, в котором эта программа для ЭВМ или база данных никогда не охранялись или перестали охраняться законом.</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В соответствии со статьей 18 этого же Закона автор программы для ЭВМ или базы данных и иные правообладатели вправе требовать:</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 признания прав;</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 восстановления положения, существовавшего до нарушения права, и прекращения действий, нарушающих право или создающих угрозу его нарушения;</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 возмещения причиненных убытков, в размер которых включается сумма доходов, неправомерно полученных нарушителем;</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 выплаты нарушителем компенсации в определяемой по усмотрению суда, арбитражного или третейского суда сумме от 5000-кратного до 50000-кратного установленного законом размера минимальной месячной оплаты труда в случаях нарушения с целью извлечения прибыли вместо возмещения убытков;</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 помимо возмещения убытков или выплаты компенсации по усмотрению суда или арбитражного суда может быть взыскан штраф в размере десяти процентов от суммы, присужденной судом или арбитражным судом в пользу истца, в доход республиканского бюджета РФ;</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 принятия иных предусмотренных законодательными актами мер, связанных с защитой их прав.</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За защитой своего права правообладатели могут обратиться в суд, арбитражный или третейский суд, который может вынести решение о конфискации контрафактных экземпляров программы для ЭВМ или базы данных, а также материалов и оборудования, используемых для их воспроизведения, и об их уничтожении либо о передаче их в доход республиканского бюджета РФ либо истцу по его просьбе в счет возмещения убытков.</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Последствия неправомерного использования информации могут быть самыми разнообразными - это не только нарушение неприкосновенности интеллектуальной собственности, но и разглашение сведений о частной жизни граждан, имущественный ущерб в виде прямых убытков и неполученных доходов, потеря репутации фирмы, различные виды нарушений нормальной деятельности предприятия: отрасли и т.д. Поэтому совершенно оправданно то, что преступления данного вида помещены в раздел IX "Преступления против общественной безопасности и общественного порядка". Таким образом, если исходить из учения о четырехзвенной структуре объекта преступления, общим объектом компьютерных преступлений будет выступать совокупность всех общественных отношений, охраняемых уголовным законом: родовым - общественная безопасность и общественный порядок и видовым - совокупность общественных отношений по правомерному и безопасному использованию информации. Непосредственный объект трактуется, исходя из названий и диспозиций конкретных статей. Чаще всего непосредственный объект основного состава компьютерного преступления сформулирован альтернативно, в квалифицированных составах количество их, естественно, увеличивается</w:t>
      </w:r>
      <w:r w:rsidR="000313A5" w:rsidRPr="00120ED1">
        <w:rPr>
          <w:rStyle w:val="af2"/>
          <w:sz w:val="28"/>
        </w:rPr>
        <w:footnoteReference w:id="16"/>
      </w:r>
      <w:r w:rsidRPr="00120ED1">
        <w:rPr>
          <w:sz w:val="28"/>
        </w:rPr>
        <w:t>.</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Практически все анализируемые преступления относятся к преступлениям средней тяжести, т.е. их максимальная наказуемость в виде лишения свободы не превышает 5 лет. Исключением является лишь создание, использование и распространение вредоносных программ для ЭВМ, повлекшее по неосторожности тяжкое последствие, которое наказывается лишением свободы на срок от 3 до 7 лет и поэтому относится к тяжким преступлениям. При характеристике объективной стороны рассматриваемых составов, отмечается, что большинство из них конструктивно сформулированы как материальные, поэтому предполагают не только совершение общественно опасного деяния, но и наступление общественно опасных последствий, а также установление причинной связи между этими двумя признаками. Однако в силу ч. 2 ст. 9 УК РФ временем совершения каждого из этих преступлений будет признаваться время окончания именно деяния независимо от времени наступления последствий. Сами же общественно опасные деяния чаще всего выступают здесь в форме действий и лишь иногда - как бездействие. В одном случае такой признак объективной стороны состава преступления, как способ его совершения: сформулирован в качестве обязательного признака основного и квалифицированного составов. В остальных он, а также время, место, обстановка, орудия, средства совершения преступления могут быть учтены судом в качестве смягчающих или отягчающих обстоятельств.</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Из всех признаков субъективной стороны значение будет иметь только один - вина. При этом: исходя из ч. 2 ст. 24 УК РФ, для всех преступлений данного вида необходимо наличие вины в форме умысла, и лишь два квалифицированных состава предусматривают две ее формы, умысел по отношению к деянию и неосторожность в отношении наступивших общественно опасных последствий. Факультативные признаки субъективной стороны так же, как и в вопросе о стороне объективной, не будут иметь значения для квалификации преступления. Так, мотивами совершения таких деяний чаще всего бывают корысть либо хулиганские побуждения, но могут быть и соображения интереса, чувство мести, не исключено совершение их с целью скрыть другое преступление и т.д. Естественно, что особую трудность вызовет проблема отграничения неосторожного и невиновного причинения вреда, что связано с повышенной сложностью и скрытностью процессов, происходящих в сетях и системах ЭВМ</w:t>
      </w:r>
      <w:r w:rsidR="000313A5" w:rsidRPr="00120ED1">
        <w:rPr>
          <w:rStyle w:val="af2"/>
          <w:sz w:val="28"/>
        </w:rPr>
        <w:footnoteReference w:id="17"/>
      </w:r>
      <w:r w:rsidRPr="00120ED1">
        <w:rPr>
          <w:sz w:val="28"/>
        </w:rPr>
        <w:t>.</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Субъект нескольких составов является специальным. В остальных случаях им может стать, в принципе, любой человек, особенно если учесть всевозрастающую компьютерную грамотность населения. Ответственность за преступления против компьютерной безопасности наступает с 16 лет (ст. 20 УК).</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Диспозиции статей 28-й главы описательные, зачастую - бланкетные или отсылочные. Так, для применения ряда их необходимо обратиться к ст. 35 УК, к нормативно-правовому акту об охране компьютерной информации, правилам эксплуатации ЭВМ и т.п.</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Санкции - альтернативные, за исключением двух квалифицированных составов, где они - в силу тяжести последствий преступления - "урезаны" до относительно-определенных</w:t>
      </w:r>
      <w:r w:rsidR="009660D2" w:rsidRPr="00120ED1">
        <w:rPr>
          <w:rStyle w:val="af2"/>
          <w:sz w:val="28"/>
        </w:rPr>
        <w:footnoteReference w:id="18"/>
      </w:r>
      <w:r w:rsidRPr="00120ED1">
        <w:rPr>
          <w:sz w:val="28"/>
        </w:rPr>
        <w:t>.</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Существуют статьи, которые тоже применяются, помимо главы 28, в судебном делопроизводстве при компьютерных преступлениях, а именно ст. 138 УК РФ, устанавливающая, что наказание за нарушение тайны переписки, телефонных переговоров, почтовых, телеграфных и иных сообщений предусматривает в худшем случае ограничение свободы на срок до трех лет; ст. 158 УК РФ, определяющая, что наказание за кражу предусматривает в худшем случае лишение свободы на срок до десяти лет со штрафом; ст. 159 УК РФ, устанавливающая в худшем случае наказание за мошенничество в виде лишения свободы на срок от пяти до десяти лет со штрафом либо без такового; ст. 165, устанавливающая за причинение имущественного ущерба путем обмана или злоупотребления доверием наказание в худшем случае в виде лишения свободы на срок до пяти лет со штрафом или без такового.</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Статья 140 УК РФ предусматривает наступление ответственности за отказ в предоставлении гражданину информации. Так как Конституцией РФ закреплена обязанность органов государственной власти и органов местного самоуправления, их должностных лиц предоставить каждому гражданину возможность ознакомления с документами и материалами, непосредственно затрагивающими его права и свободы, если иное не предусмотрено законом (ч. 2 ст. 24), то Уголовный кодекс РФ установил ответственность за отказ в предоставлении гражданину информации.</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Предусмотренное ст. 140 УК РФ преступление заключается в следующем: в неправомерном отказе предоставить соответствующую информацию либо в предоставлении неполной или заведомо ложной информации. Отказ является неправомерным, если он противоречит требованиям закона или иного нормативного акта. Отказ может быть выражен в различной форме: устно, письменно, а также путем бездействия. Предоставление неполной информации означает ознакомление гражданина не со всеми документами и материалами, затрагивающими его права и свободы. Под предоставлением заведомо ложной информации имеется в виду сообщение сведений, не соответствующих действительности, должностным</w:t>
      </w:r>
      <w:r w:rsidR="006F3733" w:rsidRPr="006F3733">
        <w:rPr>
          <w:sz w:val="28"/>
        </w:rPr>
        <w:t xml:space="preserve"> </w:t>
      </w:r>
      <w:r w:rsidRPr="00120ED1">
        <w:rPr>
          <w:sz w:val="28"/>
        </w:rPr>
        <w:t xml:space="preserve"> лицом, знающим, что сообщаемые сведения являются ложными</w:t>
      </w:r>
      <w:r w:rsidR="00B928F9" w:rsidRPr="00120ED1">
        <w:rPr>
          <w:rStyle w:val="af2"/>
          <w:sz w:val="28"/>
        </w:rPr>
        <w:footnoteReference w:id="19"/>
      </w:r>
      <w:r w:rsidRPr="00120ED1">
        <w:rPr>
          <w:sz w:val="28"/>
        </w:rPr>
        <w:t>. Кроме того, обязательными признаками состава преступления здесь являются: во-первых, причинение вреда правам и законным интересам граждан. Во-вторых, субъектом данного преступления может быть только должностное лицо, которое в силу занимаемого им положения располагает или может располагать информацией, затрагивающей права и свободы конкретного гражданина.</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Статья 237 Уголовного кодекса РФ предусматривает наступление ответственности за сокрытие информации об обстоятельствах, создающих опасность для жизни или здоровья людей.</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Под сокрытием имеется в виду утаивание, недоведение до сведения лиц, имеющих право на получение такой информации, либо отказ в ее предоставлении. Под искажением понимается предоставление заведомо ложных либо неполных сведений, вводящих заинтересованные лица в заблуждение относительно наличия и размеров опасности для жизни и здоровья людей либо для окружающей среды.</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Характерными признаками данного преступления являются: во-первых, совершение его с прямым умыслом, т.е. лицо осознает, что искажает или скрывает информацию, и желает этого. Во-вторых, субъектом преступления может быть как должностное лицо, так и не должностное (например, владелец или собственник информационных ресурсов и систем), обязанное обеспечивать население соответствующей информацией. В-третьих, скрываемая или искажаемая информация должна быть документированной, т.е. зафиксированной на материальном носителе с реквизитами, позволяющими ее идентифицировать. Очевидно, что сокрытие различных предположений, слухов, чьих-то мнений и т.п. не образует состава преступления.</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 xml:space="preserve">Статья 287 УК РФ предусматривает ответственность за отказ в предоставлении информации (документов, материалов) Федеральному Собранию РФ или Счетной палате РФ или уклонение от предоставления информации либо предоставление заведомо неполной или ложной информации вышеуказанным органам, если эти деяния совершены должностным лицом, обязанным предоставлять такую информацию. </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Отличительным признаком данного состава является то, что субъектом преступления может быть должностное лицо, причем такое, на которое возложена обязанность по предоставлению информации в перечисленные государственные органы.</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Выпуск под своим именем чужой программы для ЭВМ или базы данных либо незаконное воспроизведение или распространение таких произведений влечет за собой уголовную ответственность в соответствии с законом.</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Гражданско-правовая ответственность (ч. 2 ст. 139 Гражданского кодекса) - ответственность за нарушение нормативно регулирующих информационно-имущественных отношений (исключительные права в авторском праве), а также возмещение морального вреда и имущественного вреда в случае разглашения порочащих сведений.</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При предъявлении при регистрации требований, не предусмотренных в Законе о СМИ, нарушителем законодательства о СМИ выступают регистрирующие СМИ органы. Они будут нести гражданскую ответственность в случае причинения вреда в связи с незаконными действиями в соответствии со ст. 1069 ГК РФ.</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Особо следует выделить ответственность в области массовой информации:</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1) ответственность за распространение запрещенной рекламы.</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Все виды запрещенной к распространению рекламы могут повлечь административную ответственность в виде предупреждения антимонопольного органа или штрафа.</w:t>
      </w:r>
    </w:p>
    <w:p w:rsidR="001D5172"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 xml:space="preserve">Заведомо ложная реклама умышленно вводит потребителя в заблуждение. Другими словами, заранее зная о недостоверности сведений о рекламируем товаре, рекламодатель (рекламопроизводитель, рекламораспространитель) все же эти сведения дает, производит или, соответственно, распространяет. </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Рекламодатель несет ответственность за содержание информации, которая передается в рекламном сообщении</w:t>
      </w:r>
      <w:r w:rsidR="006022AB" w:rsidRPr="00120ED1">
        <w:rPr>
          <w:rStyle w:val="af2"/>
          <w:sz w:val="28"/>
        </w:rPr>
        <w:footnoteReference w:id="20"/>
      </w:r>
      <w:r w:rsidRPr="00120ED1">
        <w:rPr>
          <w:sz w:val="28"/>
        </w:rPr>
        <w:t>. Рекламопроизводитель несет ответственность за этап подготовки рекламы - в том случае, если он совершил какую-то ошибку в этом процессе, скажем, перепутал слова местами, добавил "не" либо, наоборот, убрал "не" в рекламном сообщении.</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Рекламораспространитель несет ответственность в той части, которая имеет отношение, прежде всего к месту, времени и средству размещения рекламы. Если рекламу определенных товаров нельзя распространять в дневное время, естественно, ответственность за нарушение этого положения несет рекламораспространитель, если рекламу каких-то товаров нельзя распространять вблизи детских учреждений либо церквей и т.п., то за нарушение этого также несет ответственность рекламораспространитель (ст. 38 Закона "О рекламе").</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Не отвечая за достоверность содержания рекламы, редакции средств массовой информации, тем не менее, имеют право требовать от рекламодателя предъявления документальных подтверждений истинности характеристик рекламируемого товара. Однако, редакции не нарушают закон и не несут ответственности, если не воспользуются этим правом. Если деятельность рекламодателя подлежит лицензированию, то при рекламе соответствующего товара (будь-то недвижимость, оружие, медикаменты или другое), а также при рекламе самого рекламодателя, рекламораспространитель обязан потребовать предъявления, а рекламодатель - предоставить лицензию, либо ее надлежащим образом заверенную копию. Заметим, что производство и реализация большой части товаров и услуг, которые рекламируются, требуют в нашей стране лицензии - лицензии на сделки с недвижимостью, лицензии на туристические и банковские услуги, лицензии на торговлю табаком и алкоголем и так далее.</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Получается, что все, что можно производить, все услуги, которые можно оказывать только после получения лицензии, и рекламировать можно только после ее получения. Если вы хотите рекламировать оружие, то сначала нужно получить лицензию на производство оружия, а потом уже рекламировать оружие. На самом деле, это не так уж просто, ведь возможна ситуация, когда хотят рекламировать магазин еще до того, как его построят и откроют. Но это невозможно до получения лицензии на право торговли.</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В газетах и журналах на последней странице часто публикуют объявления о том, что редакция не несет ответственности за содержание публикуемых в номере рекламных сообщений. На самом деле это объявление от ответственности в качестве рекламораспространителя еще ни одну редакцию не освобождало и не освободит. Редакция обязана, даже при получении уже готовой рекламы от уважаемого рекламодателя, убедиться в соблюдении в этом рекламном сообщении положений закона. Редакция не должна проверять правильность указанного в рекламе телефона, адреса, не должна посылать корреспондента, чтобы проверить, действительно ли товар имеется в продаже, но редакция должна убедиться в наличии у рекламодателя всех необходимых лицензий. Редакция также должна проверить, чтобы рекламные сообщения не нарушали положений Конституции и других законов нашей страны. Например, если в тексте рекламе есть слова, которые подрывают устои государственного строя, то за распространение этой рекламы несет ответственность и редакция распространившего ее СМИ</w:t>
      </w:r>
      <w:r w:rsidR="00B60C06" w:rsidRPr="00120ED1">
        <w:rPr>
          <w:rStyle w:val="af2"/>
          <w:sz w:val="28"/>
        </w:rPr>
        <w:footnoteReference w:id="21"/>
      </w:r>
      <w:r w:rsidRPr="00120ED1">
        <w:rPr>
          <w:sz w:val="28"/>
        </w:rPr>
        <w:t>.</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Следующий вид нарушения законодательства о СМИ - скрытая уступка лицензии. Согласно п. 3 ч. 1 ст. 32 Закона о СМИ при установлении комиссией по телерадиовещанию факта скрытой уступки лицензии лицензия аннулируется.</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Незаконное изготовление продукции СМИ без его регистрации либо после решения о прекращении или приостановлении его деятельности влечет административную ответственность, предусмотренную в ст. 13.21 КоАП РФ.</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Воспрепятствование осуществляемому на законном основании распространению продукции СМИ либо установление незаконных ограничений на розничную продажу периодического печатного издания влечет административную ответственность в соответствии со ст. 13.16 КоАП РФ.</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Незаконное распространение продукции СМИ без его регистрации либо после решения о прекращении или приостановлении его деятельности влечет административную ответственность, предусмотренную в ст. 13.21 КоАП РФ.</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Осуществление вещания без лицензии либо с нарушением лицензионных условий влечет административную либо уголовную ответственность.</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Предусмотрена административная ответственность за осуществление предпринимательской деятельности без специального разрешения (ст. 14.1 КоАП РФ).</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За нарушение правил распространения обязательных сообщений предусмотрена административная ответственность (ст. 13.17 КоАП РФ).</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За нарушение правил распространения рекламы предусмотрена административная ответственность (ст. 14.3 КоАП РФ).</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Нарушение порядка объявления выходных данных влечет административную ответственность, предусмотренную ст. 13.22 КоАП РФ.</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Создание искусственных помех, препятствующих уверенному приему радио- и телепрограмм, влечет административную ответственность в соответствии со ст. 13.18 КоАП РФ.</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2. Целями защиты информации являются:</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1) Предотвращение хищения, утечки, искажения, утраты и подделки информации.</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2) Предотвращение несанкционированных действий по уничтожению, модификации, копированию и блокированию информации.</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3) Реализация права на государственную тайну и конфиденциальную информацию.</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На основании ст. 16 Закона об информации, защите подлежит любая документированная информация, неправомерное обращение с которой может нанести ущерб ее собственнику, владельцу, пользователю и иному лицу.</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Защищаемая информация - 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В случае нарушения прав и законных интересов лица в связи с разглашением информации ограниченного доступа или иным неправомерным использованием такой информации, требование о возмещении убытков не может быть удовлетворено в случае, если этим лицом не принимались меры по соблюдению конфиденциальности информации или были нарушены требования о защите информации, если принятие этих мер и соблюдение таких требований являлись обязанностями данного лица.</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Режим коммерческой тайны считается установленным только после принятия обладателем информации, составляющей коммерческую тайну, указанных мер. Несоблюдение обладателем обязанности по введению режима коммерческой тайны ведет к невозможности привлечения к ответственности лиц, разгласивших такую информацию.</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3. Редакция, главный редактор, журналист не несут ответственности за распространение сведений, не соответствующих действительности и порочащих честь и достоинство граждан и организаций, либо ущемляющих права и законные интересы граждан, либо представляющих собой злоупотребление свободой массовой информации и (или) правами журналиста:</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1) если эти сведения присутствуют в обязательных сообщениях;</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2) если они получены от информационных агентств;</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3) если они содержатся в ответе на запрос информации либо в материалах пресс-служб государственных органов, организаций, учреждений, предприятий, органов общественных объединений;</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4) если они являются дословным воспроизведением фрагментов выступлений народных депутатов на съездах и сессиях Советов народных депутатов, делегатов съездов, конференций, пленумов общественных объединений, а также официальных выступлений должностных лиц государственных органов, организаций и общественных объединений;</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5) если они содержатся в авторских произведениях, идущих в эфир без предварительной записи, либо в текстах, не подлежащих редактированию в соответствии с настоящим Законом;</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6) если они являются дословным воспроизведением сообщений и материалов или их фрагментов, распространенных другим средством массовой информации, которое может быть установлено и привлечено к ответственности за данное нарушение законодательства РФ о средствах массовой информации.</w:t>
      </w:r>
    </w:p>
    <w:p w:rsidR="004C2779" w:rsidRPr="00120ED1" w:rsidRDefault="004C2779" w:rsidP="007E59E9">
      <w:pPr>
        <w:keepNext/>
        <w:widowControl w:val="0"/>
        <w:autoSpaceDE w:val="0"/>
        <w:autoSpaceDN w:val="0"/>
        <w:adjustRightInd w:val="0"/>
        <w:snapToGrid/>
        <w:spacing w:line="360" w:lineRule="auto"/>
        <w:ind w:firstLine="720"/>
        <w:rPr>
          <w:sz w:val="28"/>
        </w:rPr>
      </w:pPr>
      <w:r w:rsidRPr="00120ED1">
        <w:rPr>
          <w:sz w:val="28"/>
        </w:rPr>
        <w:t>Дословное воспроизведение в средстве массовой информации в период соответствующей избирательной кампании, кампании референдума агитационного материала, распространенного в другом средстве массовой информации, в т.ч. подпадающем под действие ст. 24 Закона, не является основанием для освобождения журналиста, главного редактора, редакции, иной организации, осуществляющей выпуск средства массовой информации, от ответственности за нарушение законодательства РФ о выборах и референдумах, если при дословном воспроизведении такого материала не соблюдены требования указанного законодательства, предъявляемые к опубликованию (обнародованию) агитационных материалов</w:t>
      </w:r>
      <w:r w:rsidR="00CC5EA2" w:rsidRPr="00120ED1">
        <w:rPr>
          <w:rStyle w:val="af2"/>
          <w:sz w:val="28"/>
        </w:rPr>
        <w:footnoteReference w:id="22"/>
      </w:r>
      <w:r w:rsidRPr="00120ED1">
        <w:rPr>
          <w:sz w:val="28"/>
        </w:rPr>
        <w:t>.</w:t>
      </w:r>
    </w:p>
    <w:p w:rsidR="00AA3E1E" w:rsidRPr="007E59E9" w:rsidRDefault="007E59E9" w:rsidP="007E59E9">
      <w:pPr>
        <w:pStyle w:val="10"/>
        <w:pageBreakBefore w:val="0"/>
        <w:spacing w:after="0" w:line="360" w:lineRule="auto"/>
        <w:ind w:firstLine="720"/>
        <w:jc w:val="both"/>
        <w:rPr>
          <w:b w:val="0"/>
          <w:spacing w:val="0"/>
        </w:rPr>
      </w:pPr>
      <w:bookmarkStart w:id="4" w:name="_Toc238661110"/>
      <w:r>
        <w:rPr>
          <w:b w:val="0"/>
          <w:spacing w:val="0"/>
        </w:rPr>
        <w:br w:type="page"/>
      </w:r>
      <w:r w:rsidR="00AA3E1E" w:rsidRPr="00120ED1">
        <w:rPr>
          <w:b w:val="0"/>
          <w:spacing w:val="0"/>
        </w:rPr>
        <w:t>Заключение</w:t>
      </w:r>
      <w:bookmarkEnd w:id="4"/>
    </w:p>
    <w:p w:rsidR="0067513B" w:rsidRPr="007E59E9" w:rsidRDefault="0067513B" w:rsidP="007E59E9">
      <w:pPr>
        <w:keepNext/>
        <w:widowControl w:val="0"/>
        <w:autoSpaceDE w:val="0"/>
        <w:autoSpaceDN w:val="0"/>
        <w:adjustRightInd w:val="0"/>
        <w:snapToGrid/>
        <w:spacing w:line="360" w:lineRule="auto"/>
        <w:ind w:firstLine="720"/>
        <w:rPr>
          <w:sz w:val="28"/>
        </w:rPr>
      </w:pPr>
    </w:p>
    <w:p w:rsidR="002A3C6F" w:rsidRPr="00120ED1" w:rsidRDefault="00AA3E1E" w:rsidP="007E59E9">
      <w:pPr>
        <w:keepNext/>
        <w:widowControl w:val="0"/>
        <w:autoSpaceDE w:val="0"/>
        <w:autoSpaceDN w:val="0"/>
        <w:adjustRightInd w:val="0"/>
        <w:snapToGrid/>
        <w:spacing w:line="360" w:lineRule="auto"/>
        <w:ind w:firstLine="720"/>
        <w:rPr>
          <w:rFonts w:eastAsia="Times-Roman"/>
          <w:sz w:val="28"/>
          <w:szCs w:val="28"/>
        </w:rPr>
      </w:pPr>
      <w:r w:rsidRPr="00120ED1">
        <w:rPr>
          <w:rFonts w:eastAsia="Times-Roman"/>
          <w:sz w:val="28"/>
          <w:szCs w:val="28"/>
        </w:rPr>
        <w:t xml:space="preserve">Подводя итоги </w:t>
      </w:r>
      <w:r w:rsidR="007E59E9" w:rsidRPr="00120ED1">
        <w:rPr>
          <w:rFonts w:eastAsia="Times-Roman"/>
          <w:sz w:val="28"/>
          <w:szCs w:val="28"/>
        </w:rPr>
        <w:t>работы,</w:t>
      </w:r>
      <w:r w:rsidRPr="00120ED1">
        <w:rPr>
          <w:rFonts w:eastAsia="Times-Roman"/>
          <w:sz w:val="28"/>
          <w:szCs w:val="28"/>
        </w:rPr>
        <w:t xml:space="preserve"> хотелось бы сказать следующее: информация как объект гражданского права характеризуется сложностью. Многочисленность объектов, ее составляющих, и различия в их правовом режиме представляют значительные трудности при выработке общего подхода к установлению и регулированию единого правового режима информации. Вряд ли он возможен вообще, однако, некоторые общие принципы, характерные только для информации, существуют. Их полное выявление и всестороннее исследование еще предстоит науке. Однако уже сегодня существует большое количество проблем, как законодательных, так и правоприменительных. Необходимо принятие ряда новых законов и внесение изменений в уже действующие. Только тогда можно будет говорить о соответствии правовой системы быстро меняющимся условиям жизни, ибо право - один из главных регуляторов общественного развития.</w:t>
      </w:r>
    </w:p>
    <w:p w:rsidR="000B29BF" w:rsidRDefault="00A111EB" w:rsidP="007E59E9">
      <w:pPr>
        <w:keepNext/>
        <w:widowControl w:val="0"/>
        <w:autoSpaceDE w:val="0"/>
        <w:autoSpaceDN w:val="0"/>
        <w:adjustRightInd w:val="0"/>
        <w:snapToGrid/>
        <w:spacing w:line="360" w:lineRule="auto"/>
        <w:ind w:firstLine="720"/>
        <w:rPr>
          <w:rFonts w:eastAsia="Times-Roman"/>
          <w:sz w:val="28"/>
        </w:rPr>
      </w:pPr>
      <w:r w:rsidRPr="00120ED1">
        <w:rPr>
          <w:rFonts w:eastAsia="Times-Roman"/>
          <w:sz w:val="28"/>
        </w:rPr>
        <w:t>Информация представляет в своей сущности знание в форме знаков, информация может использоваться и передаваться. Информация способна служить удовлетворению имущественных интересов, она предстает в правоотношении в соответствующей правовой форме и в этой форме является объектом абсолютных имущественных гражданских правоотношений и субъективных гражданских прав, составляющих содержание этих правоотношений.</w:t>
      </w:r>
      <w:r w:rsidR="007E707A" w:rsidRPr="00120ED1">
        <w:rPr>
          <w:sz w:val="28"/>
        </w:rPr>
        <w:t xml:space="preserve"> </w:t>
      </w:r>
      <w:r w:rsidR="007E707A" w:rsidRPr="00120ED1">
        <w:rPr>
          <w:rFonts w:eastAsia="Times-Roman"/>
          <w:sz w:val="28"/>
        </w:rPr>
        <w:t>Служебная и коммерческая тайна, отождествляемые в ст. 139 ГК с информацией, должны рассматриваться не в качестве объекта гражданских прав, а в качестве правового режима информации. Любая тайна — это не объект права, а правовой режим объекта.</w:t>
      </w:r>
      <w:r w:rsidRPr="00120ED1">
        <w:rPr>
          <w:rFonts w:eastAsia="Times-Roman"/>
          <w:sz w:val="28"/>
        </w:rPr>
        <w:t xml:space="preserve"> </w:t>
      </w:r>
      <w:r w:rsidR="00390F7C" w:rsidRPr="00120ED1">
        <w:rPr>
          <w:rFonts w:eastAsia="Times-Roman"/>
          <w:sz w:val="28"/>
        </w:rPr>
        <w:t xml:space="preserve">Ответственность за нарушение в области информации устанавливается как административная, так и более </w:t>
      </w:r>
      <w:r w:rsidR="000B29BF">
        <w:rPr>
          <w:rFonts w:eastAsia="Times-Roman"/>
          <w:sz w:val="28"/>
        </w:rPr>
        <w:t>суровая – уголовная.</w:t>
      </w:r>
      <w:bookmarkStart w:id="5" w:name="_Toc238661111"/>
    </w:p>
    <w:p w:rsidR="007E707A" w:rsidRPr="007E59E9" w:rsidRDefault="000B29BF" w:rsidP="007E59E9">
      <w:pPr>
        <w:keepNext/>
        <w:widowControl w:val="0"/>
        <w:autoSpaceDE w:val="0"/>
        <w:autoSpaceDN w:val="0"/>
        <w:adjustRightInd w:val="0"/>
        <w:snapToGrid/>
        <w:spacing w:line="360" w:lineRule="auto"/>
        <w:ind w:firstLine="720"/>
        <w:rPr>
          <w:rFonts w:eastAsia="Times-Roman"/>
          <w:sz w:val="28"/>
        </w:rPr>
      </w:pPr>
      <w:r>
        <w:rPr>
          <w:rFonts w:eastAsia="Times-Roman"/>
          <w:sz w:val="28"/>
        </w:rPr>
        <w:br w:type="page"/>
      </w:r>
      <w:r w:rsidR="007E707A" w:rsidRPr="00120ED1">
        <w:rPr>
          <w:rFonts w:eastAsia="Times-Roman"/>
          <w:sz w:val="28"/>
        </w:rPr>
        <w:t>Список используемой литературы</w:t>
      </w:r>
      <w:bookmarkEnd w:id="5"/>
    </w:p>
    <w:p w:rsidR="000B29BF" w:rsidRPr="007E59E9" w:rsidRDefault="000B29BF" w:rsidP="007E59E9">
      <w:pPr>
        <w:keepNext/>
        <w:widowControl w:val="0"/>
        <w:autoSpaceDE w:val="0"/>
        <w:autoSpaceDN w:val="0"/>
        <w:adjustRightInd w:val="0"/>
        <w:snapToGrid/>
        <w:spacing w:line="360" w:lineRule="auto"/>
        <w:ind w:firstLine="720"/>
        <w:rPr>
          <w:rFonts w:eastAsia="Times-Roman"/>
          <w:sz w:val="28"/>
        </w:rPr>
      </w:pPr>
    </w:p>
    <w:p w:rsidR="007E707A" w:rsidRDefault="007E707A" w:rsidP="007E59E9">
      <w:pPr>
        <w:keepNext/>
        <w:widowControl w:val="0"/>
        <w:autoSpaceDE w:val="0"/>
        <w:autoSpaceDN w:val="0"/>
        <w:adjustRightInd w:val="0"/>
        <w:snapToGrid/>
        <w:spacing w:line="360" w:lineRule="auto"/>
        <w:ind w:firstLine="709"/>
        <w:rPr>
          <w:rFonts w:eastAsia="Times-Roman"/>
          <w:sz w:val="28"/>
        </w:rPr>
      </w:pPr>
      <w:r w:rsidRPr="00120ED1">
        <w:rPr>
          <w:rFonts w:eastAsia="Times-Roman"/>
          <w:sz w:val="28"/>
        </w:rPr>
        <w:t>Нормативно – правовые акты</w:t>
      </w:r>
    </w:p>
    <w:p w:rsidR="007E59E9" w:rsidRPr="00120ED1" w:rsidRDefault="007E59E9" w:rsidP="007E59E9">
      <w:pPr>
        <w:keepNext/>
        <w:widowControl w:val="0"/>
        <w:autoSpaceDE w:val="0"/>
        <w:autoSpaceDN w:val="0"/>
        <w:adjustRightInd w:val="0"/>
        <w:snapToGrid/>
        <w:spacing w:line="360" w:lineRule="auto"/>
        <w:ind w:firstLine="0"/>
        <w:rPr>
          <w:rFonts w:eastAsia="Times-Roman"/>
          <w:sz w:val="28"/>
        </w:rPr>
      </w:pPr>
    </w:p>
    <w:p w:rsidR="0068216E" w:rsidRPr="00120ED1" w:rsidRDefault="00717139" w:rsidP="007E59E9">
      <w:pPr>
        <w:keepNext/>
        <w:widowControl w:val="0"/>
        <w:numPr>
          <w:ilvl w:val="0"/>
          <w:numId w:val="26"/>
        </w:numPr>
        <w:autoSpaceDE w:val="0"/>
        <w:autoSpaceDN w:val="0"/>
        <w:adjustRightInd w:val="0"/>
        <w:snapToGrid/>
        <w:spacing w:line="360" w:lineRule="auto"/>
        <w:ind w:left="0" w:firstLine="0"/>
        <w:rPr>
          <w:rFonts w:eastAsia="Times-Roman"/>
          <w:sz w:val="28"/>
          <w:szCs w:val="28"/>
        </w:rPr>
      </w:pPr>
      <w:r w:rsidRPr="00120ED1">
        <w:rPr>
          <w:sz w:val="28"/>
          <w:szCs w:val="28"/>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120ED1">
          <w:rPr>
            <w:sz w:val="28"/>
            <w:szCs w:val="28"/>
          </w:rPr>
          <w:t>1993 г</w:t>
        </w:r>
      </w:smartTag>
      <w:r w:rsidRPr="00120ED1">
        <w:rPr>
          <w:sz w:val="28"/>
          <w:szCs w:val="28"/>
        </w:rPr>
        <w:t>. // Российская газета. - 1993. - 25 декабря. - № 237.</w:t>
      </w:r>
    </w:p>
    <w:p w:rsidR="00847312" w:rsidRPr="00120ED1" w:rsidRDefault="00847312" w:rsidP="007E59E9">
      <w:pPr>
        <w:keepNext/>
        <w:widowControl w:val="0"/>
        <w:numPr>
          <w:ilvl w:val="0"/>
          <w:numId w:val="26"/>
        </w:numPr>
        <w:autoSpaceDE w:val="0"/>
        <w:autoSpaceDN w:val="0"/>
        <w:adjustRightInd w:val="0"/>
        <w:snapToGrid/>
        <w:spacing w:line="360" w:lineRule="auto"/>
        <w:ind w:left="0" w:firstLine="0"/>
        <w:rPr>
          <w:sz w:val="28"/>
          <w:szCs w:val="28"/>
        </w:rPr>
      </w:pPr>
      <w:r w:rsidRPr="00120ED1">
        <w:rPr>
          <w:sz w:val="28"/>
          <w:szCs w:val="28"/>
        </w:rPr>
        <w:t>Гражданский Кодекс Российской Федерации(часть первая) – Новосибирск: сиб. Унив. Изд-во, 2009. – 475с.</w:t>
      </w:r>
    </w:p>
    <w:p w:rsidR="00717139" w:rsidRPr="00120ED1" w:rsidRDefault="00136067" w:rsidP="007E59E9">
      <w:pPr>
        <w:keepNext/>
        <w:widowControl w:val="0"/>
        <w:numPr>
          <w:ilvl w:val="0"/>
          <w:numId w:val="26"/>
        </w:numPr>
        <w:autoSpaceDE w:val="0"/>
        <w:autoSpaceDN w:val="0"/>
        <w:adjustRightInd w:val="0"/>
        <w:snapToGrid/>
        <w:spacing w:line="360" w:lineRule="auto"/>
        <w:ind w:left="0" w:firstLine="0"/>
        <w:rPr>
          <w:rFonts w:eastAsia="Times-Roman"/>
          <w:sz w:val="28"/>
          <w:szCs w:val="28"/>
        </w:rPr>
      </w:pPr>
      <w:r w:rsidRPr="00120ED1">
        <w:rPr>
          <w:sz w:val="28"/>
          <w:szCs w:val="28"/>
        </w:rPr>
        <w:t>Уголовный кодекс Российской Федерации (от 13.06.1996 г. № 63 – ФЗ; ред. от 13.02.2009 г.) // Собрание законодательства РФ. - 1996. - № 25. - Ст. 2954.</w:t>
      </w:r>
    </w:p>
    <w:p w:rsidR="00154C63" w:rsidRPr="00120ED1" w:rsidRDefault="00154C63" w:rsidP="007E59E9">
      <w:pPr>
        <w:keepNext/>
        <w:widowControl w:val="0"/>
        <w:numPr>
          <w:ilvl w:val="0"/>
          <w:numId w:val="26"/>
        </w:numPr>
        <w:autoSpaceDE w:val="0"/>
        <w:autoSpaceDN w:val="0"/>
        <w:adjustRightInd w:val="0"/>
        <w:snapToGrid/>
        <w:spacing w:line="360" w:lineRule="auto"/>
        <w:ind w:left="0" w:firstLine="0"/>
        <w:rPr>
          <w:rFonts w:eastAsia="Times-Roman"/>
          <w:sz w:val="28"/>
          <w:szCs w:val="28"/>
        </w:rPr>
      </w:pPr>
      <w:r w:rsidRPr="00120ED1">
        <w:rPr>
          <w:sz w:val="28"/>
          <w:szCs w:val="28"/>
        </w:rPr>
        <w:t>Кодекс Российской Федерации об административных правонарушениях:(по состоянию на 15 ноября 2008 года). – М.: Издательство «Экзамен», 2008. – 287с.</w:t>
      </w:r>
    </w:p>
    <w:p w:rsidR="00E6387B" w:rsidRPr="00120ED1" w:rsidRDefault="00E6387B" w:rsidP="007E59E9">
      <w:pPr>
        <w:pStyle w:val="af7"/>
        <w:keepNext/>
        <w:numPr>
          <w:ilvl w:val="0"/>
          <w:numId w:val="26"/>
        </w:numPr>
        <w:ind w:left="0" w:firstLine="0"/>
        <w:rPr>
          <w:sz w:val="28"/>
          <w:szCs w:val="28"/>
        </w:rPr>
      </w:pPr>
      <w:r w:rsidRPr="00120ED1">
        <w:rPr>
          <w:sz w:val="28"/>
          <w:szCs w:val="28"/>
        </w:rPr>
        <w:t xml:space="preserve">Закон РФ от 27 декабря </w:t>
      </w:r>
      <w:smartTag w:uri="urn:schemas-microsoft-com:office:smarttags" w:element="metricconverter">
        <w:smartTagPr>
          <w:attr w:name="ProductID" w:val="1991 г"/>
        </w:smartTagPr>
        <w:r w:rsidRPr="00120ED1">
          <w:rPr>
            <w:sz w:val="28"/>
            <w:szCs w:val="28"/>
          </w:rPr>
          <w:t>1991 г</w:t>
        </w:r>
      </w:smartTag>
      <w:r w:rsidRPr="00120ED1">
        <w:rPr>
          <w:sz w:val="28"/>
          <w:szCs w:val="28"/>
        </w:rPr>
        <w:t xml:space="preserve">. N 2124-1 "О средствах массовой информации"//ВВС РФ. </w:t>
      </w:r>
      <w:smartTag w:uri="urn:schemas-microsoft-com:office:smarttags" w:element="metricconverter">
        <w:smartTagPr>
          <w:attr w:name="ProductID" w:val="1992 г"/>
        </w:smartTagPr>
        <w:r w:rsidRPr="00120ED1">
          <w:rPr>
            <w:sz w:val="28"/>
            <w:szCs w:val="28"/>
          </w:rPr>
          <w:t>1992 г</w:t>
        </w:r>
      </w:smartTag>
      <w:r w:rsidRPr="00120ED1">
        <w:rPr>
          <w:sz w:val="28"/>
          <w:szCs w:val="28"/>
        </w:rPr>
        <w:t>. N 7. Ст. 300.</w:t>
      </w:r>
    </w:p>
    <w:p w:rsidR="00136067" w:rsidRPr="00120ED1" w:rsidRDefault="005751A9" w:rsidP="007E59E9">
      <w:pPr>
        <w:keepNext/>
        <w:widowControl w:val="0"/>
        <w:numPr>
          <w:ilvl w:val="0"/>
          <w:numId w:val="26"/>
        </w:numPr>
        <w:autoSpaceDE w:val="0"/>
        <w:autoSpaceDN w:val="0"/>
        <w:adjustRightInd w:val="0"/>
        <w:snapToGrid/>
        <w:spacing w:line="360" w:lineRule="auto"/>
        <w:ind w:left="0" w:firstLine="0"/>
        <w:rPr>
          <w:rFonts w:eastAsia="Times-Roman"/>
          <w:sz w:val="28"/>
          <w:szCs w:val="28"/>
        </w:rPr>
      </w:pPr>
      <w:r w:rsidRPr="00120ED1">
        <w:rPr>
          <w:sz w:val="28"/>
          <w:szCs w:val="28"/>
        </w:rPr>
        <w:t xml:space="preserve">Федеральный Закон от 27 июля 2006 года </w:t>
      </w:r>
      <w:r w:rsidRPr="00120ED1">
        <w:rPr>
          <w:sz w:val="28"/>
          <w:szCs w:val="28"/>
          <w:lang w:val="en-US"/>
        </w:rPr>
        <w:t>N</w:t>
      </w:r>
      <w:r w:rsidRPr="00120ED1">
        <w:rPr>
          <w:sz w:val="28"/>
          <w:szCs w:val="28"/>
        </w:rPr>
        <w:t xml:space="preserve"> 149- ФЗ «Об информации, информационных технологиях и о защите информации»</w:t>
      </w:r>
      <w:r w:rsidR="00C85296" w:rsidRPr="00120ED1">
        <w:rPr>
          <w:sz w:val="28"/>
          <w:szCs w:val="28"/>
        </w:rPr>
        <w:t>.</w:t>
      </w:r>
      <w:r w:rsidRPr="00120ED1">
        <w:rPr>
          <w:sz w:val="28"/>
          <w:szCs w:val="28"/>
        </w:rPr>
        <w:t xml:space="preserve"> </w:t>
      </w:r>
    </w:p>
    <w:p w:rsidR="007E59E9" w:rsidRDefault="007E59E9" w:rsidP="007E59E9">
      <w:pPr>
        <w:keepNext/>
        <w:widowControl w:val="0"/>
        <w:autoSpaceDE w:val="0"/>
        <w:autoSpaceDN w:val="0"/>
        <w:adjustRightInd w:val="0"/>
        <w:snapToGrid/>
        <w:spacing w:line="360" w:lineRule="auto"/>
        <w:ind w:firstLine="0"/>
        <w:rPr>
          <w:rFonts w:eastAsia="Times-Roman"/>
          <w:sz w:val="28"/>
        </w:rPr>
      </w:pPr>
    </w:p>
    <w:p w:rsidR="00F60882" w:rsidRDefault="00F60882" w:rsidP="007E59E9">
      <w:pPr>
        <w:keepNext/>
        <w:widowControl w:val="0"/>
        <w:autoSpaceDE w:val="0"/>
        <w:autoSpaceDN w:val="0"/>
        <w:adjustRightInd w:val="0"/>
        <w:snapToGrid/>
        <w:spacing w:line="360" w:lineRule="auto"/>
        <w:ind w:firstLine="709"/>
        <w:rPr>
          <w:rFonts w:eastAsia="Times-Roman"/>
          <w:sz w:val="28"/>
        </w:rPr>
      </w:pPr>
      <w:r w:rsidRPr="00120ED1">
        <w:rPr>
          <w:rFonts w:eastAsia="Times-Roman"/>
          <w:sz w:val="28"/>
        </w:rPr>
        <w:t>Специальная литература:</w:t>
      </w:r>
    </w:p>
    <w:p w:rsidR="007E59E9" w:rsidRPr="00120ED1" w:rsidRDefault="007E59E9" w:rsidP="007E59E9">
      <w:pPr>
        <w:keepNext/>
        <w:widowControl w:val="0"/>
        <w:autoSpaceDE w:val="0"/>
        <w:autoSpaceDN w:val="0"/>
        <w:adjustRightInd w:val="0"/>
        <w:snapToGrid/>
        <w:spacing w:line="360" w:lineRule="auto"/>
        <w:ind w:firstLine="0"/>
        <w:rPr>
          <w:rFonts w:eastAsia="Times-Roman"/>
          <w:sz w:val="28"/>
        </w:rPr>
      </w:pPr>
    </w:p>
    <w:p w:rsidR="00F60882" w:rsidRPr="00120ED1" w:rsidRDefault="004B57C1" w:rsidP="007E59E9">
      <w:pPr>
        <w:keepNext/>
        <w:widowControl w:val="0"/>
        <w:numPr>
          <w:ilvl w:val="0"/>
          <w:numId w:val="26"/>
        </w:numPr>
        <w:autoSpaceDE w:val="0"/>
        <w:autoSpaceDN w:val="0"/>
        <w:adjustRightInd w:val="0"/>
        <w:snapToGrid/>
        <w:spacing w:line="360" w:lineRule="auto"/>
        <w:ind w:left="0" w:firstLine="0"/>
        <w:rPr>
          <w:rFonts w:eastAsia="Times-Roman"/>
          <w:sz w:val="28"/>
          <w:szCs w:val="28"/>
        </w:rPr>
      </w:pPr>
      <w:r w:rsidRPr="00120ED1">
        <w:rPr>
          <w:sz w:val="28"/>
        </w:rPr>
        <w:t>Ковалева Н.Н., Холодная Е.В. - Комментарий к Федеральному закону от 27 июля 2006 года N 149-ФЗ «Об информации, информационных технологиях и о защите информации». – М. 2008.  С. 116.</w:t>
      </w:r>
    </w:p>
    <w:p w:rsidR="00480D9B" w:rsidRPr="00120ED1" w:rsidRDefault="00480D9B" w:rsidP="007E59E9">
      <w:pPr>
        <w:pStyle w:val="af7"/>
        <w:keepNext/>
        <w:numPr>
          <w:ilvl w:val="0"/>
          <w:numId w:val="26"/>
        </w:numPr>
        <w:ind w:left="0" w:firstLine="0"/>
        <w:rPr>
          <w:sz w:val="28"/>
          <w:szCs w:val="28"/>
        </w:rPr>
      </w:pPr>
      <w:r w:rsidRPr="00120ED1">
        <w:rPr>
          <w:sz w:val="28"/>
          <w:szCs w:val="28"/>
        </w:rPr>
        <w:t xml:space="preserve">Комментарий к Уголовному кодексу РФ/Отв. ред. В.М. Лебедев. М., </w:t>
      </w:r>
      <w:smartTag w:uri="urn:schemas-microsoft-com:office:smarttags" w:element="metricconverter">
        <w:smartTagPr>
          <w:attr w:name="ProductID" w:val="2003 г"/>
        </w:smartTagPr>
        <w:r w:rsidRPr="00120ED1">
          <w:rPr>
            <w:sz w:val="28"/>
            <w:szCs w:val="28"/>
          </w:rPr>
          <w:t>2003 г</w:t>
        </w:r>
      </w:smartTag>
      <w:r w:rsidRPr="00120ED1">
        <w:rPr>
          <w:sz w:val="28"/>
          <w:szCs w:val="28"/>
        </w:rPr>
        <w:t>. С. 317.</w:t>
      </w:r>
    </w:p>
    <w:p w:rsidR="00480D9B" w:rsidRDefault="007E59E9" w:rsidP="007E59E9">
      <w:pPr>
        <w:pStyle w:val="af7"/>
        <w:keepNext/>
        <w:ind w:firstLine="709"/>
        <w:rPr>
          <w:sz w:val="28"/>
          <w:szCs w:val="28"/>
        </w:rPr>
      </w:pPr>
      <w:r>
        <w:rPr>
          <w:sz w:val="28"/>
          <w:szCs w:val="28"/>
        </w:rPr>
        <w:br w:type="page"/>
      </w:r>
      <w:r w:rsidR="00480D9B" w:rsidRPr="00120ED1">
        <w:rPr>
          <w:sz w:val="28"/>
          <w:szCs w:val="28"/>
        </w:rPr>
        <w:t>Учебники, учебные пособия и материалы</w:t>
      </w:r>
    </w:p>
    <w:p w:rsidR="007E59E9" w:rsidRPr="00120ED1" w:rsidRDefault="007E59E9" w:rsidP="007E59E9">
      <w:pPr>
        <w:pStyle w:val="af7"/>
        <w:keepNext/>
        <w:ind w:firstLine="0"/>
        <w:rPr>
          <w:sz w:val="28"/>
          <w:szCs w:val="28"/>
        </w:rPr>
      </w:pPr>
    </w:p>
    <w:p w:rsidR="00480D9B" w:rsidRPr="00120ED1" w:rsidRDefault="00480D9B" w:rsidP="007E59E9">
      <w:pPr>
        <w:pStyle w:val="af7"/>
        <w:keepNext/>
        <w:numPr>
          <w:ilvl w:val="0"/>
          <w:numId w:val="26"/>
        </w:numPr>
        <w:ind w:left="0" w:firstLine="0"/>
        <w:rPr>
          <w:sz w:val="28"/>
          <w:szCs w:val="28"/>
        </w:rPr>
      </w:pPr>
      <w:r w:rsidRPr="00120ED1">
        <w:rPr>
          <w:sz w:val="28"/>
          <w:szCs w:val="28"/>
        </w:rPr>
        <w:t>Ожегов С.И. Словарь русского языка. М., 1999. С. 250.</w:t>
      </w:r>
    </w:p>
    <w:p w:rsidR="00480D9B" w:rsidRPr="00120ED1" w:rsidRDefault="00480D9B" w:rsidP="007E59E9">
      <w:pPr>
        <w:pStyle w:val="af7"/>
        <w:keepNext/>
        <w:numPr>
          <w:ilvl w:val="0"/>
          <w:numId w:val="26"/>
        </w:numPr>
        <w:ind w:left="0" w:firstLine="0"/>
        <w:rPr>
          <w:sz w:val="28"/>
          <w:szCs w:val="28"/>
        </w:rPr>
      </w:pPr>
      <w:r w:rsidRPr="00120ED1">
        <w:rPr>
          <w:sz w:val="28"/>
          <w:szCs w:val="28"/>
        </w:rPr>
        <w:t>Л.Б. Ситдикова.  Нормативно-правовое и договорное регулирование отношений на возмездное оказание информационн</w:t>
      </w:r>
      <w:r w:rsidR="00760BFB">
        <w:rPr>
          <w:sz w:val="28"/>
          <w:szCs w:val="28"/>
        </w:rPr>
        <w:t>ых услуг. – М. 2008. С. 10-11.</w:t>
      </w:r>
    </w:p>
    <w:p w:rsidR="00480D9B" w:rsidRPr="00120ED1" w:rsidRDefault="00480D9B" w:rsidP="007E59E9">
      <w:pPr>
        <w:pStyle w:val="af7"/>
        <w:keepNext/>
        <w:numPr>
          <w:ilvl w:val="0"/>
          <w:numId w:val="26"/>
        </w:numPr>
        <w:ind w:left="0" w:firstLine="0"/>
        <w:rPr>
          <w:sz w:val="28"/>
          <w:szCs w:val="28"/>
        </w:rPr>
      </w:pPr>
      <w:r w:rsidRPr="00120ED1">
        <w:rPr>
          <w:sz w:val="28"/>
          <w:szCs w:val="28"/>
        </w:rPr>
        <w:t xml:space="preserve">Щербак Н.В. Информация как объект гражданско-правового регулирования // Законодательство. 2004. N 7. </w:t>
      </w:r>
    </w:p>
    <w:p w:rsidR="00480D9B" w:rsidRPr="00120ED1" w:rsidRDefault="00480D9B" w:rsidP="007E59E9">
      <w:pPr>
        <w:pStyle w:val="af7"/>
        <w:keepNext/>
        <w:numPr>
          <w:ilvl w:val="0"/>
          <w:numId w:val="26"/>
        </w:numPr>
        <w:ind w:left="0" w:firstLine="0"/>
        <w:rPr>
          <w:sz w:val="28"/>
          <w:szCs w:val="28"/>
        </w:rPr>
      </w:pPr>
      <w:r w:rsidRPr="00120ED1">
        <w:rPr>
          <w:sz w:val="28"/>
          <w:szCs w:val="28"/>
        </w:rPr>
        <w:t xml:space="preserve">Городов О.А. Информационное право. М., 2007. </w:t>
      </w:r>
      <w:r w:rsidR="00201CB7" w:rsidRPr="00120ED1">
        <w:rPr>
          <w:sz w:val="28"/>
          <w:szCs w:val="28"/>
        </w:rPr>
        <w:t>382 с.</w:t>
      </w:r>
    </w:p>
    <w:p w:rsidR="00480D9B" w:rsidRPr="00120ED1" w:rsidRDefault="00480D9B" w:rsidP="007E59E9">
      <w:pPr>
        <w:pStyle w:val="af7"/>
        <w:keepNext/>
        <w:numPr>
          <w:ilvl w:val="0"/>
          <w:numId w:val="26"/>
        </w:numPr>
        <w:ind w:left="0" w:firstLine="0"/>
        <w:rPr>
          <w:sz w:val="28"/>
          <w:szCs w:val="28"/>
        </w:rPr>
      </w:pPr>
      <w:r w:rsidRPr="00120ED1">
        <w:rPr>
          <w:sz w:val="28"/>
          <w:szCs w:val="28"/>
        </w:rPr>
        <w:t xml:space="preserve">Копылов В.А. Информационное право: Учебник. 2 изд., перераб. и доп. М.: Юрист, 2004. </w:t>
      </w:r>
      <w:r w:rsidR="00201CB7" w:rsidRPr="00120ED1">
        <w:rPr>
          <w:sz w:val="28"/>
          <w:szCs w:val="28"/>
        </w:rPr>
        <w:t>419 с.</w:t>
      </w:r>
    </w:p>
    <w:p w:rsidR="00480D9B" w:rsidRPr="00120ED1" w:rsidRDefault="00480D9B" w:rsidP="007E59E9">
      <w:pPr>
        <w:pStyle w:val="af7"/>
        <w:keepNext/>
        <w:numPr>
          <w:ilvl w:val="0"/>
          <w:numId w:val="26"/>
        </w:numPr>
        <w:ind w:left="0" w:firstLine="0"/>
        <w:rPr>
          <w:sz w:val="28"/>
          <w:szCs w:val="28"/>
        </w:rPr>
      </w:pPr>
      <w:r w:rsidRPr="00120ED1">
        <w:rPr>
          <w:sz w:val="28"/>
          <w:szCs w:val="28"/>
        </w:rPr>
        <w:t>Лобанов Г.А. Информация как объект гражданского права // Научно-техническая информация. Сер. 1. Организация и методика информационной работы. 1999. N 6. С. 8.</w:t>
      </w:r>
    </w:p>
    <w:p w:rsidR="00480D9B" w:rsidRPr="00120ED1" w:rsidRDefault="00480D9B" w:rsidP="007E59E9">
      <w:pPr>
        <w:pStyle w:val="af7"/>
        <w:keepNext/>
        <w:numPr>
          <w:ilvl w:val="0"/>
          <w:numId w:val="26"/>
        </w:numPr>
        <w:ind w:left="0" w:firstLine="0"/>
        <w:rPr>
          <w:sz w:val="28"/>
          <w:szCs w:val="28"/>
        </w:rPr>
      </w:pPr>
      <w:r w:rsidRPr="00120ED1">
        <w:rPr>
          <w:sz w:val="28"/>
          <w:szCs w:val="28"/>
        </w:rPr>
        <w:t>Савельева И.В. Правовая охрана программного обеспечения ЭВМ // Право и информатика. Московский университет. 1990. С. 9.</w:t>
      </w:r>
    </w:p>
    <w:p w:rsidR="00480D9B" w:rsidRPr="00120ED1" w:rsidRDefault="00480D9B" w:rsidP="007E59E9">
      <w:pPr>
        <w:pStyle w:val="af7"/>
        <w:keepNext/>
        <w:numPr>
          <w:ilvl w:val="0"/>
          <w:numId w:val="26"/>
        </w:numPr>
        <w:ind w:left="0" w:firstLine="0"/>
        <w:rPr>
          <w:sz w:val="28"/>
          <w:szCs w:val="28"/>
        </w:rPr>
      </w:pPr>
      <w:r w:rsidRPr="00120ED1">
        <w:rPr>
          <w:sz w:val="28"/>
          <w:szCs w:val="28"/>
        </w:rPr>
        <w:t>Международное информационное право: Методические рекомендации к междисциплинарному спецкурсу. М.: СТЕНСИ, 2000. С. 28.</w:t>
      </w:r>
    </w:p>
    <w:p w:rsidR="00480D9B" w:rsidRPr="00120ED1" w:rsidRDefault="00480D9B" w:rsidP="007E59E9">
      <w:pPr>
        <w:keepNext/>
        <w:widowControl w:val="0"/>
        <w:numPr>
          <w:ilvl w:val="0"/>
          <w:numId w:val="26"/>
        </w:numPr>
        <w:autoSpaceDE w:val="0"/>
        <w:autoSpaceDN w:val="0"/>
        <w:adjustRightInd w:val="0"/>
        <w:snapToGrid/>
        <w:spacing w:line="360" w:lineRule="auto"/>
        <w:ind w:left="0" w:firstLine="0"/>
        <w:rPr>
          <w:sz w:val="28"/>
          <w:szCs w:val="28"/>
        </w:rPr>
      </w:pPr>
      <w:r w:rsidRPr="00120ED1">
        <w:rPr>
          <w:sz w:val="28"/>
          <w:szCs w:val="28"/>
        </w:rPr>
        <w:t xml:space="preserve">Е. Хохлов. «Комментарий к новому закону об информации» "Корпоративный юрист", N 1, январь </w:t>
      </w:r>
      <w:smartTag w:uri="urn:schemas-microsoft-com:office:smarttags" w:element="metricconverter">
        <w:smartTagPr>
          <w:attr w:name="ProductID" w:val="2007 г"/>
        </w:smartTagPr>
        <w:r w:rsidRPr="00120ED1">
          <w:rPr>
            <w:sz w:val="28"/>
            <w:szCs w:val="28"/>
          </w:rPr>
          <w:t>2007 г</w:t>
        </w:r>
      </w:smartTag>
      <w:r w:rsidRPr="00120ED1">
        <w:rPr>
          <w:sz w:val="28"/>
          <w:szCs w:val="28"/>
        </w:rPr>
        <w:t>.</w:t>
      </w:r>
    </w:p>
    <w:p w:rsidR="00480D9B" w:rsidRPr="00120ED1" w:rsidRDefault="00480D9B" w:rsidP="007E59E9">
      <w:pPr>
        <w:pStyle w:val="af7"/>
        <w:keepNext/>
        <w:numPr>
          <w:ilvl w:val="0"/>
          <w:numId w:val="26"/>
        </w:numPr>
        <w:ind w:left="0" w:firstLine="0"/>
        <w:rPr>
          <w:sz w:val="28"/>
          <w:szCs w:val="28"/>
        </w:rPr>
      </w:pPr>
      <w:r w:rsidRPr="00120ED1">
        <w:rPr>
          <w:sz w:val="28"/>
          <w:szCs w:val="28"/>
        </w:rPr>
        <w:t xml:space="preserve">Российское уголовное право. Особенная часть/Под редакцией В.Н. Кудрявцева. А.В. Наумова.- М: Юрист: </w:t>
      </w:r>
      <w:smartTag w:uri="urn:schemas-microsoft-com:office:smarttags" w:element="metricconverter">
        <w:smartTagPr>
          <w:attr w:name="ProductID" w:val="2001 г"/>
        </w:smartTagPr>
        <w:r w:rsidRPr="00120ED1">
          <w:rPr>
            <w:sz w:val="28"/>
            <w:szCs w:val="28"/>
          </w:rPr>
          <w:t>2001 г</w:t>
        </w:r>
      </w:smartTag>
      <w:r w:rsidRPr="00120ED1">
        <w:rPr>
          <w:sz w:val="28"/>
          <w:szCs w:val="28"/>
        </w:rPr>
        <w:t xml:space="preserve">. </w:t>
      </w:r>
      <w:r w:rsidR="00527F49" w:rsidRPr="00120ED1">
        <w:rPr>
          <w:sz w:val="28"/>
          <w:szCs w:val="28"/>
        </w:rPr>
        <w:t>377 с.</w:t>
      </w:r>
    </w:p>
    <w:p w:rsidR="00480D9B" w:rsidRPr="00120ED1" w:rsidRDefault="00480D9B" w:rsidP="007E59E9">
      <w:pPr>
        <w:keepNext/>
        <w:widowControl w:val="0"/>
        <w:numPr>
          <w:ilvl w:val="0"/>
          <w:numId w:val="26"/>
        </w:numPr>
        <w:autoSpaceDE w:val="0"/>
        <w:autoSpaceDN w:val="0"/>
        <w:adjustRightInd w:val="0"/>
        <w:snapToGrid/>
        <w:spacing w:line="360" w:lineRule="auto"/>
        <w:ind w:left="0" w:firstLine="0"/>
        <w:rPr>
          <w:sz w:val="28"/>
          <w:szCs w:val="28"/>
        </w:rPr>
      </w:pPr>
      <w:r w:rsidRPr="00120ED1">
        <w:rPr>
          <w:sz w:val="28"/>
          <w:szCs w:val="28"/>
        </w:rPr>
        <w:t xml:space="preserve">Гульбин Ю. Преступления в сфере компьютерной информации//Российская юстиция. - </w:t>
      </w:r>
      <w:r w:rsidR="00527F49" w:rsidRPr="00120ED1">
        <w:rPr>
          <w:sz w:val="28"/>
          <w:szCs w:val="28"/>
        </w:rPr>
        <w:t xml:space="preserve">№ 5, </w:t>
      </w:r>
      <w:smartTag w:uri="urn:schemas-microsoft-com:office:smarttags" w:element="metricconverter">
        <w:smartTagPr>
          <w:attr w:name="ProductID" w:val="2002 г"/>
        </w:smartTagPr>
        <w:r w:rsidRPr="00120ED1">
          <w:rPr>
            <w:sz w:val="28"/>
            <w:szCs w:val="28"/>
          </w:rPr>
          <w:t>2002 г</w:t>
        </w:r>
      </w:smartTag>
      <w:r w:rsidRPr="00120ED1">
        <w:rPr>
          <w:sz w:val="28"/>
          <w:szCs w:val="28"/>
        </w:rPr>
        <w:t xml:space="preserve">. </w:t>
      </w:r>
    </w:p>
    <w:p w:rsidR="001B1A55" w:rsidRPr="00120ED1" w:rsidRDefault="001B1A55" w:rsidP="007E59E9">
      <w:pPr>
        <w:keepNext/>
        <w:widowControl w:val="0"/>
        <w:numPr>
          <w:ilvl w:val="0"/>
          <w:numId w:val="26"/>
        </w:numPr>
        <w:autoSpaceDE w:val="0"/>
        <w:autoSpaceDN w:val="0"/>
        <w:adjustRightInd w:val="0"/>
        <w:snapToGrid/>
        <w:spacing w:line="360" w:lineRule="auto"/>
        <w:ind w:left="0" w:firstLine="0"/>
        <w:rPr>
          <w:sz w:val="28"/>
          <w:szCs w:val="28"/>
        </w:rPr>
      </w:pPr>
      <w:r w:rsidRPr="00120ED1">
        <w:rPr>
          <w:sz w:val="28"/>
          <w:szCs w:val="28"/>
        </w:rPr>
        <w:t>Дозорцев В. А. Понятие исключительного права// Проблемы современного гражданского права: Сб. статей. М., 2000. С. 303, 313.</w:t>
      </w:r>
      <w:bookmarkStart w:id="6" w:name="_GoBack"/>
      <w:bookmarkEnd w:id="6"/>
    </w:p>
    <w:sectPr w:rsidR="001B1A55" w:rsidRPr="00120ED1" w:rsidSect="0019196B">
      <w:headerReference w:type="default" r:id="rId7"/>
      <w:footnotePr>
        <w:numRestart w:val="eachPage"/>
      </w:footnotePr>
      <w:type w:val="continuous"/>
      <w:pgSz w:w="11906" w:h="16838" w:code="9"/>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6EC" w:rsidRDefault="008D66EC">
      <w:pPr>
        <w:widowControl w:val="0"/>
        <w:autoSpaceDE w:val="0"/>
        <w:autoSpaceDN w:val="0"/>
        <w:adjustRightInd w:val="0"/>
        <w:snapToGrid/>
        <w:spacing w:line="360" w:lineRule="auto"/>
        <w:ind w:firstLine="720"/>
        <w:rPr>
          <w:sz w:val="28"/>
        </w:rPr>
      </w:pPr>
      <w:r>
        <w:rPr>
          <w:sz w:val="28"/>
        </w:rPr>
        <w:separator/>
      </w:r>
    </w:p>
  </w:endnote>
  <w:endnote w:type="continuationSeparator" w:id="0">
    <w:p w:rsidR="008D66EC" w:rsidRDefault="008D66EC">
      <w:pPr>
        <w:widowControl w:val="0"/>
        <w:autoSpaceDE w:val="0"/>
        <w:autoSpaceDN w:val="0"/>
        <w:adjustRightInd w:val="0"/>
        <w:snapToGrid/>
        <w:spacing w:line="360" w:lineRule="auto"/>
        <w:ind w:firstLine="720"/>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6EC" w:rsidRDefault="008D66EC">
      <w:pPr>
        <w:widowControl w:val="0"/>
        <w:autoSpaceDE w:val="0"/>
        <w:autoSpaceDN w:val="0"/>
        <w:adjustRightInd w:val="0"/>
        <w:snapToGrid/>
        <w:spacing w:line="360" w:lineRule="auto"/>
        <w:ind w:firstLine="720"/>
        <w:rPr>
          <w:sz w:val="28"/>
        </w:rPr>
      </w:pPr>
      <w:r>
        <w:rPr>
          <w:sz w:val="28"/>
        </w:rPr>
        <w:separator/>
      </w:r>
    </w:p>
  </w:footnote>
  <w:footnote w:type="continuationSeparator" w:id="0">
    <w:p w:rsidR="008D66EC" w:rsidRDefault="008D66EC">
      <w:pPr>
        <w:widowControl w:val="0"/>
        <w:autoSpaceDE w:val="0"/>
        <w:autoSpaceDN w:val="0"/>
        <w:adjustRightInd w:val="0"/>
        <w:snapToGrid/>
        <w:spacing w:line="360" w:lineRule="auto"/>
        <w:ind w:firstLine="720"/>
        <w:rPr>
          <w:sz w:val="28"/>
        </w:rPr>
      </w:pPr>
      <w:r>
        <w:rPr>
          <w:sz w:val="28"/>
        </w:rPr>
        <w:continuationSeparator/>
      </w:r>
    </w:p>
  </w:footnote>
  <w:footnote w:id="1">
    <w:p w:rsidR="008D66EC" w:rsidRDefault="00710F20" w:rsidP="004A0DA9">
      <w:pPr>
        <w:pStyle w:val="af7"/>
        <w:spacing w:line="240" w:lineRule="auto"/>
        <w:ind w:firstLine="0"/>
      </w:pPr>
      <w:r>
        <w:rPr>
          <w:rStyle w:val="af2"/>
        </w:rPr>
        <w:footnoteRef/>
      </w:r>
      <w:r>
        <w:t xml:space="preserve"> </w:t>
      </w:r>
      <w:r w:rsidRPr="0059062C">
        <w:t>Ожегов С.И. Словарь ру</w:t>
      </w:r>
      <w:r>
        <w:t>сского языка. М., 1999. С. 250</w:t>
      </w:r>
      <w:r w:rsidRPr="0059062C">
        <w:t>.</w:t>
      </w:r>
    </w:p>
  </w:footnote>
  <w:footnote w:id="2">
    <w:p w:rsidR="008D66EC" w:rsidRDefault="0019269D" w:rsidP="004A0DA9">
      <w:pPr>
        <w:pStyle w:val="af7"/>
        <w:spacing w:line="240" w:lineRule="auto"/>
        <w:ind w:firstLine="0"/>
      </w:pPr>
      <w:r>
        <w:rPr>
          <w:rStyle w:val="af2"/>
        </w:rPr>
        <w:footnoteRef/>
      </w:r>
      <w:r>
        <w:t xml:space="preserve"> </w:t>
      </w:r>
      <w:r w:rsidR="0050760E" w:rsidRPr="0019269D">
        <w:t>Л.Б. Ситдикова</w:t>
      </w:r>
      <w:r w:rsidR="0050760E">
        <w:t xml:space="preserve">. </w:t>
      </w:r>
      <w:r w:rsidR="0050760E" w:rsidRPr="0019269D">
        <w:t xml:space="preserve"> </w:t>
      </w:r>
      <w:r w:rsidRPr="0019269D">
        <w:t>Нормативно-правовое и договорное регулирование отношений на возмездное оказаниеинформационных услуг</w:t>
      </w:r>
      <w:r w:rsidR="0050760E">
        <w:t xml:space="preserve">. – М. 2008. С. 10-11. </w:t>
      </w:r>
      <w:r w:rsidRPr="0019269D">
        <w:t xml:space="preserve"> </w:t>
      </w:r>
    </w:p>
  </w:footnote>
  <w:footnote w:id="3">
    <w:p w:rsidR="008D66EC" w:rsidRDefault="0050760E" w:rsidP="004A0DA9">
      <w:pPr>
        <w:pStyle w:val="af7"/>
        <w:spacing w:line="240" w:lineRule="auto"/>
        <w:ind w:firstLine="0"/>
      </w:pPr>
      <w:r>
        <w:rPr>
          <w:rStyle w:val="af2"/>
        </w:rPr>
        <w:footnoteRef/>
      </w:r>
      <w:r>
        <w:t xml:space="preserve"> </w:t>
      </w:r>
      <w:r w:rsidR="008802C1" w:rsidRPr="008802C1">
        <w:t>Щербак Н.В. Информация как объект гражданско-правового регулирования // Законодательство. 2004. N 7. С. 80.</w:t>
      </w:r>
    </w:p>
  </w:footnote>
  <w:footnote w:id="4">
    <w:p w:rsidR="008D66EC" w:rsidRDefault="008802C1" w:rsidP="004A0DA9">
      <w:pPr>
        <w:pStyle w:val="af7"/>
        <w:spacing w:line="240" w:lineRule="auto"/>
        <w:ind w:firstLine="0"/>
      </w:pPr>
      <w:r>
        <w:rPr>
          <w:rStyle w:val="af2"/>
        </w:rPr>
        <w:footnoteRef/>
      </w:r>
      <w:r>
        <w:t xml:space="preserve"> Городов О.А. Информационное право. М., 2007. С. 56.</w:t>
      </w:r>
    </w:p>
  </w:footnote>
  <w:footnote w:id="5">
    <w:p w:rsidR="008D66EC" w:rsidRDefault="00B15269" w:rsidP="004A0DA9">
      <w:pPr>
        <w:pStyle w:val="af7"/>
        <w:spacing w:line="240" w:lineRule="auto"/>
        <w:ind w:firstLine="0"/>
      </w:pPr>
      <w:r>
        <w:rPr>
          <w:rStyle w:val="af2"/>
        </w:rPr>
        <w:footnoteRef/>
      </w:r>
      <w:r>
        <w:t xml:space="preserve"> Копылов В.А. Информационное право: Учебник. 2 изд., перераб. и доп. М.: Юрист, 2004. С. 49.</w:t>
      </w:r>
    </w:p>
  </w:footnote>
  <w:footnote w:id="6">
    <w:p w:rsidR="008D66EC" w:rsidRDefault="00B15269" w:rsidP="004A0DA9">
      <w:pPr>
        <w:pStyle w:val="af7"/>
        <w:spacing w:line="240" w:lineRule="auto"/>
        <w:ind w:firstLine="0"/>
      </w:pPr>
      <w:r>
        <w:rPr>
          <w:rStyle w:val="af2"/>
        </w:rPr>
        <w:footnoteRef/>
      </w:r>
      <w:r>
        <w:t xml:space="preserve"> </w:t>
      </w:r>
      <w:r w:rsidR="005301C4">
        <w:t>Лобанов Г.А. Информация как объект гражданского права // Научно-техническая информация. Сер. 1. Организация и методика информационной работы. 1999. N 6. С. 8.</w:t>
      </w:r>
    </w:p>
  </w:footnote>
  <w:footnote w:id="7">
    <w:p w:rsidR="008D66EC" w:rsidRDefault="005301C4" w:rsidP="004A0DA9">
      <w:pPr>
        <w:pStyle w:val="af7"/>
        <w:spacing w:line="240" w:lineRule="auto"/>
        <w:ind w:firstLine="0"/>
      </w:pPr>
      <w:r>
        <w:rPr>
          <w:rStyle w:val="af2"/>
        </w:rPr>
        <w:footnoteRef/>
      </w:r>
      <w:r>
        <w:t xml:space="preserve"> Савельева И.В. Правовая охрана программного обеспечения ЭВМ // Право и информатика. Московский университет. 1990. С. 9.</w:t>
      </w:r>
    </w:p>
  </w:footnote>
  <w:footnote w:id="8">
    <w:p w:rsidR="008D66EC" w:rsidRDefault="001863A8" w:rsidP="004A0DA9">
      <w:pPr>
        <w:pStyle w:val="af7"/>
        <w:spacing w:line="240" w:lineRule="auto"/>
        <w:ind w:firstLine="0"/>
      </w:pPr>
      <w:r>
        <w:rPr>
          <w:rStyle w:val="af2"/>
        </w:rPr>
        <w:footnoteRef/>
      </w:r>
      <w:r>
        <w:t xml:space="preserve"> Рассолов М.М. Проблемы управления и информатизации в области права. М.: Юридическая литература, 1991.</w:t>
      </w:r>
    </w:p>
  </w:footnote>
  <w:footnote w:id="9">
    <w:p w:rsidR="008D66EC" w:rsidRDefault="00E9048E" w:rsidP="004A0DA9">
      <w:pPr>
        <w:pStyle w:val="af7"/>
        <w:spacing w:line="240" w:lineRule="auto"/>
        <w:ind w:firstLine="0"/>
      </w:pPr>
      <w:r>
        <w:rPr>
          <w:rStyle w:val="af2"/>
        </w:rPr>
        <w:footnoteRef/>
      </w:r>
      <w:r>
        <w:t xml:space="preserve"> Копылов В.А. Информационное право: Учебник. 2 изд., перераб. и доп. М.: Юрист, 2004. С. 49.</w:t>
      </w:r>
    </w:p>
  </w:footnote>
  <w:footnote w:id="10">
    <w:p w:rsidR="008D66EC" w:rsidRDefault="00E9048E" w:rsidP="004A0DA9">
      <w:pPr>
        <w:pStyle w:val="af7"/>
        <w:spacing w:line="240" w:lineRule="auto"/>
        <w:ind w:firstLine="0"/>
      </w:pPr>
      <w:r>
        <w:rPr>
          <w:rStyle w:val="af2"/>
        </w:rPr>
        <w:footnoteRef/>
      </w:r>
      <w:r>
        <w:t xml:space="preserve"> Международное информационное право: Методические рекомендации к междисциплинарному спецкурсу. М.: СТЕНСИ, 2000. С. 28.</w:t>
      </w:r>
    </w:p>
  </w:footnote>
  <w:footnote w:id="11">
    <w:p w:rsidR="008D66EC" w:rsidRDefault="00492870" w:rsidP="00866EEA">
      <w:pPr>
        <w:pStyle w:val="af7"/>
        <w:ind w:firstLine="0"/>
      </w:pPr>
      <w:r>
        <w:rPr>
          <w:rStyle w:val="af2"/>
        </w:rPr>
        <w:footnoteRef/>
      </w:r>
      <w:r>
        <w:t xml:space="preserve"> </w:t>
      </w:r>
      <w:r w:rsidRPr="00492870">
        <w:t>СЗ РФ. 1997. N 41. Ст. 8220.</w:t>
      </w:r>
    </w:p>
  </w:footnote>
  <w:footnote w:id="12">
    <w:p w:rsidR="008D66EC" w:rsidRDefault="00D66EBD" w:rsidP="005F5D91">
      <w:pPr>
        <w:pStyle w:val="af7"/>
        <w:ind w:firstLine="0"/>
      </w:pPr>
      <w:r>
        <w:rPr>
          <w:rStyle w:val="af2"/>
        </w:rPr>
        <w:footnoteRef/>
      </w:r>
      <w:r>
        <w:t xml:space="preserve"> </w:t>
      </w:r>
      <w:r w:rsidRPr="00D66EBD">
        <w:t>СЗ РФ. 1997. N 10. Ст. 1127.</w:t>
      </w:r>
    </w:p>
  </w:footnote>
  <w:footnote w:id="13">
    <w:p w:rsidR="008D66EC" w:rsidRDefault="00532E7F" w:rsidP="00B4487F">
      <w:pPr>
        <w:widowControl w:val="0"/>
        <w:autoSpaceDE w:val="0"/>
        <w:autoSpaceDN w:val="0"/>
        <w:adjustRightInd w:val="0"/>
        <w:snapToGrid/>
        <w:spacing w:line="360" w:lineRule="auto"/>
        <w:ind w:firstLine="0"/>
      </w:pPr>
      <w:r>
        <w:rPr>
          <w:rStyle w:val="af2"/>
        </w:rPr>
        <w:footnoteRef/>
      </w:r>
      <w:r>
        <w:rPr>
          <w:sz w:val="28"/>
        </w:rPr>
        <w:t xml:space="preserve"> </w:t>
      </w:r>
      <w:r w:rsidR="00047701" w:rsidRPr="00047701">
        <w:rPr>
          <w:sz w:val="20"/>
        </w:rPr>
        <w:t xml:space="preserve">Е. Хохлов. «Комментарий к новому закону об информации» "Корпоративный юрист", N 1, январь </w:t>
      </w:r>
      <w:smartTag w:uri="urn:schemas-microsoft-com:office:smarttags" w:element="metricconverter">
        <w:smartTagPr>
          <w:attr w:name="ProductID" w:val="2007 г"/>
        </w:smartTagPr>
        <w:r w:rsidR="00047701" w:rsidRPr="00047701">
          <w:rPr>
            <w:sz w:val="20"/>
          </w:rPr>
          <w:t>2007 г</w:t>
        </w:r>
      </w:smartTag>
      <w:r w:rsidR="00047701" w:rsidRPr="00047701">
        <w:rPr>
          <w:sz w:val="20"/>
        </w:rPr>
        <w:t>.</w:t>
      </w:r>
      <w:r w:rsidR="006F2736">
        <w:rPr>
          <w:sz w:val="20"/>
        </w:rPr>
        <w:t xml:space="preserve"> С. 5.</w:t>
      </w:r>
    </w:p>
  </w:footnote>
  <w:footnote w:id="14">
    <w:p w:rsidR="008D66EC" w:rsidRDefault="004C2779" w:rsidP="00907DAD">
      <w:pPr>
        <w:widowControl w:val="0"/>
        <w:autoSpaceDE w:val="0"/>
        <w:autoSpaceDN w:val="0"/>
        <w:adjustRightInd w:val="0"/>
        <w:snapToGrid/>
        <w:spacing w:line="240" w:lineRule="auto"/>
        <w:ind w:firstLine="0"/>
      </w:pPr>
      <w:r>
        <w:rPr>
          <w:rStyle w:val="af2"/>
        </w:rPr>
        <w:footnoteRef/>
      </w:r>
      <w:r>
        <w:rPr>
          <w:sz w:val="28"/>
        </w:rPr>
        <w:t xml:space="preserve"> </w:t>
      </w:r>
      <w:r w:rsidRPr="00047701">
        <w:rPr>
          <w:sz w:val="20"/>
        </w:rPr>
        <w:t xml:space="preserve">Е. Хохлов. «Комментарий к новому закону об информации» "Корпоративный юрист", N 1, январь </w:t>
      </w:r>
      <w:smartTag w:uri="urn:schemas-microsoft-com:office:smarttags" w:element="metricconverter">
        <w:smartTagPr>
          <w:attr w:name="ProductID" w:val="2007 г"/>
        </w:smartTagPr>
        <w:r w:rsidRPr="00047701">
          <w:rPr>
            <w:sz w:val="20"/>
          </w:rPr>
          <w:t>2007 г</w:t>
        </w:r>
      </w:smartTag>
      <w:r w:rsidRPr="00047701">
        <w:rPr>
          <w:sz w:val="20"/>
        </w:rPr>
        <w:t>.</w:t>
      </w:r>
      <w:r>
        <w:rPr>
          <w:sz w:val="20"/>
        </w:rPr>
        <w:t xml:space="preserve"> С. 5.</w:t>
      </w:r>
    </w:p>
  </w:footnote>
  <w:footnote w:id="15">
    <w:p w:rsidR="008D66EC" w:rsidRDefault="00286481" w:rsidP="00907DAD">
      <w:pPr>
        <w:pStyle w:val="10"/>
        <w:spacing w:line="240" w:lineRule="auto"/>
        <w:jc w:val="both"/>
      </w:pPr>
      <w:r>
        <w:rPr>
          <w:rStyle w:val="af2"/>
        </w:rPr>
        <w:footnoteRef/>
      </w:r>
      <w:r>
        <w:t xml:space="preserve"> </w:t>
      </w:r>
      <w:r w:rsidR="00B60C06">
        <w:rPr>
          <w:b w:val="0"/>
          <w:spacing w:val="0"/>
          <w:sz w:val="20"/>
          <w:szCs w:val="20"/>
        </w:rPr>
        <w:t>Ковалева Н.Н., Холодная Е.В. - Комментарий к Федеральному закону от 27 июля 2006 года N 149-ФЗ «Об информации, информационных технологиях и о защите информации». – М. 2008.  С. 115.</w:t>
      </w:r>
    </w:p>
  </w:footnote>
  <w:footnote w:id="16">
    <w:p w:rsidR="008D66EC" w:rsidRDefault="000313A5" w:rsidP="00907DAD">
      <w:pPr>
        <w:pStyle w:val="af7"/>
        <w:spacing w:line="240" w:lineRule="auto"/>
        <w:ind w:firstLine="0"/>
      </w:pPr>
      <w:r>
        <w:rPr>
          <w:rStyle w:val="af2"/>
        </w:rPr>
        <w:footnoteRef/>
      </w:r>
      <w:r>
        <w:t xml:space="preserve"> Закон РФ от 27 декабря </w:t>
      </w:r>
      <w:smartTag w:uri="urn:schemas-microsoft-com:office:smarttags" w:element="metricconverter">
        <w:smartTagPr>
          <w:attr w:name="ProductID" w:val="1991 г"/>
        </w:smartTagPr>
        <w:r>
          <w:t>1991 г</w:t>
        </w:r>
      </w:smartTag>
      <w:r>
        <w:t xml:space="preserve">. N 2124-1 "О средствах массовой информации"//ВВС РФ. </w:t>
      </w:r>
      <w:smartTag w:uri="urn:schemas-microsoft-com:office:smarttags" w:element="metricconverter">
        <w:smartTagPr>
          <w:attr w:name="ProductID" w:val="1992 г"/>
        </w:smartTagPr>
        <w:r>
          <w:t>1992 г</w:t>
        </w:r>
      </w:smartTag>
      <w:r>
        <w:t>. N 7. Ст. 300.</w:t>
      </w:r>
    </w:p>
  </w:footnote>
  <w:footnote w:id="17">
    <w:p w:rsidR="008D66EC" w:rsidRDefault="000313A5" w:rsidP="006F3733">
      <w:pPr>
        <w:pStyle w:val="af7"/>
        <w:spacing w:line="240" w:lineRule="auto"/>
        <w:ind w:firstLine="0"/>
      </w:pPr>
      <w:r>
        <w:rPr>
          <w:rStyle w:val="af2"/>
        </w:rPr>
        <w:footnoteRef/>
      </w:r>
      <w:r>
        <w:t xml:space="preserve"> Российское уголовное право. Особенная часть/Под редакцией В.Н. Кудрявцева. А.В. Наумова.- М: Юрист: </w:t>
      </w:r>
      <w:smartTag w:uri="urn:schemas-microsoft-com:office:smarttags" w:element="metricconverter">
        <w:smartTagPr>
          <w:attr w:name="ProductID" w:val="2001 г"/>
        </w:smartTagPr>
        <w:r>
          <w:t>2001 г</w:t>
        </w:r>
      </w:smartTag>
      <w:r w:rsidR="009660D2">
        <w:t xml:space="preserve">. </w:t>
      </w:r>
    </w:p>
  </w:footnote>
  <w:footnote w:id="18">
    <w:p w:rsidR="008D66EC" w:rsidRDefault="009660D2" w:rsidP="006F3733">
      <w:pPr>
        <w:widowControl w:val="0"/>
        <w:autoSpaceDE w:val="0"/>
        <w:autoSpaceDN w:val="0"/>
        <w:adjustRightInd w:val="0"/>
        <w:snapToGrid/>
        <w:spacing w:line="240" w:lineRule="auto"/>
        <w:ind w:firstLine="0"/>
      </w:pPr>
      <w:r>
        <w:rPr>
          <w:rStyle w:val="af2"/>
        </w:rPr>
        <w:footnoteRef/>
      </w:r>
      <w:r>
        <w:rPr>
          <w:sz w:val="28"/>
        </w:rPr>
        <w:t xml:space="preserve"> </w:t>
      </w:r>
      <w:r w:rsidRPr="009660D2">
        <w:rPr>
          <w:sz w:val="20"/>
        </w:rPr>
        <w:t xml:space="preserve">Гульбин Ю. Преступления в сфере компьютерной информации//Российская юстиция. - </w:t>
      </w:r>
      <w:smartTag w:uri="urn:schemas-microsoft-com:office:smarttags" w:element="metricconverter">
        <w:smartTagPr>
          <w:attr w:name="ProductID" w:val="2002 г"/>
        </w:smartTagPr>
        <w:r w:rsidRPr="009660D2">
          <w:rPr>
            <w:sz w:val="20"/>
          </w:rPr>
          <w:t>2002 г</w:t>
        </w:r>
      </w:smartTag>
      <w:r w:rsidRPr="009660D2">
        <w:rPr>
          <w:sz w:val="20"/>
        </w:rPr>
        <w:t>.</w:t>
      </w:r>
      <w:r>
        <w:rPr>
          <w:sz w:val="20"/>
        </w:rPr>
        <w:t xml:space="preserve"> С. </w:t>
      </w:r>
      <w:r w:rsidR="00B928F9">
        <w:rPr>
          <w:sz w:val="20"/>
        </w:rPr>
        <w:t>14.</w:t>
      </w:r>
    </w:p>
  </w:footnote>
  <w:footnote w:id="19">
    <w:p w:rsidR="008D66EC" w:rsidRDefault="00B928F9" w:rsidP="006F3733">
      <w:pPr>
        <w:pStyle w:val="af7"/>
        <w:spacing w:line="240" w:lineRule="auto"/>
        <w:ind w:firstLine="0"/>
      </w:pPr>
      <w:r>
        <w:rPr>
          <w:rStyle w:val="af2"/>
        </w:rPr>
        <w:footnoteRef/>
      </w:r>
      <w:r>
        <w:t xml:space="preserve"> Комментарий к Уголовному кодексу РФ/Отв. ред. В.М. Лебедев. М., </w:t>
      </w:r>
      <w:smartTag w:uri="urn:schemas-microsoft-com:office:smarttags" w:element="metricconverter">
        <w:smartTagPr>
          <w:attr w:name="ProductID" w:val="2003 г"/>
        </w:smartTagPr>
        <w:r>
          <w:t>2003 г</w:t>
        </w:r>
      </w:smartTag>
      <w:r>
        <w:t>. С. 317.</w:t>
      </w:r>
    </w:p>
  </w:footnote>
  <w:footnote w:id="20">
    <w:p w:rsidR="008D66EC" w:rsidRDefault="006022AB" w:rsidP="006F3733">
      <w:pPr>
        <w:pStyle w:val="af7"/>
        <w:spacing w:line="240" w:lineRule="auto"/>
        <w:ind w:firstLine="0"/>
      </w:pPr>
      <w:r>
        <w:rPr>
          <w:rStyle w:val="af2"/>
        </w:rPr>
        <w:footnoteRef/>
      </w:r>
      <w:r>
        <w:t xml:space="preserve"> </w:t>
      </w:r>
      <w:r w:rsidR="00B60C06">
        <w:t>Ковалева Н.Н., Холодная Е.В. - Комментарий к Федеральному закону от 27 июля 2006 года N 149-ФЗ «Об информации, информационных технологиях и о защите информации». – М. 2008.  С. 116.</w:t>
      </w:r>
    </w:p>
  </w:footnote>
  <w:footnote w:id="21">
    <w:p w:rsidR="008D66EC" w:rsidRDefault="00B60C06" w:rsidP="00DD13AD">
      <w:pPr>
        <w:pStyle w:val="af7"/>
        <w:spacing w:line="240" w:lineRule="auto"/>
        <w:ind w:firstLine="0"/>
      </w:pPr>
      <w:r>
        <w:rPr>
          <w:rStyle w:val="af2"/>
        </w:rPr>
        <w:footnoteRef/>
      </w:r>
      <w:r>
        <w:t xml:space="preserve"> </w:t>
      </w:r>
      <w:r w:rsidRPr="00B60C06">
        <w:t>Ковалева Н.Н., Холодная Е.В. - Комментарий к Федеральному закону от 27 июля 2006 года N 149-ФЗ "Об информации, информационных технологиях и о защите информации"</w:t>
      </w:r>
      <w:r>
        <w:t>. – М. 2008.  С. 117.</w:t>
      </w:r>
    </w:p>
  </w:footnote>
  <w:footnote w:id="22">
    <w:p w:rsidR="008D66EC" w:rsidRDefault="00CC5EA2" w:rsidP="00DD13AD">
      <w:pPr>
        <w:pStyle w:val="af7"/>
        <w:spacing w:line="240" w:lineRule="auto"/>
        <w:ind w:firstLine="0"/>
      </w:pPr>
      <w:r>
        <w:rPr>
          <w:rStyle w:val="af2"/>
        </w:rPr>
        <w:footnoteRef/>
      </w:r>
      <w:r>
        <w:t xml:space="preserve"> </w:t>
      </w:r>
      <w:r w:rsidRPr="00B60C06">
        <w:t>Ковалева Н.Н., Холодная Е.В. - Комментарий к Федеральному закону от 27 июля 2006 года N 149-ФЗ "Об информации, информационных технологиях и о защите информации"</w:t>
      </w:r>
      <w:r>
        <w:t>. – М. 2008.  С. 120.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069" w:rsidRDefault="00BE20E0" w:rsidP="001C2C7D">
    <w:pPr>
      <w:pStyle w:val="aa"/>
      <w:ind w:firstLine="0"/>
      <w:jc w:val="center"/>
    </w:pPr>
    <w:r>
      <w:rPr>
        <w:rStyle w:val="a7"/>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31C8"/>
    <w:multiLevelType w:val="hybridMultilevel"/>
    <w:tmpl w:val="F3D27A0E"/>
    <w:lvl w:ilvl="0" w:tplc="7E8A1988">
      <w:start w:val="1"/>
      <w:numFmt w:val="bullet"/>
      <w:pStyle w:val="Normal14pt"/>
      <w:lvlText w:val=""/>
      <w:lvlJc w:val="left"/>
      <w:pPr>
        <w:tabs>
          <w:tab w:val="num" w:pos="284"/>
        </w:tabs>
        <w:ind w:left="709" w:hanging="425"/>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
    <w:nsid w:val="0A99308F"/>
    <w:multiLevelType w:val="hybridMultilevel"/>
    <w:tmpl w:val="D6029C84"/>
    <w:lvl w:ilvl="0" w:tplc="67C0B9DE">
      <w:start w:val="1"/>
      <w:numFmt w:val="decimal"/>
      <w:pStyle w:val="vita"/>
      <w:lvlText w:val="%1."/>
      <w:lvlJc w:val="left"/>
      <w:pPr>
        <w:tabs>
          <w:tab w:val="num" w:pos="737"/>
        </w:tabs>
        <w:ind w:left="73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850D01"/>
    <w:multiLevelType w:val="multilevel"/>
    <w:tmpl w:val="4B90662C"/>
    <w:styleLink w:val="2"/>
    <w:lvl w:ilvl="0">
      <w:start w:val="1"/>
      <w:numFmt w:val="bullet"/>
      <w:lvlText w:val=""/>
      <w:lvlJc w:val="left"/>
      <w:pPr>
        <w:tabs>
          <w:tab w:val="num" w:pos="737"/>
        </w:tabs>
        <w:ind w:left="737" w:hanging="397"/>
      </w:pPr>
      <w:rPr>
        <w:rFonts w:ascii="Symbol" w:hAnsi="Symbol" w:hint="default"/>
        <w:color w:val="auto"/>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129B01DA"/>
    <w:multiLevelType w:val="hybridMultilevel"/>
    <w:tmpl w:val="42EA72D8"/>
    <w:lvl w:ilvl="0" w:tplc="2C2E5D4A">
      <w:start w:val="1"/>
      <w:numFmt w:val="decimal"/>
      <w:lvlText w:val="%1."/>
      <w:lvlJc w:val="left"/>
      <w:pPr>
        <w:tabs>
          <w:tab w:val="num" w:pos="899"/>
        </w:tabs>
        <w:ind w:left="899" w:hanging="615"/>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nsid w:val="1621356F"/>
    <w:multiLevelType w:val="hybridMultilevel"/>
    <w:tmpl w:val="3508D752"/>
    <w:lvl w:ilvl="0" w:tplc="0F96603A">
      <w:start w:val="1"/>
      <w:numFmt w:val="bullet"/>
      <w:lvlText w:val=""/>
      <w:lvlJc w:val="left"/>
      <w:pPr>
        <w:tabs>
          <w:tab w:val="num" w:pos="680"/>
        </w:tabs>
        <w:ind w:left="680" w:hanging="567"/>
      </w:pPr>
      <w:rPr>
        <w:rFonts w:ascii="Symbol" w:hAnsi="Symbol" w:hint="default"/>
      </w:rPr>
    </w:lvl>
    <w:lvl w:ilvl="1" w:tplc="7DBADA68">
      <w:start w:val="1"/>
      <w:numFmt w:val="bullet"/>
      <w:pStyle w:val="a"/>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9626C2E"/>
    <w:multiLevelType w:val="hybridMultilevel"/>
    <w:tmpl w:val="E3F240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CD55192"/>
    <w:multiLevelType w:val="multilevel"/>
    <w:tmpl w:val="66BA62FE"/>
    <w:styleLink w:val="vita0"/>
    <w:lvl w:ilvl="0">
      <w:start w:val="1"/>
      <w:numFmt w:val="bullet"/>
      <w:lvlText w:val=""/>
      <w:lvlJc w:val="left"/>
      <w:pPr>
        <w:tabs>
          <w:tab w:val="num" w:pos="737"/>
        </w:tabs>
        <w:ind w:left="737" w:hanging="567"/>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1D2B3AA3"/>
    <w:multiLevelType w:val="multilevel"/>
    <w:tmpl w:val="2C24C080"/>
    <w:styleLink w:val="19"/>
    <w:lvl w:ilvl="0">
      <w:start w:val="1"/>
      <w:numFmt w:val="decimal"/>
      <w:lvlText w:val="%1."/>
      <w:lvlJc w:val="left"/>
      <w:pPr>
        <w:tabs>
          <w:tab w:val="num" w:pos="737"/>
        </w:tabs>
        <w:ind w:left="737" w:hanging="567"/>
      </w:pPr>
      <w:rPr>
        <w:rFonts w:cs="Times New Roman" w:hint="default"/>
        <w:sz w:val="28"/>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8">
    <w:nsid w:val="21265744"/>
    <w:multiLevelType w:val="hybridMultilevel"/>
    <w:tmpl w:val="A5309FB4"/>
    <w:lvl w:ilvl="0" w:tplc="4854140E">
      <w:start w:val="1"/>
      <w:numFmt w:val="decimal"/>
      <w:lvlText w:val="%1."/>
      <w:lvlJc w:val="left"/>
      <w:pPr>
        <w:tabs>
          <w:tab w:val="num" w:pos="1860"/>
        </w:tabs>
        <w:ind w:left="1860" w:hanging="11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2B14597E"/>
    <w:multiLevelType w:val="hybridMultilevel"/>
    <w:tmpl w:val="0AFCAFF6"/>
    <w:lvl w:ilvl="0" w:tplc="2C2E5D4A">
      <w:start w:val="1"/>
      <w:numFmt w:val="decimal"/>
      <w:lvlText w:val="%1."/>
      <w:lvlJc w:val="left"/>
      <w:pPr>
        <w:tabs>
          <w:tab w:val="num" w:pos="1183"/>
        </w:tabs>
        <w:ind w:left="1183" w:hanging="615"/>
      </w:pPr>
      <w:rPr>
        <w:rFonts w:cs="Times New Roman" w:hint="defaul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0">
    <w:nsid w:val="2C295EC2"/>
    <w:multiLevelType w:val="hybridMultilevel"/>
    <w:tmpl w:val="15525F30"/>
    <w:lvl w:ilvl="0" w:tplc="2C2E5D4A">
      <w:start w:val="1"/>
      <w:numFmt w:val="decimal"/>
      <w:lvlText w:val="%1."/>
      <w:lvlJc w:val="left"/>
      <w:pPr>
        <w:tabs>
          <w:tab w:val="num" w:pos="899"/>
        </w:tabs>
        <w:ind w:left="899" w:hanging="61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0B144B5"/>
    <w:multiLevelType w:val="singleLevel"/>
    <w:tmpl w:val="08BEC5B2"/>
    <w:lvl w:ilvl="0">
      <w:start w:val="1"/>
      <w:numFmt w:val="decimal"/>
      <w:lvlText w:val="%1."/>
      <w:legacy w:legacy="1" w:legacySpace="0" w:legacyIndent="326"/>
      <w:lvlJc w:val="left"/>
      <w:rPr>
        <w:rFonts w:ascii="Times New Roman" w:hAnsi="Times New Roman" w:cs="Times New Roman" w:hint="default"/>
      </w:rPr>
    </w:lvl>
  </w:abstractNum>
  <w:abstractNum w:abstractNumId="12">
    <w:nsid w:val="347E104F"/>
    <w:multiLevelType w:val="multilevel"/>
    <w:tmpl w:val="E7EAA98E"/>
    <w:styleLink w:val="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412A1D53"/>
    <w:multiLevelType w:val="hybridMultilevel"/>
    <w:tmpl w:val="3E70C70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nsid w:val="43973373"/>
    <w:multiLevelType w:val="hybridMultilevel"/>
    <w:tmpl w:val="E3FCC2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5CC74FF"/>
    <w:multiLevelType w:val="multilevel"/>
    <w:tmpl w:val="8E3C2098"/>
    <w:styleLink w:val="a0"/>
    <w:lvl w:ilvl="0">
      <w:start w:val="1"/>
      <w:numFmt w:val="bullet"/>
      <w:lvlText w:val=""/>
      <w:lvlJc w:val="left"/>
      <w:pPr>
        <w:tabs>
          <w:tab w:val="num" w:pos="737"/>
        </w:tabs>
        <w:ind w:left="737" w:hanging="397"/>
      </w:pPr>
      <w:rPr>
        <w:rFonts w:ascii="Symbol" w:hAnsi="Symbol"/>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4C26130F"/>
    <w:multiLevelType w:val="multilevel"/>
    <w:tmpl w:val="10E68ED0"/>
    <w:lvl w:ilvl="0">
      <w:start w:val="1"/>
      <w:numFmt w:val="decimal"/>
      <w:lvlText w:val="%1."/>
      <w:lvlJc w:val="left"/>
      <w:pPr>
        <w:tabs>
          <w:tab w:val="num" w:pos="720"/>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68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17">
    <w:nsid w:val="4CF17A57"/>
    <w:multiLevelType w:val="singleLevel"/>
    <w:tmpl w:val="431ABF1E"/>
    <w:lvl w:ilvl="0">
      <w:start w:val="1"/>
      <w:numFmt w:val="bullet"/>
      <w:lvlText w:val=""/>
      <w:lvlJc w:val="left"/>
      <w:pPr>
        <w:tabs>
          <w:tab w:val="num" w:pos="360"/>
        </w:tabs>
        <w:ind w:left="360" w:hanging="360"/>
      </w:pPr>
      <w:rPr>
        <w:rFonts w:ascii="Symbol" w:hAnsi="Symbol" w:hint="default"/>
      </w:rPr>
    </w:lvl>
  </w:abstractNum>
  <w:abstractNum w:abstractNumId="18">
    <w:nsid w:val="4D3B215D"/>
    <w:multiLevelType w:val="hybridMultilevel"/>
    <w:tmpl w:val="613A8D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2F122DF"/>
    <w:multiLevelType w:val="hybridMultilevel"/>
    <w:tmpl w:val="E7486A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3663026"/>
    <w:multiLevelType w:val="hybridMultilevel"/>
    <w:tmpl w:val="C4D6B9E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5B13E58"/>
    <w:multiLevelType w:val="hybridMultilevel"/>
    <w:tmpl w:val="3CA885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6BA7578"/>
    <w:multiLevelType w:val="multilevel"/>
    <w:tmpl w:val="A190A120"/>
    <w:styleLink w:val="a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nsid w:val="56C87CB7"/>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5ADB57C0"/>
    <w:multiLevelType w:val="singleLevel"/>
    <w:tmpl w:val="F7CE66DA"/>
    <w:lvl w:ilvl="0">
      <w:start w:val="1"/>
      <w:numFmt w:val="decimal"/>
      <w:lvlText w:val="%1)"/>
      <w:lvlJc w:val="left"/>
      <w:pPr>
        <w:tabs>
          <w:tab w:val="num" w:pos="360"/>
        </w:tabs>
        <w:ind w:left="360" w:hanging="360"/>
      </w:pPr>
      <w:rPr>
        <w:rFonts w:cs="Times New Roman"/>
      </w:rPr>
    </w:lvl>
  </w:abstractNum>
  <w:abstractNum w:abstractNumId="25">
    <w:nsid w:val="60FF6FE8"/>
    <w:multiLevelType w:val="hybridMultilevel"/>
    <w:tmpl w:val="DEBC8B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84A2FB5"/>
    <w:multiLevelType w:val="multilevel"/>
    <w:tmpl w:val="76D89BD8"/>
    <w:styleLink w:val="SymbolSymbol10pt"/>
    <w:lvl w:ilvl="0">
      <w:start w:val="1"/>
      <w:numFmt w:val="bullet"/>
      <w:lvlText w:val=""/>
      <w:lvlJc w:val="left"/>
      <w:pPr>
        <w:tabs>
          <w:tab w:val="num" w:pos="284"/>
        </w:tabs>
        <w:ind w:left="709" w:hanging="142"/>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7">
    <w:nsid w:val="74CC1728"/>
    <w:multiLevelType w:val="multilevel"/>
    <w:tmpl w:val="1666CD1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nsid w:val="7B286E20"/>
    <w:multiLevelType w:val="hybridMultilevel"/>
    <w:tmpl w:val="36222726"/>
    <w:lvl w:ilvl="0" w:tplc="2C2E5D4A">
      <w:start w:val="1"/>
      <w:numFmt w:val="decimal"/>
      <w:lvlText w:val="%1."/>
      <w:lvlJc w:val="left"/>
      <w:pPr>
        <w:tabs>
          <w:tab w:val="num" w:pos="1183"/>
        </w:tabs>
        <w:ind w:left="1183" w:hanging="615"/>
      </w:pPr>
      <w:rPr>
        <w:rFonts w:cs="Times New Roman" w:hint="defaul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9">
    <w:nsid w:val="7E6A094A"/>
    <w:multiLevelType w:val="hybridMultilevel"/>
    <w:tmpl w:val="1B4476F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26"/>
  </w:num>
  <w:num w:numId="2">
    <w:abstractNumId w:val="0"/>
  </w:num>
  <w:num w:numId="3">
    <w:abstractNumId w:val="27"/>
  </w:num>
  <w:num w:numId="4">
    <w:abstractNumId w:val="4"/>
  </w:num>
  <w:num w:numId="5">
    <w:abstractNumId w:val="22"/>
  </w:num>
  <w:num w:numId="6">
    <w:abstractNumId w:val="12"/>
  </w:num>
  <w:num w:numId="7">
    <w:abstractNumId w:val="16"/>
  </w:num>
  <w:num w:numId="8">
    <w:abstractNumId w:val="2"/>
  </w:num>
  <w:num w:numId="9">
    <w:abstractNumId w:val="15"/>
  </w:num>
  <w:num w:numId="10">
    <w:abstractNumId w:val="7"/>
  </w:num>
  <w:num w:numId="11">
    <w:abstractNumId w:val="6"/>
  </w:num>
  <w:num w:numId="12">
    <w:abstractNumId w:val="1"/>
  </w:num>
  <w:num w:numId="13">
    <w:abstractNumId w:val="23"/>
  </w:num>
  <w:num w:numId="14">
    <w:abstractNumId w:val="8"/>
  </w:num>
  <w:num w:numId="15">
    <w:abstractNumId w:val="18"/>
  </w:num>
  <w:num w:numId="16">
    <w:abstractNumId w:val="3"/>
  </w:num>
  <w:num w:numId="17">
    <w:abstractNumId w:val="10"/>
  </w:num>
  <w:num w:numId="18">
    <w:abstractNumId w:val="9"/>
  </w:num>
  <w:num w:numId="19">
    <w:abstractNumId w:val="28"/>
  </w:num>
  <w:num w:numId="20">
    <w:abstractNumId w:val="17"/>
  </w:num>
  <w:num w:numId="21">
    <w:abstractNumId w:val="24"/>
  </w:num>
  <w:num w:numId="22">
    <w:abstractNumId w:val="21"/>
  </w:num>
  <w:num w:numId="23">
    <w:abstractNumId w:val="11"/>
  </w:num>
  <w:num w:numId="24">
    <w:abstractNumId w:val="5"/>
  </w:num>
  <w:num w:numId="25">
    <w:abstractNumId w:val="25"/>
  </w:num>
  <w:num w:numId="26">
    <w:abstractNumId w:val="14"/>
  </w:num>
  <w:num w:numId="27">
    <w:abstractNumId w:val="20"/>
  </w:num>
  <w:num w:numId="28">
    <w:abstractNumId w:val="29"/>
  </w:num>
  <w:num w:numId="29">
    <w:abstractNumId w:val="13"/>
  </w:num>
  <w:num w:numId="30">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177"/>
    <w:rsid w:val="000005F1"/>
    <w:rsid w:val="00006D46"/>
    <w:rsid w:val="00010103"/>
    <w:rsid w:val="00011F28"/>
    <w:rsid w:val="00013F1F"/>
    <w:rsid w:val="00020177"/>
    <w:rsid w:val="00021612"/>
    <w:rsid w:val="0002323A"/>
    <w:rsid w:val="00030EE7"/>
    <w:rsid w:val="000313A5"/>
    <w:rsid w:val="00042381"/>
    <w:rsid w:val="00045423"/>
    <w:rsid w:val="000469C3"/>
    <w:rsid w:val="00046EC9"/>
    <w:rsid w:val="00047701"/>
    <w:rsid w:val="00056088"/>
    <w:rsid w:val="00061DAF"/>
    <w:rsid w:val="00075D40"/>
    <w:rsid w:val="000A4A50"/>
    <w:rsid w:val="000A587F"/>
    <w:rsid w:val="000B29BF"/>
    <w:rsid w:val="000E527D"/>
    <w:rsid w:val="000E67CE"/>
    <w:rsid w:val="000F4981"/>
    <w:rsid w:val="000F7651"/>
    <w:rsid w:val="00100401"/>
    <w:rsid w:val="00100B1E"/>
    <w:rsid w:val="001104E7"/>
    <w:rsid w:val="00112506"/>
    <w:rsid w:val="00120ED1"/>
    <w:rsid w:val="0013044B"/>
    <w:rsid w:val="00133C24"/>
    <w:rsid w:val="00134066"/>
    <w:rsid w:val="00136067"/>
    <w:rsid w:val="00150D3D"/>
    <w:rsid w:val="00154C63"/>
    <w:rsid w:val="00166C37"/>
    <w:rsid w:val="00167155"/>
    <w:rsid w:val="00176A28"/>
    <w:rsid w:val="00183817"/>
    <w:rsid w:val="0018563D"/>
    <w:rsid w:val="001863A8"/>
    <w:rsid w:val="00190FCE"/>
    <w:rsid w:val="0019196B"/>
    <w:rsid w:val="0019269D"/>
    <w:rsid w:val="001B156C"/>
    <w:rsid w:val="001B1A55"/>
    <w:rsid w:val="001C1A50"/>
    <w:rsid w:val="001C2C7D"/>
    <w:rsid w:val="001D5172"/>
    <w:rsid w:val="001E7BD5"/>
    <w:rsid w:val="00200D26"/>
    <w:rsid w:val="00201CB7"/>
    <w:rsid w:val="00207267"/>
    <w:rsid w:val="002178FD"/>
    <w:rsid w:val="002612FA"/>
    <w:rsid w:val="00267A98"/>
    <w:rsid w:val="002846C5"/>
    <w:rsid w:val="00286481"/>
    <w:rsid w:val="00297F4E"/>
    <w:rsid w:val="002A3C6F"/>
    <w:rsid w:val="002A6733"/>
    <w:rsid w:val="002B09DD"/>
    <w:rsid w:val="002B0BBD"/>
    <w:rsid w:val="002B5105"/>
    <w:rsid w:val="002C7B92"/>
    <w:rsid w:val="002D4CF8"/>
    <w:rsid w:val="002E0CCF"/>
    <w:rsid w:val="002E67C2"/>
    <w:rsid w:val="002E68DA"/>
    <w:rsid w:val="002E7628"/>
    <w:rsid w:val="002F2029"/>
    <w:rsid w:val="002F2394"/>
    <w:rsid w:val="00310F82"/>
    <w:rsid w:val="00313440"/>
    <w:rsid w:val="00317C2E"/>
    <w:rsid w:val="00320A67"/>
    <w:rsid w:val="003527B0"/>
    <w:rsid w:val="00355356"/>
    <w:rsid w:val="00370218"/>
    <w:rsid w:val="00374755"/>
    <w:rsid w:val="003761B1"/>
    <w:rsid w:val="00390F7C"/>
    <w:rsid w:val="00393D3F"/>
    <w:rsid w:val="003B1274"/>
    <w:rsid w:val="003B34DD"/>
    <w:rsid w:val="003C2A55"/>
    <w:rsid w:val="003D3D70"/>
    <w:rsid w:val="003D46A3"/>
    <w:rsid w:val="003E29EB"/>
    <w:rsid w:val="003F3DFA"/>
    <w:rsid w:val="003F7ED2"/>
    <w:rsid w:val="00402398"/>
    <w:rsid w:val="00422EC2"/>
    <w:rsid w:val="00433C5B"/>
    <w:rsid w:val="00451134"/>
    <w:rsid w:val="004613FF"/>
    <w:rsid w:val="00476E39"/>
    <w:rsid w:val="00480D9B"/>
    <w:rsid w:val="0048624C"/>
    <w:rsid w:val="00490ED4"/>
    <w:rsid w:val="00492870"/>
    <w:rsid w:val="0049736D"/>
    <w:rsid w:val="004A0DA9"/>
    <w:rsid w:val="004A5C7C"/>
    <w:rsid w:val="004A6EC7"/>
    <w:rsid w:val="004B0C4D"/>
    <w:rsid w:val="004B1DB1"/>
    <w:rsid w:val="004B57C1"/>
    <w:rsid w:val="004C2779"/>
    <w:rsid w:val="004C7770"/>
    <w:rsid w:val="004D2F29"/>
    <w:rsid w:val="00502B38"/>
    <w:rsid w:val="0050375B"/>
    <w:rsid w:val="0050760E"/>
    <w:rsid w:val="005139D3"/>
    <w:rsid w:val="00521792"/>
    <w:rsid w:val="00527F49"/>
    <w:rsid w:val="005301C4"/>
    <w:rsid w:val="00531FFC"/>
    <w:rsid w:val="00532E7F"/>
    <w:rsid w:val="00544AFE"/>
    <w:rsid w:val="0054666E"/>
    <w:rsid w:val="00550633"/>
    <w:rsid w:val="005576D9"/>
    <w:rsid w:val="00571F06"/>
    <w:rsid w:val="005751A9"/>
    <w:rsid w:val="00575BBF"/>
    <w:rsid w:val="0058453F"/>
    <w:rsid w:val="0058462B"/>
    <w:rsid w:val="0059062C"/>
    <w:rsid w:val="00594AAE"/>
    <w:rsid w:val="00596685"/>
    <w:rsid w:val="005A05A6"/>
    <w:rsid w:val="005A6282"/>
    <w:rsid w:val="005A67D7"/>
    <w:rsid w:val="005C2C32"/>
    <w:rsid w:val="005D1BDC"/>
    <w:rsid w:val="005D23CC"/>
    <w:rsid w:val="005D4CFF"/>
    <w:rsid w:val="005F5D91"/>
    <w:rsid w:val="005F7E59"/>
    <w:rsid w:val="006022AB"/>
    <w:rsid w:val="0060249A"/>
    <w:rsid w:val="006028F8"/>
    <w:rsid w:val="0061159E"/>
    <w:rsid w:val="00637512"/>
    <w:rsid w:val="00641ACB"/>
    <w:rsid w:val="00644470"/>
    <w:rsid w:val="0067513B"/>
    <w:rsid w:val="0068216E"/>
    <w:rsid w:val="00683D74"/>
    <w:rsid w:val="00695E08"/>
    <w:rsid w:val="006A13A8"/>
    <w:rsid w:val="006A338D"/>
    <w:rsid w:val="006B73AF"/>
    <w:rsid w:val="006C5107"/>
    <w:rsid w:val="006C6766"/>
    <w:rsid w:val="006C6F99"/>
    <w:rsid w:val="006D5298"/>
    <w:rsid w:val="006E4EDF"/>
    <w:rsid w:val="006F2736"/>
    <w:rsid w:val="006F3733"/>
    <w:rsid w:val="00701C1B"/>
    <w:rsid w:val="00704B1C"/>
    <w:rsid w:val="00705961"/>
    <w:rsid w:val="00710F20"/>
    <w:rsid w:val="00711B92"/>
    <w:rsid w:val="007128B1"/>
    <w:rsid w:val="00717139"/>
    <w:rsid w:val="00722FFC"/>
    <w:rsid w:val="007343CB"/>
    <w:rsid w:val="00745799"/>
    <w:rsid w:val="00760BFB"/>
    <w:rsid w:val="0076602B"/>
    <w:rsid w:val="007754A4"/>
    <w:rsid w:val="0077647D"/>
    <w:rsid w:val="00782609"/>
    <w:rsid w:val="0079375C"/>
    <w:rsid w:val="007A1F75"/>
    <w:rsid w:val="007E0331"/>
    <w:rsid w:val="007E2061"/>
    <w:rsid w:val="007E59E9"/>
    <w:rsid w:val="007E707A"/>
    <w:rsid w:val="007E7C96"/>
    <w:rsid w:val="007F64BD"/>
    <w:rsid w:val="0080609E"/>
    <w:rsid w:val="00806404"/>
    <w:rsid w:val="008120DC"/>
    <w:rsid w:val="00823A9A"/>
    <w:rsid w:val="00826EDC"/>
    <w:rsid w:val="00830D49"/>
    <w:rsid w:val="00845300"/>
    <w:rsid w:val="00847312"/>
    <w:rsid w:val="008564FB"/>
    <w:rsid w:val="008646CD"/>
    <w:rsid w:val="00866EEA"/>
    <w:rsid w:val="008761DF"/>
    <w:rsid w:val="008802C1"/>
    <w:rsid w:val="00885D90"/>
    <w:rsid w:val="0089331D"/>
    <w:rsid w:val="008A5059"/>
    <w:rsid w:val="008D66EC"/>
    <w:rsid w:val="008E1E7D"/>
    <w:rsid w:val="00905E04"/>
    <w:rsid w:val="00907DAD"/>
    <w:rsid w:val="009145E8"/>
    <w:rsid w:val="009256E7"/>
    <w:rsid w:val="009276C0"/>
    <w:rsid w:val="00934952"/>
    <w:rsid w:val="009362B5"/>
    <w:rsid w:val="00936A20"/>
    <w:rsid w:val="0094691E"/>
    <w:rsid w:val="00952491"/>
    <w:rsid w:val="00964C68"/>
    <w:rsid w:val="009660D2"/>
    <w:rsid w:val="00967C8E"/>
    <w:rsid w:val="00972AD8"/>
    <w:rsid w:val="009759B1"/>
    <w:rsid w:val="009803D3"/>
    <w:rsid w:val="009A0CE6"/>
    <w:rsid w:val="009B2117"/>
    <w:rsid w:val="009D0CA1"/>
    <w:rsid w:val="009E287D"/>
    <w:rsid w:val="009F135A"/>
    <w:rsid w:val="00A111EB"/>
    <w:rsid w:val="00A1429F"/>
    <w:rsid w:val="00A30187"/>
    <w:rsid w:val="00A34F60"/>
    <w:rsid w:val="00A5016C"/>
    <w:rsid w:val="00A815E2"/>
    <w:rsid w:val="00A95947"/>
    <w:rsid w:val="00A96AB3"/>
    <w:rsid w:val="00AA3E1E"/>
    <w:rsid w:val="00AB6395"/>
    <w:rsid w:val="00AC0C79"/>
    <w:rsid w:val="00AD74B5"/>
    <w:rsid w:val="00AF09D5"/>
    <w:rsid w:val="00B0053E"/>
    <w:rsid w:val="00B1427C"/>
    <w:rsid w:val="00B15269"/>
    <w:rsid w:val="00B247AA"/>
    <w:rsid w:val="00B4487F"/>
    <w:rsid w:val="00B50564"/>
    <w:rsid w:val="00B60C06"/>
    <w:rsid w:val="00B81595"/>
    <w:rsid w:val="00B83EF9"/>
    <w:rsid w:val="00B878E4"/>
    <w:rsid w:val="00B90571"/>
    <w:rsid w:val="00B90764"/>
    <w:rsid w:val="00B928F9"/>
    <w:rsid w:val="00B9370D"/>
    <w:rsid w:val="00BA3CA0"/>
    <w:rsid w:val="00BB6AFB"/>
    <w:rsid w:val="00BC1E8B"/>
    <w:rsid w:val="00BC261A"/>
    <w:rsid w:val="00BC308E"/>
    <w:rsid w:val="00BD1EB6"/>
    <w:rsid w:val="00BE12A8"/>
    <w:rsid w:val="00BE20E0"/>
    <w:rsid w:val="00BF63E0"/>
    <w:rsid w:val="00C07C24"/>
    <w:rsid w:val="00C1613A"/>
    <w:rsid w:val="00C230A7"/>
    <w:rsid w:val="00C44B54"/>
    <w:rsid w:val="00C44C3E"/>
    <w:rsid w:val="00C456E3"/>
    <w:rsid w:val="00C672C0"/>
    <w:rsid w:val="00C85296"/>
    <w:rsid w:val="00C97600"/>
    <w:rsid w:val="00CA0648"/>
    <w:rsid w:val="00CA1069"/>
    <w:rsid w:val="00CA5882"/>
    <w:rsid w:val="00CA6070"/>
    <w:rsid w:val="00CC2AC4"/>
    <w:rsid w:val="00CC3C63"/>
    <w:rsid w:val="00CC5EA2"/>
    <w:rsid w:val="00CE36B8"/>
    <w:rsid w:val="00D04124"/>
    <w:rsid w:val="00D2547D"/>
    <w:rsid w:val="00D411D0"/>
    <w:rsid w:val="00D66EBD"/>
    <w:rsid w:val="00D70F4D"/>
    <w:rsid w:val="00D812D1"/>
    <w:rsid w:val="00D874B3"/>
    <w:rsid w:val="00D916E7"/>
    <w:rsid w:val="00D925D3"/>
    <w:rsid w:val="00D96C62"/>
    <w:rsid w:val="00DA1A3B"/>
    <w:rsid w:val="00DA49F2"/>
    <w:rsid w:val="00DA7D50"/>
    <w:rsid w:val="00DB478F"/>
    <w:rsid w:val="00DB5EDB"/>
    <w:rsid w:val="00DB793F"/>
    <w:rsid w:val="00DD13AD"/>
    <w:rsid w:val="00DD4A20"/>
    <w:rsid w:val="00DF7096"/>
    <w:rsid w:val="00E010DE"/>
    <w:rsid w:val="00E2457D"/>
    <w:rsid w:val="00E30C29"/>
    <w:rsid w:val="00E378F2"/>
    <w:rsid w:val="00E53746"/>
    <w:rsid w:val="00E6387B"/>
    <w:rsid w:val="00E9048E"/>
    <w:rsid w:val="00EA1BA8"/>
    <w:rsid w:val="00EA1D4E"/>
    <w:rsid w:val="00EA61BC"/>
    <w:rsid w:val="00EC412F"/>
    <w:rsid w:val="00EC4936"/>
    <w:rsid w:val="00EE0465"/>
    <w:rsid w:val="00EF020F"/>
    <w:rsid w:val="00EF16A0"/>
    <w:rsid w:val="00F07EA6"/>
    <w:rsid w:val="00F1105D"/>
    <w:rsid w:val="00F30EBC"/>
    <w:rsid w:val="00F4097C"/>
    <w:rsid w:val="00F42255"/>
    <w:rsid w:val="00F4234C"/>
    <w:rsid w:val="00F60882"/>
    <w:rsid w:val="00F63088"/>
    <w:rsid w:val="00F658FE"/>
    <w:rsid w:val="00F71E6C"/>
    <w:rsid w:val="00F73F7C"/>
    <w:rsid w:val="00F82B58"/>
    <w:rsid w:val="00F844F8"/>
    <w:rsid w:val="00F91893"/>
    <w:rsid w:val="00FA1EC2"/>
    <w:rsid w:val="00FA673C"/>
    <w:rsid w:val="00FB02DB"/>
    <w:rsid w:val="00FB17EA"/>
    <w:rsid w:val="00FB6C53"/>
    <w:rsid w:val="00FB7B64"/>
    <w:rsid w:val="00FD5D29"/>
    <w:rsid w:val="00FF3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102907E-94FA-4B8F-8AE6-6032A6B5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7C8E"/>
    <w:pPr>
      <w:snapToGrid w:val="0"/>
      <w:spacing w:line="256" w:lineRule="auto"/>
      <w:ind w:firstLine="420"/>
      <w:jc w:val="both"/>
    </w:pPr>
    <w:rPr>
      <w:sz w:val="18"/>
    </w:rPr>
  </w:style>
  <w:style w:type="paragraph" w:styleId="10">
    <w:name w:val="heading 1"/>
    <w:basedOn w:val="a2"/>
    <w:next w:val="a2"/>
    <w:link w:val="11"/>
    <w:uiPriority w:val="99"/>
    <w:qFormat/>
    <w:rsid w:val="002E0CCF"/>
    <w:pPr>
      <w:keepNext/>
      <w:pageBreakBefore/>
      <w:widowControl w:val="0"/>
      <w:tabs>
        <w:tab w:val="left" w:pos="284"/>
      </w:tabs>
      <w:autoSpaceDE w:val="0"/>
      <w:autoSpaceDN w:val="0"/>
      <w:adjustRightInd w:val="0"/>
      <w:snapToGrid/>
      <w:spacing w:after="120" w:line="288" w:lineRule="auto"/>
      <w:ind w:firstLine="0"/>
      <w:jc w:val="center"/>
      <w:outlineLvl w:val="0"/>
    </w:pPr>
    <w:rPr>
      <w:b/>
      <w:spacing w:val="20"/>
      <w:kern w:val="28"/>
      <w:sz w:val="28"/>
      <w:szCs w:val="28"/>
    </w:rPr>
  </w:style>
  <w:style w:type="paragraph" w:styleId="20">
    <w:name w:val="heading 2"/>
    <w:basedOn w:val="a2"/>
    <w:next w:val="a2"/>
    <w:link w:val="21"/>
    <w:uiPriority w:val="99"/>
    <w:qFormat/>
    <w:rsid w:val="002E0CCF"/>
    <w:pPr>
      <w:keepNext/>
      <w:widowControl w:val="0"/>
      <w:tabs>
        <w:tab w:val="left" w:pos="567"/>
      </w:tabs>
      <w:autoSpaceDE w:val="0"/>
      <w:autoSpaceDN w:val="0"/>
      <w:adjustRightInd w:val="0"/>
      <w:snapToGrid/>
      <w:spacing w:before="120" w:after="240" w:line="360" w:lineRule="auto"/>
      <w:ind w:firstLine="0"/>
      <w:outlineLvl w:val="1"/>
    </w:pPr>
    <w:rPr>
      <w:b/>
      <w:bCs/>
      <w:i/>
      <w:spacing w:val="20"/>
      <w:sz w:val="28"/>
      <w:szCs w:val="28"/>
    </w:rPr>
  </w:style>
  <w:style w:type="paragraph" w:styleId="3">
    <w:name w:val="heading 3"/>
    <w:basedOn w:val="a2"/>
    <w:next w:val="a2"/>
    <w:link w:val="30"/>
    <w:uiPriority w:val="99"/>
    <w:qFormat/>
    <w:rsid w:val="00056088"/>
    <w:pPr>
      <w:keepNext/>
      <w:widowControl w:val="0"/>
      <w:autoSpaceDE w:val="0"/>
      <w:autoSpaceDN w:val="0"/>
      <w:adjustRightInd w:val="0"/>
      <w:snapToGrid/>
      <w:spacing w:before="60" w:after="60" w:line="288" w:lineRule="auto"/>
      <w:ind w:firstLine="0"/>
      <w:jc w:val="center"/>
      <w:outlineLvl w:val="2"/>
    </w:pPr>
    <w:rPr>
      <w:rFonts w:cs="Arial"/>
      <w:b/>
      <w:sz w:val="28"/>
      <w:szCs w:val="28"/>
    </w:rPr>
  </w:style>
  <w:style w:type="paragraph" w:styleId="4">
    <w:name w:val="heading 4"/>
    <w:basedOn w:val="a2"/>
    <w:next w:val="a2"/>
    <w:link w:val="40"/>
    <w:uiPriority w:val="99"/>
    <w:qFormat/>
    <w:rsid w:val="00B81595"/>
    <w:pPr>
      <w:keepNext/>
      <w:widowControl w:val="0"/>
      <w:numPr>
        <w:ilvl w:val="3"/>
        <w:numId w:val="3"/>
      </w:numPr>
      <w:autoSpaceDE w:val="0"/>
      <w:autoSpaceDN w:val="0"/>
      <w:adjustRightInd w:val="0"/>
      <w:snapToGrid/>
      <w:spacing w:line="360" w:lineRule="auto"/>
      <w:jc w:val="left"/>
      <w:outlineLvl w:val="3"/>
    </w:pPr>
    <w:rPr>
      <w:b/>
      <w:caps/>
      <w:spacing w:val="20"/>
      <w:sz w:val="28"/>
    </w:rPr>
  </w:style>
  <w:style w:type="paragraph" w:styleId="5">
    <w:name w:val="heading 5"/>
    <w:basedOn w:val="a2"/>
    <w:next w:val="a2"/>
    <w:link w:val="50"/>
    <w:uiPriority w:val="99"/>
    <w:qFormat/>
    <w:rsid w:val="00B81595"/>
    <w:pPr>
      <w:widowControl w:val="0"/>
      <w:numPr>
        <w:ilvl w:val="4"/>
        <w:numId w:val="3"/>
      </w:numPr>
      <w:autoSpaceDE w:val="0"/>
      <w:autoSpaceDN w:val="0"/>
      <w:adjustRightInd w:val="0"/>
      <w:snapToGrid/>
      <w:spacing w:before="240" w:after="60" w:line="360" w:lineRule="auto"/>
      <w:outlineLvl w:val="4"/>
    </w:pPr>
    <w:rPr>
      <w:sz w:val="22"/>
    </w:rPr>
  </w:style>
  <w:style w:type="paragraph" w:styleId="6">
    <w:name w:val="heading 6"/>
    <w:basedOn w:val="a2"/>
    <w:next w:val="a2"/>
    <w:link w:val="60"/>
    <w:uiPriority w:val="99"/>
    <w:qFormat/>
    <w:rsid w:val="00B81595"/>
    <w:pPr>
      <w:widowControl w:val="0"/>
      <w:numPr>
        <w:ilvl w:val="5"/>
        <w:numId w:val="3"/>
      </w:numPr>
      <w:autoSpaceDE w:val="0"/>
      <w:autoSpaceDN w:val="0"/>
      <w:adjustRightInd w:val="0"/>
      <w:snapToGrid/>
      <w:spacing w:before="240" w:after="60" w:line="360" w:lineRule="auto"/>
      <w:outlineLvl w:val="5"/>
    </w:pPr>
    <w:rPr>
      <w:i/>
      <w:sz w:val="22"/>
    </w:rPr>
  </w:style>
  <w:style w:type="paragraph" w:styleId="7">
    <w:name w:val="heading 7"/>
    <w:basedOn w:val="a2"/>
    <w:next w:val="a2"/>
    <w:link w:val="70"/>
    <w:uiPriority w:val="99"/>
    <w:qFormat/>
    <w:rsid w:val="00B81595"/>
    <w:pPr>
      <w:widowControl w:val="0"/>
      <w:numPr>
        <w:ilvl w:val="6"/>
        <w:numId w:val="3"/>
      </w:numPr>
      <w:autoSpaceDE w:val="0"/>
      <w:autoSpaceDN w:val="0"/>
      <w:adjustRightInd w:val="0"/>
      <w:snapToGrid/>
      <w:spacing w:before="240" w:after="60" w:line="360" w:lineRule="auto"/>
      <w:outlineLvl w:val="6"/>
    </w:pPr>
    <w:rPr>
      <w:rFonts w:ascii="Arial" w:hAnsi="Arial"/>
      <w:sz w:val="20"/>
    </w:rPr>
  </w:style>
  <w:style w:type="paragraph" w:styleId="8">
    <w:name w:val="heading 8"/>
    <w:basedOn w:val="a2"/>
    <w:next w:val="a2"/>
    <w:link w:val="80"/>
    <w:uiPriority w:val="99"/>
    <w:qFormat/>
    <w:rsid w:val="00B81595"/>
    <w:pPr>
      <w:widowControl w:val="0"/>
      <w:numPr>
        <w:ilvl w:val="7"/>
        <w:numId w:val="3"/>
      </w:numPr>
      <w:autoSpaceDE w:val="0"/>
      <w:autoSpaceDN w:val="0"/>
      <w:adjustRightInd w:val="0"/>
      <w:snapToGrid/>
      <w:spacing w:before="240" w:after="60" w:line="360" w:lineRule="auto"/>
      <w:outlineLvl w:val="7"/>
    </w:pPr>
    <w:rPr>
      <w:rFonts w:ascii="Arial" w:hAnsi="Arial"/>
      <w:i/>
      <w:sz w:val="20"/>
    </w:rPr>
  </w:style>
  <w:style w:type="paragraph" w:styleId="9">
    <w:name w:val="heading 9"/>
    <w:basedOn w:val="a2"/>
    <w:next w:val="a2"/>
    <w:link w:val="90"/>
    <w:uiPriority w:val="99"/>
    <w:qFormat/>
    <w:rsid w:val="00B81595"/>
    <w:pPr>
      <w:widowControl w:val="0"/>
      <w:numPr>
        <w:ilvl w:val="8"/>
        <w:numId w:val="3"/>
      </w:numPr>
      <w:autoSpaceDE w:val="0"/>
      <w:autoSpaceDN w:val="0"/>
      <w:adjustRightInd w:val="0"/>
      <w:snapToGrid/>
      <w:spacing w:before="240" w:after="60" w:line="360" w:lineRule="auto"/>
      <w:outlineLvl w:val="8"/>
    </w:pPr>
    <w:rPr>
      <w:rFonts w:ascii="Arial" w:hAnsi="Arial"/>
      <w:b/>
      <w: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9"/>
    <w:locked/>
    <w:rsid w:val="00E53746"/>
    <w:rPr>
      <w:rFonts w:cs="Times New Roman"/>
      <w:b/>
      <w:spacing w:val="20"/>
      <w:kern w:val="28"/>
      <w:sz w:val="28"/>
      <w:szCs w:val="28"/>
      <w:lang w:val="ru-RU" w:eastAsia="ru-RU" w:bidi="ar-SA"/>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customStyle="1" w:styleId="vita1">
    <w:name w:val="Для рисунков vita"/>
    <w:basedOn w:val="31"/>
    <w:uiPriority w:val="99"/>
    <w:rsid w:val="003527B0"/>
    <w:pPr>
      <w:jc w:val="center"/>
    </w:pPr>
  </w:style>
  <w:style w:type="character" w:styleId="a6">
    <w:name w:val="Strong"/>
    <w:uiPriority w:val="99"/>
    <w:qFormat/>
    <w:rPr>
      <w:rFonts w:ascii="Times New Roman" w:hAnsi="Times New Roman" w:cs="Times New Roman"/>
      <w:b/>
      <w:sz w:val="28"/>
    </w:rPr>
  </w:style>
  <w:style w:type="character" w:styleId="a7">
    <w:name w:val="page number"/>
    <w:uiPriority w:val="99"/>
    <w:rsid w:val="006D5298"/>
    <w:rPr>
      <w:rFonts w:cs="Times New Roman"/>
      <w:sz w:val="20"/>
      <w:szCs w:val="20"/>
    </w:rPr>
  </w:style>
  <w:style w:type="paragraph" w:styleId="a8">
    <w:name w:val="footer"/>
    <w:basedOn w:val="a2"/>
    <w:link w:val="a9"/>
    <w:uiPriority w:val="99"/>
    <w:rsid w:val="0013044B"/>
    <w:pPr>
      <w:widowControl w:val="0"/>
      <w:tabs>
        <w:tab w:val="center" w:pos="4153"/>
        <w:tab w:val="right" w:pos="8306"/>
      </w:tabs>
      <w:autoSpaceDE w:val="0"/>
      <w:autoSpaceDN w:val="0"/>
      <w:adjustRightInd w:val="0"/>
      <w:snapToGrid/>
      <w:spacing w:line="360" w:lineRule="auto"/>
      <w:ind w:firstLine="720"/>
    </w:pPr>
    <w:rPr>
      <w:sz w:val="20"/>
    </w:rPr>
  </w:style>
  <w:style w:type="character" w:customStyle="1" w:styleId="a9">
    <w:name w:val="Нижний колонтитул Знак"/>
    <w:link w:val="a8"/>
    <w:uiPriority w:val="99"/>
    <w:semiHidden/>
    <w:locked/>
    <w:rPr>
      <w:rFonts w:cs="Times New Roman"/>
      <w:sz w:val="20"/>
      <w:szCs w:val="20"/>
    </w:rPr>
  </w:style>
  <w:style w:type="paragraph" w:styleId="aa">
    <w:name w:val="header"/>
    <w:basedOn w:val="a2"/>
    <w:link w:val="ab"/>
    <w:uiPriority w:val="99"/>
    <w:pPr>
      <w:widowControl w:val="0"/>
      <w:tabs>
        <w:tab w:val="center" w:pos="4153"/>
        <w:tab w:val="right" w:pos="8306"/>
      </w:tabs>
      <w:autoSpaceDE w:val="0"/>
      <w:autoSpaceDN w:val="0"/>
      <w:adjustRightInd w:val="0"/>
      <w:snapToGrid/>
      <w:spacing w:line="360" w:lineRule="auto"/>
      <w:ind w:firstLine="720"/>
    </w:pPr>
    <w:rPr>
      <w:sz w:val="28"/>
    </w:rPr>
  </w:style>
  <w:style w:type="character" w:customStyle="1" w:styleId="ab">
    <w:name w:val="Верхний колонтитул Знак"/>
    <w:link w:val="aa"/>
    <w:uiPriority w:val="99"/>
    <w:semiHidden/>
    <w:locked/>
    <w:rPr>
      <w:rFonts w:cs="Times New Roman"/>
      <w:sz w:val="20"/>
      <w:szCs w:val="20"/>
    </w:rPr>
  </w:style>
  <w:style w:type="paragraph" w:styleId="31">
    <w:name w:val="Body Text 3"/>
    <w:basedOn w:val="a2"/>
    <w:link w:val="32"/>
    <w:uiPriority w:val="99"/>
    <w:rsid w:val="003527B0"/>
    <w:pPr>
      <w:widowControl w:val="0"/>
      <w:autoSpaceDE w:val="0"/>
      <w:autoSpaceDN w:val="0"/>
      <w:adjustRightInd w:val="0"/>
      <w:snapToGrid/>
      <w:spacing w:line="240" w:lineRule="auto"/>
      <w:ind w:firstLine="0"/>
      <w:jc w:val="left"/>
    </w:pPr>
    <w:rPr>
      <w:sz w:val="24"/>
      <w:lang w:val="uk-UA"/>
    </w:rPr>
  </w:style>
  <w:style w:type="character" w:customStyle="1" w:styleId="32">
    <w:name w:val="Основной текст 3 Знак"/>
    <w:link w:val="31"/>
    <w:uiPriority w:val="99"/>
    <w:semiHidden/>
    <w:locked/>
    <w:rPr>
      <w:rFonts w:cs="Times New Roman"/>
      <w:sz w:val="16"/>
      <w:szCs w:val="16"/>
    </w:rPr>
  </w:style>
  <w:style w:type="paragraph" w:styleId="ac">
    <w:name w:val="Body Text Indent"/>
    <w:basedOn w:val="a2"/>
    <w:link w:val="ad"/>
    <w:uiPriority w:val="99"/>
    <w:pPr>
      <w:autoSpaceDE w:val="0"/>
      <w:autoSpaceDN w:val="0"/>
      <w:adjustRightInd w:val="0"/>
      <w:snapToGrid/>
      <w:spacing w:line="240" w:lineRule="auto"/>
      <w:ind w:firstLine="0"/>
      <w:jc w:val="left"/>
    </w:pPr>
    <w:rPr>
      <w:sz w:val="24"/>
    </w:rPr>
  </w:style>
  <w:style w:type="character" w:customStyle="1" w:styleId="ad">
    <w:name w:val="Основной текст с отступом Знак"/>
    <w:link w:val="ac"/>
    <w:uiPriority w:val="99"/>
    <w:semiHidden/>
    <w:locked/>
    <w:rPr>
      <w:rFonts w:cs="Times New Roman"/>
      <w:sz w:val="20"/>
      <w:szCs w:val="20"/>
    </w:rPr>
  </w:style>
  <w:style w:type="paragraph" w:customStyle="1" w:styleId="12">
    <w:name w:val="Для таблиц 12 лево отступ"/>
    <w:basedOn w:val="ac"/>
    <w:uiPriority w:val="99"/>
    <w:rsid w:val="00596685"/>
    <w:pPr>
      <w:autoSpaceDE/>
      <w:autoSpaceDN/>
      <w:adjustRightInd/>
      <w:ind w:left="57"/>
    </w:pPr>
  </w:style>
  <w:style w:type="paragraph" w:customStyle="1" w:styleId="ae">
    <w:name w:val="Нумерация таблиц"/>
    <w:basedOn w:val="a2"/>
    <w:next w:val="af"/>
    <w:uiPriority w:val="99"/>
    <w:semiHidden/>
    <w:pPr>
      <w:widowControl w:val="0"/>
      <w:autoSpaceDE w:val="0"/>
      <w:autoSpaceDN w:val="0"/>
      <w:adjustRightInd w:val="0"/>
      <w:snapToGrid/>
      <w:spacing w:line="360" w:lineRule="auto"/>
      <w:ind w:firstLine="0"/>
      <w:jc w:val="right"/>
    </w:pPr>
    <w:rPr>
      <w:sz w:val="28"/>
    </w:rPr>
  </w:style>
  <w:style w:type="paragraph" w:customStyle="1" w:styleId="af">
    <w:name w:val="Название таблицы"/>
    <w:aliases w:val="рисунка"/>
    <w:basedOn w:val="ae"/>
    <w:next w:val="a2"/>
    <w:uiPriority w:val="99"/>
    <w:pPr>
      <w:jc w:val="center"/>
    </w:pPr>
  </w:style>
  <w:style w:type="paragraph" w:customStyle="1" w:styleId="vita2">
    <w:name w:val="Обычный vita"/>
    <w:basedOn w:val="a2"/>
    <w:uiPriority w:val="99"/>
    <w:rsid w:val="00D812D1"/>
    <w:pPr>
      <w:widowControl w:val="0"/>
      <w:autoSpaceDE w:val="0"/>
      <w:autoSpaceDN w:val="0"/>
      <w:adjustRightInd w:val="0"/>
      <w:snapToGrid/>
      <w:spacing w:line="360" w:lineRule="auto"/>
      <w:ind w:firstLine="720"/>
    </w:pPr>
    <w:rPr>
      <w:bCs/>
      <w:color w:val="000000"/>
      <w:sz w:val="28"/>
    </w:rPr>
  </w:style>
  <w:style w:type="paragraph" w:customStyle="1" w:styleId="14pt088">
    <w:name w:val="Стиль Основной текст + 14 pt Первая строка:  088 см"/>
    <w:basedOn w:val="af0"/>
    <w:uiPriority w:val="99"/>
    <w:semiHidden/>
    <w:rsid w:val="0018563D"/>
    <w:pPr>
      <w:autoSpaceDE w:val="0"/>
      <w:autoSpaceDN w:val="0"/>
      <w:adjustRightInd w:val="0"/>
      <w:spacing w:line="360" w:lineRule="auto"/>
      <w:ind w:firstLine="720"/>
    </w:pPr>
  </w:style>
  <w:style w:type="paragraph" w:styleId="af0">
    <w:name w:val="Body Text"/>
    <w:basedOn w:val="a2"/>
    <w:link w:val="af1"/>
    <w:uiPriority w:val="99"/>
    <w:rsid w:val="00967C8E"/>
    <w:pPr>
      <w:widowControl w:val="0"/>
      <w:snapToGrid/>
      <w:spacing w:line="240" w:lineRule="auto"/>
      <w:ind w:firstLine="0"/>
    </w:pPr>
    <w:rPr>
      <w:sz w:val="28"/>
    </w:rPr>
  </w:style>
  <w:style w:type="character" w:customStyle="1" w:styleId="af1">
    <w:name w:val="Основной текст Знак"/>
    <w:link w:val="af0"/>
    <w:uiPriority w:val="99"/>
    <w:semiHidden/>
    <w:locked/>
    <w:rPr>
      <w:rFonts w:cs="Times New Roman"/>
      <w:sz w:val="20"/>
      <w:szCs w:val="20"/>
    </w:rPr>
  </w:style>
  <w:style w:type="paragraph" w:customStyle="1" w:styleId="13">
    <w:name w:val="Стиль Первая строка:  1"/>
    <w:aliases w:val="25 см"/>
    <w:basedOn w:val="a2"/>
    <w:uiPriority w:val="99"/>
    <w:semiHidden/>
    <w:rsid w:val="00207267"/>
    <w:pPr>
      <w:widowControl w:val="0"/>
      <w:autoSpaceDE w:val="0"/>
      <w:autoSpaceDN w:val="0"/>
      <w:adjustRightInd w:val="0"/>
      <w:snapToGrid/>
      <w:spacing w:line="360" w:lineRule="auto"/>
      <w:ind w:firstLine="720"/>
    </w:pPr>
    <w:rPr>
      <w:sz w:val="28"/>
    </w:rPr>
  </w:style>
  <w:style w:type="paragraph" w:customStyle="1" w:styleId="RGB36">
    <w:name w:val="Стиль Другой цвет(RGB(36"/>
    <w:aliases w:val="38,15)) Первая строка:  088 см"/>
    <w:basedOn w:val="a2"/>
    <w:next w:val="a2"/>
    <w:autoRedefine/>
    <w:uiPriority w:val="99"/>
    <w:semiHidden/>
    <w:rsid w:val="00207267"/>
    <w:pPr>
      <w:widowControl w:val="0"/>
      <w:autoSpaceDE w:val="0"/>
      <w:autoSpaceDN w:val="0"/>
      <w:adjustRightInd w:val="0"/>
      <w:snapToGrid/>
      <w:spacing w:line="360" w:lineRule="auto"/>
      <w:ind w:firstLine="720"/>
    </w:pPr>
    <w:rPr>
      <w:color w:val="24260F"/>
      <w:sz w:val="28"/>
    </w:rPr>
  </w:style>
  <w:style w:type="paragraph" w:customStyle="1" w:styleId="113pt13">
    <w:name w:val="Стиль Заголовок 1 + 13 pt Междустр.интервал:  множитель 13 ин"/>
    <w:basedOn w:val="10"/>
    <w:uiPriority w:val="99"/>
    <w:semiHidden/>
    <w:rsid w:val="003B34DD"/>
    <w:pPr>
      <w:spacing w:line="312" w:lineRule="auto"/>
    </w:pPr>
    <w:rPr>
      <w:bCs/>
      <w:sz w:val="26"/>
    </w:rPr>
  </w:style>
  <w:style w:type="paragraph" w:customStyle="1" w:styleId="095">
    <w:name w:val="Стиль Первая строка:  095 см"/>
    <w:basedOn w:val="a2"/>
    <w:uiPriority w:val="99"/>
    <w:semiHidden/>
    <w:rsid w:val="00045423"/>
    <w:pPr>
      <w:widowControl w:val="0"/>
      <w:autoSpaceDE w:val="0"/>
      <w:autoSpaceDN w:val="0"/>
      <w:adjustRightInd w:val="0"/>
      <w:snapToGrid/>
      <w:spacing w:line="360" w:lineRule="auto"/>
      <w:ind w:firstLine="720"/>
    </w:pPr>
    <w:rPr>
      <w:sz w:val="28"/>
    </w:rPr>
  </w:style>
  <w:style w:type="paragraph" w:customStyle="1" w:styleId="12755">
    <w:name w:val="Стиль Черный Первая строка:  127 см Перед:  5 пт После:  5 пт"/>
    <w:basedOn w:val="a2"/>
    <w:uiPriority w:val="99"/>
    <w:semiHidden/>
    <w:rsid w:val="00F91893"/>
    <w:pPr>
      <w:widowControl w:val="0"/>
      <w:autoSpaceDE w:val="0"/>
      <w:autoSpaceDN w:val="0"/>
      <w:adjustRightInd w:val="0"/>
      <w:snapToGrid/>
      <w:spacing w:line="360" w:lineRule="auto"/>
      <w:ind w:firstLine="720"/>
    </w:pPr>
    <w:rPr>
      <w:color w:val="000000"/>
      <w:sz w:val="28"/>
    </w:rPr>
  </w:style>
  <w:style w:type="character" w:styleId="af2">
    <w:name w:val="footnote reference"/>
    <w:uiPriority w:val="99"/>
    <w:rsid w:val="0013044B"/>
    <w:rPr>
      <w:rFonts w:cs="Times New Roman"/>
      <w:sz w:val="20"/>
      <w:szCs w:val="20"/>
      <w:vertAlign w:val="superscript"/>
    </w:rPr>
  </w:style>
  <w:style w:type="paragraph" w:customStyle="1" w:styleId="af3">
    <w:name w:val="Текст таблиц"/>
    <w:basedOn w:val="33"/>
    <w:uiPriority w:val="99"/>
    <w:rsid w:val="00BB6AFB"/>
    <w:pPr>
      <w:spacing w:after="0" w:line="240" w:lineRule="auto"/>
      <w:ind w:left="0" w:firstLine="0"/>
    </w:pPr>
    <w:rPr>
      <w:sz w:val="24"/>
      <w:szCs w:val="20"/>
    </w:rPr>
  </w:style>
  <w:style w:type="paragraph" w:styleId="33">
    <w:name w:val="Body Text Indent 3"/>
    <w:basedOn w:val="a2"/>
    <w:link w:val="34"/>
    <w:uiPriority w:val="99"/>
    <w:semiHidden/>
    <w:rsid w:val="00BB6AFB"/>
    <w:pPr>
      <w:widowControl w:val="0"/>
      <w:autoSpaceDE w:val="0"/>
      <w:autoSpaceDN w:val="0"/>
      <w:adjustRightInd w:val="0"/>
      <w:snapToGrid/>
      <w:spacing w:after="120" w:line="360" w:lineRule="auto"/>
      <w:ind w:left="283" w:firstLine="720"/>
    </w:pPr>
    <w:rPr>
      <w:sz w:val="16"/>
      <w:szCs w:val="16"/>
    </w:rPr>
  </w:style>
  <w:style w:type="character" w:customStyle="1" w:styleId="34">
    <w:name w:val="Основной текст с отступом 3 Знак"/>
    <w:link w:val="33"/>
    <w:uiPriority w:val="99"/>
    <w:semiHidden/>
    <w:locked/>
    <w:rPr>
      <w:rFonts w:cs="Times New Roman"/>
      <w:sz w:val="16"/>
      <w:szCs w:val="16"/>
    </w:rPr>
  </w:style>
  <w:style w:type="paragraph" w:customStyle="1" w:styleId="vita">
    <w:name w:val="Список нумерованный vita"/>
    <w:basedOn w:val="a2"/>
    <w:uiPriority w:val="99"/>
    <w:rsid w:val="00422EC2"/>
    <w:pPr>
      <w:widowControl w:val="0"/>
      <w:numPr>
        <w:numId w:val="12"/>
      </w:numPr>
      <w:autoSpaceDE w:val="0"/>
      <w:autoSpaceDN w:val="0"/>
      <w:adjustRightInd w:val="0"/>
      <w:snapToGrid/>
      <w:spacing w:line="360" w:lineRule="auto"/>
      <w:jc w:val="left"/>
    </w:pPr>
    <w:rPr>
      <w:sz w:val="28"/>
      <w:lang w:val="en-US"/>
    </w:rPr>
  </w:style>
  <w:style w:type="paragraph" w:customStyle="1" w:styleId="0950">
    <w:name w:val="Стиль Основной текст + Первая строка:  095 см"/>
    <w:basedOn w:val="af0"/>
    <w:uiPriority w:val="99"/>
    <w:semiHidden/>
    <w:rsid w:val="003E29EB"/>
    <w:pPr>
      <w:autoSpaceDE w:val="0"/>
      <w:autoSpaceDN w:val="0"/>
      <w:adjustRightInd w:val="0"/>
      <w:spacing w:line="360" w:lineRule="auto"/>
      <w:ind w:firstLine="720"/>
    </w:pPr>
  </w:style>
  <w:style w:type="paragraph" w:customStyle="1" w:styleId="8005">
    <w:name w:val="Стиль Серый 80% влево Первая строка:  0 см Перед:  5 пт После: ..."/>
    <w:basedOn w:val="a2"/>
    <w:uiPriority w:val="99"/>
    <w:semiHidden/>
    <w:rsid w:val="0080609E"/>
    <w:pPr>
      <w:widowControl w:val="0"/>
      <w:autoSpaceDE w:val="0"/>
      <w:autoSpaceDN w:val="0"/>
      <w:adjustRightInd w:val="0"/>
      <w:snapToGrid/>
      <w:spacing w:line="360" w:lineRule="auto"/>
      <w:ind w:firstLine="720"/>
    </w:pPr>
    <w:rPr>
      <w:color w:val="333333"/>
      <w:sz w:val="28"/>
    </w:rPr>
  </w:style>
  <w:style w:type="paragraph" w:customStyle="1" w:styleId="Normal14pt">
    <w:name w:val="Стиль Normal + 14 pt по ширине Междустр.интервал:  полуторный"/>
    <w:basedOn w:val="a2"/>
    <w:uiPriority w:val="99"/>
    <w:semiHidden/>
    <w:rsid w:val="002D4CF8"/>
    <w:pPr>
      <w:widowControl w:val="0"/>
      <w:numPr>
        <w:numId w:val="2"/>
      </w:numPr>
      <w:autoSpaceDE w:val="0"/>
      <w:autoSpaceDN w:val="0"/>
      <w:adjustRightInd w:val="0"/>
      <w:snapToGrid/>
      <w:spacing w:line="360" w:lineRule="auto"/>
    </w:pPr>
    <w:rPr>
      <w:sz w:val="28"/>
    </w:rPr>
  </w:style>
  <w:style w:type="character" w:styleId="af4">
    <w:name w:val="Hyperlink"/>
    <w:uiPriority w:val="99"/>
    <w:rsid w:val="00D411D0"/>
    <w:rPr>
      <w:rFonts w:cs="Times New Roman"/>
      <w:color w:val="0000FF"/>
      <w:sz w:val="24"/>
      <w:u w:val="single"/>
    </w:rPr>
  </w:style>
  <w:style w:type="paragraph" w:customStyle="1" w:styleId="a">
    <w:name w:val="маркированный"/>
    <w:aliases w:val="Courier New,Слева:  3,17 см,Выступ:  0,63 см"/>
    <w:basedOn w:val="a2"/>
    <w:uiPriority w:val="99"/>
    <w:rsid w:val="007A1F75"/>
    <w:pPr>
      <w:widowControl w:val="0"/>
      <w:numPr>
        <w:ilvl w:val="1"/>
        <w:numId w:val="4"/>
      </w:numPr>
      <w:autoSpaceDE w:val="0"/>
      <w:autoSpaceDN w:val="0"/>
      <w:adjustRightInd w:val="0"/>
      <w:snapToGrid/>
      <w:spacing w:line="360" w:lineRule="auto"/>
    </w:pPr>
    <w:rPr>
      <w:sz w:val="28"/>
    </w:rPr>
  </w:style>
  <w:style w:type="paragraph" w:styleId="14">
    <w:name w:val="toc 1"/>
    <w:basedOn w:val="a2"/>
    <w:next w:val="a2"/>
    <w:uiPriority w:val="99"/>
    <w:rsid w:val="00A30187"/>
    <w:pPr>
      <w:widowControl w:val="0"/>
      <w:autoSpaceDE w:val="0"/>
      <w:autoSpaceDN w:val="0"/>
      <w:adjustRightInd w:val="0"/>
      <w:snapToGrid/>
      <w:spacing w:line="360" w:lineRule="auto"/>
      <w:ind w:firstLine="0"/>
      <w:jc w:val="left"/>
    </w:pPr>
    <w:rPr>
      <w:b/>
      <w:bCs/>
      <w:caps/>
      <w:sz w:val="24"/>
    </w:rPr>
  </w:style>
  <w:style w:type="paragraph" w:styleId="22">
    <w:name w:val="toc 2"/>
    <w:basedOn w:val="a2"/>
    <w:next w:val="a2"/>
    <w:uiPriority w:val="99"/>
    <w:rsid w:val="00A30187"/>
    <w:pPr>
      <w:widowControl w:val="0"/>
      <w:autoSpaceDE w:val="0"/>
      <w:autoSpaceDN w:val="0"/>
      <w:adjustRightInd w:val="0"/>
      <w:snapToGrid/>
      <w:spacing w:line="360" w:lineRule="auto"/>
      <w:ind w:left="278" w:firstLine="0"/>
      <w:jc w:val="left"/>
    </w:pPr>
    <w:rPr>
      <w:smallCaps/>
      <w:sz w:val="24"/>
    </w:rPr>
  </w:style>
  <w:style w:type="paragraph" w:styleId="35">
    <w:name w:val="toc 3"/>
    <w:basedOn w:val="a2"/>
    <w:next w:val="a2"/>
    <w:autoRedefine/>
    <w:uiPriority w:val="99"/>
    <w:rsid w:val="001C2C7D"/>
    <w:pPr>
      <w:widowControl w:val="0"/>
      <w:autoSpaceDE w:val="0"/>
      <w:autoSpaceDN w:val="0"/>
      <w:adjustRightInd w:val="0"/>
      <w:snapToGrid/>
      <w:spacing w:line="360" w:lineRule="auto"/>
      <w:ind w:left="560" w:firstLine="720"/>
      <w:jc w:val="left"/>
    </w:pPr>
    <w:rPr>
      <w:i/>
      <w:iCs/>
      <w:sz w:val="20"/>
    </w:rPr>
  </w:style>
  <w:style w:type="paragraph" w:styleId="41">
    <w:name w:val="toc 4"/>
    <w:basedOn w:val="a2"/>
    <w:next w:val="a2"/>
    <w:autoRedefine/>
    <w:uiPriority w:val="99"/>
    <w:semiHidden/>
    <w:rsid w:val="001C2C7D"/>
    <w:pPr>
      <w:widowControl w:val="0"/>
      <w:autoSpaceDE w:val="0"/>
      <w:autoSpaceDN w:val="0"/>
      <w:adjustRightInd w:val="0"/>
      <w:snapToGrid/>
      <w:spacing w:line="360" w:lineRule="auto"/>
      <w:ind w:left="840" w:firstLine="720"/>
      <w:jc w:val="left"/>
    </w:pPr>
    <w:rPr>
      <w:szCs w:val="18"/>
    </w:rPr>
  </w:style>
  <w:style w:type="paragraph" w:styleId="51">
    <w:name w:val="toc 5"/>
    <w:basedOn w:val="a2"/>
    <w:next w:val="a2"/>
    <w:autoRedefine/>
    <w:uiPriority w:val="99"/>
    <w:semiHidden/>
    <w:rsid w:val="001C2C7D"/>
    <w:pPr>
      <w:widowControl w:val="0"/>
      <w:autoSpaceDE w:val="0"/>
      <w:autoSpaceDN w:val="0"/>
      <w:adjustRightInd w:val="0"/>
      <w:snapToGrid/>
      <w:spacing w:line="360" w:lineRule="auto"/>
      <w:ind w:left="1120" w:firstLine="720"/>
      <w:jc w:val="left"/>
    </w:pPr>
    <w:rPr>
      <w:szCs w:val="18"/>
    </w:rPr>
  </w:style>
  <w:style w:type="paragraph" w:styleId="61">
    <w:name w:val="toc 6"/>
    <w:basedOn w:val="a2"/>
    <w:next w:val="a2"/>
    <w:autoRedefine/>
    <w:uiPriority w:val="99"/>
    <w:semiHidden/>
    <w:rsid w:val="001C2C7D"/>
    <w:pPr>
      <w:widowControl w:val="0"/>
      <w:autoSpaceDE w:val="0"/>
      <w:autoSpaceDN w:val="0"/>
      <w:adjustRightInd w:val="0"/>
      <w:snapToGrid/>
      <w:spacing w:line="360" w:lineRule="auto"/>
      <w:ind w:left="1400" w:firstLine="720"/>
      <w:jc w:val="left"/>
    </w:pPr>
    <w:rPr>
      <w:szCs w:val="18"/>
    </w:rPr>
  </w:style>
  <w:style w:type="paragraph" w:styleId="71">
    <w:name w:val="toc 7"/>
    <w:basedOn w:val="a2"/>
    <w:next w:val="a2"/>
    <w:autoRedefine/>
    <w:uiPriority w:val="99"/>
    <w:semiHidden/>
    <w:rsid w:val="001C2C7D"/>
    <w:pPr>
      <w:widowControl w:val="0"/>
      <w:autoSpaceDE w:val="0"/>
      <w:autoSpaceDN w:val="0"/>
      <w:adjustRightInd w:val="0"/>
      <w:snapToGrid/>
      <w:spacing w:line="360" w:lineRule="auto"/>
      <w:ind w:left="1680" w:firstLine="720"/>
      <w:jc w:val="left"/>
    </w:pPr>
    <w:rPr>
      <w:szCs w:val="18"/>
    </w:rPr>
  </w:style>
  <w:style w:type="paragraph" w:styleId="81">
    <w:name w:val="toc 8"/>
    <w:basedOn w:val="a2"/>
    <w:next w:val="a2"/>
    <w:autoRedefine/>
    <w:uiPriority w:val="99"/>
    <w:semiHidden/>
    <w:rsid w:val="001C2C7D"/>
    <w:pPr>
      <w:widowControl w:val="0"/>
      <w:autoSpaceDE w:val="0"/>
      <w:autoSpaceDN w:val="0"/>
      <w:adjustRightInd w:val="0"/>
      <w:snapToGrid/>
      <w:spacing w:line="360" w:lineRule="auto"/>
      <w:ind w:left="1960" w:firstLine="720"/>
      <w:jc w:val="left"/>
    </w:pPr>
    <w:rPr>
      <w:szCs w:val="18"/>
    </w:rPr>
  </w:style>
  <w:style w:type="paragraph" w:styleId="91">
    <w:name w:val="toc 9"/>
    <w:basedOn w:val="a2"/>
    <w:next w:val="a2"/>
    <w:autoRedefine/>
    <w:uiPriority w:val="99"/>
    <w:semiHidden/>
    <w:rsid w:val="001C2C7D"/>
    <w:pPr>
      <w:widowControl w:val="0"/>
      <w:autoSpaceDE w:val="0"/>
      <w:autoSpaceDN w:val="0"/>
      <w:adjustRightInd w:val="0"/>
      <w:snapToGrid/>
      <w:spacing w:line="360" w:lineRule="auto"/>
      <w:ind w:left="2240" w:firstLine="720"/>
      <w:jc w:val="left"/>
    </w:pPr>
    <w:rPr>
      <w:szCs w:val="18"/>
    </w:rPr>
  </w:style>
  <w:style w:type="paragraph" w:customStyle="1" w:styleId="af5">
    <w:name w:val="Титульный лист"/>
    <w:basedOn w:val="a2"/>
    <w:uiPriority w:val="99"/>
    <w:rsid w:val="00637512"/>
    <w:pPr>
      <w:snapToGrid/>
      <w:spacing w:line="240" w:lineRule="auto"/>
      <w:ind w:firstLine="0"/>
      <w:jc w:val="center"/>
    </w:pPr>
    <w:rPr>
      <w:sz w:val="40"/>
    </w:rPr>
  </w:style>
  <w:style w:type="table" w:styleId="af6">
    <w:name w:val="Table Grid"/>
    <w:basedOn w:val="a4"/>
    <w:uiPriority w:val="99"/>
    <w:rsid w:val="005D23CC"/>
    <w:pPr>
      <w:widowControl w:val="0"/>
      <w:autoSpaceDE w:val="0"/>
      <w:autoSpaceDN w:val="0"/>
      <w:adjustRightInd w:val="0"/>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note text"/>
    <w:basedOn w:val="a2"/>
    <w:link w:val="af8"/>
    <w:uiPriority w:val="99"/>
    <w:semiHidden/>
    <w:rsid w:val="00FA673C"/>
    <w:pPr>
      <w:widowControl w:val="0"/>
      <w:autoSpaceDE w:val="0"/>
      <w:autoSpaceDN w:val="0"/>
      <w:adjustRightInd w:val="0"/>
      <w:snapToGrid/>
      <w:spacing w:line="360" w:lineRule="auto"/>
      <w:ind w:firstLine="720"/>
    </w:pPr>
    <w:rPr>
      <w:sz w:val="20"/>
    </w:rPr>
  </w:style>
  <w:style w:type="character" w:customStyle="1" w:styleId="af8">
    <w:name w:val="Текст сноски Знак"/>
    <w:link w:val="af7"/>
    <w:uiPriority w:val="99"/>
    <w:semiHidden/>
    <w:locked/>
    <w:rsid w:val="00E6387B"/>
    <w:rPr>
      <w:rFonts w:cs="Times New Roman"/>
    </w:rPr>
  </w:style>
  <w:style w:type="paragraph" w:customStyle="1" w:styleId="vita10">
    <w:name w:val="Стиль Список нумерованный vita + разреженный на  1 пт"/>
    <w:basedOn w:val="vita"/>
    <w:uiPriority w:val="99"/>
    <w:rsid w:val="00422EC2"/>
    <w:pPr>
      <w:numPr>
        <w:numId w:val="0"/>
      </w:numPr>
      <w:jc w:val="both"/>
    </w:pPr>
    <w:rPr>
      <w:spacing w:val="20"/>
    </w:rPr>
  </w:style>
  <w:style w:type="paragraph" w:customStyle="1" w:styleId="ConsNormal">
    <w:name w:val="ConsNormal"/>
    <w:uiPriority w:val="99"/>
    <w:rsid w:val="003F7ED2"/>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F658FE"/>
    <w:pPr>
      <w:widowControl w:val="0"/>
      <w:autoSpaceDE w:val="0"/>
      <w:autoSpaceDN w:val="0"/>
      <w:adjustRightInd w:val="0"/>
      <w:ind w:right="19772"/>
    </w:pPr>
    <w:rPr>
      <w:rFonts w:ascii="Courier New" w:hAnsi="Courier New" w:cs="Courier New"/>
    </w:rPr>
  </w:style>
  <w:style w:type="paragraph" w:customStyle="1" w:styleId="ConsPlusNormal">
    <w:name w:val="ConsPlusNormal"/>
    <w:uiPriority w:val="99"/>
    <w:rsid w:val="00150D3D"/>
    <w:pPr>
      <w:widowControl w:val="0"/>
      <w:autoSpaceDE w:val="0"/>
      <w:autoSpaceDN w:val="0"/>
      <w:adjustRightInd w:val="0"/>
      <w:ind w:firstLine="720"/>
    </w:pPr>
    <w:rPr>
      <w:rFonts w:ascii="Arial" w:hAnsi="Arial" w:cs="Arial"/>
    </w:rPr>
  </w:style>
  <w:style w:type="paragraph" w:styleId="23">
    <w:name w:val="Body Text 2"/>
    <w:basedOn w:val="a2"/>
    <w:link w:val="24"/>
    <w:uiPriority w:val="99"/>
    <w:rsid w:val="00FA1EC2"/>
    <w:pPr>
      <w:widowControl w:val="0"/>
      <w:autoSpaceDE w:val="0"/>
      <w:autoSpaceDN w:val="0"/>
      <w:adjustRightInd w:val="0"/>
      <w:snapToGrid/>
      <w:spacing w:after="120" w:line="480" w:lineRule="auto"/>
      <w:ind w:firstLine="720"/>
    </w:pPr>
    <w:rPr>
      <w:sz w:val="28"/>
    </w:rPr>
  </w:style>
  <w:style w:type="character" w:customStyle="1" w:styleId="24">
    <w:name w:val="Основной текст 2 Знак"/>
    <w:link w:val="23"/>
    <w:uiPriority w:val="99"/>
    <w:semiHidden/>
    <w:locked/>
    <w:rPr>
      <w:rFonts w:cs="Times New Roman"/>
      <w:sz w:val="20"/>
      <w:szCs w:val="20"/>
    </w:rPr>
  </w:style>
  <w:style w:type="paragraph" w:customStyle="1" w:styleId="Style1">
    <w:name w:val="Style1"/>
    <w:basedOn w:val="a2"/>
    <w:uiPriority w:val="99"/>
    <w:rsid w:val="00476E39"/>
    <w:pPr>
      <w:widowControl w:val="0"/>
      <w:autoSpaceDE w:val="0"/>
      <w:autoSpaceDN w:val="0"/>
      <w:adjustRightInd w:val="0"/>
      <w:snapToGrid/>
      <w:spacing w:line="384" w:lineRule="exact"/>
      <w:ind w:firstLine="686"/>
    </w:pPr>
    <w:rPr>
      <w:sz w:val="24"/>
      <w:szCs w:val="24"/>
    </w:rPr>
  </w:style>
  <w:style w:type="paragraph" w:customStyle="1" w:styleId="Style9">
    <w:name w:val="Style9"/>
    <w:basedOn w:val="a2"/>
    <w:uiPriority w:val="99"/>
    <w:rsid w:val="00476E39"/>
    <w:pPr>
      <w:widowControl w:val="0"/>
      <w:autoSpaceDE w:val="0"/>
      <w:autoSpaceDN w:val="0"/>
      <w:adjustRightInd w:val="0"/>
      <w:snapToGrid/>
      <w:spacing w:line="330" w:lineRule="exact"/>
      <w:ind w:firstLine="0"/>
    </w:pPr>
    <w:rPr>
      <w:sz w:val="24"/>
      <w:szCs w:val="24"/>
    </w:rPr>
  </w:style>
  <w:style w:type="character" w:customStyle="1" w:styleId="FontStyle14">
    <w:name w:val="Font Style14"/>
    <w:uiPriority w:val="99"/>
    <w:rsid w:val="00476E39"/>
    <w:rPr>
      <w:rFonts w:ascii="Times New Roman" w:hAnsi="Times New Roman" w:cs="Times New Roman"/>
      <w:sz w:val="30"/>
      <w:szCs w:val="30"/>
    </w:rPr>
  </w:style>
  <w:style w:type="character" w:customStyle="1" w:styleId="FontStyle17">
    <w:name w:val="Font Style17"/>
    <w:uiPriority w:val="99"/>
    <w:rsid w:val="00476E39"/>
    <w:rPr>
      <w:rFonts w:ascii="Times New Roman" w:hAnsi="Times New Roman" w:cs="Times New Roman"/>
      <w:b/>
      <w:bCs/>
      <w:spacing w:val="-10"/>
      <w:sz w:val="26"/>
      <w:szCs w:val="26"/>
    </w:rPr>
  </w:style>
  <w:style w:type="paragraph" w:customStyle="1" w:styleId="Style3">
    <w:name w:val="Style3"/>
    <w:basedOn w:val="a2"/>
    <w:uiPriority w:val="99"/>
    <w:rsid w:val="00B9370D"/>
    <w:pPr>
      <w:widowControl w:val="0"/>
      <w:autoSpaceDE w:val="0"/>
      <w:autoSpaceDN w:val="0"/>
      <w:adjustRightInd w:val="0"/>
      <w:snapToGrid/>
      <w:spacing w:line="356" w:lineRule="exact"/>
      <w:ind w:firstLine="720"/>
    </w:pPr>
    <w:rPr>
      <w:sz w:val="24"/>
      <w:szCs w:val="24"/>
    </w:rPr>
  </w:style>
  <w:style w:type="character" w:customStyle="1" w:styleId="FontStyle11">
    <w:name w:val="Font Style11"/>
    <w:uiPriority w:val="99"/>
    <w:rsid w:val="00B9370D"/>
    <w:rPr>
      <w:rFonts w:ascii="Times New Roman" w:hAnsi="Times New Roman" w:cs="Times New Roman"/>
      <w:b/>
      <w:bCs/>
      <w:spacing w:val="-10"/>
      <w:sz w:val="30"/>
      <w:szCs w:val="30"/>
    </w:rPr>
  </w:style>
  <w:style w:type="paragraph" w:customStyle="1" w:styleId="Style4">
    <w:name w:val="Style4"/>
    <w:basedOn w:val="a2"/>
    <w:uiPriority w:val="99"/>
    <w:rsid w:val="00A96AB3"/>
    <w:pPr>
      <w:widowControl w:val="0"/>
      <w:autoSpaceDE w:val="0"/>
      <w:autoSpaceDN w:val="0"/>
      <w:adjustRightInd w:val="0"/>
      <w:snapToGrid/>
      <w:spacing w:line="322" w:lineRule="exact"/>
      <w:ind w:hanging="329"/>
      <w:jc w:val="left"/>
    </w:pPr>
    <w:rPr>
      <w:sz w:val="24"/>
      <w:szCs w:val="24"/>
    </w:rPr>
  </w:style>
  <w:style w:type="character" w:customStyle="1" w:styleId="FontStyle15">
    <w:name w:val="Font Style15"/>
    <w:uiPriority w:val="99"/>
    <w:rsid w:val="00A96AB3"/>
    <w:rPr>
      <w:rFonts w:ascii="Times New Roman" w:hAnsi="Times New Roman" w:cs="Times New Roman"/>
      <w:b/>
      <w:bCs/>
      <w:i/>
      <w:iCs/>
      <w:sz w:val="26"/>
      <w:szCs w:val="26"/>
    </w:rPr>
  </w:style>
  <w:style w:type="character" w:customStyle="1" w:styleId="FontStyle16">
    <w:name w:val="Font Style16"/>
    <w:uiPriority w:val="99"/>
    <w:rsid w:val="00A96AB3"/>
    <w:rPr>
      <w:rFonts w:ascii="Times New Roman" w:hAnsi="Times New Roman" w:cs="Times New Roman"/>
      <w:i/>
      <w:iCs/>
      <w:sz w:val="26"/>
      <w:szCs w:val="26"/>
    </w:rPr>
  </w:style>
  <w:style w:type="character" w:customStyle="1" w:styleId="FontStyle18">
    <w:name w:val="Font Style18"/>
    <w:uiPriority w:val="99"/>
    <w:rsid w:val="00A96AB3"/>
    <w:rPr>
      <w:rFonts w:ascii="Times New Roman" w:hAnsi="Times New Roman" w:cs="Times New Roman"/>
      <w:b/>
      <w:bCs/>
      <w:sz w:val="22"/>
      <w:szCs w:val="22"/>
    </w:rPr>
  </w:style>
  <w:style w:type="paragraph" w:styleId="af9">
    <w:name w:val="Document Map"/>
    <w:basedOn w:val="a2"/>
    <w:link w:val="afa"/>
    <w:uiPriority w:val="99"/>
    <w:rsid w:val="00CC3C63"/>
    <w:pPr>
      <w:widowControl w:val="0"/>
      <w:autoSpaceDE w:val="0"/>
      <w:autoSpaceDN w:val="0"/>
      <w:adjustRightInd w:val="0"/>
      <w:snapToGrid/>
      <w:spacing w:line="360" w:lineRule="auto"/>
      <w:ind w:firstLine="720"/>
    </w:pPr>
    <w:rPr>
      <w:rFonts w:ascii="Tahoma" w:hAnsi="Tahoma" w:cs="Tahoma"/>
      <w:sz w:val="16"/>
      <w:szCs w:val="16"/>
    </w:rPr>
  </w:style>
  <w:style w:type="character" w:customStyle="1" w:styleId="afa">
    <w:name w:val="Схема документа Знак"/>
    <w:link w:val="af9"/>
    <w:uiPriority w:val="99"/>
    <w:locked/>
    <w:rsid w:val="00CC3C63"/>
    <w:rPr>
      <w:rFonts w:ascii="Tahoma" w:hAnsi="Tahoma" w:cs="Tahoma"/>
      <w:sz w:val="16"/>
      <w:szCs w:val="16"/>
    </w:rPr>
  </w:style>
  <w:style w:type="paragraph" w:customStyle="1" w:styleId="ConsPlusTitle">
    <w:name w:val="ConsPlusTitle"/>
    <w:uiPriority w:val="99"/>
    <w:rsid w:val="00DA1A3B"/>
    <w:pPr>
      <w:widowControl w:val="0"/>
      <w:autoSpaceDE w:val="0"/>
      <w:autoSpaceDN w:val="0"/>
      <w:adjustRightInd w:val="0"/>
    </w:pPr>
    <w:rPr>
      <w:rFonts w:ascii="Arial" w:hAnsi="Arial" w:cs="Arial"/>
      <w:b/>
      <w:bCs/>
    </w:rPr>
  </w:style>
  <w:style w:type="paragraph" w:customStyle="1" w:styleId="ConsPlusNonformat">
    <w:name w:val="ConsPlusNonformat"/>
    <w:uiPriority w:val="99"/>
    <w:rsid w:val="0059062C"/>
    <w:pPr>
      <w:widowControl w:val="0"/>
      <w:autoSpaceDE w:val="0"/>
      <w:autoSpaceDN w:val="0"/>
      <w:adjustRightInd w:val="0"/>
    </w:pPr>
    <w:rPr>
      <w:rFonts w:ascii="Courier New" w:hAnsi="Courier New" w:cs="Courier New"/>
    </w:rPr>
  </w:style>
  <w:style w:type="character" w:styleId="afb">
    <w:name w:val="Emphasis"/>
    <w:uiPriority w:val="99"/>
    <w:qFormat/>
    <w:rsid w:val="006F2736"/>
    <w:rPr>
      <w:rFonts w:cs="Times New Roman"/>
      <w:i/>
      <w:iCs/>
    </w:rPr>
  </w:style>
  <w:style w:type="numbering" w:customStyle="1" w:styleId="2">
    <w:name w:val="Стиль маркированный2"/>
    <w:pPr>
      <w:numPr>
        <w:numId w:val="8"/>
      </w:numPr>
    </w:pPr>
  </w:style>
  <w:style w:type="numbering" w:customStyle="1" w:styleId="vita0">
    <w:name w:val="Список маркированный vita"/>
    <w:pPr>
      <w:numPr>
        <w:numId w:val="11"/>
      </w:numPr>
    </w:pPr>
  </w:style>
  <w:style w:type="numbering" w:customStyle="1" w:styleId="19">
    <w:name w:val="Стиль нумерованный Слева:  19 см"/>
    <w:pPr>
      <w:numPr>
        <w:numId w:val="10"/>
      </w:numPr>
    </w:pPr>
  </w:style>
  <w:style w:type="numbering" w:customStyle="1" w:styleId="1">
    <w:name w:val="Стиль маркированный1"/>
    <w:pPr>
      <w:numPr>
        <w:numId w:val="6"/>
      </w:numPr>
    </w:pPr>
  </w:style>
  <w:style w:type="numbering" w:customStyle="1" w:styleId="a0">
    <w:name w:val="Стиль многоуровневый"/>
    <w:pPr>
      <w:numPr>
        <w:numId w:val="9"/>
      </w:numPr>
    </w:pPr>
  </w:style>
  <w:style w:type="numbering" w:customStyle="1" w:styleId="a1">
    <w:name w:val="Стиль маркированный"/>
    <w:pPr>
      <w:numPr>
        <w:numId w:val="5"/>
      </w:numPr>
    </w:pPr>
  </w:style>
  <w:style w:type="numbering" w:customStyle="1" w:styleId="SymbolSymbol10pt">
    <w:name w:val="Стиль маркированный Symbol (Symbol) 10 p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4230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8991</Words>
  <Characters>51249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Шаблон</vt:lpstr>
    </vt:vector>
  </TitlesOfParts>
  <Company>VITACOM</Company>
  <LinksUpToDate>false</LinksUpToDate>
  <CharactersWithSpaces>60120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dc:title>
  <dc:subject>Курсовая работа</dc:subject>
  <dc:creator>Павел</dc:creator>
  <cp:keywords/>
  <dc:description/>
  <cp:lastModifiedBy>admin</cp:lastModifiedBy>
  <cp:revision>2</cp:revision>
  <dcterms:created xsi:type="dcterms:W3CDTF">2014-03-06T06:37:00Z</dcterms:created>
  <dcterms:modified xsi:type="dcterms:W3CDTF">2014-03-06T06:37:00Z</dcterms:modified>
</cp:coreProperties>
</file>