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0D80" w:rsidRPr="0007151C" w:rsidRDefault="00A60D80" w:rsidP="00A60D80">
      <w:pPr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СОДЕРЖАНИЕ</w:t>
      </w:r>
    </w:p>
    <w:p w:rsidR="00A60D80" w:rsidRPr="0007151C" w:rsidRDefault="00A60D80" w:rsidP="00A60D80">
      <w:pPr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0D80" w:rsidRPr="00A60D80" w:rsidRDefault="00A60D80" w:rsidP="00A60D80">
      <w:pPr>
        <w:widowControl/>
        <w:suppressAutoHyphens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ВВЕДЕНИЕ</w:t>
      </w:r>
    </w:p>
    <w:p w:rsidR="00A60D80" w:rsidRPr="00A60D80" w:rsidRDefault="00A60D80" w:rsidP="00A60D80">
      <w:pPr>
        <w:widowControl/>
        <w:suppressAutoHyphens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1. ИНТЕРНЕТ- ЭКОНОМИКА КАК ОСНОВА РАЗВИТИЯ ЭЛЕКТРОННОЙ ТОРГОВЛИ</w:t>
      </w:r>
    </w:p>
    <w:p w:rsidR="00A60D80" w:rsidRPr="00A60D80" w:rsidRDefault="00A60D80" w:rsidP="00A60D80">
      <w:pPr>
        <w:widowControl/>
        <w:suppressAutoHyphens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2. СПОСОБЫ ВНЕДРЕНИЯ ИНТЕ</w:t>
      </w:r>
      <w:r w:rsidR="001F485C">
        <w:rPr>
          <w:rFonts w:ascii="Times New Roman" w:hAnsi="Times New Roman" w:cs="Times New Roman"/>
          <w:sz w:val="28"/>
          <w:szCs w:val="28"/>
        </w:rPr>
        <w:t>Р</w:t>
      </w:r>
      <w:r w:rsidRPr="00A60D80">
        <w:rPr>
          <w:rFonts w:ascii="Times New Roman" w:hAnsi="Times New Roman" w:cs="Times New Roman"/>
          <w:sz w:val="28"/>
          <w:szCs w:val="28"/>
        </w:rPr>
        <w:t>НЕТ-ТЕХНОЛОГИЙ В РОЗНИЧНЫЕ ТОРГОВЫЕ ОРГАНИЗАЦИИ</w:t>
      </w:r>
    </w:p>
    <w:p w:rsidR="00A60D80" w:rsidRPr="00A60D80" w:rsidRDefault="00A60D80" w:rsidP="00A60D80">
      <w:pPr>
        <w:widowControl/>
        <w:suppressAutoHyphens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3. ИНТЕРНЕТ – МАГАЗИН: ПОНЯТИЕ И ПРАВОВЫЕ ОСНОВЫ СОЗДАНИЯ В РЕСПУБЛИКЕ БЕЛАРУСЬ</w:t>
      </w:r>
    </w:p>
    <w:p w:rsidR="00A60D80" w:rsidRPr="00A60D80" w:rsidRDefault="00A60D80" w:rsidP="00A60D80">
      <w:pPr>
        <w:widowControl/>
        <w:suppressAutoHyphens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4. СОСТОЯНИЕ И НАПРАВЛЕНИЯ РАЗВИТИЯ ЭЛЕКТРОННОЙ ТОРГОВЛИ В РЕСПУБЛИКЕ БЕЛАРУСЬ</w:t>
      </w:r>
    </w:p>
    <w:p w:rsidR="00A60D80" w:rsidRPr="00A60D80" w:rsidRDefault="00A60D80" w:rsidP="00A60D80">
      <w:pPr>
        <w:widowControl/>
        <w:suppressAutoHyphens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ЗАКЛЮЧЕНИЕ</w:t>
      </w:r>
    </w:p>
    <w:p w:rsidR="00A60D80" w:rsidRPr="00A60D80" w:rsidRDefault="00A60D80" w:rsidP="00A60D80">
      <w:pPr>
        <w:widowControl/>
        <w:suppressAutoHyphens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СПИСОК ИСПОЛЬЗОВАННЫХ ИСТОЧНИКОВ</w:t>
      </w:r>
    </w:p>
    <w:p w:rsidR="00B30F6E" w:rsidRPr="00A60D80" w:rsidRDefault="00B30F6E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30F6E" w:rsidRPr="00A60D80" w:rsidRDefault="00A60D8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bCs/>
          <w:sz w:val="28"/>
          <w:szCs w:val="28"/>
        </w:rPr>
        <w:br w:type="page"/>
      </w:r>
      <w:r w:rsidR="00B30F6E" w:rsidRPr="00A60D80">
        <w:rPr>
          <w:rFonts w:ascii="Times New Roman" w:hAnsi="Times New Roman" w:cs="Times New Roman"/>
          <w:color w:val="000000"/>
          <w:sz w:val="28"/>
          <w:szCs w:val="28"/>
        </w:rPr>
        <w:t>ВВЕДЕНИЕ</w:t>
      </w:r>
    </w:p>
    <w:p w:rsidR="00B30F6E" w:rsidRPr="00A60D80" w:rsidRDefault="00B30F6E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30F6E" w:rsidRPr="00A60D80" w:rsidRDefault="00B30F6E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Особенностью развития современного бизнеса является возникновение новой среды, которая стала активно использоваться в экономических отношениях, — Интернета. Традиционная экономика испытывает сильнейшее влияние электронной составляющей деловых отношений, генерирующей прогрессивные формы осуществления бизнес-процессов, под воздействием которых меняется не только структура субъектов рынка, но и технология управления ими.</w:t>
      </w:r>
    </w:p>
    <w:p w:rsidR="0046449C" w:rsidRPr="00A60D80" w:rsidRDefault="0046449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Активная </w:t>
      </w:r>
      <w:r w:rsidRPr="00A60D80">
        <w:rPr>
          <w:rFonts w:ascii="Times New Roman" w:hAnsi="Times New Roman" w:cs="Times New Roman"/>
          <w:sz w:val="28"/>
          <w:szCs w:val="28"/>
        </w:rPr>
        <w:t xml:space="preserve">экономическая деятельность с использованием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возможностей </w:t>
      </w:r>
      <w:r w:rsidRPr="00A60D80">
        <w:rPr>
          <w:rFonts w:ascii="Times New Roman" w:hAnsi="Times New Roman" w:cs="Times New Roman"/>
          <w:sz w:val="28"/>
          <w:szCs w:val="28"/>
        </w:rPr>
        <w:t xml:space="preserve">Интернета привела к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возникновению нового </w:t>
      </w:r>
      <w:r w:rsidRPr="00A60D80">
        <w:rPr>
          <w:rFonts w:ascii="Times New Roman" w:hAnsi="Times New Roman" w:cs="Times New Roman"/>
          <w:sz w:val="28"/>
          <w:szCs w:val="28"/>
        </w:rPr>
        <w:t xml:space="preserve">понятия —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электронный бизнес. </w:t>
      </w:r>
      <w:r w:rsidRPr="00A60D80">
        <w:rPr>
          <w:rFonts w:ascii="Times New Roman" w:hAnsi="Times New Roman" w:cs="Times New Roman"/>
          <w:sz w:val="28"/>
          <w:szCs w:val="28"/>
        </w:rPr>
        <w:t xml:space="preserve">Его рассматривают как деятельность фирмы, направленную на получение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прибыли, </w:t>
      </w:r>
      <w:r w:rsidRPr="00A60D80">
        <w:rPr>
          <w:rFonts w:ascii="Times New Roman" w:hAnsi="Times New Roman" w:cs="Times New Roman"/>
          <w:sz w:val="28"/>
          <w:szCs w:val="28"/>
        </w:rPr>
        <w:t xml:space="preserve">которая основывается на цифровых технологиях и тех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преимуществах, </w:t>
      </w:r>
      <w:r w:rsidRPr="00A60D80">
        <w:rPr>
          <w:rFonts w:ascii="Times New Roman" w:hAnsi="Times New Roman" w:cs="Times New Roman"/>
          <w:sz w:val="28"/>
          <w:szCs w:val="28"/>
        </w:rPr>
        <w:t>которые они предоставляют.</w:t>
      </w:r>
    </w:p>
    <w:p w:rsidR="00B30F6E" w:rsidRPr="00A60D80" w:rsidRDefault="0046449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Важную роль в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организации </w:t>
      </w:r>
      <w:r w:rsidRPr="00A60D80">
        <w:rPr>
          <w:rFonts w:ascii="Times New Roman" w:hAnsi="Times New Roman" w:cs="Times New Roman"/>
          <w:sz w:val="28"/>
          <w:szCs w:val="28"/>
        </w:rPr>
        <w:t xml:space="preserve">электронного бизнеса играет </w:t>
      </w:r>
      <w:r w:rsidRPr="00A60D80">
        <w:rPr>
          <w:rFonts w:ascii="Times New Roman" w:hAnsi="Times New Roman" w:cs="Times New Roman"/>
          <w:bCs/>
          <w:iCs/>
          <w:sz w:val="28"/>
          <w:szCs w:val="28"/>
        </w:rPr>
        <w:t xml:space="preserve">электронная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коммерция. </w:t>
      </w:r>
      <w:r w:rsidRPr="00A60D80">
        <w:rPr>
          <w:rFonts w:ascii="Times New Roman" w:hAnsi="Times New Roman" w:cs="Times New Roman"/>
          <w:sz w:val="28"/>
          <w:szCs w:val="28"/>
        </w:rPr>
        <w:t xml:space="preserve">Современные экономисты под этим термином понимают коммерческую деятельность в любой сфере электронного бизнеса, осуществляемую с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помощью информационных </w:t>
      </w:r>
      <w:r w:rsidRPr="00A60D80">
        <w:rPr>
          <w:rFonts w:ascii="Times New Roman" w:hAnsi="Times New Roman" w:cs="Times New Roman"/>
          <w:sz w:val="28"/>
          <w:szCs w:val="28"/>
        </w:rPr>
        <w:t xml:space="preserve">и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телекоммуникационных </w:t>
      </w:r>
      <w:r w:rsidRPr="00A60D80">
        <w:rPr>
          <w:rFonts w:ascii="Times New Roman" w:hAnsi="Times New Roman" w:cs="Times New Roman"/>
          <w:sz w:val="28"/>
          <w:szCs w:val="28"/>
        </w:rPr>
        <w:t xml:space="preserve">технологий и систем. </w:t>
      </w:r>
      <w:r w:rsidR="00B30F6E"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Поэтому сейчас наиболее актуально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использование Интернет-технологий в наши отечественные розничные торговые организации.</w:t>
      </w:r>
    </w:p>
    <w:p w:rsidR="00B30F6E" w:rsidRPr="00A60D80" w:rsidRDefault="00B30F6E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Цель работы состоит в том, чтобы на основании теоретических источников и анализа рассмотреть </w:t>
      </w:r>
      <w:r w:rsidR="0046449C" w:rsidRPr="00A60D80">
        <w:rPr>
          <w:rFonts w:ascii="Times New Roman" w:hAnsi="Times New Roman" w:cs="Times New Roman"/>
          <w:color w:val="000000"/>
          <w:sz w:val="28"/>
          <w:szCs w:val="28"/>
        </w:rPr>
        <w:t>использование Интернет-технологий</w:t>
      </w:r>
      <w:r w:rsidR="0046449C" w:rsidRPr="00A60D80">
        <w:rPr>
          <w:rFonts w:ascii="Times New Roman" w:hAnsi="Times New Roman" w:cs="Times New Roman"/>
          <w:sz w:val="28"/>
          <w:szCs w:val="28"/>
        </w:rPr>
        <w:t xml:space="preserve"> в розничных торговых предприятиях </w:t>
      </w:r>
      <w:r w:rsidRPr="00A60D80">
        <w:rPr>
          <w:rFonts w:ascii="Times New Roman" w:hAnsi="Times New Roman" w:cs="Times New Roman"/>
          <w:sz w:val="28"/>
          <w:szCs w:val="28"/>
        </w:rPr>
        <w:t>Республики Беларусь</w:t>
      </w:r>
      <w:r w:rsidR="0046449C" w:rsidRPr="00A60D80">
        <w:rPr>
          <w:rFonts w:ascii="Times New Roman" w:hAnsi="Times New Roman" w:cs="Times New Roman"/>
          <w:sz w:val="28"/>
          <w:szCs w:val="28"/>
        </w:rPr>
        <w:t>.</w:t>
      </w:r>
    </w:p>
    <w:p w:rsidR="00B30F6E" w:rsidRPr="00A60D80" w:rsidRDefault="00B30F6E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Объект исследования – </w:t>
      </w:r>
      <w:r w:rsidRPr="00A60D80">
        <w:rPr>
          <w:rFonts w:ascii="Times New Roman" w:hAnsi="Times New Roman" w:cs="Times New Roman"/>
          <w:bCs/>
          <w:sz w:val="28"/>
          <w:szCs w:val="28"/>
        </w:rPr>
        <w:t>Республика Беларусь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</w:p>
    <w:p w:rsidR="00B30F6E" w:rsidRPr="00A60D80" w:rsidRDefault="00B30F6E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Предмет исследования – </w:t>
      </w:r>
      <w:r w:rsidR="0046449C" w:rsidRPr="00A60D80">
        <w:rPr>
          <w:rFonts w:ascii="Times New Roman" w:hAnsi="Times New Roman" w:cs="Times New Roman"/>
          <w:color w:val="000000"/>
          <w:sz w:val="28"/>
          <w:szCs w:val="28"/>
        </w:rPr>
        <w:t>Интернет-технологии</w:t>
      </w:r>
      <w:r w:rsidR="0046449C" w:rsidRPr="00A60D80">
        <w:rPr>
          <w:rFonts w:ascii="Times New Roman" w:hAnsi="Times New Roman" w:cs="Times New Roman"/>
          <w:sz w:val="28"/>
          <w:szCs w:val="28"/>
        </w:rPr>
        <w:t>.</w:t>
      </w:r>
    </w:p>
    <w:p w:rsidR="0046449C" w:rsidRPr="00A60D80" w:rsidRDefault="00B30F6E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Для достижения цели в работе необходимо рассмотреть такие вопросы, как:</w:t>
      </w:r>
    </w:p>
    <w:p w:rsidR="0046449C" w:rsidRPr="00A60D80" w:rsidRDefault="0046449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Интернет- экономика как основа развития электронной торговли;</w:t>
      </w:r>
    </w:p>
    <w:p w:rsidR="0046449C" w:rsidRPr="00A60D80" w:rsidRDefault="0046449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способы внедрения Инте</w:t>
      </w:r>
      <w:r w:rsidR="001F485C">
        <w:rPr>
          <w:rFonts w:ascii="Times New Roman" w:hAnsi="Times New Roman" w:cs="Times New Roman"/>
          <w:sz w:val="28"/>
          <w:szCs w:val="28"/>
        </w:rPr>
        <w:t>р</w:t>
      </w:r>
      <w:r w:rsidRPr="00A60D80">
        <w:rPr>
          <w:rFonts w:ascii="Times New Roman" w:hAnsi="Times New Roman" w:cs="Times New Roman"/>
          <w:sz w:val="28"/>
          <w:szCs w:val="28"/>
        </w:rPr>
        <w:t>нет-технологий в розничные торговые организации;</w:t>
      </w:r>
    </w:p>
    <w:p w:rsidR="0046449C" w:rsidRPr="00A60D80" w:rsidRDefault="0046449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Интернет – магазин: понятие и правовые основы создания в Республике Беларусь;</w:t>
      </w:r>
    </w:p>
    <w:p w:rsidR="0046449C" w:rsidRPr="00A60D80" w:rsidRDefault="0046449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состояние и направления развития электронной торговли в Республике Беларусь</w:t>
      </w:r>
    </w:p>
    <w:p w:rsidR="00B30F6E" w:rsidRPr="00A60D80" w:rsidRDefault="00B30F6E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При написании работы использовались следующие методы: анализ и синтез, сравнение, контент-анализ литературы по исследуемой проблеме, а также другие общенаучные методы и приемы исследования.</w:t>
      </w:r>
    </w:p>
    <w:p w:rsidR="00B30F6E" w:rsidRPr="00A60D80" w:rsidRDefault="00B30F6E" w:rsidP="00A60D80">
      <w:pPr>
        <w:widowControl/>
        <w:tabs>
          <w:tab w:val="left" w:pos="426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Среди представителей, занимающихся этим вопросом, такие ученые, как </w:t>
      </w:r>
      <w:r w:rsidR="0046449C"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Л. Кримченя,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Л.И. Брагин, И. П. Шевченко, И. М. Фельдман, В. Г. Бурмистров, С. Г. Сиденко, Ш. В. Опельбаум, Ф. Г. Панкратов, В. К. Памбухчиянц, П. Г. Вахрин, Т. К. Серегина, </w:t>
      </w:r>
      <w:r w:rsidRPr="00A60D80">
        <w:rPr>
          <w:rFonts w:ascii="Times New Roman" w:hAnsi="Times New Roman" w:cs="Times New Roman"/>
          <w:sz w:val="28"/>
        </w:rPr>
        <w:t>Виноградова С.Н.</w:t>
      </w:r>
      <w:r w:rsidR="00A60D80" w:rsidRPr="00A60D80">
        <w:rPr>
          <w:rFonts w:ascii="Times New Roman" w:hAnsi="Times New Roman" w:cs="Times New Roman"/>
          <w:sz w:val="28"/>
        </w:rPr>
        <w:t xml:space="preserve">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и др.</w:t>
      </w:r>
    </w:p>
    <w:p w:rsidR="00B30F6E" w:rsidRPr="00A60D80" w:rsidRDefault="00B30F6E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Практическая значимость работы заключается в возможности использования результатов исследования для дальнейшего изучения вопросов, касающихся состояния и путей развития электронной торговли в Республике Беларусь.</w:t>
      </w:r>
    </w:p>
    <w:p w:rsidR="00A60D80" w:rsidRPr="00A60D80" w:rsidRDefault="00A60D8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30F6E" w:rsidRPr="00A60D80" w:rsidRDefault="00A60D8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bCs/>
          <w:sz w:val="28"/>
          <w:szCs w:val="28"/>
        </w:rPr>
        <w:br w:type="page"/>
      </w:r>
      <w:r w:rsidR="00A11929" w:rsidRPr="00A60D80">
        <w:rPr>
          <w:rFonts w:ascii="Times New Roman" w:hAnsi="Times New Roman" w:cs="Times New Roman"/>
          <w:color w:val="000000"/>
          <w:sz w:val="28"/>
          <w:szCs w:val="28"/>
        </w:rPr>
        <w:t>1. ИНТЕРНЕТ- ЭКОНОМИКА КАК ОСНОВА РАЗВИТИЯ ЭЛЕКТРОННОЙ ТОРГОВЛИ</w:t>
      </w:r>
    </w:p>
    <w:p w:rsidR="00A11929" w:rsidRPr="00A60D80" w:rsidRDefault="00A1192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Новая экономика возникла как процесс объединения отдельных людей, целых предприятий в одну информационную систему общемирово</w:t>
      </w:r>
      <w:r w:rsidR="00B30F6E" w:rsidRPr="00A60D80">
        <w:rPr>
          <w:rFonts w:ascii="Times New Roman" w:hAnsi="Times New Roman" w:cs="Times New Roman"/>
          <w:sz w:val="28"/>
          <w:szCs w:val="28"/>
        </w:rPr>
        <w:t>го</w:t>
      </w:r>
      <w:r w:rsidRPr="00A60D80">
        <w:rPr>
          <w:rFonts w:ascii="Times New Roman" w:hAnsi="Times New Roman" w:cs="Times New Roman"/>
          <w:sz w:val="28"/>
          <w:szCs w:val="28"/>
        </w:rPr>
        <w:t xml:space="preserve"> масштаба. Этот уникальный по своей значимости процесс, в котором Интернет играет главную роль, заслуживает особого внимания.</w:t>
      </w:r>
    </w:p>
    <w:p w:rsidR="00242A19" w:rsidRPr="00A60D80" w:rsidRDefault="00242A1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Интернет взял </w:t>
      </w:r>
      <w:r w:rsidRPr="00A60D80">
        <w:rPr>
          <w:rFonts w:ascii="Times New Roman" w:hAnsi="Times New Roman" w:cs="Times New Roman"/>
          <w:sz w:val="28"/>
          <w:szCs w:val="28"/>
        </w:rPr>
        <w:t xml:space="preserve">мир штурмом. Учитывая его влияние на все аспекты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экономической </w:t>
      </w:r>
      <w:r w:rsidRPr="00A60D80">
        <w:rPr>
          <w:rFonts w:ascii="Times New Roman" w:hAnsi="Times New Roman" w:cs="Times New Roman"/>
          <w:sz w:val="28"/>
          <w:szCs w:val="28"/>
        </w:rPr>
        <w:t xml:space="preserve">жизни, можно рассматривать его в качестве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источника </w:t>
      </w:r>
      <w:r w:rsidRPr="00A60D80">
        <w:rPr>
          <w:rFonts w:ascii="Times New Roman" w:hAnsi="Times New Roman" w:cs="Times New Roman"/>
          <w:sz w:val="28"/>
          <w:szCs w:val="28"/>
        </w:rPr>
        <w:t xml:space="preserve">появлении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новой электронной </w:t>
      </w:r>
      <w:r w:rsidRPr="00A60D80">
        <w:rPr>
          <w:rFonts w:ascii="Times New Roman" w:hAnsi="Times New Roman" w:cs="Times New Roman"/>
          <w:bCs/>
          <w:iCs/>
          <w:sz w:val="28"/>
          <w:szCs w:val="28"/>
        </w:rPr>
        <w:t xml:space="preserve">экономики, </w:t>
      </w:r>
      <w:r w:rsidRPr="00A60D80">
        <w:rPr>
          <w:rFonts w:ascii="Times New Roman" w:hAnsi="Times New Roman" w:cs="Times New Roman"/>
          <w:sz w:val="28"/>
          <w:szCs w:val="28"/>
        </w:rPr>
        <w:t xml:space="preserve">отличающейся мобильностью, инновационными возможностями для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производственной </w:t>
      </w:r>
      <w:r w:rsidRPr="00A60D80">
        <w:rPr>
          <w:rFonts w:ascii="Times New Roman" w:hAnsi="Times New Roman" w:cs="Times New Roman"/>
          <w:sz w:val="28"/>
          <w:szCs w:val="28"/>
        </w:rPr>
        <w:t xml:space="preserve">и деловой активности,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изменением </w:t>
      </w:r>
      <w:r w:rsidRPr="00A60D80">
        <w:rPr>
          <w:rFonts w:ascii="Times New Roman" w:hAnsi="Times New Roman" w:cs="Times New Roman"/>
          <w:sz w:val="28"/>
          <w:szCs w:val="28"/>
        </w:rPr>
        <w:t>структуры рынка труда и капитала.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Масштаб и скорость развития Интернета, а также его значительные потенциальные возможности сделали его весьма привлекательным для бизнеса, что позволяет говорить о возникновении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ноной экономической </w:t>
      </w:r>
      <w:r w:rsidRPr="00A60D80">
        <w:rPr>
          <w:rFonts w:ascii="Times New Roman" w:hAnsi="Times New Roman" w:cs="Times New Roman"/>
          <w:sz w:val="28"/>
          <w:szCs w:val="28"/>
        </w:rPr>
        <w:t xml:space="preserve">среды, инфраструктура которой оказывает огромное воздействие на главные </w:t>
      </w:r>
      <w:r w:rsidR="008011C4" w:rsidRPr="00A60D80">
        <w:rPr>
          <w:rFonts w:ascii="Times New Roman" w:hAnsi="Times New Roman" w:cs="Times New Roman"/>
          <w:sz w:val="28"/>
          <w:szCs w:val="28"/>
        </w:rPr>
        <w:t xml:space="preserve">для </w:t>
      </w:r>
      <w:r w:rsidRPr="00A60D80">
        <w:rPr>
          <w:rFonts w:ascii="Times New Roman" w:hAnsi="Times New Roman" w:cs="Times New Roman"/>
          <w:sz w:val="28"/>
          <w:szCs w:val="28"/>
        </w:rPr>
        <w:t xml:space="preserve">любой фирмы процессы: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инновации, производство, обмен </w:t>
      </w:r>
      <w:r w:rsidRPr="00A60D80">
        <w:rPr>
          <w:rFonts w:ascii="Times New Roman" w:hAnsi="Times New Roman" w:cs="Times New Roman"/>
          <w:sz w:val="28"/>
          <w:szCs w:val="28"/>
        </w:rPr>
        <w:t xml:space="preserve">и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обслуживание потребителей. </w:t>
      </w:r>
      <w:r w:rsidRPr="00A60D80">
        <w:rPr>
          <w:rFonts w:ascii="Times New Roman" w:hAnsi="Times New Roman" w:cs="Times New Roman"/>
          <w:sz w:val="28"/>
          <w:szCs w:val="28"/>
        </w:rPr>
        <w:t>При этом меняются технологии ведения бизнеса, совершенствуются бизнес-процессы, формируется иная корпоративная культура.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Важнейшее преимущество Интернета — его мультимедийный потенциал, возможность одновременной передачи текста, звука, изображения и на этой основе — предоставление разнообразных средств ведения бизнеса: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видеоконференции;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электронная </w:t>
      </w:r>
      <w:r w:rsidRPr="00A60D80">
        <w:rPr>
          <w:rFonts w:ascii="Times New Roman" w:hAnsi="Times New Roman" w:cs="Times New Roman"/>
          <w:sz w:val="28"/>
          <w:szCs w:val="28"/>
        </w:rPr>
        <w:t>почта;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информационный поиск;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реклама, презентации и т.д.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Для хозяйственной практики фирм (предприятий) Интернет предоставляет следующие возможности:</w:t>
      </w:r>
    </w:p>
    <w:p w:rsidR="00E56EE2" w:rsidRPr="00A60D80" w:rsidRDefault="00242A1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bCs/>
          <w:sz w:val="28"/>
          <w:szCs w:val="28"/>
        </w:rPr>
        <w:t xml:space="preserve">1) 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 xml:space="preserve">Распределение 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 xml:space="preserve">информации и электронный обмен </w:t>
      </w:r>
      <w:r w:rsidR="008011C4" w:rsidRPr="00A60D80">
        <w:rPr>
          <w:rFonts w:ascii="Times New Roman" w:hAnsi="Times New Roman" w:cs="Times New Roman"/>
          <w:iCs/>
          <w:sz w:val="28"/>
          <w:szCs w:val="28"/>
        </w:rPr>
        <w:t>да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 xml:space="preserve">нными (ЭОЛ), который </w:t>
      </w:r>
      <w:r w:rsidR="00E56EE2" w:rsidRPr="00A60D80">
        <w:rPr>
          <w:rFonts w:ascii="Times New Roman" w:hAnsi="Times New Roman" w:cs="Times New Roman"/>
          <w:sz w:val="28"/>
          <w:szCs w:val="28"/>
        </w:rPr>
        <w:t>позволяет ускорить передачу приказов, планов и других документов между географически разбросанными компаниями, организовать доступ к своим внутренним базам данных</w:t>
      </w:r>
      <w:r w:rsidR="008011C4" w:rsidRPr="00A60D80">
        <w:rPr>
          <w:rFonts w:ascii="Times New Roman" w:hAnsi="Times New Roman" w:cs="Times New Roman"/>
          <w:sz w:val="28"/>
          <w:szCs w:val="28"/>
        </w:rPr>
        <w:t>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ЭОЛ позволяет обмениваться стандартизированной, структурированной информацией между организациями, допускающими прямую связь со своими компьютерными системами, ограничивать вовлечение персонала и повторный ввод информации. С помощью электронного обмена данными происходит автоматическая обработка информации о ценах, принятие заказов, выписка счетов, генерирование прочей информации на высокой скорости и с низкими затратами. Например, если стоимость обработки документа в бумажной форме 150 $, то с помощью ЭОД— только 25 $.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Фирмам электронный обмен данными позволяет обеспечить высокую надежность всею производс</w:t>
      </w:r>
      <w:r w:rsidR="00AB3058" w:rsidRPr="00A60D80">
        <w:rPr>
          <w:rFonts w:ascii="Times New Roman" w:hAnsi="Times New Roman" w:cs="Times New Roman"/>
          <w:sz w:val="28"/>
          <w:szCs w:val="28"/>
        </w:rPr>
        <w:t>т</w:t>
      </w:r>
      <w:r w:rsidRPr="00A60D80">
        <w:rPr>
          <w:rFonts w:ascii="Times New Roman" w:hAnsi="Times New Roman" w:cs="Times New Roman"/>
          <w:sz w:val="28"/>
          <w:szCs w:val="28"/>
        </w:rPr>
        <w:t>венно-сбытового про</w:t>
      </w:r>
      <w:r w:rsidR="00AB3058" w:rsidRPr="00A60D80">
        <w:rPr>
          <w:rFonts w:ascii="Times New Roman" w:hAnsi="Times New Roman" w:cs="Times New Roman"/>
          <w:sz w:val="28"/>
          <w:szCs w:val="28"/>
        </w:rPr>
        <w:t>ц</w:t>
      </w:r>
      <w:r w:rsidRPr="00A60D80">
        <w:rPr>
          <w:rFonts w:ascii="Times New Roman" w:hAnsi="Times New Roman" w:cs="Times New Roman"/>
          <w:sz w:val="28"/>
          <w:szCs w:val="28"/>
        </w:rPr>
        <w:t>есса; сократить издержки на обработку информации вручную; более эффективно управлять складскими мощностями за счет сокращении времени между поступлением и выполнением заказа; сократить ошибки при вводе информации о полученных заказах.</w:t>
      </w:r>
    </w:p>
    <w:p w:rsidR="00E56EE2" w:rsidRPr="00A60D80" w:rsidRDefault="00242A1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2)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 xml:space="preserve">Мобильная связь. </w:t>
      </w:r>
      <w:r w:rsidR="00E56EE2" w:rsidRPr="00A60D80">
        <w:rPr>
          <w:rFonts w:ascii="Times New Roman" w:hAnsi="Times New Roman" w:cs="Times New Roman"/>
          <w:sz w:val="28"/>
          <w:szCs w:val="28"/>
        </w:rPr>
        <w:t>Обеспечивает контакты персонала, находящегося в командировке с фирмой; демонстрацию возможностей товара клиентам путем подключения к серверу компании;</w:t>
      </w:r>
    </w:p>
    <w:p w:rsidR="00E56EE2" w:rsidRPr="00A60D80" w:rsidRDefault="00242A1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iCs/>
          <w:sz w:val="28"/>
          <w:szCs w:val="28"/>
        </w:rPr>
        <w:t xml:space="preserve">3) 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 xml:space="preserve">Сбыт. </w:t>
      </w:r>
      <w:r w:rsidR="00E56EE2" w:rsidRPr="00A60D80">
        <w:rPr>
          <w:rFonts w:ascii="Times New Roman" w:hAnsi="Times New Roman" w:cs="Times New Roman"/>
          <w:sz w:val="28"/>
          <w:szCs w:val="28"/>
        </w:rPr>
        <w:t>Локальная группа сбыта может размешать заказы, распределяв партии товаров, обслуживать нес</w:t>
      </w:r>
      <w:r w:rsidR="00AB3058" w:rsidRPr="00A60D80">
        <w:rPr>
          <w:rFonts w:ascii="Times New Roman" w:hAnsi="Times New Roman" w:cs="Times New Roman"/>
          <w:sz w:val="28"/>
          <w:szCs w:val="28"/>
        </w:rPr>
        <w:t>та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ндартные запросы и направлять свои отчеты. При наличии средств мультимедиа имеется возможность организации демонстрации новинок в режиме </w:t>
      </w:r>
      <w:r w:rsidR="00E56EE2" w:rsidRPr="00A60D80">
        <w:rPr>
          <w:rFonts w:ascii="Times New Roman" w:hAnsi="Times New Roman" w:cs="Times New Roman"/>
          <w:iCs/>
          <w:sz w:val="28"/>
          <w:szCs w:val="28"/>
          <w:lang w:val="en-US"/>
        </w:rPr>
        <w:t>on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>-</w:t>
      </w:r>
      <w:r w:rsidR="00E56EE2" w:rsidRPr="00A60D80">
        <w:rPr>
          <w:rFonts w:ascii="Times New Roman" w:hAnsi="Times New Roman" w:cs="Times New Roman"/>
          <w:iCs/>
          <w:sz w:val="28"/>
          <w:szCs w:val="28"/>
          <w:lang w:val="en-US"/>
        </w:rPr>
        <w:t>line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E56EE2" w:rsidRPr="00A60D80">
        <w:rPr>
          <w:rFonts w:ascii="Times New Roman" w:hAnsi="Times New Roman" w:cs="Times New Roman"/>
          <w:sz w:val="28"/>
          <w:szCs w:val="28"/>
        </w:rPr>
        <w:t>не обременяя себя затратами на приобретение видеосистемы, расходами на командировки или почтовыми по доставке новых видеома</w:t>
      </w:r>
      <w:r w:rsidR="00AB3058" w:rsidRPr="00A60D80">
        <w:rPr>
          <w:rFonts w:ascii="Times New Roman" w:hAnsi="Times New Roman" w:cs="Times New Roman"/>
          <w:sz w:val="28"/>
          <w:szCs w:val="28"/>
        </w:rPr>
        <w:t>т</w:t>
      </w:r>
      <w:r w:rsidR="00E56EE2" w:rsidRPr="00A60D80">
        <w:rPr>
          <w:rFonts w:ascii="Times New Roman" w:hAnsi="Times New Roman" w:cs="Times New Roman"/>
          <w:sz w:val="28"/>
          <w:szCs w:val="28"/>
        </w:rPr>
        <w:t>ериалов;</w:t>
      </w:r>
    </w:p>
    <w:p w:rsidR="00E56EE2" w:rsidRPr="00A60D80" w:rsidRDefault="00242A19" w:rsidP="00A60D80">
      <w:pPr>
        <w:widowControl/>
        <w:shd w:val="clear" w:color="auto" w:fill="FFFFFF"/>
        <w:tabs>
          <w:tab w:val="left" w:pos="27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iCs/>
          <w:sz w:val="28"/>
          <w:szCs w:val="28"/>
        </w:rPr>
        <w:t xml:space="preserve">4) 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>О</w:t>
      </w:r>
      <w:r w:rsidR="00AB3058" w:rsidRPr="00A60D80">
        <w:rPr>
          <w:rFonts w:ascii="Times New Roman" w:hAnsi="Times New Roman" w:cs="Times New Roman"/>
          <w:iCs/>
          <w:sz w:val="28"/>
          <w:szCs w:val="28"/>
        </w:rPr>
        <w:t>б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>служ</w:t>
      </w:r>
      <w:r w:rsidR="00AB3058" w:rsidRPr="00A60D80">
        <w:rPr>
          <w:rFonts w:ascii="Times New Roman" w:hAnsi="Times New Roman" w:cs="Times New Roman"/>
          <w:iCs/>
          <w:sz w:val="28"/>
          <w:szCs w:val="28"/>
        </w:rPr>
        <w:t>и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 xml:space="preserve">вание. </w:t>
      </w:r>
      <w:r w:rsidR="00E56EE2" w:rsidRPr="00A60D80">
        <w:rPr>
          <w:rFonts w:ascii="Times New Roman" w:hAnsi="Times New Roman" w:cs="Times New Roman"/>
          <w:sz w:val="28"/>
          <w:szCs w:val="28"/>
        </w:rPr>
        <w:t>Повышение качества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>обслуживания постоянных клиентов за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>счет доступа к регулярно обновляемым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>базам данных по ремонту, ремонтным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средствам и запчастям как в самой фирме, так и у сторонних </w:t>
      </w:r>
      <w:r w:rsidR="00AB3058" w:rsidRPr="00A60D80">
        <w:rPr>
          <w:rFonts w:ascii="Times New Roman" w:hAnsi="Times New Roman" w:cs="Times New Roman"/>
          <w:sz w:val="28"/>
          <w:szCs w:val="28"/>
        </w:rPr>
        <w:t>орг</w:t>
      </w:r>
      <w:r w:rsidR="00E56EE2" w:rsidRPr="00A60D80">
        <w:rPr>
          <w:rFonts w:ascii="Times New Roman" w:hAnsi="Times New Roman" w:cs="Times New Roman"/>
          <w:sz w:val="28"/>
          <w:szCs w:val="28"/>
        </w:rPr>
        <w:t>а</w:t>
      </w:r>
      <w:r w:rsidR="00AB3058" w:rsidRPr="00A60D80">
        <w:rPr>
          <w:rFonts w:ascii="Times New Roman" w:hAnsi="Times New Roman" w:cs="Times New Roman"/>
          <w:sz w:val="28"/>
          <w:szCs w:val="28"/>
        </w:rPr>
        <w:t>н</w:t>
      </w:r>
      <w:r w:rsidR="00E56EE2" w:rsidRPr="00A60D80">
        <w:rPr>
          <w:rFonts w:ascii="Times New Roman" w:hAnsi="Times New Roman" w:cs="Times New Roman"/>
          <w:sz w:val="28"/>
          <w:szCs w:val="28"/>
        </w:rPr>
        <w:t>иза</w:t>
      </w:r>
      <w:r w:rsidR="00AB3058" w:rsidRPr="00A60D80">
        <w:rPr>
          <w:rFonts w:ascii="Times New Roman" w:hAnsi="Times New Roman" w:cs="Times New Roman"/>
          <w:sz w:val="28"/>
          <w:szCs w:val="28"/>
        </w:rPr>
        <w:t>ц</w:t>
      </w:r>
      <w:r w:rsidR="00E56EE2" w:rsidRPr="00A60D80">
        <w:rPr>
          <w:rFonts w:ascii="Times New Roman" w:hAnsi="Times New Roman" w:cs="Times New Roman"/>
          <w:sz w:val="28"/>
          <w:szCs w:val="28"/>
        </w:rPr>
        <w:t>ий; возможность получении консультаций у экспертов в нестандартных ситуациях</w:t>
      </w:r>
      <w:r w:rsidR="008011C4" w:rsidRPr="00A60D80">
        <w:rPr>
          <w:rFonts w:ascii="Times New Roman" w:hAnsi="Times New Roman" w:cs="Times New Roman"/>
          <w:sz w:val="28"/>
          <w:szCs w:val="28"/>
        </w:rPr>
        <w:t>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Интернет являе</w:t>
      </w:r>
      <w:r w:rsidR="00AB3058" w:rsidRPr="00A60D80">
        <w:rPr>
          <w:rFonts w:ascii="Times New Roman" w:hAnsi="Times New Roman" w:cs="Times New Roman"/>
          <w:sz w:val="28"/>
          <w:szCs w:val="28"/>
        </w:rPr>
        <w:t>т</w:t>
      </w:r>
      <w:r w:rsidRPr="00A60D80">
        <w:rPr>
          <w:rFonts w:ascii="Times New Roman" w:hAnsi="Times New Roman" w:cs="Times New Roman"/>
          <w:sz w:val="28"/>
          <w:szCs w:val="28"/>
        </w:rPr>
        <w:t>ся открытой сетью, поэтому при его использовании необходимо позаботиться об обеспечении безопасности и конфиденциальности бизнес-опера</w:t>
      </w:r>
      <w:r w:rsidR="00AB3058" w:rsidRPr="00A60D80">
        <w:rPr>
          <w:rFonts w:ascii="Times New Roman" w:hAnsi="Times New Roman" w:cs="Times New Roman"/>
          <w:sz w:val="28"/>
          <w:szCs w:val="28"/>
        </w:rPr>
        <w:t>ц</w:t>
      </w:r>
      <w:r w:rsidRPr="00A60D80">
        <w:rPr>
          <w:rFonts w:ascii="Times New Roman" w:hAnsi="Times New Roman" w:cs="Times New Roman"/>
          <w:sz w:val="28"/>
          <w:szCs w:val="28"/>
        </w:rPr>
        <w:t>ий. Сегодня уже разработаны весьма эффективные механизмы обеспечения секретности и безопасности передачи ценной инфор</w:t>
      </w:r>
      <w:r w:rsidR="00AB3058" w:rsidRPr="00A60D80">
        <w:rPr>
          <w:rFonts w:ascii="Times New Roman" w:hAnsi="Times New Roman" w:cs="Times New Roman"/>
          <w:sz w:val="28"/>
          <w:szCs w:val="28"/>
        </w:rPr>
        <w:t>мац</w:t>
      </w:r>
      <w:r w:rsidRPr="00A60D80">
        <w:rPr>
          <w:rFonts w:ascii="Times New Roman" w:hAnsi="Times New Roman" w:cs="Times New Roman"/>
          <w:sz w:val="28"/>
          <w:szCs w:val="28"/>
        </w:rPr>
        <w:t>ии.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Уч</w:t>
      </w:r>
      <w:r w:rsidR="00AB3058" w:rsidRPr="00A60D80">
        <w:rPr>
          <w:rFonts w:ascii="Times New Roman" w:hAnsi="Times New Roman" w:cs="Times New Roman"/>
          <w:sz w:val="28"/>
          <w:szCs w:val="28"/>
        </w:rPr>
        <w:t>ит</w:t>
      </w:r>
      <w:r w:rsidRPr="00A60D80">
        <w:rPr>
          <w:rFonts w:ascii="Times New Roman" w:hAnsi="Times New Roman" w:cs="Times New Roman"/>
          <w:sz w:val="28"/>
          <w:szCs w:val="28"/>
        </w:rPr>
        <w:t>ывая все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охва</w:t>
      </w:r>
      <w:r w:rsidR="00AB3058" w:rsidRPr="00A60D80">
        <w:rPr>
          <w:rFonts w:ascii="Times New Roman" w:hAnsi="Times New Roman" w:cs="Times New Roman"/>
          <w:sz w:val="28"/>
          <w:szCs w:val="28"/>
        </w:rPr>
        <w:t>ты</w:t>
      </w:r>
      <w:r w:rsidRPr="00A60D80">
        <w:rPr>
          <w:rFonts w:ascii="Times New Roman" w:hAnsi="Times New Roman" w:cs="Times New Roman"/>
          <w:sz w:val="28"/>
          <w:szCs w:val="28"/>
        </w:rPr>
        <w:t>ваю</w:t>
      </w:r>
      <w:r w:rsidR="00AB3058" w:rsidRPr="00A60D80">
        <w:rPr>
          <w:rFonts w:ascii="Times New Roman" w:hAnsi="Times New Roman" w:cs="Times New Roman"/>
          <w:sz w:val="28"/>
          <w:szCs w:val="28"/>
        </w:rPr>
        <w:t>щ</w:t>
      </w:r>
      <w:r w:rsidRPr="00A60D80">
        <w:rPr>
          <w:rFonts w:ascii="Times New Roman" w:hAnsi="Times New Roman" w:cs="Times New Roman"/>
          <w:sz w:val="28"/>
          <w:szCs w:val="28"/>
        </w:rPr>
        <w:t>ее использование Интерне</w:t>
      </w:r>
      <w:r w:rsidR="00AB3058" w:rsidRPr="00A60D80">
        <w:rPr>
          <w:rFonts w:ascii="Times New Roman" w:hAnsi="Times New Roman" w:cs="Times New Roman"/>
          <w:sz w:val="28"/>
          <w:szCs w:val="28"/>
        </w:rPr>
        <w:t>т</w:t>
      </w:r>
      <w:r w:rsidRPr="00A60D80">
        <w:rPr>
          <w:rFonts w:ascii="Times New Roman" w:hAnsi="Times New Roman" w:cs="Times New Roman"/>
          <w:sz w:val="28"/>
          <w:szCs w:val="28"/>
        </w:rPr>
        <w:t>а, новую экономику рассматривают как И</w:t>
      </w:r>
      <w:r w:rsidR="00AB3058" w:rsidRPr="00A60D80">
        <w:rPr>
          <w:rFonts w:ascii="Times New Roman" w:hAnsi="Times New Roman" w:cs="Times New Roman"/>
          <w:sz w:val="28"/>
          <w:szCs w:val="28"/>
        </w:rPr>
        <w:t>н</w:t>
      </w:r>
      <w:r w:rsidRPr="00A60D80">
        <w:rPr>
          <w:rFonts w:ascii="Times New Roman" w:hAnsi="Times New Roman" w:cs="Times New Roman"/>
          <w:sz w:val="28"/>
          <w:szCs w:val="28"/>
        </w:rPr>
        <w:t>терн</w:t>
      </w:r>
      <w:r w:rsidR="00AB3058" w:rsidRPr="00A60D80">
        <w:rPr>
          <w:rFonts w:ascii="Times New Roman" w:hAnsi="Times New Roman" w:cs="Times New Roman"/>
          <w:sz w:val="28"/>
          <w:szCs w:val="28"/>
        </w:rPr>
        <w:t>е</w:t>
      </w:r>
      <w:r w:rsidRPr="00A60D80">
        <w:rPr>
          <w:rFonts w:ascii="Times New Roman" w:hAnsi="Times New Roman" w:cs="Times New Roman"/>
          <w:sz w:val="28"/>
          <w:szCs w:val="28"/>
        </w:rPr>
        <w:t>т-экономику и включают в нее следующие составляющие</w:t>
      </w:r>
      <w:r w:rsidR="00242A19" w:rsidRPr="00A60D80">
        <w:rPr>
          <w:rFonts w:ascii="Times New Roman" w:hAnsi="Times New Roman" w:cs="Times New Roman"/>
          <w:sz w:val="28"/>
          <w:szCs w:val="28"/>
        </w:rPr>
        <w:t>:</w:t>
      </w:r>
    </w:p>
    <w:p w:rsidR="00E56EE2" w:rsidRPr="00A60D80" w:rsidRDefault="00091844" w:rsidP="00A60D80">
      <w:pPr>
        <w:widowControl/>
        <w:shd w:val="clear" w:color="auto" w:fill="FFFFFF"/>
        <w:tabs>
          <w:tab w:val="left" w:pos="27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-</w:t>
      </w:r>
      <w:r w:rsidR="00A60D80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>Большое число персональных компьютеров, объединенных в глобальные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>сети, программные приложения, человеческие ресурсы, участвующие в создании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>открытой и доступной сетевой среды;</w:t>
      </w:r>
    </w:p>
    <w:p w:rsidR="00E56EE2" w:rsidRPr="00A60D80" w:rsidRDefault="00091844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-</w:t>
      </w:r>
      <w:r w:rsidR="00A60D80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>Взаимосвязанные электронные рынки с различными механизмами обмена, возможные благодаря наличию персональных компьютеров и приложений;</w:t>
      </w:r>
    </w:p>
    <w:p w:rsidR="00E56EE2" w:rsidRPr="00A60D80" w:rsidRDefault="00091844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-</w:t>
      </w:r>
      <w:r w:rsidR="00A60D80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>Покупателей, производителей (поставщиков), продав</w:t>
      </w:r>
      <w:r w:rsidR="00AB3058" w:rsidRPr="00A60D80">
        <w:rPr>
          <w:rFonts w:ascii="Times New Roman" w:hAnsi="Times New Roman" w:cs="Times New Roman"/>
          <w:sz w:val="28"/>
          <w:szCs w:val="28"/>
        </w:rPr>
        <w:t>ц</w:t>
      </w:r>
      <w:r w:rsidR="00E56EE2" w:rsidRPr="00A60D80">
        <w:rPr>
          <w:rFonts w:ascii="Times New Roman" w:hAnsi="Times New Roman" w:cs="Times New Roman"/>
          <w:sz w:val="28"/>
          <w:szCs w:val="28"/>
        </w:rPr>
        <w:t>ов в режиме реального времени, а также электронных посредников</w:t>
      </w:r>
      <w:r w:rsidR="00AB3058" w:rsidRPr="00A60D80">
        <w:rPr>
          <w:rFonts w:ascii="Times New Roman" w:hAnsi="Times New Roman" w:cs="Times New Roman"/>
          <w:sz w:val="28"/>
          <w:szCs w:val="28"/>
        </w:rPr>
        <w:t>,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 которые обеспечивают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процесс движения </w:t>
      </w:r>
      <w:r w:rsidR="00AB3058" w:rsidRPr="00A60D80">
        <w:rPr>
          <w:rFonts w:ascii="Times New Roman" w:hAnsi="Times New Roman" w:cs="Times New Roman"/>
          <w:sz w:val="28"/>
          <w:szCs w:val="28"/>
        </w:rPr>
        <w:t>то</w:t>
      </w:r>
      <w:r w:rsidR="00E56EE2" w:rsidRPr="00A60D80">
        <w:rPr>
          <w:rFonts w:ascii="Times New Roman" w:hAnsi="Times New Roman" w:cs="Times New Roman"/>
          <w:sz w:val="28"/>
          <w:szCs w:val="28"/>
        </w:rPr>
        <w:t>варов и у</w:t>
      </w:r>
      <w:r w:rsidR="00AB3058" w:rsidRPr="00A60D80">
        <w:rPr>
          <w:rFonts w:ascii="Times New Roman" w:hAnsi="Times New Roman" w:cs="Times New Roman"/>
          <w:sz w:val="28"/>
          <w:szCs w:val="28"/>
        </w:rPr>
        <w:t>сл</w:t>
      </w:r>
      <w:r w:rsidR="00E56EE2" w:rsidRPr="00A60D80">
        <w:rPr>
          <w:rFonts w:ascii="Times New Roman" w:hAnsi="Times New Roman" w:cs="Times New Roman"/>
          <w:sz w:val="28"/>
          <w:szCs w:val="28"/>
        </w:rPr>
        <w:t>у</w:t>
      </w:r>
      <w:r w:rsidR="00AB3058" w:rsidRPr="00A60D80">
        <w:rPr>
          <w:rFonts w:ascii="Times New Roman" w:hAnsi="Times New Roman" w:cs="Times New Roman"/>
          <w:sz w:val="28"/>
          <w:szCs w:val="28"/>
        </w:rPr>
        <w:t>г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 к потребителям;</w:t>
      </w:r>
    </w:p>
    <w:p w:rsidR="00E56EE2" w:rsidRPr="00A60D80" w:rsidRDefault="00091844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- </w:t>
      </w:r>
      <w:r w:rsidR="00E56EE2" w:rsidRPr="00A60D80">
        <w:rPr>
          <w:rFonts w:ascii="Times New Roman" w:hAnsi="Times New Roman" w:cs="Times New Roman"/>
          <w:sz w:val="28"/>
          <w:szCs w:val="28"/>
        </w:rPr>
        <w:t>Сис</w:t>
      </w:r>
      <w:r w:rsidR="00242A19" w:rsidRPr="00A60D80">
        <w:rPr>
          <w:rFonts w:ascii="Times New Roman" w:hAnsi="Times New Roman" w:cs="Times New Roman"/>
          <w:sz w:val="28"/>
          <w:szCs w:val="28"/>
        </w:rPr>
        <w:t>т</w:t>
      </w:r>
      <w:r w:rsidR="00E56EE2" w:rsidRPr="00A60D80">
        <w:rPr>
          <w:rFonts w:ascii="Times New Roman" w:hAnsi="Times New Roman" w:cs="Times New Roman"/>
          <w:sz w:val="28"/>
          <w:szCs w:val="28"/>
        </w:rPr>
        <w:t>емы электронных платежей, используемые в Интернет-трансак</w:t>
      </w:r>
      <w:r w:rsidR="00AB3058" w:rsidRPr="00A60D80">
        <w:rPr>
          <w:rFonts w:ascii="Times New Roman" w:hAnsi="Times New Roman" w:cs="Times New Roman"/>
          <w:sz w:val="28"/>
          <w:szCs w:val="28"/>
        </w:rPr>
        <w:t>ц</w:t>
      </w:r>
      <w:r w:rsidR="00E56EE2" w:rsidRPr="00A60D80">
        <w:rPr>
          <w:rFonts w:ascii="Times New Roman" w:hAnsi="Times New Roman" w:cs="Times New Roman"/>
          <w:sz w:val="28"/>
          <w:szCs w:val="28"/>
        </w:rPr>
        <w:t>иях;</w:t>
      </w:r>
    </w:p>
    <w:p w:rsidR="00E56EE2" w:rsidRPr="00A60D80" w:rsidRDefault="00091844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-</w:t>
      </w:r>
      <w:r w:rsidR="00A60D80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>Законодательную политику.</w:t>
      </w:r>
    </w:p>
    <w:p w:rsidR="00E56EE2" w:rsidRPr="00A60D80" w:rsidRDefault="00242A1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Т</w:t>
      </w:r>
      <w:r w:rsidR="00E56EE2" w:rsidRPr="00A60D80">
        <w:rPr>
          <w:rFonts w:ascii="Times New Roman" w:hAnsi="Times New Roman" w:cs="Times New Roman"/>
          <w:sz w:val="28"/>
          <w:szCs w:val="28"/>
        </w:rPr>
        <w:t>ак как Интернет-</w:t>
      </w:r>
      <w:r w:rsidR="00AB3058" w:rsidRPr="00A60D80">
        <w:rPr>
          <w:rFonts w:ascii="Times New Roman" w:hAnsi="Times New Roman" w:cs="Times New Roman"/>
          <w:sz w:val="28"/>
          <w:szCs w:val="28"/>
        </w:rPr>
        <w:t>э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кономика достаточно молода, некоторые ее компоненты, такие как создание электронных валют и систем платежей, а также </w:t>
      </w:r>
      <w:r w:rsidR="00AB3058" w:rsidRPr="00A60D80">
        <w:rPr>
          <w:rFonts w:ascii="Times New Roman" w:hAnsi="Times New Roman" w:cs="Times New Roman"/>
          <w:sz w:val="28"/>
          <w:szCs w:val="28"/>
        </w:rPr>
        <w:t>многие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 юридические вопросы, связанные с регулированием правового, таможенного и налогового характера, находятся пока е</w:t>
      </w:r>
      <w:r w:rsidR="00AB3058" w:rsidRPr="00A60D80">
        <w:rPr>
          <w:rFonts w:ascii="Times New Roman" w:hAnsi="Times New Roman" w:cs="Times New Roman"/>
          <w:sz w:val="28"/>
          <w:szCs w:val="28"/>
        </w:rPr>
        <w:t>щ</w:t>
      </w:r>
      <w:r w:rsidR="00E56EE2" w:rsidRPr="00A60D80">
        <w:rPr>
          <w:rFonts w:ascii="Times New Roman" w:hAnsi="Times New Roman" w:cs="Times New Roman"/>
          <w:sz w:val="28"/>
          <w:szCs w:val="28"/>
        </w:rPr>
        <w:t>е в стадии разработки.</w:t>
      </w:r>
      <w:r w:rsidR="00E56EE2" w:rsidRPr="00A60D80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5C6737">
        <w:rPr>
          <w:noProof/>
        </w:rPr>
        <w:pict>
          <v:line id="_x0000_s1026" style="position:absolute;left:0;text-align:left;z-index:251657216;mso-position-horizontal-relative:margin;mso-position-vertical-relative:text" from="557.75pt,126.25pt" to="557.75pt,177.15pt" o:allowincell="f" strokeweight="2.4pt">
            <w10:wrap anchorx="margin"/>
          </v:line>
        </w:pic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 xml:space="preserve">Активная 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экономическая деятельность с использованием 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 xml:space="preserve">возможностей 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Интернета привела к 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 xml:space="preserve">возникновению нового 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понятия — 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 xml:space="preserve">электронный бизнес. 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Его рассматривают как деятельность фирмы, направленную на получение 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 xml:space="preserve">прибыли, 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которая основывается на цифровых технологиях и тех </w:t>
      </w:r>
      <w:r w:rsidR="00AB3058" w:rsidRPr="00A60D80">
        <w:rPr>
          <w:rFonts w:ascii="Times New Roman" w:hAnsi="Times New Roman" w:cs="Times New Roman"/>
          <w:bCs/>
          <w:sz w:val="28"/>
          <w:szCs w:val="28"/>
        </w:rPr>
        <w:t>преимуществах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E56EE2" w:rsidRPr="00A60D80">
        <w:rPr>
          <w:rFonts w:ascii="Times New Roman" w:hAnsi="Times New Roman" w:cs="Times New Roman"/>
          <w:sz w:val="28"/>
          <w:szCs w:val="28"/>
        </w:rPr>
        <w:t>которые они предоставляют.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Важную роль в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организации </w:t>
      </w:r>
      <w:r w:rsidRPr="00A60D80">
        <w:rPr>
          <w:rFonts w:ascii="Times New Roman" w:hAnsi="Times New Roman" w:cs="Times New Roman"/>
          <w:sz w:val="28"/>
          <w:szCs w:val="28"/>
        </w:rPr>
        <w:t xml:space="preserve">электронного бизнеса играет </w:t>
      </w:r>
      <w:r w:rsidRPr="00A60D80">
        <w:rPr>
          <w:rFonts w:ascii="Times New Roman" w:hAnsi="Times New Roman" w:cs="Times New Roman"/>
          <w:bCs/>
          <w:iCs/>
          <w:sz w:val="28"/>
          <w:szCs w:val="28"/>
        </w:rPr>
        <w:t xml:space="preserve">электронная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коммерция. </w:t>
      </w:r>
      <w:r w:rsidRPr="00A60D80">
        <w:rPr>
          <w:rFonts w:ascii="Times New Roman" w:hAnsi="Times New Roman" w:cs="Times New Roman"/>
          <w:sz w:val="28"/>
          <w:szCs w:val="28"/>
        </w:rPr>
        <w:t xml:space="preserve">Современные экономисты под этим термином понимают коммерческую деятельность в любой сфере электронного бизнеса, осуществляемую с </w:t>
      </w:r>
      <w:r w:rsidRPr="00A60D80">
        <w:rPr>
          <w:rFonts w:ascii="Times New Roman" w:hAnsi="Times New Roman" w:cs="Times New Roman"/>
          <w:bCs/>
          <w:sz w:val="28"/>
          <w:szCs w:val="28"/>
        </w:rPr>
        <w:t>помо</w:t>
      </w:r>
      <w:r w:rsidR="00AB3058" w:rsidRPr="00A60D80">
        <w:rPr>
          <w:rFonts w:ascii="Times New Roman" w:hAnsi="Times New Roman" w:cs="Times New Roman"/>
          <w:bCs/>
          <w:sz w:val="28"/>
          <w:szCs w:val="28"/>
        </w:rPr>
        <w:t>щ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ью информационных </w:t>
      </w:r>
      <w:r w:rsidRPr="00A60D80">
        <w:rPr>
          <w:rFonts w:ascii="Times New Roman" w:hAnsi="Times New Roman" w:cs="Times New Roman"/>
          <w:sz w:val="28"/>
          <w:szCs w:val="28"/>
        </w:rPr>
        <w:t xml:space="preserve">и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телекоммуникационных </w:t>
      </w:r>
      <w:r w:rsidRPr="00A60D80">
        <w:rPr>
          <w:rFonts w:ascii="Times New Roman" w:hAnsi="Times New Roman" w:cs="Times New Roman"/>
          <w:sz w:val="28"/>
          <w:szCs w:val="28"/>
        </w:rPr>
        <w:t>технологий и систем.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Поскольку электронная коммерция составляющая электронного бизнеса, его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локомотив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, то изучение 1еоретических основ и приобретение практических знаний в этой области сегодня является весьма актуальным и значимым.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Основным компонентом электронной коммерции является поддержка цикла коммерческой сделки. Она включает в себя широкий спектр деятельности;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28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электронную торговлю физическими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товарами и услугами;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28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торговлю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электронным </w:t>
      </w:r>
      <w:r w:rsidRPr="00A60D80">
        <w:rPr>
          <w:rFonts w:ascii="Times New Roman" w:hAnsi="Times New Roman" w:cs="Times New Roman"/>
          <w:sz w:val="28"/>
          <w:szCs w:val="28"/>
        </w:rPr>
        <w:t>материалом;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28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рекламу и продвижение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товаров </w:t>
      </w:r>
      <w:r w:rsidRPr="00A60D80">
        <w:rPr>
          <w:rFonts w:ascii="Times New Roman" w:hAnsi="Times New Roman" w:cs="Times New Roman"/>
          <w:sz w:val="28"/>
          <w:szCs w:val="28"/>
        </w:rPr>
        <w:t>и услуг;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28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содействие контактам между покупателем и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поставщиком </w:t>
      </w:r>
      <w:r w:rsidRPr="00A60D80">
        <w:rPr>
          <w:rFonts w:ascii="Times New Roman" w:hAnsi="Times New Roman" w:cs="Times New Roman"/>
          <w:sz w:val="28"/>
          <w:szCs w:val="28"/>
        </w:rPr>
        <w:t>товаров и услуг;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28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обеспечение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маркетинговых </w:t>
      </w:r>
      <w:r w:rsidRPr="00A60D80">
        <w:rPr>
          <w:rFonts w:ascii="Times New Roman" w:hAnsi="Times New Roman" w:cs="Times New Roman"/>
          <w:sz w:val="28"/>
          <w:szCs w:val="28"/>
        </w:rPr>
        <w:t>исследований рынка;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28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пред- и послепродажную поддержку;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28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электронные </w:t>
      </w:r>
      <w:r w:rsidRPr="00A60D80">
        <w:rPr>
          <w:rFonts w:ascii="Times New Roman" w:hAnsi="Times New Roman" w:cs="Times New Roman"/>
          <w:sz w:val="28"/>
          <w:szCs w:val="28"/>
        </w:rPr>
        <w:t>закупки;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28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поддержку реальных бизнес-процессов.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iCs/>
          <w:sz w:val="28"/>
          <w:szCs w:val="28"/>
        </w:rPr>
        <w:t>Электронная торговля реальными (физическими</w:t>
      </w:r>
      <w:r w:rsidR="00242A19" w:rsidRPr="00A60D80">
        <w:rPr>
          <w:rFonts w:ascii="Times New Roman" w:hAnsi="Times New Roman" w:cs="Times New Roman"/>
          <w:iCs/>
          <w:sz w:val="28"/>
          <w:szCs w:val="28"/>
        </w:rPr>
        <w:t>)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bCs/>
          <w:iCs/>
          <w:sz w:val="28"/>
          <w:szCs w:val="28"/>
        </w:rPr>
        <w:t xml:space="preserve">товарами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и услугами </w:t>
      </w:r>
      <w:r w:rsidRPr="00A60D80">
        <w:rPr>
          <w:rFonts w:ascii="Times New Roman" w:hAnsi="Times New Roman" w:cs="Times New Roman"/>
          <w:sz w:val="28"/>
          <w:szCs w:val="28"/>
        </w:rPr>
        <w:t xml:space="preserve">использует способы традиционной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торговли, </w:t>
      </w:r>
      <w:r w:rsidRPr="00A60D80">
        <w:rPr>
          <w:rFonts w:ascii="Times New Roman" w:hAnsi="Times New Roman" w:cs="Times New Roman"/>
          <w:sz w:val="28"/>
          <w:szCs w:val="28"/>
        </w:rPr>
        <w:t xml:space="preserve">но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Pr="00A60D80">
        <w:rPr>
          <w:rFonts w:ascii="Times New Roman" w:hAnsi="Times New Roman" w:cs="Times New Roman"/>
          <w:sz w:val="28"/>
          <w:szCs w:val="28"/>
        </w:rPr>
        <w:t>принципиально новом уровне. Она позволяет снизить стоимость, расширить потенциал рынка, более полно удовлетворить запросы потребителей за счет тесного взаимодействия с поставщиком.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iCs/>
          <w:sz w:val="28"/>
          <w:szCs w:val="28"/>
        </w:rPr>
        <w:t xml:space="preserve">Торговля электронными материалами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(программное </w:t>
      </w:r>
      <w:r w:rsidRPr="00A60D80">
        <w:rPr>
          <w:rFonts w:ascii="Times New Roman" w:hAnsi="Times New Roman" w:cs="Times New Roman"/>
          <w:sz w:val="28"/>
          <w:szCs w:val="28"/>
        </w:rPr>
        <w:t>обеспечение, видео- и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аудиопродукция, графика, игры, мультимедийные приложении и т.д.) представляет собой совершенно новый и поистине революционный спо</w:t>
      </w:r>
      <w:r w:rsidR="00AB3058" w:rsidRPr="00A60D80">
        <w:rPr>
          <w:rFonts w:ascii="Times New Roman" w:hAnsi="Times New Roman" w:cs="Times New Roman"/>
          <w:sz w:val="28"/>
          <w:szCs w:val="28"/>
        </w:rPr>
        <w:t>с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об </w:t>
      </w:r>
      <w:r w:rsidRPr="00A60D80">
        <w:rPr>
          <w:rFonts w:ascii="Times New Roman" w:hAnsi="Times New Roman" w:cs="Times New Roman"/>
          <w:sz w:val="28"/>
          <w:szCs w:val="28"/>
        </w:rPr>
        <w:t>ведения продаж. Для нее возможно проведение полною цикла коммерческой сделки (заказ, перевозка, получение, выписка счетов, оплата) через одну и ту же сеть (включая доставку). Эта форма электронной коммерции считается полностью инновационной и оказывает огромное влияние на конкурен</w:t>
      </w:r>
      <w:r w:rsidR="00AB3058" w:rsidRPr="00A60D80">
        <w:rPr>
          <w:rFonts w:ascii="Times New Roman" w:hAnsi="Times New Roman" w:cs="Times New Roman"/>
          <w:sz w:val="28"/>
          <w:szCs w:val="28"/>
        </w:rPr>
        <w:t>то</w:t>
      </w:r>
      <w:r w:rsidRPr="00A60D80">
        <w:rPr>
          <w:rFonts w:ascii="Times New Roman" w:hAnsi="Times New Roman" w:cs="Times New Roman"/>
          <w:sz w:val="28"/>
          <w:szCs w:val="28"/>
        </w:rPr>
        <w:t>способность и создание новых рабочих мест.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Электронная коммерция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может </w:t>
      </w:r>
      <w:r w:rsidRPr="00A60D80">
        <w:rPr>
          <w:rFonts w:ascii="Times New Roman" w:hAnsi="Times New Roman" w:cs="Times New Roman"/>
          <w:sz w:val="28"/>
          <w:szCs w:val="28"/>
        </w:rPr>
        <w:t xml:space="preserve">вестись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на различных </w:t>
      </w:r>
      <w:r w:rsidRPr="00A60D80">
        <w:rPr>
          <w:rFonts w:ascii="Times New Roman" w:hAnsi="Times New Roman" w:cs="Times New Roman"/>
          <w:sz w:val="28"/>
          <w:szCs w:val="28"/>
        </w:rPr>
        <w:t xml:space="preserve">уровнях, начиная с простого представительства в сети и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заканчивая </w:t>
      </w:r>
      <w:r w:rsidRPr="00A60D80">
        <w:rPr>
          <w:rFonts w:ascii="Times New Roman" w:hAnsi="Times New Roman" w:cs="Times New Roman"/>
          <w:sz w:val="28"/>
          <w:szCs w:val="28"/>
        </w:rPr>
        <w:t>электронной поддержкой процессов, совместно осуществляемых несколькими компаниями. Представительство компании в сети, реклама, пред- и послепродажная поддержка относятся к нижним уровням коммерции. Доступные сегодня технологии делают работу на этом уровне недорогой и простой, что привлекает множество мелких компаний. Более развитые, более сложные формы электронной коммерции ставят и более сложные проблемы, уклоняясь в сторону скорее культурно-правового, чем технологического характера. Поэтому более часто их используют крупные и богатые компании.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Обычно выделяют следующие </w:t>
      </w:r>
      <w:r w:rsidRPr="00A60D80">
        <w:rPr>
          <w:rFonts w:ascii="Times New Roman" w:hAnsi="Times New Roman" w:cs="Times New Roman"/>
          <w:bCs/>
          <w:iCs/>
          <w:sz w:val="28"/>
          <w:szCs w:val="28"/>
        </w:rPr>
        <w:t xml:space="preserve">категории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электронной </w:t>
      </w:r>
      <w:r w:rsidRPr="00A60D80">
        <w:rPr>
          <w:rFonts w:ascii="Times New Roman" w:hAnsi="Times New Roman" w:cs="Times New Roman"/>
          <w:sz w:val="28"/>
          <w:szCs w:val="28"/>
        </w:rPr>
        <w:t>коммерции: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27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60D80">
        <w:rPr>
          <w:rFonts w:ascii="Times New Roman" w:hAnsi="Times New Roman" w:cs="Times New Roman"/>
          <w:sz w:val="28"/>
          <w:szCs w:val="28"/>
        </w:rPr>
        <w:t>бизнес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 xml:space="preserve"> — </w:t>
      </w:r>
      <w:r w:rsidRPr="00A60D80">
        <w:rPr>
          <w:rFonts w:ascii="Times New Roman" w:hAnsi="Times New Roman" w:cs="Times New Roman"/>
          <w:sz w:val="28"/>
          <w:szCs w:val="28"/>
        </w:rPr>
        <w:t>бизнес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Н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2</w:t>
      </w:r>
      <w:r w:rsidRPr="00A60D80">
        <w:rPr>
          <w:rFonts w:ascii="Times New Roman" w:hAnsi="Times New Roman" w:cs="Times New Roman"/>
          <w:sz w:val="28"/>
          <w:szCs w:val="28"/>
        </w:rPr>
        <w:t>Н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60D80">
        <w:rPr>
          <w:rFonts w:ascii="Times New Roman" w:hAnsi="Times New Roman" w:cs="Times New Roman"/>
          <w:bCs/>
          <w:sz w:val="28"/>
          <w:szCs w:val="28"/>
          <w:lang w:val="en-US"/>
        </w:rPr>
        <w:t>(business-to-business);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27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бизнес — потребитель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В2С </w:t>
      </w:r>
      <w:r w:rsidRPr="00A60D80">
        <w:rPr>
          <w:rFonts w:ascii="Times New Roman" w:hAnsi="Times New Roman" w:cs="Times New Roman"/>
          <w:sz w:val="28"/>
          <w:szCs w:val="28"/>
        </w:rPr>
        <w:t>(</w:t>
      </w:r>
      <w:r w:rsidR="00AB3058" w:rsidRPr="00A60D80">
        <w:rPr>
          <w:rFonts w:ascii="Times New Roman" w:hAnsi="Times New Roman" w:cs="Times New Roman"/>
          <w:sz w:val="28"/>
          <w:szCs w:val="28"/>
          <w:lang w:val="en-US"/>
        </w:rPr>
        <w:t>business</w:t>
      </w:r>
      <w:r w:rsidRPr="00A60D80">
        <w:rPr>
          <w:rFonts w:ascii="Times New Roman" w:hAnsi="Times New Roman" w:cs="Times New Roman"/>
          <w:sz w:val="28"/>
          <w:szCs w:val="28"/>
        </w:rPr>
        <w:t>-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to</w:t>
      </w:r>
      <w:r w:rsidRPr="00A60D80">
        <w:rPr>
          <w:rFonts w:ascii="Times New Roman" w:hAnsi="Times New Roman" w:cs="Times New Roman"/>
          <w:sz w:val="28"/>
          <w:szCs w:val="28"/>
        </w:rPr>
        <w:t>-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consumer</w:t>
      </w:r>
      <w:r w:rsidRPr="00A60D80">
        <w:rPr>
          <w:rFonts w:ascii="Times New Roman" w:hAnsi="Times New Roman" w:cs="Times New Roman"/>
          <w:sz w:val="28"/>
          <w:szCs w:val="28"/>
        </w:rPr>
        <w:t>);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потребитель — потребитель С2С 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consumer</w:t>
      </w:r>
      <w:r w:rsidRPr="00A60D80">
        <w:rPr>
          <w:rFonts w:ascii="Times New Roman" w:hAnsi="Times New Roman" w:cs="Times New Roman"/>
          <w:sz w:val="28"/>
          <w:szCs w:val="28"/>
        </w:rPr>
        <w:t>-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to</w:t>
      </w:r>
      <w:r w:rsidRPr="00A60D80">
        <w:rPr>
          <w:rFonts w:ascii="Times New Roman" w:hAnsi="Times New Roman" w:cs="Times New Roman"/>
          <w:sz w:val="28"/>
          <w:szCs w:val="28"/>
        </w:rPr>
        <w:t>-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consumer</w:t>
      </w:r>
      <w:r w:rsidRPr="00A60D80">
        <w:rPr>
          <w:rFonts w:ascii="Times New Roman" w:hAnsi="Times New Roman" w:cs="Times New Roman"/>
          <w:sz w:val="28"/>
          <w:szCs w:val="28"/>
        </w:rPr>
        <w:t>);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60D80">
        <w:rPr>
          <w:rFonts w:ascii="Times New Roman" w:hAnsi="Times New Roman" w:cs="Times New Roman"/>
          <w:sz w:val="28"/>
          <w:szCs w:val="28"/>
        </w:rPr>
        <w:t>бизнес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 xml:space="preserve"> — </w:t>
      </w:r>
      <w:r w:rsidRPr="00A60D80">
        <w:rPr>
          <w:rFonts w:ascii="Times New Roman" w:hAnsi="Times New Roman" w:cs="Times New Roman"/>
          <w:sz w:val="28"/>
          <w:szCs w:val="28"/>
        </w:rPr>
        <w:t>государство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 xml:space="preserve"> B2A/B2G </w:t>
      </w:r>
      <w:r w:rsidRPr="00A60D80">
        <w:rPr>
          <w:rFonts w:ascii="Times New Roman" w:hAnsi="Times New Roman" w:cs="Times New Roman"/>
          <w:bCs/>
          <w:sz w:val="28"/>
          <w:szCs w:val="28"/>
          <w:lang w:val="en-US"/>
        </w:rPr>
        <w:t>(business-to-administration/government);</w:t>
      </w:r>
    </w:p>
    <w:p w:rsidR="00E56EE2" w:rsidRPr="00A60D80" w:rsidRDefault="00A11929" w:rsidP="00A60D80">
      <w:pPr>
        <w:widowControl/>
        <w:shd w:val="clear" w:color="auto" w:fill="FFFFFF"/>
        <w:tabs>
          <w:tab w:val="left" w:pos="278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60D80">
        <w:rPr>
          <w:rFonts w:ascii="Times New Roman" w:hAnsi="Times New Roman" w:cs="Times New Roman"/>
          <w:sz w:val="28"/>
          <w:szCs w:val="28"/>
        </w:rPr>
        <w:t>г</w:t>
      </w:r>
      <w:r w:rsidR="00E56EE2" w:rsidRPr="00A60D80">
        <w:rPr>
          <w:rFonts w:ascii="Times New Roman" w:hAnsi="Times New Roman" w:cs="Times New Roman"/>
          <w:sz w:val="28"/>
          <w:szCs w:val="28"/>
        </w:rPr>
        <w:t>осударство</w:t>
      </w:r>
      <w:r w:rsidR="00E56EE2" w:rsidRPr="00A60D80">
        <w:rPr>
          <w:rFonts w:ascii="Times New Roman" w:hAnsi="Times New Roman" w:cs="Times New Roman"/>
          <w:sz w:val="28"/>
          <w:szCs w:val="28"/>
          <w:lang w:val="en-US"/>
        </w:rPr>
        <w:t xml:space="preserve"> — 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>потребитель</w:t>
      </w:r>
      <w:r w:rsidR="00E56EE2" w:rsidRPr="00A60D80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>А</w:t>
      </w:r>
      <w:r w:rsidR="00E56EE2" w:rsidRPr="00A60D80">
        <w:rPr>
          <w:rFonts w:ascii="Times New Roman" w:hAnsi="Times New Roman" w:cs="Times New Roman"/>
          <w:bCs/>
          <w:sz w:val="28"/>
          <w:szCs w:val="28"/>
          <w:lang w:val="en-US"/>
        </w:rPr>
        <w:t>2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>С</w:t>
      </w:r>
      <w:r w:rsidR="00E56EE2" w:rsidRPr="00A60D80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, </w:t>
      </w:r>
      <w:r w:rsidR="00E56EE2" w:rsidRPr="00A60D80">
        <w:rPr>
          <w:rFonts w:ascii="Times New Roman" w:hAnsi="Times New Roman" w:cs="Times New Roman"/>
          <w:sz w:val="28"/>
          <w:szCs w:val="28"/>
        </w:rPr>
        <w:t>или</w:t>
      </w:r>
      <w:r w:rsidR="00E56EE2" w:rsidRPr="00A60D80">
        <w:rPr>
          <w:rFonts w:ascii="Times New Roman" w:hAnsi="Times New Roman" w:cs="Times New Roman"/>
          <w:sz w:val="28"/>
          <w:szCs w:val="28"/>
          <w:lang w:val="en-US"/>
        </w:rPr>
        <w:t xml:space="preserve"> G2</w:t>
      </w:r>
      <w:r w:rsidR="00AB3058" w:rsidRPr="00A60D8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E56EE2" w:rsidRPr="00A60D80">
        <w:rPr>
          <w:rFonts w:ascii="Times New Roman" w:hAnsi="Times New Roman" w:cs="Times New Roman"/>
          <w:bCs/>
          <w:sz w:val="28"/>
          <w:szCs w:val="28"/>
          <w:lang w:val="en-US"/>
        </w:rPr>
        <w:t>(administration/</w:t>
      </w:r>
      <w:r w:rsidR="00AB3058" w:rsidRPr="00A60D80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government</w:t>
      </w:r>
      <w:r w:rsidR="00E56EE2" w:rsidRPr="00A60D80">
        <w:rPr>
          <w:rFonts w:ascii="Times New Roman" w:hAnsi="Times New Roman" w:cs="Times New Roman"/>
          <w:bCs/>
          <w:sz w:val="28"/>
          <w:szCs w:val="28"/>
          <w:lang w:val="en-US"/>
        </w:rPr>
        <w:t>-to-consumer);</w:t>
      </w:r>
    </w:p>
    <w:p w:rsidR="00E56EE2" w:rsidRPr="00A60D80" w:rsidRDefault="00E56EE2" w:rsidP="00A60D80">
      <w:pPr>
        <w:widowControl/>
        <w:shd w:val="clear" w:color="auto" w:fill="FFFFFF"/>
        <w:tabs>
          <w:tab w:val="left" w:pos="336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отдельного </w:t>
      </w:r>
      <w:r w:rsidRPr="00A60D80">
        <w:rPr>
          <w:rFonts w:ascii="Times New Roman" w:hAnsi="Times New Roman" w:cs="Times New Roman"/>
          <w:sz w:val="28"/>
          <w:szCs w:val="28"/>
        </w:rPr>
        <w:t>бизнеса, или</w:t>
      </w:r>
      <w:r w:rsidR="00AB3058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bCs/>
          <w:sz w:val="28"/>
          <w:szCs w:val="28"/>
          <w:lang w:val="en-US"/>
        </w:rPr>
        <w:t>Intra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 -</w:t>
      </w:r>
      <w:r w:rsidRPr="00A60D80">
        <w:rPr>
          <w:rFonts w:ascii="Times New Roman" w:hAnsi="Times New Roman" w:cs="Times New Roman"/>
          <w:bCs/>
          <w:sz w:val="28"/>
          <w:szCs w:val="28"/>
          <w:lang w:val="en-US"/>
        </w:rPr>
        <w:t>business</w:t>
      </w:r>
      <w:r w:rsidRPr="00A60D80">
        <w:rPr>
          <w:rFonts w:ascii="Times New Roman" w:hAnsi="Times New Roman" w:cs="Times New Roman"/>
          <w:bCs/>
          <w:sz w:val="28"/>
          <w:szCs w:val="28"/>
        </w:rPr>
        <w:t>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Первая категория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бизнес — бизнес </w:t>
      </w:r>
      <w:r w:rsidRPr="00A60D80">
        <w:rPr>
          <w:rFonts w:ascii="Times New Roman" w:hAnsi="Times New Roman" w:cs="Times New Roman"/>
          <w:sz w:val="28"/>
          <w:szCs w:val="28"/>
        </w:rPr>
        <w:t>— наиболее простые взаимоотношения, уже достаточно распространенные. Это, например, использование компанией сети для заказов поста</w:t>
      </w:r>
      <w:r w:rsidR="00AB3058" w:rsidRPr="00A60D80">
        <w:rPr>
          <w:rFonts w:ascii="Times New Roman" w:hAnsi="Times New Roman" w:cs="Times New Roman"/>
          <w:sz w:val="28"/>
          <w:szCs w:val="28"/>
        </w:rPr>
        <w:t>вщ</w:t>
      </w:r>
      <w:r w:rsidRPr="00A60D80">
        <w:rPr>
          <w:rFonts w:ascii="Times New Roman" w:hAnsi="Times New Roman" w:cs="Times New Roman"/>
          <w:sz w:val="28"/>
          <w:szCs w:val="28"/>
        </w:rPr>
        <w:t>икам, получения сче</w:t>
      </w:r>
      <w:r w:rsidR="00AB3058" w:rsidRPr="00A60D80">
        <w:rPr>
          <w:rFonts w:ascii="Times New Roman" w:hAnsi="Times New Roman" w:cs="Times New Roman"/>
          <w:sz w:val="28"/>
          <w:szCs w:val="28"/>
        </w:rPr>
        <w:t>т</w:t>
      </w:r>
      <w:r w:rsidRPr="00A60D80">
        <w:rPr>
          <w:rFonts w:ascii="Times New Roman" w:hAnsi="Times New Roman" w:cs="Times New Roman"/>
          <w:sz w:val="28"/>
          <w:szCs w:val="28"/>
        </w:rPr>
        <w:t>ов и оплаты.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Категория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бизнес </w:t>
      </w:r>
      <w:r w:rsidRPr="00A60D80">
        <w:rPr>
          <w:rFonts w:ascii="Times New Roman" w:hAnsi="Times New Roman" w:cs="Times New Roman"/>
          <w:sz w:val="28"/>
          <w:szCs w:val="28"/>
        </w:rPr>
        <w:t xml:space="preserve">—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потребитель </w:t>
      </w:r>
      <w:r w:rsidRPr="00A60D80">
        <w:rPr>
          <w:rFonts w:ascii="Times New Roman" w:hAnsi="Times New Roman" w:cs="Times New Roman"/>
          <w:sz w:val="28"/>
          <w:szCs w:val="28"/>
        </w:rPr>
        <w:t xml:space="preserve">— электронная розничная торговля. Сегодня в Интернете открыто множество магазинов,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предлагающих </w:t>
      </w:r>
      <w:r w:rsidRPr="00A60D80">
        <w:rPr>
          <w:rFonts w:ascii="Times New Roman" w:hAnsi="Times New Roman" w:cs="Times New Roman"/>
          <w:sz w:val="28"/>
          <w:szCs w:val="28"/>
        </w:rPr>
        <w:t>самые разнообразные товары.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Категория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бизнес </w:t>
      </w:r>
      <w:r w:rsidRPr="00A60D80">
        <w:rPr>
          <w:rFonts w:ascii="Times New Roman" w:hAnsi="Times New Roman" w:cs="Times New Roman"/>
          <w:sz w:val="28"/>
          <w:szCs w:val="28"/>
        </w:rPr>
        <w:t xml:space="preserve">—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государство </w:t>
      </w:r>
      <w:r w:rsidRPr="00A60D80">
        <w:rPr>
          <w:rFonts w:ascii="Times New Roman" w:hAnsi="Times New Roman" w:cs="Times New Roman"/>
          <w:sz w:val="28"/>
          <w:szCs w:val="28"/>
        </w:rPr>
        <w:t xml:space="preserve">— это сделки между компаниями и правительственными организациями. Например, в США </w:t>
      </w:r>
      <w:r w:rsidR="00AB3058" w:rsidRPr="00A60D80">
        <w:rPr>
          <w:rFonts w:ascii="Times New Roman" w:hAnsi="Times New Roman" w:cs="Times New Roman"/>
          <w:sz w:val="28"/>
          <w:szCs w:val="28"/>
        </w:rPr>
        <w:t>в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Интернете публикуется информация о планируемых правительством законах, и компании могут посылать свои предложения электронным способом. Сегодня эта категория еще в зачаточном состоянии, но может быстро разрастись, если правительства будут использовать собственные возможности для поддержки и развития электронной коммерции.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Категории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потребитель </w:t>
      </w:r>
      <w:r w:rsidRPr="00A60D80">
        <w:rPr>
          <w:rFonts w:ascii="Times New Roman" w:hAnsi="Times New Roman" w:cs="Times New Roman"/>
          <w:sz w:val="28"/>
          <w:szCs w:val="28"/>
        </w:rPr>
        <w:t xml:space="preserve">— </w:t>
      </w:r>
      <w:r w:rsidRPr="00A60D80">
        <w:rPr>
          <w:rFonts w:ascii="Times New Roman" w:hAnsi="Times New Roman" w:cs="Times New Roman"/>
          <w:iCs/>
          <w:sz w:val="28"/>
          <w:szCs w:val="28"/>
        </w:rPr>
        <w:t>госу</w:t>
      </w:r>
      <w:r w:rsidR="00AB3058" w:rsidRPr="00A60D80">
        <w:rPr>
          <w:rFonts w:ascii="Times New Roman" w:hAnsi="Times New Roman" w:cs="Times New Roman"/>
          <w:iCs/>
          <w:sz w:val="28"/>
          <w:szCs w:val="28"/>
        </w:rPr>
        <w:t>д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арство </w:t>
      </w:r>
      <w:r w:rsidRPr="00A60D80">
        <w:rPr>
          <w:rFonts w:ascii="Times New Roman" w:hAnsi="Times New Roman" w:cs="Times New Roman"/>
          <w:sz w:val="28"/>
          <w:szCs w:val="28"/>
        </w:rPr>
        <w:t>пока не существует, но с разрастанием первых двух категорий правительства мо</w:t>
      </w:r>
      <w:r w:rsidR="001F485C">
        <w:rPr>
          <w:rFonts w:ascii="Times New Roman" w:hAnsi="Times New Roman" w:cs="Times New Roman"/>
          <w:sz w:val="28"/>
          <w:szCs w:val="28"/>
        </w:rPr>
        <w:t>г</w:t>
      </w:r>
      <w:r w:rsidRPr="00A60D80">
        <w:rPr>
          <w:rFonts w:ascii="Times New Roman" w:hAnsi="Times New Roman" w:cs="Times New Roman"/>
          <w:sz w:val="28"/>
          <w:szCs w:val="28"/>
        </w:rPr>
        <w:t>ут расширить электронное взаимодействие в таких областях, как, например, электронные социальные и другие выплаты.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 современном мире практически любая извес1ная фирма имеет в Интернете собственную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 xml:space="preserve">-страницу </w:t>
      </w:r>
      <w:r w:rsidRPr="00A60D80">
        <w:rPr>
          <w:rFonts w:ascii="Times New Roman" w:hAnsi="Times New Roman" w:cs="Times New Roman"/>
          <w:smallCaps/>
          <w:sz w:val="28"/>
          <w:szCs w:val="28"/>
        </w:rPr>
        <w:t xml:space="preserve">или </w:t>
      </w:r>
      <w:r w:rsidRPr="00A60D80">
        <w:rPr>
          <w:rFonts w:ascii="Times New Roman" w:hAnsi="Times New Roman" w:cs="Times New Roman"/>
          <w:sz w:val="28"/>
          <w:szCs w:val="28"/>
        </w:rPr>
        <w:t>сайт с подробной информацией своей деятельности.</w:t>
      </w:r>
    </w:p>
    <w:p w:rsidR="00E56EE2" w:rsidRPr="00A60D80" w:rsidRDefault="00E56EE2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Многие компании, охваченные эйфорией возможностей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Интернет-экономики, </w:t>
      </w:r>
      <w:r w:rsidRPr="00A60D80">
        <w:rPr>
          <w:rFonts w:ascii="Times New Roman" w:hAnsi="Times New Roman" w:cs="Times New Roman"/>
          <w:sz w:val="28"/>
          <w:szCs w:val="28"/>
        </w:rPr>
        <w:t xml:space="preserve">задаются вопросами типа: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Как должна выглядеть наша Интернет-стратегия?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или: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Как нам перевести бизнес в Интернет, подобно другим компаниям?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</w:p>
    <w:p w:rsidR="00A11929" w:rsidRPr="00A60D80" w:rsidRDefault="00AB3058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</w:t>
      </w:r>
      <w:r w:rsidR="00E56EE2" w:rsidRPr="00A60D80">
        <w:rPr>
          <w:rFonts w:ascii="Times New Roman" w:hAnsi="Times New Roman" w:cs="Times New Roman"/>
          <w:sz w:val="28"/>
          <w:szCs w:val="28"/>
        </w:rPr>
        <w:t>е</w:t>
      </w:r>
      <w:r w:rsidRPr="00A60D80">
        <w:rPr>
          <w:rFonts w:ascii="Times New Roman" w:hAnsi="Times New Roman" w:cs="Times New Roman"/>
          <w:sz w:val="28"/>
          <w:szCs w:val="28"/>
        </w:rPr>
        <w:t>й</w:t>
      </w:r>
      <w:r w:rsidR="00E56EE2" w:rsidRPr="00A60D80">
        <w:rPr>
          <w:rFonts w:ascii="Times New Roman" w:hAnsi="Times New Roman" w:cs="Times New Roman"/>
          <w:sz w:val="28"/>
          <w:szCs w:val="28"/>
        </w:rPr>
        <w:t>с</w:t>
      </w:r>
      <w:r w:rsidRPr="00A60D80">
        <w:rPr>
          <w:rFonts w:ascii="Times New Roman" w:hAnsi="Times New Roman" w:cs="Times New Roman"/>
          <w:sz w:val="28"/>
          <w:szCs w:val="28"/>
        </w:rPr>
        <w:t>т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вительно, инфраструктура Интернет-экономики может создать весомые преимущества в маркетинге, скорости ведения прямых продаж и т. д. Но оптимально 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 xml:space="preserve">его 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использовать в другом, а именно в поддержке и улучшении основ 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 xml:space="preserve">обшей электронной бизнес-практики. И 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когда пройдет первоначальный восторг, появится опыт </w:t>
      </w:r>
      <w:r w:rsidR="00E56EE2" w:rsidRPr="00A60D80">
        <w:rPr>
          <w:rFonts w:ascii="Times New Roman" w:hAnsi="Times New Roman" w:cs="Times New Roman"/>
          <w:smallCaps/>
          <w:sz w:val="28"/>
          <w:szCs w:val="28"/>
        </w:rPr>
        <w:t xml:space="preserve">й </w:t>
      </w:r>
      <w:r w:rsidR="00E56EE2" w:rsidRPr="00A60D80">
        <w:rPr>
          <w:rFonts w:ascii="Times New Roman" w:hAnsi="Times New Roman" w:cs="Times New Roman"/>
          <w:sz w:val="28"/>
          <w:szCs w:val="28"/>
        </w:rPr>
        <w:t>доверие к новым моделям бизнеса, фирмы начнут определять место своих Интернет-стратегий в контексте буду</w:t>
      </w:r>
      <w:r w:rsidRPr="00A60D80">
        <w:rPr>
          <w:rFonts w:ascii="Times New Roman" w:hAnsi="Times New Roman" w:cs="Times New Roman"/>
          <w:sz w:val="28"/>
          <w:szCs w:val="28"/>
        </w:rPr>
        <w:t>щ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ей бизнес-среды, А сегодня они уже задумываются над тем, как им лучше всего подготовиться </w:t>
      </w:r>
      <w:r w:rsidR="00E56EE2" w:rsidRPr="00A60D80">
        <w:rPr>
          <w:rFonts w:ascii="Times New Roman" w:hAnsi="Times New Roman" w:cs="Times New Roman"/>
          <w:iCs/>
          <w:sz w:val="28"/>
          <w:szCs w:val="28"/>
        </w:rPr>
        <w:t xml:space="preserve">к </w:t>
      </w:r>
      <w:r w:rsidR="00E56EE2" w:rsidRPr="00A60D80">
        <w:rPr>
          <w:rFonts w:ascii="Times New Roman" w:hAnsi="Times New Roman" w:cs="Times New Roman"/>
          <w:sz w:val="28"/>
          <w:szCs w:val="28"/>
        </w:rPr>
        <w:t xml:space="preserve">выполнению </w:t>
      </w:r>
      <w:r w:rsidRPr="00A60D80">
        <w:rPr>
          <w:rFonts w:ascii="Times New Roman" w:hAnsi="Times New Roman" w:cs="Times New Roman"/>
          <w:sz w:val="28"/>
          <w:szCs w:val="28"/>
        </w:rPr>
        <w:t>предъяв</w:t>
      </w:r>
      <w:r w:rsidRPr="00A60D80">
        <w:rPr>
          <w:rFonts w:ascii="Times New Roman" w:hAnsi="Times New Roman" w:cs="Times New Roman"/>
          <w:bCs/>
          <w:sz w:val="28"/>
          <w:szCs w:val="28"/>
        </w:rPr>
        <w:t>ляемых</w:t>
      </w:r>
      <w:r w:rsidR="00E56EE2" w:rsidRPr="00A60D8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56EE2" w:rsidRPr="00A60D80">
        <w:rPr>
          <w:rFonts w:ascii="Times New Roman" w:hAnsi="Times New Roman" w:cs="Times New Roman"/>
          <w:sz w:val="28"/>
          <w:szCs w:val="28"/>
        </w:rPr>
        <w:t>жизнью новых требований.</w:t>
      </w:r>
    </w:p>
    <w:p w:rsidR="00A11929" w:rsidRPr="00A60D80" w:rsidRDefault="00A1192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Таким образом, Интернет – это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источник </w:t>
      </w:r>
      <w:r w:rsidRPr="00A60D80">
        <w:rPr>
          <w:rFonts w:ascii="Times New Roman" w:hAnsi="Times New Roman" w:cs="Times New Roman"/>
          <w:sz w:val="28"/>
          <w:szCs w:val="28"/>
        </w:rPr>
        <w:t xml:space="preserve">появления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новой электронной </w:t>
      </w:r>
      <w:r w:rsidRPr="00A60D80">
        <w:rPr>
          <w:rFonts w:ascii="Times New Roman" w:hAnsi="Times New Roman" w:cs="Times New Roman"/>
          <w:bCs/>
          <w:iCs/>
          <w:sz w:val="28"/>
          <w:szCs w:val="28"/>
        </w:rPr>
        <w:t xml:space="preserve">экономики, </w:t>
      </w:r>
      <w:r w:rsidRPr="00A60D80">
        <w:rPr>
          <w:rFonts w:ascii="Times New Roman" w:hAnsi="Times New Roman" w:cs="Times New Roman"/>
          <w:sz w:val="28"/>
          <w:szCs w:val="28"/>
        </w:rPr>
        <w:t xml:space="preserve">отличающейся мобильностью, инновационными возможностями для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производственной </w:t>
      </w:r>
      <w:r w:rsidRPr="00A60D80">
        <w:rPr>
          <w:rFonts w:ascii="Times New Roman" w:hAnsi="Times New Roman" w:cs="Times New Roman"/>
          <w:sz w:val="28"/>
          <w:szCs w:val="28"/>
        </w:rPr>
        <w:t xml:space="preserve">и деловой активности,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изменением </w:t>
      </w:r>
      <w:r w:rsidRPr="00A60D80">
        <w:rPr>
          <w:rFonts w:ascii="Times New Roman" w:hAnsi="Times New Roman" w:cs="Times New Roman"/>
          <w:sz w:val="28"/>
          <w:szCs w:val="28"/>
        </w:rPr>
        <w:t>структуры рынка труда и капитала. Учитывая все охватывающее использование Интернета, новую экономику рассматривают как Интернет-экономику и включают в нее следующие составляющие: большое число персональных компьютеров; взаимосвязанные электронные рынки с различными механизмами обмена;</w:t>
      </w:r>
      <w:r w:rsidR="00A60D80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 xml:space="preserve">покупателей; системы электронных платежей; законодательную политику.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Электронная торговля реальными (физическими) </w:t>
      </w:r>
      <w:r w:rsidRPr="00A60D80">
        <w:rPr>
          <w:rFonts w:ascii="Times New Roman" w:hAnsi="Times New Roman" w:cs="Times New Roman"/>
          <w:bCs/>
          <w:iCs/>
          <w:sz w:val="28"/>
          <w:szCs w:val="28"/>
        </w:rPr>
        <w:t xml:space="preserve">товарами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и услугами </w:t>
      </w:r>
      <w:r w:rsidRPr="00A60D80">
        <w:rPr>
          <w:rFonts w:ascii="Times New Roman" w:hAnsi="Times New Roman" w:cs="Times New Roman"/>
          <w:sz w:val="28"/>
          <w:szCs w:val="28"/>
        </w:rPr>
        <w:t xml:space="preserve">использует способы традиционной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торговли, </w:t>
      </w:r>
      <w:r w:rsidRPr="00A60D80">
        <w:rPr>
          <w:rFonts w:ascii="Times New Roman" w:hAnsi="Times New Roman" w:cs="Times New Roman"/>
          <w:sz w:val="28"/>
          <w:szCs w:val="28"/>
        </w:rPr>
        <w:t xml:space="preserve">но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Pr="00A60D80">
        <w:rPr>
          <w:rFonts w:ascii="Times New Roman" w:hAnsi="Times New Roman" w:cs="Times New Roman"/>
          <w:sz w:val="28"/>
          <w:szCs w:val="28"/>
        </w:rPr>
        <w:t>принципиально новом уровне. Она позволяет снизить стоимость, расширить потенциал рынка, более полно удовлетворить запросы потребителей за счет тесного взаимодействия с поставщиком.</w:t>
      </w:r>
    </w:p>
    <w:p w:rsidR="003B5B89" w:rsidRPr="00A60D80" w:rsidRDefault="003B5B89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3B25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2. </w:t>
      </w:r>
      <w:r w:rsidR="00EE0721" w:rsidRPr="00A60D80">
        <w:rPr>
          <w:rFonts w:ascii="Times New Roman" w:hAnsi="Times New Roman" w:cs="Times New Roman"/>
          <w:sz w:val="28"/>
          <w:szCs w:val="28"/>
        </w:rPr>
        <w:t>СПОСОБЫ ВНЕДРЕНИЯ ИНТЕНЕТ-ТЕХНОЛОГИЙ</w:t>
      </w:r>
      <w:r w:rsidR="00E53B25" w:rsidRPr="00A60D80">
        <w:rPr>
          <w:rFonts w:ascii="Times New Roman" w:hAnsi="Times New Roman" w:cs="Times New Roman"/>
          <w:sz w:val="28"/>
          <w:szCs w:val="28"/>
        </w:rPr>
        <w:t xml:space="preserve"> В РОЗНИЧНЫ</w:t>
      </w:r>
      <w:r w:rsidR="00EE0721" w:rsidRPr="00A60D80">
        <w:rPr>
          <w:rFonts w:ascii="Times New Roman" w:hAnsi="Times New Roman" w:cs="Times New Roman"/>
          <w:sz w:val="28"/>
          <w:szCs w:val="28"/>
        </w:rPr>
        <w:t>Е</w:t>
      </w:r>
      <w:r w:rsidR="00E53B25" w:rsidRPr="00A60D80">
        <w:rPr>
          <w:rFonts w:ascii="Times New Roman" w:hAnsi="Times New Roman" w:cs="Times New Roman"/>
          <w:sz w:val="28"/>
          <w:szCs w:val="28"/>
        </w:rPr>
        <w:t xml:space="preserve"> ТОРГОВЫ</w:t>
      </w:r>
      <w:r w:rsidR="00EE0721" w:rsidRPr="00A60D80">
        <w:rPr>
          <w:rFonts w:ascii="Times New Roman" w:hAnsi="Times New Roman" w:cs="Times New Roman"/>
          <w:sz w:val="28"/>
          <w:szCs w:val="28"/>
        </w:rPr>
        <w:t>Е</w:t>
      </w:r>
      <w:r w:rsidR="00E53B25" w:rsidRPr="00A60D80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EE0721" w:rsidRPr="00A60D80">
        <w:rPr>
          <w:rFonts w:ascii="Times New Roman" w:hAnsi="Times New Roman" w:cs="Times New Roman"/>
          <w:sz w:val="28"/>
          <w:szCs w:val="28"/>
        </w:rPr>
        <w:t>И</w:t>
      </w:r>
    </w:p>
    <w:p w:rsidR="00E53B25" w:rsidRPr="00A60D80" w:rsidRDefault="00E53B25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0721" w:rsidRPr="00A60D80" w:rsidRDefault="00EE0721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 каждым днем растет число пользователей сети Интернет в Республике Беларусь. Торговые организации также начинают активно использовать Интернет в качестве дополнительного канала продвижения своих товаров и услуг. Технология этого процесса раскрывается ниже.</w:t>
      </w:r>
    </w:p>
    <w:p w:rsidR="00EE0721" w:rsidRPr="00A60D80" w:rsidRDefault="00EE0721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Для осуществления деятельности в Интернете торговая организация может выбрать:</w:t>
      </w:r>
    </w:p>
    <w:p w:rsidR="00EE0721" w:rsidRPr="00A60D80" w:rsidRDefault="00EE0721" w:rsidP="00A60D80">
      <w:pPr>
        <w:widowControl/>
        <w:shd w:val="clear" w:color="auto" w:fill="FFFFFF"/>
        <w:tabs>
          <w:tab w:val="left" w:pos="739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представительство в виде сайта;</w:t>
      </w:r>
    </w:p>
    <w:p w:rsidR="00EE0721" w:rsidRPr="00A60D80" w:rsidRDefault="00EE0721" w:rsidP="00A60D80">
      <w:pPr>
        <w:widowControl/>
        <w:shd w:val="clear" w:color="auto" w:fill="FFFFFF"/>
        <w:tabs>
          <w:tab w:val="left" w:pos="739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электронный магазин.</w:t>
      </w:r>
    </w:p>
    <w:p w:rsidR="00EE0721" w:rsidRPr="00A60D80" w:rsidRDefault="00EE0721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Выбор одного из вариантов определяется, в первую очередь, видом деятельности организации.</w:t>
      </w:r>
    </w:p>
    <w:p w:rsidR="00EE0721" w:rsidRPr="00A60D80" w:rsidRDefault="00EE0721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Для организации оптовой торговли на начальном этапе работы в информационной сети Интернет наиболее целесообразно электронное представительство (сайт). Это объясняется следующими факторами:</w:t>
      </w:r>
    </w:p>
    <w:p w:rsidR="00EE0721" w:rsidRPr="00A60D80" w:rsidRDefault="00EE0721" w:rsidP="00A60D80">
      <w:pPr>
        <w:widowControl/>
        <w:numPr>
          <w:ilvl w:val="0"/>
          <w:numId w:val="10"/>
        </w:numPr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оптовая торговля республики по степени использования технологий электронной коммерции, и в первую очередь электронной торговли, находится в начальном периоде развития, который в мировой практике получил название этапа электронных каталогов. Следовательно, размещение в Сети именно информации об организации каталога товара на этом этапе является экономически выгодным;</w:t>
      </w:r>
    </w:p>
    <w:p w:rsidR="00EE0721" w:rsidRPr="00A60D80" w:rsidRDefault="00EE0721" w:rsidP="00A60D80">
      <w:pPr>
        <w:widowControl/>
        <w:numPr>
          <w:ilvl w:val="0"/>
          <w:numId w:val="10"/>
        </w:numPr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реализация технологии электронной торговли требует и электронного осуществления такой важной технологической операции, как оплата. В Республике Беларусь еще только появляются первые отечественные системы электронных платежей (например, с конца </w:t>
      </w:r>
      <w:smartTag w:uri="urn:schemas-microsoft-com:office:smarttags" w:element="metricconverter">
        <w:smartTagPr>
          <w:attr w:name="ProductID" w:val="2004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2004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 xml:space="preserve">. система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Easypay</w:t>
      </w:r>
      <w:r w:rsidRPr="00A60D80">
        <w:rPr>
          <w:rFonts w:ascii="Times New Roman" w:hAnsi="Times New Roman" w:cs="Times New Roman"/>
          <w:sz w:val="28"/>
          <w:szCs w:val="28"/>
        </w:rPr>
        <w:t>), которые не используются реально работающими организациями торговли;</w:t>
      </w:r>
    </w:p>
    <w:p w:rsidR="00EE0721" w:rsidRPr="00A60D80" w:rsidRDefault="00EE0721" w:rsidP="00A60D80">
      <w:pPr>
        <w:widowControl/>
        <w:numPr>
          <w:ilvl w:val="0"/>
          <w:numId w:val="10"/>
        </w:numPr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при электронной продаже оплата должна осуществляться в момент заказа товара. Она является гарантом совершения сделки. В отечественной практике применяется отсрочка платежа за продаваемые в розничную сеть товары. Следовательно, сегодня технология электронной торговли розничными торговыми организациями не востребована.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 xml:space="preserve">-сайт (Веб-сайт) </w:t>
      </w:r>
      <w:r w:rsidR="00E53B25" w:rsidRPr="00A60D80">
        <w:rPr>
          <w:rFonts w:ascii="Times New Roman" w:hAnsi="Times New Roman" w:cs="Times New Roman"/>
          <w:sz w:val="28"/>
          <w:szCs w:val="28"/>
        </w:rPr>
        <w:t xml:space="preserve">- </w:t>
      </w:r>
      <w:r w:rsidRPr="00A60D80">
        <w:rPr>
          <w:rFonts w:ascii="Times New Roman" w:hAnsi="Times New Roman" w:cs="Times New Roman"/>
          <w:sz w:val="28"/>
          <w:szCs w:val="28"/>
        </w:rPr>
        <w:t>это набор сетевых услуг, прежде всего</w:t>
      </w:r>
      <w:r w:rsidR="005746F9" w:rsidRPr="00A60D80">
        <w:rPr>
          <w:rFonts w:ascii="Times New Roman" w:hAnsi="Times New Roman" w:cs="Times New Roman"/>
          <w:sz w:val="28"/>
          <w:szCs w:val="28"/>
        </w:rPr>
        <w:t>,</w:t>
      </w:r>
      <w:r w:rsidRPr="00A60D80">
        <w:rPr>
          <w:rFonts w:ascii="Times New Roman" w:hAnsi="Times New Roman" w:cs="Times New Roman"/>
          <w:sz w:val="28"/>
          <w:szCs w:val="28"/>
        </w:rPr>
        <w:t xml:space="preserve"> текстовых документов, связанных между собой и существующих в Интернете на определенном сервере.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На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-сайте публикуется информация, доступная всем посетителям, обратившимся к данному ресурсу. В зависимости от содержания предоставляемой информации и уровня интерактивности сайты подразделяются на:</w:t>
      </w:r>
    </w:p>
    <w:p w:rsidR="00D45EFB" w:rsidRPr="00A60D80" w:rsidRDefault="00D45EFB" w:rsidP="00A60D80">
      <w:pPr>
        <w:widowControl/>
        <w:shd w:val="clear" w:color="auto" w:fill="FFFFFF"/>
        <w:tabs>
          <w:tab w:val="left" w:pos="49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-сайт первого уровня, предоставляющий одну и ту же информацию любому посетителю, который на него вышел;</w:t>
      </w:r>
    </w:p>
    <w:p w:rsidR="00D45EFB" w:rsidRPr="00A60D80" w:rsidRDefault="00D45EFB" w:rsidP="00A60D80">
      <w:pPr>
        <w:widowControl/>
        <w:shd w:val="clear" w:color="auto" w:fill="FFFFFF"/>
        <w:tabs>
          <w:tab w:val="left" w:pos="49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-сайт второго уровня, публикующий информацию, доступную всем посетителям, а также динамично извлекающий уникальную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информацию по запросу посетителя;</w:t>
      </w:r>
    </w:p>
    <w:p w:rsidR="00A60D80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-сайт третьего уровня,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обеспечивающий персонификацию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запросов отдельных пользователей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и способный прогнозировать выбор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пользователя и предлагать возможные альтернативы.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Основная функция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</w:t>
      </w:r>
      <w:r w:rsidR="00E53B25" w:rsidRPr="00A60D80">
        <w:rPr>
          <w:rFonts w:ascii="Times New Roman" w:hAnsi="Times New Roman" w:cs="Times New Roman"/>
          <w:sz w:val="28"/>
          <w:szCs w:val="28"/>
        </w:rPr>
        <w:t>са</w:t>
      </w:r>
      <w:r w:rsidR="005746F9" w:rsidRPr="00A60D80">
        <w:rPr>
          <w:rFonts w:ascii="Times New Roman" w:hAnsi="Times New Roman" w:cs="Times New Roman"/>
          <w:sz w:val="28"/>
          <w:szCs w:val="28"/>
        </w:rPr>
        <w:t>й</w:t>
      </w:r>
      <w:r w:rsidR="00E53B25" w:rsidRPr="00A60D80">
        <w:rPr>
          <w:rFonts w:ascii="Times New Roman" w:hAnsi="Times New Roman" w:cs="Times New Roman"/>
          <w:sz w:val="28"/>
          <w:szCs w:val="28"/>
        </w:rPr>
        <w:t>т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60D80">
        <w:rPr>
          <w:rFonts w:ascii="Times New Roman" w:hAnsi="Times New Roman" w:cs="Times New Roman"/>
          <w:sz w:val="28"/>
          <w:szCs w:val="28"/>
        </w:rPr>
        <w:t xml:space="preserve"> поддержка существующего реального бизнеса. Эта поддержка выражается в следующем:</w:t>
      </w:r>
    </w:p>
    <w:p w:rsidR="00D45EFB" w:rsidRPr="00A60D80" w:rsidRDefault="00D45EFB" w:rsidP="00A60D80">
      <w:pPr>
        <w:widowControl/>
        <w:shd w:val="clear" w:color="auto" w:fill="FFFFFF"/>
        <w:tabs>
          <w:tab w:val="left" w:pos="49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продвижение имиджа организации, ее товаров и услуг и сети Интернет;</w:t>
      </w:r>
    </w:p>
    <w:p w:rsidR="00D45EFB" w:rsidRPr="00A60D80" w:rsidRDefault="00D45EFB" w:rsidP="00A60D80">
      <w:pPr>
        <w:widowControl/>
        <w:shd w:val="clear" w:color="auto" w:fill="FFFFFF"/>
        <w:tabs>
          <w:tab w:val="left" w:pos="49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расширение клиентской базы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организации;</w:t>
      </w:r>
    </w:p>
    <w:p w:rsidR="00D45EFB" w:rsidRPr="00A60D80" w:rsidRDefault="00D45EFB" w:rsidP="00A60D80">
      <w:pPr>
        <w:widowControl/>
        <w:shd w:val="clear" w:color="auto" w:fill="FFFFFF"/>
        <w:tabs>
          <w:tab w:val="left" w:pos="605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формирование дилерской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сети;</w:t>
      </w:r>
    </w:p>
    <w:p w:rsidR="00D45EFB" w:rsidRPr="00A60D80" w:rsidRDefault="00D45EFB" w:rsidP="00A60D80">
      <w:pPr>
        <w:widowControl/>
        <w:shd w:val="clear" w:color="auto" w:fill="FFFFFF"/>
        <w:tabs>
          <w:tab w:val="left" w:pos="48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создание нового канала сбыта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товаров и услуг;</w:t>
      </w:r>
    </w:p>
    <w:p w:rsidR="00D45EFB" w:rsidRPr="00A60D80" w:rsidRDefault="00D45EFB" w:rsidP="00A60D80">
      <w:pPr>
        <w:widowControl/>
        <w:shd w:val="clear" w:color="auto" w:fill="FFFFFF"/>
        <w:tabs>
          <w:tab w:val="left" w:pos="48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поддержка клиентов и партнеров организации;</w:t>
      </w:r>
    </w:p>
    <w:p w:rsidR="00D45EFB" w:rsidRPr="00A60D80" w:rsidRDefault="00D45EFB" w:rsidP="00A60D80">
      <w:pPr>
        <w:widowControl/>
        <w:shd w:val="clear" w:color="auto" w:fill="FFFFFF"/>
        <w:tabs>
          <w:tab w:val="left" w:pos="48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оптимизация бизнес-процессов внутри организации и использование сети для взаимодействия ее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структурных подразделений.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При создании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-сайта коммерческой организации необходимо решить ряд организационных и технических вопросов: разработка, размещение, сопровождение сайта. Одна из основных задач создания сайта организации повышение узнаваемости и известности логоти</w:t>
      </w:r>
      <w:r w:rsidR="005746F9" w:rsidRPr="00A60D80">
        <w:rPr>
          <w:rFonts w:ascii="Times New Roman" w:hAnsi="Times New Roman" w:cs="Times New Roman"/>
          <w:sz w:val="28"/>
          <w:szCs w:val="28"/>
        </w:rPr>
        <w:t>п</w:t>
      </w:r>
      <w:r w:rsidRPr="00A60D80">
        <w:rPr>
          <w:rFonts w:ascii="Times New Roman" w:hAnsi="Times New Roman" w:cs="Times New Roman"/>
          <w:sz w:val="28"/>
          <w:szCs w:val="28"/>
        </w:rPr>
        <w:t xml:space="preserve">а и фирменного стиля организации, что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A60D80">
        <w:rPr>
          <w:rFonts w:ascii="Times New Roman" w:hAnsi="Times New Roman" w:cs="Times New Roman"/>
          <w:sz w:val="28"/>
          <w:szCs w:val="28"/>
        </w:rPr>
        <w:t xml:space="preserve"> спою очередь во многом определяет конкурентоспособность данной организации. Поэтому при создании сайта необходимо обращать внимание на его структуру и оформление.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Структура сайта включает следующие элементы: главная страница, система навигации но сайту, информация об организации, информация о товарах</w:t>
      </w:r>
      <w:r w:rsidR="00A60D80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и услугах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прайс-листы, система регистрации и авторизации, раздел для партнеров, система электронного заказа и его обработки, раздел для общения с клиентами, новости организации, разделы рекламных акции, проводимых опросов.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Оформление главной страницы сайта организации осуществляется с использованием ее фирменного стиля и фирменных цветов. Рекомендуется на видном месте размещать слоган, используемый организацией в рекламных целях. Так как сайт поддерживает основной бизнес, на нем размещается информация о достижениях организации (участие в выставках, получение дипломов, медалей и т.д.), презентациях новых товаров и услуг и других мероприятиях. Всю эту информацию можно разместить на главной странице сайта в виде заголовков новостей для привлечения внимания посетителей к основным достижениям и направлениям в деятельности организации.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Важным элементом, обеспечивающим удобство обращения пользователя с сайтом, является система навигации по сайту. Главное требование к системе навигации заключается в том, чтобы пользователю с любым уровнем подготовки было понятно, как с ней работать. Система навигации должна предоставлять пользователю сведения о разделах сайта и о содержании информации. В качестве средств навигации используются различные виды меню. Одним из инструментов навигации является карта сайта, представляющая весь сайт в виде наглядной схемы, содержащей название страниц и связей между ними. Для больших сайтов в качестве средств навигации используется поисковый механизм.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Согласно опросу, проведенному Институтом приватизации и менеджмента, в конце </w:t>
      </w:r>
      <w:smartTag w:uri="urn:schemas-microsoft-com:office:smarttags" w:element="metricconverter">
        <w:smartTagPr>
          <w:attr w:name="ProductID" w:val="2002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20</w:t>
        </w:r>
        <w:r w:rsidR="005746F9" w:rsidRPr="00A60D80">
          <w:rPr>
            <w:rFonts w:ascii="Times New Roman" w:hAnsi="Times New Roman" w:cs="Times New Roman"/>
            <w:sz w:val="28"/>
            <w:szCs w:val="28"/>
          </w:rPr>
          <w:t>0</w:t>
        </w:r>
        <w:r w:rsidRPr="00A60D80">
          <w:rPr>
            <w:rFonts w:ascii="Times New Roman" w:hAnsi="Times New Roman" w:cs="Times New Roman"/>
            <w:sz w:val="28"/>
            <w:szCs w:val="28"/>
          </w:rPr>
          <w:t>2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>. 88% руководителей частных предприятий использовали компьютеры в повседневной деятельности. Электронную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 xml:space="preserve">почту и </w:t>
      </w:r>
      <w:r w:rsidR="00E53B25" w:rsidRPr="00A60D80">
        <w:rPr>
          <w:rFonts w:ascii="Times New Roman" w:hAnsi="Times New Roman" w:cs="Times New Roman"/>
          <w:sz w:val="28"/>
          <w:szCs w:val="28"/>
        </w:rPr>
        <w:t xml:space="preserve">в </w:t>
      </w:r>
      <w:r w:rsidRPr="00A60D80">
        <w:rPr>
          <w:rFonts w:ascii="Times New Roman" w:hAnsi="Times New Roman" w:cs="Times New Roman"/>
          <w:sz w:val="28"/>
          <w:szCs w:val="28"/>
        </w:rPr>
        <w:t>Минске</w:t>
      </w:r>
      <w:r w:rsidR="00E53B25" w:rsidRPr="00A60D80">
        <w:rPr>
          <w:rFonts w:ascii="Times New Roman" w:hAnsi="Times New Roman" w:cs="Times New Roman"/>
          <w:sz w:val="28"/>
          <w:szCs w:val="28"/>
        </w:rPr>
        <w:t>,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Ми</w:t>
      </w:r>
      <w:r w:rsidR="00E53B25" w:rsidRPr="00A60D80">
        <w:rPr>
          <w:rFonts w:ascii="Times New Roman" w:hAnsi="Times New Roman" w:cs="Times New Roman"/>
          <w:sz w:val="28"/>
          <w:szCs w:val="28"/>
        </w:rPr>
        <w:t>нс</w:t>
      </w:r>
      <w:r w:rsidRPr="00A60D80">
        <w:rPr>
          <w:rFonts w:ascii="Times New Roman" w:hAnsi="Times New Roman" w:cs="Times New Roman"/>
          <w:sz w:val="28"/>
          <w:szCs w:val="28"/>
        </w:rPr>
        <w:t xml:space="preserve">кой области использовали свыше 70% частных и 40% государственных предприятий. В регионах электронную почту использовали 40% частных и 25% государственных предприятий. Спою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-страницу имели 30% частных и 10% государственных предприятий.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 конце </w:t>
      </w:r>
      <w:smartTag w:uri="urn:schemas-microsoft-com:office:smarttags" w:element="metricconverter">
        <w:smartTagPr>
          <w:attr w:name="ProductID" w:val="2002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2002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 xml:space="preserve">. в республике имелось более 2000 сайтов и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 xml:space="preserve">-страниц. На конец </w:t>
      </w:r>
      <w:smartTag w:uri="urn:schemas-microsoft-com:office:smarttags" w:element="metricconverter">
        <w:smartTagPr>
          <w:attr w:name="ProductID" w:val="2003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2003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 xml:space="preserve">. данный показатель составил почти 9000, т.е. количество сайтов и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-страниц за год увеличилось почти в 4,5 раза. Этот тем</w:t>
      </w:r>
      <w:r w:rsidR="00E53B25" w:rsidRPr="00A60D80">
        <w:rPr>
          <w:rFonts w:ascii="Times New Roman" w:hAnsi="Times New Roman" w:cs="Times New Roman"/>
          <w:sz w:val="28"/>
          <w:szCs w:val="28"/>
        </w:rPr>
        <w:t>п</w:t>
      </w:r>
      <w:r w:rsidRPr="00A60D80">
        <w:rPr>
          <w:rFonts w:ascii="Times New Roman" w:hAnsi="Times New Roman" w:cs="Times New Roman"/>
          <w:sz w:val="28"/>
          <w:szCs w:val="28"/>
        </w:rPr>
        <w:t xml:space="preserve"> роста свидетельствует об активной политике использования Интернет-ресурсов </w:t>
      </w:r>
      <w:r w:rsidR="00E53B25" w:rsidRPr="00A60D80">
        <w:rPr>
          <w:rFonts w:ascii="Times New Roman" w:hAnsi="Times New Roman" w:cs="Times New Roman"/>
          <w:sz w:val="28"/>
          <w:szCs w:val="28"/>
        </w:rPr>
        <w:t>в</w:t>
      </w:r>
      <w:r w:rsidRPr="00A60D80">
        <w:rPr>
          <w:rFonts w:ascii="Times New Roman" w:hAnsi="Times New Roman" w:cs="Times New Roman"/>
          <w:sz w:val="28"/>
          <w:szCs w:val="28"/>
        </w:rPr>
        <w:t xml:space="preserve"> установлени</w:t>
      </w:r>
      <w:r w:rsidR="00E53B25" w:rsidRPr="00A60D80">
        <w:rPr>
          <w:rFonts w:ascii="Times New Roman" w:hAnsi="Times New Roman" w:cs="Times New Roman"/>
          <w:sz w:val="28"/>
          <w:szCs w:val="28"/>
        </w:rPr>
        <w:t>и</w:t>
      </w:r>
      <w:r w:rsidRPr="00A60D80">
        <w:rPr>
          <w:rFonts w:ascii="Times New Roman" w:hAnsi="Times New Roman" w:cs="Times New Roman"/>
          <w:sz w:val="28"/>
          <w:szCs w:val="28"/>
        </w:rPr>
        <w:t xml:space="preserve"> деловых связей</w:t>
      </w:r>
      <w:r w:rsidR="00E53B25"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E53B25" w:rsidRPr="00A60D80">
        <w:rPr>
          <w:rFonts w:ascii="Times New Roman" w:hAnsi="Times New Roman" w:cs="Times New Roman"/>
          <w:sz w:val="28"/>
          <w:szCs w:val="28"/>
        </w:rPr>
        <w:t>Он</w:t>
      </w:r>
      <w:r w:rsidRPr="00A60D80">
        <w:rPr>
          <w:rFonts w:ascii="Times New Roman" w:hAnsi="Times New Roman" w:cs="Times New Roman"/>
          <w:sz w:val="28"/>
          <w:szCs w:val="28"/>
        </w:rPr>
        <w:t xml:space="preserve"> сохранился </w:t>
      </w:r>
      <w:r w:rsidR="00E53B25" w:rsidRPr="00A60D80">
        <w:rPr>
          <w:rFonts w:ascii="Times New Roman" w:hAnsi="Times New Roman" w:cs="Times New Roman"/>
          <w:sz w:val="28"/>
          <w:szCs w:val="28"/>
        </w:rPr>
        <w:t xml:space="preserve">и </w:t>
      </w:r>
      <w:r w:rsidRPr="00A60D80">
        <w:rPr>
          <w:rFonts w:ascii="Times New Roman" w:hAnsi="Times New Roman" w:cs="Times New Roman"/>
          <w:sz w:val="28"/>
          <w:szCs w:val="28"/>
        </w:rPr>
        <w:t>в 2004 году.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Отмечается постоянный и устойчивый рост количества сайтов предприятий. Так</w:t>
      </w:r>
      <w:r w:rsidR="00E53B25"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Pr="00A60D80">
        <w:rPr>
          <w:rFonts w:ascii="Times New Roman" w:hAnsi="Times New Roman" w:cs="Times New Roman"/>
          <w:sz w:val="28"/>
          <w:szCs w:val="28"/>
        </w:rPr>
        <w:t>только за период 2001-2003 гг. количество предприятий, имеющих собственные сайты, возросло более чем в три раза.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У тех предприятий, чье присутствие </w:t>
      </w:r>
      <w:r w:rsidR="00E53B25" w:rsidRPr="00A60D80">
        <w:rPr>
          <w:rFonts w:ascii="Times New Roman" w:hAnsi="Times New Roman" w:cs="Times New Roman"/>
          <w:sz w:val="28"/>
          <w:szCs w:val="28"/>
        </w:rPr>
        <w:t>в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Интернете прежде ограничивалось одной-двумя статическими страницами, появились сайты, отличающиеся насыщенным содержанием, хорошим дизайном и ориентацией на удовлетворение информационных потребностей реальных пользователей. Среди сайтов предприятий, производящих товары народного потребления, можно отметить сайты городского молочного завода № 2 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gmz</w:t>
      </w:r>
      <w:r w:rsidRPr="00A60D80">
        <w:rPr>
          <w:rFonts w:ascii="Times New Roman" w:hAnsi="Times New Roman" w:cs="Times New Roman"/>
          <w:sz w:val="28"/>
          <w:szCs w:val="28"/>
        </w:rPr>
        <w:t>2.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="005746F9" w:rsidRPr="00A60D80">
        <w:rPr>
          <w:rFonts w:ascii="Times New Roman" w:hAnsi="Times New Roman" w:cs="Times New Roman"/>
          <w:sz w:val="28"/>
          <w:szCs w:val="28"/>
        </w:rPr>
        <w:t>)</w:t>
      </w:r>
      <w:r w:rsidRPr="00A60D80">
        <w:rPr>
          <w:rFonts w:ascii="Times New Roman" w:hAnsi="Times New Roman" w:cs="Times New Roman"/>
          <w:sz w:val="28"/>
          <w:szCs w:val="28"/>
        </w:rPr>
        <w:t xml:space="preserve">. кондитерской фабрики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Спартак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5746F9" w:rsidRPr="00A60D80">
        <w:rPr>
          <w:rFonts w:ascii="Times New Roman" w:hAnsi="Times New Roman" w:cs="Times New Roman"/>
          <w:sz w:val="28"/>
          <w:szCs w:val="28"/>
        </w:rPr>
        <w:t>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spartak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60D80">
        <w:rPr>
          <w:rFonts w:ascii="Times New Roman" w:hAnsi="Times New Roman" w:cs="Times New Roman"/>
          <w:sz w:val="28"/>
          <w:szCs w:val="28"/>
        </w:rPr>
        <w:t xml:space="preserve">у), минской пивоваренной компании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Оливария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5746F9" w:rsidRPr="00A60D80">
        <w:rPr>
          <w:rFonts w:ascii="Times New Roman" w:hAnsi="Times New Roman" w:cs="Times New Roman"/>
          <w:sz w:val="28"/>
          <w:szCs w:val="28"/>
        </w:rPr>
        <w:t>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olivaria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="005746F9" w:rsidRPr="00A60D80">
        <w:rPr>
          <w:rFonts w:ascii="Times New Roman" w:hAnsi="Times New Roman" w:cs="Times New Roman"/>
          <w:sz w:val="28"/>
          <w:szCs w:val="28"/>
        </w:rPr>
        <w:t>)</w:t>
      </w:r>
      <w:r w:rsidRPr="00A60D80">
        <w:rPr>
          <w:rFonts w:ascii="Times New Roman" w:hAnsi="Times New Roman" w:cs="Times New Roman"/>
          <w:sz w:val="28"/>
          <w:szCs w:val="28"/>
        </w:rPr>
        <w:t xml:space="preserve">. ОДО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Виталюр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5746F9" w:rsidRPr="00A60D80">
        <w:rPr>
          <w:rFonts w:ascii="Times New Roman" w:hAnsi="Times New Roman" w:cs="Times New Roman"/>
          <w:sz w:val="28"/>
          <w:szCs w:val="28"/>
        </w:rPr>
        <w:t>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vitalur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nsys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5746F9" w:rsidRPr="00A60D8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y</w:t>
      </w:r>
      <w:r w:rsidR="005746F9" w:rsidRPr="00A60D80">
        <w:rPr>
          <w:rFonts w:ascii="Times New Roman" w:hAnsi="Times New Roman" w:cs="Times New Roman"/>
          <w:sz w:val="28"/>
          <w:szCs w:val="28"/>
        </w:rPr>
        <w:t>)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т.д.</w:t>
      </w:r>
    </w:p>
    <w:p w:rsidR="00A60D80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Тем не менее большинство сайтов находится лишь на стадии становления. Причем в разных случаях полнота использования возможностей Интернета для предоставления высококачественной информации существенно различается. Наибольших успехов достигли предприятия, руководство которых признало, что информация стала таким же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важным и цепным общественным ресурсом, как и материальные активы, и является основой экономики, ориентированной па знания.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Так, на сайте городского молочного завода № 2 (г. Минск) -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="005746F9" w:rsidRPr="00A60D80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mz</w:t>
      </w:r>
      <w:r w:rsidRPr="00A60D80">
        <w:rPr>
          <w:rFonts w:ascii="Times New Roman" w:hAnsi="Times New Roman" w:cs="Times New Roman"/>
          <w:sz w:val="28"/>
          <w:szCs w:val="28"/>
        </w:rPr>
        <w:t>2.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Pr="00A60D80">
        <w:rPr>
          <w:rFonts w:ascii="Times New Roman" w:hAnsi="Times New Roman" w:cs="Times New Roman"/>
          <w:sz w:val="28"/>
          <w:szCs w:val="28"/>
        </w:rPr>
        <w:t xml:space="preserve"> -представлена информация о заводе, каталог продукции с разбивкой на разделы (молоко, сыры, кисло-молочные </w:t>
      </w:r>
      <w:r w:rsidR="005746F9" w:rsidRPr="00A60D80">
        <w:rPr>
          <w:rFonts w:ascii="Times New Roman" w:hAnsi="Times New Roman" w:cs="Times New Roman"/>
          <w:sz w:val="28"/>
          <w:szCs w:val="28"/>
        </w:rPr>
        <w:t>т</w:t>
      </w:r>
      <w:r w:rsidRPr="00A60D80">
        <w:rPr>
          <w:rFonts w:ascii="Times New Roman" w:hAnsi="Times New Roman" w:cs="Times New Roman"/>
          <w:sz w:val="28"/>
          <w:szCs w:val="28"/>
        </w:rPr>
        <w:t xml:space="preserve">овары, творог, соки), прайс-лист, контакты. Сайт СП ОАО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Спартак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sparlak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bv</w:t>
      </w:r>
      <w:r w:rsidRPr="00A60D80">
        <w:rPr>
          <w:rFonts w:ascii="Times New Roman" w:hAnsi="Times New Roman" w:cs="Times New Roman"/>
          <w:sz w:val="28"/>
          <w:szCs w:val="28"/>
        </w:rPr>
        <w:t xml:space="preserve"> - оформлен с учетом фирменного стиля и содержит следующие разделы: данные о компании, пресс-релиз, продукция, о шоколаде, дилеры, заказать. Это позволяет потенциальным оптовым покупателям не только быстро ознакомиться с предлагаемым ассортиментом, условиями сделки, новинками товаров или новостями, но и осуществить заказ нужной продукции.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 разрезе отраслей можно отметить, что наибольшее количество сайтов и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 xml:space="preserve">-страниц информирует клиентов о производстве и предложении </w:t>
      </w:r>
      <w:r w:rsidR="005746F9" w:rsidRPr="00A60D80">
        <w:rPr>
          <w:rFonts w:ascii="Times New Roman" w:hAnsi="Times New Roman" w:cs="Times New Roman"/>
          <w:sz w:val="28"/>
          <w:szCs w:val="28"/>
        </w:rPr>
        <w:t>т</w:t>
      </w:r>
      <w:r w:rsidRPr="00A60D80">
        <w:rPr>
          <w:rFonts w:ascii="Times New Roman" w:hAnsi="Times New Roman" w:cs="Times New Roman"/>
          <w:sz w:val="28"/>
          <w:szCs w:val="28"/>
        </w:rPr>
        <w:t>оваров и услуг. Если в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2002</w:t>
      </w:r>
      <w:r w:rsidRPr="00A60D80">
        <w:rPr>
          <w:rFonts w:ascii="Times New Roman" w:hAnsi="Times New Roman" w:cs="Times New Roman"/>
          <w:sz w:val="28"/>
          <w:szCs w:val="28"/>
        </w:rPr>
        <w:tab/>
        <w:t>г. таких сайтов было чуть более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 xml:space="preserve">1200, го па конец </w:t>
      </w:r>
      <w:smartTag w:uri="urn:schemas-microsoft-com:office:smarttags" w:element="metricconverter">
        <w:smartTagPr>
          <w:attr w:name="ProductID" w:val="2003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2003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>. их число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составило 3091 (темп роста - 2,58).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В то же время торговые организации (особенно розничные) существенно отстаю</w:t>
      </w:r>
      <w:r w:rsidR="005746F9" w:rsidRPr="00A60D80">
        <w:rPr>
          <w:rFonts w:ascii="Times New Roman" w:hAnsi="Times New Roman" w:cs="Times New Roman"/>
          <w:sz w:val="28"/>
          <w:szCs w:val="28"/>
        </w:rPr>
        <w:t>т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по используют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новые технологии и продвижении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своего имени па рынке.</w:t>
      </w:r>
    </w:p>
    <w:p w:rsidR="00D45EFB" w:rsidRPr="00A60D80" w:rsidRDefault="00D45E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Количество белорусских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 xml:space="preserve">-сайтов </w:t>
      </w:r>
      <w:r w:rsidR="00EE0721" w:rsidRPr="00A60D80">
        <w:rPr>
          <w:rFonts w:ascii="Times New Roman" w:hAnsi="Times New Roman" w:cs="Times New Roman"/>
          <w:sz w:val="28"/>
          <w:szCs w:val="28"/>
        </w:rPr>
        <w:t>п</w:t>
      </w:r>
      <w:r w:rsidRPr="00A60D80">
        <w:rPr>
          <w:rFonts w:ascii="Times New Roman" w:hAnsi="Times New Roman" w:cs="Times New Roman"/>
          <w:sz w:val="28"/>
          <w:szCs w:val="28"/>
        </w:rPr>
        <w:t>о отраслям в 2001, 2002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Pr="00A60D80">
        <w:rPr>
          <w:rFonts w:ascii="Times New Roman" w:hAnsi="Times New Roman" w:cs="Times New Roman"/>
          <w:sz w:val="28"/>
          <w:szCs w:val="28"/>
        </w:rPr>
        <w:t>2003</w:t>
      </w:r>
      <w:r w:rsidR="005746F9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 xml:space="preserve">годах представлено на рисунке </w:t>
      </w:r>
      <w:r w:rsidR="00484EFA" w:rsidRPr="00A60D80">
        <w:rPr>
          <w:rFonts w:ascii="Times New Roman" w:hAnsi="Times New Roman" w:cs="Times New Roman"/>
          <w:sz w:val="28"/>
          <w:szCs w:val="28"/>
        </w:rPr>
        <w:t>2.</w:t>
      </w:r>
      <w:r w:rsidRPr="00A60D80">
        <w:rPr>
          <w:rFonts w:ascii="Times New Roman" w:hAnsi="Times New Roman" w:cs="Times New Roman"/>
          <w:sz w:val="28"/>
          <w:szCs w:val="28"/>
        </w:rPr>
        <w:t>1.</w:t>
      </w:r>
    </w:p>
    <w:p w:rsidR="00F8786C" w:rsidRPr="00A60D80" w:rsidRDefault="00F8786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Сайты, размещенные в белорусской части Интернета, можно условно подразделить па две группы:</w:t>
      </w:r>
    </w:p>
    <w:p w:rsidR="00F8786C" w:rsidRPr="00A60D80" w:rsidRDefault="00F8786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ориентированные на юридических лиц;</w:t>
      </w:r>
    </w:p>
    <w:p w:rsidR="00F8786C" w:rsidRPr="00A60D80" w:rsidRDefault="00F8786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ориентированные на физических лиц.</w:t>
      </w:r>
    </w:p>
    <w:p w:rsidR="00171CD7" w:rsidRPr="00A60D80" w:rsidRDefault="00171CD7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Среди второй группы сайтов достаточно активно размещаются и используются в деловой практике электронные витрины. Электронная витрина представляет гобой технологическую инфраструктуру, включающую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 xml:space="preserve">-сайт, поддерживающее оборудование,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-сервер, а также системы защиты и платежей, совместно работающие для обеспечения взаимодействия между коммерческом организацией и потребителем. С учетом выполняемых функций и предоставляемых услуг и информации покупателям электронная витрина является наиболее простым видом электронного магазина.</w:t>
      </w:r>
    </w:p>
    <w:p w:rsidR="00F8786C" w:rsidRPr="00A60D80" w:rsidRDefault="00F8786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46F9" w:rsidRPr="00A60D80" w:rsidRDefault="005C6737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4.25pt;height:189.75pt">
            <v:imagedata r:id="rId7" o:title=""/>
          </v:shape>
        </w:pict>
      </w:r>
    </w:p>
    <w:p w:rsidR="00EE0721" w:rsidRPr="00A60D80" w:rsidRDefault="00EE0721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484EFA" w:rsidRPr="00A60D80">
        <w:rPr>
          <w:rFonts w:ascii="Times New Roman" w:hAnsi="Times New Roman" w:cs="Times New Roman"/>
          <w:sz w:val="28"/>
          <w:szCs w:val="28"/>
        </w:rPr>
        <w:t>2.</w:t>
      </w:r>
      <w:r w:rsidRPr="00A60D80">
        <w:rPr>
          <w:rFonts w:ascii="Times New Roman" w:hAnsi="Times New Roman" w:cs="Times New Roman"/>
          <w:sz w:val="28"/>
          <w:szCs w:val="28"/>
        </w:rPr>
        <w:t xml:space="preserve">1. Количество белорусских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-сайтов по отраслям в 2001, 2002, 2003 годах.</w:t>
      </w:r>
    </w:p>
    <w:p w:rsidR="00EE0721" w:rsidRPr="00A60D80" w:rsidRDefault="00EE0721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Примечание. Источник:</w:t>
      </w:r>
      <w:r w:rsidR="000C34B7" w:rsidRPr="00A60D80">
        <w:rPr>
          <w:rFonts w:ascii="Times New Roman" w:hAnsi="Times New Roman" w:cs="Times New Roman"/>
          <w:sz w:val="28"/>
          <w:szCs w:val="28"/>
        </w:rPr>
        <w:t xml:space="preserve"> [8, с. </w:t>
      </w:r>
      <w:r w:rsidR="00056439" w:rsidRPr="00A60D80">
        <w:rPr>
          <w:rFonts w:ascii="Times New Roman" w:hAnsi="Times New Roman" w:cs="Times New Roman"/>
          <w:sz w:val="28"/>
          <w:szCs w:val="28"/>
        </w:rPr>
        <w:t>59</w:t>
      </w:r>
      <w:r w:rsidR="000C34B7" w:rsidRPr="00A60D80">
        <w:rPr>
          <w:rFonts w:ascii="Times New Roman" w:hAnsi="Times New Roman" w:cs="Times New Roman"/>
          <w:sz w:val="28"/>
          <w:szCs w:val="28"/>
        </w:rPr>
        <w:t>]</w:t>
      </w:r>
    </w:p>
    <w:p w:rsidR="00EE0721" w:rsidRPr="00A60D80" w:rsidRDefault="00EE0721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5EFB" w:rsidRPr="00A60D80" w:rsidRDefault="00A60D8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9D0FFB" w:rsidRPr="00A60D80">
        <w:rPr>
          <w:rFonts w:ascii="Times New Roman" w:hAnsi="Times New Roman" w:cs="Times New Roman"/>
          <w:sz w:val="28"/>
          <w:szCs w:val="28"/>
        </w:rPr>
        <w:t>Если же организация просто решила распространять информацию о себе и своей деятельности через Интернет, то наиболее простой вариант — создание электронного представительства (сайта).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Процесс создания и размещения сайта в Интернете можно представить в виде следующей последовательности действий</w:t>
      </w:r>
      <w:r w:rsidR="00F8786C" w:rsidRPr="00A60D80">
        <w:rPr>
          <w:rFonts w:ascii="Times New Roman" w:hAnsi="Times New Roman" w:cs="Times New Roman"/>
          <w:sz w:val="28"/>
          <w:szCs w:val="28"/>
        </w:rPr>
        <w:t>: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1.Определение набора необходимых функций, которые возлагаются на планируемый сайт (их нужно отразить в техническом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задании). В зависимости от указанных функций будут в дальнейшем разрабатываться и другие модули сайта.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Обязательным модулем является модуль Ядро </w:t>
      </w:r>
      <w:r w:rsidR="00F8786C" w:rsidRPr="00A60D80">
        <w:rPr>
          <w:rFonts w:ascii="Times New Roman" w:hAnsi="Times New Roman" w:cs="Times New Roman"/>
          <w:sz w:val="28"/>
          <w:szCs w:val="28"/>
        </w:rPr>
        <w:t>с</w:t>
      </w:r>
      <w:r w:rsidRPr="00A60D80">
        <w:rPr>
          <w:rFonts w:ascii="Times New Roman" w:hAnsi="Times New Roman" w:cs="Times New Roman"/>
          <w:sz w:val="28"/>
          <w:szCs w:val="28"/>
        </w:rPr>
        <w:t xml:space="preserve">истемы управления. Остальные модули устанавливаются поверх него. Типовые модули представлены в таблице </w:t>
      </w:r>
      <w:r w:rsidR="00484EFA" w:rsidRPr="00A60D80">
        <w:rPr>
          <w:rFonts w:ascii="Times New Roman" w:hAnsi="Times New Roman" w:cs="Times New Roman"/>
          <w:sz w:val="28"/>
          <w:szCs w:val="28"/>
        </w:rPr>
        <w:t>2.</w:t>
      </w:r>
      <w:r w:rsidRPr="00A60D80">
        <w:rPr>
          <w:rFonts w:ascii="Times New Roman" w:hAnsi="Times New Roman" w:cs="Times New Roman"/>
          <w:sz w:val="28"/>
          <w:szCs w:val="28"/>
        </w:rPr>
        <w:t>1.</w:t>
      </w:r>
    </w:p>
    <w:p w:rsidR="00A60D80" w:rsidRPr="00A60D80" w:rsidRDefault="00171CD7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Для того чтобы определить структуру и сложность сайта, необходимо, в первую очередь, сориентироваться на целевую аудиторию, для которой данный сайт</w:t>
      </w:r>
    </w:p>
    <w:p w:rsidR="00A60D80" w:rsidRPr="00A60D80" w:rsidRDefault="00A60D8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37C4" w:rsidRPr="00A60D80" w:rsidRDefault="004837C4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484EFA" w:rsidRPr="00A60D80">
        <w:rPr>
          <w:rFonts w:ascii="Times New Roman" w:hAnsi="Times New Roman" w:cs="Times New Roman"/>
          <w:sz w:val="28"/>
          <w:szCs w:val="28"/>
        </w:rPr>
        <w:t>2.</w:t>
      </w:r>
      <w:r w:rsidRPr="00A60D80">
        <w:rPr>
          <w:rFonts w:ascii="Times New Roman" w:hAnsi="Times New Roman" w:cs="Times New Roman"/>
          <w:sz w:val="28"/>
          <w:szCs w:val="28"/>
        </w:rPr>
        <w:t>1</w:t>
      </w:r>
      <w:r w:rsidR="00F8786C" w:rsidRPr="00A60D80">
        <w:rPr>
          <w:rFonts w:ascii="Times New Roman" w:hAnsi="Times New Roman" w:cs="Times New Roman"/>
          <w:sz w:val="28"/>
          <w:szCs w:val="28"/>
        </w:rPr>
        <w:t>. Типовые модули сайта.</w:t>
      </w:r>
    </w:p>
    <w:tbl>
      <w:tblPr>
        <w:tblW w:w="92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647"/>
        <w:gridCol w:w="1793"/>
        <w:gridCol w:w="6801"/>
      </w:tblGrid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п/п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Название модуля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Функции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Ядро системы управления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Позволяет управлять структурой и содержанием</w:t>
            </w:r>
          </w:p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Добавление, удаление информационных разделов и редактирование их содержания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Каталог продукции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Подробный каталог товаров, размещенным по категориям с подробным описанием, фотографиями и ценами Добавление, удаление, редактирование каждой позиции и категорий.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Новости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Добавление, удаление, редактирование новостей. Краткие анонсы новостей на главной странице и подробный просмотр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Прайс-лист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Обновление прайс-листа на сайте. Прайс-пист досту</w:t>
            </w:r>
            <w:r w:rsidR="00BA465C" w:rsidRPr="00C73461">
              <w:rPr>
                <w:rFonts w:ascii="Times New Roman" w:hAnsi="Times New Roman" w:cs="Times New Roman"/>
                <w:szCs w:val="24"/>
              </w:rPr>
              <w:t>п</w:t>
            </w:r>
            <w:r w:rsidRPr="00C73461">
              <w:rPr>
                <w:rFonts w:ascii="Times New Roman" w:hAnsi="Times New Roman" w:cs="Times New Roman"/>
                <w:szCs w:val="24"/>
              </w:rPr>
              <w:t xml:space="preserve">ен дня скачивания и просмотра. Любой формат прайс-листа </w:t>
            </w:r>
            <w:r w:rsidRPr="00C73461">
              <w:rPr>
                <w:rFonts w:ascii="Times New Roman" w:hAnsi="Times New Roman" w:cs="Times New Roman"/>
                <w:szCs w:val="24"/>
                <w:lang w:val="en-US"/>
              </w:rPr>
              <w:t>Excel</w:t>
            </w:r>
            <w:r w:rsidRPr="00C73461">
              <w:rPr>
                <w:rFonts w:ascii="Times New Roman" w:hAnsi="Times New Roman" w:cs="Times New Roman"/>
                <w:szCs w:val="24"/>
              </w:rPr>
              <w:t xml:space="preserve">, </w:t>
            </w:r>
            <w:r w:rsidRPr="00C73461">
              <w:rPr>
                <w:rFonts w:ascii="Times New Roman" w:hAnsi="Times New Roman" w:cs="Times New Roman"/>
                <w:szCs w:val="24"/>
                <w:lang w:val="en-US"/>
              </w:rPr>
              <w:t>Word</w:t>
            </w:r>
            <w:r w:rsidRPr="00C73461">
              <w:rPr>
                <w:rFonts w:ascii="Times New Roman" w:hAnsi="Times New Roman" w:cs="Times New Roman"/>
                <w:szCs w:val="24"/>
              </w:rPr>
              <w:t xml:space="preserve"> или архивный файл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Поиск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Простой или расширенный поиск по ключев</w:t>
            </w:r>
            <w:r w:rsidR="00BA465C" w:rsidRPr="00C73461">
              <w:rPr>
                <w:rFonts w:ascii="Times New Roman" w:hAnsi="Times New Roman" w:cs="Times New Roman"/>
                <w:szCs w:val="24"/>
              </w:rPr>
              <w:t>ым</w:t>
            </w:r>
            <w:r w:rsidRPr="00C73461">
              <w:rPr>
                <w:rFonts w:ascii="Times New Roman" w:hAnsi="Times New Roman" w:cs="Times New Roman"/>
                <w:szCs w:val="24"/>
              </w:rPr>
              <w:t xml:space="preserve"> словам Поиск в каталоге товаров и на информационных страницах сайта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6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Обратная связь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Возможность отправлять Е-</w:t>
            </w:r>
            <w:r w:rsidRPr="00C73461">
              <w:rPr>
                <w:rFonts w:ascii="Times New Roman" w:hAnsi="Times New Roman" w:cs="Times New Roman"/>
                <w:szCs w:val="24"/>
                <w:lang w:val="en-US"/>
              </w:rPr>
              <w:t>mail</w:t>
            </w:r>
            <w:r w:rsidRPr="00C73461">
              <w:rPr>
                <w:rFonts w:ascii="Times New Roman" w:hAnsi="Times New Roman" w:cs="Times New Roman"/>
                <w:szCs w:val="24"/>
              </w:rPr>
              <w:t>-сообщения Деловые предложения, пожелания и т.д</w:t>
            </w:r>
            <w:r w:rsidR="00BA465C" w:rsidRPr="00C73461">
              <w:rPr>
                <w:rFonts w:ascii="Times New Roman" w:hAnsi="Times New Roman" w:cs="Times New Roman"/>
                <w:szCs w:val="24"/>
              </w:rPr>
              <w:t>.</w:t>
            </w:r>
            <w:r w:rsidRPr="00C73461">
              <w:rPr>
                <w:rFonts w:ascii="Times New Roman" w:hAnsi="Times New Roman" w:cs="Times New Roman"/>
                <w:szCs w:val="24"/>
              </w:rPr>
              <w:t xml:space="preserve"> ) прямо со страницы сайта Посетителям не нужно использовать свой почтовый сервер, что значительно экономит время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7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Статистика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Информация о количестве посетителей вдень, включающая всего на сайте и на конкретных страница. В этом модуле можно получить информацию, с каких сайтов пришли. посетители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Рекламный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Демонстрация рекламных и информационных блоков на страницах сайта. Позволяет привлечь пользователя на приоритетные страницы сайта при помощи красочной графики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9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Рассылка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Посетители подписываются на рассылку (например, новости или свежие прайс-листы), после чего возможна быстрая автоматическая рассылка</w:t>
            </w:r>
          </w:p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информации по всей базе подписавшихся клиентов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Версия для</w:t>
            </w:r>
          </w:p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печати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Посетители могут распечатать любую страницу сайта</w:t>
            </w:r>
          </w:p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каталог, прайс-лист, контакты и т.д. Печатается только содержимое страницы без дизайна самого сайта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Новинки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Стимулирует потребительский интерес для выбранных товаров.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12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Корзина (заказ)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Удобный заказ выбранны</w:t>
            </w:r>
            <w:r w:rsidR="00BA465C" w:rsidRPr="00C73461">
              <w:rPr>
                <w:rFonts w:ascii="Times New Roman" w:hAnsi="Times New Roman" w:cs="Times New Roman"/>
                <w:szCs w:val="24"/>
              </w:rPr>
              <w:t>х товаров,</w:t>
            </w:r>
          </w:p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котор</w:t>
            </w:r>
            <w:r w:rsidR="00BA465C" w:rsidRPr="00C73461">
              <w:rPr>
                <w:rFonts w:ascii="Times New Roman" w:hAnsi="Times New Roman" w:cs="Times New Roman"/>
                <w:szCs w:val="24"/>
              </w:rPr>
              <w:t>ый</w:t>
            </w:r>
            <w:r w:rsidRPr="00C73461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BA465C" w:rsidRPr="00C73461">
              <w:rPr>
                <w:rFonts w:ascii="Times New Roman" w:hAnsi="Times New Roman" w:cs="Times New Roman"/>
                <w:szCs w:val="24"/>
              </w:rPr>
              <w:t xml:space="preserve">после выбора </w:t>
            </w:r>
            <w:r w:rsidRPr="00C73461">
              <w:rPr>
                <w:rFonts w:ascii="Times New Roman" w:hAnsi="Times New Roman" w:cs="Times New Roman"/>
                <w:szCs w:val="24"/>
              </w:rPr>
              <w:t>вместе с информацией о товаре ступает по электронной почте к оператору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Двуязычный сайт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Возможность создания копии сайта на другом языке Быстрый переход между языковыми версиями</w:t>
            </w:r>
          </w:p>
        </w:tc>
      </w:tr>
      <w:tr w:rsidR="004837C4" w:rsidRPr="00C73461" w:rsidTr="00C73461">
        <w:trPr>
          <w:jc w:val="center"/>
        </w:trPr>
        <w:tc>
          <w:tcPr>
            <w:tcW w:w="35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97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Опросы</w:t>
            </w:r>
          </w:p>
        </w:tc>
        <w:tc>
          <w:tcPr>
            <w:tcW w:w="3680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szCs w:val="24"/>
              </w:rPr>
              <w:t>Проведение опросов, настройка списка вопросов, быстрый просмотр результатов в виде диаграмм.</w:t>
            </w:r>
          </w:p>
        </w:tc>
      </w:tr>
    </w:tbl>
    <w:p w:rsidR="00F8786C" w:rsidRPr="00A60D80" w:rsidRDefault="00F8786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Примечание. Источник:</w:t>
      </w:r>
      <w:r w:rsidR="00056439" w:rsidRPr="00A60D80">
        <w:rPr>
          <w:rFonts w:ascii="Times New Roman" w:hAnsi="Times New Roman" w:cs="Times New Roman"/>
          <w:sz w:val="28"/>
          <w:szCs w:val="28"/>
        </w:rPr>
        <w:t xml:space="preserve"> [5, с. 33]</w:t>
      </w:r>
    </w:p>
    <w:p w:rsidR="00F8786C" w:rsidRPr="00A60D80" w:rsidRDefault="00F8786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0FFB" w:rsidRPr="00A60D80" w:rsidRDefault="009D0FFB" w:rsidP="00A60D80">
      <w:pPr>
        <w:widowControl/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2.Выбор разработчика и утверждение дизайн-макета.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Отметим, что в конце </w:t>
      </w:r>
      <w:smartTag w:uri="urn:schemas-microsoft-com:office:smarttags" w:element="metricconverter">
        <w:smartTagPr>
          <w:attr w:name="ProductID" w:val="2004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2004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 xml:space="preserve">. из 11400 сайтов, зарегистрированных в нашей стране, менее 200 было сделано профессиональными студиями, разрабатывающими сложные проекты с гарантированным уровнем качества, —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Astronic</w:t>
      </w:r>
      <w:r w:rsidRPr="00A60D80">
        <w:rPr>
          <w:rFonts w:ascii="Times New Roman" w:hAnsi="Times New Roman" w:cs="Times New Roman"/>
          <w:sz w:val="28"/>
          <w:szCs w:val="28"/>
        </w:rPr>
        <w:t xml:space="preserve">*.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PixelHead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RedGrafic</w:t>
      </w:r>
      <w:r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System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др. В настоящее время на белорусском рынке осуществляют свою деятельность менее 10 профессиональных студий. В то же время свои услуги предлагает большое количество частных разработчиков, а организации часто привлекают к разработке интернет-страниц и сайтов также штатных программистов.</w:t>
      </w:r>
    </w:p>
    <w:p w:rsidR="009D0FFB" w:rsidRPr="00A60D80" w:rsidRDefault="009D0FFB" w:rsidP="00A60D80">
      <w:pPr>
        <w:widowControl/>
        <w:numPr>
          <w:ilvl w:val="0"/>
          <w:numId w:val="11"/>
        </w:numPr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Разработка системы управления сайтом (с нужным набором модулей) и заполнение сайта информацией, предоставленной заказчиком.</w:t>
      </w:r>
    </w:p>
    <w:p w:rsidR="009D0FFB" w:rsidRPr="00A60D80" w:rsidRDefault="009D0FFB" w:rsidP="00A60D80">
      <w:pPr>
        <w:widowControl/>
        <w:numPr>
          <w:ilvl w:val="0"/>
          <w:numId w:val="11"/>
        </w:numPr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Размещение в Интернете (хостинг) по конкретному адресу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(доменное имя)</w:t>
      </w:r>
      <w:r w:rsidR="00F8786C" w:rsidRPr="00A60D80">
        <w:rPr>
          <w:rFonts w:ascii="Times New Roman" w:hAnsi="Times New Roman" w:cs="Times New Roman"/>
          <w:sz w:val="28"/>
          <w:szCs w:val="28"/>
        </w:rPr>
        <w:t>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По адресу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tld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Pr="00A60D80">
        <w:rPr>
          <w:rFonts w:ascii="Times New Roman" w:hAnsi="Times New Roman" w:cs="Times New Roman"/>
          <w:sz w:val="28"/>
          <w:szCs w:val="28"/>
        </w:rPr>
        <w:t xml:space="preserve"> можно проверить наличие свободных доменных имен, ознакомиться с документами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Временные правила регистрации и делегирования доменов второго уровня в зоне 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Инструкция по регистрации доменов в зоне 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. Регистрацию доменных имен в зоне 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Pr="00A60D80">
        <w:rPr>
          <w:rFonts w:ascii="Times New Roman" w:hAnsi="Times New Roman" w:cs="Times New Roman"/>
          <w:sz w:val="28"/>
          <w:szCs w:val="28"/>
        </w:rPr>
        <w:t xml:space="preserve"> осуществляет в Беларуси только ООО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Открытый Контакте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Доменное имя должно быть</w:t>
      </w:r>
      <w:r w:rsidR="004837C4" w:rsidRPr="00A60D80">
        <w:rPr>
          <w:rFonts w:ascii="Times New Roman" w:hAnsi="Times New Roman" w:cs="Times New Roman"/>
          <w:sz w:val="28"/>
          <w:szCs w:val="28"/>
        </w:rPr>
        <w:t>: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легкозапоминаемым. Считается, что если у сайта короткое и легко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произносимое имя, потенциальный клиент без труда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вспомнит его, увидев интернет-адрес на визитке или рекламном щите, а также его можно без труда продиктовать по телефону;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403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достаточно коротким. Доменное имя не должно быть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длинным, набор имени в адресной строке не должен отнимать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много времени у пользователя;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403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простым в написании (во избежание ошибок пользователей при его наборе);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403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легкопроизносимым (например, для восприятия по телефону);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403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содержать либо название торговой организации, либо основную сферу деятельности, основной товар или услугу и т. д.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Совпадение адреса сайта с именем торговой организации позволит внести дополнительную лепту в продвижение организации как в электронном, так и реальном бизнесе. Но этот подход оправдан в том случае, если число символов в нем не превышает 5-7. Если пользователь Сети знает интересующую его торговую организацию, то первое, что он сделает при попытке найти ее сайт, — наберет в адресной строке либо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 xml:space="preserve">.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company</w:t>
      </w:r>
      <w:r w:rsidRPr="00A60D80">
        <w:rPr>
          <w:rFonts w:ascii="Times New Roman" w:hAnsi="Times New Roman" w:cs="Times New Roman"/>
          <w:sz w:val="28"/>
          <w:szCs w:val="28"/>
        </w:rPr>
        <w:t>_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name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A60D80">
        <w:rPr>
          <w:rFonts w:ascii="Times New Roman" w:hAnsi="Times New Roman" w:cs="Times New Roman"/>
          <w:sz w:val="28"/>
          <w:szCs w:val="28"/>
        </w:rPr>
        <w:t xml:space="preserve">, либо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company</w:t>
      </w:r>
      <w:r w:rsidRPr="00A60D80">
        <w:rPr>
          <w:rFonts w:ascii="Times New Roman" w:hAnsi="Times New Roman" w:cs="Times New Roman"/>
          <w:sz w:val="28"/>
          <w:szCs w:val="28"/>
        </w:rPr>
        <w:t>_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name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Pr="00A60D80">
        <w:rPr>
          <w:rFonts w:ascii="Times New Roman" w:hAnsi="Times New Roman" w:cs="Times New Roman"/>
          <w:sz w:val="28"/>
          <w:szCs w:val="28"/>
        </w:rPr>
        <w:t xml:space="preserve"> (если сайт ориентирован на Республику Беларусь). Таким образом, желательно, если позволяют средства, зарегистрировать несколько доменных имен, соответствующих наиболее вероятному написанию имени торговой организации.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Слово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хостинг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в переводе с английского языка означает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размещение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предоставление ночлега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. В контексте интернет-ресурсов хостинг означает, что разработанный организацией сайт необходимо где-то разместить, чтобы его могли увидеть пользователи во всем мире.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При выборе хостинг-провайдера следует обратить внимание на следующие факторы: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749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пропускная способность каналов провайдера (при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маленькой пропускной способности хостинг-провайдера возможна ситуация, при которой пользователю придется довольно долго ожидать появления страницы в окне браузера, что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отрицательно скажется на отношении к организации и отпугнет потенциальных покупателей);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749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стабильность;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749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бесперебойность работы;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749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цена (высокая цена на хостинг-услуги увеличивает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издержки обращения);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749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трафик (объем информации, переданной провайдером пользователям);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749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поддержка сервисов, необходимых при работе с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сайтом;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749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исполнение и поддержка скриптов, необходимых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для улучшения графического представления информации.</w:t>
      </w:r>
    </w:p>
    <w:p w:rsidR="00A60D80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Если сайт торговой организации ориентирован на белорусский рынок, размещать его следует на сервере одного из отечественных провайдеров, предоставляющих услуги хостинга или же на сервере специализированных организаций, занимающихся предоставлением услуг хостинга.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 республике это такие организации, как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Extmedia</w:t>
      </w:r>
      <w:r w:rsidRPr="00A60D80">
        <w:rPr>
          <w:rFonts w:ascii="Times New Roman" w:hAnsi="Times New Roman" w:cs="Times New Roman"/>
          <w:sz w:val="28"/>
          <w:szCs w:val="28"/>
        </w:rPr>
        <w:t xml:space="preserve"> 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exlmedia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A60D80">
        <w:rPr>
          <w:rFonts w:ascii="Times New Roman" w:hAnsi="Times New Roman" w:cs="Times New Roman"/>
          <w:sz w:val="28"/>
          <w:szCs w:val="28"/>
        </w:rPr>
        <w:t>),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Витай (</w:t>
      </w:r>
      <w:r w:rsidR="004837C4"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4837C4" w:rsidRPr="00A60D80">
        <w:rPr>
          <w:rFonts w:ascii="Times New Roman" w:hAnsi="Times New Roman" w:cs="Times New Roman"/>
          <w:sz w:val="28"/>
          <w:szCs w:val="28"/>
        </w:rPr>
        <w:t>.</w:t>
      </w:r>
      <w:r w:rsidR="004837C4" w:rsidRPr="00A60D80">
        <w:rPr>
          <w:rFonts w:ascii="Times New Roman" w:hAnsi="Times New Roman" w:cs="Times New Roman"/>
          <w:sz w:val="28"/>
          <w:szCs w:val="28"/>
          <w:lang w:val="en-US"/>
        </w:rPr>
        <w:t>vilay</w:t>
      </w:r>
      <w:r w:rsidR="004837C4" w:rsidRPr="00A60D80">
        <w:rPr>
          <w:rFonts w:ascii="Times New Roman" w:hAnsi="Times New Roman" w:cs="Times New Roman"/>
          <w:sz w:val="28"/>
          <w:szCs w:val="28"/>
        </w:rPr>
        <w:t>.</w:t>
      </w:r>
      <w:r w:rsidR="004837C4"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) и другие. Например, </w:t>
      </w:r>
      <w:r w:rsidR="004837C4" w:rsidRPr="00A60D80">
        <w:rPr>
          <w:rFonts w:ascii="Times New Roman" w:hAnsi="Times New Roman" w:cs="Times New Roman"/>
          <w:sz w:val="28"/>
          <w:szCs w:val="28"/>
          <w:lang w:val="en-US"/>
        </w:rPr>
        <w:t>Extmedia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предлагает различные тарифные планы. Так, тарифный план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="004837C4" w:rsidRPr="00A60D80">
        <w:rPr>
          <w:rFonts w:ascii="Times New Roman" w:hAnsi="Times New Roman" w:cs="Times New Roman"/>
          <w:sz w:val="28"/>
          <w:szCs w:val="28"/>
        </w:rPr>
        <w:t>Старт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характеризуется: объем дискового пространства - 100 Мб, величина трафика - неограниченна, количество почтовых ящиков - 5 шт., поддержка </w:t>
      </w:r>
      <w:r w:rsidR="004837C4" w:rsidRPr="00A60D80">
        <w:rPr>
          <w:rFonts w:ascii="Times New Roman" w:hAnsi="Times New Roman" w:cs="Times New Roman"/>
          <w:sz w:val="28"/>
          <w:szCs w:val="28"/>
          <w:lang w:val="en-US"/>
        </w:rPr>
        <w:t>JSP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="004837C4" w:rsidRPr="00A60D80">
        <w:rPr>
          <w:rFonts w:ascii="Times New Roman" w:hAnsi="Times New Roman" w:cs="Times New Roman"/>
          <w:sz w:val="28"/>
          <w:szCs w:val="28"/>
          <w:lang w:val="en-US"/>
        </w:rPr>
        <w:t>CGI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="004837C4" w:rsidRPr="00A60D80">
        <w:rPr>
          <w:rFonts w:ascii="Times New Roman" w:hAnsi="Times New Roman" w:cs="Times New Roman"/>
          <w:sz w:val="28"/>
          <w:szCs w:val="28"/>
          <w:lang w:val="en-US"/>
        </w:rPr>
        <w:t>PHP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="004837C4" w:rsidRPr="00A60D80">
        <w:rPr>
          <w:rFonts w:ascii="Times New Roman" w:hAnsi="Times New Roman" w:cs="Times New Roman"/>
          <w:sz w:val="28"/>
          <w:szCs w:val="28"/>
          <w:lang w:val="en-US"/>
        </w:rPr>
        <w:t>WAP</w:t>
      </w:r>
      <w:r w:rsidR="004837C4" w:rsidRPr="00A60D80">
        <w:rPr>
          <w:rFonts w:ascii="Times New Roman" w:hAnsi="Times New Roman" w:cs="Times New Roman"/>
          <w:sz w:val="28"/>
          <w:szCs w:val="28"/>
        </w:rPr>
        <w:t xml:space="preserve"> и другое.</w:t>
      </w:r>
    </w:p>
    <w:p w:rsidR="00A60D80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 Интернете существуют также организации, предоставляющие бесплатный хостинг. Он отличается от платного хостинга малым количеством предоставляемого дискового пространства (3-5 Мб</w:t>
      </w:r>
      <w:r w:rsidR="00BA465C" w:rsidRPr="00A60D80">
        <w:rPr>
          <w:rFonts w:ascii="Times New Roman" w:hAnsi="Times New Roman" w:cs="Times New Roman"/>
          <w:sz w:val="28"/>
          <w:szCs w:val="28"/>
        </w:rPr>
        <w:t>)</w:t>
      </w:r>
      <w:r w:rsidRPr="00A60D80">
        <w:rPr>
          <w:rFonts w:ascii="Times New Roman" w:hAnsi="Times New Roman" w:cs="Times New Roman"/>
          <w:sz w:val="28"/>
          <w:szCs w:val="28"/>
        </w:rPr>
        <w:t>, небольшим количеством предоставляемых услуг и сервисов, наличием только одного электронного почтового ящика.</w:t>
      </w:r>
    </w:p>
    <w:p w:rsidR="00BA465C" w:rsidRPr="00A60D80" w:rsidRDefault="004837C4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</w:t>
      </w:r>
      <w:r w:rsidR="009D0FFB" w:rsidRPr="00A60D80">
        <w:rPr>
          <w:rFonts w:ascii="Times New Roman" w:hAnsi="Times New Roman" w:cs="Times New Roman"/>
          <w:sz w:val="28"/>
          <w:szCs w:val="28"/>
        </w:rPr>
        <w:t xml:space="preserve"> таблице</w:t>
      </w:r>
      <w:r w:rsidR="00484EFA" w:rsidRPr="00A60D80">
        <w:rPr>
          <w:rFonts w:ascii="Times New Roman" w:hAnsi="Times New Roman" w:cs="Times New Roman"/>
          <w:sz w:val="28"/>
          <w:szCs w:val="28"/>
        </w:rPr>
        <w:t xml:space="preserve"> 2.2</w:t>
      </w:r>
      <w:r w:rsidR="009D0FFB" w:rsidRPr="00A60D80">
        <w:rPr>
          <w:rFonts w:ascii="Times New Roman" w:hAnsi="Times New Roman" w:cs="Times New Roman"/>
          <w:sz w:val="28"/>
          <w:szCs w:val="28"/>
        </w:rPr>
        <w:t xml:space="preserve"> представлена стоимость регистрации сайта и хостинга.</w:t>
      </w:r>
    </w:p>
    <w:p w:rsidR="00BA465C" w:rsidRPr="00A60D80" w:rsidRDefault="00BA465C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7686" w:rsidRPr="00A60D80" w:rsidRDefault="006A7686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Таблица</w:t>
      </w:r>
      <w:r w:rsidR="00484EFA" w:rsidRPr="00A60D80">
        <w:rPr>
          <w:rFonts w:ascii="Times New Roman" w:hAnsi="Times New Roman" w:cs="Times New Roman"/>
          <w:sz w:val="28"/>
          <w:szCs w:val="28"/>
        </w:rPr>
        <w:t xml:space="preserve"> 2.</w:t>
      </w:r>
      <w:r w:rsidRPr="00A60D80">
        <w:rPr>
          <w:rFonts w:ascii="Times New Roman" w:hAnsi="Times New Roman" w:cs="Times New Roman"/>
          <w:sz w:val="28"/>
          <w:szCs w:val="28"/>
        </w:rPr>
        <w:t xml:space="preserve"> 2. Стоимость регистрации сайта и хостинга.</w:t>
      </w:r>
    </w:p>
    <w:tbl>
      <w:tblPr>
        <w:tblW w:w="6210" w:type="dxa"/>
        <w:tblInd w:w="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988"/>
        <w:gridCol w:w="1299"/>
        <w:gridCol w:w="1305"/>
        <w:gridCol w:w="1299"/>
        <w:gridCol w:w="1319"/>
      </w:tblGrid>
      <w:tr w:rsidR="004837C4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Домен</w:t>
            </w:r>
          </w:p>
        </w:tc>
        <w:tc>
          <w:tcPr>
            <w:tcW w:w="2097" w:type="pct"/>
            <w:gridSpan w:val="2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Регистрация ($ в год)</w:t>
            </w:r>
          </w:p>
        </w:tc>
        <w:tc>
          <w:tcPr>
            <w:tcW w:w="2108" w:type="pct"/>
            <w:gridSpan w:val="2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Продление ($ в год)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Стандартная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При заказе хостинга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Стандартная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При заказе хостинга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6A7686" w:rsidRPr="00C73461" w:rsidRDefault="006A7686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</w:t>
            </w:r>
          </w:p>
        </w:tc>
        <w:tc>
          <w:tcPr>
            <w:tcW w:w="1046" w:type="pct"/>
            <w:shd w:val="clear" w:color="auto" w:fill="auto"/>
          </w:tcPr>
          <w:p w:rsidR="006A7686" w:rsidRPr="00C73461" w:rsidRDefault="006A7686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051" w:type="pct"/>
            <w:shd w:val="clear" w:color="auto" w:fill="auto"/>
          </w:tcPr>
          <w:p w:rsidR="006A7686" w:rsidRPr="00C73461" w:rsidRDefault="006A7686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3</w:t>
            </w:r>
          </w:p>
        </w:tc>
        <w:tc>
          <w:tcPr>
            <w:tcW w:w="1046" w:type="pct"/>
            <w:shd w:val="clear" w:color="auto" w:fill="auto"/>
          </w:tcPr>
          <w:p w:rsidR="006A7686" w:rsidRPr="00C73461" w:rsidRDefault="006A7686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</w:t>
            </w:r>
          </w:p>
        </w:tc>
        <w:tc>
          <w:tcPr>
            <w:tcW w:w="1062" w:type="pct"/>
            <w:shd w:val="clear" w:color="auto" w:fill="auto"/>
          </w:tcPr>
          <w:p w:rsidR="006A7686" w:rsidRPr="00C73461" w:rsidRDefault="006A7686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color w:val="000000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5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.com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</w:t>
            </w:r>
            <w:r w:rsidR="00BA465C" w:rsidRPr="00C73461">
              <w:rPr>
                <w:rFonts w:ascii="Times New Roman" w:hAnsi="Times New Roman" w:cs="Times New Roman"/>
                <w:color w:val="000000"/>
                <w:szCs w:val="24"/>
              </w:rPr>
              <w:t>,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95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3444C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</w:t>
            </w:r>
            <w:r w:rsidR="004837C4"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net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8.95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3444C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.org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3444C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.biz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.by.lv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5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5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3444C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.by*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95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95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45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45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.ru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21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19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21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19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info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.name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8,96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7,96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.us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8.95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7,95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8,95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7,96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.ws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15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13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15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13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.de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17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15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17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15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3444C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</w:t>
            </w:r>
            <w:r w:rsidR="004837C4"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be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18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16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18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16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.ca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30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28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30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28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3444C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</w:t>
            </w:r>
            <w:r w:rsidR="004837C4"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cc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28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26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28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26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.tv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42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40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42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40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3444C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.ua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60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55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60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55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3444C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.pl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96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94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96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94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3444C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iCs/>
                <w:color w:val="000000"/>
                <w:szCs w:val="24"/>
                <w:lang w:val="en-US"/>
              </w:rPr>
              <w:t>.in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18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16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18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16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.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com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.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ru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3444C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</w:t>
            </w:r>
            <w:r w:rsidR="004837C4"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org</w:t>
            </w:r>
            <w:r w:rsidR="004837C4" w:rsidRPr="00C73461">
              <w:rPr>
                <w:rFonts w:ascii="Times New Roman" w:hAnsi="Times New Roman" w:cs="Times New Roman"/>
                <w:color w:val="000000"/>
                <w:szCs w:val="24"/>
              </w:rPr>
              <w:t>.</w:t>
            </w:r>
            <w:r w:rsidR="004837C4"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ru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.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net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.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ru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.рр</w:t>
            </w:r>
            <w:r w:rsidR="0043444C"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.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ги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2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1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.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msk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.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ru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3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3</w:t>
            </w:r>
          </w:p>
        </w:tc>
      </w:tr>
      <w:tr w:rsidR="00A60D80" w:rsidRPr="00C73461" w:rsidTr="00C73461">
        <w:tc>
          <w:tcPr>
            <w:tcW w:w="795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.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sp</w:t>
            </w:r>
            <w:r w:rsidR="0043444C"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b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.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  <w:lang w:val="en-US"/>
              </w:rPr>
              <w:t>ru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</w:t>
            </w:r>
          </w:p>
        </w:tc>
        <w:tc>
          <w:tcPr>
            <w:tcW w:w="1051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3</w:t>
            </w:r>
          </w:p>
        </w:tc>
        <w:tc>
          <w:tcPr>
            <w:tcW w:w="1046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4</w:t>
            </w:r>
          </w:p>
        </w:tc>
        <w:tc>
          <w:tcPr>
            <w:tcW w:w="1062" w:type="pct"/>
            <w:shd w:val="clear" w:color="auto" w:fill="auto"/>
          </w:tcPr>
          <w:p w:rsidR="004837C4" w:rsidRPr="00C73461" w:rsidRDefault="004837C4" w:rsidP="00C73461">
            <w:pPr>
              <w:widowControl/>
              <w:shd w:val="clear" w:color="auto" w:fill="FFFFFF"/>
              <w:suppressAutoHyphens/>
              <w:spacing w:line="36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3</w:t>
            </w:r>
          </w:p>
        </w:tc>
      </w:tr>
    </w:tbl>
    <w:p w:rsidR="00C92A01" w:rsidRPr="00A60D80" w:rsidRDefault="00C92A01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Примечание. Источник:</w:t>
      </w:r>
      <w:r w:rsidR="00056439" w:rsidRPr="00A60D80">
        <w:rPr>
          <w:rFonts w:ascii="Times New Roman" w:hAnsi="Times New Roman" w:cs="Times New Roman"/>
          <w:sz w:val="28"/>
          <w:szCs w:val="28"/>
          <w:lang w:val="en-US"/>
        </w:rPr>
        <w:t xml:space="preserve"> [5</w:t>
      </w:r>
      <w:r w:rsidR="00056439" w:rsidRPr="00A60D80">
        <w:rPr>
          <w:rFonts w:ascii="Times New Roman" w:hAnsi="Times New Roman" w:cs="Times New Roman"/>
          <w:sz w:val="28"/>
          <w:szCs w:val="28"/>
        </w:rPr>
        <w:t>, с. 33</w:t>
      </w:r>
      <w:r w:rsidR="00056439" w:rsidRPr="00A60D80">
        <w:rPr>
          <w:rFonts w:ascii="Times New Roman" w:hAnsi="Times New Roman" w:cs="Times New Roman"/>
          <w:sz w:val="28"/>
          <w:szCs w:val="28"/>
          <w:lang w:val="en-US"/>
        </w:rPr>
        <w:t>]</w:t>
      </w:r>
    </w:p>
    <w:p w:rsidR="00C92A01" w:rsidRPr="00A60D80" w:rsidRDefault="00C92A01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Определим примерный перечень затрат на создание и поддержку сайта.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Первый тип - рекламный сайт (сайт в виде обычной презентации или электронной визитной карточки торговой организации с минимально необходимым количеством интернет-страниц, содержащих необходимую информацию о деятельности организации и контактные сведения):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39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затраты на разработку. Как уже было сказано выше, рекламный сайт состоит из одной или небольшого количества статических страниц. Стоимость одной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-странички на белорусском рынке колеблется в пределах 30-100 у.е., в зависимости</w:t>
      </w:r>
      <w:r w:rsidR="00790F0D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от разработчика, сложности создания, использования современных средств мультимедиа 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Flash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Java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т.д.);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39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 на покупку домена второго уровня. Домен второго</w:t>
      </w:r>
      <w:r w:rsidR="00790F0D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уровня в зоне: 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Pr="00A60D80">
        <w:rPr>
          <w:rFonts w:ascii="Times New Roman" w:hAnsi="Times New Roman" w:cs="Times New Roman"/>
          <w:sz w:val="28"/>
          <w:szCs w:val="28"/>
        </w:rPr>
        <w:t>-40-60 у.е., в зонах .щ 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A60D80">
        <w:rPr>
          <w:rFonts w:ascii="Times New Roman" w:hAnsi="Times New Roman" w:cs="Times New Roman"/>
          <w:sz w:val="28"/>
          <w:szCs w:val="28"/>
        </w:rPr>
        <w:t xml:space="preserve">.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net</w:t>
      </w:r>
      <w:r w:rsidRPr="00A60D80">
        <w:rPr>
          <w:rFonts w:ascii="Times New Roman" w:hAnsi="Times New Roman" w:cs="Times New Roman"/>
          <w:sz w:val="28"/>
          <w:szCs w:val="28"/>
        </w:rPr>
        <w:t>. -8-15 у.е.</w:t>
      </w:r>
      <w:r w:rsidR="00790F0D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на 1 год;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39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 на покупку места на сервере для размещения</w:t>
      </w:r>
      <w:r w:rsidR="00790F0D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сайта. Стоимость, как правило, зависит от двух величин: максимально возможного трафика и объема размещаемой информации. Размещение на белорусских серверах - минимально 8-10 у.е. в месяц 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belBe</w:t>
      </w:r>
      <w:r w:rsidRPr="00A60D80">
        <w:rPr>
          <w:rFonts w:ascii="Times New Roman" w:hAnsi="Times New Roman" w:cs="Times New Roman"/>
          <w:sz w:val="28"/>
          <w:szCs w:val="28"/>
        </w:rPr>
        <w:t>6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host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A60D80">
        <w:rPr>
          <w:rFonts w:ascii="Times New Roman" w:hAnsi="Times New Roman" w:cs="Times New Roman"/>
          <w:sz w:val="28"/>
          <w:szCs w:val="28"/>
        </w:rPr>
        <w:t>), размещение на иностранных серверах, 1-2 у.е. в месяц;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38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 на рекламу и продвижение ресурса в Интернете;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38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 на сопровождение.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Второй тип - информирующий корпоративный сайт (полностью интерактивный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-сайт с поддержкой баз данных и интегрированными системами поддержки клиентов):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38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 на разработку. Так как этот сайт будет значительно сложнее предыдущего, то соответственно и затраты на разработку будут превышать предыдущие а несколько раз;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38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 на покупку домена второго уровня;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38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 на покупку места на сервере или приобретение</w:t>
      </w:r>
      <w:r w:rsidR="00790F0D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собственного сервера и подключение его к высокоскоростной</w:t>
      </w:r>
      <w:r w:rsidR="00790F0D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линии связи провайдера. Затраты в первом случае не будут</w:t>
      </w:r>
      <w:r w:rsidR="00790F0D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сильно различаться по сравнению с первым сайтом. Если же</w:t>
      </w:r>
      <w:r w:rsidR="00790F0D" w:rsidRPr="00A60D80">
        <w:rPr>
          <w:rFonts w:ascii="Times New Roman" w:hAnsi="Times New Roman" w:cs="Times New Roman"/>
          <w:sz w:val="28"/>
          <w:szCs w:val="28"/>
        </w:rPr>
        <w:t xml:space="preserve"> о</w:t>
      </w:r>
      <w:r w:rsidRPr="00A60D80">
        <w:rPr>
          <w:rFonts w:ascii="Times New Roman" w:hAnsi="Times New Roman" w:cs="Times New Roman"/>
          <w:sz w:val="28"/>
          <w:szCs w:val="28"/>
        </w:rPr>
        <w:t>рганизация планирует приобретение своего сервера и аренду высокоскоростного канала, то этот пункт составит большую</w:t>
      </w:r>
      <w:r w:rsidR="00790F0D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долю в общей статье затрат;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38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 на рекламу и на продвижение ресурса в Интернете;</w:t>
      </w:r>
    </w:p>
    <w:p w:rsidR="009D0FFB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 на наем администратора сайта и сопровождение;</w:t>
      </w:r>
    </w:p>
    <w:p w:rsidR="009D0FFB" w:rsidRPr="00A60D80" w:rsidRDefault="009D0FFB" w:rsidP="00A60D80">
      <w:pPr>
        <w:widowControl/>
        <w:shd w:val="clear" w:color="auto" w:fill="FFFFFF"/>
        <w:tabs>
          <w:tab w:val="left" w:pos="38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 на приобретение специализированного программного обеспечения;</w:t>
      </w:r>
    </w:p>
    <w:p w:rsidR="00C92A01" w:rsidRPr="00A60D80" w:rsidRDefault="009D0FFB" w:rsidP="00A60D80">
      <w:pPr>
        <w:widowControl/>
        <w:shd w:val="clear" w:color="auto" w:fill="FFFFFF"/>
        <w:tabs>
          <w:tab w:val="left" w:pos="384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затраты, связанные с обеспечением безопасности сайта.</w:t>
      </w:r>
    </w:p>
    <w:p w:rsidR="003664EF" w:rsidRPr="00A60D80" w:rsidRDefault="009D0FFB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="003664EF"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="003664EF" w:rsidRPr="00A60D80">
        <w:rPr>
          <w:rFonts w:ascii="Times New Roman" w:hAnsi="Times New Roman" w:cs="Times New Roman"/>
          <w:sz w:val="28"/>
          <w:szCs w:val="28"/>
        </w:rPr>
        <w:t xml:space="preserve">-сайт (Веб-сайт) - это набор сетевых услуг, прежде всего, текстовых документов, связанных между собой и существующих в Интернете на определенном сервере. Основная функция </w:t>
      </w:r>
      <w:r w:rsidR="003664EF"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="003664EF" w:rsidRPr="00A60D80">
        <w:rPr>
          <w:rFonts w:ascii="Times New Roman" w:hAnsi="Times New Roman" w:cs="Times New Roman"/>
          <w:sz w:val="28"/>
          <w:szCs w:val="28"/>
        </w:rPr>
        <w:t>-сайт</w:t>
      </w:r>
      <w:r w:rsidR="003664EF" w:rsidRPr="00A60D8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3664EF" w:rsidRPr="00A60D80">
        <w:rPr>
          <w:rFonts w:ascii="Times New Roman" w:hAnsi="Times New Roman" w:cs="Times New Roman"/>
          <w:sz w:val="28"/>
          <w:szCs w:val="28"/>
        </w:rPr>
        <w:t xml:space="preserve"> поддержка существующего реального бизнеса.</w:t>
      </w:r>
    </w:p>
    <w:p w:rsidR="003664EF" w:rsidRPr="00A60D80" w:rsidRDefault="003664EF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Процесс создания и размещения сайта в Интернете можно представить в виде следующей последовательности действий:</w:t>
      </w:r>
    </w:p>
    <w:p w:rsidR="003664EF" w:rsidRPr="00A60D80" w:rsidRDefault="003664EF" w:rsidP="00A60D80">
      <w:pPr>
        <w:widowControl/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1.Определение набора необходимых функций, которые возлагаются на планируемый сайт (их нужно отразить в техническом задании). В зависимости от указанных функций будут в дальнейшем разрабатываться и другие модули сайта.</w:t>
      </w:r>
    </w:p>
    <w:p w:rsidR="003664EF" w:rsidRPr="00A60D80" w:rsidRDefault="003664EF" w:rsidP="00A60D80">
      <w:pPr>
        <w:widowControl/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2.Выбор разработчика и утверждение дизайн-макета.</w:t>
      </w:r>
    </w:p>
    <w:p w:rsidR="003664EF" w:rsidRPr="00A60D80" w:rsidRDefault="003664EF" w:rsidP="00A60D80">
      <w:pPr>
        <w:widowControl/>
        <w:numPr>
          <w:ilvl w:val="0"/>
          <w:numId w:val="11"/>
        </w:numPr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Разработка системы управления сайтом (с нужным набором модулей) и заполнение сайта информацией, предоставленной заказчиком.</w:t>
      </w:r>
    </w:p>
    <w:p w:rsidR="003664EF" w:rsidRPr="00A60D80" w:rsidRDefault="003664EF" w:rsidP="00A60D80">
      <w:pPr>
        <w:widowControl/>
        <w:numPr>
          <w:ilvl w:val="0"/>
          <w:numId w:val="11"/>
        </w:numPr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Размещение в Интернете (хостинг) по конкретному адресу (доменное имя).</w:t>
      </w:r>
    </w:p>
    <w:p w:rsidR="00A60D80" w:rsidRPr="00A60D80" w:rsidRDefault="00A60D80" w:rsidP="00A60D80">
      <w:pPr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4EFA" w:rsidRPr="00A60D80" w:rsidRDefault="00484EFA" w:rsidP="00A60D80">
      <w:pPr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3. ИНТЕРНЕТ – МАГАЗИН: ПОНЯТИЕ И ПРАВОВЫЕ ОСНОВЫ СОЗДАНИЯ В РЕСПУБЛИКЕ БЕЛАРУСЬ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Электронный (или виртуальный) магазин представляет собой автоматизированную систему, работающую на базе основ электронной коммерции (</w:t>
      </w:r>
      <w:r w:rsidRPr="00A60D80">
        <w:rPr>
          <w:rFonts w:ascii="Times New Roman" w:hAnsi="Times New Roman" w:cs="Times New Roman"/>
          <w:color w:val="000000"/>
          <w:sz w:val="28"/>
          <w:szCs w:val="28"/>
          <w:lang w:val="en-US"/>
        </w:rPr>
        <w:t>f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A60D80">
        <w:rPr>
          <w:rFonts w:ascii="Times New Roman" w:hAnsi="Times New Roman" w:cs="Times New Roman"/>
          <w:color w:val="000000"/>
          <w:sz w:val="28"/>
          <w:szCs w:val="28"/>
          <w:lang w:val="en-US"/>
        </w:rPr>
        <w:t>commerce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) и реализующую сервисные и коммерческие функции, присущие магазинам с традиционными формами обслуживания: демонстрация и характеристика товаров, получение и обработка заказов, предоставление технической и прочей поддержки покупателю, доставка и т.д</w:t>
      </w:r>
      <w:r w:rsidRPr="00A60D80">
        <w:rPr>
          <w:rFonts w:ascii="Times New Roman" w:hAnsi="Times New Roman" w:cs="Times New Roman"/>
          <w:sz w:val="28"/>
          <w:szCs w:val="28"/>
        </w:rPr>
        <w:t>. [1</w:t>
      </w:r>
      <w:r w:rsidR="00DA1906" w:rsidRPr="00A60D80">
        <w:rPr>
          <w:rFonts w:ascii="Times New Roman" w:hAnsi="Times New Roman" w:cs="Times New Roman"/>
          <w:sz w:val="28"/>
          <w:szCs w:val="28"/>
        </w:rPr>
        <w:t>6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A60D80">
        <w:rPr>
          <w:rFonts w:ascii="Times New Roman" w:hAnsi="Times New Roman" w:cs="Times New Roman"/>
          <w:sz w:val="28"/>
          <w:szCs w:val="28"/>
        </w:rPr>
        <w:t>. 89]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Основные преимущества интернет-магазинов перед обычной формой торговли можно представить в виде таблицы 3.1.</w:t>
      </w:r>
    </w:p>
    <w:p w:rsidR="00A60D80" w:rsidRPr="00A60D80" w:rsidRDefault="00A60D8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Таблица 3.1. Преимущества интернет-торговли</w:t>
      </w:r>
    </w:p>
    <w:tbl>
      <w:tblPr>
        <w:tblW w:w="92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4811"/>
        <w:gridCol w:w="4430"/>
      </w:tblGrid>
      <w:tr w:rsidR="00484EFA" w:rsidRPr="00C73461" w:rsidTr="00C73461">
        <w:trPr>
          <w:jc w:val="center"/>
        </w:trPr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tabs>
                <w:tab w:val="left" w:leader="hyphen" w:pos="2362"/>
                <w:tab w:val="left" w:leader="hyphen" w:pos="3014"/>
              </w:tabs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Преимущества продаж через Интернет</w:t>
            </w:r>
          </w:p>
        </w:tc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tabs>
                <w:tab w:val="left" w:leader="hyphen" w:pos="806"/>
                <w:tab w:val="left" w:leader="hyphen" w:pos="2630"/>
                <w:tab w:val="left" w:leader="hyphen" w:pos="3120"/>
              </w:tabs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Преимущества покупок через Интернет</w:t>
            </w:r>
          </w:p>
        </w:tc>
      </w:tr>
      <w:tr w:rsidR="00484EFA" w:rsidRPr="00C73461" w:rsidTr="00C73461">
        <w:trPr>
          <w:jc w:val="center"/>
        </w:trPr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Глобальное присутствие, доступ на новые рынки</w:t>
            </w:r>
          </w:p>
        </w:tc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Глобальный</w:t>
            </w:r>
            <w:r w:rsidR="00A60D80" w:rsidRPr="00C73461">
              <w:rPr>
                <w:rFonts w:ascii="Times New Roman" w:hAnsi="Times New Roman" w:cs="Times New Roman"/>
                <w:color w:val="000000"/>
                <w:szCs w:val="24"/>
              </w:rPr>
              <w:t xml:space="preserve"> 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выбор</w:t>
            </w:r>
            <w:r w:rsidR="00A60D80" w:rsidRPr="00C73461">
              <w:rPr>
                <w:rFonts w:ascii="Times New Roman" w:hAnsi="Times New Roman" w:cs="Times New Roman"/>
                <w:color w:val="000000"/>
                <w:szCs w:val="24"/>
              </w:rPr>
              <w:t xml:space="preserve"> 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широкого</w:t>
            </w:r>
            <w:r w:rsidR="00A60D80" w:rsidRPr="00C73461">
              <w:rPr>
                <w:rFonts w:ascii="Times New Roman" w:hAnsi="Times New Roman" w:cs="Times New Roman"/>
                <w:color w:val="000000"/>
                <w:szCs w:val="24"/>
              </w:rPr>
              <w:t xml:space="preserve"> </w:t>
            </w: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спектра товаров</w:t>
            </w:r>
          </w:p>
        </w:tc>
      </w:tr>
      <w:tr w:rsidR="00484EFA" w:rsidRPr="00C73461" w:rsidTr="00C73461">
        <w:trPr>
          <w:jc w:val="center"/>
        </w:trPr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Круглосуточный режим работы</w:t>
            </w:r>
          </w:p>
        </w:tc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Доступность в любое время и из любой точки мира</w:t>
            </w:r>
          </w:p>
        </w:tc>
      </w:tr>
      <w:tr w:rsidR="00484EFA" w:rsidRPr="00C73461" w:rsidTr="00C73461">
        <w:trPr>
          <w:jc w:val="center"/>
        </w:trPr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Неограниченные масштабы бизнеса</w:t>
            </w:r>
          </w:p>
        </w:tc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Простота посещения и сравнения альтернатив</w:t>
            </w:r>
          </w:p>
        </w:tc>
      </w:tr>
      <w:tr w:rsidR="00484EFA" w:rsidRPr="00C73461" w:rsidTr="00C73461">
        <w:trPr>
          <w:jc w:val="center"/>
        </w:trPr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Уменьшение капитальных и операционных затрат времени и ресурсов</w:t>
            </w:r>
          </w:p>
        </w:tc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Прямые поставки по низким ценам</w:t>
            </w:r>
          </w:p>
        </w:tc>
      </w:tr>
      <w:tr w:rsidR="00484EFA" w:rsidRPr="00C73461" w:rsidTr="00C73461">
        <w:trPr>
          <w:jc w:val="center"/>
        </w:trPr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Персонализация обслуживания и индивидуализация продукции</w:t>
            </w:r>
          </w:p>
        </w:tc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Индивидуализация запросов. Рост информированности о топаре</w:t>
            </w:r>
          </w:p>
        </w:tc>
      </w:tr>
      <w:tr w:rsidR="00484EFA" w:rsidRPr="00C73461" w:rsidTr="00C73461">
        <w:trPr>
          <w:jc w:val="center"/>
        </w:trPr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Высокая гибкость бизнеса</w:t>
            </w:r>
          </w:p>
        </w:tc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Высокое качество обслуживания</w:t>
            </w:r>
          </w:p>
        </w:tc>
      </w:tr>
      <w:tr w:rsidR="00484EFA" w:rsidRPr="00C73461" w:rsidTr="00C73461">
        <w:trPr>
          <w:jc w:val="center"/>
        </w:trPr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Повышенное качество учета, контроля, анализа и реакции на изменения</w:t>
            </w:r>
          </w:p>
        </w:tc>
        <w:tc>
          <w:tcPr>
            <w:tcW w:w="0" w:type="auto"/>
            <w:shd w:val="clear" w:color="auto" w:fill="auto"/>
          </w:tcPr>
          <w:p w:rsidR="00484EFA" w:rsidRPr="00C73461" w:rsidRDefault="00484EFA" w:rsidP="00C73461">
            <w:pPr>
              <w:widowControl/>
              <w:shd w:val="clear" w:color="auto" w:fill="FFFFFF"/>
              <w:suppressAutoHyphens/>
              <w:spacing w:line="360" w:lineRule="auto"/>
              <w:rPr>
                <w:rFonts w:ascii="Times New Roman" w:hAnsi="Times New Roman" w:cs="Times New Roman"/>
                <w:szCs w:val="24"/>
              </w:rPr>
            </w:pPr>
            <w:r w:rsidRPr="00C73461">
              <w:rPr>
                <w:rFonts w:ascii="Times New Roman" w:hAnsi="Times New Roman" w:cs="Times New Roman"/>
                <w:color w:val="000000"/>
                <w:szCs w:val="24"/>
              </w:rPr>
              <w:t>Удобство пользования</w:t>
            </w:r>
          </w:p>
        </w:tc>
      </w:tr>
    </w:tbl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Примечание. Источник: [1</w:t>
      </w:r>
      <w:r w:rsidR="00DA1906" w:rsidRPr="00A60D80">
        <w:rPr>
          <w:rFonts w:ascii="Times New Roman" w:hAnsi="Times New Roman" w:cs="Times New Roman"/>
          <w:color w:val="000000"/>
          <w:sz w:val="28"/>
          <w:szCs w:val="28"/>
          <w:lang w:val="en-US"/>
        </w:rPr>
        <w:t>6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, с. 89]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Кроме того, интернет-магазин избавляется от затрат на аренду торговых помещений, наружную рекламу, охрану, персонал, заменяя их значительно меньшими затратами на аренду дискового пространства и траффика у интернет-провайдера. При этом магазин сохраняет витрину, рекламу, описание и показ товаров, помощь консультантов.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К недостаткам интернет-магазина можно отнести следующие: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- у покупателя нет возможности 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повертеть товар в руках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 передпокупкой;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- как правило, покупки совершают под влиянием момента, и </w:t>
      </w:r>
      <w:r w:rsidRPr="00A60D80">
        <w:rPr>
          <w:rFonts w:ascii="Times New Roman" w:hAnsi="Times New Roman" w:cs="Times New Roman"/>
          <w:iCs/>
          <w:color w:val="000000"/>
          <w:sz w:val="28"/>
          <w:szCs w:val="28"/>
        </w:rPr>
        <w:t>в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случае электронной коммерции значительно повышается процент отказов от покупки, незавершенных сделок;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значительно сложнее организация доставки; если из реального магазина покупатели сами увозят или уносят свою покупку (если только это не крупногабаритный товар), то в случае электронной коммерции все заказы должны быть доставлены покупателю;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интернет-магазин недоступен для тех, кто не умеет работать вИнтернете. Последнее обстоятельство с течением времени будет сказываться все меньше: число пользователей Интернета растет лавинно-образно.</w:t>
      </w:r>
    </w:p>
    <w:p w:rsidR="00FA1CD0" w:rsidRPr="00A60D80" w:rsidRDefault="00FA1CD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Последнее время отмечается постоянный и устойчивый рост количества сайтов предприятий (сайты городского молочного завода № 2 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gmz</w:t>
      </w:r>
      <w:r w:rsidRPr="00A60D80">
        <w:rPr>
          <w:rFonts w:ascii="Times New Roman" w:hAnsi="Times New Roman" w:cs="Times New Roman"/>
          <w:sz w:val="28"/>
          <w:szCs w:val="28"/>
        </w:rPr>
        <w:t>2.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Pr="00A60D80">
        <w:rPr>
          <w:rFonts w:ascii="Times New Roman" w:hAnsi="Times New Roman" w:cs="Times New Roman"/>
          <w:sz w:val="28"/>
          <w:szCs w:val="28"/>
        </w:rPr>
        <w:t xml:space="preserve">), кондитерской фабрики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Спартак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spartak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60D80">
        <w:rPr>
          <w:rFonts w:ascii="Times New Roman" w:hAnsi="Times New Roman" w:cs="Times New Roman"/>
          <w:sz w:val="28"/>
          <w:szCs w:val="28"/>
        </w:rPr>
        <w:t xml:space="preserve">у), минской пивоваренной компании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Оливария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olivaria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com</w:t>
      </w:r>
      <w:r w:rsidRPr="00A60D80">
        <w:rPr>
          <w:rFonts w:ascii="Times New Roman" w:hAnsi="Times New Roman" w:cs="Times New Roman"/>
          <w:sz w:val="28"/>
          <w:szCs w:val="28"/>
        </w:rPr>
        <w:t xml:space="preserve">), ОДО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Виталюр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(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vitalur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nsys</w:t>
      </w:r>
      <w:r w:rsidRPr="00A60D80">
        <w:rPr>
          <w:rFonts w:ascii="Times New Roman" w:hAnsi="Times New Roman" w:cs="Times New Roman"/>
          <w:sz w:val="28"/>
          <w:szCs w:val="28"/>
        </w:rPr>
        <w:t xml:space="preserve">.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Pr="00A60D80">
        <w:rPr>
          <w:rFonts w:ascii="Times New Roman" w:hAnsi="Times New Roman" w:cs="Times New Roman"/>
          <w:sz w:val="28"/>
          <w:szCs w:val="28"/>
        </w:rPr>
        <w:t>) и т.д.).</w:t>
      </w:r>
    </w:p>
    <w:p w:rsidR="00FA1CD0" w:rsidRPr="00A60D80" w:rsidRDefault="00FA1CD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Первые электронные магазины появились и Беларуси в </w:t>
      </w:r>
      <w:smartTag w:uri="urn:schemas-microsoft-com:office:smarttags" w:element="metricconverter">
        <w:smartTagPr>
          <w:attr w:name="ProductID" w:val="1999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1999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 xml:space="preserve">. 15 </w:t>
      </w:r>
      <w:smartTag w:uri="urn:schemas-microsoft-com:office:smarttags" w:element="metricconverter">
        <w:smartTagPr>
          <w:attr w:name="ProductID" w:val="2002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2002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 xml:space="preserve">. их функционировало 219, а за </w:t>
      </w:r>
      <w:smartTag w:uri="urn:schemas-microsoft-com:office:smarttags" w:element="metricconverter">
        <w:smartTagPr>
          <w:attr w:name="ProductID" w:val="2003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2003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>. количество электронных магазинов увеличилось в 1,46 раза, составив 321.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Регулярно рассказывается о новых технологиях и формах развития торгового процесса в республике, большое внимание уделяем информационным технологиям и, в частности, электронной торговле. А как открыть Интернет-магазин, какие тут действуют условия?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Осуществление торговли является предпринимательской деятельностью. Следовательно, владельцу Интернет-магазина необходимо зарегистрироваться в качестве индивидуального предпринимателя или юридического липа.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В соответствии с Гражданским кодексом Беларуси гражданин вправе заниматься предпринимательской деятельностью без образования Юридического липа только с момента государственной регистрации в качестве индивидуального предпринимателя.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Интернет-торговля рассматривается как частный случай розничной торговли - продажи товаров по образцам. Приказом Министерства торговли Республики Беларусь от 16 июня </w:t>
      </w:r>
      <w:smartTag w:uri="urn:schemas-microsoft-com:office:smarttags" w:element="metricconverter">
        <w:smartTagPr>
          <w:attr w:name="ProductID" w:val="1998 г"/>
        </w:smartTagPr>
        <w:r w:rsidRPr="00A60D80">
          <w:rPr>
            <w:rFonts w:ascii="Times New Roman" w:hAnsi="Times New Roman" w:cs="Times New Roman"/>
            <w:color w:val="000000"/>
            <w:sz w:val="28"/>
            <w:szCs w:val="28"/>
          </w:rPr>
          <w:t>1998 г</w:t>
        </w:r>
      </w:smartTag>
      <w:r w:rsidRPr="00A60D80">
        <w:rPr>
          <w:rFonts w:ascii="Times New Roman" w:hAnsi="Times New Roman" w:cs="Times New Roman"/>
          <w:color w:val="000000"/>
          <w:sz w:val="28"/>
          <w:szCs w:val="28"/>
        </w:rPr>
        <w:t>. N85 утверждены Правила продажи товаров по образцам.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Она, как и любая розничная торговля, подлежит лицензированию. Выдача лицензии осуществляется в соответствии с Декретом Президента Республики Беларусь от 14 июля 2003 </w:t>
      </w:r>
      <w:r w:rsidRPr="00A60D80">
        <w:rPr>
          <w:rFonts w:ascii="Times New Roman" w:hAnsi="Times New Roman" w:cs="Times New Roman"/>
          <w:color w:val="000000"/>
          <w:sz w:val="28"/>
          <w:szCs w:val="28"/>
          <w:lang w:val="en-US"/>
        </w:rPr>
        <w:t>I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". N17 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О лицензировании отдельных видов деятельности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, а также с Положением 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О порядке выдачи субъектам хозяйствования специальных разрешений (лицензий) на осуществление розничной торговли и торгово-производственной деятельности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, утвержденном постановлением Совета Министров Республики Беларусь от 4 ноября "</w:t>
      </w:r>
      <w:smartTag w:uri="urn:schemas-microsoft-com:office:smarttags" w:element="metricconverter">
        <w:smartTagPr>
          <w:attr w:name="ProductID" w:val="1992 г"/>
        </w:smartTagPr>
        <w:r w:rsidRPr="00A60D80">
          <w:rPr>
            <w:rFonts w:ascii="Times New Roman" w:hAnsi="Times New Roman" w:cs="Times New Roman"/>
            <w:color w:val="000000"/>
            <w:sz w:val="28"/>
            <w:szCs w:val="28"/>
          </w:rPr>
          <w:t>1992 г</w:t>
        </w:r>
      </w:smartTag>
      <w:r w:rsidRPr="00A60D80">
        <w:rPr>
          <w:rFonts w:ascii="Times New Roman" w:hAnsi="Times New Roman" w:cs="Times New Roman"/>
          <w:color w:val="000000"/>
          <w:sz w:val="28"/>
          <w:szCs w:val="28"/>
        </w:rPr>
        <w:t>. N666 {с последующими изменениями и дополнениями).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Кроме того, в отношении розничной торговли действует Положение 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О лицензировании розничной торговли (включая алкогольные напитки и табачные изделия} и общественного питания: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, утвержденное постановлением Совета Министров Республики Беларусь от 17 октября </w:t>
      </w:r>
      <w:smartTag w:uri="urn:schemas-microsoft-com:office:smarttags" w:element="metricconverter">
        <w:smartTagPr>
          <w:attr w:name="ProductID" w:val="2003 г"/>
        </w:smartTagPr>
        <w:r w:rsidRPr="00A60D80">
          <w:rPr>
            <w:rFonts w:ascii="Times New Roman" w:hAnsi="Times New Roman" w:cs="Times New Roman"/>
            <w:color w:val="000000"/>
            <w:sz w:val="28"/>
            <w:szCs w:val="28"/>
          </w:rPr>
          <w:t>2003 г</w:t>
        </w:r>
      </w:smartTag>
      <w:r w:rsidRPr="00A60D80">
        <w:rPr>
          <w:rFonts w:ascii="Times New Roman" w:hAnsi="Times New Roman" w:cs="Times New Roman"/>
          <w:color w:val="000000"/>
          <w:sz w:val="28"/>
          <w:szCs w:val="28"/>
        </w:rPr>
        <w:t>. N1350.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Это Положение предусматривает в качестве условия дли выдачи лицензии на осуществление розничной торговли предоставление копии документа, подтверждающего нахождение торговых 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объектов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во владении или пользовании у юридических лиц или и иди ни дуальных предпринимателей, намеревающихся осуществлять лицензируемый вид деятельности, и режим работы таких объектов, за исключением торговых мест на рынках и разносной торговли. При осуществлении розничной торговли вне торгового объекта в заявлении о выдаче лицензии указывается форма торговли, включая развозную и разносную.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Согласно Положению о государственной регистрации и ликвидации (прекращении деятельности) субъектов хозяйствования, утвержденному Декретом Президента Республики Беларусь от 16 марта </w:t>
      </w:r>
      <w:smartTag w:uri="urn:schemas-microsoft-com:office:smarttags" w:element="metricconverter">
        <w:smartTagPr>
          <w:attr w:name="ProductID" w:val="1999 г"/>
        </w:smartTagPr>
        <w:r w:rsidRPr="00A60D80">
          <w:rPr>
            <w:rFonts w:ascii="Times New Roman" w:hAnsi="Times New Roman" w:cs="Times New Roman"/>
            <w:color w:val="000000"/>
            <w:sz w:val="28"/>
            <w:szCs w:val="28"/>
          </w:rPr>
          <w:t>1999 г</w:t>
        </w:r>
      </w:smartTag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, N11 (с последующими изменениями и дополнениями), в учредительных документах юридического лица или свидетельстве о государственной регистрации индивидуального предпринимателя, помимо всего прочего, должны быть укачаны виды осуществляемой деятельности в соответствии с Общегосударственным классификатором видов экономической деятельности (ОКЭД), которые подлежат лицензированию. И в соответствии с ОКЭД розничная торговля через Интернет отнесена к подклассу 2610 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Розничная торговля по образцам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Таким образом, Интернет-магазин должен обязательно указать данный вид деятельности в регистрационных документах (свидетельстве). Осуществление субъектами хозяйствования деятельности, не указанной в учредительных документах (свидетельстве), является незаконной и запрещается. Доходы, полученные от такой деятельности, взыскиваются в местный бюджет в судебном порядке.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Деятельность Интернет-магазинов должна соответствовать и действующему законодательству о защите прав потребителей. В частности, продавец обязан своевременно в наглядной и доступной форме донести до сведения покупателя необходимую и достоверную информацию о товарах и их изготовителях, обеспечивающую возможность правильного выбора. Закон от 9 января </w:t>
      </w:r>
      <w:smartTag w:uri="urn:schemas-microsoft-com:office:smarttags" w:element="metricconverter">
        <w:smartTagPr>
          <w:attr w:name="ProductID" w:val="2002 г"/>
        </w:smartTagPr>
        <w:r w:rsidRPr="00A60D80">
          <w:rPr>
            <w:rFonts w:ascii="Times New Roman" w:hAnsi="Times New Roman" w:cs="Times New Roman"/>
            <w:color w:val="000000"/>
            <w:sz w:val="28"/>
            <w:szCs w:val="28"/>
          </w:rPr>
          <w:t>2002 г</w:t>
        </w:r>
      </w:smartTag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О защите прав потребителей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 и другие нормативно-правовые акты устанавливают ряд иных требовании, обязательных для продавца.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ч.1 п. </w:t>
      </w:r>
      <w:r w:rsidRPr="00A60D8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2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ст. 8 Закона Республики Беларусь от 20 декабря </w:t>
      </w:r>
      <w:smartTag w:uri="urn:schemas-microsoft-com:office:smarttags" w:element="metricconverter">
        <w:smartTagPr>
          <w:attr w:name="ProductID" w:val="1991 г"/>
        </w:smartTagPr>
        <w:r w:rsidRPr="00A60D80">
          <w:rPr>
            <w:rFonts w:ascii="Times New Roman" w:hAnsi="Times New Roman" w:cs="Times New Roman"/>
            <w:color w:val="000000"/>
            <w:sz w:val="28"/>
            <w:szCs w:val="28"/>
          </w:rPr>
          <w:t>1991 г</w:t>
        </w:r>
      </w:smartTag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О налогах и сборах, взимаемых в бюджет Республики Беларусь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 (с последующими изменениями и дополнениями) юридические и физические лица, занимающиеся реализацией продукции (работ, услуг) за наличный расчет через стационарные торговые (обслуживающие) пункты, обязаны </w:t>
      </w:r>
      <w:r w:rsidRPr="00A60D80">
        <w:rPr>
          <w:rFonts w:ascii="Times New Roman" w:hAnsi="Times New Roman" w:cs="Times New Roman"/>
          <w:sz w:val="28"/>
          <w:szCs w:val="28"/>
        </w:rPr>
        <w:t>осуществлять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 прием денежных средстве использованием кассовых суммирующих аппаратов или специальных компьютерных систем.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Для осуществления розничной торговли через Интернет не требуется наличие стационарного торгового объекта. Следовательно, применим пункт 2 ч. 2 ст. 8 Закона, который устанавливает, что в остальных случаях при реализации продукции (работ, услуг) за наличный расчет прием денежных средств осуществляется по приходным кассовым ордерам либо отрывным талонам (би-ле1ам), зарегистрированным в инспекции Министерства по налогам и сборам.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Следует также указать, что согласно п. 1 ст. 2 Закона Республики Беларусь от 4 января </w:t>
      </w:r>
      <w:smartTag w:uri="urn:schemas-microsoft-com:office:smarttags" w:element="metricconverter">
        <w:smartTagPr>
          <w:attr w:name="ProductID" w:val="2003 г"/>
        </w:smartTagPr>
        <w:r w:rsidRPr="00A60D80">
          <w:rPr>
            <w:rFonts w:ascii="Times New Roman" w:hAnsi="Times New Roman" w:cs="Times New Roman"/>
            <w:color w:val="000000"/>
            <w:sz w:val="28"/>
            <w:szCs w:val="28"/>
          </w:rPr>
          <w:t>2003 г</w:t>
        </w:r>
      </w:smartTag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О введении в действие Общей части Налогового кодекса Республики Беларусь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 вышеуказанный Закон утрачивает силу с 1 января </w:t>
      </w:r>
      <w:smartTag w:uri="urn:schemas-microsoft-com:office:smarttags" w:element="metricconverter">
        <w:smartTagPr>
          <w:attr w:name="ProductID" w:val="2004 г"/>
        </w:smartTagPr>
        <w:r w:rsidRPr="00A60D80">
          <w:rPr>
            <w:rFonts w:ascii="Times New Roman" w:hAnsi="Times New Roman" w:cs="Times New Roman"/>
            <w:color w:val="000000"/>
            <w:sz w:val="28"/>
            <w:szCs w:val="28"/>
          </w:rPr>
          <w:t>2004 г</w:t>
        </w:r>
      </w:smartTag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. за исключением ст. 9, т.е. с момента вступления в действие Общей части налогового кодекса нашей страны. Особого внимания заслуживает вопрос о публичной оферте. По общему правилу публичной офертой признается такое предложение, которое содержит все существенные условия договора и из которого усматривается воля лица, делающего предложение, заключив договор </w:t>
      </w:r>
      <w:r w:rsidRPr="00A60D8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на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указанных в предложении условиях с любым, кто отзовется (ч. 2 ст. 402 ГК Республики Беларусь).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В случае с розничной торговлей действует специальные правило, а именно - выставление в месте продажи (на прилавках, в витринах и т.п.) товаров. Демонстрация их образцов </w:t>
      </w:r>
      <w:r w:rsidRPr="00A60D80">
        <w:rPr>
          <w:rFonts w:ascii="Times New Roman" w:hAnsi="Times New Roman" w:cs="Times New Roman"/>
          <w:sz w:val="28"/>
          <w:szCs w:val="28"/>
        </w:rPr>
        <w:t>или</w:t>
      </w:r>
      <w:r w:rsidRPr="00A60D80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предоставление сведений о продаваемых товарах (описаний, каталогов, фотоснимков товаров и т.п.) в месте их продажи признается публичной офертой независимо от того, указаны ли цена и другие 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существенные условия договора розничной купли—продажи,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за исключением случая, когда продавец явно определил, что соответствующие 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товары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не 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предназначены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для продажи.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Оптовая торговля в Интернете подлежит лицензированию в тех случаях, когда обязанность получения 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лицензии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оптовую торговлю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установлена законодательством (оптовая торговля отдельными 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видами товаров,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например алкогольными и табачными 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изделиями; товарами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несобственного производства, за исключением предусмотренных законодательством случаев). Что же касается вида деятельности по ОКЭД, то 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отличие от 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>розничной, классификация оптовой торговли через Интернет зависит от вида продаваемого товара.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Договор в письменной форме может быть заключен как путем составления одного документа.</w:t>
      </w: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подписанного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сторонами, так и путем обмена документами посредством почтовой, телеграфной, телетайпной, электронной или иной связи, позволяющей достоверно установить, что документ исходит от стороны по договору (ч. </w:t>
      </w:r>
      <w:r w:rsidRPr="00A60D8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2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ст. 404 ГК Республики Беларусь). Однако в случае возникновения спора довольно сложно доказать в суде наличие договора, особенно если он заключен посредством электронной почты. В подобной ситуации суд будет обращать внимание на совершение контрагентами каких-либо действий по исполнению договора (отгрузка товара, оплата части его стоимости и т.д.), а также на другие вопросы. В частности, договор должен быть заключение в форме, которая доступна для восприятия. При этом стороны в нем могут определить процедуру проверки подлинности текста договора. Данное обстоятельство, несомненно, будет приниматься во внимание судом. По общему правилу договор подписывается лицом, уполномоченным на его заключение. При этом в соответствии с ч. </w:t>
      </w:r>
      <w:r w:rsidRPr="00A60D8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3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ст. 161 ГК Республики Беларусь возможно использование при совершений сделок факсимильного воспроизведения подписи с помощью средств механического или иного копирования, электронно-цифровой подписи либо иного аналога собственноручной </w:t>
      </w:r>
      <w:r w:rsidRPr="00A60D80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подписи.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Однако это допускается только в случаях </w:t>
      </w:r>
      <w:r w:rsidRPr="00A60D8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и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в порядке, предусмотренных законодательством или соглашением сторон. Стороны могут определить порядок использования аналогов собственноручной подписи и устанавливать критерии их использования в соответствии с Законом Республики Беларусь от 10 января </w:t>
      </w:r>
      <w:smartTag w:uri="urn:schemas-microsoft-com:office:smarttags" w:element="metricconverter">
        <w:smartTagPr>
          <w:attr w:name="ProductID" w:val="2000 г"/>
        </w:smartTagPr>
        <w:r w:rsidRPr="00A60D80">
          <w:rPr>
            <w:rFonts w:ascii="Times New Roman" w:hAnsi="Times New Roman" w:cs="Times New Roman"/>
            <w:color w:val="000000"/>
            <w:sz w:val="28"/>
            <w:szCs w:val="28"/>
          </w:rPr>
          <w:t>2000 г</w:t>
        </w:r>
      </w:smartTag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Об электронном документе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60D80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Таким образом, </w:t>
      </w:r>
      <w:r w:rsidR="00B01A99" w:rsidRPr="00A60D80">
        <w:rPr>
          <w:rFonts w:ascii="Times New Roman" w:hAnsi="Times New Roman" w:cs="Times New Roman"/>
          <w:color w:val="000000"/>
          <w:sz w:val="28"/>
          <w:szCs w:val="28"/>
        </w:rPr>
        <w:t>электронный (или виртуальный) магазин представляет собой автоматизированную систему, работающую на базе основ электронной коммерции (</w:t>
      </w:r>
      <w:r w:rsidR="00B01A99" w:rsidRPr="00A60D80">
        <w:rPr>
          <w:rFonts w:ascii="Times New Roman" w:hAnsi="Times New Roman" w:cs="Times New Roman"/>
          <w:color w:val="000000"/>
          <w:sz w:val="28"/>
          <w:szCs w:val="28"/>
          <w:lang w:val="en-US"/>
        </w:rPr>
        <w:t>f</w:t>
      </w:r>
      <w:r w:rsidR="00B01A99" w:rsidRPr="00A60D8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B01A99" w:rsidRPr="00A60D80">
        <w:rPr>
          <w:rFonts w:ascii="Times New Roman" w:hAnsi="Times New Roman" w:cs="Times New Roman"/>
          <w:color w:val="000000"/>
          <w:sz w:val="28"/>
          <w:szCs w:val="28"/>
          <w:lang w:val="en-US"/>
        </w:rPr>
        <w:t>commerce</w:t>
      </w:r>
      <w:r w:rsidR="00B01A99" w:rsidRPr="00A60D80">
        <w:rPr>
          <w:rFonts w:ascii="Times New Roman" w:hAnsi="Times New Roman" w:cs="Times New Roman"/>
          <w:color w:val="000000"/>
          <w:sz w:val="28"/>
          <w:szCs w:val="28"/>
        </w:rPr>
        <w:t>) и реализующую сервисные и коммерческие функции, присущие магазинам с традиционными формами обслуживания: демонстрация и характеристика товаров, получение и обработка заказов, предоставление технической и прочей поддержки покупателю, доставка и т.д</w:t>
      </w:r>
      <w:r w:rsidR="00B01A99" w:rsidRPr="00A60D80">
        <w:rPr>
          <w:rFonts w:ascii="Times New Roman" w:hAnsi="Times New Roman" w:cs="Times New Roman"/>
          <w:sz w:val="28"/>
          <w:szCs w:val="28"/>
        </w:rPr>
        <w:t xml:space="preserve">. </w:t>
      </w:r>
      <w:r w:rsidR="00B01A99" w:rsidRPr="00A60D80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равовые основы торговли через Интернет следующие:</w:t>
      </w:r>
    </w:p>
    <w:p w:rsidR="00A60D80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Интернет-торговля рассматривается как частный случай розничной торговли - продажи товаров по образцам;</w:t>
      </w:r>
    </w:p>
    <w:p w:rsidR="00A60D80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владельцу Интернет-магазина необходимо зарегистрироваться в качестве индивидуального предпринимателя или юридического липа.</w:t>
      </w:r>
    </w:p>
    <w:p w:rsidR="00A60D80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деятельность Интернет-магазинов должна соответствовать и действующему законодательству о защите прав потребителей.</w:t>
      </w:r>
    </w:p>
    <w:p w:rsidR="00A60D80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Интернет-магазин должен обязательно указать данный вид деятельности в регистрационных документах (свидетельстве).</w:t>
      </w:r>
    </w:p>
    <w:p w:rsidR="00A60D80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деятельность Интернет-магазинов должна соответствовать и действующему законодательству о защите прав потребителей.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для осуществления розничной торговли через Интернет не требуется наличие стационарного торгового объекта.</w:t>
      </w:r>
    </w:p>
    <w:p w:rsidR="00A60D80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в случае с розничной торговлей действует специальные правило, а именно - выставление в месте продажи (на прилавках, в витринах и т.п.) товаров.</w:t>
      </w:r>
    </w:p>
    <w:p w:rsidR="00A60D80" w:rsidRPr="00A60D80" w:rsidRDefault="00A60D80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84EFA" w:rsidRPr="00A60D80" w:rsidRDefault="00484EFA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r w:rsidRPr="00A60D80">
        <w:rPr>
          <w:rFonts w:ascii="Times New Roman" w:hAnsi="Times New Roman" w:cs="Times New Roman"/>
          <w:sz w:val="28"/>
          <w:szCs w:val="28"/>
        </w:rPr>
        <w:t>СОСТОЯНИЕ И НАПРАВЛЕНИЯ РАЗВИТИЯ ЭЛЕКТРОННОЙ ТОРГОВЛИ В РЕСПУБЛИКЕ БЕЛАРУСЬ</w:t>
      </w:r>
    </w:p>
    <w:p w:rsidR="00484EFA" w:rsidRPr="00A60D80" w:rsidRDefault="00484EFA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4EFA" w:rsidRPr="00A60D80" w:rsidRDefault="00484EFA" w:rsidP="00A60D80">
      <w:pPr>
        <w:widowControl/>
        <w:shd w:val="clear" w:color="auto" w:fill="FFFFFF"/>
        <w:tabs>
          <w:tab w:val="left" w:pos="317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По данным Всемирного Банка, белорусский рынок информационных и коммуникационных технологий входит в число крупных рынков Восточной Европы. В Республике Беларусь электронная торговля рассматривается как путь к созданию цивилизованного, прозрачного, высокоорганизованного рынка продукции, услуг и технологий и постепенно из фантазии превращается в практически осязаемую реальность. Ряд важных заданий для развития бизнеса и электронной торговли содержит государственная программа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Электронная Беларусь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Работы по развитию электронной торговли в Республике Беларусь были начаты в соответствии с поручением Президента Республики Беларусь от 15 января </w:t>
      </w:r>
      <w:smartTag w:uri="urn:schemas-microsoft-com:office:smarttags" w:element="metricconverter">
        <w:smartTagPr>
          <w:attr w:name="ProductID" w:val="1999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1999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 xml:space="preserve"> № 09/124-18 и Совета Министров Республики Беларусь от 25 мая </w:t>
      </w:r>
      <w:smartTag w:uri="urn:schemas-microsoft-com:office:smarttags" w:element="metricconverter">
        <w:smartTagPr>
          <w:attr w:name="ProductID" w:val="1999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1999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>. №35/102-135 о разработке проела межгосударственного центра электронной торговли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Проект выполнялся Белгосуниверситетом при поддержке МИД, ГКНТ и Минэкономики на базе Национального центра маркетинга и конъюнктуры цен (НЦМКЦ) и послужил одной из основ формирующейся в стране комплексной системы информационного обеспечения внешнеэкономической деятельности и электронной торговли.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Правительство рядом своих постановлений (2003-2004 гг.) об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Электронной Беларуси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, о межгосударственной сети информационно-маркетинговых центров, о госзакупках, о формировании базы данных по ценам на производимую и импортируемую продукцию, о создании универсальной товарно-сырьевой биржи, определило в соответствии с законодательствам в сфере информатизации рамочные условия для развития инфраструктуры электронного бизнеса Все больше спектр услуг, предоставляемых государственными и частными структурами, фокусируется на информационных и коммуникационных технологиях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Постановление Совета Министров Республики Беларусь (№ 1138 от 14 сентября </w:t>
      </w:r>
      <w:smartTag w:uri="urn:schemas-microsoft-com:office:smarttags" w:element="metricconverter">
        <w:smartTagPr>
          <w:attr w:name="ProductID" w:val="2004 г"/>
        </w:smartTagPr>
        <w:r w:rsidRPr="00A60D80">
          <w:rPr>
            <w:rFonts w:ascii="Times New Roman" w:hAnsi="Times New Roman" w:cs="Times New Roman"/>
            <w:sz w:val="28"/>
            <w:szCs w:val="28"/>
          </w:rPr>
          <w:t>2004 г</w:t>
        </w:r>
      </w:smartTag>
      <w:r w:rsidRPr="00A60D80">
        <w:rPr>
          <w:rFonts w:ascii="Times New Roman" w:hAnsi="Times New Roman" w:cs="Times New Roman"/>
          <w:sz w:val="28"/>
          <w:szCs w:val="28"/>
        </w:rPr>
        <w:t xml:space="preserve">.), предусматривающее, в частности, размещение предприятиями и организациями объявлений о проводимых ими тендерах в электронной информационной системе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Тендеры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специализированном издании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Конкурсные торги в Беларуси и за рубежом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, окончательно закрепляет переход на государственном уровне к цивилизованным формам информационной поддержки ВЭД на принципах равного доступа к информации, максимального обеспечения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прозрачности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внешнеторговых сделок, активного и системного использования информационных технологий.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Указы Президента Республики Беларусь о создании Национального правового Интернет-портала 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О государственной поддержке разработки и экспорта информационных технологий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О создании Парка высоких технологий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явились важнейшей основой для практической реализации концепции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электронного правительства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развития экспорта информационных технологий.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Значительный потенциал для развития электронного бизнеса и включения белорусских предприятий в международные торгово-экономические сети имеет создание информационного центра по вопросам присоединения к ВТО при Госкомстандарте и пункта доступа к сети центров ООН по вопросам торговли (сеть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trade</w:t>
      </w:r>
      <w:r w:rsidRPr="00A60D80">
        <w:rPr>
          <w:rFonts w:ascii="Times New Roman" w:hAnsi="Times New Roman" w:cs="Times New Roman"/>
          <w:sz w:val="28"/>
          <w:szCs w:val="28"/>
        </w:rPr>
        <w:t xml:space="preserve"> -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point</w:t>
      </w:r>
      <w:r w:rsidRPr="00A60D80">
        <w:rPr>
          <w:rFonts w:ascii="Times New Roman" w:hAnsi="Times New Roman" w:cs="Times New Roman"/>
          <w:sz w:val="28"/>
          <w:szCs w:val="28"/>
        </w:rPr>
        <w:t>) при Национальном центре маркетинга и конъюнктуры цен Министерства иностранных дел.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 стране развивается проект национальной системы безналичных платежей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Белкарт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, создана одна из лучших в Европе система автоматизированных межбанковских расчетов, последовательно развивается законодательство в сфере информатизации и электронной торговли.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На базе Национального центра маркетинга и конъюнктуры цен реализованы и введены в практическую эксплуатацию системы информирования белорусских предприятий о зарубежных и внутренних конкурсных торгах (система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Тендеры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), информационная система по товаропроводящей сети предприятий-экспортеров, интегрированные базы данных по законодательству в сфере ВЭД и торговли стран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дальнего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ближнего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зарубежья.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 настоящее время развитие комплексной системы информационного обеспечения ВЭД и электронной торговли осуществляется в направлении создания трехуровневой системы оказания информационно-маркетинговых услуг, которая явится национальным сегментом межгосударственной сети информационно-маркетинговых центров стран СНГ, инициатором создания которой Беларусь выступила еще в 1998 году.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 Республике Беларусь действуют два межгосударственных стандарта, основанных на стандартах Международной организации по стандартизации (ИСО), </w:t>
      </w:r>
      <w:r w:rsidR="005C6737">
        <w:rPr>
          <w:noProof/>
        </w:rPr>
        <w:pict>
          <v:line id="_x0000_s1027" style="position:absolute;left:0;text-align:left;z-index:251658240;mso-position-horizontal-relative:margin;mso-position-vertical-relative:text" from="-23.05pt,392.65pt" to="-23.05pt,615.85pt" o:allowincell="f" strokeweight=".95pt">
            <w10:wrap anchorx="margin"/>
          </v:line>
        </w:pict>
      </w:r>
      <w:r w:rsidRPr="00A60D80">
        <w:rPr>
          <w:rFonts w:ascii="Times New Roman" w:hAnsi="Times New Roman" w:cs="Times New Roman"/>
          <w:sz w:val="28"/>
          <w:szCs w:val="28"/>
        </w:rPr>
        <w:t xml:space="preserve">касающихся вопросов электронной торговли: ГОСТ 6.20.1-90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Электронный обмен данными в управлении, торговле и на транспорте. Синтаксические правила (ЭДИФАКТ)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; ГОСТ 6 20.2-91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Элементы внешнеторговых данных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Важной тенденцией является вовлечение в деятельность оказания маркетинговых услуг наряду с профессиональными центрами также и научно-исследовательских и учебных организаций. Университеты (БГУ, БГЭУ, БАТУ, БГУИР) на базе соответствующих кафедр выполняют проекты по маркетинговым исследованиям, отличительной чертой которых является наукоемкий подход с профессиональной и методической поддержкой инновационных клиент-ориентированных решений проблем анализа рынков. Как правило, эти исследования основаны на последних достижениях научной мысли и методиках исследования.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Полная инновация потребует больших капиталовложений, которые сегодня вряд ли возможны. Если же идти по методу постоянных приращений, то потребуются не столько инвестиции, сколько усилия всех заинтересованных структур и работников. При наличии управленческой воли этого вполне можно быстро и эффективно достичь.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 целом государственная политика в сфере информатизации и электронной торговли реализуется в рамках программы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Электронная Беларусь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, соответствующих постановлений Совета Министров Республики Беларусь об информационной поддержке экспортно-импортных операций, а также через отраслевые и ведомственные программы.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Анализ деятельности белорусских предприятий по сбыту продукции показывает, что формирование подобной системы в Беларуси находится в самом начальном состоянии. Частично эта информация имеется в сбытовых службах предприятий и отраслевых центрах, но, как правило, она оседает мертвым грузом в компьютерах и папках. Ее необходимо задействовать и проанализировать с помощью современных маркетинговых методов и подходов.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По результатам исследования маркетинговых потребностей предприятий потребность в информации о состоянии и динамике внешних рынков испытывают свыше 80% белорусских предприятий, а о действиях конкурентов, изменениях запросов потребителей и их реакции на новые товары - свыше 70%.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Следовательно, требуется создание и развитие системы информационного обеспечения товаропроводящей сети и формирования информационных ресурсов для проведения маркетинговых исследований и принятия управленческих решений. Причем как составной части республиканской системы информационного обеспечения внешнеэкономической деятельности и торговли.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Основа для создания такой системы есть. Многие предприятия создали собственные веб-сайты (общее число свыше 1200), но информация на них обновляется нерегулярно, на многих не представлены англоязычные версии. Но самое главное, сгруппированная на сайтах информация о продукции и услугах не соответствует международным стандартам, систематизирована в произвольном порядке без строгой привязки к кодам ОКВЭД. Последнее делает практически невозможным поиск продукции и услуг зарубежными партнерами. Анализ запросов показывает, что после 3-5 безуспешных попыток найти нужную информацию, потенциальный потребитель обращается к уже другим источникам.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Оставляет желать лучшего и общая постановка маркетинговой деятельности. В социологических опросах руководители указывают, что именно обучение продвижению товаров и услуг является важной компетенцией для их предприятий.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Несмотря на положительную тенденцию интеграции информационных технологий (ИТ) и маркетинга в философию государственного управления и бизнеса, для значительного числа чиновников и руководителей предприятий все еще остается сложным осознание, что формирование конкурентных информационных ресурсов требует определенных инвестиций и большой организационной работы.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Так, на значительном числе даже крупных производственных структур весь бюджет информационных ресурсов формируется из зарплаты отдела маркетинга. Это заметно тормозит создание качественных информационных ресурсов и выработку на их основе эффективных управленческих решений и применения полного инструментария маркетинговых коммуникаций.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Сказывается этот факт также и на участии предприятий в общей инфраструктуре информационного рынка, поскольку оно становится малоспособным для активного применения существующих платных информационных ресурсов и как следствие менее эффективным.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Эти вопросы имеют стратегическое значение, поскольку ответы на них должны формироваться в ходе регулярного процесса планирования будущего развития, а не в ходе оперативной деятельности.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Что же может дать использование ИТ ведущим промышленно-торговым предприятиям, какой инструментарий доступен им уже сегодня, что может быть предложено предприятиям на отечественном рынке информационно-маркетинговых услуг и каковы перспективы его развития? Эффект от ИТ, как и от любого другого бизнеса и инструмента, будет положительным только при грамотном его внедрении и правильном применении.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Во-первых, в расширении рынка (как закупок, так и сбыта). Большая часть (до 90%) промышленной продукции, в особенности экспортной (продукция нефтехимии. металлы, древесина и т.д.) реализуется преимущественно через посреднические компании, которые оставляют себе торговую наценку. Многократное расширение базы поставщиков/заказчиков уже само по себе дает ощутимый результат за счет конкуренции между продавцами и возможности прямой реализации продукции конечным потребителям.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Автоматизация цепочки поставок и работа системы в режиме реального времени позволяют значительно повысить прозрачность всего бизнеса, как для руководства компании, так и для клиентов.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Логистика позволяет более эффективно синхронизировать товарные и информационные потоки и существенно снизить затраты на доставку товаров потребителям.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Среди других положительных сторон можно отметить: стандартизацию и ускорение обработки заказов, оптимизацию транспортных схем, совершенствование контроля за поступлениями средств и оплаты продукции.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Многое предприятиям для экспресс-анализа рынков может дать использование информационных систем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Тендеры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Товаропроводящая сеть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Активную помощь белорусским предприятиям в электронной рекламе продукции и подготовке маркетологов оказывают Институт приватизации и менеджмента. администрации порталов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TUT</w:t>
      </w:r>
      <w:r w:rsidRPr="00A60D80">
        <w:rPr>
          <w:rFonts w:ascii="Times New Roman" w:hAnsi="Times New Roman" w:cs="Times New Roman"/>
          <w:sz w:val="28"/>
          <w:szCs w:val="28"/>
        </w:rPr>
        <w:t>.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Open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by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целый ряд других организаций. В соответствии с законом рассеивания информации нужно стараться использовать максимально все доступные средства.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Естественно, что выработка эффективных маркетинговых стратегий невозможна без использования временных маркетинговых информационных систем (МИС).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МИС - это важнейший функциональный компонент менеджмента предприятия, средство постоянной оценки рынков, основа для принятия решений по производству и сбыту на базе анализа прогнозов и результатов. Сегодня количество информации удваивается каждые 20 месяцев. Следовательно, ее поиск, систематизация и анализ существенно затруднены и требуют специальной организации этой работы.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С этой целью в 2004 году в рамках Государственной программы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Электронная Беларусь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начата, при поддержке структур МИД и ГКНТ реализация проекта по созданию белорусского сегмента межгосударственной сети информационно-маркетинговых центров стран СНГ.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Задача всех этих проектов - сделать электронную торговлю и электронный бизнес технологическим элементом экономики, создав условия для увеличения товарооборота и повышения конкурентоспособности белорусской продукции на внешних рынках.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Информационное обеспечение маркетинговой деятельности заключаетс в том, что продвижение продукции и услуг белорусских предприятий на внешние рынки имеет решающее значение для развития экспорта и требует проведения постоянных маркетинговых исследований формирования и корректировки маркетинговых стратегий, под которыми понимается комплекс мер и инструментов для продвижения продукции и услуг.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Значимость информационных технологий и Интернета для анализа рынков сегодня уже никому не надо доказывать. Проблема состоит е выборе наиболее приемлемых по стоимости и применимости инструментов, наличия персонала, умеющего использовать этот инструментарий, и самое важное - государственного подхода к формированию маркетинговых ресурсов и создания республиканской информационной системы для внешнеэкономической деятельности и торговли.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Мировое хозяйство в эпоху глобализации становится сильнее и значимее национальных хозяйств. Для защиты национальной экономики потребуются новые нетрадиционные методы, учитывающие процессы глобализации и позволяющие использовать ее преимущества для реализации национальных интересов и приоритетов.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Современные экспортные рынки характеризуются жесткой конкуренцией и высокой степенью риска, они подвержены циклическим колебаниям и протекционистскому лоббированию, что может воспрепятствовать реализации благоприятных возможностей экспорта или ограничить их.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Другим ключевым фактором для выработки маркетинговых стратегий является расширение ЕС за счет новых стран-членов и обеспечение качества поставляемых в ЕС товаров в соответствии с высокими стандартами и требованиями сертификации. Начиная от потребительских характеристик, правил этикетирования и маркировки товаров и заканчивая контролем их географического происхождения и соблюдения технологии производства, особенно для рынка продовольственных товаров.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 условиях отсутствия у многих белорусских экспортеров средств на формирование полноценной товаропроводящей сети за рубежом выходом может стать торговля по каталогам крупных зарубежных компаний, которая считается сегодня одним из наиболее перспективных способов продаж в мире. Ведь в данном случае товаропроизводителю не нужно арендовать дорогие торговые площади за рубежом.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Каталог - это рекламное издание, объемом в несколько тысяч страниц, которое выпускает крупная торговая фирма, представляющая определенный круг производителей.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Торговля по каталогам получила в последнее время широкое распространение в мире. Всего насчитывается около 8500 наименований каталогов общим тиражом 14 млрд экземпляров. Наиболее распространены такие каталоги, как немецкие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OTTO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Quelle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Meckeimann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, французские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La</w:t>
      </w:r>
      <w:r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Redoute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3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Suisses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, шведский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IKEA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, британские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Freemens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,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Kays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 европейских странах оборот каталожной торговли составляет примерно 1% ВНП и по каталогам продается практически любой товар. В целом, на Западе продажа товаров по каталогам обеспечивает порядка четверти всего розничного товарооборота и дает 10-15% дополнительного дохода торговым компаниям. Обороты зарубежных лидеров почтовой доставки исчисляются миллиардами долларов.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Выгоды для производителей очевидны: им не нужно тратить средства на аренду торговых помещений за рубежом, зарплату сотрудникам и др. Для покупателя заказ товара по почте также имеет несколько преимуществ по сравнению с традиционными магазинами. Во-первых, есть время выбрать из всего представленного в каталоге многообразия наиболее приглянувшийся товар тщательно обдумать целесообразность покупки, не спеша взвесить все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за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и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против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. Цены, приведенные в каталоге, действительны в течение всего срока его действия и обычно на 20-30% ниже, чем в рознице, поскольку продавцу не нужно арендовать дорогие торговые площади. А главное - покупая вещь по почте, покупателю не нужно обходить несколько магазинов.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Технология торговли заключается в выборе конечным покупателем из каталога понравившейся вещи, заполнении и отправки купона-заявки, оплаты за товар на почте при получении товара. Оплата также может производиться и наличными в кассе банка центра приема заказов, которые представляют в большинстве своем самостоятельные малые предприятия и функционируют во многих странах мира, в том числе и в Беларуси.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К цене заказа прибавляется сервисный сбор, который включает в себя оплату доставки, таможенную пошлину и страховку Доставка заказа в случае наличия товара на складе осуществляется в течение 1-6 недель международными почтовыми посылками с наложенным платежом в адрес клиента. Почтовое извещение поступает по указанному клиентом адресу Информацию о выполнении заказа можно также получить и на мобильный телефон в виде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SUS</w:t>
      </w:r>
      <w:r w:rsidRPr="00A60D80">
        <w:rPr>
          <w:rFonts w:ascii="Times New Roman" w:hAnsi="Times New Roman" w:cs="Times New Roman"/>
          <w:sz w:val="28"/>
          <w:szCs w:val="28"/>
        </w:rPr>
        <w:t xml:space="preserve"> сообщения Получение посылки осуществляется в почтовом отделении по извещению и паспорту или в центре приема заказов.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Для ускорения процесса доставки товара может использоваться и альтернативная система доставки. В данном случае заказанные вещи, проходя через таможню, попадают в центральный офис каталога в стране покупателя, и уже оттуда их забирают посреднические фирмы, которые развозят товар по всей стране, передавая поездом или самолетом торговому представителю.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Интересным направлением для белорусского экспорта может также стать создание собственного белорусского каталога и его распространение по аналогии с зарубежными, например, на территории нашего основного торгового партнера - Российской Федерации. Этому способствует доверие со стороны россиян к белорусской продукции, разбросанное по огромной территории многомиллионное население, слабое развитие в большинстве регионов Российской Федерации розничной торговли, развитая сеть почтовых отделений, отсутствие в этом сегменте рынка серьезной конкуренции. Проведенные опросы также показали, что почти 40 млн. россиян хотя бы раз в жизни совершали покупку по почте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Первые успешные шаги по внедрению торговли по каталогам уже сделало РУП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Белпочта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. Можно предположить, что создание на базе РУЛ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Белпочта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 xml:space="preserve"> системы приема различных платежей, позволит в ближайшее время перейти к полностью автоматизированной системе торговли по предварительным заказам, в том числе и для жителей сельской местности.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Электронное правительство и госзакупки. Электронное правительство перестает быть экспериментом в области административных реформ и теперь является составной частью государственного управления.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Главная задача е-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government</w:t>
      </w:r>
      <w:r w:rsidRPr="00A60D80">
        <w:rPr>
          <w:rFonts w:ascii="Times New Roman" w:hAnsi="Times New Roman" w:cs="Times New Roman"/>
          <w:sz w:val="28"/>
          <w:szCs w:val="28"/>
        </w:rPr>
        <w:t xml:space="preserve"> - повышение эффективности взаимодействия государства и населения и трансформация самой сути государственного управления.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Для реализации концепции электронного правительства необходимы следующие предпосылки: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экономические (сокращение затрат на обслуживание населения);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технические (появление необходимых технологий);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социальные (повышение уровня социальной и технической грамотности населения и ответственности основной массы населения).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Таким образом, в Республике Беларусь электронная торговля рассматривается как путь к созданию цивилизованного, прозрачного, высокоорганизованного рынка продукции, услуг и технологий. Государственная политика в сфере информатизации и электронной торговли реализуется в рамках программы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Электронная Беларусь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, соответствующих постановлений Совета Министров Республики Беларусь об информационной поддержке экспортно-импортных операций, а также через отраслевые и ведомственные программы.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Эффект от информационных технологий, как и от любого другого бизнеса и инструмента, который будет положительным только при грамотном его внедрении и правильном применении: в расширении рынка (как закупок, так и сбыта), стандартизации и ускорении обработки заказов, оптимизации транспортных схем, совершенствовании контроля за поступлениями средств и оплаты продукции, т.д.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 условиях отсутствия у многих белорусских экспортеров средств на формирование полноценной товаропроводящей сети за рубежом выходом может стать торговля по каталогам крупных зарубежных компаний, которая считается сегодня одним из наиболее перспективных способов продаж в мире.</w:t>
      </w:r>
    </w:p>
    <w:p w:rsidR="00484EFA" w:rsidRPr="00A60D80" w:rsidRDefault="00484EFA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Электронное правительство перестает быть экспериментом в области административных реформ и теперь является составной частью государственного управления, главная задача которого состоит в повышение эффективности взаимодействия государства и населения и трансформация самой сути государственного управления.</w:t>
      </w:r>
    </w:p>
    <w:p w:rsidR="00A60D80" w:rsidRPr="00A60D80" w:rsidRDefault="00A60D8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A99" w:rsidRPr="00A60D80" w:rsidRDefault="00A60D8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br w:type="page"/>
      </w:r>
      <w:r w:rsidR="00B01A99" w:rsidRPr="00A60D80">
        <w:rPr>
          <w:rFonts w:ascii="Times New Roman" w:hAnsi="Times New Roman" w:cs="Times New Roman"/>
          <w:sz w:val="28"/>
          <w:szCs w:val="28"/>
        </w:rPr>
        <w:t>ЗАКЛЮЧЕНИЕ</w:t>
      </w:r>
    </w:p>
    <w:p w:rsidR="00B01A99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A99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На основании всего выше изложенного можно сделать следующие выводы:</w:t>
      </w:r>
    </w:p>
    <w:p w:rsidR="00B01A99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1) Интернет – это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источник </w:t>
      </w:r>
      <w:r w:rsidRPr="00A60D80">
        <w:rPr>
          <w:rFonts w:ascii="Times New Roman" w:hAnsi="Times New Roman" w:cs="Times New Roman"/>
          <w:sz w:val="28"/>
          <w:szCs w:val="28"/>
        </w:rPr>
        <w:t xml:space="preserve">появления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новой электронной </w:t>
      </w:r>
      <w:r w:rsidRPr="00A60D80">
        <w:rPr>
          <w:rFonts w:ascii="Times New Roman" w:hAnsi="Times New Roman" w:cs="Times New Roman"/>
          <w:bCs/>
          <w:iCs/>
          <w:sz w:val="28"/>
          <w:szCs w:val="28"/>
        </w:rPr>
        <w:t xml:space="preserve">экономики, </w:t>
      </w:r>
      <w:r w:rsidRPr="00A60D80">
        <w:rPr>
          <w:rFonts w:ascii="Times New Roman" w:hAnsi="Times New Roman" w:cs="Times New Roman"/>
          <w:sz w:val="28"/>
          <w:szCs w:val="28"/>
        </w:rPr>
        <w:t xml:space="preserve">отличающейся мобильностью, инновационными возможностями для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производственной </w:t>
      </w:r>
      <w:r w:rsidRPr="00A60D80">
        <w:rPr>
          <w:rFonts w:ascii="Times New Roman" w:hAnsi="Times New Roman" w:cs="Times New Roman"/>
          <w:sz w:val="28"/>
          <w:szCs w:val="28"/>
        </w:rPr>
        <w:t xml:space="preserve">и деловой активности,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изменением </w:t>
      </w:r>
      <w:r w:rsidRPr="00A60D80">
        <w:rPr>
          <w:rFonts w:ascii="Times New Roman" w:hAnsi="Times New Roman" w:cs="Times New Roman"/>
          <w:sz w:val="28"/>
          <w:szCs w:val="28"/>
        </w:rPr>
        <w:t>структуры рынка труда и капитала. Учитывая все охватывающее использование Интернета, новую экономику рассматривают как Интернет-экономику и включают в нее следующие составляющие: большое число персональных компьютеров; взаимосвязанные электронные рынки с различными механизмами обмена;</w:t>
      </w:r>
      <w:r w:rsidR="00A60D80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 xml:space="preserve">покупателей; системы электронных платежей; законодательную политику.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Электронная торговля реальными (физическими) </w:t>
      </w:r>
      <w:r w:rsidRPr="00A60D80">
        <w:rPr>
          <w:rFonts w:ascii="Times New Roman" w:hAnsi="Times New Roman" w:cs="Times New Roman"/>
          <w:bCs/>
          <w:iCs/>
          <w:sz w:val="28"/>
          <w:szCs w:val="28"/>
        </w:rPr>
        <w:t xml:space="preserve">товарами </w:t>
      </w:r>
      <w:r w:rsidRPr="00A60D80">
        <w:rPr>
          <w:rFonts w:ascii="Times New Roman" w:hAnsi="Times New Roman" w:cs="Times New Roman"/>
          <w:iCs/>
          <w:sz w:val="28"/>
          <w:szCs w:val="28"/>
        </w:rPr>
        <w:t xml:space="preserve">и услугами </w:t>
      </w:r>
      <w:r w:rsidRPr="00A60D80">
        <w:rPr>
          <w:rFonts w:ascii="Times New Roman" w:hAnsi="Times New Roman" w:cs="Times New Roman"/>
          <w:sz w:val="28"/>
          <w:szCs w:val="28"/>
        </w:rPr>
        <w:t xml:space="preserve">использует способы традиционной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торговли, </w:t>
      </w:r>
      <w:r w:rsidRPr="00A60D80">
        <w:rPr>
          <w:rFonts w:ascii="Times New Roman" w:hAnsi="Times New Roman" w:cs="Times New Roman"/>
          <w:sz w:val="28"/>
          <w:szCs w:val="28"/>
        </w:rPr>
        <w:t xml:space="preserve">но </w:t>
      </w:r>
      <w:r w:rsidRPr="00A60D80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Pr="00A60D80">
        <w:rPr>
          <w:rFonts w:ascii="Times New Roman" w:hAnsi="Times New Roman" w:cs="Times New Roman"/>
          <w:sz w:val="28"/>
          <w:szCs w:val="28"/>
        </w:rPr>
        <w:t>принципиально новом уровне. Она позволяет снизить стоимость, расширить потенциал рынка, более полно удовлетворить запросы потребителей за счет тесного взаимодействия с поставщиком.</w:t>
      </w:r>
    </w:p>
    <w:p w:rsidR="00B01A99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2)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 xml:space="preserve">-сайт (Веб-сайт) - это набор сетевых услуг, прежде всего, текстовых документов, связанных между собой и существующих в Интернете на определенном сервере. Основная функция 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Web</w:t>
      </w:r>
      <w:r w:rsidRPr="00A60D80">
        <w:rPr>
          <w:rFonts w:ascii="Times New Roman" w:hAnsi="Times New Roman" w:cs="Times New Roman"/>
          <w:sz w:val="28"/>
          <w:szCs w:val="28"/>
        </w:rPr>
        <w:t>-сайт</w:t>
      </w:r>
      <w:r w:rsidRPr="00A60D80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60D80">
        <w:rPr>
          <w:rFonts w:ascii="Times New Roman" w:hAnsi="Times New Roman" w:cs="Times New Roman"/>
          <w:sz w:val="28"/>
          <w:szCs w:val="28"/>
        </w:rPr>
        <w:t xml:space="preserve"> поддержка существующего реального бизнеса.</w:t>
      </w:r>
    </w:p>
    <w:p w:rsidR="00B01A99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Процесс создания и размещения сайта в Интернете можно представить в виде следующей последовательности действий:</w:t>
      </w:r>
    </w:p>
    <w:p w:rsidR="00B01A99" w:rsidRPr="00A60D80" w:rsidRDefault="00B01A99" w:rsidP="00A60D80">
      <w:pPr>
        <w:widowControl/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1.Определение набора необходимых функций, которые возлагаются на планируемый сайт (их нужно отразить в техническом задании). В зависимости от указанных функций будут в дальнейшем разрабатываться и другие модули сайта.</w:t>
      </w:r>
    </w:p>
    <w:p w:rsidR="00B01A99" w:rsidRPr="00A60D80" w:rsidRDefault="00B01A99" w:rsidP="00A60D80">
      <w:pPr>
        <w:widowControl/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2.Выбор разработчика и утверждение дизайн-макета.</w:t>
      </w:r>
    </w:p>
    <w:p w:rsidR="00B01A99" w:rsidRPr="00A60D80" w:rsidRDefault="00B01A99" w:rsidP="00A60D80">
      <w:pPr>
        <w:widowControl/>
        <w:numPr>
          <w:ilvl w:val="0"/>
          <w:numId w:val="11"/>
        </w:numPr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Разработка системы управления сайтом (с нужным набором модулей) и заполнение сайта информацией, предоставленной заказчиком.</w:t>
      </w:r>
    </w:p>
    <w:p w:rsidR="00A60D80" w:rsidRPr="00A60D80" w:rsidRDefault="00B01A99" w:rsidP="00A60D80">
      <w:pPr>
        <w:widowControl/>
        <w:numPr>
          <w:ilvl w:val="0"/>
          <w:numId w:val="11"/>
        </w:numPr>
        <w:shd w:val="clear" w:color="auto" w:fill="FFFFFF"/>
        <w:tabs>
          <w:tab w:val="left" w:pos="470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Размещение в Интернете (хостинг) по конкретному адресу (доменное имя).</w:t>
      </w:r>
    </w:p>
    <w:p w:rsidR="00A60D80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3) электронный (или виртуальный) магазин представляет собой автоматизированную систему, работающую на базе основ электронной коммерции (</w:t>
      </w:r>
      <w:r w:rsidRPr="00A60D80">
        <w:rPr>
          <w:rFonts w:ascii="Times New Roman" w:hAnsi="Times New Roman" w:cs="Times New Roman"/>
          <w:color w:val="000000"/>
          <w:sz w:val="28"/>
          <w:szCs w:val="28"/>
          <w:lang w:val="en-US"/>
        </w:rPr>
        <w:t>f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A60D80">
        <w:rPr>
          <w:rFonts w:ascii="Times New Roman" w:hAnsi="Times New Roman" w:cs="Times New Roman"/>
          <w:color w:val="000000"/>
          <w:sz w:val="28"/>
          <w:szCs w:val="28"/>
          <w:lang w:val="en-US"/>
        </w:rPr>
        <w:t>commerce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) и реализующую сервисные и коммерческие функции, присущие магазинам с традиционными формами обслуживания: демонстрация и характеристика товаров, получение и обработка заказов, предоставление технической и прочей поддержки покупателю, доставка и т.д</w:t>
      </w:r>
      <w:r w:rsidRPr="00A60D80">
        <w:rPr>
          <w:rFonts w:ascii="Times New Roman" w:hAnsi="Times New Roman" w:cs="Times New Roman"/>
          <w:sz w:val="28"/>
          <w:szCs w:val="28"/>
        </w:rPr>
        <w:t xml:space="preserve">.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Правовые основы торговли через Интернет следующие:</w:t>
      </w:r>
    </w:p>
    <w:p w:rsidR="00A60D80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Интернет-торговля рассматривается как частный случай розничной торговли - продажи товаров по образцам;</w:t>
      </w:r>
    </w:p>
    <w:p w:rsidR="00A60D80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владельцу Интернет-магазина необходимо зарегистрироваться в качестве индивидуального предпринимателя или юридического липа.</w:t>
      </w:r>
    </w:p>
    <w:p w:rsidR="00A60D80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деятельность Интернет-магазинов должна соответствовать и действующему законодательству о защите прав потребителей.</w:t>
      </w:r>
    </w:p>
    <w:p w:rsidR="00A60D80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Интернет-магазин должен обязательно указать данный вид деятельности в регистрационных документах (свидетельстве).</w:t>
      </w:r>
    </w:p>
    <w:p w:rsidR="00A60D80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деятельность Интернет-магазинов должна соответствовать и действующему законодательству о защите прав потребителей.</w:t>
      </w:r>
    </w:p>
    <w:p w:rsidR="00B01A99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для осуществления розничной торговли через Интернет не требуется наличие стационарного торгового объекта.</w:t>
      </w:r>
    </w:p>
    <w:p w:rsidR="00A60D80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- в случае с розничной торговлей действует специальные правило, а именно - выставление в месте продажи (на прилавках, в витринах и т.п.) товаров.</w:t>
      </w:r>
    </w:p>
    <w:p w:rsidR="00B01A99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4) в Республике Беларусь электронная торговля рассматривается как путь к созданию цивилизованного, прозрачного, высокоорганизованного рынка продукции, услуг и технологий. Государственная политика в сфере информатизации и электронной торговли реализуется в рамках программы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Электронная Беларусь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, соответствующих постановлений Совета Министров Республики Беларусь об информационной поддержке экспортно-импортных операций, а также через отраслевые и ведомственные программы.</w:t>
      </w:r>
    </w:p>
    <w:p w:rsidR="00B01A99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Эффект от информационных технологий, как и от любого другого бизнеса и инструмента, который будет положительным только при грамотном его внедрении и правильном применении: в расширении рынка (как закупок, так и сбыта), стандартизации и ускорении обработки заказов, оптимизации транспортных схем, совершенствовании контроля за поступлениями средств и оплаты продукции, т.д.</w:t>
      </w:r>
    </w:p>
    <w:p w:rsidR="00B01A99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В условиях отсутствия у многих белорусских экспортеров средств на формирование полноценной товаропроводящей сети за рубежом выходом может стать торговля по каталогам крупных зарубежных компаний, которая считается сегодня одним из наиболее перспективных способов продаж в мире.</w:t>
      </w:r>
    </w:p>
    <w:p w:rsidR="00B01A99" w:rsidRPr="00A60D80" w:rsidRDefault="00B01A99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Электронное правительство перестает быть экспериментом в области административных реформ и теперь является составной частью государственного управления, главная задача которого состоит в повышение эффективности взаимодействия государства и населения и трансформация самой сути государственного управления.</w:t>
      </w:r>
    </w:p>
    <w:p w:rsidR="00A60D80" w:rsidRPr="00A60D80" w:rsidRDefault="00A60D8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1A99" w:rsidRPr="00A60D80" w:rsidRDefault="00A60D80" w:rsidP="00A60D80">
      <w:pPr>
        <w:widowControl/>
        <w:shd w:val="clear" w:color="auto" w:fill="FFFFFF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br w:type="page"/>
      </w:r>
      <w:r w:rsidR="00B01A99" w:rsidRPr="00A60D80">
        <w:rPr>
          <w:rFonts w:ascii="Times New Roman" w:hAnsi="Times New Roman" w:cs="Times New Roman"/>
          <w:color w:val="000000"/>
          <w:sz w:val="28"/>
          <w:szCs w:val="28"/>
        </w:rPr>
        <w:t>СПИСОК ИСПОЛЬЗОВАННЫХ ИСТОЧНИКОВ</w:t>
      </w:r>
    </w:p>
    <w:p w:rsidR="00B01A99" w:rsidRPr="00A60D80" w:rsidRDefault="00B01A99" w:rsidP="00A60D80">
      <w:pPr>
        <w:widowControl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34B7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Анализ хозяйственной деятельности предприятий // Под. ред. Ермолович Л.Л. Мн.: Экоперспектива, 2001. 451 с.</w:t>
      </w:r>
    </w:p>
    <w:p w:rsidR="000C34B7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sz w:val="28"/>
        </w:rPr>
      </w:pPr>
      <w:r w:rsidRPr="00A60D80">
        <w:rPr>
          <w:rFonts w:ascii="Times New Roman" w:hAnsi="Times New Roman" w:cs="Times New Roman"/>
          <w:sz w:val="28"/>
        </w:rPr>
        <w:t>Виноградова С.Н. Организация и технология торговли.</w:t>
      </w:r>
      <w:r w:rsidR="00A60D80" w:rsidRPr="00A60D80">
        <w:rPr>
          <w:rFonts w:ascii="Times New Roman" w:hAnsi="Times New Roman" w:cs="Times New Roman"/>
          <w:sz w:val="28"/>
        </w:rPr>
        <w:t xml:space="preserve"> </w:t>
      </w:r>
      <w:r w:rsidRPr="00A60D80">
        <w:rPr>
          <w:rFonts w:ascii="Times New Roman" w:hAnsi="Times New Roman" w:cs="Times New Roman"/>
          <w:sz w:val="28"/>
        </w:rPr>
        <w:t>Мн.: Высшая школа, 2002. 460 с.</w:t>
      </w:r>
    </w:p>
    <w:p w:rsidR="00A60D80" w:rsidRPr="00A60D80" w:rsidRDefault="000C34B7" w:rsidP="00A60D80">
      <w:pPr>
        <w:widowControl/>
        <w:numPr>
          <w:ilvl w:val="0"/>
          <w:numId w:val="18"/>
        </w:numPr>
        <w:shd w:val="clear" w:color="auto" w:fill="FFFFFF"/>
        <w:suppressAutoHyphens/>
        <w:spacing w:line="360" w:lineRule="auto"/>
        <w:ind w:left="0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color w:val="000000"/>
          <w:sz w:val="28"/>
          <w:szCs w:val="28"/>
        </w:rPr>
        <w:t>Гвоздев Б.З., Зверев А. В.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Экономика предприятия.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М.: 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ЮРКНИГА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>"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, 2004.</w:t>
      </w:r>
      <w:r w:rsidR="00A60D80" w:rsidRPr="00A60D8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400 с.</w:t>
      </w:r>
    </w:p>
    <w:p w:rsidR="000C34B7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Гольман И.А. Рекламное планирование. Рекламные технологии. М.: Гелла-Принт, 1996. 512 с.</w:t>
      </w:r>
    </w:p>
    <w:p w:rsidR="000C34B7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sz w:val="28"/>
        </w:rPr>
      </w:pPr>
      <w:r w:rsidRPr="00A60D80">
        <w:rPr>
          <w:rFonts w:ascii="Times New Roman" w:hAnsi="Times New Roman" w:cs="Times New Roman"/>
          <w:sz w:val="28"/>
        </w:rPr>
        <w:t>Давидовская И., Климченя Л. Торговля: первые шаги в Интернете. // Гермес. 2006. №3. с. 31-33.</w:t>
      </w:r>
    </w:p>
    <w:p w:rsidR="000C34B7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Дашков Л.П., Памбухчиянц В.К. Организация, технология и проектирование торговых предприятий: Учебник. М.: ИВЦ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Маркетинг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, 2000. 336 с.</w:t>
      </w:r>
    </w:p>
    <w:p w:rsidR="000C34B7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sz w:val="28"/>
        </w:rPr>
      </w:pPr>
      <w:r w:rsidRPr="00A60D80">
        <w:rPr>
          <w:rFonts w:ascii="Times New Roman" w:hAnsi="Times New Roman" w:cs="Times New Roman"/>
          <w:sz w:val="28"/>
        </w:rPr>
        <w:t>Канаш И. Электронная торговля: востребованность и эффективность. // Гермес. 2005. №12. с. 44-46.</w:t>
      </w:r>
    </w:p>
    <w:p w:rsidR="000C34B7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sz w:val="28"/>
        </w:rPr>
      </w:pPr>
      <w:r w:rsidRPr="00A60D80">
        <w:rPr>
          <w:rFonts w:ascii="Times New Roman" w:hAnsi="Times New Roman" w:cs="Times New Roman"/>
          <w:sz w:val="28"/>
        </w:rPr>
        <w:t>Климченя Л. Поддержка реального бизнеса // Гермес. 2005. №3. с. 57-59.</w:t>
      </w:r>
    </w:p>
    <w:p w:rsidR="000C34B7" w:rsidRPr="00A60D80" w:rsidRDefault="000C34B7" w:rsidP="00A60D80">
      <w:pPr>
        <w:widowControl/>
        <w:numPr>
          <w:ilvl w:val="0"/>
          <w:numId w:val="18"/>
        </w:numPr>
        <w:shd w:val="clear" w:color="auto" w:fill="FFFFFF"/>
        <w:suppressAutoHyphens/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Лебедева С.Н. Экономика торгового предприятия: учеб. пособие. Мн.: Новое знание, 2005. 240 с.</w:t>
      </w:r>
    </w:p>
    <w:p w:rsidR="000C34B7" w:rsidRPr="00A60D80" w:rsidRDefault="000C34B7" w:rsidP="00A60D80">
      <w:pPr>
        <w:widowControl/>
        <w:numPr>
          <w:ilvl w:val="0"/>
          <w:numId w:val="18"/>
        </w:numPr>
        <w:shd w:val="clear" w:color="auto" w:fill="FFFFFF"/>
        <w:suppressAutoHyphens/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Основные правила торговли. - Мн.: Белорусская ассоциация кулинаров,</w:t>
      </w:r>
      <w:r w:rsidR="00A60D80" w:rsidRPr="00A60D80">
        <w:rPr>
          <w:rFonts w:ascii="Times New Roman" w:hAnsi="Times New Roman" w:cs="Times New Roman"/>
          <w:sz w:val="28"/>
          <w:szCs w:val="28"/>
        </w:rPr>
        <w:t xml:space="preserve"> </w:t>
      </w:r>
      <w:r w:rsidRPr="00A60D80">
        <w:rPr>
          <w:rFonts w:ascii="Times New Roman" w:hAnsi="Times New Roman" w:cs="Times New Roman"/>
          <w:sz w:val="28"/>
          <w:szCs w:val="28"/>
        </w:rPr>
        <w:t>2001.-276 с.</w:t>
      </w:r>
    </w:p>
    <w:p w:rsidR="00A60D80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sz w:val="28"/>
        </w:rPr>
      </w:pPr>
      <w:r w:rsidRPr="00A60D80">
        <w:rPr>
          <w:rFonts w:ascii="Times New Roman" w:hAnsi="Times New Roman" w:cs="Times New Roman"/>
          <w:sz w:val="28"/>
        </w:rPr>
        <w:t>Памбухчиянц В.К. Организация, технология и проектирование торговых предприятий. М., 1998.</w:t>
      </w:r>
    </w:p>
    <w:p w:rsidR="000C34B7" w:rsidRPr="00A60D80" w:rsidRDefault="000C34B7" w:rsidP="00A60D80">
      <w:pPr>
        <w:widowControl/>
        <w:numPr>
          <w:ilvl w:val="0"/>
          <w:numId w:val="18"/>
        </w:numPr>
        <w:shd w:val="clear" w:color="auto" w:fill="FFFFFF"/>
        <w:suppressAutoHyphens/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Платонов В.Н. Организация розничной торговли: Учеб. пособие. Мн.: БГЭУ, 1996. 127 с.</w:t>
      </w:r>
    </w:p>
    <w:p w:rsidR="00A60D80" w:rsidRPr="00A60D80" w:rsidRDefault="000C34B7" w:rsidP="00A60D80">
      <w:pPr>
        <w:widowControl/>
        <w:numPr>
          <w:ilvl w:val="0"/>
          <w:numId w:val="18"/>
        </w:numPr>
        <w:shd w:val="clear" w:color="auto" w:fill="FFFFFF"/>
        <w:tabs>
          <w:tab w:val="left" w:pos="864"/>
        </w:tabs>
        <w:suppressAutoHyphens/>
        <w:spacing w:line="360" w:lineRule="auto"/>
        <w:ind w:left="0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A60D8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Экономика и организация деятельности торгового предприятия: </w:t>
      </w:r>
      <w:r w:rsidRPr="00A60D80">
        <w:rPr>
          <w:rFonts w:ascii="Times New Roman" w:hAnsi="Times New Roman" w:cs="Times New Roman"/>
          <w:color w:val="000000"/>
          <w:sz w:val="28"/>
          <w:szCs w:val="28"/>
        </w:rPr>
        <w:t>Учебник/ Под общ. ред. А.Н. Соломатина. М.: ИНФРА-М, 2002. 292 с.</w:t>
      </w:r>
    </w:p>
    <w:p w:rsidR="000C34B7" w:rsidRPr="00A60D80" w:rsidRDefault="000C34B7" w:rsidP="00A60D80">
      <w:pPr>
        <w:widowControl/>
        <w:numPr>
          <w:ilvl w:val="0"/>
          <w:numId w:val="18"/>
        </w:numPr>
        <w:shd w:val="clear" w:color="auto" w:fill="FFFFFF"/>
        <w:suppressAutoHyphens/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Экономика предприятия / Под ред. А.И. Ильина, В.П. Волкова. М.: ООО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Новое знание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, 2003. 677 с.</w:t>
      </w:r>
    </w:p>
    <w:p w:rsidR="000C34B7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Экономика предприятия / Под ред. В.Я.Хрипача. Мн.: Финансы, учет, аудит, 1997. 346 с.</w:t>
      </w:r>
    </w:p>
    <w:p w:rsidR="000C34B7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Электронная коммерция: учеб. пособие/ Под общ ред. Л.А. Брагина. М.: Экономистъ, 2005. 287 с.</w:t>
      </w:r>
    </w:p>
    <w:p w:rsidR="000C34B7" w:rsidRPr="00A60D80" w:rsidRDefault="000C34B7" w:rsidP="00A60D80">
      <w:pPr>
        <w:widowControl/>
        <w:numPr>
          <w:ilvl w:val="0"/>
          <w:numId w:val="18"/>
        </w:numPr>
        <w:suppressAutoHyphens/>
        <w:overflowPunct w:val="0"/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 xml:space="preserve">Электронная нормативно-правовая база 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Консультанст-Плюс</w:t>
      </w:r>
      <w:r w:rsidR="00A60D80" w:rsidRPr="00A60D80">
        <w:rPr>
          <w:rFonts w:ascii="Times New Roman" w:hAnsi="Times New Roman" w:cs="Times New Roman"/>
          <w:sz w:val="28"/>
          <w:szCs w:val="28"/>
        </w:rPr>
        <w:t>"</w:t>
      </w:r>
      <w:r w:rsidRPr="00A60D80">
        <w:rPr>
          <w:rFonts w:ascii="Times New Roman" w:hAnsi="Times New Roman" w:cs="Times New Roman"/>
          <w:sz w:val="28"/>
          <w:szCs w:val="28"/>
        </w:rPr>
        <w:t>. – Мн., 2004.</w:t>
      </w:r>
    </w:p>
    <w:p w:rsidR="000C34B7" w:rsidRPr="00A60D80" w:rsidRDefault="000C34B7" w:rsidP="00A60D80">
      <w:pPr>
        <w:widowControl/>
        <w:numPr>
          <w:ilvl w:val="0"/>
          <w:numId w:val="18"/>
        </w:numPr>
        <w:shd w:val="clear" w:color="auto" w:fill="FFFFFF"/>
        <w:suppressAutoHyphens/>
        <w:spacing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A60D80">
        <w:rPr>
          <w:rFonts w:ascii="Times New Roman" w:hAnsi="Times New Roman" w:cs="Times New Roman"/>
          <w:sz w:val="28"/>
          <w:szCs w:val="28"/>
        </w:rPr>
        <w:t>Ярцев А.И. Распределение товаров: Учеб. пособие / А.И. Ярцев. — Мн.: БГЭУ, 2002. — 195 с.</w:t>
      </w:r>
      <w:bookmarkStart w:id="0" w:name="_GoBack"/>
      <w:bookmarkEnd w:id="0"/>
    </w:p>
    <w:sectPr w:rsidR="000C34B7" w:rsidRPr="00A60D80" w:rsidSect="00A60D80">
      <w:footerReference w:type="even" r:id="rId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3461" w:rsidRDefault="00C73461">
      <w:r>
        <w:separator/>
      </w:r>
    </w:p>
  </w:endnote>
  <w:endnote w:type="continuationSeparator" w:id="0">
    <w:p w:rsidR="00C73461" w:rsidRDefault="00C73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5A0B" w:rsidRDefault="00335A0B" w:rsidP="00976653">
    <w:pPr>
      <w:pStyle w:val="a4"/>
      <w:framePr w:wrap="around" w:vAnchor="text" w:hAnchor="margin" w:xAlign="center" w:y="1"/>
      <w:rPr>
        <w:rStyle w:val="a6"/>
        <w:rFonts w:cs="Sylfaen"/>
      </w:rPr>
    </w:pPr>
  </w:p>
  <w:p w:rsidR="00335A0B" w:rsidRDefault="00335A0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3461" w:rsidRDefault="00C73461">
      <w:r>
        <w:separator/>
      </w:r>
    </w:p>
  </w:footnote>
  <w:footnote w:type="continuationSeparator" w:id="0">
    <w:p w:rsidR="00C73461" w:rsidRDefault="00C734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CA6C31CC"/>
    <w:lvl w:ilvl="0">
      <w:numFmt w:val="bullet"/>
      <w:lvlText w:val="*"/>
      <w:lvlJc w:val="left"/>
    </w:lvl>
  </w:abstractNum>
  <w:abstractNum w:abstractNumId="1">
    <w:nsid w:val="056D62D4"/>
    <w:multiLevelType w:val="hybridMultilevel"/>
    <w:tmpl w:val="66703418"/>
    <w:lvl w:ilvl="0" w:tplc="9DF68DE8">
      <w:numFmt w:val="bullet"/>
      <w:lvlText w:val=""/>
      <w:lvlJc w:val="left"/>
      <w:pPr>
        <w:tabs>
          <w:tab w:val="num" w:pos="2254"/>
        </w:tabs>
        <w:ind w:left="2254" w:hanging="1545"/>
      </w:pPr>
      <w:rPr>
        <w:rFonts w:ascii="Wingdings" w:eastAsia="Times New Roman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">
    <w:nsid w:val="11D54730"/>
    <w:multiLevelType w:val="singleLevel"/>
    <w:tmpl w:val="94621C92"/>
    <w:lvl w:ilvl="0">
      <w:start w:val="1"/>
      <w:numFmt w:val="decimal"/>
      <w:lvlText w:val="%1."/>
      <w:legacy w:legacy="1" w:legacySpace="0" w:legacyIndent="153"/>
      <w:lvlJc w:val="left"/>
      <w:rPr>
        <w:rFonts w:ascii="Sylfaen" w:hAnsi="Sylfaen" w:cs="Times New Roman" w:hint="default"/>
      </w:rPr>
    </w:lvl>
  </w:abstractNum>
  <w:abstractNum w:abstractNumId="3">
    <w:nsid w:val="325473B0"/>
    <w:multiLevelType w:val="hybridMultilevel"/>
    <w:tmpl w:val="0464E5F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342935DE"/>
    <w:multiLevelType w:val="singleLevel"/>
    <w:tmpl w:val="AE50B96C"/>
    <w:lvl w:ilvl="0">
      <w:start w:val="1"/>
      <w:numFmt w:val="decimal"/>
      <w:lvlText w:val="%1."/>
      <w:legacy w:legacy="1" w:legacySpace="0" w:legacyIndent="211"/>
      <w:lvlJc w:val="left"/>
      <w:rPr>
        <w:rFonts w:ascii="Sylfaen" w:hAnsi="Sylfaen" w:cs="Times New Roman" w:hint="default"/>
      </w:rPr>
    </w:lvl>
  </w:abstractNum>
  <w:abstractNum w:abstractNumId="5">
    <w:nsid w:val="46974CFE"/>
    <w:multiLevelType w:val="hybridMultilevel"/>
    <w:tmpl w:val="DF5C482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511A26EE"/>
    <w:multiLevelType w:val="singleLevel"/>
    <w:tmpl w:val="5D169E84"/>
    <w:lvl w:ilvl="0">
      <w:start w:val="3"/>
      <w:numFmt w:val="decimal"/>
      <w:lvlText w:val="%1."/>
      <w:legacy w:legacy="1" w:legacySpace="0" w:legacyIndent="182"/>
      <w:lvlJc w:val="left"/>
      <w:rPr>
        <w:rFonts w:ascii="Sylfaen" w:hAnsi="Sylfaen" w:cs="Times New Roman" w:hint="default"/>
      </w:rPr>
    </w:lvl>
  </w:abstractNum>
  <w:abstractNum w:abstractNumId="7">
    <w:nsid w:val="5A3E57C4"/>
    <w:multiLevelType w:val="singleLevel"/>
    <w:tmpl w:val="C35E6516"/>
    <w:lvl w:ilvl="0">
      <w:start w:val="1"/>
      <w:numFmt w:val="decimal"/>
      <w:lvlText w:val="%1)"/>
      <w:legacy w:legacy="1" w:legacySpace="0" w:legacyIndent="182"/>
      <w:lvlJc w:val="left"/>
      <w:rPr>
        <w:rFonts w:ascii="Sylfaen" w:hAnsi="Sylfaen" w:cs="Times New Roman" w:hint="default"/>
      </w:rPr>
    </w:lvl>
  </w:abstractNum>
  <w:abstractNum w:abstractNumId="8">
    <w:nsid w:val="6B99238D"/>
    <w:multiLevelType w:val="hybridMultilevel"/>
    <w:tmpl w:val="1158C1BA"/>
    <w:lvl w:ilvl="0" w:tplc="9DF68DE8">
      <w:numFmt w:val="bullet"/>
      <w:lvlText w:val=""/>
      <w:lvlJc w:val="left"/>
      <w:pPr>
        <w:tabs>
          <w:tab w:val="num" w:pos="2254"/>
        </w:tabs>
        <w:ind w:left="2254" w:hanging="1545"/>
      </w:pPr>
      <w:rPr>
        <w:rFonts w:ascii="Wingdings" w:eastAsia="Times New Roman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A444B5F"/>
    <w:multiLevelType w:val="hybridMultilevel"/>
    <w:tmpl w:val="904E89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7B466D66"/>
    <w:multiLevelType w:val="singleLevel"/>
    <w:tmpl w:val="C35E6516"/>
    <w:lvl w:ilvl="0">
      <w:start w:val="1"/>
      <w:numFmt w:val="decimal"/>
      <w:lvlText w:val="%1)"/>
      <w:legacy w:legacy="1" w:legacySpace="0" w:legacyIndent="210"/>
      <w:lvlJc w:val="left"/>
      <w:rPr>
        <w:rFonts w:ascii="Sylfaen" w:hAnsi="Sylfaen" w:cs="Times New Roman" w:hint="default"/>
      </w:r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135"/>
        <w:lvlJc w:val="left"/>
        <w:rPr>
          <w:rFonts w:ascii="Sylfaen" w:hAnsi="Sylfaen" w:hint="default"/>
        </w:rPr>
      </w:lvl>
    </w:lvlOverride>
  </w:num>
  <w:num w:numId="2">
    <w:abstractNumId w:val="0"/>
    <w:lvlOverride w:ilvl="0">
      <w:lvl w:ilvl="0">
        <w:numFmt w:val="bullet"/>
        <w:lvlText w:val="•"/>
        <w:legacy w:legacy="1" w:legacySpace="0" w:legacyIndent="96"/>
        <w:lvlJc w:val="left"/>
        <w:rPr>
          <w:rFonts w:ascii="Sylfaen" w:hAnsi="Sylfaen" w:hint="default"/>
        </w:rPr>
      </w:lvl>
    </w:lvlOverride>
  </w:num>
  <w:num w:numId="3">
    <w:abstractNumId w:val="0"/>
    <w:lvlOverride w:ilvl="0">
      <w:lvl w:ilvl="0">
        <w:numFmt w:val="bullet"/>
        <w:lvlText w:val="•"/>
        <w:legacy w:legacy="1" w:legacySpace="0" w:legacyIndent="86"/>
        <w:lvlJc w:val="left"/>
        <w:rPr>
          <w:rFonts w:ascii="Sylfaen" w:hAnsi="Sylfaen" w:hint="default"/>
        </w:rPr>
      </w:lvl>
    </w:lvlOverride>
  </w:num>
  <w:num w:numId="4">
    <w:abstractNumId w:val="2"/>
  </w:num>
  <w:num w:numId="5">
    <w:abstractNumId w:val="4"/>
  </w:num>
  <w:num w:numId="6">
    <w:abstractNumId w:val="0"/>
    <w:lvlOverride w:ilvl="0">
      <w:lvl w:ilvl="0">
        <w:numFmt w:val="bullet"/>
        <w:lvlText w:val="•"/>
        <w:legacy w:legacy="1" w:legacySpace="0" w:legacyIndent="202"/>
        <w:lvlJc w:val="left"/>
        <w:rPr>
          <w:rFonts w:ascii="Sylfaen" w:hAnsi="Sylfaen" w:hint="default"/>
        </w:rPr>
      </w:lvl>
    </w:lvlOverride>
  </w:num>
  <w:num w:numId="7">
    <w:abstractNumId w:val="0"/>
    <w:lvlOverride w:ilvl="0">
      <w:lvl w:ilvl="0">
        <w:numFmt w:val="bullet"/>
        <w:lvlText w:val="•"/>
        <w:legacy w:legacy="1" w:legacySpace="0" w:legacyIndent="192"/>
        <w:lvlJc w:val="left"/>
        <w:rPr>
          <w:rFonts w:ascii="Sylfaen" w:hAnsi="Sylfaen" w:hint="default"/>
        </w:rPr>
      </w:lvl>
    </w:lvlOverride>
  </w:num>
  <w:num w:numId="8">
    <w:abstractNumId w:val="10"/>
  </w:num>
  <w:num w:numId="9">
    <w:abstractNumId w:val="0"/>
    <w:lvlOverride w:ilvl="0">
      <w:lvl w:ilvl="0">
        <w:numFmt w:val="bullet"/>
        <w:lvlText w:val="—"/>
        <w:legacy w:legacy="1" w:legacySpace="0" w:legacyIndent="451"/>
        <w:lvlJc w:val="left"/>
        <w:rPr>
          <w:rFonts w:ascii="Sylfaen" w:hAnsi="Sylfaen" w:hint="default"/>
        </w:rPr>
      </w:lvl>
    </w:lvlOverride>
  </w:num>
  <w:num w:numId="10">
    <w:abstractNumId w:val="7"/>
  </w:num>
  <w:num w:numId="11">
    <w:abstractNumId w:val="6"/>
  </w:num>
  <w:num w:numId="12">
    <w:abstractNumId w:val="0"/>
    <w:lvlOverride w:ilvl="0">
      <w:lvl w:ilvl="0">
        <w:numFmt w:val="bullet"/>
        <w:lvlText w:val="-"/>
        <w:legacy w:legacy="1" w:legacySpace="0" w:legacyIndent="115"/>
        <w:lvlJc w:val="left"/>
        <w:rPr>
          <w:rFonts w:ascii="Sylfaen" w:hAnsi="Sylfaen" w:hint="default"/>
        </w:rPr>
      </w:lvl>
    </w:lvlOverride>
  </w:num>
  <w:num w:numId="13">
    <w:abstractNumId w:val="0"/>
    <w:lvlOverride w:ilvl="0">
      <w:lvl w:ilvl="0">
        <w:numFmt w:val="bullet"/>
        <w:lvlText w:val="—"/>
        <w:legacy w:legacy="1" w:legacySpace="0" w:legacyIndent="452"/>
        <w:lvlJc w:val="left"/>
        <w:rPr>
          <w:rFonts w:ascii="Sylfaen" w:hAnsi="Sylfaen" w:hint="default"/>
        </w:rPr>
      </w:lvl>
    </w:lvlOverride>
  </w:num>
  <w:num w:numId="14">
    <w:abstractNumId w:val="3"/>
  </w:num>
  <w:num w:numId="15">
    <w:abstractNumId w:val="1"/>
  </w:num>
  <w:num w:numId="16">
    <w:abstractNumId w:val="8"/>
  </w:num>
  <w:num w:numId="17">
    <w:abstractNumId w:val="9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56EE2"/>
    <w:rsid w:val="00015866"/>
    <w:rsid w:val="00056439"/>
    <w:rsid w:val="0007151C"/>
    <w:rsid w:val="0007520A"/>
    <w:rsid w:val="00091844"/>
    <w:rsid w:val="000C34B7"/>
    <w:rsid w:val="000C5D64"/>
    <w:rsid w:val="00171CD7"/>
    <w:rsid w:val="0019756C"/>
    <w:rsid w:val="001A0CAE"/>
    <w:rsid w:val="001B664B"/>
    <w:rsid w:val="001C525A"/>
    <w:rsid w:val="001D5ACA"/>
    <w:rsid w:val="001F485C"/>
    <w:rsid w:val="00211719"/>
    <w:rsid w:val="00242A19"/>
    <w:rsid w:val="002F13EA"/>
    <w:rsid w:val="002F7737"/>
    <w:rsid w:val="00335A0B"/>
    <w:rsid w:val="00361C5B"/>
    <w:rsid w:val="003664EF"/>
    <w:rsid w:val="003670B5"/>
    <w:rsid w:val="003B5B89"/>
    <w:rsid w:val="003C6BF0"/>
    <w:rsid w:val="0043444C"/>
    <w:rsid w:val="00446FD9"/>
    <w:rsid w:val="00453DA6"/>
    <w:rsid w:val="0046449C"/>
    <w:rsid w:val="004837C4"/>
    <w:rsid w:val="00483CD2"/>
    <w:rsid w:val="00484EFA"/>
    <w:rsid w:val="005108D3"/>
    <w:rsid w:val="00543101"/>
    <w:rsid w:val="005746F9"/>
    <w:rsid w:val="005C6737"/>
    <w:rsid w:val="006A0765"/>
    <w:rsid w:val="006A7686"/>
    <w:rsid w:val="00790F0D"/>
    <w:rsid w:val="007B6E5C"/>
    <w:rsid w:val="008011C4"/>
    <w:rsid w:val="008C2D1B"/>
    <w:rsid w:val="00917531"/>
    <w:rsid w:val="00976653"/>
    <w:rsid w:val="009D0FFB"/>
    <w:rsid w:val="009E494E"/>
    <w:rsid w:val="00A11929"/>
    <w:rsid w:val="00A526DB"/>
    <w:rsid w:val="00A60D80"/>
    <w:rsid w:val="00A66FF1"/>
    <w:rsid w:val="00AB3058"/>
    <w:rsid w:val="00B01A99"/>
    <w:rsid w:val="00B03044"/>
    <w:rsid w:val="00B2798F"/>
    <w:rsid w:val="00B30F6E"/>
    <w:rsid w:val="00B57100"/>
    <w:rsid w:val="00B72AB0"/>
    <w:rsid w:val="00BA465C"/>
    <w:rsid w:val="00BD5639"/>
    <w:rsid w:val="00C426E2"/>
    <w:rsid w:val="00C5417B"/>
    <w:rsid w:val="00C73461"/>
    <w:rsid w:val="00C92A01"/>
    <w:rsid w:val="00D45EFB"/>
    <w:rsid w:val="00DA1906"/>
    <w:rsid w:val="00E53B25"/>
    <w:rsid w:val="00E56EE2"/>
    <w:rsid w:val="00E65153"/>
    <w:rsid w:val="00E861E5"/>
    <w:rsid w:val="00EC2C50"/>
    <w:rsid w:val="00EE0721"/>
    <w:rsid w:val="00F8786C"/>
    <w:rsid w:val="00FA1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04BA4DE0-DB4C-4907-AE82-22A6252C6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6EE2"/>
    <w:pPr>
      <w:widowControl w:val="0"/>
      <w:autoSpaceDE w:val="0"/>
      <w:autoSpaceDN w:val="0"/>
      <w:adjustRightInd w:val="0"/>
    </w:pPr>
    <w:rPr>
      <w:rFonts w:ascii="Sylfaen" w:hAnsi="Sylfaen" w:cs="Sylfae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0F6E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rsid w:val="0007520A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locked/>
    <w:rPr>
      <w:rFonts w:ascii="Sylfaen" w:hAnsi="Sylfaen" w:cs="Sylfaen"/>
    </w:rPr>
  </w:style>
  <w:style w:type="character" w:styleId="a6">
    <w:name w:val="page number"/>
    <w:uiPriority w:val="99"/>
    <w:rsid w:val="0007520A"/>
    <w:rPr>
      <w:rFonts w:cs="Times New Roman"/>
    </w:rPr>
  </w:style>
  <w:style w:type="paragraph" w:styleId="a7">
    <w:name w:val="header"/>
    <w:basedOn w:val="a"/>
    <w:link w:val="a8"/>
    <w:uiPriority w:val="99"/>
    <w:rsid w:val="00A60D8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A60D80"/>
    <w:rPr>
      <w:rFonts w:ascii="Sylfaen" w:hAnsi="Sylfaen" w:cs="Sylfa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10672</Words>
  <Characters>60836</Characters>
  <Application>Microsoft Office Word</Application>
  <DocSecurity>0</DocSecurity>
  <Lines>506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ЭЛЕКТРОННЫЙ БИЗНЕС</vt:lpstr>
    </vt:vector>
  </TitlesOfParts>
  <Company>metzger</Company>
  <LinksUpToDate>false</LinksUpToDate>
  <CharactersWithSpaces>71366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ЭЛЕКТРОННЫЙ БИЗНЕС</dc:title>
  <dc:subject/>
  <dc:creator>den</dc:creator>
  <cp:keywords/>
  <dc:description/>
  <cp:lastModifiedBy>admin</cp:lastModifiedBy>
  <cp:revision>2</cp:revision>
  <dcterms:created xsi:type="dcterms:W3CDTF">2014-02-24T14:21:00Z</dcterms:created>
  <dcterms:modified xsi:type="dcterms:W3CDTF">2014-02-24T14:21:00Z</dcterms:modified>
</cp:coreProperties>
</file>