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927" w:rsidRPr="00BB008E" w:rsidRDefault="00843927" w:rsidP="00D77C08">
      <w:pPr>
        <w:spacing w:line="360" w:lineRule="auto"/>
        <w:ind w:firstLine="709"/>
        <w:jc w:val="center"/>
        <w:rPr>
          <w:rFonts w:ascii="Times New Roman" w:hAnsi="Times New Roman"/>
          <w:b/>
          <w:bCs/>
          <w:sz w:val="28"/>
          <w:szCs w:val="28"/>
        </w:rPr>
      </w:pPr>
      <w:r w:rsidRPr="00BB008E">
        <w:rPr>
          <w:rFonts w:ascii="Times New Roman" w:hAnsi="Times New Roman"/>
          <w:b/>
          <w:bCs/>
          <w:sz w:val="28"/>
          <w:szCs w:val="28"/>
        </w:rPr>
        <w:t>НЕГОСУДАРСТВЕННОЕ ОБРАЗОВАТЕЛЬНОЕ УЧРЕЖДЕНИЕ</w:t>
      </w:r>
    </w:p>
    <w:p w:rsidR="00843927" w:rsidRPr="00BB008E" w:rsidRDefault="00843927" w:rsidP="00D77C08">
      <w:pPr>
        <w:spacing w:line="360" w:lineRule="auto"/>
        <w:ind w:firstLine="709"/>
        <w:jc w:val="center"/>
        <w:rPr>
          <w:rFonts w:ascii="Times New Roman" w:hAnsi="Times New Roman"/>
          <w:b/>
          <w:bCs/>
          <w:sz w:val="28"/>
          <w:szCs w:val="28"/>
        </w:rPr>
      </w:pPr>
      <w:r w:rsidRPr="00BB008E">
        <w:rPr>
          <w:rFonts w:ascii="Times New Roman" w:hAnsi="Times New Roman"/>
          <w:b/>
          <w:bCs/>
          <w:sz w:val="28"/>
          <w:szCs w:val="28"/>
        </w:rPr>
        <w:t>ВЫСШЕГО ПРОФЕССИОНАЛЬНОГО ОБРАЗОВАНИЯ</w:t>
      </w:r>
    </w:p>
    <w:p w:rsidR="00843927" w:rsidRPr="00BB008E" w:rsidRDefault="00843927" w:rsidP="00D77C08">
      <w:pPr>
        <w:spacing w:line="360" w:lineRule="auto"/>
        <w:ind w:firstLine="709"/>
        <w:jc w:val="center"/>
        <w:rPr>
          <w:rFonts w:ascii="Times New Roman" w:hAnsi="Times New Roman"/>
          <w:b/>
          <w:bCs/>
          <w:sz w:val="28"/>
          <w:szCs w:val="28"/>
        </w:rPr>
      </w:pPr>
      <w:r w:rsidRPr="00BB008E">
        <w:rPr>
          <w:rFonts w:ascii="Times New Roman" w:hAnsi="Times New Roman"/>
          <w:b/>
          <w:bCs/>
          <w:sz w:val="28"/>
          <w:szCs w:val="28"/>
        </w:rPr>
        <w:t>«ИНСТИТУТ МЕЖДУНАРОДНОГО ПРАВА И ЭКОНОМИКИ</w:t>
      </w:r>
    </w:p>
    <w:p w:rsidR="00843927" w:rsidRPr="00BB008E" w:rsidRDefault="00843927" w:rsidP="00D77C08">
      <w:pPr>
        <w:spacing w:line="360" w:lineRule="auto"/>
        <w:ind w:firstLine="709"/>
        <w:jc w:val="center"/>
        <w:rPr>
          <w:rFonts w:ascii="Times New Roman" w:hAnsi="Times New Roman"/>
          <w:b/>
          <w:bCs/>
          <w:sz w:val="28"/>
          <w:szCs w:val="28"/>
        </w:rPr>
      </w:pPr>
      <w:r w:rsidRPr="00BB008E">
        <w:rPr>
          <w:rFonts w:ascii="Times New Roman" w:hAnsi="Times New Roman"/>
          <w:b/>
          <w:bCs/>
          <w:sz w:val="28"/>
          <w:szCs w:val="28"/>
        </w:rPr>
        <w:t>ИМ. А.С. ГРИБОЕДОВА»</w:t>
      </w:r>
    </w:p>
    <w:p w:rsidR="00843927" w:rsidRPr="00BB008E" w:rsidRDefault="00843927" w:rsidP="00D77C08">
      <w:pPr>
        <w:spacing w:line="360" w:lineRule="auto"/>
        <w:ind w:firstLine="709"/>
        <w:jc w:val="center"/>
        <w:rPr>
          <w:rFonts w:ascii="Times New Roman" w:hAnsi="Times New Roman"/>
          <w:bCs/>
          <w:sz w:val="28"/>
          <w:szCs w:val="28"/>
        </w:rPr>
      </w:pPr>
      <w:r w:rsidRPr="00BB008E">
        <w:rPr>
          <w:rFonts w:ascii="Times New Roman" w:hAnsi="Times New Roman"/>
          <w:bCs/>
          <w:sz w:val="28"/>
          <w:szCs w:val="28"/>
        </w:rPr>
        <w:t>филиал в г. Мурманск</w:t>
      </w:r>
    </w:p>
    <w:p w:rsidR="00843927" w:rsidRPr="00BB008E" w:rsidRDefault="00843927" w:rsidP="00D77C08">
      <w:pPr>
        <w:spacing w:line="360" w:lineRule="auto"/>
        <w:ind w:firstLine="709"/>
        <w:jc w:val="center"/>
        <w:rPr>
          <w:rFonts w:ascii="Times New Roman" w:hAnsi="Times New Roman"/>
          <w:b/>
          <w:bCs/>
          <w:sz w:val="28"/>
          <w:szCs w:val="28"/>
        </w:rPr>
      </w:pPr>
      <w:r w:rsidRPr="00BB008E">
        <w:rPr>
          <w:rFonts w:ascii="Times New Roman" w:hAnsi="Times New Roman"/>
          <w:b/>
          <w:bCs/>
          <w:sz w:val="28"/>
          <w:szCs w:val="28"/>
        </w:rPr>
        <w:t>Экономический факультет</w:t>
      </w:r>
    </w:p>
    <w:p w:rsidR="00843927" w:rsidRPr="00BB008E" w:rsidRDefault="00843927" w:rsidP="00D77C08">
      <w:pPr>
        <w:spacing w:line="360" w:lineRule="auto"/>
        <w:ind w:firstLine="709"/>
        <w:jc w:val="center"/>
        <w:rPr>
          <w:rFonts w:ascii="Times New Roman" w:hAnsi="Times New Roman"/>
          <w:sz w:val="28"/>
          <w:szCs w:val="28"/>
        </w:rPr>
      </w:pPr>
    </w:p>
    <w:p w:rsidR="00843927" w:rsidRPr="00BB008E" w:rsidRDefault="00843927" w:rsidP="00D77C08">
      <w:pPr>
        <w:spacing w:line="360" w:lineRule="auto"/>
        <w:ind w:firstLine="709"/>
        <w:jc w:val="center"/>
        <w:rPr>
          <w:rFonts w:ascii="Times New Roman" w:hAnsi="Times New Roman"/>
          <w:b/>
          <w:bCs/>
          <w:sz w:val="28"/>
          <w:szCs w:val="28"/>
        </w:rPr>
      </w:pPr>
      <w:r w:rsidRPr="00BB008E">
        <w:rPr>
          <w:rFonts w:ascii="Times New Roman" w:hAnsi="Times New Roman"/>
          <w:b/>
          <w:bCs/>
          <w:sz w:val="28"/>
          <w:szCs w:val="28"/>
        </w:rPr>
        <w:t>Курсовая работа</w:t>
      </w:r>
    </w:p>
    <w:p w:rsidR="00843927" w:rsidRPr="00BB008E" w:rsidRDefault="00843927" w:rsidP="00D77C08">
      <w:pPr>
        <w:spacing w:line="360" w:lineRule="auto"/>
        <w:ind w:firstLine="709"/>
        <w:jc w:val="center"/>
        <w:rPr>
          <w:rFonts w:ascii="Times New Roman" w:hAnsi="Times New Roman"/>
          <w:sz w:val="28"/>
          <w:szCs w:val="28"/>
        </w:rPr>
      </w:pPr>
      <w:r w:rsidRPr="00BB008E">
        <w:rPr>
          <w:rFonts w:ascii="Times New Roman" w:hAnsi="Times New Roman"/>
          <w:sz w:val="28"/>
          <w:szCs w:val="28"/>
        </w:rPr>
        <w:t>по дисциплине:</w:t>
      </w:r>
    </w:p>
    <w:p w:rsidR="00843927" w:rsidRPr="00003D44" w:rsidRDefault="00843927" w:rsidP="00D77C08">
      <w:pPr>
        <w:spacing w:line="360" w:lineRule="auto"/>
        <w:ind w:firstLine="709"/>
        <w:jc w:val="center"/>
        <w:rPr>
          <w:rFonts w:ascii="Times New Roman" w:hAnsi="Times New Roman"/>
          <w:b/>
          <w:sz w:val="28"/>
          <w:szCs w:val="28"/>
        </w:rPr>
      </w:pPr>
      <w:r w:rsidRPr="00003D44">
        <w:rPr>
          <w:rFonts w:ascii="Times New Roman" w:hAnsi="Times New Roman"/>
          <w:b/>
          <w:sz w:val="28"/>
          <w:szCs w:val="28"/>
        </w:rPr>
        <w:t>«</w:t>
      </w:r>
      <w:r w:rsidR="006B7EA8">
        <w:rPr>
          <w:rFonts w:ascii="Times New Roman" w:hAnsi="Times New Roman"/>
          <w:b/>
          <w:sz w:val="28"/>
          <w:szCs w:val="28"/>
        </w:rPr>
        <w:t>Теоретические основы финансового менеджмента</w:t>
      </w:r>
      <w:r w:rsidRPr="00003D44">
        <w:rPr>
          <w:rFonts w:ascii="Times New Roman" w:hAnsi="Times New Roman"/>
          <w:b/>
          <w:sz w:val="28"/>
          <w:szCs w:val="28"/>
        </w:rPr>
        <w:t>»</w:t>
      </w:r>
    </w:p>
    <w:p w:rsidR="00843927" w:rsidRPr="00BB008E" w:rsidRDefault="00843927" w:rsidP="00D77C08">
      <w:pPr>
        <w:spacing w:line="360" w:lineRule="auto"/>
        <w:ind w:firstLine="709"/>
        <w:jc w:val="center"/>
        <w:rPr>
          <w:rFonts w:ascii="Times New Roman" w:hAnsi="Times New Roman"/>
          <w:sz w:val="28"/>
          <w:szCs w:val="28"/>
        </w:rPr>
      </w:pPr>
      <w:r w:rsidRPr="00BB008E">
        <w:rPr>
          <w:rFonts w:ascii="Times New Roman" w:hAnsi="Times New Roman"/>
          <w:sz w:val="28"/>
          <w:szCs w:val="28"/>
        </w:rPr>
        <w:t>на тему:</w:t>
      </w:r>
    </w:p>
    <w:p w:rsidR="00843927" w:rsidRPr="00BB008E" w:rsidRDefault="00843927" w:rsidP="00D77C08">
      <w:pPr>
        <w:spacing w:line="360" w:lineRule="auto"/>
        <w:ind w:firstLine="709"/>
        <w:jc w:val="center"/>
        <w:rPr>
          <w:rFonts w:ascii="Times New Roman" w:hAnsi="Times New Roman"/>
          <w:b/>
          <w:sz w:val="28"/>
          <w:szCs w:val="28"/>
        </w:rPr>
      </w:pPr>
      <w:r w:rsidRPr="00BB008E">
        <w:rPr>
          <w:rFonts w:ascii="Times New Roman" w:hAnsi="Times New Roman"/>
          <w:b/>
          <w:sz w:val="28"/>
          <w:szCs w:val="28"/>
        </w:rPr>
        <w:t>«</w:t>
      </w:r>
      <w:r>
        <w:rPr>
          <w:rFonts w:ascii="Times New Roman" w:hAnsi="Times New Roman"/>
          <w:b/>
          <w:sz w:val="28"/>
          <w:szCs w:val="28"/>
        </w:rPr>
        <w:t>Инвестиционная политика компании</w:t>
      </w:r>
      <w:r w:rsidRPr="00BB008E">
        <w:rPr>
          <w:rFonts w:ascii="Times New Roman" w:hAnsi="Times New Roman"/>
          <w:b/>
          <w:sz w:val="28"/>
          <w:szCs w:val="28"/>
        </w:rPr>
        <w:t>»</w:t>
      </w:r>
    </w:p>
    <w:p w:rsidR="00843927" w:rsidRPr="00BB008E" w:rsidRDefault="00843927" w:rsidP="00D77C08">
      <w:pPr>
        <w:spacing w:line="360" w:lineRule="auto"/>
        <w:ind w:firstLine="709"/>
        <w:jc w:val="right"/>
        <w:rPr>
          <w:rFonts w:ascii="Times New Roman" w:hAnsi="Times New Roman"/>
          <w:b/>
          <w:bCs/>
          <w:sz w:val="28"/>
          <w:szCs w:val="28"/>
        </w:rPr>
      </w:pPr>
      <w:r w:rsidRPr="00BB008E">
        <w:rPr>
          <w:rFonts w:ascii="Times New Roman" w:hAnsi="Times New Roman"/>
          <w:b/>
          <w:bCs/>
          <w:sz w:val="28"/>
          <w:szCs w:val="28"/>
        </w:rPr>
        <w:t>Выполнила</w:t>
      </w:r>
    </w:p>
    <w:p w:rsidR="00843927" w:rsidRPr="00BB008E" w:rsidRDefault="00843927" w:rsidP="00D77C08">
      <w:pPr>
        <w:spacing w:line="360" w:lineRule="auto"/>
        <w:ind w:firstLine="709"/>
        <w:jc w:val="right"/>
        <w:rPr>
          <w:rFonts w:ascii="Times New Roman" w:hAnsi="Times New Roman"/>
          <w:sz w:val="28"/>
          <w:szCs w:val="28"/>
        </w:rPr>
      </w:pPr>
      <w:r>
        <w:rPr>
          <w:rFonts w:ascii="Times New Roman" w:hAnsi="Times New Roman"/>
          <w:sz w:val="28"/>
          <w:szCs w:val="28"/>
        </w:rPr>
        <w:t>студентка 4</w:t>
      </w:r>
      <w:r w:rsidRPr="00BB008E">
        <w:rPr>
          <w:rFonts w:ascii="Times New Roman" w:hAnsi="Times New Roman"/>
          <w:sz w:val="28"/>
          <w:szCs w:val="28"/>
        </w:rPr>
        <w:t xml:space="preserve"> курса</w:t>
      </w:r>
    </w:p>
    <w:p w:rsidR="00843927" w:rsidRPr="00BB008E" w:rsidRDefault="00843927" w:rsidP="00D77C08">
      <w:pPr>
        <w:spacing w:line="360" w:lineRule="auto"/>
        <w:ind w:firstLine="709"/>
        <w:jc w:val="right"/>
        <w:rPr>
          <w:rFonts w:ascii="Times New Roman" w:hAnsi="Times New Roman"/>
          <w:sz w:val="28"/>
          <w:szCs w:val="28"/>
        </w:rPr>
      </w:pPr>
      <w:r w:rsidRPr="00BB008E">
        <w:rPr>
          <w:rFonts w:ascii="Times New Roman" w:hAnsi="Times New Roman"/>
          <w:sz w:val="28"/>
          <w:szCs w:val="28"/>
        </w:rPr>
        <w:t>экономического факультета</w:t>
      </w:r>
    </w:p>
    <w:p w:rsidR="00843927" w:rsidRPr="00BB008E" w:rsidRDefault="00843927" w:rsidP="00D77C08">
      <w:pPr>
        <w:spacing w:line="360" w:lineRule="auto"/>
        <w:ind w:firstLine="709"/>
        <w:jc w:val="right"/>
        <w:rPr>
          <w:rFonts w:ascii="Times New Roman" w:hAnsi="Times New Roman"/>
          <w:sz w:val="28"/>
          <w:szCs w:val="28"/>
        </w:rPr>
      </w:pPr>
      <w:r w:rsidRPr="00BB008E">
        <w:rPr>
          <w:rFonts w:ascii="Times New Roman" w:hAnsi="Times New Roman"/>
          <w:sz w:val="28"/>
          <w:szCs w:val="28"/>
        </w:rPr>
        <w:t>гр. 3Э – 08</w:t>
      </w:r>
    </w:p>
    <w:p w:rsidR="00843927" w:rsidRPr="00BB008E" w:rsidRDefault="00843927" w:rsidP="00D77C08">
      <w:pPr>
        <w:spacing w:line="360" w:lineRule="auto"/>
        <w:ind w:firstLine="709"/>
        <w:jc w:val="right"/>
        <w:rPr>
          <w:rFonts w:ascii="Times New Roman" w:hAnsi="Times New Roman"/>
          <w:sz w:val="28"/>
          <w:szCs w:val="28"/>
        </w:rPr>
      </w:pPr>
      <w:r w:rsidRPr="00BB008E">
        <w:rPr>
          <w:rFonts w:ascii="Times New Roman" w:hAnsi="Times New Roman"/>
          <w:sz w:val="28"/>
          <w:szCs w:val="28"/>
        </w:rPr>
        <w:t>Тимофеева Н.Н.</w:t>
      </w:r>
    </w:p>
    <w:p w:rsidR="00843927" w:rsidRPr="00BB008E" w:rsidRDefault="00843927" w:rsidP="00D77C08">
      <w:pPr>
        <w:spacing w:line="360" w:lineRule="auto"/>
        <w:ind w:firstLine="709"/>
        <w:jc w:val="right"/>
        <w:rPr>
          <w:rFonts w:ascii="Times New Roman" w:hAnsi="Times New Roman"/>
          <w:b/>
          <w:bCs/>
          <w:sz w:val="28"/>
          <w:szCs w:val="28"/>
        </w:rPr>
      </w:pPr>
      <w:r w:rsidRPr="00BB008E">
        <w:rPr>
          <w:rFonts w:ascii="Times New Roman" w:hAnsi="Times New Roman"/>
          <w:b/>
          <w:bCs/>
          <w:sz w:val="28"/>
          <w:szCs w:val="28"/>
        </w:rPr>
        <w:t>Научный руководитель</w:t>
      </w:r>
    </w:p>
    <w:p w:rsidR="00843927" w:rsidRPr="00BB008E" w:rsidRDefault="00843927" w:rsidP="00D77C08">
      <w:pPr>
        <w:spacing w:line="360" w:lineRule="auto"/>
        <w:ind w:firstLine="709"/>
        <w:jc w:val="right"/>
        <w:rPr>
          <w:rFonts w:ascii="Times New Roman" w:hAnsi="Times New Roman"/>
          <w:sz w:val="28"/>
          <w:szCs w:val="28"/>
        </w:rPr>
      </w:pPr>
      <w:r w:rsidRPr="00BB008E">
        <w:rPr>
          <w:rFonts w:ascii="Times New Roman" w:hAnsi="Times New Roman"/>
          <w:sz w:val="28"/>
          <w:szCs w:val="28"/>
        </w:rPr>
        <w:t>доктор эконом. наук, профессор</w:t>
      </w:r>
    </w:p>
    <w:p w:rsidR="00843927" w:rsidRPr="00BB008E" w:rsidRDefault="00843927" w:rsidP="00D77C08">
      <w:pPr>
        <w:spacing w:line="360" w:lineRule="auto"/>
        <w:ind w:firstLine="709"/>
        <w:jc w:val="right"/>
        <w:rPr>
          <w:rFonts w:ascii="Times New Roman" w:hAnsi="Times New Roman"/>
          <w:sz w:val="28"/>
          <w:szCs w:val="28"/>
        </w:rPr>
      </w:pPr>
      <w:r>
        <w:rPr>
          <w:rFonts w:ascii="Times New Roman" w:hAnsi="Times New Roman"/>
          <w:sz w:val="28"/>
          <w:szCs w:val="28"/>
        </w:rPr>
        <w:t>Щебар</w:t>
      </w:r>
      <w:r w:rsidRPr="00BB008E">
        <w:rPr>
          <w:rFonts w:ascii="Times New Roman" w:hAnsi="Times New Roman"/>
          <w:sz w:val="28"/>
          <w:szCs w:val="28"/>
        </w:rPr>
        <w:t>ова Наталья Николаевна</w:t>
      </w:r>
    </w:p>
    <w:p w:rsidR="00843927" w:rsidRPr="00BB008E" w:rsidRDefault="00843927" w:rsidP="00D77C08">
      <w:pPr>
        <w:spacing w:line="360" w:lineRule="auto"/>
        <w:ind w:firstLine="709"/>
        <w:jc w:val="center"/>
        <w:rPr>
          <w:rFonts w:ascii="Times New Roman" w:hAnsi="Times New Roman"/>
          <w:b/>
          <w:bCs/>
          <w:sz w:val="28"/>
          <w:szCs w:val="28"/>
        </w:rPr>
      </w:pPr>
      <w:r>
        <w:rPr>
          <w:rFonts w:ascii="Times New Roman" w:hAnsi="Times New Roman"/>
          <w:b/>
          <w:bCs/>
          <w:sz w:val="28"/>
          <w:szCs w:val="28"/>
        </w:rPr>
        <w:t>Мурманск 2010</w:t>
      </w:r>
    </w:p>
    <w:p w:rsidR="006B7EA8" w:rsidRPr="0004578C" w:rsidRDefault="006B7EA8" w:rsidP="00D77C08">
      <w:pPr>
        <w:spacing w:line="360" w:lineRule="auto"/>
        <w:ind w:firstLine="708"/>
        <w:jc w:val="both"/>
        <w:rPr>
          <w:rFonts w:ascii="Times New Roman" w:hAnsi="Times New Roman"/>
          <w:sz w:val="28"/>
          <w:szCs w:val="28"/>
        </w:rPr>
      </w:pPr>
      <w:r w:rsidRPr="0004578C">
        <w:rPr>
          <w:rFonts w:ascii="Times New Roman" w:hAnsi="Times New Roman"/>
          <w:sz w:val="28"/>
          <w:szCs w:val="28"/>
        </w:rPr>
        <w:lastRenderedPageBreak/>
        <w:t>СОДЕРЖАНИЕ</w:t>
      </w:r>
    </w:p>
    <w:p w:rsidR="006B7EA8" w:rsidRPr="0028010B" w:rsidRDefault="006B7EA8" w:rsidP="00680734">
      <w:pPr>
        <w:spacing w:line="360" w:lineRule="auto"/>
        <w:jc w:val="both"/>
        <w:rPr>
          <w:rFonts w:ascii="Times New Roman" w:hAnsi="Times New Roman"/>
          <w:sz w:val="28"/>
          <w:szCs w:val="28"/>
        </w:rPr>
      </w:pPr>
      <w:r w:rsidRPr="0028010B">
        <w:rPr>
          <w:rFonts w:ascii="Times New Roman" w:hAnsi="Times New Roman"/>
          <w:sz w:val="28"/>
          <w:szCs w:val="28"/>
        </w:rPr>
        <w:t>ВВЕДЕНИЕ ………………………………………………………………3</w:t>
      </w:r>
    </w:p>
    <w:p w:rsidR="006B7EA8" w:rsidRPr="0028010B" w:rsidRDefault="00A92BAF" w:rsidP="00680734">
      <w:pPr>
        <w:spacing w:line="360" w:lineRule="auto"/>
        <w:jc w:val="both"/>
        <w:rPr>
          <w:rFonts w:ascii="Times New Roman" w:hAnsi="Times New Roman"/>
          <w:sz w:val="28"/>
          <w:szCs w:val="28"/>
        </w:rPr>
      </w:pPr>
      <w:r w:rsidRPr="0028010B">
        <w:rPr>
          <w:rFonts w:ascii="Times New Roman" w:hAnsi="Times New Roman"/>
          <w:sz w:val="28"/>
          <w:szCs w:val="28"/>
        </w:rPr>
        <w:t xml:space="preserve">ГЛАВА </w:t>
      </w:r>
      <w:r w:rsidR="006B7EA8" w:rsidRPr="0028010B">
        <w:rPr>
          <w:rFonts w:ascii="Times New Roman" w:hAnsi="Times New Roman"/>
          <w:sz w:val="28"/>
          <w:szCs w:val="28"/>
        </w:rPr>
        <w:t xml:space="preserve">1. </w:t>
      </w:r>
      <w:r w:rsidRPr="0028010B">
        <w:rPr>
          <w:rFonts w:ascii="Times New Roman" w:hAnsi="Times New Roman"/>
          <w:sz w:val="28"/>
          <w:szCs w:val="28"/>
        </w:rPr>
        <w:t xml:space="preserve"> Теоретические основы инвестиционной политики компании.</w:t>
      </w:r>
    </w:p>
    <w:p w:rsidR="00A92BAF" w:rsidRPr="0028010B" w:rsidRDefault="00D77C08" w:rsidP="00680734">
      <w:pPr>
        <w:spacing w:line="360" w:lineRule="auto"/>
        <w:jc w:val="both"/>
        <w:rPr>
          <w:rFonts w:ascii="Times New Roman" w:hAnsi="Times New Roman"/>
          <w:sz w:val="28"/>
          <w:szCs w:val="28"/>
        </w:rPr>
      </w:pPr>
      <w:r>
        <w:rPr>
          <w:rFonts w:ascii="Times New Roman" w:hAnsi="Times New Roman"/>
          <w:sz w:val="28"/>
          <w:szCs w:val="28"/>
        </w:rPr>
        <w:t>1.</w:t>
      </w:r>
      <w:r w:rsidR="0028010B">
        <w:rPr>
          <w:rFonts w:ascii="Times New Roman" w:hAnsi="Times New Roman"/>
          <w:sz w:val="28"/>
          <w:szCs w:val="28"/>
        </w:rPr>
        <w:t xml:space="preserve">1 </w:t>
      </w:r>
      <w:r w:rsidR="00A92BAF" w:rsidRPr="0028010B">
        <w:rPr>
          <w:rFonts w:ascii="Times New Roman" w:hAnsi="Times New Roman"/>
          <w:sz w:val="28"/>
          <w:szCs w:val="28"/>
        </w:rPr>
        <w:t>Понятие инвестиций и инвестиционной политики</w:t>
      </w:r>
      <w:r w:rsidR="0028010B">
        <w:rPr>
          <w:rFonts w:ascii="Times New Roman" w:hAnsi="Times New Roman"/>
          <w:sz w:val="28"/>
          <w:szCs w:val="28"/>
        </w:rPr>
        <w:t>………………</w:t>
      </w:r>
      <w:r w:rsidR="00EE61DE">
        <w:rPr>
          <w:rFonts w:ascii="Times New Roman" w:hAnsi="Times New Roman"/>
          <w:sz w:val="28"/>
          <w:szCs w:val="28"/>
        </w:rPr>
        <w:t>……</w:t>
      </w:r>
      <w:r w:rsidR="00296623">
        <w:rPr>
          <w:rFonts w:ascii="Times New Roman" w:hAnsi="Times New Roman"/>
          <w:sz w:val="28"/>
          <w:szCs w:val="28"/>
        </w:rPr>
        <w:t>…</w:t>
      </w:r>
      <w:r w:rsidR="00EE61DE">
        <w:rPr>
          <w:rFonts w:ascii="Times New Roman" w:hAnsi="Times New Roman"/>
          <w:sz w:val="28"/>
          <w:szCs w:val="28"/>
        </w:rPr>
        <w:t>…6</w:t>
      </w:r>
    </w:p>
    <w:p w:rsidR="00A92BAF" w:rsidRPr="0028010B" w:rsidRDefault="00A92BAF" w:rsidP="00680734">
      <w:pPr>
        <w:spacing w:line="360" w:lineRule="auto"/>
        <w:jc w:val="both"/>
        <w:rPr>
          <w:rFonts w:ascii="Times New Roman" w:hAnsi="Times New Roman"/>
          <w:sz w:val="28"/>
          <w:szCs w:val="28"/>
        </w:rPr>
      </w:pPr>
      <w:r w:rsidRPr="0028010B">
        <w:rPr>
          <w:rFonts w:ascii="Times New Roman" w:hAnsi="Times New Roman"/>
          <w:sz w:val="28"/>
          <w:szCs w:val="28"/>
        </w:rPr>
        <w:t xml:space="preserve">1.2 </w:t>
      </w:r>
      <w:r w:rsidR="0028010B" w:rsidRPr="0028010B">
        <w:rPr>
          <w:rFonts w:ascii="Times New Roman" w:hAnsi="Times New Roman"/>
          <w:sz w:val="28"/>
          <w:szCs w:val="28"/>
        </w:rPr>
        <w:t xml:space="preserve"> Правовое регулирование…………………………………………</w:t>
      </w:r>
      <w:r w:rsidR="00EE61DE">
        <w:rPr>
          <w:rFonts w:ascii="Times New Roman" w:hAnsi="Times New Roman"/>
          <w:sz w:val="28"/>
          <w:szCs w:val="28"/>
        </w:rPr>
        <w:t>………</w:t>
      </w:r>
      <w:r w:rsidR="00296623">
        <w:rPr>
          <w:rFonts w:ascii="Times New Roman" w:hAnsi="Times New Roman"/>
          <w:sz w:val="28"/>
          <w:szCs w:val="28"/>
        </w:rPr>
        <w:t>..</w:t>
      </w:r>
      <w:r w:rsidR="00EE61DE">
        <w:rPr>
          <w:rFonts w:ascii="Times New Roman" w:hAnsi="Times New Roman"/>
          <w:sz w:val="28"/>
          <w:szCs w:val="28"/>
        </w:rPr>
        <w:t>..11</w:t>
      </w:r>
    </w:p>
    <w:p w:rsidR="006B7EA8" w:rsidRPr="0028010B" w:rsidRDefault="00A92BAF" w:rsidP="00680734">
      <w:pPr>
        <w:spacing w:line="360" w:lineRule="auto"/>
        <w:jc w:val="both"/>
        <w:rPr>
          <w:rFonts w:ascii="Times New Roman" w:hAnsi="Times New Roman"/>
          <w:color w:val="000000"/>
          <w:sz w:val="28"/>
          <w:szCs w:val="28"/>
        </w:rPr>
      </w:pPr>
      <w:r w:rsidRPr="0028010B">
        <w:rPr>
          <w:rFonts w:ascii="Times New Roman" w:hAnsi="Times New Roman"/>
          <w:sz w:val="28"/>
          <w:szCs w:val="28"/>
        </w:rPr>
        <w:t xml:space="preserve">ГЛАВА </w:t>
      </w:r>
      <w:r w:rsidR="006B7EA8" w:rsidRPr="0028010B">
        <w:rPr>
          <w:rFonts w:ascii="Times New Roman" w:hAnsi="Times New Roman"/>
          <w:sz w:val="28"/>
          <w:szCs w:val="28"/>
        </w:rPr>
        <w:t>2.</w:t>
      </w:r>
      <w:r w:rsidR="006B7EA8" w:rsidRPr="0028010B">
        <w:rPr>
          <w:rFonts w:ascii="Times New Roman" w:hAnsi="Times New Roman"/>
          <w:b/>
          <w:color w:val="000000"/>
          <w:sz w:val="28"/>
          <w:szCs w:val="28"/>
        </w:rPr>
        <w:t xml:space="preserve"> </w:t>
      </w:r>
      <w:r w:rsidRPr="0028010B">
        <w:rPr>
          <w:rFonts w:ascii="Times New Roman" w:hAnsi="Times New Roman"/>
          <w:b/>
          <w:color w:val="000000"/>
          <w:sz w:val="28"/>
          <w:szCs w:val="28"/>
        </w:rPr>
        <w:t xml:space="preserve"> </w:t>
      </w:r>
      <w:r w:rsidRPr="0028010B">
        <w:rPr>
          <w:rFonts w:ascii="Times New Roman" w:hAnsi="Times New Roman"/>
          <w:bCs/>
          <w:sz w:val="28"/>
          <w:szCs w:val="28"/>
        </w:rPr>
        <w:t>Инвестиционная деятельность компании</w:t>
      </w:r>
      <w:r w:rsidR="0091600A">
        <w:rPr>
          <w:rFonts w:ascii="Times New Roman" w:hAnsi="Times New Roman"/>
          <w:color w:val="000000"/>
          <w:sz w:val="28"/>
          <w:szCs w:val="28"/>
        </w:rPr>
        <w:t>.</w:t>
      </w:r>
    </w:p>
    <w:p w:rsidR="0028010B" w:rsidRPr="0028010B" w:rsidRDefault="00315BB4" w:rsidP="00680734">
      <w:pPr>
        <w:spacing w:line="360" w:lineRule="auto"/>
        <w:jc w:val="both"/>
        <w:rPr>
          <w:rFonts w:ascii="Times New Roman" w:hAnsi="Times New Roman"/>
          <w:sz w:val="28"/>
          <w:szCs w:val="28"/>
        </w:rPr>
      </w:pPr>
      <w:r w:rsidRPr="0028010B">
        <w:rPr>
          <w:rFonts w:ascii="Times New Roman" w:hAnsi="Times New Roman"/>
          <w:sz w:val="28"/>
          <w:szCs w:val="28"/>
        </w:rPr>
        <w:t>2.1</w:t>
      </w:r>
      <w:r w:rsidR="00A92BAF" w:rsidRPr="0028010B">
        <w:rPr>
          <w:rFonts w:ascii="Times New Roman" w:hAnsi="Times New Roman"/>
          <w:sz w:val="28"/>
          <w:szCs w:val="28"/>
        </w:rPr>
        <w:t xml:space="preserve"> </w:t>
      </w:r>
      <w:r w:rsidR="0028010B" w:rsidRPr="0028010B">
        <w:rPr>
          <w:rFonts w:ascii="Times New Roman" w:hAnsi="Times New Roman"/>
          <w:sz w:val="28"/>
          <w:szCs w:val="28"/>
        </w:rPr>
        <w:t>Цели и принципы инв</w:t>
      </w:r>
      <w:r w:rsidR="009F73D6">
        <w:rPr>
          <w:rFonts w:ascii="Times New Roman" w:hAnsi="Times New Roman"/>
          <w:sz w:val="28"/>
          <w:szCs w:val="28"/>
        </w:rPr>
        <w:t>естиционной политики компании….</w:t>
      </w:r>
      <w:r w:rsidR="0028010B" w:rsidRPr="0028010B">
        <w:rPr>
          <w:rFonts w:ascii="Times New Roman" w:hAnsi="Times New Roman"/>
          <w:sz w:val="28"/>
          <w:szCs w:val="28"/>
        </w:rPr>
        <w:t xml:space="preserve"> </w:t>
      </w:r>
      <w:r w:rsidR="0091600A">
        <w:rPr>
          <w:rFonts w:ascii="Times New Roman" w:hAnsi="Times New Roman"/>
          <w:sz w:val="28"/>
          <w:szCs w:val="28"/>
        </w:rPr>
        <w:t>……………</w:t>
      </w:r>
      <w:r w:rsidR="00296623">
        <w:rPr>
          <w:rFonts w:ascii="Times New Roman" w:hAnsi="Times New Roman"/>
          <w:sz w:val="28"/>
          <w:szCs w:val="28"/>
        </w:rPr>
        <w:t>..</w:t>
      </w:r>
      <w:r w:rsidR="0091600A">
        <w:rPr>
          <w:rFonts w:ascii="Times New Roman" w:hAnsi="Times New Roman"/>
          <w:sz w:val="28"/>
          <w:szCs w:val="28"/>
        </w:rPr>
        <w:t>13</w:t>
      </w:r>
    </w:p>
    <w:p w:rsidR="006B7EA8" w:rsidRPr="0028010B" w:rsidRDefault="00D77C08" w:rsidP="00680734">
      <w:pPr>
        <w:spacing w:line="360" w:lineRule="auto"/>
        <w:jc w:val="both"/>
        <w:rPr>
          <w:rFonts w:ascii="Times New Roman" w:hAnsi="Times New Roman"/>
          <w:sz w:val="28"/>
          <w:szCs w:val="28"/>
        </w:rPr>
      </w:pPr>
      <w:r>
        <w:rPr>
          <w:rFonts w:ascii="Times New Roman" w:hAnsi="Times New Roman"/>
          <w:sz w:val="28"/>
          <w:szCs w:val="28"/>
        </w:rPr>
        <w:t>2.</w:t>
      </w:r>
      <w:r w:rsidR="0028010B" w:rsidRPr="0028010B">
        <w:rPr>
          <w:rFonts w:ascii="Times New Roman" w:hAnsi="Times New Roman"/>
          <w:sz w:val="28"/>
          <w:szCs w:val="28"/>
        </w:rPr>
        <w:t xml:space="preserve">2 </w:t>
      </w:r>
      <w:r w:rsidR="00A92BAF" w:rsidRPr="0028010B">
        <w:rPr>
          <w:rFonts w:ascii="Times New Roman" w:hAnsi="Times New Roman"/>
          <w:sz w:val="28"/>
          <w:szCs w:val="28"/>
        </w:rPr>
        <w:t>Этапы осуществления инвестиционной политики компании</w:t>
      </w:r>
      <w:r w:rsidR="0078320D">
        <w:rPr>
          <w:rFonts w:ascii="Times New Roman" w:hAnsi="Times New Roman"/>
          <w:sz w:val="28"/>
          <w:szCs w:val="28"/>
        </w:rPr>
        <w:t>…...……</w:t>
      </w:r>
      <w:r w:rsidR="00296623">
        <w:rPr>
          <w:rFonts w:ascii="Times New Roman" w:hAnsi="Times New Roman"/>
          <w:sz w:val="28"/>
          <w:szCs w:val="28"/>
        </w:rPr>
        <w:t>…..</w:t>
      </w:r>
      <w:r w:rsidR="0078320D">
        <w:rPr>
          <w:rFonts w:ascii="Times New Roman" w:hAnsi="Times New Roman"/>
          <w:sz w:val="28"/>
          <w:szCs w:val="28"/>
        </w:rPr>
        <w:t>15</w:t>
      </w:r>
    </w:p>
    <w:p w:rsidR="006B7EA8" w:rsidRPr="0028010B" w:rsidRDefault="006B7EA8" w:rsidP="00680734">
      <w:pPr>
        <w:spacing w:line="360" w:lineRule="auto"/>
        <w:jc w:val="both"/>
        <w:rPr>
          <w:rFonts w:ascii="Times New Roman" w:hAnsi="Times New Roman"/>
          <w:sz w:val="28"/>
          <w:szCs w:val="28"/>
        </w:rPr>
      </w:pPr>
      <w:r w:rsidRPr="0028010B">
        <w:rPr>
          <w:rFonts w:ascii="Times New Roman" w:hAnsi="Times New Roman"/>
          <w:sz w:val="28"/>
          <w:szCs w:val="28"/>
        </w:rPr>
        <w:t xml:space="preserve">ГЛАВА 3. </w:t>
      </w:r>
      <w:r w:rsidR="00315BB4" w:rsidRPr="0028010B">
        <w:rPr>
          <w:rFonts w:ascii="Times New Roman" w:hAnsi="Times New Roman"/>
          <w:bCs/>
          <w:color w:val="000000"/>
          <w:sz w:val="28"/>
          <w:szCs w:val="28"/>
        </w:rPr>
        <w:t xml:space="preserve">Анализ инвестиционной политики компании на примере страховой </w:t>
      </w:r>
      <w:r w:rsidR="00073AD9">
        <w:rPr>
          <w:rFonts w:ascii="Times New Roman" w:hAnsi="Times New Roman"/>
          <w:bCs/>
          <w:color w:val="000000"/>
          <w:sz w:val="28"/>
          <w:szCs w:val="28"/>
        </w:rPr>
        <w:t>компании</w:t>
      </w:r>
      <w:r w:rsidR="00315BB4" w:rsidRPr="0028010B">
        <w:rPr>
          <w:rFonts w:ascii="Times New Roman" w:hAnsi="Times New Roman"/>
          <w:bCs/>
          <w:color w:val="000000"/>
          <w:sz w:val="28"/>
          <w:szCs w:val="28"/>
        </w:rPr>
        <w:t xml:space="preserve"> ОАО «РОСНО»</w:t>
      </w:r>
      <w:r w:rsidR="0091600A">
        <w:rPr>
          <w:rFonts w:ascii="Times New Roman" w:hAnsi="Times New Roman"/>
          <w:bCs/>
          <w:color w:val="000000"/>
          <w:sz w:val="28"/>
          <w:szCs w:val="28"/>
        </w:rPr>
        <w:t>.</w:t>
      </w:r>
    </w:p>
    <w:p w:rsidR="006B7EA8" w:rsidRPr="0028010B" w:rsidRDefault="00315BB4" w:rsidP="00680734">
      <w:pPr>
        <w:spacing w:line="360" w:lineRule="auto"/>
        <w:jc w:val="both"/>
        <w:rPr>
          <w:rFonts w:ascii="Times New Roman" w:hAnsi="Times New Roman"/>
          <w:sz w:val="28"/>
          <w:szCs w:val="28"/>
        </w:rPr>
      </w:pPr>
      <w:r w:rsidRPr="0028010B">
        <w:rPr>
          <w:rFonts w:ascii="Times New Roman" w:hAnsi="Times New Roman"/>
          <w:sz w:val="28"/>
          <w:szCs w:val="28"/>
        </w:rPr>
        <w:t>3.1</w:t>
      </w:r>
      <w:r w:rsidR="006B7EA8" w:rsidRPr="0028010B">
        <w:rPr>
          <w:rFonts w:ascii="Times New Roman" w:hAnsi="Times New Roman"/>
          <w:sz w:val="28"/>
          <w:szCs w:val="28"/>
        </w:rPr>
        <w:tab/>
      </w:r>
      <w:r w:rsidRPr="0028010B">
        <w:rPr>
          <w:rFonts w:ascii="Times New Roman" w:hAnsi="Times New Roman"/>
          <w:sz w:val="28"/>
          <w:szCs w:val="28"/>
        </w:rPr>
        <w:t xml:space="preserve">Анализ инвестиционных ресурсов </w:t>
      </w:r>
      <w:r w:rsidRPr="0028010B">
        <w:rPr>
          <w:rFonts w:ascii="Times New Roman" w:hAnsi="Times New Roman"/>
          <w:bCs/>
          <w:color w:val="000000"/>
          <w:sz w:val="28"/>
          <w:szCs w:val="28"/>
        </w:rPr>
        <w:t>ОАО «РОСНО»</w:t>
      </w:r>
      <w:r w:rsidRPr="0028010B">
        <w:rPr>
          <w:rFonts w:ascii="Times New Roman" w:hAnsi="Times New Roman"/>
          <w:sz w:val="28"/>
          <w:szCs w:val="28"/>
        </w:rPr>
        <w:t xml:space="preserve"> </w:t>
      </w:r>
      <w:r w:rsidR="006B7EA8" w:rsidRPr="0028010B">
        <w:rPr>
          <w:rFonts w:ascii="Times New Roman" w:hAnsi="Times New Roman"/>
          <w:sz w:val="28"/>
          <w:szCs w:val="28"/>
        </w:rPr>
        <w:t>……</w:t>
      </w:r>
      <w:r w:rsidRPr="0028010B">
        <w:rPr>
          <w:rFonts w:ascii="Times New Roman" w:hAnsi="Times New Roman"/>
          <w:sz w:val="28"/>
          <w:szCs w:val="28"/>
        </w:rPr>
        <w:t>………</w:t>
      </w:r>
      <w:r w:rsidR="006B7EA8" w:rsidRPr="0028010B">
        <w:rPr>
          <w:rFonts w:ascii="Times New Roman" w:hAnsi="Times New Roman"/>
          <w:sz w:val="28"/>
          <w:szCs w:val="28"/>
        </w:rPr>
        <w:t>..…</w:t>
      </w:r>
      <w:r w:rsidR="00296623">
        <w:rPr>
          <w:rFonts w:ascii="Times New Roman" w:hAnsi="Times New Roman"/>
          <w:sz w:val="28"/>
          <w:szCs w:val="28"/>
        </w:rPr>
        <w:t>…</w:t>
      </w:r>
      <w:r w:rsidR="006B7EA8" w:rsidRPr="0028010B">
        <w:rPr>
          <w:rFonts w:ascii="Times New Roman" w:hAnsi="Times New Roman"/>
          <w:sz w:val="28"/>
          <w:szCs w:val="28"/>
        </w:rPr>
        <w:t>.</w:t>
      </w:r>
      <w:r w:rsidR="0078320D">
        <w:rPr>
          <w:rFonts w:ascii="Times New Roman" w:hAnsi="Times New Roman"/>
          <w:sz w:val="28"/>
          <w:szCs w:val="28"/>
        </w:rPr>
        <w:t>17</w:t>
      </w:r>
    </w:p>
    <w:p w:rsidR="006B7EA8" w:rsidRPr="0028010B" w:rsidRDefault="00315BB4" w:rsidP="00680734">
      <w:pPr>
        <w:spacing w:line="360" w:lineRule="auto"/>
        <w:jc w:val="both"/>
        <w:rPr>
          <w:rFonts w:ascii="Times New Roman" w:hAnsi="Times New Roman"/>
          <w:sz w:val="28"/>
          <w:szCs w:val="28"/>
        </w:rPr>
      </w:pPr>
      <w:r w:rsidRPr="0028010B">
        <w:rPr>
          <w:rFonts w:ascii="Times New Roman" w:hAnsi="Times New Roman"/>
          <w:sz w:val="28"/>
          <w:szCs w:val="28"/>
        </w:rPr>
        <w:t>3.2    Анализ инвестиционной политики ОАО «РОСНО»…………………</w:t>
      </w:r>
      <w:r w:rsidR="00296623">
        <w:rPr>
          <w:rFonts w:ascii="Times New Roman" w:hAnsi="Times New Roman"/>
          <w:sz w:val="28"/>
          <w:szCs w:val="28"/>
        </w:rPr>
        <w:t>.</w:t>
      </w:r>
      <w:r w:rsidRPr="0028010B">
        <w:rPr>
          <w:rFonts w:ascii="Times New Roman" w:hAnsi="Times New Roman"/>
          <w:sz w:val="28"/>
          <w:szCs w:val="28"/>
        </w:rPr>
        <w:t>…</w:t>
      </w:r>
      <w:r w:rsidR="0078320D">
        <w:rPr>
          <w:rFonts w:ascii="Times New Roman" w:hAnsi="Times New Roman"/>
          <w:sz w:val="28"/>
          <w:szCs w:val="28"/>
        </w:rPr>
        <w:t>20</w:t>
      </w:r>
    </w:p>
    <w:p w:rsidR="006B7EA8" w:rsidRPr="0028010B" w:rsidRDefault="006B7EA8" w:rsidP="00680734">
      <w:pPr>
        <w:spacing w:line="360" w:lineRule="auto"/>
        <w:jc w:val="both"/>
        <w:rPr>
          <w:rFonts w:ascii="Times New Roman" w:hAnsi="Times New Roman"/>
          <w:sz w:val="28"/>
          <w:szCs w:val="28"/>
        </w:rPr>
      </w:pPr>
      <w:r w:rsidRPr="0028010B">
        <w:rPr>
          <w:rFonts w:ascii="Times New Roman" w:hAnsi="Times New Roman"/>
          <w:sz w:val="28"/>
          <w:szCs w:val="28"/>
        </w:rPr>
        <w:t>ЗАКЛЮЧ</w:t>
      </w:r>
      <w:r w:rsidR="00296623">
        <w:rPr>
          <w:rFonts w:ascii="Times New Roman" w:hAnsi="Times New Roman"/>
          <w:sz w:val="28"/>
          <w:szCs w:val="28"/>
        </w:rPr>
        <w:t>ЕНИЕ………………………………………………………………….23</w:t>
      </w:r>
    </w:p>
    <w:p w:rsidR="006B7EA8" w:rsidRPr="0004578C" w:rsidRDefault="006B7EA8" w:rsidP="00680734">
      <w:pPr>
        <w:spacing w:line="360" w:lineRule="auto"/>
        <w:jc w:val="both"/>
      </w:pPr>
      <w:r w:rsidRPr="0028010B">
        <w:rPr>
          <w:rFonts w:ascii="Times New Roman" w:hAnsi="Times New Roman"/>
          <w:sz w:val="28"/>
          <w:szCs w:val="28"/>
        </w:rPr>
        <w:t>СПИСОК ЛИТЕРАТУРЫ</w:t>
      </w:r>
    </w:p>
    <w:p w:rsidR="006B7EA8" w:rsidRPr="0004578C" w:rsidRDefault="006B7EA8" w:rsidP="00680734">
      <w:pPr>
        <w:spacing w:line="360" w:lineRule="auto"/>
        <w:jc w:val="both"/>
        <w:rPr>
          <w:rFonts w:ascii="Times New Roman" w:hAnsi="Times New Roman"/>
          <w:sz w:val="28"/>
          <w:szCs w:val="28"/>
        </w:rPr>
      </w:pPr>
      <w:r w:rsidRPr="0004578C">
        <w:rPr>
          <w:rFonts w:ascii="Times New Roman" w:hAnsi="Times New Roman"/>
          <w:sz w:val="28"/>
          <w:szCs w:val="28"/>
        </w:rPr>
        <w:t>ПРИЛОЖЕНИ</w:t>
      </w:r>
      <w:r>
        <w:rPr>
          <w:rFonts w:ascii="Times New Roman" w:hAnsi="Times New Roman"/>
          <w:sz w:val="28"/>
          <w:szCs w:val="28"/>
        </w:rPr>
        <w:t>Я</w:t>
      </w:r>
    </w:p>
    <w:p w:rsidR="00C41521" w:rsidRDefault="00C41521" w:rsidP="00D77C08">
      <w:pPr>
        <w:ind w:firstLine="709"/>
        <w:rPr>
          <w:rFonts w:ascii="Times New Roman" w:hAnsi="Times New Roman"/>
          <w:sz w:val="28"/>
          <w:szCs w:val="28"/>
        </w:rPr>
      </w:pPr>
    </w:p>
    <w:p w:rsidR="006B7EA8" w:rsidRDefault="006B7EA8" w:rsidP="00D77C08">
      <w:pPr>
        <w:ind w:firstLine="709"/>
        <w:rPr>
          <w:rFonts w:ascii="Times New Roman" w:hAnsi="Times New Roman"/>
          <w:sz w:val="28"/>
          <w:szCs w:val="28"/>
        </w:rPr>
      </w:pPr>
    </w:p>
    <w:p w:rsidR="006B7EA8" w:rsidRDefault="006B7EA8" w:rsidP="00D77C08">
      <w:pPr>
        <w:ind w:firstLine="709"/>
        <w:rPr>
          <w:rFonts w:ascii="Times New Roman" w:hAnsi="Times New Roman"/>
          <w:sz w:val="28"/>
          <w:szCs w:val="28"/>
        </w:rPr>
      </w:pPr>
    </w:p>
    <w:p w:rsidR="006B7EA8" w:rsidRDefault="006B7EA8" w:rsidP="00D77C08">
      <w:pPr>
        <w:ind w:firstLine="709"/>
        <w:rPr>
          <w:rFonts w:ascii="Times New Roman" w:hAnsi="Times New Roman"/>
          <w:sz w:val="28"/>
          <w:szCs w:val="28"/>
        </w:rPr>
      </w:pPr>
    </w:p>
    <w:p w:rsidR="006B7EA8" w:rsidRDefault="006B7EA8" w:rsidP="00D77C08">
      <w:pPr>
        <w:ind w:firstLine="709"/>
        <w:rPr>
          <w:rFonts w:ascii="Times New Roman" w:hAnsi="Times New Roman"/>
          <w:sz w:val="28"/>
          <w:szCs w:val="28"/>
        </w:rPr>
      </w:pPr>
    </w:p>
    <w:p w:rsidR="006B7EA8" w:rsidRDefault="006B7EA8" w:rsidP="00D77C08">
      <w:pPr>
        <w:ind w:firstLine="709"/>
        <w:rPr>
          <w:rFonts w:ascii="Times New Roman" w:hAnsi="Times New Roman"/>
          <w:sz w:val="28"/>
          <w:szCs w:val="28"/>
        </w:rPr>
      </w:pPr>
    </w:p>
    <w:p w:rsidR="006B7EA8" w:rsidRDefault="006B7EA8" w:rsidP="00D77C08">
      <w:pPr>
        <w:ind w:firstLine="709"/>
        <w:rPr>
          <w:rFonts w:ascii="Times New Roman" w:hAnsi="Times New Roman"/>
          <w:sz w:val="28"/>
          <w:szCs w:val="28"/>
        </w:rPr>
      </w:pPr>
    </w:p>
    <w:p w:rsidR="005F578E" w:rsidRDefault="005F578E" w:rsidP="00D77C08">
      <w:pPr>
        <w:ind w:firstLine="709"/>
        <w:rPr>
          <w:rFonts w:ascii="Times New Roman" w:hAnsi="Times New Roman"/>
          <w:sz w:val="28"/>
          <w:szCs w:val="28"/>
        </w:rPr>
      </w:pPr>
    </w:p>
    <w:p w:rsidR="00457E63" w:rsidRPr="00315BB4" w:rsidRDefault="00457E63" w:rsidP="00D77C08">
      <w:pPr>
        <w:spacing w:line="360" w:lineRule="auto"/>
        <w:ind w:firstLine="709"/>
        <w:jc w:val="both"/>
        <w:rPr>
          <w:rFonts w:ascii="Times New Roman" w:hAnsi="Times New Roman"/>
          <w:b/>
          <w:sz w:val="28"/>
          <w:szCs w:val="28"/>
        </w:rPr>
      </w:pPr>
      <w:r w:rsidRPr="00315BB4">
        <w:rPr>
          <w:rFonts w:ascii="Times New Roman" w:hAnsi="Times New Roman"/>
          <w:b/>
          <w:sz w:val="28"/>
          <w:szCs w:val="28"/>
        </w:rPr>
        <w:lastRenderedPageBreak/>
        <w:t>Введение</w:t>
      </w:r>
    </w:p>
    <w:p w:rsidR="00457E63" w:rsidRPr="00457E63" w:rsidRDefault="00457E63" w:rsidP="00D77C08">
      <w:pPr>
        <w:spacing w:line="360" w:lineRule="auto"/>
        <w:ind w:firstLine="709"/>
        <w:jc w:val="both"/>
        <w:rPr>
          <w:rFonts w:ascii="Times New Roman" w:hAnsi="Times New Roman"/>
          <w:sz w:val="28"/>
          <w:szCs w:val="28"/>
        </w:rPr>
      </w:pPr>
      <w:r w:rsidRPr="00457E63">
        <w:rPr>
          <w:rFonts w:ascii="Times New Roman" w:hAnsi="Times New Roman"/>
          <w:sz w:val="28"/>
          <w:szCs w:val="28"/>
        </w:rPr>
        <w:t xml:space="preserve">В современных условиях для осуществления эффективной деятельности организаций особо актуальной является проблема мобилизации и эффективного использования инвестиций. Инвестиционная активность является составной частью деловой активности хозяйствующих субъектов, включающей также производственную, инновационную, рыночную, маркетинговую и иную активность. </w:t>
      </w:r>
    </w:p>
    <w:p w:rsidR="00457E63" w:rsidRPr="00457E63" w:rsidRDefault="00457E63" w:rsidP="00D77C08">
      <w:pPr>
        <w:spacing w:line="360" w:lineRule="auto"/>
        <w:ind w:firstLine="709"/>
        <w:jc w:val="both"/>
        <w:rPr>
          <w:rFonts w:ascii="Times New Roman" w:hAnsi="Times New Roman"/>
          <w:sz w:val="28"/>
          <w:szCs w:val="28"/>
        </w:rPr>
      </w:pPr>
      <w:r w:rsidRPr="00457E63">
        <w:rPr>
          <w:rFonts w:ascii="Times New Roman" w:hAnsi="Times New Roman"/>
          <w:sz w:val="28"/>
          <w:szCs w:val="28"/>
        </w:rPr>
        <w:t>Стимулирование инвестиционной деятельности, выработка четкой стратегии инвестирования, определения ее приоритетных направлений, мобилизация всех источников инвестиций является важнейшим условием устойчивого и качественного развития предприятий.</w:t>
      </w:r>
    </w:p>
    <w:p w:rsidR="00457E63" w:rsidRPr="00457E63" w:rsidRDefault="00457E63" w:rsidP="00D77C08">
      <w:pPr>
        <w:spacing w:line="360" w:lineRule="auto"/>
        <w:ind w:firstLine="709"/>
        <w:jc w:val="both"/>
        <w:rPr>
          <w:rFonts w:ascii="Times New Roman" w:hAnsi="Times New Roman"/>
          <w:sz w:val="28"/>
          <w:szCs w:val="28"/>
        </w:rPr>
      </w:pPr>
      <w:r w:rsidRPr="00457E63">
        <w:rPr>
          <w:rFonts w:ascii="Times New Roman" w:hAnsi="Times New Roman"/>
          <w:sz w:val="28"/>
          <w:szCs w:val="28"/>
        </w:rPr>
        <w:t>Актуальность темы курсовой работы очевидна, так как существование и эффективная деятельность предприятия в современных условиях нереальна без хорошо налаженного управления его капиталом, то есть основными видами финансовых средств (инвестиционных ресурсов) в форме материальных и денежных средств, различных видов финансовых инструментов. Капитал предприятия является, с одной стороны, источником, а с другой, результатом деятельности предприятия. Можно утверждать, что именно процесс инвестирования задает фирме ритм существования на период до начала реализации нового инвестиционного проекта.</w:t>
      </w:r>
    </w:p>
    <w:p w:rsidR="00457E63" w:rsidRPr="00457E63" w:rsidRDefault="00457E63" w:rsidP="00D77C08">
      <w:pPr>
        <w:spacing w:line="360" w:lineRule="auto"/>
        <w:ind w:firstLine="709"/>
        <w:jc w:val="both"/>
        <w:rPr>
          <w:rFonts w:ascii="Times New Roman" w:hAnsi="Times New Roman"/>
          <w:sz w:val="28"/>
          <w:szCs w:val="28"/>
        </w:rPr>
      </w:pPr>
      <w:r w:rsidRPr="00457E63">
        <w:rPr>
          <w:rFonts w:ascii="Times New Roman" w:hAnsi="Times New Roman"/>
          <w:sz w:val="28"/>
          <w:szCs w:val="28"/>
        </w:rPr>
        <w:t>Фирма не может отказаться от инвестирования. Это противоречит ее жизненному циклу и не позволяет «удержаться на плаву» на фоне других фирм-конкурентов. Правомерно говорить даже о том, что отказ от инвестиций – это самый страшный риск, которому может подвергнуть себя фирма. Он во многом равносилен банкротству предприятия.</w:t>
      </w:r>
    </w:p>
    <w:p w:rsidR="00457E63" w:rsidRPr="00457E63" w:rsidRDefault="00457E63" w:rsidP="00D77C08">
      <w:pPr>
        <w:spacing w:line="360" w:lineRule="auto"/>
        <w:ind w:firstLine="709"/>
        <w:jc w:val="both"/>
        <w:rPr>
          <w:rFonts w:ascii="Times New Roman" w:hAnsi="Times New Roman"/>
          <w:sz w:val="28"/>
          <w:szCs w:val="28"/>
        </w:rPr>
      </w:pPr>
      <w:r w:rsidRPr="00457E63">
        <w:rPr>
          <w:rFonts w:ascii="Times New Roman" w:hAnsi="Times New Roman"/>
          <w:sz w:val="28"/>
          <w:szCs w:val="28"/>
        </w:rPr>
        <w:t xml:space="preserve">Реализация инвестиционного проекта позволяет фирме адаптироваться к макроэкономическим реалиям, к изменениям во внешней среде, предвосхищая их. Следовательно, инвестиции не могут рассматриваться как </w:t>
      </w:r>
      <w:r w:rsidRPr="00457E63">
        <w:rPr>
          <w:rFonts w:ascii="Times New Roman" w:hAnsi="Times New Roman"/>
          <w:sz w:val="28"/>
          <w:szCs w:val="28"/>
        </w:rPr>
        <w:lastRenderedPageBreak/>
        <w:t>пассивный элемент экономического действия. Скорее, наоборот, они – активный элемент, позволяющий фирме не только адаптироваться, но и адаптировать внешнюю среду. Инвестиционные решения в силу этого должны учитывать параметры не только внутренней среды организации, но и внешней.</w:t>
      </w:r>
      <w:r>
        <w:rPr>
          <w:rFonts w:ascii="Times New Roman" w:hAnsi="Times New Roman"/>
          <w:sz w:val="28"/>
          <w:szCs w:val="28"/>
        </w:rPr>
        <w:t xml:space="preserve"> </w:t>
      </w:r>
      <w:r w:rsidRPr="00457E63">
        <w:rPr>
          <w:rFonts w:ascii="Times New Roman" w:hAnsi="Times New Roman"/>
          <w:sz w:val="28"/>
          <w:szCs w:val="28"/>
        </w:rPr>
        <w:t>Таким образом,  актуальность темы курсовой работы обусловлена особенной важностью инвестиционной политики в деятельности компании, так как ее результатом является наращивание или изменение продуктивного портфеля фирмы, что непосредственным образом влияет на ее конкурентную позицию на рынке.</w:t>
      </w:r>
    </w:p>
    <w:p w:rsidR="00457E63" w:rsidRPr="00457E63" w:rsidRDefault="00457E63" w:rsidP="00D77C08">
      <w:pPr>
        <w:spacing w:line="360" w:lineRule="auto"/>
        <w:ind w:firstLine="709"/>
        <w:jc w:val="both"/>
        <w:rPr>
          <w:rFonts w:ascii="Times New Roman" w:hAnsi="Times New Roman"/>
          <w:sz w:val="28"/>
          <w:szCs w:val="28"/>
        </w:rPr>
      </w:pPr>
      <w:r w:rsidRPr="00457E63">
        <w:rPr>
          <w:rFonts w:ascii="Times New Roman" w:hAnsi="Times New Roman"/>
          <w:sz w:val="28"/>
          <w:szCs w:val="28"/>
        </w:rPr>
        <w:t xml:space="preserve">Исходя из вышесказанного, можно сформулировать </w:t>
      </w:r>
      <w:r w:rsidRPr="00DE4E37">
        <w:rPr>
          <w:rFonts w:ascii="Times New Roman" w:hAnsi="Times New Roman"/>
          <w:sz w:val="28"/>
          <w:szCs w:val="28"/>
          <w:u w:val="single"/>
        </w:rPr>
        <w:t>цель</w:t>
      </w:r>
      <w:r w:rsidRPr="00457E63">
        <w:rPr>
          <w:rFonts w:ascii="Times New Roman" w:hAnsi="Times New Roman"/>
          <w:sz w:val="28"/>
          <w:szCs w:val="28"/>
        </w:rPr>
        <w:t xml:space="preserve"> курсовой работы: исследование инвестиционной политики </w:t>
      </w:r>
      <w:r w:rsidR="005F578E">
        <w:rPr>
          <w:rFonts w:ascii="Times New Roman" w:hAnsi="Times New Roman"/>
          <w:sz w:val="28"/>
          <w:szCs w:val="28"/>
        </w:rPr>
        <w:t xml:space="preserve">компании </w:t>
      </w:r>
      <w:r w:rsidRPr="00457E63">
        <w:rPr>
          <w:rFonts w:ascii="Times New Roman" w:hAnsi="Times New Roman"/>
          <w:sz w:val="28"/>
          <w:szCs w:val="28"/>
        </w:rPr>
        <w:t xml:space="preserve">в современных условиях, рассмотрение основных проблем привлечения инвестиций на примере страховой </w:t>
      </w:r>
      <w:r w:rsidR="00D77C08">
        <w:rPr>
          <w:rFonts w:ascii="Times New Roman" w:hAnsi="Times New Roman"/>
          <w:sz w:val="28"/>
          <w:szCs w:val="28"/>
        </w:rPr>
        <w:t>компании</w:t>
      </w:r>
      <w:r w:rsidRPr="00457E63">
        <w:rPr>
          <w:rFonts w:ascii="Times New Roman" w:hAnsi="Times New Roman"/>
          <w:sz w:val="28"/>
          <w:szCs w:val="28"/>
        </w:rPr>
        <w:t xml:space="preserve"> «Росно».</w:t>
      </w:r>
    </w:p>
    <w:p w:rsidR="00457E63" w:rsidRPr="00680734" w:rsidRDefault="00457E63" w:rsidP="00680734">
      <w:pPr>
        <w:pStyle w:val="a9"/>
        <w:spacing w:line="360" w:lineRule="auto"/>
        <w:jc w:val="both"/>
        <w:rPr>
          <w:rFonts w:ascii="Times New Roman" w:hAnsi="Times New Roman"/>
          <w:sz w:val="28"/>
          <w:szCs w:val="28"/>
          <w:u w:val="single"/>
        </w:rPr>
      </w:pPr>
      <w:r w:rsidRPr="00680734">
        <w:rPr>
          <w:rFonts w:ascii="Times New Roman" w:hAnsi="Times New Roman"/>
          <w:sz w:val="28"/>
          <w:szCs w:val="28"/>
        </w:rPr>
        <w:t xml:space="preserve">В соответствии с указанной целью в работе были поставлены следующие </w:t>
      </w:r>
      <w:r w:rsidRPr="00680734">
        <w:rPr>
          <w:rFonts w:ascii="Times New Roman" w:hAnsi="Times New Roman"/>
          <w:sz w:val="28"/>
          <w:szCs w:val="28"/>
          <w:u w:val="single"/>
        </w:rPr>
        <w:t>задачи:</w:t>
      </w:r>
    </w:p>
    <w:p w:rsidR="00073AD9" w:rsidRPr="00680734" w:rsidRDefault="00073AD9" w:rsidP="00680734">
      <w:pPr>
        <w:pStyle w:val="a9"/>
        <w:numPr>
          <w:ilvl w:val="0"/>
          <w:numId w:val="19"/>
        </w:numPr>
        <w:spacing w:line="360" w:lineRule="auto"/>
        <w:jc w:val="both"/>
        <w:rPr>
          <w:rFonts w:ascii="Times New Roman" w:hAnsi="Times New Roman"/>
          <w:sz w:val="28"/>
          <w:szCs w:val="28"/>
        </w:rPr>
      </w:pPr>
      <w:r w:rsidRPr="00680734">
        <w:rPr>
          <w:rFonts w:ascii="Times New Roman" w:hAnsi="Times New Roman"/>
          <w:sz w:val="28"/>
          <w:szCs w:val="28"/>
        </w:rPr>
        <w:t>дать понятие инвестициям;</w:t>
      </w:r>
    </w:p>
    <w:p w:rsidR="00073AD9" w:rsidRPr="00680734" w:rsidRDefault="00073AD9" w:rsidP="00680734">
      <w:pPr>
        <w:pStyle w:val="a9"/>
        <w:numPr>
          <w:ilvl w:val="0"/>
          <w:numId w:val="19"/>
        </w:numPr>
        <w:spacing w:line="360" w:lineRule="auto"/>
        <w:jc w:val="both"/>
        <w:rPr>
          <w:rFonts w:ascii="Times New Roman" w:hAnsi="Times New Roman"/>
          <w:sz w:val="28"/>
          <w:szCs w:val="28"/>
        </w:rPr>
      </w:pPr>
      <w:r w:rsidRPr="00680734">
        <w:rPr>
          <w:rFonts w:ascii="Times New Roman" w:hAnsi="Times New Roman"/>
          <w:sz w:val="28"/>
          <w:szCs w:val="28"/>
        </w:rPr>
        <w:t xml:space="preserve">рассмотреть источники, объекты и субъекты инвестиций; </w:t>
      </w:r>
    </w:p>
    <w:p w:rsidR="00680734" w:rsidRPr="00680734" w:rsidRDefault="00073AD9" w:rsidP="00680734">
      <w:pPr>
        <w:pStyle w:val="a9"/>
        <w:numPr>
          <w:ilvl w:val="0"/>
          <w:numId w:val="19"/>
        </w:numPr>
        <w:spacing w:line="360" w:lineRule="auto"/>
        <w:jc w:val="both"/>
        <w:rPr>
          <w:rFonts w:ascii="Times New Roman" w:hAnsi="Times New Roman"/>
          <w:sz w:val="28"/>
          <w:szCs w:val="28"/>
        </w:rPr>
      </w:pPr>
      <w:r w:rsidRPr="00680734">
        <w:rPr>
          <w:rFonts w:ascii="Times New Roman" w:hAnsi="Times New Roman"/>
          <w:sz w:val="28"/>
          <w:szCs w:val="28"/>
        </w:rPr>
        <w:t>определить сущность инвестиционной политики предприятия;</w:t>
      </w:r>
    </w:p>
    <w:p w:rsidR="00073AD9" w:rsidRPr="00680734" w:rsidRDefault="00073AD9" w:rsidP="00680734">
      <w:pPr>
        <w:pStyle w:val="a9"/>
        <w:numPr>
          <w:ilvl w:val="0"/>
          <w:numId w:val="19"/>
        </w:numPr>
        <w:spacing w:line="360" w:lineRule="auto"/>
        <w:jc w:val="both"/>
        <w:rPr>
          <w:rFonts w:ascii="Times New Roman" w:hAnsi="Times New Roman"/>
          <w:sz w:val="28"/>
          <w:szCs w:val="28"/>
        </w:rPr>
      </w:pPr>
      <w:r w:rsidRPr="00680734">
        <w:rPr>
          <w:rFonts w:ascii="Times New Roman" w:hAnsi="Times New Roman"/>
          <w:sz w:val="28"/>
          <w:szCs w:val="28"/>
        </w:rPr>
        <w:t>проанализировать инвестиционные ресурсы и стратегию инвестиционной политики компании «Р</w:t>
      </w:r>
      <w:r w:rsidR="00D77C08" w:rsidRPr="00680734">
        <w:rPr>
          <w:rFonts w:ascii="Times New Roman" w:hAnsi="Times New Roman"/>
          <w:sz w:val="28"/>
          <w:szCs w:val="28"/>
        </w:rPr>
        <w:t>осно</w:t>
      </w:r>
      <w:r w:rsidRPr="00680734">
        <w:rPr>
          <w:rFonts w:ascii="Times New Roman" w:hAnsi="Times New Roman"/>
          <w:sz w:val="28"/>
          <w:szCs w:val="28"/>
        </w:rPr>
        <w:t>».</w:t>
      </w:r>
    </w:p>
    <w:p w:rsidR="00DE4E37" w:rsidRPr="00E0183D" w:rsidRDefault="00DE4E37" w:rsidP="00D77C08">
      <w:pPr>
        <w:spacing w:line="360" w:lineRule="auto"/>
        <w:ind w:firstLine="709"/>
        <w:jc w:val="both"/>
        <w:rPr>
          <w:rFonts w:ascii="Times New Roman" w:hAnsi="Times New Roman"/>
          <w:sz w:val="28"/>
        </w:rPr>
      </w:pPr>
      <w:r w:rsidRPr="00E0183D">
        <w:rPr>
          <w:rFonts w:ascii="Times New Roman" w:hAnsi="Times New Roman"/>
          <w:sz w:val="28"/>
        </w:rPr>
        <w:t xml:space="preserve">Для решения поставленных задач применены следующие </w:t>
      </w:r>
      <w:r w:rsidRPr="00E0183D">
        <w:rPr>
          <w:rFonts w:ascii="Times New Roman" w:hAnsi="Times New Roman"/>
          <w:sz w:val="28"/>
          <w:u w:val="single"/>
        </w:rPr>
        <w:t>методы исследования:</w:t>
      </w:r>
      <w:r w:rsidRPr="00E0183D">
        <w:rPr>
          <w:rFonts w:ascii="Times New Roman" w:hAnsi="Times New Roman"/>
          <w:sz w:val="28"/>
        </w:rPr>
        <w:t xml:space="preserve"> </w:t>
      </w:r>
    </w:p>
    <w:p w:rsidR="00DE4E37" w:rsidRPr="00E0183D" w:rsidRDefault="00DE4E37" w:rsidP="00D77C08">
      <w:pPr>
        <w:shd w:val="clear" w:color="auto" w:fill="FFFFFF"/>
        <w:autoSpaceDE w:val="0"/>
        <w:autoSpaceDN w:val="0"/>
        <w:adjustRightInd w:val="0"/>
        <w:spacing w:line="360" w:lineRule="auto"/>
        <w:ind w:firstLine="709"/>
        <w:jc w:val="both"/>
        <w:rPr>
          <w:rFonts w:ascii="Times New Roman" w:hAnsi="Times New Roman"/>
          <w:sz w:val="28"/>
          <w:szCs w:val="28"/>
        </w:rPr>
      </w:pPr>
      <w:r w:rsidRPr="00E0183D">
        <w:rPr>
          <w:rFonts w:ascii="Times New Roman" w:hAnsi="Times New Roman"/>
          <w:sz w:val="28"/>
          <w:szCs w:val="28"/>
        </w:rPr>
        <w:t>- изучение научной литературы;</w:t>
      </w:r>
    </w:p>
    <w:p w:rsidR="00DE4E37" w:rsidRPr="00E0183D" w:rsidRDefault="00DE4E37" w:rsidP="00D77C08">
      <w:pPr>
        <w:shd w:val="clear" w:color="auto" w:fill="FFFFFF"/>
        <w:autoSpaceDE w:val="0"/>
        <w:autoSpaceDN w:val="0"/>
        <w:adjustRightInd w:val="0"/>
        <w:spacing w:line="360" w:lineRule="auto"/>
        <w:ind w:firstLine="709"/>
        <w:jc w:val="both"/>
        <w:rPr>
          <w:rFonts w:ascii="Times New Roman" w:hAnsi="Times New Roman"/>
          <w:sz w:val="28"/>
          <w:szCs w:val="28"/>
        </w:rPr>
      </w:pPr>
      <w:r w:rsidRPr="00E0183D">
        <w:rPr>
          <w:rFonts w:ascii="Times New Roman" w:hAnsi="Times New Roman"/>
          <w:sz w:val="28"/>
          <w:szCs w:val="28"/>
        </w:rPr>
        <w:t>- анализ и обобщение отечественной практики;</w:t>
      </w:r>
    </w:p>
    <w:p w:rsidR="00EE61DE" w:rsidRDefault="00EE61DE" w:rsidP="00D77C08">
      <w:pPr>
        <w:spacing w:line="360" w:lineRule="auto"/>
        <w:ind w:firstLine="709"/>
        <w:jc w:val="both"/>
        <w:rPr>
          <w:rFonts w:ascii="Times New Roman" w:hAnsi="Times New Roman"/>
          <w:sz w:val="28"/>
          <w:szCs w:val="28"/>
        </w:rPr>
      </w:pPr>
      <w:r w:rsidRPr="00DE4E37">
        <w:rPr>
          <w:rFonts w:ascii="Times New Roman" w:hAnsi="Times New Roman"/>
          <w:sz w:val="28"/>
          <w:szCs w:val="28"/>
          <w:u w:val="single"/>
        </w:rPr>
        <w:t>Объект</w:t>
      </w:r>
      <w:r w:rsidRPr="00457E63">
        <w:rPr>
          <w:rFonts w:ascii="Times New Roman" w:hAnsi="Times New Roman"/>
          <w:sz w:val="28"/>
          <w:szCs w:val="28"/>
        </w:rPr>
        <w:t xml:space="preserve"> исследования – </w:t>
      </w:r>
      <w:r w:rsidRPr="00F47C4A">
        <w:rPr>
          <w:b/>
          <w:sz w:val="28"/>
          <w:szCs w:val="28"/>
        </w:rPr>
        <w:t xml:space="preserve"> </w:t>
      </w:r>
      <w:r w:rsidRPr="00EE61DE">
        <w:rPr>
          <w:rFonts w:ascii="Times New Roman" w:hAnsi="Times New Roman"/>
          <w:sz w:val="28"/>
          <w:szCs w:val="28"/>
        </w:rPr>
        <w:t>инвестиционная политика предприятия</w:t>
      </w:r>
      <w:r>
        <w:rPr>
          <w:rFonts w:ascii="Times New Roman" w:hAnsi="Times New Roman"/>
          <w:sz w:val="28"/>
          <w:szCs w:val="28"/>
        </w:rPr>
        <w:t>.</w:t>
      </w:r>
    </w:p>
    <w:p w:rsidR="00EE61DE" w:rsidRPr="00457E63" w:rsidRDefault="00457E63" w:rsidP="00D77C08">
      <w:pPr>
        <w:spacing w:line="360" w:lineRule="auto"/>
        <w:ind w:firstLine="709"/>
        <w:jc w:val="both"/>
        <w:rPr>
          <w:rFonts w:ascii="Times New Roman" w:hAnsi="Times New Roman"/>
          <w:sz w:val="28"/>
          <w:szCs w:val="28"/>
        </w:rPr>
      </w:pPr>
      <w:r w:rsidRPr="00DE4E37">
        <w:rPr>
          <w:rFonts w:ascii="Times New Roman" w:hAnsi="Times New Roman"/>
          <w:sz w:val="28"/>
          <w:szCs w:val="28"/>
          <w:u w:val="single"/>
        </w:rPr>
        <w:t>Предметом</w:t>
      </w:r>
      <w:r w:rsidRPr="00457E63">
        <w:rPr>
          <w:rFonts w:ascii="Times New Roman" w:hAnsi="Times New Roman"/>
          <w:sz w:val="28"/>
          <w:szCs w:val="28"/>
        </w:rPr>
        <w:t xml:space="preserve"> исследования является процесс инвестиционной деятельности </w:t>
      </w:r>
      <w:r w:rsidR="00EE61DE">
        <w:rPr>
          <w:rFonts w:ascii="Times New Roman" w:hAnsi="Times New Roman"/>
          <w:sz w:val="28"/>
          <w:szCs w:val="28"/>
        </w:rPr>
        <w:t xml:space="preserve">страховой  </w:t>
      </w:r>
      <w:r w:rsidR="00D77C08">
        <w:rPr>
          <w:rFonts w:ascii="Times New Roman" w:hAnsi="Times New Roman"/>
          <w:sz w:val="28"/>
          <w:szCs w:val="28"/>
        </w:rPr>
        <w:t>компании</w:t>
      </w:r>
      <w:r w:rsidR="00EE61DE" w:rsidRPr="00457E63">
        <w:rPr>
          <w:rFonts w:ascii="Times New Roman" w:hAnsi="Times New Roman"/>
          <w:sz w:val="28"/>
          <w:szCs w:val="28"/>
        </w:rPr>
        <w:t xml:space="preserve"> «Росно».</w:t>
      </w:r>
    </w:p>
    <w:p w:rsidR="00457E63" w:rsidRPr="00457E63" w:rsidRDefault="00457E63" w:rsidP="00D77C08">
      <w:pPr>
        <w:spacing w:line="360" w:lineRule="auto"/>
        <w:ind w:firstLine="709"/>
        <w:jc w:val="both"/>
        <w:rPr>
          <w:rFonts w:ascii="Times New Roman" w:hAnsi="Times New Roman"/>
          <w:sz w:val="28"/>
          <w:szCs w:val="28"/>
        </w:rPr>
      </w:pPr>
      <w:r w:rsidRPr="00457E63">
        <w:rPr>
          <w:rFonts w:ascii="Times New Roman" w:hAnsi="Times New Roman"/>
          <w:sz w:val="28"/>
          <w:szCs w:val="28"/>
        </w:rPr>
        <w:lastRenderedPageBreak/>
        <w:t>Структура  работы состоит из введения, 3 глав, заключения, списка литературы и приложений.</w:t>
      </w:r>
    </w:p>
    <w:p w:rsidR="00457E63" w:rsidRPr="00457E63" w:rsidRDefault="00DE4E37" w:rsidP="00D77C08">
      <w:pPr>
        <w:spacing w:line="360" w:lineRule="auto"/>
        <w:ind w:firstLine="709"/>
        <w:jc w:val="both"/>
        <w:rPr>
          <w:rFonts w:ascii="Times New Roman" w:hAnsi="Times New Roman"/>
          <w:sz w:val="28"/>
          <w:szCs w:val="28"/>
        </w:rPr>
      </w:pPr>
      <w:r>
        <w:rPr>
          <w:rFonts w:ascii="Times New Roman" w:hAnsi="Times New Roman"/>
          <w:sz w:val="28"/>
          <w:szCs w:val="28"/>
        </w:rPr>
        <w:t>Так, в первой</w:t>
      </w:r>
      <w:r w:rsidR="00457E63" w:rsidRPr="00DE4E37">
        <w:rPr>
          <w:rFonts w:ascii="Times New Roman" w:hAnsi="Times New Roman"/>
          <w:sz w:val="28"/>
          <w:szCs w:val="28"/>
        </w:rPr>
        <w:t xml:space="preserve"> </w:t>
      </w:r>
      <w:r>
        <w:rPr>
          <w:rFonts w:ascii="Times New Roman" w:hAnsi="Times New Roman"/>
          <w:sz w:val="28"/>
          <w:szCs w:val="28"/>
        </w:rPr>
        <w:t>глав</w:t>
      </w:r>
      <w:r w:rsidR="00457E63" w:rsidRPr="00DE4E37">
        <w:rPr>
          <w:rFonts w:ascii="Times New Roman" w:hAnsi="Times New Roman"/>
          <w:sz w:val="28"/>
          <w:szCs w:val="28"/>
        </w:rPr>
        <w:t>е</w:t>
      </w:r>
      <w:r w:rsidR="00457E63" w:rsidRPr="00457E63">
        <w:rPr>
          <w:rFonts w:ascii="Times New Roman" w:hAnsi="Times New Roman"/>
          <w:sz w:val="28"/>
          <w:szCs w:val="28"/>
        </w:rPr>
        <w:t xml:space="preserve"> дается понятие инвестиций и инвестиционной политики организации, рассматриваются ее элементы, цели и принципы. </w:t>
      </w:r>
      <w:r>
        <w:rPr>
          <w:rFonts w:ascii="Times New Roman" w:hAnsi="Times New Roman"/>
          <w:sz w:val="28"/>
          <w:szCs w:val="28"/>
        </w:rPr>
        <w:t>Во второй главе</w:t>
      </w:r>
      <w:r w:rsidR="00457E63" w:rsidRPr="00457E63">
        <w:rPr>
          <w:rFonts w:ascii="Times New Roman" w:hAnsi="Times New Roman"/>
          <w:sz w:val="28"/>
          <w:szCs w:val="28"/>
        </w:rPr>
        <w:t xml:space="preserve"> </w:t>
      </w:r>
      <w:r>
        <w:rPr>
          <w:rFonts w:ascii="Times New Roman" w:hAnsi="Times New Roman"/>
          <w:sz w:val="28"/>
          <w:szCs w:val="28"/>
        </w:rPr>
        <w:t>особое внимание</w:t>
      </w:r>
      <w:r w:rsidR="00457E63" w:rsidRPr="00457E63">
        <w:rPr>
          <w:rFonts w:ascii="Times New Roman" w:hAnsi="Times New Roman"/>
          <w:sz w:val="28"/>
          <w:szCs w:val="28"/>
        </w:rPr>
        <w:t xml:space="preserve"> уделено основным этапам осуществления инвестиционной политики. Но для решения проблемы оказывается недостаточным знание лишь теоретических положений. Поэтому </w:t>
      </w:r>
      <w:r>
        <w:rPr>
          <w:rFonts w:ascii="Times New Roman" w:hAnsi="Times New Roman"/>
          <w:sz w:val="28"/>
          <w:szCs w:val="28"/>
        </w:rPr>
        <w:t>третья глава</w:t>
      </w:r>
      <w:r w:rsidR="00457E63" w:rsidRPr="00457E63">
        <w:rPr>
          <w:rFonts w:ascii="Times New Roman" w:hAnsi="Times New Roman"/>
          <w:sz w:val="28"/>
          <w:szCs w:val="28"/>
        </w:rPr>
        <w:t xml:space="preserve"> посвящен</w:t>
      </w:r>
      <w:r>
        <w:rPr>
          <w:rFonts w:ascii="Times New Roman" w:hAnsi="Times New Roman"/>
          <w:sz w:val="28"/>
          <w:szCs w:val="28"/>
        </w:rPr>
        <w:t>а</w:t>
      </w:r>
      <w:r w:rsidR="00457E63" w:rsidRPr="00457E63">
        <w:rPr>
          <w:rFonts w:ascii="Times New Roman" w:hAnsi="Times New Roman"/>
          <w:sz w:val="28"/>
          <w:szCs w:val="28"/>
        </w:rPr>
        <w:t xml:space="preserve"> анализу </w:t>
      </w:r>
      <w:r w:rsidR="00D77C08">
        <w:rPr>
          <w:rFonts w:ascii="Times New Roman" w:hAnsi="Times New Roman"/>
          <w:sz w:val="28"/>
          <w:szCs w:val="28"/>
        </w:rPr>
        <w:t>инвестиционной деятельности на примере страховой компании «Росно»</w:t>
      </w:r>
      <w:r w:rsidR="005F578E">
        <w:rPr>
          <w:rFonts w:ascii="Times New Roman" w:hAnsi="Times New Roman"/>
          <w:sz w:val="28"/>
          <w:szCs w:val="28"/>
        </w:rPr>
        <w:t>.</w:t>
      </w:r>
      <w:r w:rsidR="00457E63" w:rsidRPr="00457E63">
        <w:rPr>
          <w:rFonts w:ascii="Times New Roman" w:hAnsi="Times New Roman"/>
          <w:sz w:val="28"/>
          <w:szCs w:val="28"/>
        </w:rPr>
        <w:t xml:space="preserve"> </w:t>
      </w:r>
    </w:p>
    <w:p w:rsidR="008E07D9" w:rsidRPr="008E07D9" w:rsidRDefault="008E07D9" w:rsidP="008E07D9">
      <w:pPr>
        <w:spacing w:line="360" w:lineRule="auto"/>
        <w:ind w:firstLine="708"/>
        <w:jc w:val="both"/>
        <w:rPr>
          <w:rFonts w:ascii="Times New Roman" w:hAnsi="Times New Roman"/>
          <w:sz w:val="28"/>
          <w:szCs w:val="28"/>
        </w:rPr>
      </w:pPr>
      <w:r w:rsidRPr="008E07D9">
        <w:rPr>
          <w:rFonts w:ascii="Times New Roman" w:hAnsi="Times New Roman"/>
          <w:sz w:val="28"/>
          <w:szCs w:val="28"/>
        </w:rPr>
        <w:t>Методологической основой работы послужили научные труды ученых-экономистов по данной проблематике</w:t>
      </w:r>
      <w:r w:rsidRPr="008E07D9">
        <w:rPr>
          <w:rFonts w:ascii="Times New Roman" w:eastAsia="Times New Roman CYR" w:hAnsi="Times New Roman"/>
          <w:sz w:val="28"/>
          <w:szCs w:val="28"/>
        </w:rPr>
        <w:t xml:space="preserve">, в частности, таких авторов как </w:t>
      </w:r>
      <w:r w:rsidRPr="008E07D9">
        <w:rPr>
          <w:rFonts w:ascii="Times New Roman" w:hAnsi="Times New Roman"/>
          <w:sz w:val="28"/>
          <w:szCs w:val="28"/>
        </w:rPr>
        <w:t>Ендовитский Д.А.</w:t>
      </w:r>
      <w:r>
        <w:rPr>
          <w:rFonts w:ascii="Times New Roman" w:hAnsi="Times New Roman"/>
          <w:sz w:val="28"/>
          <w:szCs w:val="28"/>
        </w:rPr>
        <w:t xml:space="preserve">, </w:t>
      </w:r>
      <w:r w:rsidRPr="00A21C23">
        <w:rPr>
          <w:rFonts w:ascii="Times New Roman" w:hAnsi="Times New Roman"/>
          <w:sz w:val="28"/>
          <w:szCs w:val="28"/>
        </w:rPr>
        <w:t>Золотогоров В.П.</w:t>
      </w:r>
      <w:r>
        <w:rPr>
          <w:rFonts w:ascii="Times New Roman" w:hAnsi="Times New Roman"/>
          <w:sz w:val="28"/>
          <w:szCs w:val="28"/>
        </w:rPr>
        <w:t xml:space="preserve">, </w:t>
      </w:r>
      <w:r w:rsidRPr="001E7604">
        <w:rPr>
          <w:rFonts w:ascii="Times New Roman" w:hAnsi="Times New Roman"/>
          <w:color w:val="000000"/>
          <w:sz w:val="28"/>
          <w:szCs w:val="28"/>
        </w:rPr>
        <w:t xml:space="preserve">Ковалев В.В., </w:t>
      </w:r>
      <w:r w:rsidRPr="001E7604">
        <w:rPr>
          <w:rFonts w:ascii="Times New Roman" w:hAnsi="Times New Roman"/>
          <w:sz w:val="28"/>
          <w:szCs w:val="28"/>
        </w:rPr>
        <w:t>Румянцева Е.Е.</w:t>
      </w:r>
      <w:r w:rsidRPr="008E07D9">
        <w:rPr>
          <w:rFonts w:ascii="Times New Roman" w:hAnsi="Times New Roman"/>
          <w:sz w:val="28"/>
          <w:szCs w:val="28"/>
        </w:rPr>
        <w:t>и др.</w:t>
      </w:r>
      <w:r w:rsidRPr="008E07D9">
        <w:rPr>
          <w:rFonts w:ascii="Times New Roman" w:hAnsi="Times New Roman"/>
          <w:sz w:val="28"/>
        </w:rPr>
        <w:t xml:space="preserve">  </w:t>
      </w:r>
      <w:r w:rsidRPr="008E07D9">
        <w:rPr>
          <w:rFonts w:ascii="Times New Roman" w:eastAsia="Times New Roman CYR" w:hAnsi="Times New Roman"/>
          <w:sz w:val="28"/>
          <w:szCs w:val="28"/>
        </w:rPr>
        <w:t xml:space="preserve"> С полным списком литературы можно ознакомиться в заключительной части курсового проекта. </w:t>
      </w:r>
    </w:p>
    <w:p w:rsidR="006B7EA8" w:rsidRPr="008E07D9" w:rsidRDefault="006B7EA8" w:rsidP="00D77C08">
      <w:pPr>
        <w:spacing w:line="360" w:lineRule="auto"/>
        <w:ind w:firstLine="709"/>
        <w:jc w:val="both"/>
        <w:rPr>
          <w:rFonts w:ascii="Times New Roman" w:hAnsi="Times New Roman"/>
          <w:sz w:val="28"/>
          <w:szCs w:val="28"/>
        </w:rPr>
      </w:pPr>
    </w:p>
    <w:p w:rsidR="006B7EA8" w:rsidRDefault="006B7EA8" w:rsidP="00D77C08">
      <w:pPr>
        <w:spacing w:line="360" w:lineRule="auto"/>
        <w:ind w:firstLine="709"/>
        <w:jc w:val="both"/>
        <w:rPr>
          <w:rFonts w:ascii="Times New Roman" w:hAnsi="Times New Roman"/>
          <w:sz w:val="28"/>
          <w:szCs w:val="28"/>
        </w:rPr>
      </w:pPr>
    </w:p>
    <w:p w:rsidR="006B7EA8" w:rsidRDefault="006B7EA8" w:rsidP="00D77C08">
      <w:pPr>
        <w:ind w:firstLine="709"/>
        <w:rPr>
          <w:rFonts w:ascii="Times New Roman" w:hAnsi="Times New Roman"/>
          <w:sz w:val="28"/>
          <w:szCs w:val="28"/>
        </w:rPr>
      </w:pPr>
    </w:p>
    <w:p w:rsidR="006B7EA8" w:rsidRDefault="006B7EA8" w:rsidP="00D77C08">
      <w:pPr>
        <w:ind w:firstLine="709"/>
        <w:rPr>
          <w:rFonts w:ascii="Times New Roman" w:hAnsi="Times New Roman"/>
          <w:sz w:val="28"/>
          <w:szCs w:val="28"/>
        </w:rPr>
      </w:pPr>
    </w:p>
    <w:p w:rsidR="006B7EA8" w:rsidRDefault="006B7EA8" w:rsidP="00D77C08">
      <w:pPr>
        <w:ind w:firstLine="709"/>
        <w:rPr>
          <w:rFonts w:ascii="Times New Roman" w:hAnsi="Times New Roman"/>
          <w:sz w:val="28"/>
          <w:szCs w:val="28"/>
        </w:rPr>
      </w:pPr>
    </w:p>
    <w:p w:rsidR="00A92BAF" w:rsidRDefault="00A92BAF" w:rsidP="00D77C08">
      <w:pPr>
        <w:ind w:firstLine="709"/>
        <w:rPr>
          <w:rFonts w:ascii="Times New Roman" w:hAnsi="Times New Roman"/>
          <w:sz w:val="28"/>
          <w:szCs w:val="28"/>
        </w:rPr>
      </w:pPr>
    </w:p>
    <w:p w:rsidR="00A92BAF" w:rsidRDefault="00A92BAF" w:rsidP="00D77C08">
      <w:pPr>
        <w:ind w:firstLine="709"/>
        <w:rPr>
          <w:rFonts w:ascii="Times New Roman" w:hAnsi="Times New Roman"/>
          <w:sz w:val="28"/>
          <w:szCs w:val="28"/>
        </w:rPr>
      </w:pPr>
    </w:p>
    <w:p w:rsidR="00A92BAF" w:rsidRDefault="00A92BAF" w:rsidP="00D77C08">
      <w:pPr>
        <w:ind w:firstLine="709"/>
        <w:rPr>
          <w:rFonts w:ascii="Times New Roman" w:hAnsi="Times New Roman"/>
          <w:sz w:val="28"/>
          <w:szCs w:val="28"/>
        </w:rPr>
      </w:pPr>
    </w:p>
    <w:p w:rsidR="00680734" w:rsidRDefault="00680734" w:rsidP="00D77C08">
      <w:pPr>
        <w:ind w:firstLine="709"/>
        <w:rPr>
          <w:rFonts w:ascii="Times New Roman" w:hAnsi="Times New Roman"/>
          <w:sz w:val="28"/>
          <w:szCs w:val="28"/>
        </w:rPr>
      </w:pPr>
    </w:p>
    <w:p w:rsidR="005F578E" w:rsidRDefault="005F578E" w:rsidP="00D77C08">
      <w:pPr>
        <w:ind w:firstLine="709"/>
        <w:rPr>
          <w:rFonts w:ascii="Times New Roman" w:hAnsi="Times New Roman"/>
          <w:sz w:val="28"/>
          <w:szCs w:val="28"/>
        </w:rPr>
      </w:pPr>
    </w:p>
    <w:p w:rsidR="005F578E" w:rsidRDefault="005F578E" w:rsidP="00D77C08">
      <w:pPr>
        <w:ind w:firstLine="709"/>
        <w:rPr>
          <w:rFonts w:ascii="Times New Roman" w:hAnsi="Times New Roman"/>
          <w:sz w:val="28"/>
          <w:szCs w:val="28"/>
        </w:rPr>
      </w:pPr>
    </w:p>
    <w:p w:rsidR="00315BB4" w:rsidRPr="00315BB4" w:rsidRDefault="00315BB4" w:rsidP="00D77C08">
      <w:pPr>
        <w:spacing w:line="360" w:lineRule="auto"/>
        <w:ind w:left="565" w:firstLine="709"/>
        <w:jc w:val="both"/>
        <w:rPr>
          <w:rFonts w:ascii="Times New Roman" w:hAnsi="Times New Roman"/>
          <w:b/>
          <w:sz w:val="28"/>
          <w:szCs w:val="28"/>
        </w:rPr>
      </w:pPr>
      <w:r>
        <w:rPr>
          <w:rFonts w:ascii="Times New Roman" w:hAnsi="Times New Roman"/>
          <w:b/>
          <w:sz w:val="28"/>
          <w:szCs w:val="28"/>
        </w:rPr>
        <w:lastRenderedPageBreak/>
        <w:t xml:space="preserve">Глава </w:t>
      </w:r>
      <w:r w:rsidRPr="00315BB4">
        <w:rPr>
          <w:rFonts w:ascii="Times New Roman" w:hAnsi="Times New Roman"/>
          <w:b/>
          <w:sz w:val="28"/>
          <w:szCs w:val="28"/>
        </w:rPr>
        <w:t>1. Теоретические основы инвестиционной политики предприятия</w:t>
      </w:r>
    </w:p>
    <w:p w:rsidR="00315BB4" w:rsidRPr="00315BB4" w:rsidRDefault="00315BB4" w:rsidP="00D77C08">
      <w:pPr>
        <w:spacing w:line="360" w:lineRule="auto"/>
        <w:ind w:firstLine="709"/>
        <w:jc w:val="both"/>
        <w:rPr>
          <w:rFonts w:ascii="Times New Roman" w:hAnsi="Times New Roman"/>
          <w:b/>
          <w:sz w:val="28"/>
          <w:szCs w:val="28"/>
        </w:rPr>
      </w:pPr>
      <w:r w:rsidRPr="00315BB4">
        <w:rPr>
          <w:rFonts w:ascii="Times New Roman" w:hAnsi="Times New Roman"/>
          <w:b/>
          <w:sz w:val="28"/>
          <w:szCs w:val="28"/>
        </w:rPr>
        <w:t>1.1 Понятие инвестиций и инвестиционной политики</w:t>
      </w:r>
    </w:p>
    <w:p w:rsidR="00315BB4" w:rsidRPr="00315BB4" w:rsidRDefault="00315BB4" w:rsidP="00D77C08">
      <w:pPr>
        <w:spacing w:line="360" w:lineRule="auto"/>
        <w:ind w:firstLine="709"/>
        <w:jc w:val="both"/>
        <w:rPr>
          <w:rFonts w:ascii="Times New Roman" w:hAnsi="Times New Roman"/>
          <w:sz w:val="28"/>
          <w:szCs w:val="28"/>
        </w:rPr>
      </w:pPr>
      <w:r w:rsidRPr="00315BB4">
        <w:rPr>
          <w:rFonts w:ascii="Times New Roman" w:hAnsi="Times New Roman"/>
          <w:sz w:val="28"/>
          <w:szCs w:val="28"/>
        </w:rPr>
        <w:t>Финансовые ресурсы предприятия направляются на финансирование текущих расходов и на инвестиции, представляющие собой использование финансовых ресурсов в форме долгосрочных вложений капитала в целях увеличения активов и получения прибыли. Термин инвестиции происходит от латинского слова «</w:t>
      </w:r>
      <w:r w:rsidRPr="00315BB4">
        <w:rPr>
          <w:rFonts w:ascii="Times New Roman" w:hAnsi="Times New Roman"/>
          <w:sz w:val="28"/>
          <w:szCs w:val="28"/>
          <w:lang w:val="en-US"/>
        </w:rPr>
        <w:t>invest</w:t>
      </w:r>
      <w:r w:rsidRPr="00315BB4">
        <w:rPr>
          <w:rFonts w:ascii="Times New Roman" w:hAnsi="Times New Roman"/>
          <w:sz w:val="28"/>
          <w:szCs w:val="28"/>
        </w:rPr>
        <w:t>», что означает «вкладывать».</w:t>
      </w:r>
    </w:p>
    <w:p w:rsidR="00315BB4" w:rsidRPr="00315BB4" w:rsidRDefault="00315BB4" w:rsidP="00D77C08">
      <w:pPr>
        <w:spacing w:line="360" w:lineRule="auto"/>
        <w:ind w:firstLine="709"/>
        <w:jc w:val="both"/>
        <w:rPr>
          <w:rFonts w:ascii="Times New Roman" w:hAnsi="Times New Roman"/>
          <w:sz w:val="28"/>
          <w:szCs w:val="28"/>
        </w:rPr>
      </w:pPr>
      <w:r w:rsidRPr="00315BB4">
        <w:rPr>
          <w:rFonts w:ascii="Times New Roman" w:hAnsi="Times New Roman"/>
          <w:sz w:val="28"/>
          <w:szCs w:val="28"/>
        </w:rPr>
        <w:t>Инвестиции – совокупность долговременных затрат финансовых, трудовых и материальных ресурсов в целях увеличения активов и прибыли. Это понятие охватывает и реальные инвестиции (капитальные вложения), и финансо</w:t>
      </w:r>
      <w:r w:rsidR="005F578E">
        <w:rPr>
          <w:rFonts w:ascii="Times New Roman" w:hAnsi="Times New Roman"/>
          <w:sz w:val="28"/>
          <w:szCs w:val="28"/>
        </w:rPr>
        <w:t xml:space="preserve">вые (портфельные) инвестиции </w:t>
      </w:r>
      <w:r w:rsidRPr="00315BB4">
        <w:rPr>
          <w:rFonts w:ascii="Times New Roman" w:hAnsi="Times New Roman"/>
          <w:sz w:val="28"/>
          <w:szCs w:val="28"/>
        </w:rPr>
        <w:t>.</w:t>
      </w:r>
    </w:p>
    <w:p w:rsidR="00315BB4" w:rsidRPr="00315BB4" w:rsidRDefault="00315BB4" w:rsidP="00D77C08">
      <w:pPr>
        <w:spacing w:line="360" w:lineRule="auto"/>
        <w:ind w:firstLine="709"/>
        <w:jc w:val="both"/>
        <w:rPr>
          <w:rFonts w:ascii="Times New Roman" w:hAnsi="Times New Roman"/>
          <w:sz w:val="28"/>
          <w:szCs w:val="28"/>
        </w:rPr>
      </w:pPr>
      <w:r w:rsidRPr="00315BB4">
        <w:rPr>
          <w:rFonts w:ascii="Times New Roman" w:hAnsi="Times New Roman"/>
          <w:sz w:val="28"/>
          <w:szCs w:val="28"/>
        </w:rPr>
        <w:t xml:space="preserve">В законе РФ «Об инвестиционной деятельности в Российской Федерации, осуществляемой в форме капитальных вложений» от 25 февраля </w:t>
      </w:r>
      <w:smartTag w:uri="urn:schemas-microsoft-com:office:smarttags" w:element="metricconverter">
        <w:smartTagPr>
          <w:attr w:name="ProductID" w:val="1999 г"/>
        </w:smartTagPr>
        <w:r w:rsidRPr="00315BB4">
          <w:rPr>
            <w:rFonts w:ascii="Times New Roman" w:hAnsi="Times New Roman"/>
            <w:sz w:val="28"/>
            <w:szCs w:val="28"/>
          </w:rPr>
          <w:t>1999 г</w:t>
        </w:r>
      </w:smartTag>
      <w:r w:rsidRPr="00315BB4">
        <w:rPr>
          <w:rFonts w:ascii="Times New Roman" w:hAnsi="Times New Roman"/>
          <w:sz w:val="28"/>
          <w:szCs w:val="28"/>
        </w:rPr>
        <w:t>. № 39-ФЗ дается следующее определение инвестициям: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полезного эффекта».)</w:t>
      </w:r>
    </w:p>
    <w:p w:rsidR="00315BB4" w:rsidRPr="00315BB4" w:rsidRDefault="00315BB4" w:rsidP="00D77C08">
      <w:pPr>
        <w:spacing w:line="360" w:lineRule="auto"/>
        <w:ind w:firstLine="709"/>
        <w:jc w:val="both"/>
        <w:rPr>
          <w:rFonts w:ascii="Times New Roman" w:hAnsi="Times New Roman"/>
          <w:sz w:val="28"/>
          <w:szCs w:val="28"/>
        </w:rPr>
      </w:pPr>
      <w:r w:rsidRPr="00315BB4">
        <w:rPr>
          <w:rFonts w:ascii="Times New Roman" w:hAnsi="Times New Roman"/>
          <w:sz w:val="28"/>
          <w:szCs w:val="28"/>
        </w:rPr>
        <w:t xml:space="preserve">Расширение собственной предпринимательской деятельности свидетельствует о прочных позициях предприятия на рынке, наличии спроса на выпускаемую продукцию, производимые </w:t>
      </w:r>
      <w:r w:rsidR="005F578E">
        <w:rPr>
          <w:rFonts w:ascii="Times New Roman" w:hAnsi="Times New Roman"/>
          <w:sz w:val="28"/>
          <w:szCs w:val="28"/>
        </w:rPr>
        <w:t>работы или оказываемые услуги</w:t>
      </w:r>
      <w:r w:rsidRPr="00315BB4">
        <w:rPr>
          <w:rFonts w:ascii="Times New Roman" w:hAnsi="Times New Roman"/>
          <w:sz w:val="28"/>
          <w:szCs w:val="28"/>
        </w:rPr>
        <w:t>.</w:t>
      </w:r>
    </w:p>
    <w:p w:rsidR="00315BB4" w:rsidRPr="00315BB4" w:rsidRDefault="00315BB4" w:rsidP="00D77C08">
      <w:pPr>
        <w:spacing w:line="360" w:lineRule="auto"/>
        <w:ind w:firstLine="709"/>
        <w:jc w:val="both"/>
        <w:rPr>
          <w:rFonts w:ascii="Times New Roman" w:hAnsi="Times New Roman"/>
          <w:sz w:val="28"/>
          <w:szCs w:val="28"/>
        </w:rPr>
      </w:pPr>
      <w:r w:rsidRPr="00315BB4">
        <w:rPr>
          <w:rFonts w:ascii="Times New Roman" w:hAnsi="Times New Roman"/>
          <w:sz w:val="28"/>
          <w:szCs w:val="28"/>
        </w:rPr>
        <w:t>В качестве инвестиций могут выступать:</w:t>
      </w:r>
    </w:p>
    <w:p w:rsidR="00315BB4" w:rsidRPr="00315BB4" w:rsidRDefault="00315BB4" w:rsidP="00D77C08">
      <w:pPr>
        <w:spacing w:line="360" w:lineRule="auto"/>
        <w:ind w:firstLine="709"/>
        <w:jc w:val="both"/>
        <w:rPr>
          <w:rFonts w:ascii="Times New Roman" w:hAnsi="Times New Roman"/>
          <w:sz w:val="28"/>
          <w:szCs w:val="28"/>
        </w:rPr>
      </w:pPr>
      <w:r w:rsidRPr="00315BB4">
        <w:rPr>
          <w:rFonts w:ascii="Times New Roman" w:hAnsi="Times New Roman"/>
          <w:sz w:val="28"/>
          <w:szCs w:val="28"/>
        </w:rPr>
        <w:t>1) денежные средства, целевые банковские вклады, паи, акции, облигации и другие ценные бумаги;</w:t>
      </w:r>
    </w:p>
    <w:p w:rsidR="00315BB4" w:rsidRPr="00315BB4" w:rsidRDefault="00315BB4" w:rsidP="00D77C08">
      <w:pPr>
        <w:spacing w:line="360" w:lineRule="auto"/>
        <w:ind w:firstLine="709"/>
        <w:jc w:val="both"/>
        <w:rPr>
          <w:rFonts w:ascii="Times New Roman" w:hAnsi="Times New Roman"/>
          <w:sz w:val="28"/>
          <w:szCs w:val="28"/>
        </w:rPr>
      </w:pPr>
      <w:r w:rsidRPr="00315BB4">
        <w:rPr>
          <w:rFonts w:ascii="Times New Roman" w:hAnsi="Times New Roman"/>
          <w:sz w:val="28"/>
          <w:szCs w:val="28"/>
        </w:rPr>
        <w:lastRenderedPageBreak/>
        <w:t>2) движимое и недвижимое имущество (здания, сооружения, машины, оборудование и др.);</w:t>
      </w:r>
    </w:p>
    <w:p w:rsidR="00315BB4" w:rsidRPr="00315BB4" w:rsidRDefault="00315BB4" w:rsidP="00D77C08">
      <w:pPr>
        <w:spacing w:line="360" w:lineRule="auto"/>
        <w:ind w:firstLine="709"/>
        <w:jc w:val="both"/>
        <w:rPr>
          <w:rFonts w:ascii="Times New Roman" w:hAnsi="Times New Roman"/>
          <w:sz w:val="28"/>
          <w:szCs w:val="28"/>
        </w:rPr>
      </w:pPr>
      <w:r w:rsidRPr="00315BB4">
        <w:rPr>
          <w:rFonts w:ascii="Times New Roman" w:hAnsi="Times New Roman"/>
          <w:sz w:val="28"/>
          <w:szCs w:val="28"/>
        </w:rPr>
        <w:t>3) объекты авторского права, лицензии, патенты, ноу-хау, программные продукты, технологии и другие интеллектуальные ценности;</w:t>
      </w:r>
    </w:p>
    <w:p w:rsidR="00315BB4" w:rsidRPr="00315BB4" w:rsidRDefault="00315BB4" w:rsidP="00D77C08">
      <w:pPr>
        <w:spacing w:line="360" w:lineRule="auto"/>
        <w:ind w:firstLine="709"/>
        <w:jc w:val="both"/>
        <w:rPr>
          <w:rFonts w:ascii="Times New Roman" w:hAnsi="Times New Roman"/>
          <w:sz w:val="28"/>
          <w:szCs w:val="28"/>
        </w:rPr>
      </w:pPr>
      <w:r w:rsidRPr="00315BB4">
        <w:rPr>
          <w:rFonts w:ascii="Times New Roman" w:hAnsi="Times New Roman"/>
          <w:sz w:val="28"/>
          <w:szCs w:val="28"/>
        </w:rPr>
        <w:t>4) права пользования землей, природными ресурсами, а также любым другим имуществом.</w:t>
      </w:r>
    </w:p>
    <w:p w:rsidR="00315BB4" w:rsidRPr="00315BB4" w:rsidRDefault="00315BB4" w:rsidP="00D77C08">
      <w:pPr>
        <w:spacing w:line="360" w:lineRule="auto"/>
        <w:ind w:firstLine="709"/>
        <w:jc w:val="both"/>
        <w:rPr>
          <w:rFonts w:ascii="Times New Roman" w:hAnsi="Times New Roman"/>
          <w:sz w:val="28"/>
          <w:szCs w:val="28"/>
        </w:rPr>
      </w:pPr>
      <w:r w:rsidRPr="00315BB4">
        <w:rPr>
          <w:rFonts w:ascii="Times New Roman" w:hAnsi="Times New Roman"/>
          <w:sz w:val="28"/>
          <w:szCs w:val="28"/>
        </w:rPr>
        <w:t>Любые инвестиции связаны с инвестиционной деятельностью предприятия, которая представляет собой процесс обоснования и реализации наиболее эффективных форм вложений капитала, направленных на расширение экономического потенциала предприятия. Для осуществления инвестиционной деятельности предприятия вырабатывают инвестиционную политику. Эта политика является частью стратегии развития предприятия и общей политики управления прибылью. Она заключается в выборе и реализации наиболее эффективных форм вложения капитала с целью расширения объема операционной деятельности и форм</w:t>
      </w:r>
      <w:r w:rsidR="005F578E">
        <w:rPr>
          <w:rFonts w:ascii="Times New Roman" w:hAnsi="Times New Roman"/>
          <w:sz w:val="28"/>
          <w:szCs w:val="28"/>
        </w:rPr>
        <w:t>ирования инвестиционной прибыли</w:t>
      </w:r>
      <w:r w:rsidRPr="00315BB4">
        <w:rPr>
          <w:rFonts w:ascii="Times New Roman" w:hAnsi="Times New Roman"/>
          <w:sz w:val="28"/>
          <w:szCs w:val="28"/>
        </w:rPr>
        <w:t>.</w:t>
      </w:r>
    </w:p>
    <w:p w:rsidR="00315BB4" w:rsidRPr="00315BB4" w:rsidRDefault="00315BB4" w:rsidP="00D77C08">
      <w:pPr>
        <w:spacing w:line="360" w:lineRule="auto"/>
        <w:ind w:firstLine="709"/>
        <w:jc w:val="both"/>
        <w:rPr>
          <w:rFonts w:ascii="Times New Roman" w:hAnsi="Times New Roman"/>
          <w:sz w:val="28"/>
          <w:szCs w:val="28"/>
        </w:rPr>
      </w:pPr>
      <w:r w:rsidRPr="00315BB4">
        <w:rPr>
          <w:rFonts w:ascii="Times New Roman" w:hAnsi="Times New Roman"/>
          <w:sz w:val="28"/>
          <w:szCs w:val="28"/>
        </w:rPr>
        <w:t>Уровень развития инвестиционной политики организации зависит от особенностей инвестиционной политики государства, поэтому на ее формирование оказывают влияние факторы, сдерживающие инвестиционную активность российской экономики. К ним относятся:</w:t>
      </w:r>
    </w:p>
    <w:p w:rsidR="00315BB4" w:rsidRPr="005F578E" w:rsidRDefault="00315BB4" w:rsidP="0091600A">
      <w:pPr>
        <w:pStyle w:val="a9"/>
        <w:numPr>
          <w:ilvl w:val="0"/>
          <w:numId w:val="10"/>
        </w:numPr>
        <w:spacing w:line="360" w:lineRule="auto"/>
        <w:ind w:left="0" w:firstLine="709"/>
        <w:jc w:val="both"/>
        <w:rPr>
          <w:rFonts w:ascii="Times New Roman" w:hAnsi="Times New Roman"/>
          <w:sz w:val="28"/>
          <w:szCs w:val="28"/>
        </w:rPr>
      </w:pPr>
      <w:r w:rsidRPr="005F578E">
        <w:rPr>
          <w:rFonts w:ascii="Times New Roman" w:hAnsi="Times New Roman"/>
          <w:sz w:val="28"/>
          <w:szCs w:val="28"/>
        </w:rPr>
        <w:t>относительно высокий уровень инфляции;</w:t>
      </w:r>
    </w:p>
    <w:p w:rsidR="00315BB4" w:rsidRPr="005F578E" w:rsidRDefault="00315BB4" w:rsidP="0091600A">
      <w:pPr>
        <w:pStyle w:val="a9"/>
        <w:numPr>
          <w:ilvl w:val="0"/>
          <w:numId w:val="10"/>
        </w:numPr>
        <w:spacing w:line="360" w:lineRule="auto"/>
        <w:ind w:left="0" w:firstLine="709"/>
        <w:jc w:val="both"/>
        <w:rPr>
          <w:rFonts w:ascii="Times New Roman" w:hAnsi="Times New Roman"/>
          <w:sz w:val="28"/>
          <w:szCs w:val="28"/>
        </w:rPr>
      </w:pPr>
      <w:r w:rsidRPr="005F578E">
        <w:rPr>
          <w:rFonts w:ascii="Times New Roman" w:hAnsi="Times New Roman"/>
          <w:sz w:val="28"/>
          <w:szCs w:val="28"/>
        </w:rPr>
        <w:t>достаточно высокий уровень налогов;</w:t>
      </w:r>
    </w:p>
    <w:p w:rsidR="00315BB4" w:rsidRPr="005F578E" w:rsidRDefault="00315BB4" w:rsidP="009F73D6">
      <w:pPr>
        <w:pStyle w:val="a9"/>
        <w:numPr>
          <w:ilvl w:val="0"/>
          <w:numId w:val="10"/>
        </w:numPr>
        <w:spacing w:line="360" w:lineRule="auto"/>
        <w:ind w:left="1418" w:hanging="709"/>
        <w:jc w:val="both"/>
        <w:rPr>
          <w:rFonts w:ascii="Times New Roman" w:hAnsi="Times New Roman"/>
          <w:sz w:val="28"/>
          <w:szCs w:val="28"/>
        </w:rPr>
      </w:pPr>
      <w:r w:rsidRPr="005F578E">
        <w:rPr>
          <w:rFonts w:ascii="Times New Roman" w:hAnsi="Times New Roman"/>
          <w:sz w:val="28"/>
          <w:szCs w:val="28"/>
        </w:rPr>
        <w:t>неполное финансирование государственных инвестиционных программ;</w:t>
      </w:r>
    </w:p>
    <w:p w:rsidR="00315BB4" w:rsidRPr="005F578E" w:rsidRDefault="00315BB4" w:rsidP="0091600A">
      <w:pPr>
        <w:pStyle w:val="a9"/>
        <w:numPr>
          <w:ilvl w:val="0"/>
          <w:numId w:val="10"/>
        </w:numPr>
        <w:spacing w:line="360" w:lineRule="auto"/>
        <w:ind w:left="0" w:firstLine="709"/>
        <w:jc w:val="both"/>
        <w:rPr>
          <w:rFonts w:ascii="Times New Roman" w:hAnsi="Times New Roman"/>
          <w:sz w:val="28"/>
          <w:szCs w:val="28"/>
        </w:rPr>
      </w:pPr>
      <w:r w:rsidRPr="005F578E">
        <w:rPr>
          <w:rFonts w:ascii="Times New Roman" w:hAnsi="Times New Roman"/>
          <w:sz w:val="28"/>
          <w:szCs w:val="28"/>
        </w:rPr>
        <w:t>низкая эффективность инвестиционных вложений;</w:t>
      </w:r>
    </w:p>
    <w:p w:rsidR="00315BB4" w:rsidRPr="005F578E" w:rsidRDefault="00315BB4" w:rsidP="0091600A">
      <w:pPr>
        <w:pStyle w:val="a9"/>
        <w:numPr>
          <w:ilvl w:val="0"/>
          <w:numId w:val="10"/>
        </w:numPr>
        <w:spacing w:line="360" w:lineRule="auto"/>
        <w:ind w:left="0" w:firstLine="709"/>
        <w:jc w:val="both"/>
        <w:rPr>
          <w:rFonts w:ascii="Times New Roman" w:hAnsi="Times New Roman"/>
          <w:sz w:val="28"/>
          <w:szCs w:val="28"/>
        </w:rPr>
      </w:pPr>
      <w:r w:rsidRPr="005F578E">
        <w:rPr>
          <w:rFonts w:ascii="Times New Roman" w:hAnsi="Times New Roman"/>
          <w:sz w:val="28"/>
          <w:szCs w:val="28"/>
        </w:rPr>
        <w:t xml:space="preserve">недостаток собственных средств у организаций для обновления основного капитала и трудности в получении коммерческих кредитов из-за </w:t>
      </w:r>
      <w:r w:rsidRPr="005F578E">
        <w:rPr>
          <w:rFonts w:ascii="Times New Roman" w:hAnsi="Times New Roman"/>
          <w:sz w:val="28"/>
          <w:szCs w:val="28"/>
        </w:rPr>
        <w:lastRenderedPageBreak/>
        <w:t>неустойчивого их финансового положения и высоких процентов ставок кредита;</w:t>
      </w:r>
    </w:p>
    <w:p w:rsidR="00315BB4" w:rsidRPr="005F578E" w:rsidRDefault="00315BB4" w:rsidP="0091600A">
      <w:pPr>
        <w:pStyle w:val="a9"/>
        <w:numPr>
          <w:ilvl w:val="0"/>
          <w:numId w:val="10"/>
        </w:numPr>
        <w:spacing w:line="360" w:lineRule="auto"/>
        <w:ind w:left="0" w:firstLine="709"/>
        <w:jc w:val="both"/>
        <w:rPr>
          <w:rFonts w:ascii="Times New Roman" w:hAnsi="Times New Roman"/>
          <w:sz w:val="28"/>
          <w:szCs w:val="28"/>
        </w:rPr>
      </w:pPr>
      <w:r w:rsidRPr="005F578E">
        <w:rPr>
          <w:rFonts w:ascii="Times New Roman" w:hAnsi="Times New Roman"/>
          <w:sz w:val="28"/>
          <w:szCs w:val="28"/>
        </w:rPr>
        <w:t>высокий инвестиционный риск.</w:t>
      </w:r>
    </w:p>
    <w:p w:rsidR="00315BB4" w:rsidRPr="00315BB4" w:rsidRDefault="00315BB4" w:rsidP="00D77C08">
      <w:pPr>
        <w:spacing w:line="360" w:lineRule="auto"/>
        <w:ind w:firstLine="709"/>
        <w:jc w:val="both"/>
        <w:rPr>
          <w:rFonts w:ascii="Times New Roman" w:hAnsi="Times New Roman"/>
          <w:sz w:val="28"/>
          <w:szCs w:val="28"/>
        </w:rPr>
      </w:pPr>
      <w:r w:rsidRPr="00315BB4">
        <w:rPr>
          <w:rFonts w:ascii="Times New Roman" w:hAnsi="Times New Roman"/>
          <w:sz w:val="28"/>
          <w:szCs w:val="28"/>
        </w:rPr>
        <w:t>Содержание инвестиционной политики организации состоит в определении объема, структуры и направлений использования инвестиций для достижения полезного эффекта.</w:t>
      </w:r>
    </w:p>
    <w:p w:rsidR="00315BB4" w:rsidRPr="00315BB4" w:rsidRDefault="00315BB4" w:rsidP="00D77C08">
      <w:pPr>
        <w:spacing w:line="360" w:lineRule="auto"/>
        <w:ind w:firstLine="709"/>
        <w:jc w:val="both"/>
        <w:rPr>
          <w:rFonts w:ascii="Times New Roman" w:hAnsi="Times New Roman"/>
          <w:sz w:val="28"/>
          <w:szCs w:val="28"/>
        </w:rPr>
      </w:pPr>
      <w:r w:rsidRPr="00315BB4">
        <w:rPr>
          <w:rFonts w:ascii="Times New Roman" w:hAnsi="Times New Roman"/>
          <w:sz w:val="28"/>
          <w:szCs w:val="28"/>
        </w:rPr>
        <w:t xml:space="preserve">Что же такое инвестиционная политика </w:t>
      </w:r>
      <w:r w:rsidR="005F578E">
        <w:rPr>
          <w:rFonts w:ascii="Times New Roman" w:hAnsi="Times New Roman"/>
          <w:sz w:val="28"/>
          <w:szCs w:val="28"/>
        </w:rPr>
        <w:t>компании</w:t>
      </w:r>
      <w:r w:rsidRPr="00315BB4">
        <w:rPr>
          <w:rFonts w:ascii="Times New Roman" w:hAnsi="Times New Roman"/>
          <w:sz w:val="28"/>
          <w:szCs w:val="28"/>
        </w:rPr>
        <w:t>?</w:t>
      </w:r>
      <w:r w:rsidR="005F578E">
        <w:rPr>
          <w:rFonts w:ascii="Times New Roman" w:hAnsi="Times New Roman"/>
          <w:sz w:val="28"/>
          <w:szCs w:val="28"/>
        </w:rPr>
        <w:t xml:space="preserve"> </w:t>
      </w:r>
      <w:r w:rsidRPr="00315BB4">
        <w:rPr>
          <w:rFonts w:ascii="Times New Roman" w:hAnsi="Times New Roman"/>
          <w:sz w:val="28"/>
          <w:szCs w:val="28"/>
        </w:rPr>
        <w:t xml:space="preserve">В экономической литературе проблеме инвестиций уделялось и уделяется достаточно много внимания, в том числе раскрытию </w:t>
      </w:r>
      <w:r w:rsidR="005F578E">
        <w:rPr>
          <w:rFonts w:ascii="Times New Roman" w:hAnsi="Times New Roman"/>
          <w:sz w:val="28"/>
          <w:szCs w:val="28"/>
        </w:rPr>
        <w:t>сути инвестиционной политики</w:t>
      </w:r>
      <w:r w:rsidRPr="00315BB4">
        <w:rPr>
          <w:rFonts w:ascii="Times New Roman" w:hAnsi="Times New Roman"/>
          <w:sz w:val="28"/>
          <w:szCs w:val="28"/>
        </w:rPr>
        <w:t>. Однако в большинстве научных работ отсутствуют четкие определения понятия «инвестиционная политика предприятия». А между тем точное определение этого понятия достаточно важно как с теоретических, так и с практических позиций, так как позволяет более целенаправленно проводить научные исследования и осуществлять реальное управление инвестиционным процессом.</w:t>
      </w:r>
    </w:p>
    <w:p w:rsidR="00315BB4" w:rsidRPr="00315BB4" w:rsidRDefault="00315BB4" w:rsidP="00D77C08">
      <w:pPr>
        <w:spacing w:line="360" w:lineRule="auto"/>
        <w:ind w:firstLine="709"/>
        <w:jc w:val="both"/>
        <w:rPr>
          <w:rFonts w:ascii="Times New Roman" w:hAnsi="Times New Roman"/>
          <w:sz w:val="28"/>
          <w:szCs w:val="28"/>
        </w:rPr>
      </w:pPr>
      <w:r w:rsidRPr="00315BB4">
        <w:rPr>
          <w:rFonts w:ascii="Times New Roman" w:hAnsi="Times New Roman"/>
          <w:sz w:val="28"/>
          <w:szCs w:val="28"/>
        </w:rPr>
        <w:t>На вопрос об инвестиционной политике четкий ответ дает, пожалуй, только И. А. Бланк: «Инвестиционная политика представляет собой часть общей финансовой стратегии предприятия, заключающуюся в выборе и реализации наиболее эффективных форм реальных и финансовых его инвестиций с целью обеспечения высоких темпов его развития и расширения экономического потенци</w:t>
      </w:r>
      <w:r w:rsidR="00B4467C">
        <w:rPr>
          <w:rFonts w:ascii="Times New Roman" w:hAnsi="Times New Roman"/>
          <w:sz w:val="28"/>
          <w:szCs w:val="28"/>
        </w:rPr>
        <w:t>ала хозяйственной деятельности»</w:t>
      </w:r>
      <w:r w:rsidRPr="00315BB4">
        <w:rPr>
          <w:rFonts w:ascii="Times New Roman" w:hAnsi="Times New Roman"/>
          <w:sz w:val="28"/>
          <w:szCs w:val="28"/>
        </w:rPr>
        <w:t>.</w:t>
      </w:r>
      <w:r w:rsidR="00475414">
        <w:rPr>
          <w:rStyle w:val="af"/>
          <w:rFonts w:ascii="Times New Roman" w:hAnsi="Times New Roman"/>
          <w:sz w:val="28"/>
          <w:szCs w:val="28"/>
        </w:rPr>
        <w:footnoteReference w:id="1"/>
      </w:r>
    </w:p>
    <w:p w:rsidR="00315BB4" w:rsidRPr="00315BB4" w:rsidRDefault="009F73D6" w:rsidP="009F73D6">
      <w:pPr>
        <w:spacing w:line="360" w:lineRule="auto"/>
        <w:ind w:firstLine="709"/>
        <w:jc w:val="both"/>
        <w:rPr>
          <w:rFonts w:ascii="Times New Roman" w:hAnsi="Times New Roman"/>
          <w:sz w:val="28"/>
          <w:szCs w:val="28"/>
        </w:rPr>
      </w:pPr>
      <w:r>
        <w:rPr>
          <w:rFonts w:ascii="Times New Roman" w:hAnsi="Times New Roman"/>
          <w:sz w:val="28"/>
          <w:szCs w:val="28"/>
        </w:rPr>
        <w:t>И</w:t>
      </w:r>
      <w:r w:rsidR="00315BB4" w:rsidRPr="00315BB4">
        <w:rPr>
          <w:rFonts w:ascii="Times New Roman" w:hAnsi="Times New Roman"/>
          <w:sz w:val="28"/>
          <w:szCs w:val="28"/>
        </w:rPr>
        <w:t>нвестиционная политика предприятия – это не только часть финансовой стратегии, но и важная часть производственно-коммерческой (сбытовой) и социальной стратегий предприятия.</w:t>
      </w:r>
      <w:r>
        <w:rPr>
          <w:rFonts w:ascii="Times New Roman" w:hAnsi="Times New Roman"/>
          <w:sz w:val="28"/>
          <w:szCs w:val="28"/>
        </w:rPr>
        <w:t xml:space="preserve"> Э</w:t>
      </w:r>
      <w:r w:rsidR="00315BB4" w:rsidRPr="00315BB4">
        <w:rPr>
          <w:rFonts w:ascii="Times New Roman" w:hAnsi="Times New Roman"/>
          <w:sz w:val="28"/>
          <w:szCs w:val="28"/>
        </w:rPr>
        <w:t xml:space="preserve">то постоянный процесс управления инвестиционной деятельностью, направленный не только на выбор и реализацию наиболее эффективных форм различных инвестиций, но </w:t>
      </w:r>
      <w:r w:rsidR="00315BB4" w:rsidRPr="00315BB4">
        <w:rPr>
          <w:rFonts w:ascii="Times New Roman" w:hAnsi="Times New Roman"/>
          <w:sz w:val="28"/>
          <w:szCs w:val="28"/>
        </w:rPr>
        <w:lastRenderedPageBreak/>
        <w:t>и на обеспечение возможности воспроизводства самого инвестиционного процесса.</w:t>
      </w:r>
    </w:p>
    <w:p w:rsidR="00315BB4" w:rsidRPr="00315BB4" w:rsidRDefault="009F73D6" w:rsidP="00D77C08">
      <w:pPr>
        <w:spacing w:line="360" w:lineRule="auto"/>
        <w:ind w:firstLine="709"/>
        <w:jc w:val="both"/>
        <w:rPr>
          <w:rFonts w:ascii="Times New Roman" w:hAnsi="Times New Roman"/>
          <w:sz w:val="28"/>
          <w:szCs w:val="28"/>
        </w:rPr>
      </w:pPr>
      <w:r>
        <w:rPr>
          <w:rFonts w:ascii="Times New Roman" w:hAnsi="Times New Roman"/>
          <w:sz w:val="28"/>
          <w:szCs w:val="28"/>
        </w:rPr>
        <w:t>И</w:t>
      </w:r>
      <w:r w:rsidR="00315BB4" w:rsidRPr="00315BB4">
        <w:rPr>
          <w:rFonts w:ascii="Times New Roman" w:hAnsi="Times New Roman"/>
          <w:sz w:val="28"/>
          <w:szCs w:val="28"/>
        </w:rPr>
        <w:t>нвестиционная политика в конечном итоге преследует цель оптимизации различных экономических интересов в процессе формирования и использования финансовых, материальных и иных ресурсов предприятия.</w:t>
      </w:r>
    </w:p>
    <w:p w:rsidR="00315BB4" w:rsidRPr="00315BB4" w:rsidRDefault="00315BB4" w:rsidP="00D77C08">
      <w:pPr>
        <w:spacing w:line="360" w:lineRule="auto"/>
        <w:ind w:firstLine="709"/>
        <w:jc w:val="both"/>
        <w:rPr>
          <w:rFonts w:ascii="Times New Roman" w:hAnsi="Times New Roman"/>
          <w:color w:val="000000"/>
          <w:sz w:val="28"/>
          <w:szCs w:val="28"/>
        </w:rPr>
      </w:pPr>
      <w:r w:rsidRPr="00315BB4">
        <w:rPr>
          <w:rFonts w:ascii="Times New Roman" w:hAnsi="Times New Roman"/>
          <w:color w:val="000000"/>
          <w:sz w:val="28"/>
          <w:szCs w:val="28"/>
        </w:rPr>
        <w:t>Инвестиционную политику предприятия классифицируют в зависимости от ее направленности. С этой точки зрения, выделяют инвестиционную политику, направленную на:</w:t>
      </w:r>
    </w:p>
    <w:p w:rsidR="00315BB4" w:rsidRPr="00315BB4" w:rsidRDefault="00315BB4" w:rsidP="0091600A">
      <w:pPr>
        <w:pStyle w:val="a9"/>
        <w:numPr>
          <w:ilvl w:val="0"/>
          <w:numId w:val="7"/>
        </w:numPr>
        <w:spacing w:line="360" w:lineRule="auto"/>
        <w:ind w:left="0" w:firstLine="709"/>
        <w:jc w:val="both"/>
        <w:rPr>
          <w:rFonts w:ascii="Times New Roman" w:hAnsi="Times New Roman"/>
          <w:color w:val="000000"/>
          <w:sz w:val="28"/>
          <w:szCs w:val="28"/>
        </w:rPr>
      </w:pPr>
      <w:r w:rsidRPr="00315BB4">
        <w:rPr>
          <w:rFonts w:ascii="Times New Roman" w:hAnsi="Times New Roman"/>
          <w:color w:val="000000"/>
          <w:sz w:val="28"/>
          <w:szCs w:val="28"/>
        </w:rPr>
        <w:t>повышение эффективности;</w:t>
      </w:r>
    </w:p>
    <w:p w:rsidR="00315BB4" w:rsidRPr="00315BB4" w:rsidRDefault="00315BB4" w:rsidP="009F73D6">
      <w:pPr>
        <w:pStyle w:val="a9"/>
        <w:numPr>
          <w:ilvl w:val="0"/>
          <w:numId w:val="7"/>
        </w:numPr>
        <w:spacing w:line="360" w:lineRule="auto"/>
        <w:ind w:left="1418" w:hanging="709"/>
        <w:jc w:val="both"/>
        <w:rPr>
          <w:rFonts w:ascii="Times New Roman" w:hAnsi="Times New Roman"/>
          <w:color w:val="000000"/>
          <w:sz w:val="28"/>
          <w:szCs w:val="28"/>
        </w:rPr>
      </w:pPr>
      <w:r w:rsidRPr="00315BB4">
        <w:rPr>
          <w:rFonts w:ascii="Times New Roman" w:hAnsi="Times New Roman"/>
          <w:color w:val="000000"/>
          <w:sz w:val="28"/>
          <w:szCs w:val="28"/>
        </w:rPr>
        <w:t>модернизацию технологического оборудования, технологических процессов;</w:t>
      </w:r>
    </w:p>
    <w:p w:rsidR="00315BB4" w:rsidRPr="00315BB4" w:rsidRDefault="00315BB4" w:rsidP="0091600A">
      <w:pPr>
        <w:pStyle w:val="a9"/>
        <w:numPr>
          <w:ilvl w:val="0"/>
          <w:numId w:val="7"/>
        </w:numPr>
        <w:spacing w:line="360" w:lineRule="auto"/>
        <w:ind w:left="0" w:firstLine="709"/>
        <w:jc w:val="both"/>
        <w:rPr>
          <w:rFonts w:ascii="Times New Roman" w:hAnsi="Times New Roman"/>
          <w:color w:val="000000"/>
          <w:sz w:val="28"/>
          <w:szCs w:val="28"/>
        </w:rPr>
      </w:pPr>
      <w:r w:rsidRPr="00315BB4">
        <w:rPr>
          <w:rFonts w:ascii="Times New Roman" w:hAnsi="Times New Roman"/>
          <w:color w:val="000000"/>
          <w:sz w:val="28"/>
          <w:szCs w:val="28"/>
        </w:rPr>
        <w:t>создание новых предприятий;</w:t>
      </w:r>
    </w:p>
    <w:p w:rsidR="00315BB4" w:rsidRPr="00315BB4" w:rsidRDefault="00315BB4" w:rsidP="009F73D6">
      <w:pPr>
        <w:pStyle w:val="a9"/>
        <w:numPr>
          <w:ilvl w:val="0"/>
          <w:numId w:val="7"/>
        </w:numPr>
        <w:spacing w:line="360" w:lineRule="auto"/>
        <w:ind w:left="1418" w:hanging="709"/>
        <w:jc w:val="both"/>
        <w:rPr>
          <w:rFonts w:ascii="Times New Roman" w:hAnsi="Times New Roman"/>
          <w:color w:val="000000"/>
          <w:sz w:val="28"/>
          <w:szCs w:val="28"/>
        </w:rPr>
      </w:pPr>
      <w:r w:rsidRPr="00315BB4">
        <w:rPr>
          <w:rFonts w:ascii="Times New Roman" w:hAnsi="Times New Roman"/>
          <w:color w:val="000000"/>
          <w:sz w:val="28"/>
          <w:szCs w:val="28"/>
        </w:rPr>
        <w:t>внедрение принципиально нового оборудования и выход на новые рынки сбыта. </w:t>
      </w:r>
    </w:p>
    <w:p w:rsidR="00315BB4" w:rsidRPr="00315BB4" w:rsidRDefault="00315BB4" w:rsidP="00D77C08">
      <w:pPr>
        <w:spacing w:line="360" w:lineRule="auto"/>
        <w:ind w:firstLine="709"/>
        <w:jc w:val="both"/>
        <w:rPr>
          <w:rFonts w:ascii="Times New Roman" w:hAnsi="Times New Roman"/>
          <w:sz w:val="28"/>
          <w:szCs w:val="28"/>
        </w:rPr>
      </w:pPr>
      <w:r w:rsidRPr="00315BB4">
        <w:rPr>
          <w:rFonts w:ascii="Times New Roman" w:hAnsi="Times New Roman"/>
          <w:sz w:val="28"/>
          <w:szCs w:val="28"/>
        </w:rPr>
        <w:t>В своей инвестиционной политике предприятие может выбирать раз</w:t>
      </w:r>
      <w:r w:rsidR="0091600A">
        <w:rPr>
          <w:rFonts w:ascii="Times New Roman" w:hAnsi="Times New Roman"/>
          <w:sz w:val="28"/>
          <w:szCs w:val="28"/>
        </w:rPr>
        <w:t>личные ее виды</w:t>
      </w:r>
      <w:r w:rsidRPr="00315BB4">
        <w:rPr>
          <w:rFonts w:ascii="Times New Roman" w:hAnsi="Times New Roman"/>
          <w:sz w:val="28"/>
          <w:szCs w:val="28"/>
        </w:rPr>
        <w:t xml:space="preserve">: </w:t>
      </w:r>
    </w:p>
    <w:p w:rsidR="00315BB4" w:rsidRPr="00315BB4" w:rsidRDefault="00315BB4" w:rsidP="00D77C08">
      <w:pPr>
        <w:spacing w:line="360" w:lineRule="auto"/>
        <w:ind w:firstLine="709"/>
        <w:jc w:val="both"/>
        <w:rPr>
          <w:rFonts w:ascii="Times New Roman" w:hAnsi="Times New Roman"/>
          <w:sz w:val="28"/>
          <w:szCs w:val="28"/>
        </w:rPr>
      </w:pPr>
      <w:r w:rsidRPr="00315BB4">
        <w:rPr>
          <w:rFonts w:ascii="Times New Roman" w:hAnsi="Times New Roman"/>
          <w:sz w:val="28"/>
          <w:szCs w:val="28"/>
        </w:rPr>
        <w:t xml:space="preserve">- </w:t>
      </w:r>
      <w:r w:rsidRPr="00EE61DE">
        <w:rPr>
          <w:rFonts w:ascii="Times New Roman" w:hAnsi="Times New Roman"/>
          <w:i/>
          <w:sz w:val="28"/>
          <w:szCs w:val="28"/>
        </w:rPr>
        <w:t>Консервативная инвестиционная политика</w:t>
      </w:r>
      <w:r w:rsidRPr="00315BB4">
        <w:rPr>
          <w:rFonts w:ascii="Times New Roman" w:hAnsi="Times New Roman"/>
          <w:sz w:val="28"/>
          <w:szCs w:val="28"/>
        </w:rPr>
        <w:t xml:space="preserve"> - вариант политики инвестиционной деятельности предприятия, приоритетной целью которой является минимизация уровня инвестиционного риска. При осуществлении такой политики инвестор не стремится ни к максимизации уровня текущей прибыльности инвестиций, ни к максимизации темпов роста капитала. </w:t>
      </w:r>
    </w:p>
    <w:p w:rsidR="00315BB4" w:rsidRPr="00315BB4" w:rsidRDefault="00315BB4" w:rsidP="00D77C08">
      <w:pPr>
        <w:spacing w:line="360" w:lineRule="auto"/>
        <w:ind w:firstLine="709"/>
        <w:jc w:val="both"/>
        <w:rPr>
          <w:rFonts w:ascii="Times New Roman" w:hAnsi="Times New Roman"/>
          <w:sz w:val="28"/>
          <w:szCs w:val="28"/>
        </w:rPr>
      </w:pPr>
      <w:r w:rsidRPr="00315BB4">
        <w:rPr>
          <w:rFonts w:ascii="Times New Roman" w:hAnsi="Times New Roman"/>
          <w:sz w:val="28"/>
          <w:szCs w:val="28"/>
        </w:rPr>
        <w:t xml:space="preserve">- </w:t>
      </w:r>
      <w:r w:rsidRPr="00EE61DE">
        <w:rPr>
          <w:rFonts w:ascii="Times New Roman" w:hAnsi="Times New Roman"/>
          <w:i/>
          <w:sz w:val="28"/>
          <w:szCs w:val="28"/>
        </w:rPr>
        <w:t>Компромиссная (умеренная) инвестиционная политика</w:t>
      </w:r>
      <w:r w:rsidRPr="00315BB4">
        <w:rPr>
          <w:rFonts w:ascii="Times New Roman" w:hAnsi="Times New Roman"/>
          <w:sz w:val="28"/>
          <w:szCs w:val="28"/>
        </w:rPr>
        <w:t xml:space="preserve"> - вариант политики осуществления инвестиционной деятельности предприятия, направленной на выбор таких объектов инвестирования, по которым уровни прибыльности и риска в наибольшей степени приближены к среднерыночным. </w:t>
      </w:r>
    </w:p>
    <w:p w:rsidR="00315BB4" w:rsidRPr="00315BB4" w:rsidRDefault="00315BB4" w:rsidP="00D77C08">
      <w:pPr>
        <w:spacing w:line="360" w:lineRule="auto"/>
        <w:ind w:firstLine="709"/>
        <w:jc w:val="both"/>
        <w:rPr>
          <w:rFonts w:ascii="Times New Roman" w:hAnsi="Times New Roman"/>
          <w:sz w:val="28"/>
          <w:szCs w:val="28"/>
        </w:rPr>
      </w:pPr>
      <w:r w:rsidRPr="00315BB4">
        <w:rPr>
          <w:rFonts w:ascii="Times New Roman" w:hAnsi="Times New Roman"/>
          <w:sz w:val="28"/>
          <w:szCs w:val="28"/>
        </w:rPr>
        <w:lastRenderedPageBreak/>
        <w:t xml:space="preserve">- </w:t>
      </w:r>
      <w:r w:rsidRPr="00EE61DE">
        <w:rPr>
          <w:rFonts w:ascii="Times New Roman" w:hAnsi="Times New Roman"/>
          <w:i/>
          <w:sz w:val="28"/>
          <w:szCs w:val="28"/>
        </w:rPr>
        <w:t>Агрессивная инвестиционная политика</w:t>
      </w:r>
      <w:r w:rsidRPr="00315BB4">
        <w:rPr>
          <w:rFonts w:ascii="Times New Roman" w:hAnsi="Times New Roman"/>
          <w:sz w:val="28"/>
          <w:szCs w:val="28"/>
        </w:rPr>
        <w:t xml:space="preserve"> - вариант политики осуществления инвестиционной деятельности предприятия, направленной на выбор таких объектов инвестирования, по которым уровни прибыльности и риска </w:t>
      </w:r>
      <w:r w:rsidR="00B4467C">
        <w:rPr>
          <w:rFonts w:ascii="Times New Roman" w:hAnsi="Times New Roman"/>
          <w:sz w:val="28"/>
          <w:szCs w:val="28"/>
        </w:rPr>
        <w:t>значительно выше среднерыночных</w:t>
      </w:r>
      <w:r w:rsidR="009F73D6">
        <w:rPr>
          <w:rFonts w:ascii="Times New Roman" w:hAnsi="Times New Roman"/>
          <w:sz w:val="28"/>
          <w:szCs w:val="28"/>
        </w:rPr>
        <w:t>.</w:t>
      </w:r>
      <w:r w:rsidR="009F73D6">
        <w:rPr>
          <w:rStyle w:val="af"/>
          <w:rFonts w:ascii="Times New Roman" w:hAnsi="Times New Roman"/>
          <w:sz w:val="28"/>
          <w:szCs w:val="28"/>
        </w:rPr>
        <w:footnoteReference w:id="2"/>
      </w:r>
    </w:p>
    <w:p w:rsidR="00315BB4" w:rsidRPr="00315BB4" w:rsidRDefault="00315BB4" w:rsidP="00D77C08">
      <w:pPr>
        <w:spacing w:line="360" w:lineRule="auto"/>
        <w:ind w:firstLine="709"/>
        <w:jc w:val="both"/>
        <w:rPr>
          <w:rFonts w:ascii="Times New Roman" w:hAnsi="Times New Roman"/>
          <w:color w:val="000000"/>
          <w:sz w:val="28"/>
          <w:szCs w:val="28"/>
        </w:rPr>
      </w:pPr>
      <w:r w:rsidRPr="00315BB4">
        <w:rPr>
          <w:rFonts w:ascii="Times New Roman" w:hAnsi="Times New Roman"/>
          <w:color w:val="000000"/>
          <w:sz w:val="28"/>
          <w:szCs w:val="28"/>
        </w:rPr>
        <w:t xml:space="preserve">Для эффективного осуществления инвестиционной политики выделяют следующие основные элементы инвестиционной политики предприятия: </w:t>
      </w:r>
    </w:p>
    <w:p w:rsidR="00315BB4" w:rsidRPr="00315BB4" w:rsidRDefault="00315BB4" w:rsidP="0091600A">
      <w:pPr>
        <w:pStyle w:val="a9"/>
        <w:numPr>
          <w:ilvl w:val="0"/>
          <w:numId w:val="8"/>
        </w:numPr>
        <w:spacing w:line="360" w:lineRule="auto"/>
        <w:ind w:left="0" w:firstLine="709"/>
        <w:jc w:val="both"/>
        <w:rPr>
          <w:rFonts w:ascii="Times New Roman" w:hAnsi="Times New Roman"/>
          <w:color w:val="000000"/>
          <w:sz w:val="28"/>
          <w:szCs w:val="28"/>
        </w:rPr>
      </w:pPr>
      <w:r w:rsidRPr="00315BB4">
        <w:rPr>
          <w:rFonts w:ascii="Times New Roman" w:hAnsi="Times New Roman"/>
          <w:color w:val="000000"/>
          <w:sz w:val="28"/>
          <w:szCs w:val="28"/>
        </w:rPr>
        <w:t>определение стратегической цели предприятия;</w:t>
      </w:r>
    </w:p>
    <w:p w:rsidR="00315BB4" w:rsidRPr="00315BB4" w:rsidRDefault="00315BB4" w:rsidP="0091600A">
      <w:pPr>
        <w:pStyle w:val="a9"/>
        <w:numPr>
          <w:ilvl w:val="0"/>
          <w:numId w:val="8"/>
        </w:numPr>
        <w:spacing w:line="360" w:lineRule="auto"/>
        <w:ind w:left="0" w:firstLine="709"/>
        <w:jc w:val="both"/>
        <w:rPr>
          <w:rFonts w:ascii="Times New Roman" w:hAnsi="Times New Roman"/>
          <w:color w:val="000000"/>
          <w:sz w:val="28"/>
          <w:szCs w:val="28"/>
        </w:rPr>
      </w:pPr>
      <w:r w:rsidRPr="00315BB4">
        <w:rPr>
          <w:rFonts w:ascii="Times New Roman" w:hAnsi="Times New Roman"/>
          <w:color w:val="000000"/>
          <w:sz w:val="28"/>
          <w:szCs w:val="28"/>
        </w:rPr>
        <w:t xml:space="preserve">прогноз конъюнктуры рынка и определение приоритетов инвестиций; </w:t>
      </w:r>
    </w:p>
    <w:p w:rsidR="00315BB4" w:rsidRPr="00315BB4" w:rsidRDefault="00315BB4" w:rsidP="0091600A">
      <w:pPr>
        <w:pStyle w:val="a9"/>
        <w:numPr>
          <w:ilvl w:val="0"/>
          <w:numId w:val="8"/>
        </w:numPr>
        <w:spacing w:line="360" w:lineRule="auto"/>
        <w:ind w:left="0" w:firstLine="709"/>
        <w:jc w:val="both"/>
        <w:rPr>
          <w:rFonts w:ascii="Times New Roman" w:hAnsi="Times New Roman"/>
          <w:color w:val="000000"/>
          <w:sz w:val="28"/>
          <w:szCs w:val="28"/>
        </w:rPr>
      </w:pPr>
      <w:r w:rsidRPr="00315BB4">
        <w:rPr>
          <w:rFonts w:ascii="Times New Roman" w:hAnsi="Times New Roman"/>
          <w:color w:val="000000"/>
          <w:sz w:val="28"/>
          <w:szCs w:val="28"/>
        </w:rPr>
        <w:t xml:space="preserve">анализ экономических результатов и инвестиционной деятельности предприятия; </w:t>
      </w:r>
    </w:p>
    <w:p w:rsidR="00315BB4" w:rsidRPr="00315BB4" w:rsidRDefault="00315BB4" w:rsidP="0091600A">
      <w:pPr>
        <w:pStyle w:val="a9"/>
        <w:numPr>
          <w:ilvl w:val="0"/>
          <w:numId w:val="8"/>
        </w:numPr>
        <w:spacing w:line="360" w:lineRule="auto"/>
        <w:ind w:left="0" w:firstLine="709"/>
        <w:jc w:val="both"/>
        <w:rPr>
          <w:rFonts w:ascii="Times New Roman" w:hAnsi="Times New Roman"/>
          <w:color w:val="000000"/>
          <w:sz w:val="28"/>
          <w:szCs w:val="28"/>
        </w:rPr>
      </w:pPr>
      <w:r w:rsidRPr="00315BB4">
        <w:rPr>
          <w:rFonts w:ascii="Times New Roman" w:hAnsi="Times New Roman"/>
          <w:color w:val="000000"/>
          <w:sz w:val="28"/>
          <w:szCs w:val="28"/>
        </w:rPr>
        <w:t>планирование инвестиционной деятельности;</w:t>
      </w:r>
    </w:p>
    <w:p w:rsidR="00315BB4" w:rsidRPr="00315BB4" w:rsidRDefault="00315BB4" w:rsidP="0091600A">
      <w:pPr>
        <w:pStyle w:val="a9"/>
        <w:numPr>
          <w:ilvl w:val="0"/>
          <w:numId w:val="8"/>
        </w:numPr>
        <w:spacing w:line="360" w:lineRule="auto"/>
        <w:ind w:left="0" w:firstLine="709"/>
        <w:jc w:val="both"/>
        <w:rPr>
          <w:rFonts w:ascii="Times New Roman" w:hAnsi="Times New Roman"/>
          <w:color w:val="000000"/>
          <w:sz w:val="28"/>
          <w:szCs w:val="28"/>
        </w:rPr>
      </w:pPr>
      <w:r w:rsidRPr="00315BB4">
        <w:rPr>
          <w:rFonts w:ascii="Times New Roman" w:hAnsi="Times New Roman"/>
          <w:color w:val="000000"/>
          <w:sz w:val="28"/>
          <w:szCs w:val="28"/>
        </w:rPr>
        <w:t xml:space="preserve">выбор между инвестиционными программами; </w:t>
      </w:r>
    </w:p>
    <w:p w:rsidR="00315BB4" w:rsidRPr="00315BB4" w:rsidRDefault="00315BB4" w:rsidP="0091600A">
      <w:pPr>
        <w:pStyle w:val="a9"/>
        <w:numPr>
          <w:ilvl w:val="0"/>
          <w:numId w:val="8"/>
        </w:numPr>
        <w:spacing w:line="360" w:lineRule="auto"/>
        <w:ind w:left="0" w:firstLine="709"/>
        <w:jc w:val="both"/>
        <w:rPr>
          <w:rFonts w:ascii="Times New Roman" w:hAnsi="Times New Roman"/>
          <w:color w:val="000000"/>
          <w:sz w:val="28"/>
          <w:szCs w:val="28"/>
        </w:rPr>
      </w:pPr>
      <w:r w:rsidRPr="00315BB4">
        <w:rPr>
          <w:rFonts w:ascii="Times New Roman" w:hAnsi="Times New Roman"/>
          <w:sz w:val="28"/>
          <w:szCs w:val="28"/>
        </w:rPr>
        <w:t>обеспечение ресурсами инвестиционной деятельности.</w:t>
      </w:r>
    </w:p>
    <w:p w:rsidR="00315BB4" w:rsidRPr="00315BB4" w:rsidRDefault="00315BB4" w:rsidP="00D77C08">
      <w:pPr>
        <w:spacing w:line="360" w:lineRule="auto"/>
        <w:ind w:firstLine="709"/>
        <w:jc w:val="both"/>
        <w:rPr>
          <w:rFonts w:ascii="Times New Roman" w:hAnsi="Times New Roman"/>
          <w:sz w:val="28"/>
          <w:szCs w:val="28"/>
        </w:rPr>
      </w:pPr>
      <w:r w:rsidRPr="00315BB4">
        <w:rPr>
          <w:rFonts w:ascii="Times New Roman" w:hAnsi="Times New Roman"/>
          <w:sz w:val="28"/>
          <w:szCs w:val="28"/>
        </w:rPr>
        <w:t>В настоящее время на развитие предприятий и формирование их инвестиционной политики влияют:</w:t>
      </w:r>
    </w:p>
    <w:p w:rsidR="00315BB4" w:rsidRPr="00315BB4" w:rsidRDefault="00315BB4" w:rsidP="0091600A">
      <w:pPr>
        <w:pStyle w:val="a9"/>
        <w:numPr>
          <w:ilvl w:val="0"/>
          <w:numId w:val="9"/>
        </w:numPr>
        <w:spacing w:line="360" w:lineRule="auto"/>
        <w:ind w:left="0" w:firstLine="709"/>
        <w:jc w:val="both"/>
        <w:rPr>
          <w:rFonts w:ascii="Times New Roman" w:hAnsi="Times New Roman"/>
          <w:sz w:val="28"/>
          <w:szCs w:val="28"/>
        </w:rPr>
      </w:pPr>
      <w:r w:rsidRPr="00315BB4">
        <w:rPr>
          <w:rFonts w:ascii="Times New Roman" w:hAnsi="Times New Roman"/>
          <w:sz w:val="28"/>
          <w:szCs w:val="28"/>
        </w:rPr>
        <w:t>динамика спроса и предложения на рынке продукции, производимой организацией, качество и цена этой продукции;</w:t>
      </w:r>
    </w:p>
    <w:p w:rsidR="00315BB4" w:rsidRPr="00315BB4" w:rsidRDefault="00315BB4" w:rsidP="0091600A">
      <w:pPr>
        <w:pStyle w:val="a9"/>
        <w:numPr>
          <w:ilvl w:val="0"/>
          <w:numId w:val="9"/>
        </w:numPr>
        <w:spacing w:line="360" w:lineRule="auto"/>
        <w:ind w:left="0" w:firstLine="709"/>
        <w:jc w:val="both"/>
        <w:rPr>
          <w:rFonts w:ascii="Times New Roman" w:hAnsi="Times New Roman"/>
          <w:sz w:val="28"/>
          <w:szCs w:val="28"/>
        </w:rPr>
      </w:pPr>
      <w:r w:rsidRPr="00315BB4">
        <w:rPr>
          <w:rFonts w:ascii="Times New Roman" w:hAnsi="Times New Roman"/>
          <w:sz w:val="28"/>
          <w:szCs w:val="28"/>
        </w:rPr>
        <w:t>особенности общей стратегии организации;</w:t>
      </w:r>
    </w:p>
    <w:p w:rsidR="00315BB4" w:rsidRPr="00315BB4" w:rsidRDefault="00315BB4" w:rsidP="0091600A">
      <w:pPr>
        <w:pStyle w:val="a9"/>
        <w:numPr>
          <w:ilvl w:val="0"/>
          <w:numId w:val="9"/>
        </w:numPr>
        <w:spacing w:line="360" w:lineRule="auto"/>
        <w:ind w:left="0" w:firstLine="709"/>
        <w:jc w:val="both"/>
        <w:rPr>
          <w:rFonts w:ascii="Times New Roman" w:hAnsi="Times New Roman"/>
          <w:sz w:val="28"/>
          <w:szCs w:val="28"/>
        </w:rPr>
      </w:pPr>
      <w:r w:rsidRPr="00315BB4">
        <w:rPr>
          <w:rFonts w:ascii="Times New Roman" w:hAnsi="Times New Roman"/>
          <w:sz w:val="28"/>
          <w:szCs w:val="28"/>
        </w:rPr>
        <w:t>финансово-экономическое положение организации, в частности соотношение собственных и заемных средств;</w:t>
      </w:r>
    </w:p>
    <w:p w:rsidR="00315BB4" w:rsidRPr="00315BB4" w:rsidRDefault="00315BB4" w:rsidP="0091600A">
      <w:pPr>
        <w:pStyle w:val="a9"/>
        <w:numPr>
          <w:ilvl w:val="0"/>
          <w:numId w:val="9"/>
        </w:numPr>
        <w:spacing w:line="360" w:lineRule="auto"/>
        <w:ind w:left="0" w:firstLine="709"/>
        <w:jc w:val="both"/>
        <w:rPr>
          <w:rFonts w:ascii="Times New Roman" w:hAnsi="Times New Roman"/>
          <w:sz w:val="28"/>
          <w:szCs w:val="28"/>
        </w:rPr>
      </w:pPr>
      <w:r w:rsidRPr="00315BB4">
        <w:rPr>
          <w:rFonts w:ascii="Times New Roman" w:hAnsi="Times New Roman"/>
          <w:sz w:val="28"/>
          <w:szCs w:val="28"/>
        </w:rPr>
        <w:t>технический уровень производства в организации;</w:t>
      </w:r>
    </w:p>
    <w:p w:rsidR="00315BB4" w:rsidRPr="00315BB4" w:rsidRDefault="00315BB4" w:rsidP="0091600A">
      <w:pPr>
        <w:pStyle w:val="a9"/>
        <w:numPr>
          <w:ilvl w:val="0"/>
          <w:numId w:val="9"/>
        </w:numPr>
        <w:spacing w:line="360" w:lineRule="auto"/>
        <w:ind w:left="0" w:firstLine="709"/>
        <w:jc w:val="both"/>
        <w:rPr>
          <w:rFonts w:ascii="Times New Roman" w:hAnsi="Times New Roman"/>
          <w:sz w:val="28"/>
          <w:szCs w:val="28"/>
        </w:rPr>
      </w:pPr>
      <w:r w:rsidRPr="00315BB4">
        <w:rPr>
          <w:rFonts w:ascii="Times New Roman" w:hAnsi="Times New Roman"/>
          <w:sz w:val="28"/>
          <w:szCs w:val="28"/>
        </w:rPr>
        <w:t>финансовые условия инвестирования на рынке капиталов;</w:t>
      </w:r>
    </w:p>
    <w:p w:rsidR="00315BB4" w:rsidRPr="00315BB4" w:rsidRDefault="00315BB4" w:rsidP="0091600A">
      <w:pPr>
        <w:pStyle w:val="a9"/>
        <w:numPr>
          <w:ilvl w:val="0"/>
          <w:numId w:val="9"/>
        </w:numPr>
        <w:spacing w:line="360" w:lineRule="auto"/>
        <w:ind w:left="0" w:firstLine="709"/>
        <w:jc w:val="both"/>
        <w:rPr>
          <w:rFonts w:ascii="Times New Roman" w:hAnsi="Times New Roman"/>
          <w:sz w:val="28"/>
          <w:szCs w:val="28"/>
        </w:rPr>
      </w:pPr>
      <w:r w:rsidRPr="00315BB4">
        <w:rPr>
          <w:rFonts w:ascii="Times New Roman" w:hAnsi="Times New Roman"/>
          <w:sz w:val="28"/>
          <w:szCs w:val="28"/>
        </w:rPr>
        <w:t>возможность получения государственной поддержки;</w:t>
      </w:r>
    </w:p>
    <w:p w:rsidR="00315BB4" w:rsidRPr="00315BB4" w:rsidRDefault="00315BB4" w:rsidP="0091600A">
      <w:pPr>
        <w:pStyle w:val="a9"/>
        <w:numPr>
          <w:ilvl w:val="0"/>
          <w:numId w:val="9"/>
        </w:numPr>
        <w:spacing w:line="360" w:lineRule="auto"/>
        <w:ind w:left="0" w:firstLine="709"/>
        <w:jc w:val="both"/>
        <w:rPr>
          <w:rFonts w:ascii="Times New Roman" w:hAnsi="Times New Roman"/>
          <w:sz w:val="28"/>
          <w:szCs w:val="28"/>
        </w:rPr>
      </w:pPr>
      <w:r w:rsidRPr="00315BB4">
        <w:rPr>
          <w:rFonts w:ascii="Times New Roman" w:hAnsi="Times New Roman"/>
          <w:sz w:val="28"/>
          <w:szCs w:val="28"/>
        </w:rPr>
        <w:lastRenderedPageBreak/>
        <w:t>норма прибыли от реализации инвестиционных проектов с участием организации;</w:t>
      </w:r>
    </w:p>
    <w:p w:rsidR="00315BB4" w:rsidRPr="00315BB4" w:rsidRDefault="00315BB4" w:rsidP="0091600A">
      <w:pPr>
        <w:pStyle w:val="a9"/>
        <w:numPr>
          <w:ilvl w:val="0"/>
          <w:numId w:val="9"/>
        </w:numPr>
        <w:spacing w:line="360" w:lineRule="auto"/>
        <w:ind w:left="0" w:firstLine="709"/>
        <w:jc w:val="both"/>
        <w:rPr>
          <w:rFonts w:ascii="Times New Roman" w:hAnsi="Times New Roman"/>
          <w:sz w:val="28"/>
          <w:szCs w:val="28"/>
        </w:rPr>
      </w:pPr>
      <w:r w:rsidRPr="00315BB4">
        <w:rPr>
          <w:rFonts w:ascii="Times New Roman" w:hAnsi="Times New Roman"/>
          <w:sz w:val="28"/>
          <w:szCs w:val="28"/>
        </w:rPr>
        <w:t>условия страхования и получения га</w:t>
      </w:r>
      <w:r w:rsidR="00B4467C">
        <w:rPr>
          <w:rFonts w:ascii="Times New Roman" w:hAnsi="Times New Roman"/>
          <w:sz w:val="28"/>
          <w:szCs w:val="28"/>
        </w:rPr>
        <w:t>рантий от некоммерческих рисков.</w:t>
      </w:r>
    </w:p>
    <w:p w:rsidR="006206D8" w:rsidRPr="006206D8" w:rsidRDefault="006206D8" w:rsidP="00D77C08">
      <w:pPr>
        <w:spacing w:line="360" w:lineRule="auto"/>
        <w:ind w:firstLine="709"/>
        <w:jc w:val="both"/>
        <w:rPr>
          <w:rFonts w:ascii="Times New Roman" w:hAnsi="Times New Roman"/>
          <w:b/>
          <w:sz w:val="28"/>
          <w:szCs w:val="28"/>
        </w:rPr>
      </w:pPr>
      <w:r w:rsidRPr="006206D8">
        <w:rPr>
          <w:rFonts w:ascii="Times New Roman" w:hAnsi="Times New Roman"/>
          <w:b/>
          <w:sz w:val="28"/>
          <w:szCs w:val="28"/>
        </w:rPr>
        <w:t>1.2 Правовое регулирование</w:t>
      </w:r>
    </w:p>
    <w:p w:rsidR="006206D8" w:rsidRPr="006206D8" w:rsidRDefault="006206D8" w:rsidP="00D77C08">
      <w:pPr>
        <w:spacing w:line="360" w:lineRule="auto"/>
        <w:ind w:firstLine="709"/>
        <w:jc w:val="both"/>
        <w:rPr>
          <w:rFonts w:ascii="Times New Roman" w:hAnsi="Times New Roman"/>
          <w:sz w:val="28"/>
          <w:szCs w:val="28"/>
        </w:rPr>
      </w:pPr>
      <w:r w:rsidRPr="006206D8">
        <w:rPr>
          <w:rFonts w:ascii="Times New Roman" w:hAnsi="Times New Roman"/>
          <w:sz w:val="28"/>
          <w:szCs w:val="28"/>
        </w:rPr>
        <w:t>Общие вопросы регулирования инвестиционной деятельности определены За</w:t>
      </w:r>
      <w:r w:rsidRPr="006206D8">
        <w:rPr>
          <w:rFonts w:ascii="Times New Roman" w:hAnsi="Times New Roman"/>
          <w:i/>
          <w:iCs/>
          <w:sz w:val="28"/>
          <w:szCs w:val="28"/>
        </w:rPr>
        <w:t>кономРСФСР</w:t>
      </w:r>
      <w:r w:rsidRPr="006206D8">
        <w:rPr>
          <w:rFonts w:ascii="Times New Roman" w:hAnsi="Times New Roman"/>
          <w:sz w:val="28"/>
          <w:szCs w:val="28"/>
        </w:rPr>
        <w:t xml:space="preserve"> от 26 июня 1991 г </w:t>
      </w:r>
      <w:r w:rsidRPr="006206D8">
        <w:rPr>
          <w:rFonts w:ascii="Times New Roman" w:hAnsi="Times New Roman"/>
          <w:i/>
          <w:iCs/>
          <w:sz w:val="28"/>
          <w:szCs w:val="28"/>
        </w:rPr>
        <w:t>«Об инвестиционной деятельности в РСФСР»</w:t>
      </w:r>
      <w:r w:rsidRPr="006206D8">
        <w:rPr>
          <w:rFonts w:ascii="Times New Roman" w:hAnsi="Times New Roman"/>
          <w:sz w:val="28"/>
          <w:szCs w:val="28"/>
        </w:rPr>
        <w:t xml:space="preserve">  сизменениями от 19 июня 1995 г.</w:t>
      </w:r>
    </w:p>
    <w:p w:rsidR="006206D8" w:rsidRPr="006206D8" w:rsidRDefault="006206D8" w:rsidP="00D77C08">
      <w:pPr>
        <w:spacing w:line="360" w:lineRule="auto"/>
        <w:ind w:firstLine="709"/>
        <w:jc w:val="both"/>
        <w:rPr>
          <w:rFonts w:ascii="Times New Roman" w:hAnsi="Times New Roman"/>
          <w:sz w:val="28"/>
          <w:szCs w:val="28"/>
        </w:rPr>
      </w:pPr>
      <w:r w:rsidRPr="006206D8">
        <w:rPr>
          <w:rFonts w:ascii="Times New Roman" w:hAnsi="Times New Roman"/>
          <w:sz w:val="28"/>
          <w:szCs w:val="28"/>
        </w:rPr>
        <w:t xml:space="preserve"> </w:t>
      </w:r>
      <w:r w:rsidRPr="006206D8">
        <w:rPr>
          <w:rFonts w:ascii="Times New Roman" w:hAnsi="Times New Roman"/>
          <w:i/>
          <w:iCs/>
          <w:sz w:val="28"/>
          <w:szCs w:val="28"/>
        </w:rPr>
        <w:t>Субъектами инвестиционной деятельности</w:t>
      </w:r>
      <w:r w:rsidRPr="006206D8">
        <w:rPr>
          <w:rFonts w:ascii="Times New Roman" w:hAnsi="Times New Roman"/>
          <w:sz w:val="28"/>
          <w:szCs w:val="28"/>
        </w:rPr>
        <w:t xml:space="preserve"> могут быть физические и</w:t>
      </w:r>
      <w:r>
        <w:rPr>
          <w:rFonts w:ascii="Times New Roman" w:hAnsi="Times New Roman"/>
          <w:sz w:val="28"/>
          <w:szCs w:val="28"/>
        </w:rPr>
        <w:t xml:space="preserve"> </w:t>
      </w:r>
      <w:r w:rsidRPr="006206D8">
        <w:rPr>
          <w:rFonts w:ascii="Times New Roman" w:hAnsi="Times New Roman"/>
          <w:sz w:val="28"/>
          <w:szCs w:val="28"/>
        </w:rPr>
        <w:t>юридические лица, в том числе иностранные, а также государства и международные</w:t>
      </w:r>
      <w:r>
        <w:rPr>
          <w:rFonts w:ascii="Times New Roman" w:hAnsi="Times New Roman"/>
          <w:sz w:val="28"/>
          <w:szCs w:val="28"/>
        </w:rPr>
        <w:t xml:space="preserve"> </w:t>
      </w:r>
      <w:r w:rsidRPr="006206D8">
        <w:rPr>
          <w:rFonts w:ascii="Times New Roman" w:hAnsi="Times New Roman"/>
          <w:sz w:val="28"/>
          <w:szCs w:val="28"/>
        </w:rPr>
        <w:t>организации. Инвесторы -  субъекты инвестиционной деятельности, осуществляющие</w:t>
      </w:r>
      <w:r>
        <w:rPr>
          <w:rFonts w:ascii="Times New Roman" w:hAnsi="Times New Roman"/>
          <w:sz w:val="28"/>
          <w:szCs w:val="28"/>
        </w:rPr>
        <w:t xml:space="preserve"> </w:t>
      </w:r>
      <w:r w:rsidRPr="006206D8">
        <w:rPr>
          <w:rFonts w:ascii="Times New Roman" w:hAnsi="Times New Roman"/>
          <w:sz w:val="28"/>
          <w:szCs w:val="28"/>
        </w:rPr>
        <w:t>вложение собственных заемных или привлеченных средств в форме инвестиции и</w:t>
      </w:r>
      <w:r>
        <w:rPr>
          <w:rFonts w:ascii="Times New Roman" w:hAnsi="Times New Roman"/>
          <w:sz w:val="28"/>
          <w:szCs w:val="28"/>
        </w:rPr>
        <w:t xml:space="preserve"> </w:t>
      </w:r>
      <w:r w:rsidRPr="006206D8">
        <w:rPr>
          <w:rFonts w:ascii="Times New Roman" w:hAnsi="Times New Roman"/>
          <w:sz w:val="28"/>
          <w:szCs w:val="28"/>
        </w:rPr>
        <w:t>обеспечивающие их целевое использование. В качестве инвесторов могут выступать:</w:t>
      </w:r>
    </w:p>
    <w:p w:rsidR="006206D8" w:rsidRPr="006206D8" w:rsidRDefault="006206D8" w:rsidP="00D77C08">
      <w:pPr>
        <w:spacing w:line="360" w:lineRule="auto"/>
        <w:ind w:firstLine="709"/>
        <w:jc w:val="both"/>
        <w:rPr>
          <w:rFonts w:ascii="Times New Roman" w:hAnsi="Times New Roman"/>
          <w:sz w:val="28"/>
          <w:szCs w:val="28"/>
        </w:rPr>
      </w:pPr>
      <w:r w:rsidRPr="006206D8">
        <w:rPr>
          <w:rFonts w:ascii="Times New Roman" w:hAnsi="Times New Roman"/>
          <w:sz w:val="28"/>
          <w:szCs w:val="28"/>
        </w:rPr>
        <w:t>• органы, уполномоченные управлять государственным и муниципальным имуществом</w:t>
      </w:r>
      <w:r>
        <w:rPr>
          <w:rFonts w:ascii="Times New Roman" w:hAnsi="Times New Roman"/>
          <w:sz w:val="28"/>
          <w:szCs w:val="28"/>
        </w:rPr>
        <w:t xml:space="preserve"> </w:t>
      </w:r>
      <w:r w:rsidRPr="006206D8">
        <w:rPr>
          <w:rFonts w:ascii="Times New Roman" w:hAnsi="Times New Roman"/>
          <w:sz w:val="28"/>
          <w:szCs w:val="28"/>
        </w:rPr>
        <w:t>или имущественными правами</w:t>
      </w:r>
    </w:p>
    <w:p w:rsidR="006206D8" w:rsidRPr="006206D8" w:rsidRDefault="006206D8" w:rsidP="00D77C08">
      <w:pPr>
        <w:spacing w:line="360" w:lineRule="auto"/>
        <w:ind w:firstLine="709"/>
        <w:jc w:val="both"/>
        <w:rPr>
          <w:rFonts w:ascii="Times New Roman" w:hAnsi="Times New Roman"/>
          <w:sz w:val="28"/>
          <w:szCs w:val="28"/>
        </w:rPr>
      </w:pPr>
      <w:r w:rsidRPr="006206D8">
        <w:rPr>
          <w:rFonts w:ascii="Times New Roman" w:hAnsi="Times New Roman"/>
          <w:sz w:val="28"/>
          <w:szCs w:val="28"/>
        </w:rPr>
        <w:t>• граждане, предприятия, предпринимательские объединения и другие юридические</w:t>
      </w:r>
      <w:r>
        <w:rPr>
          <w:rFonts w:ascii="Times New Roman" w:hAnsi="Times New Roman"/>
          <w:sz w:val="28"/>
          <w:szCs w:val="28"/>
        </w:rPr>
        <w:t xml:space="preserve"> </w:t>
      </w:r>
      <w:r w:rsidRPr="006206D8">
        <w:rPr>
          <w:rFonts w:ascii="Times New Roman" w:hAnsi="Times New Roman"/>
          <w:sz w:val="28"/>
          <w:szCs w:val="28"/>
        </w:rPr>
        <w:t>лица</w:t>
      </w:r>
    </w:p>
    <w:p w:rsidR="006206D8" w:rsidRPr="006206D8" w:rsidRDefault="006206D8" w:rsidP="00D77C08">
      <w:pPr>
        <w:spacing w:line="360" w:lineRule="auto"/>
        <w:ind w:firstLine="709"/>
        <w:jc w:val="both"/>
        <w:rPr>
          <w:rFonts w:ascii="Times New Roman" w:hAnsi="Times New Roman"/>
          <w:sz w:val="28"/>
          <w:szCs w:val="28"/>
        </w:rPr>
      </w:pPr>
      <w:r w:rsidRPr="006206D8">
        <w:rPr>
          <w:rFonts w:ascii="Times New Roman" w:hAnsi="Times New Roman"/>
          <w:sz w:val="28"/>
          <w:szCs w:val="28"/>
        </w:rPr>
        <w:t>• иностранные физические и юридические лица государства и международные</w:t>
      </w:r>
      <w:r>
        <w:rPr>
          <w:rFonts w:ascii="Times New Roman" w:hAnsi="Times New Roman"/>
          <w:sz w:val="28"/>
          <w:szCs w:val="28"/>
        </w:rPr>
        <w:t xml:space="preserve"> </w:t>
      </w:r>
      <w:r w:rsidRPr="006206D8">
        <w:rPr>
          <w:rFonts w:ascii="Times New Roman" w:hAnsi="Times New Roman"/>
          <w:sz w:val="28"/>
          <w:szCs w:val="28"/>
        </w:rPr>
        <w:t>организации</w:t>
      </w:r>
    </w:p>
    <w:p w:rsidR="006206D8" w:rsidRPr="006206D8" w:rsidRDefault="006206D8" w:rsidP="00D77C08">
      <w:pPr>
        <w:spacing w:line="360" w:lineRule="auto"/>
        <w:ind w:firstLine="709"/>
        <w:jc w:val="both"/>
        <w:rPr>
          <w:rFonts w:ascii="Times New Roman" w:hAnsi="Times New Roman"/>
          <w:sz w:val="28"/>
          <w:szCs w:val="28"/>
        </w:rPr>
      </w:pPr>
      <w:r w:rsidRPr="006206D8">
        <w:rPr>
          <w:rFonts w:ascii="Times New Roman" w:hAnsi="Times New Roman"/>
          <w:sz w:val="28"/>
          <w:szCs w:val="28"/>
        </w:rPr>
        <w:t>Возможно объединение средств инвесторами для осуществления совместного</w:t>
      </w:r>
      <w:r>
        <w:rPr>
          <w:rFonts w:ascii="Times New Roman" w:hAnsi="Times New Roman"/>
          <w:sz w:val="28"/>
          <w:szCs w:val="28"/>
        </w:rPr>
        <w:t xml:space="preserve"> </w:t>
      </w:r>
      <w:r w:rsidRPr="006206D8">
        <w:rPr>
          <w:rFonts w:ascii="Times New Roman" w:hAnsi="Times New Roman"/>
          <w:sz w:val="28"/>
          <w:szCs w:val="28"/>
        </w:rPr>
        <w:t>инвестирования. Инвесторы могут выступать в роли вкладчиков, заказчиков,</w:t>
      </w:r>
      <w:r>
        <w:rPr>
          <w:rFonts w:ascii="Times New Roman" w:hAnsi="Times New Roman"/>
          <w:sz w:val="28"/>
          <w:szCs w:val="28"/>
        </w:rPr>
        <w:t xml:space="preserve"> </w:t>
      </w:r>
      <w:r w:rsidRPr="006206D8">
        <w:rPr>
          <w:rFonts w:ascii="Times New Roman" w:hAnsi="Times New Roman"/>
          <w:sz w:val="28"/>
          <w:szCs w:val="28"/>
        </w:rPr>
        <w:t>кредиторов, покупателей, а также выполнять функции любого другого участника</w:t>
      </w:r>
      <w:r>
        <w:rPr>
          <w:rFonts w:ascii="Times New Roman" w:hAnsi="Times New Roman"/>
          <w:sz w:val="28"/>
          <w:szCs w:val="28"/>
        </w:rPr>
        <w:t xml:space="preserve"> </w:t>
      </w:r>
      <w:r w:rsidRPr="006206D8">
        <w:rPr>
          <w:rFonts w:ascii="Times New Roman" w:hAnsi="Times New Roman"/>
          <w:sz w:val="28"/>
          <w:szCs w:val="28"/>
        </w:rPr>
        <w:t>инвестиционной деятельности. Заказчиками могут быть инвесторы, а также любые</w:t>
      </w:r>
      <w:r>
        <w:rPr>
          <w:rFonts w:ascii="Times New Roman" w:hAnsi="Times New Roman"/>
          <w:sz w:val="28"/>
          <w:szCs w:val="28"/>
        </w:rPr>
        <w:t xml:space="preserve"> </w:t>
      </w:r>
      <w:r w:rsidRPr="006206D8">
        <w:rPr>
          <w:rFonts w:ascii="Times New Roman" w:hAnsi="Times New Roman"/>
          <w:sz w:val="28"/>
          <w:szCs w:val="28"/>
        </w:rPr>
        <w:t>иные физические и юридические лица, уполномоченными инвестора осуществить</w:t>
      </w:r>
      <w:r>
        <w:rPr>
          <w:rFonts w:ascii="Times New Roman" w:hAnsi="Times New Roman"/>
          <w:sz w:val="28"/>
          <w:szCs w:val="28"/>
        </w:rPr>
        <w:t xml:space="preserve"> </w:t>
      </w:r>
      <w:r w:rsidRPr="006206D8">
        <w:rPr>
          <w:rFonts w:ascii="Times New Roman" w:hAnsi="Times New Roman"/>
          <w:sz w:val="28"/>
          <w:szCs w:val="28"/>
        </w:rPr>
        <w:t>реализацию инвестиционного проекта не вмешиваясь при этом в</w:t>
      </w:r>
      <w:r>
        <w:rPr>
          <w:rFonts w:ascii="Times New Roman" w:hAnsi="Times New Roman"/>
          <w:sz w:val="28"/>
          <w:szCs w:val="28"/>
        </w:rPr>
        <w:t xml:space="preserve"> </w:t>
      </w:r>
      <w:r w:rsidRPr="006206D8">
        <w:rPr>
          <w:rFonts w:ascii="Times New Roman" w:hAnsi="Times New Roman"/>
          <w:sz w:val="28"/>
          <w:szCs w:val="28"/>
        </w:rPr>
        <w:t xml:space="preserve">предпринимательскую и </w:t>
      </w:r>
      <w:r w:rsidRPr="006206D8">
        <w:rPr>
          <w:rFonts w:ascii="Times New Roman" w:hAnsi="Times New Roman"/>
          <w:sz w:val="28"/>
          <w:szCs w:val="28"/>
        </w:rPr>
        <w:lastRenderedPageBreak/>
        <w:t>иную деятельность других участников инвестиционного</w:t>
      </w:r>
      <w:r>
        <w:rPr>
          <w:rFonts w:ascii="Times New Roman" w:hAnsi="Times New Roman"/>
          <w:sz w:val="28"/>
          <w:szCs w:val="28"/>
        </w:rPr>
        <w:t xml:space="preserve"> </w:t>
      </w:r>
      <w:r w:rsidRPr="006206D8">
        <w:rPr>
          <w:rFonts w:ascii="Times New Roman" w:hAnsi="Times New Roman"/>
          <w:sz w:val="28"/>
          <w:szCs w:val="28"/>
        </w:rPr>
        <w:t>процесса, если иное не предусмотрено договором между ними. В случае если пользователь объекта инвестиционной деятельности не является</w:t>
      </w:r>
      <w:r>
        <w:rPr>
          <w:rFonts w:ascii="Times New Roman" w:hAnsi="Times New Roman"/>
          <w:sz w:val="28"/>
          <w:szCs w:val="28"/>
        </w:rPr>
        <w:t xml:space="preserve"> </w:t>
      </w:r>
      <w:r w:rsidRPr="006206D8">
        <w:rPr>
          <w:rFonts w:ascii="Times New Roman" w:hAnsi="Times New Roman"/>
          <w:sz w:val="28"/>
          <w:szCs w:val="28"/>
        </w:rPr>
        <w:t>инвестором, взаимоотношения между ним и инвестором определяются договором об</w:t>
      </w:r>
      <w:r>
        <w:rPr>
          <w:rFonts w:ascii="Times New Roman" w:hAnsi="Times New Roman"/>
          <w:sz w:val="28"/>
          <w:szCs w:val="28"/>
        </w:rPr>
        <w:t xml:space="preserve"> </w:t>
      </w:r>
      <w:r w:rsidRPr="006206D8">
        <w:rPr>
          <w:rFonts w:ascii="Times New Roman" w:hAnsi="Times New Roman"/>
          <w:sz w:val="28"/>
          <w:szCs w:val="28"/>
        </w:rPr>
        <w:t>инвестировании. Субъекты инвестиционной деятельности могут совмещать функции</w:t>
      </w:r>
      <w:r>
        <w:rPr>
          <w:rFonts w:ascii="Times New Roman" w:hAnsi="Times New Roman"/>
          <w:sz w:val="28"/>
          <w:szCs w:val="28"/>
        </w:rPr>
        <w:t xml:space="preserve"> </w:t>
      </w:r>
      <w:r w:rsidRPr="006206D8">
        <w:rPr>
          <w:rFonts w:ascii="Times New Roman" w:hAnsi="Times New Roman"/>
          <w:sz w:val="28"/>
          <w:szCs w:val="28"/>
        </w:rPr>
        <w:t>двух или нескольких участников</w:t>
      </w:r>
      <w:r w:rsidR="00680734">
        <w:rPr>
          <w:rFonts w:ascii="Times New Roman" w:hAnsi="Times New Roman"/>
          <w:sz w:val="28"/>
          <w:szCs w:val="28"/>
        </w:rPr>
        <w:t>.</w:t>
      </w:r>
    </w:p>
    <w:p w:rsidR="006206D8" w:rsidRPr="006206D8" w:rsidRDefault="006206D8" w:rsidP="00D77C08">
      <w:pPr>
        <w:spacing w:line="360" w:lineRule="auto"/>
        <w:ind w:firstLine="709"/>
        <w:jc w:val="both"/>
        <w:rPr>
          <w:rFonts w:ascii="Times New Roman" w:hAnsi="Times New Roman"/>
          <w:sz w:val="28"/>
          <w:szCs w:val="28"/>
        </w:rPr>
      </w:pPr>
      <w:r w:rsidRPr="006206D8">
        <w:rPr>
          <w:rFonts w:ascii="Times New Roman" w:hAnsi="Times New Roman"/>
          <w:sz w:val="28"/>
          <w:szCs w:val="28"/>
        </w:rPr>
        <w:t xml:space="preserve">     </w:t>
      </w:r>
      <w:r w:rsidRPr="006206D8">
        <w:rPr>
          <w:rFonts w:ascii="Times New Roman" w:hAnsi="Times New Roman"/>
          <w:i/>
          <w:iCs/>
          <w:sz w:val="28"/>
          <w:szCs w:val="28"/>
        </w:rPr>
        <w:t>Объектами инвестиционной деятельности</w:t>
      </w:r>
      <w:r w:rsidRPr="006206D8">
        <w:rPr>
          <w:rFonts w:ascii="Times New Roman" w:hAnsi="Times New Roman"/>
          <w:sz w:val="28"/>
          <w:szCs w:val="28"/>
        </w:rPr>
        <w:t xml:space="preserve"> являются вновь создаваемые,</w:t>
      </w:r>
      <w:r>
        <w:rPr>
          <w:rFonts w:ascii="Times New Roman" w:hAnsi="Times New Roman"/>
          <w:sz w:val="28"/>
          <w:szCs w:val="28"/>
        </w:rPr>
        <w:t xml:space="preserve"> </w:t>
      </w:r>
      <w:r w:rsidRPr="006206D8">
        <w:rPr>
          <w:rFonts w:ascii="Times New Roman" w:hAnsi="Times New Roman"/>
          <w:sz w:val="28"/>
          <w:szCs w:val="28"/>
        </w:rPr>
        <w:t>модернизируемые основные фонды и оборотные средства, ценные бумаги, целевые</w:t>
      </w:r>
      <w:r>
        <w:rPr>
          <w:rFonts w:ascii="Times New Roman" w:hAnsi="Times New Roman"/>
          <w:sz w:val="28"/>
          <w:szCs w:val="28"/>
        </w:rPr>
        <w:t xml:space="preserve"> </w:t>
      </w:r>
      <w:r w:rsidRPr="006206D8">
        <w:rPr>
          <w:rFonts w:ascii="Times New Roman" w:hAnsi="Times New Roman"/>
          <w:sz w:val="28"/>
          <w:szCs w:val="28"/>
        </w:rPr>
        <w:t>денежные вклады, научно-техническая продукция, другие объекты собственности, а</w:t>
      </w:r>
      <w:r>
        <w:rPr>
          <w:rFonts w:ascii="Times New Roman" w:hAnsi="Times New Roman"/>
          <w:sz w:val="28"/>
          <w:szCs w:val="28"/>
        </w:rPr>
        <w:t xml:space="preserve"> </w:t>
      </w:r>
      <w:r w:rsidRPr="006206D8">
        <w:rPr>
          <w:rFonts w:ascii="Times New Roman" w:hAnsi="Times New Roman"/>
          <w:sz w:val="28"/>
          <w:szCs w:val="28"/>
        </w:rPr>
        <w:t>также имущественные права и права на интеллектуальную собственность.</w:t>
      </w:r>
      <w:r w:rsidR="00680734">
        <w:rPr>
          <w:rFonts w:ascii="Times New Roman" w:hAnsi="Times New Roman"/>
          <w:sz w:val="28"/>
          <w:szCs w:val="28"/>
        </w:rPr>
        <w:t>( приложение 1)</w:t>
      </w:r>
    </w:p>
    <w:p w:rsidR="006206D8" w:rsidRPr="006206D8" w:rsidRDefault="006206D8" w:rsidP="00D77C08">
      <w:pPr>
        <w:spacing w:line="360" w:lineRule="auto"/>
        <w:ind w:firstLine="709"/>
        <w:jc w:val="both"/>
        <w:rPr>
          <w:rFonts w:ascii="Times New Roman" w:hAnsi="Times New Roman"/>
          <w:sz w:val="28"/>
          <w:szCs w:val="28"/>
        </w:rPr>
      </w:pPr>
      <w:r w:rsidRPr="006206D8">
        <w:rPr>
          <w:rFonts w:ascii="Times New Roman" w:hAnsi="Times New Roman"/>
          <w:sz w:val="28"/>
          <w:szCs w:val="28"/>
        </w:rPr>
        <w:t>Физические и юридические лица могут осуществлять инвестиционную деятельность</w:t>
      </w:r>
      <w:r>
        <w:rPr>
          <w:rFonts w:ascii="Times New Roman" w:hAnsi="Times New Roman"/>
          <w:sz w:val="28"/>
          <w:szCs w:val="28"/>
        </w:rPr>
        <w:t xml:space="preserve"> </w:t>
      </w:r>
      <w:r w:rsidRPr="006206D8">
        <w:rPr>
          <w:rFonts w:ascii="Times New Roman" w:hAnsi="Times New Roman"/>
          <w:sz w:val="28"/>
          <w:szCs w:val="28"/>
        </w:rPr>
        <w:t>за рубежом в соответствии с законодательством РФ иностранных государств и</w:t>
      </w:r>
      <w:r>
        <w:rPr>
          <w:rFonts w:ascii="Times New Roman" w:hAnsi="Times New Roman"/>
          <w:sz w:val="28"/>
          <w:szCs w:val="28"/>
        </w:rPr>
        <w:t xml:space="preserve"> </w:t>
      </w:r>
      <w:r w:rsidRPr="006206D8">
        <w:rPr>
          <w:rFonts w:ascii="Times New Roman" w:hAnsi="Times New Roman"/>
          <w:sz w:val="28"/>
          <w:szCs w:val="28"/>
        </w:rPr>
        <w:t>международными соглашениями.</w:t>
      </w:r>
    </w:p>
    <w:p w:rsidR="006206D8" w:rsidRPr="006206D8" w:rsidRDefault="006206D8" w:rsidP="00D77C08">
      <w:pPr>
        <w:spacing w:line="360" w:lineRule="auto"/>
        <w:ind w:firstLine="709"/>
        <w:jc w:val="both"/>
        <w:rPr>
          <w:rFonts w:ascii="Times New Roman" w:hAnsi="Times New Roman"/>
          <w:sz w:val="28"/>
          <w:szCs w:val="28"/>
        </w:rPr>
      </w:pPr>
      <w:r w:rsidRPr="006206D8">
        <w:rPr>
          <w:rFonts w:ascii="Times New Roman" w:hAnsi="Times New Roman"/>
          <w:sz w:val="28"/>
          <w:szCs w:val="28"/>
        </w:rPr>
        <w:t>Инвестор самостоятельно определяет объемы направления размеры и эффективность</w:t>
      </w:r>
      <w:r>
        <w:rPr>
          <w:rFonts w:ascii="Times New Roman" w:hAnsi="Times New Roman"/>
          <w:sz w:val="28"/>
          <w:szCs w:val="28"/>
        </w:rPr>
        <w:t xml:space="preserve"> </w:t>
      </w:r>
      <w:r w:rsidRPr="006206D8">
        <w:rPr>
          <w:rFonts w:ascii="Times New Roman" w:hAnsi="Times New Roman"/>
          <w:sz w:val="28"/>
          <w:szCs w:val="28"/>
        </w:rPr>
        <w:t>инвестиций, и по своему усмотрению привлекает на договорной, преимущественно,</w:t>
      </w:r>
      <w:r>
        <w:rPr>
          <w:rFonts w:ascii="Times New Roman" w:hAnsi="Times New Roman"/>
          <w:sz w:val="28"/>
          <w:szCs w:val="28"/>
        </w:rPr>
        <w:t xml:space="preserve"> </w:t>
      </w:r>
      <w:r w:rsidRPr="006206D8">
        <w:rPr>
          <w:rFonts w:ascii="Times New Roman" w:hAnsi="Times New Roman"/>
          <w:sz w:val="28"/>
          <w:szCs w:val="28"/>
        </w:rPr>
        <w:t>конкурсной основе, в том числе, через торги подряда физических и юридических</w:t>
      </w:r>
      <w:r>
        <w:rPr>
          <w:rFonts w:ascii="Times New Roman" w:hAnsi="Times New Roman"/>
          <w:sz w:val="28"/>
          <w:szCs w:val="28"/>
        </w:rPr>
        <w:t xml:space="preserve"> </w:t>
      </w:r>
      <w:r w:rsidRPr="006206D8">
        <w:rPr>
          <w:rFonts w:ascii="Times New Roman" w:hAnsi="Times New Roman"/>
          <w:sz w:val="28"/>
          <w:szCs w:val="28"/>
        </w:rPr>
        <w:t>лиц, необходимых ему для реализации инвестиций</w:t>
      </w:r>
      <w:r>
        <w:rPr>
          <w:rFonts w:ascii="Times New Roman" w:hAnsi="Times New Roman"/>
          <w:sz w:val="28"/>
          <w:szCs w:val="28"/>
        </w:rPr>
        <w:t xml:space="preserve"> </w:t>
      </w:r>
      <w:r w:rsidRPr="006206D8">
        <w:rPr>
          <w:rFonts w:ascii="Times New Roman" w:hAnsi="Times New Roman"/>
          <w:sz w:val="28"/>
          <w:szCs w:val="28"/>
        </w:rPr>
        <w:t>Законодательством РФ и субъектов РФ могут быть определены объекты,</w:t>
      </w:r>
      <w:r>
        <w:rPr>
          <w:rFonts w:ascii="Times New Roman" w:hAnsi="Times New Roman"/>
          <w:sz w:val="28"/>
          <w:szCs w:val="28"/>
        </w:rPr>
        <w:t xml:space="preserve"> </w:t>
      </w:r>
      <w:r w:rsidRPr="006206D8">
        <w:rPr>
          <w:rFonts w:ascii="Times New Roman" w:hAnsi="Times New Roman"/>
          <w:sz w:val="28"/>
          <w:szCs w:val="28"/>
        </w:rPr>
        <w:t>инвестирование в которые не влечет за собой непосредственно приобретения</w:t>
      </w:r>
      <w:r>
        <w:rPr>
          <w:rFonts w:ascii="Times New Roman" w:hAnsi="Times New Roman"/>
          <w:sz w:val="28"/>
          <w:szCs w:val="28"/>
        </w:rPr>
        <w:t xml:space="preserve"> </w:t>
      </w:r>
      <w:r w:rsidRPr="006206D8">
        <w:rPr>
          <w:rFonts w:ascii="Times New Roman" w:hAnsi="Times New Roman"/>
          <w:sz w:val="28"/>
          <w:szCs w:val="28"/>
        </w:rPr>
        <w:t>права собственности на них, но не исключает возможности последующего владения</w:t>
      </w:r>
      <w:r>
        <w:rPr>
          <w:rFonts w:ascii="Times New Roman" w:hAnsi="Times New Roman"/>
          <w:sz w:val="28"/>
          <w:szCs w:val="28"/>
        </w:rPr>
        <w:t xml:space="preserve"> </w:t>
      </w:r>
      <w:r w:rsidRPr="006206D8">
        <w:rPr>
          <w:rFonts w:ascii="Times New Roman" w:hAnsi="Times New Roman"/>
          <w:sz w:val="28"/>
          <w:szCs w:val="28"/>
        </w:rPr>
        <w:t>оперативного управления или участия инвестора в доходах от эксплуатации этих</w:t>
      </w:r>
      <w:r>
        <w:rPr>
          <w:rFonts w:ascii="Times New Roman" w:hAnsi="Times New Roman"/>
          <w:sz w:val="28"/>
          <w:szCs w:val="28"/>
        </w:rPr>
        <w:t xml:space="preserve"> </w:t>
      </w:r>
      <w:r w:rsidRPr="006206D8">
        <w:rPr>
          <w:rFonts w:ascii="Times New Roman" w:hAnsi="Times New Roman"/>
          <w:sz w:val="28"/>
          <w:szCs w:val="28"/>
        </w:rPr>
        <w:t>объектов.</w:t>
      </w:r>
      <w:r w:rsidR="006248F9">
        <w:rPr>
          <w:rFonts w:ascii="Times New Roman" w:hAnsi="Times New Roman"/>
          <w:sz w:val="28"/>
          <w:szCs w:val="28"/>
        </w:rPr>
        <w:t>(приложение 2)</w:t>
      </w:r>
    </w:p>
    <w:p w:rsidR="006206D8" w:rsidRPr="006206D8" w:rsidRDefault="006206D8" w:rsidP="00D77C08">
      <w:pPr>
        <w:spacing w:line="360" w:lineRule="auto"/>
        <w:ind w:firstLine="709"/>
        <w:jc w:val="both"/>
        <w:rPr>
          <w:rFonts w:ascii="Times New Roman" w:hAnsi="Times New Roman"/>
          <w:sz w:val="28"/>
          <w:szCs w:val="28"/>
        </w:rPr>
      </w:pPr>
      <w:r w:rsidRPr="006206D8">
        <w:rPr>
          <w:rFonts w:ascii="Times New Roman" w:hAnsi="Times New Roman"/>
          <w:sz w:val="28"/>
          <w:szCs w:val="28"/>
        </w:rPr>
        <w:t>Основным правовым документом,  регулирующим производственно хозяйственные и</w:t>
      </w:r>
      <w:r>
        <w:rPr>
          <w:rFonts w:ascii="Times New Roman" w:hAnsi="Times New Roman"/>
          <w:sz w:val="28"/>
          <w:szCs w:val="28"/>
        </w:rPr>
        <w:t xml:space="preserve"> </w:t>
      </w:r>
      <w:r w:rsidRPr="006206D8">
        <w:rPr>
          <w:rFonts w:ascii="Times New Roman" w:hAnsi="Times New Roman"/>
          <w:sz w:val="28"/>
          <w:szCs w:val="28"/>
        </w:rPr>
        <w:t xml:space="preserve">другие взаимоотношения субъектов инвестиционной деятельности, служит </w:t>
      </w:r>
      <w:r>
        <w:rPr>
          <w:rFonts w:ascii="Times New Roman" w:hAnsi="Times New Roman"/>
          <w:sz w:val="28"/>
          <w:szCs w:val="28"/>
        </w:rPr>
        <w:t xml:space="preserve"> </w:t>
      </w:r>
      <w:r w:rsidRPr="006206D8">
        <w:rPr>
          <w:rFonts w:ascii="Times New Roman" w:hAnsi="Times New Roman"/>
          <w:i/>
          <w:iCs/>
          <w:sz w:val="28"/>
          <w:szCs w:val="28"/>
        </w:rPr>
        <w:t>договор.</w:t>
      </w:r>
    </w:p>
    <w:p w:rsidR="006206D8" w:rsidRPr="006206D8" w:rsidRDefault="006206D8" w:rsidP="00D77C08">
      <w:pPr>
        <w:spacing w:line="360" w:lineRule="auto"/>
        <w:ind w:firstLine="709"/>
        <w:jc w:val="both"/>
        <w:rPr>
          <w:rFonts w:ascii="Times New Roman" w:hAnsi="Times New Roman"/>
          <w:sz w:val="28"/>
          <w:szCs w:val="28"/>
        </w:rPr>
      </w:pPr>
      <w:r w:rsidRPr="006206D8">
        <w:rPr>
          <w:rFonts w:ascii="Times New Roman" w:hAnsi="Times New Roman"/>
          <w:sz w:val="28"/>
          <w:szCs w:val="28"/>
        </w:rPr>
        <w:t>Инвестиции могут, а в случаях предусмотренных действующим законодательством,</w:t>
      </w:r>
      <w:r>
        <w:rPr>
          <w:rFonts w:ascii="Times New Roman" w:hAnsi="Times New Roman"/>
          <w:sz w:val="28"/>
          <w:szCs w:val="28"/>
        </w:rPr>
        <w:t xml:space="preserve"> </w:t>
      </w:r>
      <w:r w:rsidRPr="006206D8">
        <w:rPr>
          <w:rFonts w:ascii="Times New Roman" w:hAnsi="Times New Roman"/>
          <w:sz w:val="28"/>
          <w:szCs w:val="28"/>
        </w:rPr>
        <w:t>должны быть застрахованы.</w:t>
      </w:r>
    </w:p>
    <w:p w:rsidR="00B41E3B" w:rsidRDefault="00B41E3B" w:rsidP="00D77C08">
      <w:pPr>
        <w:widowControl w:val="0"/>
        <w:spacing w:line="360" w:lineRule="auto"/>
        <w:ind w:firstLine="709"/>
        <w:jc w:val="both"/>
        <w:rPr>
          <w:rFonts w:ascii="Times New Roman" w:hAnsi="Times New Roman"/>
          <w:b/>
          <w:sz w:val="28"/>
          <w:szCs w:val="28"/>
        </w:rPr>
      </w:pPr>
      <w:r>
        <w:rPr>
          <w:rFonts w:ascii="Times New Roman" w:hAnsi="Times New Roman"/>
          <w:b/>
          <w:sz w:val="28"/>
          <w:szCs w:val="28"/>
        </w:rPr>
        <w:lastRenderedPageBreak/>
        <w:t>Глава 2</w:t>
      </w:r>
      <w:r w:rsidRPr="00315BB4">
        <w:rPr>
          <w:rFonts w:ascii="Times New Roman" w:hAnsi="Times New Roman"/>
          <w:b/>
          <w:sz w:val="28"/>
          <w:szCs w:val="28"/>
        </w:rPr>
        <w:t>.</w:t>
      </w:r>
      <w:r>
        <w:rPr>
          <w:rFonts w:ascii="Times New Roman" w:hAnsi="Times New Roman"/>
          <w:b/>
          <w:sz w:val="28"/>
          <w:szCs w:val="28"/>
        </w:rPr>
        <w:t xml:space="preserve"> Инвестиционная деятельность компании</w:t>
      </w:r>
    </w:p>
    <w:p w:rsidR="00B41E3B" w:rsidRDefault="00B41E3B" w:rsidP="00D77C08">
      <w:pPr>
        <w:widowControl w:val="0"/>
        <w:spacing w:line="360" w:lineRule="auto"/>
        <w:ind w:firstLine="709"/>
        <w:jc w:val="both"/>
        <w:rPr>
          <w:rFonts w:ascii="Times New Roman" w:hAnsi="Times New Roman"/>
          <w:b/>
          <w:sz w:val="28"/>
          <w:szCs w:val="28"/>
        </w:rPr>
      </w:pPr>
    </w:p>
    <w:p w:rsidR="00B41E3B" w:rsidRPr="00B41E3B" w:rsidRDefault="00D77C08" w:rsidP="00D77C08">
      <w:pPr>
        <w:widowControl w:val="0"/>
        <w:spacing w:line="360" w:lineRule="auto"/>
        <w:ind w:firstLine="709"/>
        <w:jc w:val="both"/>
        <w:rPr>
          <w:rFonts w:ascii="Times New Roman" w:hAnsi="Times New Roman"/>
          <w:b/>
          <w:sz w:val="28"/>
          <w:szCs w:val="28"/>
        </w:rPr>
      </w:pPr>
      <w:r>
        <w:rPr>
          <w:rFonts w:ascii="Times New Roman" w:hAnsi="Times New Roman"/>
          <w:b/>
          <w:sz w:val="28"/>
          <w:szCs w:val="28"/>
        </w:rPr>
        <w:t xml:space="preserve">2.1 </w:t>
      </w:r>
      <w:r w:rsidR="00B41E3B" w:rsidRPr="00B41E3B">
        <w:rPr>
          <w:rFonts w:ascii="Times New Roman" w:hAnsi="Times New Roman"/>
          <w:b/>
          <w:sz w:val="28"/>
          <w:szCs w:val="28"/>
        </w:rPr>
        <w:t xml:space="preserve"> Цели и принципы инвестиционной политики предприятия</w:t>
      </w:r>
    </w:p>
    <w:p w:rsidR="00B41E3B" w:rsidRPr="00B41E3B" w:rsidRDefault="00B41E3B" w:rsidP="00D77C08">
      <w:pPr>
        <w:widowControl w:val="0"/>
        <w:spacing w:line="360" w:lineRule="auto"/>
        <w:ind w:firstLine="709"/>
        <w:jc w:val="both"/>
        <w:rPr>
          <w:rFonts w:ascii="Times New Roman" w:hAnsi="Times New Roman"/>
          <w:sz w:val="28"/>
          <w:szCs w:val="28"/>
        </w:rPr>
      </w:pPr>
      <w:r w:rsidRPr="00B41E3B">
        <w:rPr>
          <w:rFonts w:ascii="Times New Roman" w:hAnsi="Times New Roman"/>
          <w:sz w:val="28"/>
          <w:szCs w:val="28"/>
        </w:rPr>
        <w:t>Основная цель инвестиционной политики предприятия может быть сформулирована как создание оптимальных условий для вложения собственных и заемных финансовых и иных ресурсов, обеспечивающих возрастание доходов на вложенный капитал, для расширения экономической деятельности предприятия, создания лучших условий для победы в конкурентной борьбе.</w:t>
      </w:r>
    </w:p>
    <w:p w:rsidR="00B41E3B" w:rsidRPr="00B41E3B" w:rsidRDefault="00B41E3B" w:rsidP="00D77C08">
      <w:pPr>
        <w:widowControl w:val="0"/>
        <w:spacing w:line="360" w:lineRule="auto"/>
        <w:ind w:firstLine="709"/>
        <w:jc w:val="both"/>
        <w:rPr>
          <w:rFonts w:ascii="Times New Roman" w:hAnsi="Times New Roman"/>
          <w:sz w:val="28"/>
          <w:szCs w:val="28"/>
        </w:rPr>
      </w:pPr>
      <w:r w:rsidRPr="00B41E3B">
        <w:rPr>
          <w:rFonts w:ascii="Times New Roman" w:hAnsi="Times New Roman"/>
          <w:sz w:val="28"/>
          <w:szCs w:val="28"/>
        </w:rPr>
        <w:t xml:space="preserve">Наряду с основной целью предпринимательские структуры в процессе осуществления инвестиционной политики стремятся к достижению отдельных целей или подцелей. Прежде всего, к </w:t>
      </w:r>
      <w:r w:rsidR="006248F9">
        <w:rPr>
          <w:rFonts w:ascii="Times New Roman" w:hAnsi="Times New Roman"/>
          <w:sz w:val="28"/>
          <w:szCs w:val="28"/>
        </w:rPr>
        <w:t>ним</w:t>
      </w:r>
      <w:r w:rsidRPr="00B41E3B">
        <w:rPr>
          <w:rFonts w:ascii="Times New Roman" w:hAnsi="Times New Roman"/>
          <w:sz w:val="28"/>
          <w:szCs w:val="28"/>
        </w:rPr>
        <w:t xml:space="preserve"> относятся:</w:t>
      </w:r>
    </w:p>
    <w:p w:rsidR="00B41E3B" w:rsidRPr="0091600A" w:rsidRDefault="0091600A" w:rsidP="0091600A">
      <w:pPr>
        <w:widowControl w:val="0"/>
        <w:spacing w:after="0" w:line="360" w:lineRule="auto"/>
        <w:ind w:firstLine="708"/>
        <w:jc w:val="both"/>
        <w:rPr>
          <w:rFonts w:ascii="Times New Roman" w:hAnsi="Times New Roman"/>
          <w:sz w:val="28"/>
          <w:szCs w:val="28"/>
        </w:rPr>
      </w:pPr>
      <w:r>
        <w:rPr>
          <w:rFonts w:ascii="Times New Roman" w:hAnsi="Times New Roman"/>
          <w:sz w:val="28"/>
          <w:szCs w:val="28"/>
        </w:rPr>
        <w:t>1)</w:t>
      </w:r>
      <w:r w:rsidR="00B41E3B" w:rsidRPr="0091600A">
        <w:rPr>
          <w:rFonts w:ascii="Times New Roman" w:hAnsi="Times New Roman"/>
          <w:sz w:val="28"/>
          <w:szCs w:val="28"/>
        </w:rPr>
        <w:t>выработка стратегии и тактики экономической деятельности предприятия на краткосрочный и долгосрочный период;</w:t>
      </w:r>
    </w:p>
    <w:p w:rsidR="00B41E3B" w:rsidRPr="00B41E3B" w:rsidRDefault="00B41E3B" w:rsidP="00D77C08">
      <w:pPr>
        <w:widowControl w:val="0"/>
        <w:spacing w:line="360" w:lineRule="auto"/>
        <w:ind w:firstLine="709"/>
        <w:jc w:val="both"/>
        <w:rPr>
          <w:rFonts w:ascii="Times New Roman" w:hAnsi="Times New Roman"/>
          <w:sz w:val="28"/>
          <w:szCs w:val="28"/>
        </w:rPr>
      </w:pPr>
      <w:r w:rsidRPr="00B41E3B">
        <w:rPr>
          <w:rFonts w:ascii="Times New Roman" w:hAnsi="Times New Roman"/>
          <w:sz w:val="28"/>
          <w:szCs w:val="28"/>
        </w:rPr>
        <w:t>2) поиск наиболее эффективных объектов для инвестирования;</w:t>
      </w:r>
    </w:p>
    <w:p w:rsidR="00B41E3B" w:rsidRPr="00B41E3B" w:rsidRDefault="00B41E3B" w:rsidP="00D77C08">
      <w:pPr>
        <w:widowControl w:val="0"/>
        <w:spacing w:line="360" w:lineRule="auto"/>
        <w:ind w:firstLine="709"/>
        <w:jc w:val="both"/>
        <w:rPr>
          <w:rFonts w:ascii="Times New Roman" w:hAnsi="Times New Roman"/>
          <w:sz w:val="28"/>
          <w:szCs w:val="28"/>
        </w:rPr>
      </w:pPr>
      <w:r w:rsidRPr="00B41E3B">
        <w:rPr>
          <w:rFonts w:ascii="Times New Roman" w:hAnsi="Times New Roman"/>
          <w:sz w:val="28"/>
          <w:szCs w:val="28"/>
        </w:rPr>
        <w:t>3) выбор оптимального варианта инвестиционного проекта;</w:t>
      </w:r>
    </w:p>
    <w:p w:rsidR="00B41E3B" w:rsidRPr="00B41E3B" w:rsidRDefault="00B41E3B" w:rsidP="00D77C08">
      <w:pPr>
        <w:widowControl w:val="0"/>
        <w:spacing w:line="360" w:lineRule="auto"/>
        <w:ind w:firstLine="709"/>
        <w:jc w:val="both"/>
        <w:rPr>
          <w:rFonts w:ascii="Times New Roman" w:hAnsi="Times New Roman"/>
          <w:sz w:val="28"/>
          <w:szCs w:val="28"/>
        </w:rPr>
      </w:pPr>
      <w:r w:rsidRPr="00B41E3B">
        <w:rPr>
          <w:rFonts w:ascii="Times New Roman" w:hAnsi="Times New Roman"/>
          <w:sz w:val="28"/>
          <w:szCs w:val="28"/>
        </w:rPr>
        <w:t>4) поиск и оценка альтернативных источников финансовых ресурсов для осуществления инвестиционного процесса;</w:t>
      </w:r>
    </w:p>
    <w:p w:rsidR="00B41E3B" w:rsidRPr="00B41E3B" w:rsidRDefault="00B41E3B" w:rsidP="00D77C08">
      <w:pPr>
        <w:widowControl w:val="0"/>
        <w:spacing w:line="360" w:lineRule="auto"/>
        <w:ind w:firstLine="709"/>
        <w:jc w:val="both"/>
        <w:rPr>
          <w:rFonts w:ascii="Times New Roman" w:hAnsi="Times New Roman"/>
          <w:sz w:val="28"/>
          <w:szCs w:val="28"/>
        </w:rPr>
      </w:pPr>
      <w:r w:rsidRPr="00B41E3B">
        <w:rPr>
          <w:rFonts w:ascii="Times New Roman" w:hAnsi="Times New Roman"/>
          <w:sz w:val="28"/>
          <w:szCs w:val="28"/>
        </w:rPr>
        <w:t>5) достижение максимального результата в процессе реализации инвестиционной политики при минимальном возможном объеме капитала, продолжительности его эксплуатации и организационных усилий /12/.</w:t>
      </w:r>
    </w:p>
    <w:p w:rsidR="00B41E3B" w:rsidRPr="00B41E3B" w:rsidRDefault="00B41E3B" w:rsidP="00D77C08">
      <w:pPr>
        <w:spacing w:line="360" w:lineRule="auto"/>
        <w:ind w:firstLine="709"/>
        <w:jc w:val="both"/>
        <w:rPr>
          <w:rFonts w:ascii="Times New Roman" w:hAnsi="Times New Roman"/>
          <w:sz w:val="28"/>
          <w:szCs w:val="28"/>
        </w:rPr>
      </w:pPr>
      <w:r w:rsidRPr="00B41E3B">
        <w:rPr>
          <w:rFonts w:ascii="Times New Roman" w:hAnsi="Times New Roman"/>
          <w:sz w:val="28"/>
          <w:szCs w:val="28"/>
        </w:rPr>
        <w:t>При разработке инвестиционной политики предприятия необходимо придерживаться следующих принципов:</w:t>
      </w:r>
    </w:p>
    <w:p w:rsidR="00B41E3B" w:rsidRPr="00B41E3B" w:rsidRDefault="00B41E3B" w:rsidP="0091600A">
      <w:pPr>
        <w:pStyle w:val="a9"/>
        <w:numPr>
          <w:ilvl w:val="0"/>
          <w:numId w:val="16"/>
        </w:numPr>
        <w:spacing w:line="360" w:lineRule="auto"/>
        <w:ind w:left="0" w:firstLine="709"/>
        <w:jc w:val="both"/>
        <w:rPr>
          <w:rFonts w:ascii="Times New Roman" w:hAnsi="Times New Roman"/>
          <w:sz w:val="28"/>
          <w:szCs w:val="28"/>
        </w:rPr>
      </w:pPr>
      <w:r w:rsidRPr="00B41E3B">
        <w:rPr>
          <w:rFonts w:ascii="Times New Roman" w:hAnsi="Times New Roman"/>
          <w:sz w:val="28"/>
          <w:szCs w:val="28"/>
        </w:rPr>
        <w:t>нацеленность инвестиционной политики на достижение стратегических планов предприятия и его финансовую устойчивость;</w:t>
      </w:r>
    </w:p>
    <w:p w:rsidR="00B41E3B" w:rsidRPr="00B41E3B" w:rsidRDefault="00B41E3B" w:rsidP="0091600A">
      <w:pPr>
        <w:pStyle w:val="a9"/>
        <w:numPr>
          <w:ilvl w:val="0"/>
          <w:numId w:val="16"/>
        </w:numPr>
        <w:spacing w:line="360" w:lineRule="auto"/>
        <w:ind w:left="0" w:firstLine="709"/>
        <w:jc w:val="both"/>
        <w:rPr>
          <w:rFonts w:ascii="Times New Roman" w:hAnsi="Times New Roman"/>
          <w:sz w:val="28"/>
          <w:szCs w:val="28"/>
        </w:rPr>
      </w:pPr>
      <w:r w:rsidRPr="00B41E3B">
        <w:rPr>
          <w:rFonts w:ascii="Times New Roman" w:hAnsi="Times New Roman"/>
          <w:sz w:val="28"/>
          <w:szCs w:val="28"/>
        </w:rPr>
        <w:t xml:space="preserve"> учет инфляции и фактора риска;</w:t>
      </w:r>
    </w:p>
    <w:p w:rsidR="00B41E3B" w:rsidRPr="00B41E3B" w:rsidRDefault="00B41E3B" w:rsidP="0091600A">
      <w:pPr>
        <w:pStyle w:val="a9"/>
        <w:numPr>
          <w:ilvl w:val="0"/>
          <w:numId w:val="16"/>
        </w:numPr>
        <w:spacing w:line="360" w:lineRule="auto"/>
        <w:ind w:left="0" w:firstLine="709"/>
        <w:jc w:val="both"/>
        <w:rPr>
          <w:rFonts w:ascii="Times New Roman" w:hAnsi="Times New Roman"/>
          <w:sz w:val="28"/>
          <w:szCs w:val="28"/>
        </w:rPr>
      </w:pPr>
      <w:r w:rsidRPr="00B41E3B">
        <w:rPr>
          <w:rFonts w:ascii="Times New Roman" w:hAnsi="Times New Roman"/>
          <w:sz w:val="28"/>
          <w:szCs w:val="28"/>
        </w:rPr>
        <w:lastRenderedPageBreak/>
        <w:t xml:space="preserve"> экономическое обоснование инвестиций;</w:t>
      </w:r>
    </w:p>
    <w:p w:rsidR="00B41E3B" w:rsidRPr="00B41E3B" w:rsidRDefault="00B41E3B" w:rsidP="0091600A">
      <w:pPr>
        <w:pStyle w:val="a9"/>
        <w:numPr>
          <w:ilvl w:val="0"/>
          <w:numId w:val="16"/>
        </w:numPr>
        <w:spacing w:line="360" w:lineRule="auto"/>
        <w:ind w:left="0" w:firstLine="709"/>
        <w:jc w:val="both"/>
        <w:rPr>
          <w:rFonts w:ascii="Times New Roman" w:hAnsi="Times New Roman"/>
          <w:sz w:val="28"/>
          <w:szCs w:val="28"/>
        </w:rPr>
      </w:pPr>
      <w:r w:rsidRPr="00B41E3B">
        <w:rPr>
          <w:rFonts w:ascii="Times New Roman" w:hAnsi="Times New Roman"/>
          <w:sz w:val="28"/>
          <w:szCs w:val="28"/>
        </w:rPr>
        <w:t>формирование оптимальной структуры портфельных и реальных инвестиций;</w:t>
      </w:r>
    </w:p>
    <w:p w:rsidR="00B41E3B" w:rsidRPr="00B41E3B" w:rsidRDefault="00B41E3B" w:rsidP="0091600A">
      <w:pPr>
        <w:pStyle w:val="a9"/>
        <w:numPr>
          <w:ilvl w:val="0"/>
          <w:numId w:val="16"/>
        </w:numPr>
        <w:spacing w:line="360" w:lineRule="auto"/>
        <w:ind w:left="0" w:firstLine="709"/>
        <w:jc w:val="both"/>
        <w:rPr>
          <w:rFonts w:ascii="Times New Roman" w:hAnsi="Times New Roman"/>
          <w:sz w:val="28"/>
          <w:szCs w:val="28"/>
        </w:rPr>
      </w:pPr>
      <w:r w:rsidRPr="00B41E3B">
        <w:rPr>
          <w:rFonts w:ascii="Times New Roman" w:hAnsi="Times New Roman"/>
          <w:sz w:val="28"/>
          <w:szCs w:val="28"/>
        </w:rPr>
        <w:t>ранжирование проектов и инвестиций по их важности и последовательности исходя из имеющихся ресурсов и с учетом привлечения внешних источников;</w:t>
      </w:r>
    </w:p>
    <w:p w:rsidR="00B41E3B" w:rsidRPr="00B41E3B" w:rsidRDefault="00B41E3B" w:rsidP="0091600A">
      <w:pPr>
        <w:pStyle w:val="a9"/>
        <w:numPr>
          <w:ilvl w:val="0"/>
          <w:numId w:val="16"/>
        </w:numPr>
        <w:spacing w:line="360" w:lineRule="auto"/>
        <w:ind w:left="0" w:firstLine="709"/>
        <w:jc w:val="both"/>
        <w:rPr>
          <w:rFonts w:ascii="Times New Roman" w:hAnsi="Times New Roman"/>
          <w:sz w:val="28"/>
          <w:szCs w:val="28"/>
        </w:rPr>
      </w:pPr>
      <w:r w:rsidRPr="00B41E3B">
        <w:rPr>
          <w:rFonts w:ascii="Times New Roman" w:hAnsi="Times New Roman"/>
          <w:sz w:val="28"/>
          <w:szCs w:val="28"/>
        </w:rPr>
        <w:t>выбор надежных и более дешевых источников и методов финансирования инвестиций.</w:t>
      </w:r>
    </w:p>
    <w:p w:rsidR="00B41E3B" w:rsidRPr="00B41E3B" w:rsidRDefault="00B41E3B" w:rsidP="00D77C08">
      <w:pPr>
        <w:spacing w:line="360" w:lineRule="auto"/>
        <w:ind w:firstLine="709"/>
        <w:jc w:val="both"/>
        <w:rPr>
          <w:rFonts w:ascii="Times New Roman" w:hAnsi="Times New Roman"/>
          <w:sz w:val="28"/>
          <w:szCs w:val="28"/>
        </w:rPr>
      </w:pPr>
      <w:r w:rsidRPr="00B41E3B">
        <w:rPr>
          <w:rFonts w:ascii="Times New Roman" w:hAnsi="Times New Roman"/>
          <w:sz w:val="28"/>
          <w:szCs w:val="28"/>
        </w:rPr>
        <w:t>Учет этих и других принципов позволит избежать многих ошибок и просчетов при разработке инвестиционной политики предприятия.</w:t>
      </w:r>
    </w:p>
    <w:p w:rsidR="00B41E3B" w:rsidRPr="00B41E3B" w:rsidRDefault="00B41E3B" w:rsidP="00D77C08">
      <w:pPr>
        <w:spacing w:line="360" w:lineRule="auto"/>
        <w:ind w:firstLine="709"/>
        <w:jc w:val="both"/>
        <w:rPr>
          <w:rFonts w:ascii="Times New Roman" w:hAnsi="Times New Roman"/>
          <w:sz w:val="28"/>
          <w:szCs w:val="28"/>
        </w:rPr>
      </w:pPr>
      <w:r w:rsidRPr="00B41E3B">
        <w:rPr>
          <w:rFonts w:ascii="Times New Roman" w:hAnsi="Times New Roman"/>
          <w:sz w:val="28"/>
          <w:szCs w:val="28"/>
        </w:rPr>
        <w:t>В современных условиях эффективная инвестиционная политика должна строиться в развитии четырех базовых принципов:</w:t>
      </w:r>
    </w:p>
    <w:p w:rsidR="00B41E3B" w:rsidRPr="00B41E3B" w:rsidRDefault="00B41E3B" w:rsidP="00D77C08">
      <w:pPr>
        <w:spacing w:line="360" w:lineRule="auto"/>
        <w:ind w:firstLine="709"/>
        <w:jc w:val="both"/>
        <w:rPr>
          <w:rFonts w:ascii="Times New Roman" w:hAnsi="Times New Roman"/>
          <w:sz w:val="28"/>
          <w:szCs w:val="28"/>
        </w:rPr>
      </w:pPr>
      <w:r w:rsidRPr="00B41E3B">
        <w:rPr>
          <w:rFonts w:ascii="Times New Roman" w:hAnsi="Times New Roman"/>
          <w:sz w:val="28"/>
          <w:szCs w:val="28"/>
        </w:rPr>
        <w:t>- совершенствование законодательного обеспечения инвестиционной деятельности;</w:t>
      </w:r>
    </w:p>
    <w:p w:rsidR="00B41E3B" w:rsidRPr="00B41E3B" w:rsidRDefault="00B41E3B" w:rsidP="00D77C08">
      <w:pPr>
        <w:spacing w:line="360" w:lineRule="auto"/>
        <w:ind w:firstLine="709"/>
        <w:jc w:val="both"/>
        <w:rPr>
          <w:rFonts w:ascii="Times New Roman" w:hAnsi="Times New Roman"/>
          <w:sz w:val="28"/>
          <w:szCs w:val="28"/>
        </w:rPr>
      </w:pPr>
      <w:r w:rsidRPr="00B41E3B">
        <w:rPr>
          <w:rFonts w:ascii="Times New Roman" w:hAnsi="Times New Roman"/>
          <w:sz w:val="28"/>
          <w:szCs w:val="28"/>
        </w:rPr>
        <w:t>- осуществление концентрации инвестиционной политики на стратегических направлениях инвестиционных программ;</w:t>
      </w:r>
    </w:p>
    <w:p w:rsidR="00B41E3B" w:rsidRPr="00B41E3B" w:rsidRDefault="00B41E3B" w:rsidP="00D77C08">
      <w:pPr>
        <w:spacing w:line="360" w:lineRule="auto"/>
        <w:ind w:firstLine="709"/>
        <w:jc w:val="both"/>
        <w:rPr>
          <w:rFonts w:ascii="Times New Roman" w:hAnsi="Times New Roman"/>
          <w:sz w:val="28"/>
          <w:szCs w:val="28"/>
        </w:rPr>
      </w:pPr>
      <w:r w:rsidRPr="00B41E3B">
        <w:rPr>
          <w:rFonts w:ascii="Times New Roman" w:hAnsi="Times New Roman"/>
          <w:sz w:val="28"/>
          <w:szCs w:val="28"/>
        </w:rPr>
        <w:t>- организация взаимодействия с предприятиями с целью мобилизации в инвестиции их собственных средств (реализация взаимных интересов предприятий региона в развитии инвестиционной политики);</w:t>
      </w:r>
    </w:p>
    <w:p w:rsidR="00B41E3B" w:rsidRPr="00B41E3B" w:rsidRDefault="00B41E3B" w:rsidP="00D77C08">
      <w:pPr>
        <w:spacing w:line="360" w:lineRule="auto"/>
        <w:ind w:firstLine="709"/>
        <w:jc w:val="both"/>
        <w:rPr>
          <w:rFonts w:ascii="Times New Roman" w:hAnsi="Times New Roman"/>
          <w:sz w:val="28"/>
          <w:szCs w:val="28"/>
        </w:rPr>
      </w:pPr>
      <w:r w:rsidRPr="00B41E3B">
        <w:rPr>
          <w:rFonts w:ascii="Times New Roman" w:hAnsi="Times New Roman"/>
          <w:sz w:val="28"/>
          <w:szCs w:val="28"/>
        </w:rPr>
        <w:t>- осуществление постоянного мониторинга положительных и от</w:t>
      </w:r>
      <w:r>
        <w:rPr>
          <w:rFonts w:ascii="Times New Roman" w:hAnsi="Times New Roman"/>
          <w:sz w:val="28"/>
          <w:szCs w:val="28"/>
        </w:rPr>
        <w:t>рицательных моментов развития</w:t>
      </w:r>
      <w:r w:rsidRPr="00B41E3B">
        <w:rPr>
          <w:rFonts w:ascii="Times New Roman" w:hAnsi="Times New Roman"/>
          <w:sz w:val="28"/>
          <w:szCs w:val="28"/>
        </w:rPr>
        <w:t>.</w:t>
      </w:r>
      <w:r w:rsidR="00BD48EB">
        <w:rPr>
          <w:rStyle w:val="af"/>
          <w:rFonts w:ascii="Times New Roman" w:hAnsi="Times New Roman"/>
          <w:sz w:val="28"/>
          <w:szCs w:val="28"/>
        </w:rPr>
        <w:footnoteReference w:id="3"/>
      </w:r>
    </w:p>
    <w:p w:rsidR="00B41E3B" w:rsidRDefault="00B41E3B" w:rsidP="00D77C08">
      <w:pPr>
        <w:spacing w:line="360" w:lineRule="auto"/>
        <w:ind w:firstLine="709"/>
        <w:jc w:val="both"/>
        <w:rPr>
          <w:rFonts w:ascii="Times New Roman" w:hAnsi="Times New Roman"/>
          <w:sz w:val="28"/>
          <w:szCs w:val="28"/>
        </w:rPr>
      </w:pPr>
    </w:p>
    <w:p w:rsidR="00BD48EB" w:rsidRDefault="00BD48EB" w:rsidP="00D77C08">
      <w:pPr>
        <w:spacing w:line="360" w:lineRule="auto"/>
        <w:ind w:firstLine="709"/>
        <w:jc w:val="both"/>
        <w:rPr>
          <w:rFonts w:ascii="Times New Roman" w:hAnsi="Times New Roman"/>
          <w:sz w:val="28"/>
          <w:szCs w:val="28"/>
        </w:rPr>
      </w:pPr>
    </w:p>
    <w:p w:rsidR="0091600A" w:rsidRDefault="0091600A" w:rsidP="00D77C08">
      <w:pPr>
        <w:spacing w:line="360" w:lineRule="auto"/>
        <w:ind w:firstLine="709"/>
        <w:jc w:val="both"/>
        <w:rPr>
          <w:rFonts w:ascii="Times New Roman" w:hAnsi="Times New Roman"/>
          <w:sz w:val="28"/>
          <w:szCs w:val="28"/>
        </w:rPr>
      </w:pPr>
    </w:p>
    <w:p w:rsidR="00B41E3B" w:rsidRPr="00B41E3B" w:rsidRDefault="00D77C08" w:rsidP="00D77C08">
      <w:pPr>
        <w:spacing w:line="360" w:lineRule="auto"/>
        <w:ind w:firstLine="709"/>
        <w:jc w:val="both"/>
        <w:rPr>
          <w:rFonts w:ascii="Times New Roman" w:hAnsi="Times New Roman"/>
          <w:b/>
          <w:sz w:val="28"/>
          <w:szCs w:val="28"/>
        </w:rPr>
      </w:pPr>
      <w:r>
        <w:rPr>
          <w:rFonts w:ascii="Times New Roman" w:hAnsi="Times New Roman"/>
          <w:b/>
          <w:sz w:val="28"/>
          <w:szCs w:val="28"/>
        </w:rPr>
        <w:lastRenderedPageBreak/>
        <w:t xml:space="preserve">2.2 </w:t>
      </w:r>
      <w:r w:rsidR="00B41E3B" w:rsidRPr="00B41E3B">
        <w:rPr>
          <w:rFonts w:ascii="Times New Roman" w:hAnsi="Times New Roman"/>
          <w:b/>
          <w:sz w:val="28"/>
          <w:szCs w:val="28"/>
        </w:rPr>
        <w:t xml:space="preserve"> Этапы осуществления инвестиционной политики предприятия </w:t>
      </w:r>
    </w:p>
    <w:p w:rsidR="00BD48EB" w:rsidRDefault="00BD48EB" w:rsidP="00D77C08">
      <w:pPr>
        <w:spacing w:line="360" w:lineRule="auto"/>
        <w:ind w:firstLine="709"/>
        <w:jc w:val="both"/>
        <w:rPr>
          <w:rFonts w:ascii="Times New Roman" w:hAnsi="Times New Roman"/>
          <w:sz w:val="28"/>
          <w:szCs w:val="28"/>
        </w:rPr>
      </w:pPr>
    </w:p>
    <w:p w:rsidR="00B41E3B" w:rsidRPr="00B41E3B" w:rsidRDefault="00B41E3B" w:rsidP="00D77C08">
      <w:pPr>
        <w:spacing w:line="360" w:lineRule="auto"/>
        <w:ind w:firstLine="709"/>
        <w:jc w:val="both"/>
        <w:rPr>
          <w:rFonts w:ascii="Times New Roman" w:hAnsi="Times New Roman"/>
          <w:sz w:val="28"/>
          <w:szCs w:val="28"/>
        </w:rPr>
      </w:pPr>
      <w:r w:rsidRPr="00B41E3B">
        <w:rPr>
          <w:rFonts w:ascii="Times New Roman" w:hAnsi="Times New Roman"/>
          <w:sz w:val="28"/>
          <w:szCs w:val="28"/>
        </w:rPr>
        <w:t>В формировании инвестиционной политики предприятия можно выделить три этапа:</w:t>
      </w:r>
    </w:p>
    <w:p w:rsidR="00B41E3B" w:rsidRPr="00B41E3B" w:rsidRDefault="00B41E3B" w:rsidP="00D77C08">
      <w:pPr>
        <w:spacing w:line="360" w:lineRule="auto"/>
        <w:ind w:firstLine="709"/>
        <w:jc w:val="both"/>
        <w:rPr>
          <w:rFonts w:ascii="Times New Roman" w:hAnsi="Times New Roman"/>
          <w:sz w:val="28"/>
          <w:szCs w:val="28"/>
        </w:rPr>
      </w:pPr>
      <w:r w:rsidRPr="00B41E3B">
        <w:rPr>
          <w:rFonts w:ascii="Times New Roman" w:hAnsi="Times New Roman"/>
          <w:sz w:val="28"/>
          <w:szCs w:val="28"/>
        </w:rPr>
        <w:t>- на первом этапе определяют необходимость развития предприятия и экономически выгодные направления этого развития. Для этого требуется:</w:t>
      </w:r>
    </w:p>
    <w:p w:rsidR="00B41E3B" w:rsidRPr="00B41E3B" w:rsidRDefault="00B41E3B" w:rsidP="0091600A">
      <w:pPr>
        <w:numPr>
          <w:ilvl w:val="0"/>
          <w:numId w:val="13"/>
        </w:numPr>
        <w:tabs>
          <w:tab w:val="clear" w:pos="1620"/>
          <w:tab w:val="num" w:pos="0"/>
        </w:tabs>
        <w:spacing w:after="0" w:line="360" w:lineRule="auto"/>
        <w:ind w:left="0" w:firstLine="709"/>
        <w:jc w:val="both"/>
        <w:rPr>
          <w:rFonts w:ascii="Times New Roman" w:hAnsi="Times New Roman"/>
          <w:sz w:val="28"/>
          <w:szCs w:val="28"/>
        </w:rPr>
      </w:pPr>
      <w:r w:rsidRPr="00B41E3B">
        <w:rPr>
          <w:rFonts w:ascii="Times New Roman" w:hAnsi="Times New Roman"/>
          <w:sz w:val="28"/>
          <w:szCs w:val="28"/>
        </w:rPr>
        <w:t>оценить потребительский спрос на выпускаемую продукцию;</w:t>
      </w:r>
    </w:p>
    <w:p w:rsidR="00B41E3B" w:rsidRPr="00B41E3B" w:rsidRDefault="00B41E3B" w:rsidP="0091600A">
      <w:pPr>
        <w:numPr>
          <w:ilvl w:val="0"/>
          <w:numId w:val="13"/>
        </w:numPr>
        <w:tabs>
          <w:tab w:val="clear" w:pos="1620"/>
          <w:tab w:val="num" w:pos="0"/>
        </w:tabs>
        <w:spacing w:after="0" w:line="360" w:lineRule="auto"/>
        <w:ind w:left="0" w:firstLine="709"/>
        <w:jc w:val="both"/>
        <w:rPr>
          <w:rFonts w:ascii="Times New Roman" w:hAnsi="Times New Roman"/>
          <w:sz w:val="28"/>
          <w:szCs w:val="28"/>
        </w:rPr>
      </w:pPr>
      <w:r w:rsidRPr="00B41E3B">
        <w:rPr>
          <w:rFonts w:ascii="Times New Roman" w:hAnsi="Times New Roman"/>
          <w:sz w:val="28"/>
          <w:szCs w:val="28"/>
        </w:rPr>
        <w:t>выявить ожидаемый спрос на период намеченной инвестиционной политики предприятия;</w:t>
      </w:r>
    </w:p>
    <w:p w:rsidR="00B41E3B" w:rsidRPr="00B41E3B" w:rsidRDefault="00B41E3B" w:rsidP="0091600A">
      <w:pPr>
        <w:numPr>
          <w:ilvl w:val="0"/>
          <w:numId w:val="13"/>
        </w:numPr>
        <w:tabs>
          <w:tab w:val="clear" w:pos="1620"/>
          <w:tab w:val="num" w:pos="0"/>
        </w:tabs>
        <w:spacing w:after="0" w:line="360" w:lineRule="auto"/>
        <w:ind w:left="0" w:firstLine="709"/>
        <w:jc w:val="both"/>
        <w:rPr>
          <w:rFonts w:ascii="Times New Roman" w:hAnsi="Times New Roman"/>
          <w:sz w:val="28"/>
          <w:szCs w:val="28"/>
        </w:rPr>
      </w:pPr>
      <w:r w:rsidRPr="00B41E3B">
        <w:rPr>
          <w:rFonts w:ascii="Times New Roman" w:hAnsi="Times New Roman"/>
          <w:sz w:val="28"/>
          <w:szCs w:val="28"/>
        </w:rPr>
        <w:t>сравнить затраты на выпуск продукции с действующими рыночными ценами;</w:t>
      </w:r>
    </w:p>
    <w:p w:rsidR="00B41E3B" w:rsidRPr="00B41E3B" w:rsidRDefault="00B41E3B" w:rsidP="0091600A">
      <w:pPr>
        <w:numPr>
          <w:ilvl w:val="0"/>
          <w:numId w:val="13"/>
        </w:numPr>
        <w:tabs>
          <w:tab w:val="clear" w:pos="1620"/>
          <w:tab w:val="num" w:pos="0"/>
        </w:tabs>
        <w:spacing w:after="0" w:line="360" w:lineRule="auto"/>
        <w:ind w:left="0" w:firstLine="709"/>
        <w:jc w:val="both"/>
        <w:rPr>
          <w:rFonts w:ascii="Times New Roman" w:hAnsi="Times New Roman"/>
          <w:sz w:val="28"/>
          <w:szCs w:val="28"/>
        </w:rPr>
      </w:pPr>
      <w:r w:rsidRPr="00B41E3B">
        <w:rPr>
          <w:rFonts w:ascii="Times New Roman" w:hAnsi="Times New Roman"/>
          <w:sz w:val="28"/>
          <w:szCs w:val="28"/>
        </w:rPr>
        <w:t>выявить производственные возможности предприятия на перспективу;</w:t>
      </w:r>
    </w:p>
    <w:p w:rsidR="00B41E3B" w:rsidRPr="00B41E3B" w:rsidRDefault="00B41E3B" w:rsidP="0091600A">
      <w:pPr>
        <w:numPr>
          <w:ilvl w:val="0"/>
          <w:numId w:val="13"/>
        </w:numPr>
        <w:tabs>
          <w:tab w:val="clear" w:pos="1620"/>
          <w:tab w:val="num" w:pos="0"/>
        </w:tabs>
        <w:spacing w:after="0" w:line="360" w:lineRule="auto"/>
        <w:ind w:left="0" w:firstLine="709"/>
        <w:jc w:val="both"/>
        <w:rPr>
          <w:rFonts w:ascii="Times New Roman" w:hAnsi="Times New Roman"/>
          <w:sz w:val="28"/>
          <w:szCs w:val="28"/>
        </w:rPr>
      </w:pPr>
      <w:r w:rsidRPr="00B41E3B">
        <w:rPr>
          <w:rFonts w:ascii="Times New Roman" w:hAnsi="Times New Roman"/>
          <w:sz w:val="28"/>
          <w:szCs w:val="28"/>
        </w:rPr>
        <w:t>проанализировать деятельность предприятия за предшествующий период и выявить неиспользованные резервы.</w:t>
      </w:r>
    </w:p>
    <w:p w:rsidR="00B41E3B" w:rsidRPr="00B41E3B" w:rsidRDefault="00B41E3B" w:rsidP="00D77C08">
      <w:pPr>
        <w:spacing w:line="360" w:lineRule="auto"/>
        <w:ind w:firstLine="709"/>
        <w:jc w:val="both"/>
        <w:rPr>
          <w:rFonts w:ascii="Times New Roman" w:hAnsi="Times New Roman"/>
          <w:sz w:val="28"/>
          <w:szCs w:val="28"/>
        </w:rPr>
      </w:pPr>
      <w:r w:rsidRPr="00B41E3B">
        <w:rPr>
          <w:rFonts w:ascii="Times New Roman" w:hAnsi="Times New Roman"/>
          <w:sz w:val="28"/>
          <w:szCs w:val="28"/>
        </w:rPr>
        <w:t>- на втором этапе осуществляется разработка инвестиционных проектов для реализации выбранных направлений развития предприятия;</w:t>
      </w:r>
    </w:p>
    <w:p w:rsidR="00B41E3B" w:rsidRPr="00B41E3B" w:rsidRDefault="00B41E3B" w:rsidP="00D77C08">
      <w:pPr>
        <w:spacing w:line="360" w:lineRule="auto"/>
        <w:ind w:firstLine="709"/>
        <w:jc w:val="both"/>
        <w:rPr>
          <w:rFonts w:ascii="Times New Roman" w:hAnsi="Times New Roman"/>
          <w:sz w:val="28"/>
          <w:szCs w:val="28"/>
        </w:rPr>
      </w:pPr>
      <w:r w:rsidRPr="00B41E3B">
        <w:rPr>
          <w:rFonts w:ascii="Times New Roman" w:hAnsi="Times New Roman"/>
          <w:sz w:val="28"/>
          <w:szCs w:val="28"/>
        </w:rPr>
        <w:t>- на третьем этапе происходит окончательный выбор экономически выгодного инвестиционного проекта, планируемого к реализации. Здесь требуется определить:</w:t>
      </w:r>
    </w:p>
    <w:p w:rsidR="00B41E3B" w:rsidRPr="00B41E3B" w:rsidRDefault="00B41E3B" w:rsidP="0091600A">
      <w:pPr>
        <w:numPr>
          <w:ilvl w:val="0"/>
          <w:numId w:val="14"/>
        </w:numPr>
        <w:tabs>
          <w:tab w:val="clear" w:pos="1620"/>
          <w:tab w:val="num" w:pos="0"/>
        </w:tabs>
        <w:spacing w:after="0" w:line="360" w:lineRule="auto"/>
        <w:ind w:left="0" w:firstLine="709"/>
        <w:jc w:val="both"/>
        <w:rPr>
          <w:rFonts w:ascii="Times New Roman" w:hAnsi="Times New Roman"/>
          <w:sz w:val="28"/>
          <w:szCs w:val="28"/>
        </w:rPr>
      </w:pPr>
      <w:r w:rsidRPr="00B41E3B">
        <w:rPr>
          <w:rFonts w:ascii="Times New Roman" w:hAnsi="Times New Roman"/>
          <w:sz w:val="28"/>
          <w:szCs w:val="28"/>
        </w:rPr>
        <w:t>стоимость оборудования, строительных материалов, аренды производственной площади, доставки готовой продукции на рынок сбыта;</w:t>
      </w:r>
    </w:p>
    <w:p w:rsidR="00B41E3B" w:rsidRPr="00B41E3B" w:rsidRDefault="00B41E3B" w:rsidP="0091600A">
      <w:pPr>
        <w:numPr>
          <w:ilvl w:val="0"/>
          <w:numId w:val="14"/>
        </w:numPr>
        <w:tabs>
          <w:tab w:val="clear" w:pos="1620"/>
          <w:tab w:val="num" w:pos="0"/>
        </w:tabs>
        <w:spacing w:after="0" w:line="360" w:lineRule="auto"/>
        <w:ind w:left="0" w:firstLine="709"/>
        <w:jc w:val="both"/>
        <w:rPr>
          <w:rFonts w:ascii="Times New Roman" w:hAnsi="Times New Roman"/>
          <w:sz w:val="28"/>
          <w:szCs w:val="28"/>
        </w:rPr>
      </w:pPr>
      <w:r w:rsidRPr="00B41E3B">
        <w:rPr>
          <w:rFonts w:ascii="Times New Roman" w:hAnsi="Times New Roman"/>
          <w:sz w:val="28"/>
          <w:szCs w:val="28"/>
        </w:rPr>
        <w:t>себестоимость заданного объема производства и единицы продукции, выпускаемой на новом оборудовании;</w:t>
      </w:r>
    </w:p>
    <w:p w:rsidR="00B41E3B" w:rsidRPr="00B41E3B" w:rsidRDefault="00B41E3B" w:rsidP="0091600A">
      <w:pPr>
        <w:numPr>
          <w:ilvl w:val="0"/>
          <w:numId w:val="14"/>
        </w:numPr>
        <w:tabs>
          <w:tab w:val="clear" w:pos="1620"/>
          <w:tab w:val="num" w:pos="0"/>
        </w:tabs>
        <w:spacing w:after="0" w:line="360" w:lineRule="auto"/>
        <w:ind w:left="0" w:firstLine="709"/>
        <w:jc w:val="both"/>
        <w:rPr>
          <w:rFonts w:ascii="Times New Roman" w:hAnsi="Times New Roman"/>
          <w:sz w:val="28"/>
          <w:szCs w:val="28"/>
        </w:rPr>
      </w:pPr>
      <w:r w:rsidRPr="00B41E3B">
        <w:rPr>
          <w:rFonts w:ascii="Times New Roman" w:hAnsi="Times New Roman"/>
          <w:sz w:val="28"/>
          <w:szCs w:val="28"/>
        </w:rPr>
        <w:t>постоянные и переменные затраты;</w:t>
      </w:r>
    </w:p>
    <w:p w:rsidR="00B41E3B" w:rsidRPr="00B41E3B" w:rsidRDefault="00B41E3B" w:rsidP="0091600A">
      <w:pPr>
        <w:numPr>
          <w:ilvl w:val="0"/>
          <w:numId w:val="14"/>
        </w:numPr>
        <w:tabs>
          <w:tab w:val="clear" w:pos="1620"/>
          <w:tab w:val="num" w:pos="0"/>
        </w:tabs>
        <w:spacing w:after="0" w:line="360" w:lineRule="auto"/>
        <w:ind w:left="0" w:firstLine="709"/>
        <w:jc w:val="both"/>
        <w:rPr>
          <w:rFonts w:ascii="Times New Roman" w:hAnsi="Times New Roman"/>
          <w:sz w:val="28"/>
          <w:szCs w:val="28"/>
        </w:rPr>
      </w:pPr>
      <w:r w:rsidRPr="00B41E3B">
        <w:rPr>
          <w:rFonts w:ascii="Times New Roman" w:hAnsi="Times New Roman"/>
          <w:sz w:val="28"/>
          <w:szCs w:val="28"/>
        </w:rPr>
        <w:t>требующиеся объемы инвестиционных ресурсов;</w:t>
      </w:r>
    </w:p>
    <w:p w:rsidR="00B41E3B" w:rsidRPr="00B41E3B" w:rsidRDefault="00B41E3B" w:rsidP="0091600A">
      <w:pPr>
        <w:numPr>
          <w:ilvl w:val="0"/>
          <w:numId w:val="14"/>
        </w:numPr>
        <w:tabs>
          <w:tab w:val="clear" w:pos="1620"/>
          <w:tab w:val="num" w:pos="0"/>
        </w:tabs>
        <w:spacing w:after="0" w:line="360" w:lineRule="auto"/>
        <w:ind w:left="0" w:firstLine="709"/>
        <w:jc w:val="both"/>
        <w:rPr>
          <w:rFonts w:ascii="Times New Roman" w:hAnsi="Times New Roman"/>
          <w:sz w:val="28"/>
          <w:szCs w:val="28"/>
        </w:rPr>
      </w:pPr>
      <w:r w:rsidRPr="00B41E3B">
        <w:rPr>
          <w:rFonts w:ascii="Times New Roman" w:hAnsi="Times New Roman"/>
          <w:sz w:val="28"/>
          <w:szCs w:val="28"/>
        </w:rPr>
        <w:lastRenderedPageBreak/>
        <w:t>размер собственных и привлеченных средств, необходимых для реализации проекта;</w:t>
      </w:r>
    </w:p>
    <w:p w:rsidR="00B41E3B" w:rsidRPr="00B41E3B" w:rsidRDefault="00B41E3B" w:rsidP="0091600A">
      <w:pPr>
        <w:numPr>
          <w:ilvl w:val="0"/>
          <w:numId w:val="14"/>
        </w:numPr>
        <w:tabs>
          <w:tab w:val="clear" w:pos="1620"/>
          <w:tab w:val="num" w:pos="0"/>
        </w:tabs>
        <w:spacing w:after="0" w:line="360" w:lineRule="auto"/>
        <w:ind w:left="0" w:firstLine="709"/>
        <w:jc w:val="both"/>
        <w:rPr>
          <w:rFonts w:ascii="Times New Roman" w:hAnsi="Times New Roman"/>
          <w:sz w:val="28"/>
          <w:szCs w:val="28"/>
        </w:rPr>
      </w:pPr>
      <w:r w:rsidRPr="00B41E3B">
        <w:rPr>
          <w:rFonts w:ascii="Times New Roman" w:hAnsi="Times New Roman"/>
          <w:sz w:val="28"/>
          <w:szCs w:val="28"/>
        </w:rPr>
        <w:t>показатели эффективности проекта;</w:t>
      </w:r>
    </w:p>
    <w:p w:rsidR="00B41E3B" w:rsidRPr="00B41E3B" w:rsidRDefault="00B41E3B" w:rsidP="0091600A">
      <w:pPr>
        <w:numPr>
          <w:ilvl w:val="0"/>
          <w:numId w:val="14"/>
        </w:numPr>
        <w:tabs>
          <w:tab w:val="clear" w:pos="1620"/>
          <w:tab w:val="num" w:pos="0"/>
        </w:tabs>
        <w:spacing w:after="0" w:line="360" w:lineRule="auto"/>
        <w:ind w:left="0" w:firstLine="709"/>
        <w:jc w:val="both"/>
        <w:rPr>
          <w:rFonts w:ascii="Times New Roman" w:hAnsi="Times New Roman"/>
          <w:sz w:val="28"/>
          <w:szCs w:val="28"/>
        </w:rPr>
      </w:pPr>
      <w:r w:rsidRPr="00B41E3B">
        <w:rPr>
          <w:rFonts w:ascii="Times New Roman" w:hAnsi="Times New Roman"/>
          <w:sz w:val="28"/>
          <w:szCs w:val="28"/>
        </w:rPr>
        <w:t>риски, генерируемые проектом.</w:t>
      </w:r>
    </w:p>
    <w:p w:rsidR="00B41E3B" w:rsidRPr="00B41E3B" w:rsidRDefault="00B41E3B" w:rsidP="00D77C08">
      <w:pPr>
        <w:spacing w:line="360" w:lineRule="auto"/>
        <w:ind w:firstLine="709"/>
        <w:jc w:val="both"/>
        <w:rPr>
          <w:rFonts w:ascii="Times New Roman" w:hAnsi="Times New Roman"/>
          <w:sz w:val="28"/>
          <w:szCs w:val="28"/>
        </w:rPr>
      </w:pPr>
      <w:r w:rsidRPr="00B41E3B">
        <w:rPr>
          <w:rFonts w:ascii="Times New Roman" w:hAnsi="Times New Roman"/>
          <w:sz w:val="28"/>
          <w:szCs w:val="28"/>
        </w:rPr>
        <w:t>Таким образом, на каждом этапе разработки и реализации инвестиционного процесса обосновывается экономическая эффективность проекта, анализируется его доходность, т.е. проводится проектный анализ, позволяющий сопоставлять затраты с полученными (прогнозируемыми) результатами (выгодами).</w:t>
      </w:r>
    </w:p>
    <w:p w:rsidR="00B41E3B" w:rsidRPr="006F35D1" w:rsidRDefault="00B41E3B" w:rsidP="00D77C08">
      <w:pPr>
        <w:spacing w:line="360" w:lineRule="auto"/>
        <w:ind w:firstLine="709"/>
        <w:jc w:val="both"/>
        <w:rPr>
          <w:sz w:val="28"/>
          <w:szCs w:val="28"/>
        </w:rPr>
      </w:pPr>
    </w:p>
    <w:p w:rsidR="00B41E3B" w:rsidRPr="006F35D1" w:rsidRDefault="00B41E3B" w:rsidP="00D77C08">
      <w:pPr>
        <w:spacing w:line="360" w:lineRule="auto"/>
        <w:ind w:firstLine="709"/>
        <w:jc w:val="both"/>
        <w:rPr>
          <w:sz w:val="28"/>
          <w:szCs w:val="28"/>
        </w:rPr>
      </w:pPr>
    </w:p>
    <w:p w:rsidR="00B4467C" w:rsidRDefault="00B41E3B" w:rsidP="00D77C08">
      <w:pPr>
        <w:ind w:firstLine="709"/>
        <w:rPr>
          <w:rFonts w:ascii="Times New Roman" w:hAnsi="Times New Roman"/>
          <w:sz w:val="28"/>
          <w:szCs w:val="28"/>
        </w:rPr>
      </w:pPr>
      <w:r>
        <w:rPr>
          <w:sz w:val="28"/>
          <w:szCs w:val="28"/>
        </w:rPr>
        <w:br w:type="page"/>
      </w:r>
    </w:p>
    <w:p w:rsidR="00B41E3B" w:rsidRPr="00B41E3B" w:rsidRDefault="00B41E3B" w:rsidP="00D77C08">
      <w:pPr>
        <w:spacing w:line="360" w:lineRule="auto"/>
        <w:ind w:firstLine="709"/>
        <w:rPr>
          <w:rFonts w:ascii="Times New Roman" w:hAnsi="Times New Roman"/>
          <w:b/>
          <w:sz w:val="28"/>
          <w:szCs w:val="28"/>
        </w:rPr>
      </w:pPr>
      <w:r>
        <w:rPr>
          <w:rFonts w:ascii="Times New Roman" w:hAnsi="Times New Roman"/>
          <w:b/>
          <w:sz w:val="28"/>
          <w:szCs w:val="28"/>
        </w:rPr>
        <w:t>Глава</w:t>
      </w:r>
      <w:r w:rsidRPr="00B41E3B">
        <w:rPr>
          <w:rFonts w:ascii="Times New Roman" w:hAnsi="Times New Roman"/>
          <w:b/>
          <w:sz w:val="28"/>
          <w:szCs w:val="28"/>
        </w:rPr>
        <w:t xml:space="preserve"> 3. </w:t>
      </w:r>
      <w:r w:rsidRPr="00B41E3B">
        <w:rPr>
          <w:rFonts w:ascii="Times New Roman" w:hAnsi="Times New Roman"/>
          <w:b/>
          <w:bCs/>
          <w:color w:val="000000"/>
          <w:sz w:val="28"/>
          <w:szCs w:val="28"/>
        </w:rPr>
        <w:t>Анализ инвестиционной политики компании на примере страховой организации ОАО «РОСНО»</w:t>
      </w:r>
    </w:p>
    <w:p w:rsidR="00B4467C" w:rsidRDefault="00B4467C" w:rsidP="00D77C08">
      <w:pPr>
        <w:ind w:firstLine="709"/>
        <w:rPr>
          <w:rFonts w:ascii="Times New Roman" w:hAnsi="Times New Roman"/>
          <w:sz w:val="28"/>
          <w:szCs w:val="28"/>
        </w:rPr>
      </w:pPr>
    </w:p>
    <w:p w:rsidR="00231191" w:rsidRPr="006F35D1" w:rsidRDefault="00D77C08" w:rsidP="00D77C08">
      <w:pPr>
        <w:spacing w:line="360" w:lineRule="auto"/>
        <w:ind w:firstLine="709"/>
        <w:jc w:val="both"/>
        <w:rPr>
          <w:b/>
          <w:sz w:val="28"/>
          <w:szCs w:val="28"/>
        </w:rPr>
      </w:pPr>
      <w:r>
        <w:rPr>
          <w:rFonts w:ascii="Times New Roman" w:hAnsi="Times New Roman"/>
          <w:b/>
          <w:sz w:val="28"/>
          <w:szCs w:val="28"/>
        </w:rPr>
        <w:t>3</w:t>
      </w:r>
      <w:r w:rsidR="00231191" w:rsidRPr="007935F2">
        <w:rPr>
          <w:rFonts w:ascii="Times New Roman" w:hAnsi="Times New Roman"/>
          <w:b/>
          <w:sz w:val="28"/>
          <w:szCs w:val="28"/>
        </w:rPr>
        <w:t>.1</w:t>
      </w:r>
      <w:r>
        <w:rPr>
          <w:rFonts w:ascii="Times New Roman" w:hAnsi="Times New Roman"/>
          <w:b/>
          <w:sz w:val="28"/>
          <w:szCs w:val="28"/>
        </w:rPr>
        <w:t xml:space="preserve"> </w:t>
      </w:r>
      <w:r w:rsidR="00231191" w:rsidRPr="007935F2">
        <w:rPr>
          <w:rFonts w:ascii="Times New Roman" w:hAnsi="Times New Roman"/>
          <w:b/>
          <w:sz w:val="28"/>
          <w:szCs w:val="28"/>
        </w:rPr>
        <w:t xml:space="preserve"> Анализ инвестиционных ресурсов </w:t>
      </w:r>
      <w:r w:rsidR="00231191" w:rsidRPr="007935F2">
        <w:rPr>
          <w:rFonts w:ascii="Times New Roman" w:hAnsi="Times New Roman"/>
          <w:b/>
          <w:bCs/>
          <w:color w:val="000000"/>
          <w:sz w:val="28"/>
          <w:szCs w:val="28"/>
        </w:rPr>
        <w:t>ОАО «Росно»</w:t>
      </w:r>
      <w:r w:rsidR="00231191">
        <w:rPr>
          <w:b/>
          <w:sz w:val="28"/>
          <w:szCs w:val="28"/>
        </w:rPr>
        <w:t xml:space="preserve"> </w:t>
      </w:r>
    </w:p>
    <w:p w:rsidR="00231191" w:rsidRPr="00231191" w:rsidRDefault="00231191" w:rsidP="00D77C08">
      <w:pPr>
        <w:spacing w:line="360" w:lineRule="auto"/>
        <w:ind w:firstLine="709"/>
        <w:jc w:val="both"/>
        <w:rPr>
          <w:rFonts w:ascii="Times New Roman" w:hAnsi="Times New Roman"/>
          <w:sz w:val="28"/>
          <w:szCs w:val="28"/>
        </w:rPr>
      </w:pPr>
      <w:r w:rsidRPr="00231191">
        <w:rPr>
          <w:rFonts w:ascii="Times New Roman" w:hAnsi="Times New Roman"/>
          <w:sz w:val="28"/>
          <w:szCs w:val="28"/>
        </w:rPr>
        <w:t>Российское страховое народное общество «Росно» занимает одно из ведущих мест среди первых ста по величине страховых компаний. Основной целью создания и деятельности ОАО «Росно» является развитие страхования для обеспечения защиты имущественных интересов юридических лиц, предприятий и организаций различных форм собственности, и граждан РФ, иностранных юридических лиц и граждан, на договорной основе, как на территории РФ, так и за границей, в различных сферах их деятельности, посредством аккумулирования страховых платежей и выплат сумм по страховым обязательствам, а также получение прибыли на основе добровольного соглашения юридических и физических лиц, объединяющих свои средства путем выпуска акций.</w:t>
      </w:r>
    </w:p>
    <w:p w:rsidR="00231191" w:rsidRPr="00231191" w:rsidRDefault="00231191" w:rsidP="00D77C08">
      <w:pPr>
        <w:pStyle w:val="a3"/>
        <w:spacing w:line="360" w:lineRule="auto"/>
        <w:ind w:left="0" w:firstLine="709"/>
        <w:jc w:val="both"/>
        <w:rPr>
          <w:rFonts w:ascii="Times New Roman" w:hAnsi="Times New Roman"/>
          <w:sz w:val="28"/>
          <w:szCs w:val="28"/>
        </w:rPr>
      </w:pPr>
      <w:r w:rsidRPr="00231191">
        <w:rPr>
          <w:rFonts w:ascii="Times New Roman" w:hAnsi="Times New Roman"/>
          <w:sz w:val="28"/>
          <w:szCs w:val="28"/>
        </w:rPr>
        <w:t>Для обеспечения выполнения принятых страховых обязательств ОАО «Росно» в порядке и на условиях, установленных законодательством Российской Федерации, образует из страховых взносов необходимые для предстоящих страховых выплат страховые резервы, которые являются наиболее крупным источником инвестиционных ресурсов.</w:t>
      </w:r>
    </w:p>
    <w:p w:rsidR="00231191" w:rsidRPr="00231191" w:rsidRDefault="00231191" w:rsidP="00D77C08">
      <w:pPr>
        <w:pStyle w:val="a3"/>
        <w:spacing w:line="360" w:lineRule="auto"/>
        <w:ind w:left="0" w:firstLine="709"/>
        <w:jc w:val="both"/>
        <w:rPr>
          <w:rFonts w:ascii="Times New Roman" w:hAnsi="Times New Roman"/>
          <w:sz w:val="28"/>
          <w:szCs w:val="28"/>
        </w:rPr>
      </w:pPr>
      <w:r w:rsidRPr="00231191">
        <w:rPr>
          <w:rFonts w:ascii="Times New Roman" w:hAnsi="Times New Roman"/>
          <w:sz w:val="28"/>
          <w:szCs w:val="28"/>
        </w:rPr>
        <w:t xml:space="preserve">В 2009 году общий объем страховых взносов составил 10729 млн. руб. наибольшая часть страховых взносов, поступившая по договорам страхования, приходится на имущественное и личное страхование. В данном году было собрано страховых взносов по договорам страхования: по страхованию иному, чем страхование жизни: 5399 млн. руб. (прирост по сравнению с аналогичным периодом 2008 года –22%), в том числе личное страхование, кроме страхования жизни: 2153 млн. руб.; имущественное </w:t>
      </w:r>
      <w:r w:rsidRPr="00231191">
        <w:rPr>
          <w:rFonts w:ascii="Times New Roman" w:hAnsi="Times New Roman"/>
          <w:sz w:val="28"/>
          <w:szCs w:val="28"/>
        </w:rPr>
        <w:lastRenderedPageBreak/>
        <w:t xml:space="preserve">страхование: 2940 млн. руб., страхование ответственности: 306 млн. руб. общая чистая прибыль «Росно» в 2009 году составила 3963 млн. руб. и увеличилась по сравнению с предшествующим годом на 38%. </w:t>
      </w:r>
    </w:p>
    <w:p w:rsidR="00231191" w:rsidRPr="00231191" w:rsidRDefault="00231191" w:rsidP="00D77C08">
      <w:pPr>
        <w:pStyle w:val="a3"/>
        <w:spacing w:line="360" w:lineRule="auto"/>
        <w:ind w:left="0" w:firstLine="709"/>
        <w:jc w:val="both"/>
        <w:rPr>
          <w:rFonts w:ascii="Times New Roman" w:hAnsi="Times New Roman"/>
          <w:sz w:val="28"/>
          <w:szCs w:val="28"/>
          <w:vertAlign w:val="superscript"/>
        </w:rPr>
      </w:pPr>
      <w:r w:rsidRPr="00231191">
        <w:rPr>
          <w:rFonts w:ascii="Times New Roman" w:hAnsi="Times New Roman"/>
          <w:sz w:val="28"/>
          <w:szCs w:val="28"/>
        </w:rPr>
        <w:t>«Росно» своевременно и в полном объеме выполняет свои обязательства перед страхователями. Клиентам «Росно» было выплачено страхового возмещения и обеспечения в размере 8 420248 тыс. руб.</w:t>
      </w:r>
      <w:r w:rsidRPr="00231191">
        <w:rPr>
          <w:rStyle w:val="af"/>
          <w:rFonts w:ascii="Times New Roman" w:hAnsi="Times New Roman"/>
          <w:sz w:val="28"/>
          <w:szCs w:val="28"/>
        </w:rPr>
        <w:footnoteReference w:id="4"/>
      </w:r>
    </w:p>
    <w:p w:rsidR="00231191" w:rsidRPr="00231191" w:rsidRDefault="00231191" w:rsidP="00D77C08">
      <w:pPr>
        <w:pStyle w:val="a3"/>
        <w:spacing w:line="360" w:lineRule="auto"/>
        <w:ind w:left="0" w:firstLine="709"/>
        <w:jc w:val="both"/>
        <w:rPr>
          <w:rFonts w:ascii="Times New Roman" w:hAnsi="Times New Roman"/>
          <w:sz w:val="28"/>
          <w:szCs w:val="28"/>
        </w:rPr>
      </w:pPr>
      <w:r w:rsidRPr="00231191">
        <w:rPr>
          <w:rFonts w:ascii="Times New Roman" w:hAnsi="Times New Roman"/>
          <w:sz w:val="28"/>
          <w:szCs w:val="28"/>
        </w:rPr>
        <w:t>Страховые резервы размещаются в высоколиквидные и доходные активы. На страховые резервы приходится более половины источников средств компании. Основная часть страховых резервов по видам страхования иным, чем страхование жизни, учитывая, что сроки, на которые заключаются такие договоры, как правило, не превышают одного года, используется обычно в течение года со дня их поступления. При этом следует иметь в виду, что определенная часть таких ресурсов может потребоваться в любой момент для осуществления страховых выплат по договорам страхования, поскольку страховой случай может произойти даже на следующий день после заключения договора.</w:t>
      </w:r>
    </w:p>
    <w:p w:rsidR="00231191" w:rsidRPr="00231191" w:rsidRDefault="00231191" w:rsidP="00D77C08">
      <w:pPr>
        <w:pStyle w:val="a3"/>
        <w:spacing w:line="360" w:lineRule="auto"/>
        <w:ind w:left="0" w:firstLine="709"/>
        <w:jc w:val="both"/>
        <w:rPr>
          <w:rFonts w:ascii="Times New Roman" w:hAnsi="Times New Roman"/>
          <w:sz w:val="28"/>
          <w:szCs w:val="28"/>
        </w:rPr>
      </w:pPr>
      <w:r w:rsidRPr="00231191">
        <w:rPr>
          <w:rFonts w:ascii="Times New Roman" w:hAnsi="Times New Roman"/>
          <w:sz w:val="28"/>
          <w:szCs w:val="28"/>
        </w:rPr>
        <w:t>Следовательно, средства, полученные по договорам страхования иного, чем страхование жизни, могут быть инвестированы, главным образом, в высоколиквидные, средне- и краткосрочные активы. Данные вложения должны удовлетворять срочные и внезапные потребности страховых компаний в денежных средствах, например, для осуществления страховых выплат.</w:t>
      </w:r>
    </w:p>
    <w:p w:rsidR="00231191" w:rsidRPr="00231191" w:rsidRDefault="00231191" w:rsidP="00D77C08">
      <w:pPr>
        <w:pStyle w:val="a3"/>
        <w:spacing w:line="360" w:lineRule="auto"/>
        <w:ind w:left="0" w:firstLine="709"/>
        <w:jc w:val="both"/>
        <w:rPr>
          <w:rFonts w:ascii="Times New Roman" w:hAnsi="Times New Roman"/>
          <w:sz w:val="28"/>
          <w:szCs w:val="28"/>
        </w:rPr>
      </w:pPr>
      <w:r w:rsidRPr="00231191">
        <w:rPr>
          <w:rFonts w:ascii="Times New Roman" w:hAnsi="Times New Roman"/>
          <w:sz w:val="28"/>
          <w:szCs w:val="28"/>
        </w:rPr>
        <w:t xml:space="preserve">Исключение может быть сделано лишь в отношении средств, аккумулированных в резервах выравнивания убытков. Эти резервы предназначены для обеспечения выполнения страховщиками своих обязательств по договорам страхования лишь в тех случаях, когда текущих поступлений страховых взносов окажется недостаточно, а потому при благоприятном развитии событий такие резервы могут быть использованы </w:t>
      </w:r>
      <w:r w:rsidRPr="00231191">
        <w:rPr>
          <w:rFonts w:ascii="Times New Roman" w:hAnsi="Times New Roman"/>
          <w:sz w:val="28"/>
          <w:szCs w:val="28"/>
        </w:rPr>
        <w:lastRenderedPageBreak/>
        <w:t xml:space="preserve">частично и для более долгосрочных инвестиций. Это же касается и части резервов незаработанной премии в ситуации постоянного роста объема страховых операций, поскольку в подобной ситуации часть данных средств носит постоянный характер. Резервы незаработанной премии имеют тенденцию к увеличению. Размер страховых резервов по состоянию на 31.03.2010 г. составляет 1 125 млн рублей. </w:t>
      </w:r>
    </w:p>
    <w:p w:rsidR="00231191" w:rsidRPr="00231191" w:rsidRDefault="00231191" w:rsidP="00D77C08">
      <w:pPr>
        <w:pStyle w:val="a3"/>
        <w:spacing w:line="360" w:lineRule="auto"/>
        <w:ind w:left="0" w:firstLine="709"/>
        <w:jc w:val="both"/>
        <w:rPr>
          <w:rFonts w:ascii="Times New Roman" w:hAnsi="Times New Roman"/>
          <w:sz w:val="28"/>
          <w:szCs w:val="28"/>
        </w:rPr>
      </w:pPr>
      <w:r w:rsidRPr="00231191">
        <w:rPr>
          <w:rFonts w:ascii="Times New Roman" w:hAnsi="Times New Roman"/>
          <w:sz w:val="28"/>
          <w:szCs w:val="28"/>
        </w:rPr>
        <w:t>По-иному, обстоит дело со страховыми взносами, поступающими по договорам страхования жизни. Особенностями страхования жизни являются, во-первых, длительный срок действия договоров: 5-10-15 и более лет, и, во-вторых, наступление обязательств по страховым выплатам в основной их части лишь по окончании действия договоров или в другие заранее оговоренные сроки, значительно отнесенные по времени от даты начала уплаты страховых взносов. Это позволяет, с одной стороны, инвестировать значительную часть резервов по страхованию жизни в относительно долгие инвестиционные проекты, причем, чем на более длительные сроки заключены договоры, тем более долгосрочными могут быть инвестиции, а с другой стороны, существенно снижать требования к ликвидности таких инвестиционных вложений.</w:t>
      </w:r>
    </w:p>
    <w:p w:rsidR="00231191" w:rsidRPr="00231191" w:rsidRDefault="00231191" w:rsidP="00D77C08">
      <w:pPr>
        <w:pStyle w:val="a3"/>
        <w:spacing w:line="360" w:lineRule="auto"/>
        <w:ind w:left="0" w:firstLine="709"/>
        <w:jc w:val="both"/>
        <w:rPr>
          <w:rFonts w:ascii="Times New Roman" w:hAnsi="Times New Roman"/>
          <w:sz w:val="28"/>
          <w:szCs w:val="28"/>
        </w:rPr>
      </w:pPr>
      <w:r w:rsidRPr="00231191">
        <w:rPr>
          <w:rFonts w:ascii="Times New Roman" w:hAnsi="Times New Roman"/>
          <w:sz w:val="28"/>
          <w:szCs w:val="28"/>
        </w:rPr>
        <w:t>В результате операции по страхованию жизни обеспечивают аккумуляцию долгосрочного денежного капитала, а средства резервов по страхованию жизни являются основным и наиболее важным источником инвестиций страховщиков.</w:t>
      </w:r>
    </w:p>
    <w:p w:rsidR="00231191" w:rsidRPr="00231191" w:rsidRDefault="00231191" w:rsidP="00D77C08">
      <w:pPr>
        <w:pStyle w:val="a3"/>
        <w:spacing w:line="360" w:lineRule="auto"/>
        <w:ind w:left="0" w:firstLine="709"/>
        <w:jc w:val="both"/>
        <w:rPr>
          <w:rFonts w:ascii="Times New Roman" w:hAnsi="Times New Roman"/>
          <w:sz w:val="28"/>
          <w:szCs w:val="28"/>
        </w:rPr>
      </w:pPr>
      <w:r w:rsidRPr="00231191">
        <w:rPr>
          <w:rFonts w:ascii="Times New Roman" w:hAnsi="Times New Roman"/>
          <w:sz w:val="28"/>
          <w:szCs w:val="28"/>
        </w:rPr>
        <w:t>Среди средств, которые могут использоваться для инвестирования, следует выделить резервы предупредительных мероприятий. Однако доля их в структуре средств компании в настоящее время мала. Размеры этих резервов в последние годы практически не увеличиваются. За последние три года наблюдаются лишь незначительные изменения в структуре резервов предупредительных мероприятий. Так, по состоянию на 31.03.2010 г. размер уставного капитала Allianz РОСНО Жизнь — 111, 277 млн рублей.</w:t>
      </w:r>
    </w:p>
    <w:p w:rsidR="00231191" w:rsidRPr="00231191" w:rsidRDefault="00231191" w:rsidP="00D77C08">
      <w:pPr>
        <w:pStyle w:val="a3"/>
        <w:spacing w:line="360" w:lineRule="auto"/>
        <w:ind w:left="0" w:firstLine="709"/>
        <w:jc w:val="both"/>
        <w:rPr>
          <w:rFonts w:ascii="Times New Roman" w:hAnsi="Times New Roman"/>
          <w:sz w:val="28"/>
          <w:szCs w:val="28"/>
        </w:rPr>
      </w:pPr>
      <w:r w:rsidRPr="00231191">
        <w:rPr>
          <w:rFonts w:ascii="Times New Roman" w:hAnsi="Times New Roman"/>
          <w:sz w:val="28"/>
          <w:szCs w:val="28"/>
        </w:rPr>
        <w:lastRenderedPageBreak/>
        <w:t>Помимо средств страховых резервов (привлеченных ресурсов) страховая компания имеет также собственные средства, которые могут быть использованы в инвестиционной деятельности (уставный, резервный, добавочный капитал, а также нераспределенная прибыль). В настоящее время размер Уставного капитала ОАО СК«РОСНО» после завершения дополнительной эмиссии составляет 5124802320 руб (до эмиссии составлял 1281200580руб.).</w:t>
      </w:r>
      <w:r w:rsidR="00BD48EB">
        <w:rPr>
          <w:rStyle w:val="af"/>
          <w:rFonts w:ascii="Times New Roman" w:hAnsi="Times New Roman"/>
          <w:sz w:val="28"/>
          <w:szCs w:val="28"/>
        </w:rPr>
        <w:footnoteReference w:id="5"/>
      </w:r>
    </w:p>
    <w:p w:rsidR="00231191" w:rsidRPr="00231191" w:rsidRDefault="00231191" w:rsidP="00D77C08">
      <w:pPr>
        <w:pStyle w:val="a3"/>
        <w:spacing w:line="360" w:lineRule="auto"/>
        <w:ind w:left="0" w:firstLine="709"/>
        <w:jc w:val="both"/>
        <w:rPr>
          <w:rFonts w:ascii="Times New Roman" w:hAnsi="Times New Roman"/>
          <w:sz w:val="28"/>
          <w:szCs w:val="28"/>
        </w:rPr>
      </w:pPr>
      <w:r w:rsidRPr="00231191">
        <w:rPr>
          <w:rFonts w:ascii="Times New Roman" w:hAnsi="Times New Roman"/>
          <w:sz w:val="28"/>
          <w:szCs w:val="28"/>
        </w:rPr>
        <w:t>Собственные средства могут использоваться на дальнейшее развитие организации, а также служат гарантией их устойчивости и способности выполнять свои обязательства. Поскольку данные ресурсы, как правило, свободны от конкретных обязательств, определенная их часть может быть вложена в сравнительно долгосрочные и менее ликвидные виды инвестиций.</w:t>
      </w:r>
    </w:p>
    <w:p w:rsidR="00231191" w:rsidRPr="00231191" w:rsidRDefault="00231191" w:rsidP="00D77C08">
      <w:pPr>
        <w:spacing w:line="360" w:lineRule="auto"/>
        <w:ind w:firstLine="709"/>
        <w:jc w:val="both"/>
        <w:rPr>
          <w:rFonts w:ascii="Times New Roman" w:hAnsi="Times New Roman"/>
          <w:sz w:val="28"/>
          <w:szCs w:val="28"/>
        </w:rPr>
      </w:pPr>
      <w:r w:rsidRPr="00231191">
        <w:rPr>
          <w:rFonts w:ascii="Times New Roman" w:hAnsi="Times New Roman"/>
          <w:sz w:val="28"/>
          <w:szCs w:val="28"/>
        </w:rPr>
        <w:t>Доля собственного капитала «Росно» в последние годы имеет тенденцию к росту. Рост собственных средств повышает финансовую устойчивость компании и создает базу для дальнейшего расширения деятельности.</w:t>
      </w:r>
    </w:p>
    <w:p w:rsidR="00231191" w:rsidRPr="00231191" w:rsidRDefault="00231191" w:rsidP="00D77C08">
      <w:pPr>
        <w:spacing w:line="360" w:lineRule="auto"/>
        <w:ind w:firstLine="709"/>
        <w:jc w:val="both"/>
        <w:rPr>
          <w:rFonts w:ascii="Times New Roman" w:hAnsi="Times New Roman"/>
          <w:sz w:val="28"/>
          <w:szCs w:val="28"/>
        </w:rPr>
      </w:pPr>
      <w:r w:rsidRPr="00231191">
        <w:rPr>
          <w:rFonts w:ascii="Times New Roman" w:hAnsi="Times New Roman"/>
          <w:sz w:val="28"/>
          <w:szCs w:val="28"/>
        </w:rPr>
        <w:t xml:space="preserve">Постоянный рост собственных средств свидетельствует о повышении степени надежности компании. </w:t>
      </w:r>
    </w:p>
    <w:p w:rsidR="00231191" w:rsidRPr="00231191" w:rsidRDefault="00231191" w:rsidP="00D77C08">
      <w:pPr>
        <w:spacing w:line="360" w:lineRule="auto"/>
        <w:ind w:firstLine="709"/>
        <w:jc w:val="both"/>
        <w:rPr>
          <w:rFonts w:ascii="Times New Roman" w:hAnsi="Times New Roman"/>
          <w:sz w:val="28"/>
          <w:szCs w:val="28"/>
        </w:rPr>
      </w:pPr>
      <w:r w:rsidRPr="00231191">
        <w:rPr>
          <w:rFonts w:ascii="Times New Roman" w:hAnsi="Times New Roman"/>
          <w:sz w:val="28"/>
          <w:szCs w:val="28"/>
        </w:rPr>
        <w:t>Таким образом, инвестиционный капитал организации (собственный капитал, страховые резервы и резервы предупредительных мероприятий) являются основными источниками инвестиционных ресурсов компании.</w:t>
      </w:r>
    </w:p>
    <w:p w:rsidR="00B4467C" w:rsidRDefault="00B4467C" w:rsidP="00D77C08">
      <w:pPr>
        <w:spacing w:line="360" w:lineRule="auto"/>
        <w:ind w:firstLine="709"/>
        <w:jc w:val="both"/>
        <w:rPr>
          <w:rFonts w:ascii="Times New Roman" w:hAnsi="Times New Roman"/>
          <w:sz w:val="28"/>
          <w:szCs w:val="28"/>
        </w:rPr>
      </w:pPr>
    </w:p>
    <w:p w:rsidR="00BD48EB" w:rsidRDefault="00BD48EB" w:rsidP="00D77C08">
      <w:pPr>
        <w:spacing w:line="360" w:lineRule="auto"/>
        <w:ind w:firstLine="709"/>
        <w:jc w:val="both"/>
        <w:rPr>
          <w:rFonts w:ascii="Times New Roman" w:hAnsi="Times New Roman"/>
          <w:sz w:val="28"/>
          <w:szCs w:val="28"/>
        </w:rPr>
      </w:pPr>
    </w:p>
    <w:p w:rsidR="00BD48EB" w:rsidRDefault="00BD48EB" w:rsidP="00D77C08">
      <w:pPr>
        <w:spacing w:line="360" w:lineRule="auto"/>
        <w:ind w:firstLine="709"/>
        <w:jc w:val="both"/>
        <w:rPr>
          <w:rFonts w:ascii="Times New Roman" w:hAnsi="Times New Roman"/>
          <w:sz w:val="28"/>
          <w:szCs w:val="28"/>
        </w:rPr>
      </w:pPr>
    </w:p>
    <w:p w:rsidR="00BD48EB" w:rsidRPr="00005A3B" w:rsidRDefault="00BD48EB" w:rsidP="00D77C08">
      <w:pPr>
        <w:spacing w:line="360" w:lineRule="auto"/>
        <w:ind w:firstLine="709"/>
        <w:jc w:val="both"/>
        <w:rPr>
          <w:rFonts w:ascii="Times New Roman" w:hAnsi="Times New Roman"/>
          <w:sz w:val="28"/>
          <w:szCs w:val="28"/>
        </w:rPr>
      </w:pPr>
    </w:p>
    <w:p w:rsidR="00005A3B" w:rsidRPr="00005A3B" w:rsidRDefault="00005A3B" w:rsidP="00D77C08">
      <w:pPr>
        <w:spacing w:line="360" w:lineRule="auto"/>
        <w:ind w:firstLine="709"/>
        <w:jc w:val="both"/>
        <w:rPr>
          <w:rFonts w:ascii="Times New Roman" w:hAnsi="Times New Roman"/>
          <w:sz w:val="28"/>
          <w:szCs w:val="28"/>
        </w:rPr>
      </w:pPr>
      <w:r w:rsidRPr="00005A3B">
        <w:rPr>
          <w:rFonts w:ascii="Times New Roman" w:hAnsi="Times New Roman"/>
          <w:b/>
          <w:sz w:val="28"/>
          <w:szCs w:val="28"/>
        </w:rPr>
        <w:lastRenderedPageBreak/>
        <w:t xml:space="preserve">2.2 Анализ инвестиционной политики ОАО «РОСНО» </w:t>
      </w:r>
    </w:p>
    <w:p w:rsidR="00005A3B" w:rsidRPr="00005A3B" w:rsidRDefault="00005A3B" w:rsidP="00D77C08">
      <w:pPr>
        <w:spacing w:line="360" w:lineRule="auto"/>
        <w:ind w:firstLine="709"/>
        <w:jc w:val="both"/>
        <w:rPr>
          <w:rFonts w:ascii="Times New Roman" w:hAnsi="Times New Roman"/>
          <w:sz w:val="28"/>
          <w:szCs w:val="28"/>
        </w:rPr>
      </w:pPr>
      <w:r w:rsidRPr="00005A3B">
        <w:rPr>
          <w:rFonts w:ascii="Times New Roman" w:hAnsi="Times New Roman"/>
          <w:sz w:val="28"/>
          <w:szCs w:val="28"/>
        </w:rPr>
        <w:t>К целям инвестиционной политики РОСНО следует отнести: возвратность, надежность, доходность и ликвидность инвестиционных вложений.</w:t>
      </w:r>
    </w:p>
    <w:p w:rsidR="00EE61DE" w:rsidRPr="00005A3B" w:rsidRDefault="00005A3B" w:rsidP="00D77C08">
      <w:pPr>
        <w:spacing w:line="360" w:lineRule="auto"/>
        <w:ind w:firstLine="709"/>
        <w:jc w:val="both"/>
        <w:rPr>
          <w:rFonts w:ascii="Times New Roman" w:hAnsi="Times New Roman"/>
          <w:sz w:val="28"/>
          <w:szCs w:val="28"/>
        </w:rPr>
      </w:pPr>
      <w:r w:rsidRPr="00005A3B">
        <w:rPr>
          <w:rFonts w:ascii="Times New Roman" w:hAnsi="Times New Roman"/>
          <w:sz w:val="28"/>
          <w:szCs w:val="28"/>
        </w:rPr>
        <w:t>Инвестиционный портфель компании, сформированный с учетом требований консервативной инвестиционной стратегии, призван диверсифицировать риски, обеспечить операционную ликвидность компании и получать стабильно высокий доход на инвестированный капитал.</w:t>
      </w:r>
      <w:r w:rsidRPr="00005A3B">
        <w:rPr>
          <w:rFonts w:ascii="Times New Roman" w:hAnsi="Times New Roman"/>
          <w:sz w:val="28"/>
          <w:szCs w:val="28"/>
        </w:rPr>
        <w:br/>
        <w:t>К объектам инвестирования компании относятся инвестиционные</w:t>
      </w:r>
      <w:r w:rsidRPr="00005A3B">
        <w:rPr>
          <w:rFonts w:ascii="Times New Roman" w:hAnsi="Times New Roman"/>
          <w:sz w:val="28"/>
          <w:szCs w:val="28"/>
        </w:rPr>
        <w:br/>
        <w:t>инструменты, круг которых ограничен рамками Приказа Министерства Финансов РФ № 28н от 16.03.2000. Среди прочего, наиболее часто используемыми объектами инвестирования компании являются банковские вклады и банковские векселя, государственные и муниципальные ценные бумаги, корпоративные облигации и акции, слитки золота, недвижимое имущество, паи инвестиционных фондов и доли в общих фондах банковского управления, доли в уставном капитале обществ.</w:t>
      </w:r>
    </w:p>
    <w:p w:rsidR="00005A3B" w:rsidRPr="00005A3B" w:rsidRDefault="00005A3B" w:rsidP="00D77C08">
      <w:pPr>
        <w:spacing w:before="100" w:beforeAutospacing="1" w:after="100" w:afterAutospacing="1" w:line="360" w:lineRule="auto"/>
        <w:ind w:firstLine="709"/>
        <w:jc w:val="both"/>
        <w:rPr>
          <w:rFonts w:ascii="Times New Roman" w:hAnsi="Times New Roman"/>
          <w:sz w:val="28"/>
          <w:szCs w:val="28"/>
        </w:rPr>
      </w:pPr>
      <w:r w:rsidRPr="00005A3B">
        <w:rPr>
          <w:rFonts w:ascii="Times New Roman" w:hAnsi="Times New Roman"/>
          <w:sz w:val="28"/>
          <w:szCs w:val="28"/>
        </w:rPr>
        <w:t>Инвестиционная стратегия компании «РОСНО» по-прежнему предполагает консервативный подход с акцентом на надежность и ликвидность вложений. Продолжая следовать этой стратегии, Группа размещает страховые резервы и собственные средства в государственные ценные бумаги, а также облигации и банковские инструменты наиболее крупных и финансово устойчивых компаний и банков. Основную часть (56%) в инвестиционном портфеле по-прежнему занимает доля банковских инструментов с фиксированной доходностью (1 полугодие 2009 года — 60%).</w:t>
      </w:r>
    </w:p>
    <w:p w:rsidR="00005A3B" w:rsidRDefault="00005A3B" w:rsidP="00D77C08">
      <w:pPr>
        <w:spacing w:before="100" w:beforeAutospacing="1" w:after="100" w:afterAutospacing="1" w:line="360" w:lineRule="auto"/>
        <w:ind w:firstLine="709"/>
        <w:jc w:val="both"/>
        <w:rPr>
          <w:rFonts w:ascii="Times New Roman" w:hAnsi="Times New Roman"/>
          <w:sz w:val="28"/>
          <w:szCs w:val="28"/>
        </w:rPr>
      </w:pPr>
      <w:r w:rsidRPr="00005A3B">
        <w:rPr>
          <w:rFonts w:ascii="Times New Roman" w:hAnsi="Times New Roman"/>
          <w:sz w:val="28"/>
          <w:szCs w:val="28"/>
        </w:rPr>
        <w:t xml:space="preserve">Наряду с контролем за кредитным качеством инвестиционного портфеля, компания уделяет большое внимание диверсификации своих вложений, формируя сбалансированное соотношение государственных </w:t>
      </w:r>
      <w:r w:rsidRPr="00005A3B">
        <w:rPr>
          <w:rFonts w:ascii="Times New Roman" w:hAnsi="Times New Roman"/>
          <w:sz w:val="28"/>
          <w:szCs w:val="28"/>
        </w:rPr>
        <w:lastRenderedPageBreak/>
        <w:t xml:space="preserve">и корпоративных инвестиций в портфеле и ограничивая максимальную долю вложений в инструменты одного эмитента. </w:t>
      </w:r>
    </w:p>
    <w:p w:rsidR="00073AD9" w:rsidRPr="00073AD9" w:rsidRDefault="00073AD9" w:rsidP="00D77C08">
      <w:pPr>
        <w:spacing w:line="360" w:lineRule="auto"/>
        <w:ind w:firstLine="709"/>
        <w:jc w:val="both"/>
        <w:rPr>
          <w:rFonts w:ascii="Times New Roman" w:hAnsi="Times New Roman"/>
          <w:sz w:val="28"/>
          <w:szCs w:val="28"/>
        </w:rPr>
      </w:pPr>
      <w:r w:rsidRPr="00073AD9">
        <w:rPr>
          <w:rFonts w:ascii="Times New Roman" w:hAnsi="Times New Roman"/>
          <w:sz w:val="28"/>
          <w:szCs w:val="28"/>
        </w:rPr>
        <w:t>В структуре инвестиций данной организации долговые ценные бумаги и займы предприятиям и организациям имеют удельный вес, равный 25% инвестиционных вложений. Доля вложений в акции равна 40%. На вклады в уставные (складочные) капиталы других организаций приходится более 11% вложений. Вложения в депозитные вклады банков занимают 25% инвестиций.</w:t>
      </w:r>
    </w:p>
    <w:p w:rsidR="00073AD9" w:rsidRPr="00005A3B" w:rsidRDefault="00073AD9" w:rsidP="00BD48EB">
      <w:pPr>
        <w:spacing w:line="360" w:lineRule="auto"/>
        <w:ind w:firstLine="709"/>
        <w:jc w:val="both"/>
        <w:rPr>
          <w:rFonts w:ascii="Times New Roman" w:hAnsi="Times New Roman"/>
          <w:sz w:val="28"/>
          <w:szCs w:val="28"/>
        </w:rPr>
      </w:pPr>
      <w:r w:rsidRPr="00073AD9">
        <w:rPr>
          <w:rFonts w:ascii="Times New Roman" w:hAnsi="Times New Roman"/>
          <w:sz w:val="28"/>
          <w:szCs w:val="28"/>
        </w:rPr>
        <w:t>Таким образом, обращает на себя внимание, что данная организация меньше направляет средства в активы, связанные с получением долей собственности в других организациях, предпочитая таким вложениям размещение средств на банковских вкладах. Вложения средств на приобретение государственных и муниципальных ценных бумаг имеют небольшой удельный вес в инвестиционном портфеле организации. На такие ценные бумаги приходится менее 3% инвестиций</w:t>
      </w:r>
    </w:p>
    <w:p w:rsidR="00073AD9" w:rsidRPr="00073AD9" w:rsidRDefault="00073AD9" w:rsidP="00D77C08">
      <w:pPr>
        <w:spacing w:line="360" w:lineRule="auto"/>
        <w:ind w:firstLine="709"/>
        <w:jc w:val="both"/>
        <w:rPr>
          <w:rFonts w:ascii="Times New Roman" w:hAnsi="Times New Roman"/>
          <w:sz w:val="28"/>
          <w:szCs w:val="28"/>
        </w:rPr>
      </w:pPr>
      <w:r w:rsidRPr="00073AD9">
        <w:rPr>
          <w:rFonts w:ascii="Times New Roman" w:hAnsi="Times New Roman"/>
          <w:sz w:val="28"/>
          <w:szCs w:val="28"/>
        </w:rPr>
        <w:t>Структура инвестиций организации</w:t>
      </w:r>
      <w:r>
        <w:rPr>
          <w:rFonts w:ascii="Times New Roman" w:hAnsi="Times New Roman"/>
          <w:sz w:val="28"/>
          <w:szCs w:val="28"/>
        </w:rPr>
        <w:t>.</w:t>
      </w:r>
    </w:p>
    <w:p w:rsidR="00073AD9" w:rsidRPr="006F35D1" w:rsidRDefault="00EB426D" w:rsidP="00D77C08">
      <w:pPr>
        <w:spacing w:line="360" w:lineRule="auto"/>
        <w:ind w:firstLine="709"/>
        <w:jc w:val="both"/>
        <w:rPr>
          <w:b/>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8" o:spid="_x0000_i1025" type="#_x0000_t75" style="width:368.25pt;height:189pt;visibility:visible">
            <v:imagedata r:id="rId8" o:title=""/>
          </v:shape>
        </w:pict>
      </w:r>
    </w:p>
    <w:p w:rsidR="00005A3B" w:rsidRPr="00005A3B" w:rsidRDefault="00005A3B" w:rsidP="00D77C08">
      <w:pPr>
        <w:spacing w:line="360" w:lineRule="auto"/>
        <w:ind w:firstLine="709"/>
        <w:jc w:val="both"/>
        <w:rPr>
          <w:rFonts w:ascii="Times New Roman" w:hAnsi="Times New Roman"/>
          <w:sz w:val="28"/>
          <w:szCs w:val="28"/>
        </w:rPr>
      </w:pPr>
      <w:r w:rsidRPr="00005A3B">
        <w:rPr>
          <w:rFonts w:ascii="Times New Roman" w:hAnsi="Times New Roman"/>
          <w:sz w:val="28"/>
          <w:szCs w:val="28"/>
        </w:rPr>
        <w:t>Инвестиционный доход за первое полугодие 2010 г. вырос на 18% и достиг 7,7 млрд. евро, по сравнению с 6,6 млрд. евро за аналогичный период прошлого года.</w:t>
      </w:r>
    </w:p>
    <w:p w:rsidR="00EE61DE" w:rsidRPr="0078320D" w:rsidRDefault="0078320D" w:rsidP="00D77C08">
      <w:pPr>
        <w:ind w:firstLine="709"/>
        <w:rPr>
          <w:rFonts w:ascii="Times New Roman" w:hAnsi="Times New Roman"/>
          <w:b/>
          <w:sz w:val="28"/>
          <w:szCs w:val="28"/>
        </w:rPr>
      </w:pPr>
      <w:r w:rsidRPr="0078320D">
        <w:rPr>
          <w:rFonts w:ascii="Times New Roman" w:hAnsi="Times New Roman"/>
          <w:b/>
          <w:sz w:val="28"/>
          <w:szCs w:val="28"/>
        </w:rPr>
        <w:lastRenderedPageBreak/>
        <w:t>Заключение</w:t>
      </w:r>
    </w:p>
    <w:p w:rsidR="00144A3A" w:rsidRPr="00074DC2" w:rsidRDefault="00144A3A" w:rsidP="00074DC2">
      <w:pPr>
        <w:spacing w:line="360" w:lineRule="auto"/>
        <w:ind w:firstLine="709"/>
        <w:jc w:val="both"/>
        <w:rPr>
          <w:rFonts w:ascii="Times New Roman" w:hAnsi="Times New Roman"/>
          <w:sz w:val="28"/>
          <w:szCs w:val="28"/>
        </w:rPr>
      </w:pPr>
      <w:r w:rsidRPr="00074DC2">
        <w:rPr>
          <w:rFonts w:ascii="Times New Roman" w:hAnsi="Times New Roman"/>
          <w:sz w:val="28"/>
          <w:szCs w:val="28"/>
        </w:rPr>
        <w:t>Итак, инвестирование представляет собой один из наиболее важных аспектов деятельности любого динамично развивающегося предприятия (организации).</w:t>
      </w:r>
    </w:p>
    <w:p w:rsidR="00D60DFE" w:rsidRPr="00074DC2" w:rsidRDefault="00D60DFE" w:rsidP="00074DC2">
      <w:pPr>
        <w:spacing w:line="360" w:lineRule="auto"/>
        <w:ind w:firstLine="540"/>
        <w:jc w:val="both"/>
        <w:rPr>
          <w:rFonts w:ascii="Times New Roman" w:hAnsi="Times New Roman"/>
          <w:sz w:val="28"/>
          <w:szCs w:val="28"/>
        </w:rPr>
      </w:pPr>
      <w:r w:rsidRPr="00074DC2">
        <w:rPr>
          <w:rFonts w:ascii="Times New Roman" w:hAnsi="Times New Roman"/>
          <w:sz w:val="28"/>
          <w:szCs w:val="28"/>
        </w:rPr>
        <w:t xml:space="preserve">Для осуществления инвестиционной деятельности предприятия вырабатывают инвестиционную политику. Эта политика является частью стратегии развития предприятия и общей политики управления прибылью. </w:t>
      </w:r>
    </w:p>
    <w:p w:rsidR="00D60DFE" w:rsidRPr="00074DC2" w:rsidRDefault="00D60DFE" w:rsidP="00074DC2">
      <w:pPr>
        <w:widowControl w:val="0"/>
        <w:spacing w:line="360" w:lineRule="auto"/>
        <w:ind w:firstLine="709"/>
        <w:jc w:val="both"/>
        <w:rPr>
          <w:rFonts w:ascii="Times New Roman" w:hAnsi="Times New Roman"/>
          <w:sz w:val="28"/>
          <w:szCs w:val="28"/>
        </w:rPr>
      </w:pPr>
      <w:r w:rsidRPr="00074DC2">
        <w:rPr>
          <w:rFonts w:ascii="Times New Roman" w:hAnsi="Times New Roman"/>
          <w:sz w:val="28"/>
          <w:szCs w:val="28"/>
        </w:rPr>
        <w:t>Основной целью инвестиционной политики предприятия является создание оптимальных условий для вложения собственных и заемных финансовых и иных ресурсов, обеспечивающих возрастание доходов на вложенный капитал, для расширения экономической деятельности предприятия, создания лучших условий для победы в конкурентной борьбе.</w:t>
      </w:r>
    </w:p>
    <w:p w:rsidR="00EE61DE" w:rsidRPr="00074DC2" w:rsidRDefault="00D60DFE" w:rsidP="00074DC2">
      <w:pPr>
        <w:spacing w:line="360" w:lineRule="auto"/>
        <w:ind w:firstLine="709"/>
        <w:jc w:val="both"/>
        <w:rPr>
          <w:rFonts w:ascii="Times New Roman" w:hAnsi="Times New Roman"/>
          <w:sz w:val="28"/>
          <w:szCs w:val="28"/>
        </w:rPr>
      </w:pPr>
      <w:r w:rsidRPr="00074DC2">
        <w:rPr>
          <w:rFonts w:ascii="Times New Roman" w:hAnsi="Times New Roman"/>
          <w:sz w:val="28"/>
          <w:szCs w:val="28"/>
        </w:rPr>
        <w:t>Инвестиционная политика играет ключевую роль в развитии предприятия и влияет на финансовые результаты деятельности компании.</w:t>
      </w:r>
    </w:p>
    <w:p w:rsidR="00D60DFE" w:rsidRPr="00074DC2" w:rsidRDefault="00D60DFE" w:rsidP="00074DC2">
      <w:pPr>
        <w:spacing w:line="360" w:lineRule="auto"/>
        <w:ind w:firstLine="709"/>
        <w:jc w:val="both"/>
        <w:rPr>
          <w:rFonts w:ascii="Times New Roman" w:hAnsi="Times New Roman"/>
          <w:sz w:val="28"/>
          <w:szCs w:val="28"/>
        </w:rPr>
      </w:pPr>
      <w:r w:rsidRPr="00074DC2">
        <w:rPr>
          <w:rFonts w:ascii="Times New Roman" w:hAnsi="Times New Roman"/>
          <w:sz w:val="28"/>
          <w:szCs w:val="28"/>
        </w:rPr>
        <w:t>На примере страховой компании «Росно»</w:t>
      </w:r>
      <w:r w:rsidR="00684882">
        <w:rPr>
          <w:rFonts w:ascii="Times New Roman" w:hAnsi="Times New Roman"/>
          <w:sz w:val="28"/>
          <w:szCs w:val="28"/>
        </w:rPr>
        <w:t xml:space="preserve"> в</w:t>
      </w:r>
      <w:r w:rsidRPr="00074DC2">
        <w:rPr>
          <w:rFonts w:ascii="Times New Roman" w:hAnsi="Times New Roman"/>
          <w:sz w:val="28"/>
          <w:szCs w:val="28"/>
        </w:rPr>
        <w:t xml:space="preserve"> работе был проведен анализ инвестиционной политики предприятия и сделаны следующие выводы. Основными источниками инвестиционных ресурсов анализируемой организации являются средства страховых резервов и собственный капитал. Доля собственного капитала «Росно» в последние годы имеет тенденцию к росту.</w:t>
      </w:r>
    </w:p>
    <w:p w:rsidR="00D60DFE" w:rsidRPr="00074DC2" w:rsidRDefault="00D60DFE" w:rsidP="00074DC2">
      <w:pPr>
        <w:spacing w:line="360" w:lineRule="auto"/>
        <w:ind w:firstLine="709"/>
        <w:jc w:val="both"/>
        <w:rPr>
          <w:rFonts w:ascii="Times New Roman" w:hAnsi="Times New Roman"/>
          <w:sz w:val="28"/>
          <w:szCs w:val="28"/>
        </w:rPr>
      </w:pPr>
      <w:r w:rsidRPr="00074DC2">
        <w:rPr>
          <w:rFonts w:ascii="Times New Roman" w:hAnsi="Times New Roman"/>
          <w:sz w:val="28"/>
          <w:szCs w:val="28"/>
        </w:rPr>
        <w:t>На протяжении последних лет наблюдается заметное изменение объема инвестиций компании и их удельный вес в структуре активов.</w:t>
      </w:r>
      <w:r w:rsidR="00684882">
        <w:rPr>
          <w:rFonts w:ascii="Times New Roman" w:hAnsi="Times New Roman"/>
          <w:sz w:val="28"/>
          <w:szCs w:val="28"/>
        </w:rPr>
        <w:t xml:space="preserve"> </w:t>
      </w:r>
      <w:r w:rsidRPr="00074DC2">
        <w:rPr>
          <w:rFonts w:ascii="Times New Roman" w:hAnsi="Times New Roman"/>
          <w:sz w:val="28"/>
          <w:szCs w:val="28"/>
        </w:rPr>
        <w:t>В структуре инвестиционного портфеля исследуемой организации наибольшую долю составляют инвестиции в акции (40%). Вложения средств на приобретение государственных и муниципальных ценных бумаг имеют наименьший удельный вес в инвестиционном портфеле организации и составляет всего лишь 3%</w:t>
      </w:r>
    </w:p>
    <w:p w:rsidR="00D60DFE" w:rsidRPr="00074DC2" w:rsidRDefault="00D60DFE" w:rsidP="00074DC2">
      <w:pPr>
        <w:spacing w:line="360" w:lineRule="auto"/>
        <w:ind w:firstLine="709"/>
        <w:jc w:val="both"/>
        <w:rPr>
          <w:rFonts w:ascii="Times New Roman" w:hAnsi="Times New Roman"/>
          <w:sz w:val="28"/>
          <w:szCs w:val="28"/>
        </w:rPr>
      </w:pPr>
      <w:r w:rsidRPr="00074DC2">
        <w:rPr>
          <w:rFonts w:ascii="Times New Roman" w:hAnsi="Times New Roman"/>
          <w:sz w:val="28"/>
          <w:szCs w:val="28"/>
        </w:rPr>
        <w:lastRenderedPageBreak/>
        <w:t xml:space="preserve">В структуре вложений средств страховых резервов наибольшую долю имеют вложения в депозитные (срочные) банковские вклады и в банковские векселя. Они составляют около 30% страховых резервов. Средства, размещенные на текущих счетах банков, имеют удельный вес, равный 20%. Вложения средств страховых резервов в акции и облигации составляют 22% и 13 % соответственно. На другие вложения приходится около 5% средств страховых резервов. </w:t>
      </w:r>
    </w:p>
    <w:p w:rsidR="00EE61DE" w:rsidRPr="00074DC2" w:rsidRDefault="00D60DFE" w:rsidP="00074DC2">
      <w:pPr>
        <w:spacing w:line="360" w:lineRule="auto"/>
        <w:ind w:firstLine="709"/>
        <w:jc w:val="both"/>
        <w:rPr>
          <w:rFonts w:ascii="Times New Roman" w:hAnsi="Times New Roman"/>
          <w:sz w:val="28"/>
          <w:szCs w:val="28"/>
        </w:rPr>
      </w:pPr>
      <w:r w:rsidRPr="00074DC2">
        <w:rPr>
          <w:rFonts w:ascii="Times New Roman" w:hAnsi="Times New Roman"/>
          <w:sz w:val="28"/>
          <w:szCs w:val="28"/>
        </w:rPr>
        <w:t>Результатом инвестиционной политики компании является высокий показатель доходов, полученных от инвестирования страховых резервов и собственного капитала. Инвестиционный доход за первое полугодие 2010 г. вырос на 18% и достиг 7,7 млрд. евро.</w:t>
      </w:r>
    </w:p>
    <w:p w:rsidR="00EE61DE" w:rsidRPr="00684882" w:rsidRDefault="00684882" w:rsidP="00684882">
      <w:pPr>
        <w:spacing w:line="360" w:lineRule="auto"/>
        <w:ind w:firstLine="709"/>
        <w:rPr>
          <w:rFonts w:ascii="Times New Roman" w:hAnsi="Times New Roman"/>
          <w:sz w:val="28"/>
          <w:szCs w:val="28"/>
        </w:rPr>
      </w:pPr>
      <w:r>
        <w:rPr>
          <w:rFonts w:ascii="Times New Roman" w:hAnsi="Times New Roman"/>
          <w:sz w:val="28"/>
          <w:szCs w:val="28"/>
        </w:rPr>
        <w:t>Таким образом, о</w:t>
      </w:r>
      <w:r w:rsidRPr="00684882">
        <w:rPr>
          <w:rFonts w:ascii="Times New Roman" w:hAnsi="Times New Roman"/>
          <w:sz w:val="28"/>
          <w:szCs w:val="28"/>
        </w:rPr>
        <w:t>беспечение инвестиционного процесса — важнейшая функция финансового менеджмента. Формирование эффективной инвестиционной политики существенно влияет на платежеспособность и конкурентоспособность предприятия, а также на его финансовую устойчивость</w:t>
      </w:r>
      <w:r>
        <w:rPr>
          <w:rFonts w:ascii="Times New Roman" w:hAnsi="Times New Roman"/>
          <w:sz w:val="28"/>
          <w:szCs w:val="28"/>
        </w:rPr>
        <w:t>.</w:t>
      </w:r>
    </w:p>
    <w:p w:rsidR="00EE61DE" w:rsidRDefault="00EE61DE" w:rsidP="00D77C08">
      <w:pPr>
        <w:ind w:firstLine="709"/>
        <w:rPr>
          <w:rFonts w:ascii="Times New Roman" w:hAnsi="Times New Roman"/>
          <w:sz w:val="28"/>
          <w:szCs w:val="28"/>
        </w:rPr>
      </w:pPr>
    </w:p>
    <w:p w:rsidR="00EE61DE" w:rsidRDefault="00EE61DE" w:rsidP="00D77C08">
      <w:pPr>
        <w:ind w:firstLine="709"/>
        <w:rPr>
          <w:rFonts w:ascii="Times New Roman" w:hAnsi="Times New Roman"/>
          <w:sz w:val="28"/>
          <w:szCs w:val="28"/>
        </w:rPr>
      </w:pPr>
    </w:p>
    <w:p w:rsidR="00EE61DE" w:rsidRDefault="00EE61DE" w:rsidP="00D77C08">
      <w:pPr>
        <w:ind w:firstLine="709"/>
        <w:rPr>
          <w:rFonts w:ascii="Times New Roman" w:hAnsi="Times New Roman"/>
          <w:sz w:val="28"/>
          <w:szCs w:val="28"/>
        </w:rPr>
      </w:pPr>
    </w:p>
    <w:p w:rsidR="00EE61DE" w:rsidRDefault="00EE61DE" w:rsidP="00D77C08">
      <w:pPr>
        <w:ind w:firstLine="709"/>
        <w:rPr>
          <w:rFonts w:ascii="Times New Roman" w:hAnsi="Times New Roman"/>
          <w:sz w:val="28"/>
          <w:szCs w:val="28"/>
        </w:rPr>
      </w:pPr>
    </w:p>
    <w:p w:rsidR="00EE61DE" w:rsidRDefault="00EE61DE" w:rsidP="00D77C08">
      <w:pPr>
        <w:ind w:firstLine="709"/>
        <w:rPr>
          <w:rFonts w:ascii="Times New Roman" w:hAnsi="Times New Roman"/>
          <w:sz w:val="28"/>
          <w:szCs w:val="28"/>
        </w:rPr>
      </w:pPr>
    </w:p>
    <w:p w:rsidR="00EE61DE" w:rsidRDefault="00EE61DE" w:rsidP="00D77C08">
      <w:pPr>
        <w:ind w:firstLine="709"/>
        <w:rPr>
          <w:rFonts w:ascii="Times New Roman" w:hAnsi="Times New Roman"/>
          <w:sz w:val="28"/>
          <w:szCs w:val="28"/>
        </w:rPr>
      </w:pPr>
    </w:p>
    <w:p w:rsidR="00EE61DE" w:rsidRDefault="00EE61DE" w:rsidP="00D77C08">
      <w:pPr>
        <w:ind w:firstLine="709"/>
        <w:rPr>
          <w:rFonts w:ascii="Times New Roman" w:hAnsi="Times New Roman"/>
          <w:sz w:val="28"/>
          <w:szCs w:val="28"/>
        </w:rPr>
      </w:pPr>
    </w:p>
    <w:p w:rsidR="00EE61DE" w:rsidRDefault="00EE61DE" w:rsidP="00D77C08">
      <w:pPr>
        <w:ind w:firstLine="709"/>
        <w:rPr>
          <w:rFonts w:ascii="Times New Roman" w:hAnsi="Times New Roman"/>
          <w:sz w:val="28"/>
          <w:szCs w:val="28"/>
        </w:rPr>
      </w:pPr>
    </w:p>
    <w:p w:rsidR="00EE61DE" w:rsidRDefault="00EE61DE" w:rsidP="00D77C08">
      <w:pPr>
        <w:ind w:firstLine="709"/>
        <w:rPr>
          <w:rFonts w:ascii="Times New Roman" w:hAnsi="Times New Roman"/>
          <w:sz w:val="28"/>
          <w:szCs w:val="28"/>
        </w:rPr>
      </w:pPr>
    </w:p>
    <w:p w:rsidR="00EE61DE" w:rsidRDefault="00EE61DE" w:rsidP="00D77C08">
      <w:pPr>
        <w:ind w:firstLine="709"/>
        <w:rPr>
          <w:rFonts w:ascii="Times New Roman" w:hAnsi="Times New Roman"/>
          <w:sz w:val="28"/>
          <w:szCs w:val="28"/>
        </w:rPr>
      </w:pPr>
    </w:p>
    <w:p w:rsidR="00EE61DE" w:rsidRDefault="00EE61DE" w:rsidP="00D77C08">
      <w:pPr>
        <w:ind w:firstLine="709"/>
        <w:rPr>
          <w:rFonts w:ascii="Times New Roman" w:hAnsi="Times New Roman"/>
          <w:sz w:val="28"/>
          <w:szCs w:val="28"/>
        </w:rPr>
      </w:pPr>
    </w:p>
    <w:p w:rsidR="00EE61DE" w:rsidRDefault="001E7604" w:rsidP="00D77C08">
      <w:pPr>
        <w:ind w:firstLine="709"/>
        <w:rPr>
          <w:rFonts w:ascii="Times New Roman" w:hAnsi="Times New Roman"/>
          <w:b/>
          <w:sz w:val="28"/>
          <w:szCs w:val="28"/>
        </w:rPr>
      </w:pPr>
      <w:r w:rsidRPr="001E7604">
        <w:rPr>
          <w:rFonts w:ascii="Times New Roman" w:hAnsi="Times New Roman"/>
          <w:b/>
          <w:sz w:val="28"/>
          <w:szCs w:val="28"/>
        </w:rPr>
        <w:lastRenderedPageBreak/>
        <w:t>Список</w:t>
      </w:r>
      <w:r>
        <w:rPr>
          <w:rFonts w:ascii="Times New Roman" w:hAnsi="Times New Roman"/>
          <w:b/>
          <w:sz w:val="28"/>
          <w:szCs w:val="28"/>
        </w:rPr>
        <w:t xml:space="preserve"> литературы</w:t>
      </w:r>
    </w:p>
    <w:p w:rsidR="00A21C23" w:rsidRPr="001E7604" w:rsidRDefault="00A21C23" w:rsidP="00A21C23">
      <w:pPr>
        <w:pStyle w:val="a9"/>
        <w:numPr>
          <w:ilvl w:val="0"/>
          <w:numId w:val="22"/>
        </w:numPr>
        <w:spacing w:line="360" w:lineRule="auto"/>
        <w:jc w:val="both"/>
        <w:rPr>
          <w:rFonts w:ascii="Times New Roman" w:hAnsi="Times New Roman"/>
          <w:snapToGrid w:val="0"/>
          <w:sz w:val="28"/>
          <w:szCs w:val="28"/>
        </w:rPr>
      </w:pPr>
      <w:r w:rsidRPr="001E7604">
        <w:rPr>
          <w:rFonts w:ascii="Times New Roman" w:hAnsi="Times New Roman"/>
          <w:sz w:val="28"/>
          <w:szCs w:val="28"/>
        </w:rPr>
        <w:t>Бабук И.М. Инвестиции: Финансирование и оценка экономической эффективности</w:t>
      </w:r>
      <w:r>
        <w:rPr>
          <w:rFonts w:ascii="Times New Roman" w:hAnsi="Times New Roman"/>
          <w:sz w:val="28"/>
          <w:szCs w:val="28"/>
        </w:rPr>
        <w:t>. – Мн.: ВУЗ-ЮНИТИ, 2006</w:t>
      </w:r>
      <w:r w:rsidRPr="001E7604">
        <w:rPr>
          <w:rFonts w:ascii="Times New Roman" w:hAnsi="Times New Roman"/>
          <w:sz w:val="28"/>
          <w:szCs w:val="28"/>
        </w:rPr>
        <w:t>.</w:t>
      </w:r>
      <w:r w:rsidRPr="00A21C23">
        <w:rPr>
          <w:rFonts w:ascii="Times New Roman" w:hAnsi="Times New Roman"/>
          <w:bCs/>
          <w:sz w:val="28"/>
          <w:szCs w:val="28"/>
        </w:rPr>
        <w:t xml:space="preserve"> </w:t>
      </w:r>
      <w:r w:rsidRPr="001E7604">
        <w:rPr>
          <w:rFonts w:ascii="Times New Roman" w:hAnsi="Times New Roman"/>
          <w:bCs/>
          <w:sz w:val="28"/>
          <w:szCs w:val="28"/>
        </w:rPr>
        <w:t xml:space="preserve">– </w:t>
      </w:r>
      <w:r>
        <w:rPr>
          <w:rFonts w:ascii="Times New Roman" w:hAnsi="Times New Roman"/>
          <w:bCs/>
          <w:sz w:val="28"/>
          <w:szCs w:val="28"/>
        </w:rPr>
        <w:t>317</w:t>
      </w:r>
      <w:r w:rsidRPr="001E7604">
        <w:rPr>
          <w:rFonts w:ascii="Times New Roman" w:hAnsi="Times New Roman"/>
          <w:bCs/>
          <w:sz w:val="28"/>
          <w:szCs w:val="28"/>
        </w:rPr>
        <w:t xml:space="preserve">с. </w:t>
      </w:r>
    </w:p>
    <w:p w:rsidR="00A21C23" w:rsidRPr="001E7604" w:rsidRDefault="00A21C23" w:rsidP="001E7604">
      <w:pPr>
        <w:pStyle w:val="a9"/>
        <w:numPr>
          <w:ilvl w:val="0"/>
          <w:numId w:val="22"/>
        </w:numPr>
        <w:spacing w:line="360" w:lineRule="auto"/>
        <w:jc w:val="both"/>
        <w:rPr>
          <w:rFonts w:ascii="Times New Roman" w:hAnsi="Times New Roman"/>
          <w:snapToGrid w:val="0"/>
          <w:sz w:val="28"/>
          <w:szCs w:val="28"/>
        </w:rPr>
      </w:pPr>
      <w:r w:rsidRPr="001E7604">
        <w:rPr>
          <w:rFonts w:ascii="Times New Roman" w:hAnsi="Times New Roman"/>
          <w:bCs/>
          <w:sz w:val="28"/>
          <w:szCs w:val="28"/>
        </w:rPr>
        <w:t>Балабанов</w:t>
      </w:r>
      <w:r w:rsidRPr="001E7604">
        <w:rPr>
          <w:rFonts w:ascii="Times New Roman" w:hAnsi="Times New Roman"/>
          <w:sz w:val="28"/>
          <w:szCs w:val="28"/>
        </w:rPr>
        <w:t xml:space="preserve"> И.</w:t>
      </w:r>
      <w:r w:rsidRPr="001E7604">
        <w:rPr>
          <w:rFonts w:ascii="Times New Roman" w:hAnsi="Times New Roman"/>
          <w:bCs/>
          <w:sz w:val="28"/>
          <w:szCs w:val="28"/>
        </w:rPr>
        <w:t>Т</w:t>
      </w:r>
      <w:r w:rsidRPr="001E7604">
        <w:rPr>
          <w:rFonts w:ascii="Times New Roman" w:hAnsi="Times New Roman"/>
          <w:sz w:val="28"/>
          <w:szCs w:val="28"/>
        </w:rPr>
        <w:t xml:space="preserve">. </w:t>
      </w:r>
      <w:r w:rsidRPr="001E7604">
        <w:rPr>
          <w:rFonts w:ascii="Times New Roman" w:hAnsi="Times New Roman"/>
          <w:bCs/>
          <w:sz w:val="28"/>
          <w:szCs w:val="28"/>
        </w:rPr>
        <w:t>Финансовый менеджмент</w:t>
      </w:r>
      <w:r w:rsidRPr="001E7604">
        <w:rPr>
          <w:rFonts w:ascii="Times New Roman" w:hAnsi="Times New Roman"/>
          <w:sz w:val="28"/>
          <w:szCs w:val="28"/>
        </w:rPr>
        <w:t xml:space="preserve">: Учеб. пособие. – М.: Финансы и статистика, </w:t>
      </w:r>
      <w:r>
        <w:rPr>
          <w:rFonts w:ascii="Times New Roman" w:hAnsi="Times New Roman"/>
          <w:bCs/>
          <w:sz w:val="28"/>
          <w:szCs w:val="28"/>
        </w:rPr>
        <w:t>2005</w:t>
      </w:r>
      <w:r w:rsidRPr="001E7604">
        <w:rPr>
          <w:rFonts w:ascii="Times New Roman" w:hAnsi="Times New Roman"/>
          <w:bCs/>
          <w:sz w:val="28"/>
          <w:szCs w:val="28"/>
        </w:rPr>
        <w:t xml:space="preserve">. – 224с. </w:t>
      </w:r>
    </w:p>
    <w:p w:rsidR="00A21C23" w:rsidRPr="001E7604" w:rsidRDefault="00A21C23" w:rsidP="001E7604">
      <w:pPr>
        <w:pStyle w:val="a9"/>
        <w:numPr>
          <w:ilvl w:val="0"/>
          <w:numId w:val="22"/>
        </w:numPr>
        <w:spacing w:line="360" w:lineRule="auto"/>
        <w:jc w:val="both"/>
        <w:rPr>
          <w:rFonts w:ascii="Times New Roman" w:hAnsi="Times New Roman"/>
          <w:sz w:val="28"/>
          <w:szCs w:val="28"/>
        </w:rPr>
      </w:pPr>
      <w:r w:rsidRPr="001E7604">
        <w:rPr>
          <w:rFonts w:ascii="Times New Roman" w:hAnsi="Times New Roman"/>
          <w:sz w:val="28"/>
          <w:szCs w:val="28"/>
        </w:rPr>
        <w:t>Бернар И. Толковый экономический словарь: В 2-х т.т.- М</w:t>
      </w:r>
      <w:r>
        <w:rPr>
          <w:rFonts w:ascii="Times New Roman" w:hAnsi="Times New Roman"/>
          <w:sz w:val="28"/>
          <w:szCs w:val="28"/>
        </w:rPr>
        <w:t>.: Международные отношения, 2005</w:t>
      </w:r>
      <w:r w:rsidRPr="001E7604">
        <w:rPr>
          <w:rFonts w:ascii="Times New Roman" w:hAnsi="Times New Roman"/>
          <w:sz w:val="28"/>
          <w:szCs w:val="28"/>
        </w:rPr>
        <w:t>.</w:t>
      </w:r>
      <w:r>
        <w:rPr>
          <w:rFonts w:ascii="Times New Roman" w:hAnsi="Times New Roman"/>
          <w:sz w:val="28"/>
          <w:szCs w:val="28"/>
        </w:rPr>
        <w:t xml:space="preserve"> – 428 с.</w:t>
      </w:r>
    </w:p>
    <w:p w:rsidR="00A21C23" w:rsidRPr="00A21C23" w:rsidRDefault="00A21C23" w:rsidP="001E7604">
      <w:pPr>
        <w:pStyle w:val="a9"/>
        <w:numPr>
          <w:ilvl w:val="0"/>
          <w:numId w:val="22"/>
        </w:numPr>
        <w:spacing w:line="360" w:lineRule="auto"/>
        <w:jc w:val="both"/>
        <w:rPr>
          <w:rFonts w:ascii="Times New Roman" w:hAnsi="Times New Roman"/>
          <w:color w:val="000000"/>
          <w:sz w:val="28"/>
          <w:szCs w:val="28"/>
        </w:rPr>
      </w:pPr>
      <w:r w:rsidRPr="00A21C23">
        <w:rPr>
          <w:rFonts w:ascii="Times New Roman" w:hAnsi="Times New Roman"/>
          <w:sz w:val="28"/>
          <w:szCs w:val="28"/>
        </w:rPr>
        <w:t>Бланк И.А. Основы финансового менеджмента. Т. 2. – К.: Ника-Центр, 2007.</w:t>
      </w:r>
      <w:r w:rsidRPr="00A21C23">
        <w:rPr>
          <w:rFonts w:ascii="Times New Roman" w:hAnsi="Times New Roman"/>
          <w:bCs/>
          <w:sz w:val="28"/>
          <w:szCs w:val="28"/>
        </w:rPr>
        <w:t xml:space="preserve"> – 260с.</w:t>
      </w:r>
    </w:p>
    <w:p w:rsidR="00A21C23" w:rsidRPr="001E7604" w:rsidRDefault="00A21C23" w:rsidP="001E7604">
      <w:pPr>
        <w:pStyle w:val="a9"/>
        <w:numPr>
          <w:ilvl w:val="0"/>
          <w:numId w:val="22"/>
        </w:numPr>
        <w:spacing w:line="360" w:lineRule="auto"/>
        <w:jc w:val="both"/>
        <w:rPr>
          <w:rFonts w:ascii="Times New Roman" w:hAnsi="Times New Roman"/>
          <w:sz w:val="28"/>
          <w:szCs w:val="28"/>
        </w:rPr>
      </w:pPr>
      <w:r w:rsidRPr="001E7604">
        <w:rPr>
          <w:rFonts w:ascii="Times New Roman" w:hAnsi="Times New Roman"/>
          <w:sz w:val="28"/>
          <w:szCs w:val="28"/>
        </w:rPr>
        <w:t>Бясов К.Т. Основные аспекты разработки инвестиционной стратегии организации//Финансовый менеджмент. – 200</w:t>
      </w:r>
      <w:r>
        <w:rPr>
          <w:rFonts w:ascii="Times New Roman" w:hAnsi="Times New Roman"/>
          <w:sz w:val="28"/>
          <w:szCs w:val="28"/>
        </w:rPr>
        <w:t>6</w:t>
      </w:r>
      <w:r w:rsidRPr="001E7604">
        <w:rPr>
          <w:rFonts w:ascii="Times New Roman" w:hAnsi="Times New Roman"/>
          <w:sz w:val="28"/>
          <w:szCs w:val="28"/>
        </w:rPr>
        <w:t>. – №4. – с. 65-74.</w:t>
      </w:r>
    </w:p>
    <w:p w:rsidR="00A21C23" w:rsidRPr="00A21C23" w:rsidRDefault="00A21C23" w:rsidP="001E7604">
      <w:pPr>
        <w:pStyle w:val="a9"/>
        <w:numPr>
          <w:ilvl w:val="0"/>
          <w:numId w:val="22"/>
        </w:numPr>
        <w:spacing w:line="360" w:lineRule="auto"/>
        <w:jc w:val="both"/>
        <w:rPr>
          <w:rFonts w:ascii="Times New Roman" w:hAnsi="Times New Roman"/>
          <w:color w:val="000000"/>
          <w:sz w:val="28"/>
          <w:szCs w:val="28"/>
        </w:rPr>
      </w:pPr>
      <w:r w:rsidRPr="00A21C23">
        <w:rPr>
          <w:rFonts w:ascii="Times New Roman" w:hAnsi="Times New Roman"/>
          <w:sz w:val="28"/>
          <w:szCs w:val="28"/>
        </w:rPr>
        <w:t>В.П. Попков, В.П. Семенов. Организация и финансирование инвестиций.</w:t>
      </w:r>
      <w:r w:rsidR="00BD48EB">
        <w:rPr>
          <w:rFonts w:ascii="Times New Roman" w:hAnsi="Times New Roman"/>
          <w:color w:val="000000"/>
          <w:sz w:val="28"/>
          <w:szCs w:val="28"/>
        </w:rPr>
        <w:t xml:space="preserve"> - М. ИНФРА-М, 2005</w:t>
      </w:r>
      <w:r w:rsidRPr="00A21C23">
        <w:rPr>
          <w:rFonts w:ascii="Times New Roman" w:hAnsi="Times New Roman"/>
          <w:color w:val="000000"/>
          <w:sz w:val="28"/>
          <w:szCs w:val="28"/>
        </w:rPr>
        <w:t>.</w:t>
      </w:r>
      <w:r w:rsidRPr="00A21C23">
        <w:rPr>
          <w:rFonts w:ascii="Times New Roman" w:hAnsi="Times New Roman"/>
          <w:bCs/>
          <w:sz w:val="28"/>
          <w:szCs w:val="28"/>
        </w:rPr>
        <w:t xml:space="preserve"> – 186с. </w:t>
      </w:r>
    </w:p>
    <w:p w:rsidR="00A21C23" w:rsidRPr="001E7604" w:rsidRDefault="00A21C23" w:rsidP="001E7604">
      <w:pPr>
        <w:pStyle w:val="a9"/>
        <w:numPr>
          <w:ilvl w:val="0"/>
          <w:numId w:val="22"/>
        </w:numPr>
        <w:spacing w:line="360" w:lineRule="auto"/>
        <w:jc w:val="both"/>
        <w:rPr>
          <w:rFonts w:ascii="Times New Roman" w:hAnsi="Times New Roman"/>
          <w:sz w:val="28"/>
          <w:szCs w:val="28"/>
        </w:rPr>
      </w:pPr>
      <w:r w:rsidRPr="001E7604">
        <w:rPr>
          <w:rFonts w:ascii="Times New Roman" w:hAnsi="Times New Roman"/>
          <w:sz w:val="28"/>
          <w:szCs w:val="28"/>
        </w:rPr>
        <w:t>Ендовитский Д.А. Формирование и анализ показателей прибыли организации // Экономический анализ: теория и пра</w:t>
      </w:r>
      <w:r>
        <w:rPr>
          <w:rFonts w:ascii="Times New Roman" w:hAnsi="Times New Roman"/>
          <w:sz w:val="28"/>
          <w:szCs w:val="28"/>
        </w:rPr>
        <w:t>ктика. – 2004. - №11(26). – с. 4.</w:t>
      </w:r>
    </w:p>
    <w:p w:rsidR="00A21C23" w:rsidRPr="00A21C23" w:rsidRDefault="00A21C23" w:rsidP="001E7604">
      <w:pPr>
        <w:pStyle w:val="a9"/>
        <w:numPr>
          <w:ilvl w:val="0"/>
          <w:numId w:val="22"/>
        </w:numPr>
        <w:spacing w:line="360" w:lineRule="auto"/>
        <w:jc w:val="both"/>
        <w:rPr>
          <w:rFonts w:ascii="Times New Roman" w:hAnsi="Times New Roman"/>
          <w:sz w:val="28"/>
          <w:szCs w:val="28"/>
        </w:rPr>
      </w:pPr>
      <w:r w:rsidRPr="00A21C23">
        <w:rPr>
          <w:rFonts w:ascii="Times New Roman" w:hAnsi="Times New Roman"/>
          <w:sz w:val="28"/>
          <w:szCs w:val="28"/>
        </w:rPr>
        <w:t>Золотогоров В.П. Инвестиционное проектирование: Учебное пособие. – Мн.: ИП Перспектива, 2005.</w:t>
      </w:r>
      <w:r w:rsidRPr="00A21C23">
        <w:rPr>
          <w:rFonts w:ascii="Times New Roman" w:hAnsi="Times New Roman"/>
          <w:bCs/>
          <w:sz w:val="28"/>
          <w:szCs w:val="28"/>
        </w:rPr>
        <w:t xml:space="preserve"> – 236с. </w:t>
      </w:r>
    </w:p>
    <w:p w:rsidR="00A21C23" w:rsidRPr="001E7604" w:rsidRDefault="00A21C23" w:rsidP="001E7604">
      <w:pPr>
        <w:pStyle w:val="a9"/>
        <w:numPr>
          <w:ilvl w:val="0"/>
          <w:numId w:val="22"/>
        </w:numPr>
        <w:spacing w:line="360" w:lineRule="auto"/>
        <w:jc w:val="both"/>
        <w:rPr>
          <w:rFonts w:ascii="Times New Roman" w:hAnsi="Times New Roman"/>
          <w:sz w:val="28"/>
          <w:szCs w:val="28"/>
        </w:rPr>
      </w:pPr>
      <w:r w:rsidRPr="001E7604">
        <w:rPr>
          <w:rFonts w:ascii="Times New Roman" w:hAnsi="Times New Roman"/>
          <w:sz w:val="28"/>
          <w:szCs w:val="28"/>
        </w:rPr>
        <w:t>Инвестиционная политика страховых организаций // Экономика. Финансы управления. – 2006.№12.</w:t>
      </w:r>
    </w:p>
    <w:p w:rsidR="00A21C23" w:rsidRPr="001E7604" w:rsidRDefault="00A21C23" w:rsidP="001E7604">
      <w:pPr>
        <w:pStyle w:val="a9"/>
        <w:numPr>
          <w:ilvl w:val="0"/>
          <w:numId w:val="22"/>
        </w:numPr>
        <w:spacing w:line="360" w:lineRule="auto"/>
        <w:jc w:val="both"/>
        <w:rPr>
          <w:rFonts w:ascii="Times New Roman" w:hAnsi="Times New Roman"/>
          <w:color w:val="000000"/>
          <w:sz w:val="28"/>
          <w:szCs w:val="28"/>
        </w:rPr>
      </w:pPr>
      <w:r w:rsidRPr="001E7604">
        <w:rPr>
          <w:rFonts w:ascii="Times New Roman" w:hAnsi="Times New Roman"/>
          <w:color w:val="000000"/>
          <w:sz w:val="28"/>
          <w:szCs w:val="28"/>
        </w:rPr>
        <w:t>Ковалев В.В., Ковалев Вит. В. Финансы организаций (предприятий): Учебник. – М.: ТК Велби, Издательство «Проспект», 2005. – 352 с.</w:t>
      </w:r>
    </w:p>
    <w:p w:rsidR="00A21C23" w:rsidRPr="001E7604" w:rsidRDefault="00A21C23" w:rsidP="001E7604">
      <w:pPr>
        <w:pStyle w:val="a9"/>
        <w:numPr>
          <w:ilvl w:val="0"/>
          <w:numId w:val="22"/>
        </w:numPr>
        <w:spacing w:line="360" w:lineRule="auto"/>
        <w:jc w:val="both"/>
        <w:rPr>
          <w:rFonts w:ascii="Times New Roman" w:hAnsi="Times New Roman"/>
          <w:sz w:val="28"/>
          <w:szCs w:val="28"/>
        </w:rPr>
      </w:pPr>
      <w:r w:rsidRPr="001E7604">
        <w:rPr>
          <w:rFonts w:ascii="Times New Roman" w:hAnsi="Times New Roman"/>
          <w:sz w:val="28"/>
          <w:szCs w:val="28"/>
        </w:rPr>
        <w:t>Кричевский Н.А. Проблемы и перспективы развития страховой инвестиционной деятельности // Финансы. – 200</w:t>
      </w:r>
      <w:r>
        <w:rPr>
          <w:rFonts w:ascii="Times New Roman" w:hAnsi="Times New Roman"/>
          <w:sz w:val="28"/>
          <w:szCs w:val="28"/>
        </w:rPr>
        <w:t>7</w:t>
      </w:r>
      <w:r w:rsidRPr="001E7604">
        <w:rPr>
          <w:rFonts w:ascii="Times New Roman" w:hAnsi="Times New Roman"/>
          <w:sz w:val="28"/>
          <w:szCs w:val="28"/>
        </w:rPr>
        <w:t>. - №11. – с. 50-53.</w:t>
      </w:r>
    </w:p>
    <w:p w:rsidR="00A21C23" w:rsidRPr="001E7604" w:rsidRDefault="00A21C23" w:rsidP="001E7604">
      <w:pPr>
        <w:pStyle w:val="a9"/>
        <w:numPr>
          <w:ilvl w:val="0"/>
          <w:numId w:val="22"/>
        </w:numPr>
        <w:spacing w:line="360" w:lineRule="auto"/>
        <w:jc w:val="both"/>
        <w:rPr>
          <w:rFonts w:ascii="Times New Roman" w:hAnsi="Times New Roman"/>
          <w:sz w:val="28"/>
          <w:szCs w:val="28"/>
        </w:rPr>
      </w:pPr>
      <w:r w:rsidRPr="001E7604">
        <w:rPr>
          <w:rFonts w:ascii="Times New Roman" w:hAnsi="Times New Roman"/>
          <w:sz w:val="28"/>
          <w:szCs w:val="28"/>
        </w:rPr>
        <w:t>Лосев М. Масштабы и перспективы портфельных инвестиций российских предприятий//Финансы и кредит. – 200</w:t>
      </w:r>
      <w:r>
        <w:rPr>
          <w:rFonts w:ascii="Times New Roman" w:hAnsi="Times New Roman"/>
          <w:sz w:val="28"/>
          <w:szCs w:val="28"/>
        </w:rPr>
        <w:t>5</w:t>
      </w:r>
      <w:r w:rsidRPr="001E7604">
        <w:rPr>
          <w:rFonts w:ascii="Times New Roman" w:hAnsi="Times New Roman"/>
          <w:sz w:val="28"/>
          <w:szCs w:val="28"/>
        </w:rPr>
        <w:t xml:space="preserve">. - №18(132). – с.46-51. </w:t>
      </w:r>
    </w:p>
    <w:p w:rsidR="00A21C23" w:rsidRPr="001E7604" w:rsidRDefault="00A21C23" w:rsidP="001E7604">
      <w:pPr>
        <w:pStyle w:val="a9"/>
        <w:numPr>
          <w:ilvl w:val="0"/>
          <w:numId w:val="22"/>
        </w:numPr>
        <w:spacing w:line="360" w:lineRule="auto"/>
        <w:jc w:val="both"/>
        <w:rPr>
          <w:rFonts w:ascii="Times New Roman" w:hAnsi="Times New Roman"/>
          <w:sz w:val="28"/>
          <w:szCs w:val="28"/>
        </w:rPr>
      </w:pPr>
      <w:r w:rsidRPr="001E7604">
        <w:rPr>
          <w:rFonts w:ascii="Times New Roman" w:hAnsi="Times New Roman"/>
          <w:sz w:val="28"/>
          <w:szCs w:val="28"/>
        </w:rPr>
        <w:t>Никольская Е.Г. Инвестиции предприятия. – М., 2006.</w:t>
      </w:r>
      <w:r>
        <w:rPr>
          <w:rFonts w:ascii="Times New Roman" w:hAnsi="Times New Roman"/>
          <w:sz w:val="28"/>
          <w:szCs w:val="28"/>
        </w:rPr>
        <w:t xml:space="preserve"> – 185с.</w:t>
      </w:r>
    </w:p>
    <w:p w:rsidR="00A21C23" w:rsidRPr="001E7604" w:rsidRDefault="00A21C23" w:rsidP="001E7604">
      <w:pPr>
        <w:pStyle w:val="a9"/>
        <w:numPr>
          <w:ilvl w:val="0"/>
          <w:numId w:val="22"/>
        </w:numPr>
        <w:spacing w:line="360" w:lineRule="auto"/>
        <w:jc w:val="both"/>
        <w:rPr>
          <w:rFonts w:ascii="Times New Roman" w:hAnsi="Times New Roman"/>
          <w:sz w:val="28"/>
          <w:szCs w:val="28"/>
        </w:rPr>
      </w:pPr>
      <w:r w:rsidRPr="001E7604">
        <w:rPr>
          <w:rFonts w:ascii="Times New Roman" w:hAnsi="Times New Roman"/>
          <w:sz w:val="28"/>
          <w:szCs w:val="28"/>
        </w:rPr>
        <w:lastRenderedPageBreak/>
        <w:t>Румянцева Е.Е. Финансы организаций: Учебное пособие. – М.: ИНФРА-М, 2</w:t>
      </w:r>
      <w:r>
        <w:rPr>
          <w:rFonts w:ascii="Times New Roman" w:hAnsi="Times New Roman"/>
          <w:sz w:val="28"/>
          <w:szCs w:val="28"/>
        </w:rPr>
        <w:t>005</w:t>
      </w:r>
      <w:r w:rsidRPr="001E7604">
        <w:rPr>
          <w:rFonts w:ascii="Times New Roman" w:hAnsi="Times New Roman"/>
          <w:sz w:val="28"/>
          <w:szCs w:val="28"/>
        </w:rPr>
        <w:t>. -459 с.</w:t>
      </w:r>
    </w:p>
    <w:p w:rsidR="00A21C23" w:rsidRPr="001E7604" w:rsidRDefault="00A21C23" w:rsidP="001E7604">
      <w:pPr>
        <w:pStyle w:val="a9"/>
        <w:numPr>
          <w:ilvl w:val="0"/>
          <w:numId w:val="22"/>
        </w:numPr>
        <w:spacing w:line="360" w:lineRule="auto"/>
        <w:jc w:val="both"/>
        <w:rPr>
          <w:rFonts w:ascii="Times New Roman" w:hAnsi="Times New Roman"/>
          <w:sz w:val="28"/>
          <w:szCs w:val="28"/>
        </w:rPr>
      </w:pPr>
      <w:r w:rsidRPr="001E7604">
        <w:rPr>
          <w:rFonts w:ascii="Times New Roman" w:hAnsi="Times New Roman"/>
          <w:sz w:val="28"/>
          <w:szCs w:val="28"/>
        </w:rPr>
        <w:t xml:space="preserve">Самиев П.М. Структура и эффективность инвестиций российских страховщиков// </w:t>
      </w:r>
      <w:r w:rsidRPr="001E7604">
        <w:rPr>
          <w:rFonts w:ascii="Times New Roman" w:hAnsi="Times New Roman"/>
          <w:iCs/>
          <w:sz w:val="28"/>
          <w:szCs w:val="28"/>
        </w:rPr>
        <w:t>Финансы.- 2006.-№3.</w:t>
      </w:r>
      <w:r w:rsidRPr="001E7604">
        <w:rPr>
          <w:rFonts w:ascii="Times New Roman" w:hAnsi="Times New Roman"/>
          <w:sz w:val="28"/>
          <w:szCs w:val="28"/>
        </w:rPr>
        <w:t xml:space="preserve"> </w:t>
      </w:r>
      <w:r>
        <w:rPr>
          <w:rFonts w:ascii="Times New Roman" w:hAnsi="Times New Roman"/>
          <w:sz w:val="28"/>
          <w:szCs w:val="28"/>
        </w:rPr>
        <w:t xml:space="preserve"> – с.14.</w:t>
      </w:r>
    </w:p>
    <w:p w:rsidR="00A21C23" w:rsidRDefault="00A21C23" w:rsidP="001E7604">
      <w:pPr>
        <w:pStyle w:val="a9"/>
        <w:numPr>
          <w:ilvl w:val="0"/>
          <w:numId w:val="22"/>
        </w:numPr>
        <w:spacing w:line="360" w:lineRule="auto"/>
        <w:jc w:val="both"/>
        <w:rPr>
          <w:rFonts w:ascii="Times New Roman" w:hAnsi="Times New Roman"/>
          <w:sz w:val="28"/>
          <w:szCs w:val="28"/>
        </w:rPr>
      </w:pPr>
      <w:r w:rsidRPr="001E7604">
        <w:rPr>
          <w:rFonts w:ascii="Times New Roman" w:hAnsi="Times New Roman"/>
          <w:sz w:val="28"/>
          <w:szCs w:val="28"/>
        </w:rPr>
        <w:t>Эксузян М.В. Анализ процесса формирования инвестиционной политики предприятия //</w:t>
      </w:r>
      <w:r w:rsidR="00162471">
        <w:rPr>
          <w:rFonts w:ascii="Times New Roman" w:hAnsi="Times New Roman"/>
          <w:sz w:val="28"/>
          <w:szCs w:val="28"/>
        </w:rPr>
        <w:t xml:space="preserve"> Финансовые исследования. – 2005</w:t>
      </w:r>
      <w:r w:rsidRPr="001E7604">
        <w:rPr>
          <w:rFonts w:ascii="Times New Roman" w:hAnsi="Times New Roman"/>
          <w:sz w:val="28"/>
          <w:szCs w:val="28"/>
        </w:rPr>
        <w:t>. -№8. – с. 49-52.</w:t>
      </w:r>
    </w:p>
    <w:p w:rsidR="00162471" w:rsidRDefault="00EB426D" w:rsidP="001E7604">
      <w:pPr>
        <w:pStyle w:val="a9"/>
        <w:numPr>
          <w:ilvl w:val="0"/>
          <w:numId w:val="22"/>
        </w:numPr>
        <w:spacing w:line="360" w:lineRule="auto"/>
        <w:jc w:val="both"/>
        <w:rPr>
          <w:rFonts w:ascii="Times New Roman" w:hAnsi="Times New Roman"/>
          <w:sz w:val="28"/>
          <w:szCs w:val="28"/>
        </w:rPr>
      </w:pPr>
      <w:hyperlink r:id="rId9" w:history="1">
        <w:r w:rsidR="00162471" w:rsidRPr="00FA13EB">
          <w:rPr>
            <w:rStyle w:val="af0"/>
            <w:rFonts w:ascii="Times New Roman" w:hAnsi="Times New Roman"/>
            <w:sz w:val="28"/>
            <w:szCs w:val="28"/>
          </w:rPr>
          <w:t>www.rosno.ru</w:t>
        </w:r>
      </w:hyperlink>
    </w:p>
    <w:p w:rsidR="00B4467C" w:rsidRDefault="001E7604" w:rsidP="00162471">
      <w:pPr>
        <w:ind w:firstLine="709"/>
        <w:rPr>
          <w:rFonts w:ascii="Times New Roman" w:hAnsi="Times New Roman"/>
          <w:b/>
          <w:sz w:val="28"/>
          <w:szCs w:val="28"/>
        </w:rPr>
      </w:pPr>
      <w:r>
        <w:rPr>
          <w:sz w:val="28"/>
          <w:szCs w:val="28"/>
        </w:rPr>
        <w:br w:type="page"/>
      </w:r>
      <w:r w:rsidR="00162471">
        <w:rPr>
          <w:rFonts w:ascii="Times New Roman" w:hAnsi="Times New Roman"/>
          <w:sz w:val="28"/>
          <w:szCs w:val="28"/>
        </w:rPr>
        <w:lastRenderedPageBreak/>
        <w:t xml:space="preserve"> </w:t>
      </w:r>
      <w:r w:rsidR="00B4467C" w:rsidRPr="00B4467C">
        <w:rPr>
          <w:rFonts w:ascii="Times New Roman" w:hAnsi="Times New Roman"/>
          <w:b/>
          <w:sz w:val="28"/>
          <w:szCs w:val="28"/>
        </w:rPr>
        <w:t>Приложение 1</w:t>
      </w:r>
    </w:p>
    <w:p w:rsidR="00680734" w:rsidRPr="00680734" w:rsidRDefault="00680734" w:rsidP="00680734">
      <w:pPr>
        <w:spacing w:line="360" w:lineRule="auto"/>
        <w:ind w:firstLine="709"/>
        <w:jc w:val="both"/>
        <w:rPr>
          <w:rFonts w:ascii="Times New Roman" w:hAnsi="Times New Roman"/>
          <w:sz w:val="28"/>
        </w:rPr>
      </w:pPr>
      <w:r w:rsidRPr="00680734">
        <w:rPr>
          <w:rFonts w:ascii="Times New Roman" w:hAnsi="Times New Roman"/>
          <w:b/>
          <w:sz w:val="28"/>
        </w:rPr>
        <w:t>Финансовые источники, виды и объекты инвестиций</w:t>
      </w:r>
    </w:p>
    <w:p w:rsidR="00680734" w:rsidRDefault="00680734" w:rsidP="00680734">
      <w:pPr>
        <w:spacing w:line="360" w:lineRule="auto"/>
        <w:ind w:firstLine="709"/>
        <w:jc w:val="both"/>
        <w:rPr>
          <w:sz w:val="28"/>
        </w:rPr>
      </w:pPr>
    </w:p>
    <w:p w:rsidR="00680734" w:rsidRDefault="00EB426D" w:rsidP="00680734">
      <w:pPr>
        <w:spacing w:line="360" w:lineRule="auto"/>
        <w:ind w:firstLine="709"/>
        <w:jc w:val="both"/>
        <w:rPr>
          <w:sz w:val="28"/>
        </w:rPr>
      </w:pPr>
      <w:r>
        <w:rPr>
          <w:noProof/>
          <w:sz w:val="28"/>
        </w:rPr>
        <w:pict>
          <v:group id="_x0000_s1044" style="position:absolute;left:0;text-align:left;margin-left:-36pt;margin-top:-.45pt;width:511.2pt;height:367.2pt;z-index:251657728" coordorigin="1152,1152" coordsize="10224,7344">
            <v:group id="_x0000_s1045" style="position:absolute;left:1728;top:1152;width:8352;height:1296" coordorigin="1728,1152" coordsize="8352,1296">
              <v:shapetype id="_x0000_t202" coordsize="21600,21600" o:spt="202" path="m,l,21600r21600,l21600,xe">
                <v:stroke joinstyle="miter"/>
                <v:path gradientshapeok="t" o:connecttype="rect"/>
              </v:shapetype>
              <v:shape id="_x0000_s1046" type="#_x0000_t202" style="position:absolute;left:1728;top:1152;width:2304;height:1296" fillcolor="aqua" strokecolor="blue" strokeweight="2.25pt">
                <v:textbox style="mso-next-textbox:#_x0000_s1046">
                  <w:txbxContent>
                    <w:p w:rsidR="00680734" w:rsidRPr="004B656D" w:rsidRDefault="00680734" w:rsidP="00BD48EB">
                      <w:pPr>
                        <w:pStyle w:val="21"/>
                      </w:pPr>
                      <w:r w:rsidRPr="004B656D">
                        <w:t>Финансовые ресурсы инвестиционной деятельности</w:t>
                      </w:r>
                    </w:p>
                  </w:txbxContent>
                </v:textbox>
              </v:shape>
              <v:shape id="_x0000_s1047" type="#_x0000_t202" style="position:absolute;left:4752;top:1152;width:2304;height:1296" fillcolor="aqua" strokecolor="blue" strokeweight="2.25pt">
                <v:textbox style="mso-next-textbox:#_x0000_s1047">
                  <w:txbxContent>
                    <w:p w:rsidR="00680734" w:rsidRDefault="00680734" w:rsidP="00680734">
                      <w:pPr>
                        <w:jc w:val="center"/>
                      </w:pPr>
                    </w:p>
                    <w:p w:rsidR="00680734" w:rsidRDefault="00680734" w:rsidP="00680734">
                      <w:pPr>
                        <w:jc w:val="center"/>
                      </w:pPr>
                      <w:r w:rsidRPr="0091600A">
                        <w:t>Инвестиции</w:t>
                      </w:r>
                    </w:p>
                  </w:txbxContent>
                </v:textbox>
              </v:shape>
              <v:shape id="_x0000_s1048" type="#_x0000_t202" style="position:absolute;left:7776;top:1152;width:2304;height:1296" fillcolor="aqua" strokecolor="blue" strokeweight="2.25pt">
                <v:textbox style="mso-next-textbox:#_x0000_s1048">
                  <w:txbxContent>
                    <w:p w:rsidR="00680734" w:rsidRDefault="00680734" w:rsidP="00680734">
                      <w:pPr>
                        <w:jc w:val="center"/>
                      </w:pPr>
                      <w:r>
                        <w:t>Объекты инвестиционной деятельности</w:t>
                      </w:r>
                    </w:p>
                  </w:txbxContent>
                </v:textbox>
              </v:shape>
              <v:line id="_x0000_s1049" style="position:absolute" from="4032,1728" to="4752,1728" strokecolor="blue" strokeweight="2.25pt">
                <v:stroke endarrow="block"/>
              </v:line>
              <v:line id="_x0000_s1050" style="position:absolute" from="7056,1728" to="7776,1728" strokecolor="blue" strokeweight="2.25pt">
                <v:stroke endarrow="block"/>
              </v:line>
            </v:group>
            <v:group id="_x0000_s1051" style="position:absolute;left:1152;top:1728;width:10224;height:6768" coordorigin="1152,1728" coordsize="10224,6768">
              <v:group id="_x0000_s1052" style="position:absolute;left:1152;top:1728;width:3600;height:6768" coordorigin="1152,1728" coordsize="3600,6768">
                <v:group id="_x0000_s1053" style="position:absolute;left:1440;top:2736;width:3312;height:5760" coordorigin="1440,2736" coordsize="3312,5760">
                  <v:shape id="_x0000_s1054" type="#_x0000_t202" style="position:absolute;left:1440;top:2736;width:3312;height:864" fillcolor="aqua" strokecolor="blue" strokeweight="2.25pt">
                    <v:textbox style="mso-next-textbox:#_x0000_s1054">
                      <w:txbxContent>
                        <w:p w:rsidR="00680734" w:rsidRDefault="00680734" w:rsidP="00680734">
                          <w:pPr>
                            <w:jc w:val="center"/>
                          </w:pPr>
                          <w:r>
                            <w:t>Собственные финансовые ресурсы</w:t>
                          </w:r>
                        </w:p>
                      </w:txbxContent>
                    </v:textbox>
                  </v:shape>
                  <v:shape id="_x0000_s1055" type="#_x0000_t202" style="position:absolute;left:1440;top:3888;width:3312;height:864" fillcolor="aqua" strokecolor="blue" strokeweight="2.25pt">
                    <v:textbox style="mso-next-textbox:#_x0000_s1055">
                      <w:txbxContent>
                        <w:p w:rsidR="00680734" w:rsidRDefault="00680734" w:rsidP="00680734">
                          <w:pPr>
                            <w:jc w:val="center"/>
                          </w:pPr>
                          <w:r>
                            <w:t>Заемные средства: кредиты, облигационные займы и др.</w:t>
                          </w:r>
                        </w:p>
                      </w:txbxContent>
                    </v:textbox>
                  </v:shape>
                  <v:shape id="_x0000_s1056" type="#_x0000_t202" style="position:absolute;left:1440;top:5040;width:3312;height:1008" fillcolor="aqua" strokecolor="blue" strokeweight="2.25pt">
                    <v:textbox style="mso-next-textbox:#_x0000_s1056">
                      <w:txbxContent>
                        <w:p w:rsidR="00680734" w:rsidRDefault="00680734" w:rsidP="00680734">
                          <w:pPr>
                            <w:jc w:val="center"/>
                          </w:pPr>
                          <w:r>
                            <w:t>Привлеченные средства: от продажи акций, паевые и иные взносы</w:t>
                          </w:r>
                        </w:p>
                      </w:txbxContent>
                    </v:textbox>
                  </v:shape>
                  <v:shape id="_x0000_s1057" type="#_x0000_t202" style="position:absolute;left:1440;top:6336;width:3312;height:1296" fillcolor="aqua" strokecolor="blue" strokeweight="2.25pt">
                    <v:textbox style="mso-next-textbox:#_x0000_s1057">
                      <w:txbxContent>
                        <w:p w:rsidR="00680734" w:rsidRDefault="00680734" w:rsidP="00680734">
                          <w:pPr>
                            <w:jc w:val="center"/>
                          </w:pPr>
                          <w:r>
                            <w:t>Ассигнования из государственных и местных бюджетов, внебюджетных фондов</w:t>
                          </w:r>
                        </w:p>
                      </w:txbxContent>
                    </v:textbox>
                  </v:shape>
                  <v:shape id="_x0000_s1058" type="#_x0000_t202" style="position:absolute;left:1440;top:7920;width:3312;height:576" fillcolor="aqua" strokecolor="blue" strokeweight="2.25pt">
                    <v:textbox style="mso-next-textbox:#_x0000_s1058">
                      <w:txbxContent>
                        <w:p w:rsidR="00680734" w:rsidRDefault="00680734" w:rsidP="00680734">
                          <w:pPr>
                            <w:jc w:val="center"/>
                          </w:pPr>
                          <w:r>
                            <w:t>Иностранные инвестиции</w:t>
                          </w:r>
                        </w:p>
                      </w:txbxContent>
                    </v:textbox>
                  </v:shape>
                </v:group>
                <v:group id="_x0000_s1059" style="position:absolute;left:1152;top:1728;width:576;height:6480" coordorigin="1152,1728" coordsize="576,6480">
                  <v:line id="_x0000_s1060" style="position:absolute;flip:x" from="1152,1728" to="1728,1728" strokecolor="blue" strokeweight="2.25pt"/>
                  <v:line id="_x0000_s1061" style="position:absolute" from="1152,1728" to="1152,8208" strokecolor="blue" strokeweight="2.25pt"/>
                  <v:line id="_x0000_s1062" style="position:absolute" from="1152,8208" to="1440,8208" strokecolor="blue" strokeweight="2.25pt"/>
                  <v:line id="_x0000_s1063" style="position:absolute" from="1152,6912" to="1440,6912" strokecolor="blue" strokeweight="2.25pt"/>
                  <v:line id="_x0000_s1064" style="position:absolute" from="1152,5472" to="1440,5472" strokecolor="blue" strokeweight="2.25pt"/>
                  <v:line id="_x0000_s1065" style="position:absolute" from="1152,3168" to="1440,3168" strokecolor="blue" strokeweight="2.25pt"/>
                  <v:line id="_x0000_s1066" style="position:absolute" from="1152,4320" to="1440,4320" strokecolor="blue" strokeweight="2.25pt"/>
                </v:group>
              </v:group>
              <v:group id="_x0000_s1067" style="position:absolute;left:5040;top:2448;width:2880;height:5904" coordorigin="5040,2448" coordsize="2880,5904">
                <v:group id="_x0000_s1068" style="position:absolute;left:5328;top:2880;width:2592;height:5472" coordorigin="5328,2880" coordsize="2592,5472">
                  <v:shape id="_x0000_s1069" type="#_x0000_t202" style="position:absolute;left:5328;top:2880;width:2592;height:576" fillcolor="aqua" strokecolor="blue" strokeweight="2.25pt">
                    <v:textbox style="mso-next-textbox:#_x0000_s1069">
                      <w:txbxContent>
                        <w:p w:rsidR="00680734" w:rsidRDefault="00680734" w:rsidP="00680734">
                          <w:pPr>
                            <w:jc w:val="center"/>
                          </w:pPr>
                          <w:r>
                            <w:t>Денежные средства</w:t>
                          </w:r>
                        </w:p>
                      </w:txbxContent>
                    </v:textbox>
                  </v:shape>
                  <v:shape id="_x0000_s1070" type="#_x0000_t202" style="position:absolute;left:5328;top:3888;width:2592;height:720" fillcolor="aqua" strokecolor="blue" strokeweight="2.25pt">
                    <v:textbox style="mso-next-textbox:#_x0000_s1070">
                      <w:txbxContent>
                        <w:p w:rsidR="00680734" w:rsidRDefault="00680734" w:rsidP="00680734">
                          <w:pPr>
                            <w:jc w:val="center"/>
                          </w:pPr>
                          <w:r>
                            <w:t>Акции и другие ценные бумаги</w:t>
                          </w:r>
                        </w:p>
                      </w:txbxContent>
                    </v:textbox>
                  </v:shape>
                  <v:shape id="_x0000_s1071" type="#_x0000_t202" style="position:absolute;left:5328;top:5184;width:2592;height:720" fillcolor="aqua" strokecolor="blue" strokeweight="2.25pt">
                    <v:textbox style="mso-next-textbox:#_x0000_s1071">
                      <w:txbxContent>
                        <w:p w:rsidR="00680734" w:rsidRDefault="00680734" w:rsidP="00680734">
                          <w:pPr>
                            <w:jc w:val="center"/>
                          </w:pPr>
                          <w:r>
                            <w:t>Машины, оборудование</w:t>
                          </w:r>
                        </w:p>
                      </w:txbxContent>
                    </v:textbox>
                  </v:shape>
                  <v:shape id="_x0000_s1072" type="#_x0000_t202" style="position:absolute;left:5328;top:6336;width:2592;height:720" fillcolor="aqua" strokecolor="blue" strokeweight="2.25pt">
                    <v:textbox style="mso-next-textbox:#_x0000_s1072">
                      <w:txbxContent>
                        <w:p w:rsidR="00680734" w:rsidRDefault="00680734" w:rsidP="00680734">
                          <w:pPr>
                            <w:jc w:val="center"/>
                          </w:pPr>
                          <w:r>
                            <w:t>Лицензии, технологии</w:t>
                          </w:r>
                        </w:p>
                      </w:txbxContent>
                    </v:textbox>
                  </v:shape>
                  <v:shape id="_x0000_s1073" type="#_x0000_t202" style="position:absolute;left:5328;top:7632;width:2592;height:720" fillcolor="aqua" strokecolor="blue" strokeweight="2.25pt">
                    <v:textbox style="mso-next-textbox:#_x0000_s1073">
                      <w:txbxContent>
                        <w:p w:rsidR="00680734" w:rsidRDefault="00680734" w:rsidP="00680734">
                          <w:pPr>
                            <w:jc w:val="center"/>
                          </w:pPr>
                          <w:r>
                            <w:t>Имущественные права</w:t>
                          </w:r>
                        </w:p>
                      </w:txbxContent>
                    </v:textbox>
                  </v:shape>
                </v:group>
                <v:group id="_x0000_s1074" style="position:absolute;left:5040;top:2448;width:288;height:5616" coordorigin="5040,2448" coordsize="288,5616">
                  <v:line id="_x0000_s1075" style="position:absolute" from="5040,2448" to="5040,8064" strokecolor="blue" strokeweight="2.25pt"/>
                  <v:line id="_x0000_s1076" style="position:absolute" from="5040,3168" to="5328,3168" strokecolor="blue" strokeweight="2.25pt"/>
                  <v:line id="_x0000_s1077" style="position:absolute" from="5040,4176" to="5328,4176" strokecolor="blue" strokeweight="2.25pt"/>
                  <v:line id="_x0000_s1078" style="position:absolute" from="5040,5472" to="5328,5472" strokecolor="blue" strokeweight="2.25pt"/>
                  <v:line id="_x0000_s1079" style="position:absolute" from="5040,6624" to="5328,6624" strokecolor="blue" strokeweight="2.25pt"/>
                  <v:line id="_x0000_s1080" style="position:absolute" from="5040,8064" to="5328,8064" strokecolor="blue" strokeweight="2.25pt"/>
                </v:group>
              </v:group>
              <v:group id="_x0000_s1081" style="position:absolute;left:8352;top:2448;width:3024;height:5904" coordorigin="8352,2448" coordsize="3024,5904">
                <v:group id="_x0000_s1082" style="position:absolute;left:8640;top:2880;width:2736;height:5472" coordorigin="8640,2880" coordsize="2736,5472">
                  <v:shape id="_x0000_s1083" type="#_x0000_t202" style="position:absolute;left:8640;top:2880;width:2736;height:720" fillcolor="aqua" strokecolor="blue" strokeweight="2.25pt">
                    <v:textbox style="mso-next-textbox:#_x0000_s1083">
                      <w:txbxContent>
                        <w:p w:rsidR="00680734" w:rsidRDefault="00680734" w:rsidP="00680734">
                          <w:pPr>
                            <w:jc w:val="center"/>
                          </w:pPr>
                          <w:r>
                            <w:t>Основные фонды и оборотные средства</w:t>
                          </w:r>
                        </w:p>
                      </w:txbxContent>
                    </v:textbox>
                  </v:shape>
                  <v:shape id="_x0000_s1084" type="#_x0000_t202" style="position:absolute;left:8640;top:6480;width:2736;height:576" fillcolor="aqua" strokecolor="blue" strokeweight="2.25pt">
                    <v:textbox style="mso-next-textbox:#_x0000_s1084">
                      <w:txbxContent>
                        <w:p w:rsidR="00680734" w:rsidRDefault="00680734" w:rsidP="00680734">
                          <w:pPr>
                            <w:jc w:val="center"/>
                          </w:pPr>
                          <w:r>
                            <w:t>Имущественные права</w:t>
                          </w:r>
                        </w:p>
                      </w:txbxContent>
                    </v:textbox>
                  </v:shape>
                  <v:shape id="_x0000_s1085" type="#_x0000_t202" style="position:absolute;left:8640;top:4032;width:2736;height:576" fillcolor="aqua" strokecolor="blue" strokeweight="2.25pt">
                    <v:textbox style="mso-next-textbox:#_x0000_s1085">
                      <w:txbxContent>
                        <w:p w:rsidR="00680734" w:rsidRDefault="00680734" w:rsidP="00680734">
                          <w:pPr>
                            <w:jc w:val="center"/>
                          </w:pPr>
                          <w:r>
                            <w:t>Ценные бумаги</w:t>
                          </w:r>
                        </w:p>
                      </w:txbxContent>
                    </v:textbox>
                  </v:shape>
                  <v:shape id="_x0000_s1086" type="#_x0000_t202" style="position:absolute;left:8640;top:5184;width:2736;height:720" fillcolor="aqua" strokecolor="blue" strokeweight="2.25pt">
                    <v:textbox style="mso-next-textbox:#_x0000_s1086">
                      <w:txbxContent>
                        <w:p w:rsidR="00680734" w:rsidRDefault="00680734" w:rsidP="00680734">
                          <w:pPr>
                            <w:jc w:val="center"/>
                          </w:pPr>
                          <w:r>
                            <w:t>Научно-техническая продукция</w:t>
                          </w:r>
                        </w:p>
                      </w:txbxContent>
                    </v:textbox>
                  </v:shape>
                  <v:shape id="_x0000_s1087" type="#_x0000_t202" style="position:absolute;left:8640;top:7632;width:2736;height:720" fillcolor="aqua" strokecolor="blue" strokeweight="2.25pt">
                    <v:textbox style="mso-next-textbox:#_x0000_s1087">
                      <w:txbxContent>
                        <w:p w:rsidR="00680734" w:rsidRDefault="00680734" w:rsidP="00680734">
                          <w:pPr>
                            <w:jc w:val="center"/>
                          </w:pPr>
                          <w:r>
                            <w:t>Права на интеллектуальную собственность</w:t>
                          </w:r>
                        </w:p>
                      </w:txbxContent>
                    </v:textbox>
                  </v:shape>
                </v:group>
                <v:group id="_x0000_s1088" style="position:absolute;left:8352;top:2448;width:288;height:5616" coordorigin="8352,2448" coordsize="288,5616">
                  <v:line id="_x0000_s1089" style="position:absolute" from="8352,2448" to="8352,8064" strokecolor="blue" strokeweight="2.25pt"/>
                  <v:line id="_x0000_s1090" style="position:absolute" from="8352,3168" to="8640,3168" strokecolor="blue" strokeweight="2.25pt"/>
                  <v:line id="_x0000_s1091" style="position:absolute" from="8352,4320" to="8640,4320" strokecolor="blue" strokeweight="2.25pt"/>
                  <v:line id="_x0000_s1092" style="position:absolute" from="8352,5472" to="8640,5472" strokecolor="blue" strokeweight="2.25pt"/>
                  <v:line id="_x0000_s1093" style="position:absolute" from="8352,6768" to="8640,6768" strokecolor="blue" strokeweight="2.25pt"/>
                  <v:line id="_x0000_s1094" style="position:absolute" from="8352,8064" to="8640,8064" strokecolor="blue" strokeweight="2.25pt"/>
                </v:group>
              </v:group>
            </v:group>
          </v:group>
        </w:pict>
      </w:r>
    </w:p>
    <w:p w:rsidR="00680734" w:rsidRDefault="00680734" w:rsidP="00680734">
      <w:pPr>
        <w:pStyle w:val="aa"/>
        <w:spacing w:before="0" w:after="0" w:line="360" w:lineRule="auto"/>
        <w:ind w:firstLine="709"/>
        <w:jc w:val="both"/>
        <w:rPr>
          <w:rFonts w:ascii="Times New Roman" w:hAnsi="Times New Roman" w:cs="Times New Roman"/>
          <w:noProof/>
          <w:sz w:val="28"/>
        </w:rPr>
      </w:pPr>
    </w:p>
    <w:p w:rsidR="00680734" w:rsidRDefault="00680734" w:rsidP="00680734">
      <w:pPr>
        <w:spacing w:line="360" w:lineRule="auto"/>
        <w:ind w:firstLine="709"/>
        <w:jc w:val="both"/>
        <w:rPr>
          <w:sz w:val="28"/>
        </w:rPr>
      </w:pPr>
    </w:p>
    <w:p w:rsidR="00680734" w:rsidRDefault="00680734" w:rsidP="00680734">
      <w:pPr>
        <w:spacing w:line="360" w:lineRule="auto"/>
        <w:ind w:firstLine="709"/>
        <w:jc w:val="both"/>
        <w:rPr>
          <w:sz w:val="28"/>
        </w:rPr>
      </w:pPr>
    </w:p>
    <w:p w:rsidR="00680734" w:rsidRDefault="00680734" w:rsidP="00680734">
      <w:pPr>
        <w:spacing w:line="360" w:lineRule="auto"/>
        <w:ind w:firstLine="709"/>
        <w:jc w:val="both"/>
        <w:rPr>
          <w:sz w:val="28"/>
        </w:rPr>
      </w:pPr>
    </w:p>
    <w:p w:rsidR="00680734" w:rsidRDefault="00680734" w:rsidP="00680734">
      <w:pPr>
        <w:spacing w:line="360" w:lineRule="auto"/>
        <w:ind w:firstLine="709"/>
        <w:jc w:val="both"/>
        <w:rPr>
          <w:sz w:val="28"/>
        </w:rPr>
      </w:pPr>
    </w:p>
    <w:p w:rsidR="00680734" w:rsidRDefault="00680734" w:rsidP="00680734">
      <w:pPr>
        <w:spacing w:line="360" w:lineRule="auto"/>
        <w:ind w:firstLine="709"/>
        <w:jc w:val="both"/>
        <w:rPr>
          <w:sz w:val="28"/>
        </w:rPr>
      </w:pPr>
    </w:p>
    <w:p w:rsidR="00680734" w:rsidRDefault="00680734" w:rsidP="00680734">
      <w:pPr>
        <w:spacing w:line="360" w:lineRule="auto"/>
        <w:ind w:firstLine="709"/>
        <w:jc w:val="both"/>
        <w:rPr>
          <w:sz w:val="28"/>
        </w:rPr>
      </w:pPr>
    </w:p>
    <w:p w:rsidR="00680734" w:rsidRPr="00C56F1A" w:rsidRDefault="00680734" w:rsidP="00680734">
      <w:pPr>
        <w:spacing w:line="360" w:lineRule="auto"/>
        <w:rPr>
          <w:b/>
          <w:sz w:val="28"/>
        </w:rPr>
      </w:pPr>
      <w:bookmarkStart w:id="0" w:name="Рис_4_1_2"/>
      <w:bookmarkEnd w:id="0"/>
    </w:p>
    <w:p w:rsidR="00680734" w:rsidRDefault="00680734" w:rsidP="00D77C08">
      <w:pPr>
        <w:spacing w:line="360" w:lineRule="auto"/>
        <w:ind w:firstLine="709"/>
        <w:jc w:val="both"/>
        <w:rPr>
          <w:rFonts w:ascii="Times New Roman" w:hAnsi="Times New Roman"/>
          <w:b/>
          <w:sz w:val="28"/>
          <w:szCs w:val="28"/>
        </w:rPr>
      </w:pPr>
    </w:p>
    <w:p w:rsidR="00680734" w:rsidRDefault="00680734" w:rsidP="00D77C08">
      <w:pPr>
        <w:spacing w:line="360" w:lineRule="auto"/>
        <w:ind w:firstLine="709"/>
        <w:jc w:val="both"/>
        <w:rPr>
          <w:rFonts w:ascii="Times New Roman" w:hAnsi="Times New Roman"/>
          <w:b/>
          <w:sz w:val="28"/>
          <w:szCs w:val="28"/>
        </w:rPr>
      </w:pPr>
    </w:p>
    <w:p w:rsidR="00680734" w:rsidRDefault="00680734" w:rsidP="00D77C08">
      <w:pPr>
        <w:spacing w:line="360" w:lineRule="auto"/>
        <w:ind w:firstLine="709"/>
        <w:jc w:val="both"/>
        <w:rPr>
          <w:rFonts w:ascii="Times New Roman" w:hAnsi="Times New Roman"/>
          <w:b/>
          <w:sz w:val="28"/>
          <w:szCs w:val="28"/>
        </w:rPr>
      </w:pPr>
    </w:p>
    <w:p w:rsidR="00680734" w:rsidRDefault="00680734" w:rsidP="00D77C08">
      <w:pPr>
        <w:spacing w:line="360" w:lineRule="auto"/>
        <w:ind w:firstLine="709"/>
        <w:jc w:val="both"/>
        <w:rPr>
          <w:rFonts w:ascii="Times New Roman" w:hAnsi="Times New Roman"/>
          <w:b/>
          <w:sz w:val="28"/>
          <w:szCs w:val="28"/>
        </w:rPr>
      </w:pPr>
    </w:p>
    <w:p w:rsidR="00680734" w:rsidRDefault="00680734" w:rsidP="00BD48EB">
      <w:pPr>
        <w:pStyle w:val="21"/>
      </w:pPr>
    </w:p>
    <w:p w:rsidR="00680734" w:rsidRDefault="00680734" w:rsidP="00D77C08">
      <w:pPr>
        <w:spacing w:line="360" w:lineRule="auto"/>
        <w:ind w:firstLine="709"/>
        <w:jc w:val="both"/>
        <w:rPr>
          <w:rFonts w:ascii="Times New Roman" w:hAnsi="Times New Roman"/>
          <w:b/>
          <w:sz w:val="28"/>
          <w:szCs w:val="28"/>
        </w:rPr>
      </w:pPr>
    </w:p>
    <w:p w:rsidR="00680734" w:rsidRDefault="00680734" w:rsidP="00D77C08">
      <w:pPr>
        <w:spacing w:line="360" w:lineRule="auto"/>
        <w:ind w:firstLine="709"/>
        <w:jc w:val="both"/>
        <w:rPr>
          <w:rFonts w:ascii="Times New Roman" w:hAnsi="Times New Roman"/>
          <w:b/>
          <w:sz w:val="28"/>
          <w:szCs w:val="28"/>
        </w:rPr>
      </w:pPr>
    </w:p>
    <w:p w:rsidR="00680734" w:rsidRDefault="00680734" w:rsidP="00D77C08">
      <w:pPr>
        <w:spacing w:line="360" w:lineRule="auto"/>
        <w:ind w:firstLine="709"/>
        <w:jc w:val="both"/>
        <w:rPr>
          <w:rFonts w:ascii="Times New Roman" w:hAnsi="Times New Roman"/>
          <w:b/>
          <w:sz w:val="28"/>
          <w:szCs w:val="28"/>
        </w:rPr>
      </w:pPr>
    </w:p>
    <w:p w:rsidR="00680734" w:rsidRDefault="00680734" w:rsidP="00D77C08">
      <w:pPr>
        <w:spacing w:line="360" w:lineRule="auto"/>
        <w:ind w:firstLine="709"/>
        <w:jc w:val="both"/>
        <w:rPr>
          <w:rFonts w:ascii="Times New Roman" w:hAnsi="Times New Roman"/>
          <w:b/>
          <w:sz w:val="28"/>
          <w:szCs w:val="28"/>
        </w:rPr>
      </w:pPr>
    </w:p>
    <w:p w:rsidR="00B4467C" w:rsidRPr="00B4467C" w:rsidRDefault="00680734" w:rsidP="00D77C08">
      <w:pPr>
        <w:spacing w:line="360" w:lineRule="auto"/>
        <w:ind w:firstLine="709"/>
        <w:jc w:val="both"/>
        <w:rPr>
          <w:rFonts w:ascii="Times New Roman" w:hAnsi="Times New Roman"/>
          <w:sz w:val="28"/>
          <w:szCs w:val="28"/>
        </w:rPr>
      </w:pPr>
      <w:r>
        <w:rPr>
          <w:rFonts w:ascii="Times New Roman" w:hAnsi="Times New Roman"/>
          <w:b/>
          <w:sz w:val="28"/>
          <w:szCs w:val="28"/>
        </w:rPr>
        <w:lastRenderedPageBreak/>
        <w:t>Приложение 2</w:t>
      </w:r>
    </w:p>
    <w:p w:rsidR="00B90581" w:rsidRPr="00B90581" w:rsidRDefault="00B90581" w:rsidP="00B90581">
      <w:pPr>
        <w:spacing w:line="360" w:lineRule="auto"/>
        <w:jc w:val="center"/>
        <w:rPr>
          <w:rFonts w:ascii="Times New Roman" w:hAnsi="Times New Roman"/>
          <w:b/>
          <w:sz w:val="28"/>
          <w:szCs w:val="28"/>
        </w:rPr>
      </w:pPr>
      <w:r w:rsidRPr="00B90581">
        <w:rPr>
          <w:rFonts w:ascii="Times New Roman" w:hAnsi="Times New Roman"/>
          <w:b/>
          <w:sz w:val="28"/>
          <w:szCs w:val="28"/>
        </w:rPr>
        <w:t>Субъекты, правовые формы и источники инвестиций</w:t>
      </w:r>
    </w:p>
    <w:tbl>
      <w:tblPr>
        <w:tblW w:w="984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369"/>
        <w:gridCol w:w="4417"/>
        <w:gridCol w:w="3054"/>
      </w:tblGrid>
      <w:tr w:rsidR="00B90581" w:rsidRPr="00CA0D69" w:rsidTr="00E375F3">
        <w:trPr>
          <w:tblCellSpacing w:w="7" w:type="dxa"/>
          <w:jc w:val="center"/>
        </w:trPr>
        <w:tc>
          <w:tcPr>
            <w:tcW w:w="1200" w:type="pct"/>
            <w:tcBorders>
              <w:top w:val="outset" w:sz="6" w:space="0" w:color="auto"/>
              <w:left w:val="outset" w:sz="6" w:space="0" w:color="auto"/>
              <w:bottom w:val="outset" w:sz="6" w:space="0" w:color="auto"/>
              <w:right w:val="outset" w:sz="6" w:space="0" w:color="auto"/>
            </w:tcBorders>
          </w:tcPr>
          <w:p w:rsidR="00B90581" w:rsidRPr="00B90581" w:rsidRDefault="00B90581" w:rsidP="00E375F3">
            <w:pPr>
              <w:pStyle w:val="aa"/>
              <w:spacing w:before="0" w:after="0"/>
              <w:jc w:val="both"/>
              <w:rPr>
                <w:rFonts w:ascii="Times New Roman" w:hAnsi="Times New Roman" w:cs="Times New Roman"/>
              </w:rPr>
            </w:pPr>
            <w:r w:rsidRPr="00B90581">
              <w:rPr>
                <w:rFonts w:ascii="Times New Roman" w:hAnsi="Times New Roman" w:cs="Times New Roman"/>
              </w:rPr>
              <w:t>Правовая форма инвестиций</w:t>
            </w:r>
          </w:p>
        </w:tc>
        <w:tc>
          <w:tcPr>
            <w:tcW w:w="2250" w:type="pct"/>
            <w:tcBorders>
              <w:top w:val="outset" w:sz="6" w:space="0" w:color="auto"/>
              <w:left w:val="outset" w:sz="6" w:space="0" w:color="auto"/>
              <w:bottom w:val="outset" w:sz="6" w:space="0" w:color="auto"/>
              <w:right w:val="outset" w:sz="6" w:space="0" w:color="auto"/>
            </w:tcBorders>
          </w:tcPr>
          <w:p w:rsidR="00B90581" w:rsidRPr="00B90581" w:rsidRDefault="00B90581" w:rsidP="00E375F3">
            <w:pPr>
              <w:pStyle w:val="aa"/>
              <w:spacing w:before="0" w:after="0"/>
              <w:jc w:val="both"/>
              <w:rPr>
                <w:rFonts w:ascii="Times New Roman" w:hAnsi="Times New Roman" w:cs="Times New Roman"/>
              </w:rPr>
            </w:pPr>
            <w:r w:rsidRPr="00B90581">
              <w:rPr>
                <w:rFonts w:ascii="Times New Roman" w:hAnsi="Times New Roman" w:cs="Times New Roman"/>
              </w:rPr>
              <w:t>Источники финансирования</w:t>
            </w:r>
          </w:p>
        </w:tc>
        <w:tc>
          <w:tcPr>
            <w:tcW w:w="1550" w:type="pct"/>
            <w:tcBorders>
              <w:top w:val="outset" w:sz="6" w:space="0" w:color="auto"/>
              <w:left w:val="outset" w:sz="6" w:space="0" w:color="auto"/>
              <w:bottom w:val="outset" w:sz="6" w:space="0" w:color="auto"/>
              <w:right w:val="outset" w:sz="6" w:space="0" w:color="auto"/>
            </w:tcBorders>
          </w:tcPr>
          <w:p w:rsidR="00B90581" w:rsidRPr="00B90581" w:rsidRDefault="00B90581" w:rsidP="00E375F3">
            <w:pPr>
              <w:pStyle w:val="aa"/>
              <w:spacing w:before="0" w:after="0"/>
              <w:jc w:val="both"/>
              <w:rPr>
                <w:rFonts w:ascii="Times New Roman" w:hAnsi="Times New Roman" w:cs="Times New Roman"/>
              </w:rPr>
            </w:pPr>
            <w:r w:rsidRPr="00B90581">
              <w:rPr>
                <w:rFonts w:ascii="Times New Roman" w:hAnsi="Times New Roman" w:cs="Times New Roman"/>
              </w:rPr>
              <w:t>Субъект управления инвестициями</w:t>
            </w:r>
          </w:p>
        </w:tc>
      </w:tr>
      <w:tr w:rsidR="00B90581" w:rsidRPr="00CA0D69" w:rsidTr="00E375F3">
        <w:trPr>
          <w:tblCellSpacing w:w="7" w:type="dxa"/>
          <w:jc w:val="center"/>
        </w:trPr>
        <w:tc>
          <w:tcPr>
            <w:tcW w:w="1200" w:type="pct"/>
            <w:tcBorders>
              <w:top w:val="outset" w:sz="6" w:space="0" w:color="auto"/>
              <w:left w:val="outset" w:sz="6" w:space="0" w:color="auto"/>
              <w:bottom w:val="outset" w:sz="6" w:space="0" w:color="auto"/>
              <w:right w:val="outset" w:sz="6" w:space="0" w:color="auto"/>
            </w:tcBorders>
          </w:tcPr>
          <w:p w:rsidR="00B90581" w:rsidRPr="00B90581" w:rsidRDefault="00B90581" w:rsidP="00E375F3">
            <w:pPr>
              <w:jc w:val="both"/>
              <w:rPr>
                <w:rFonts w:ascii="Times New Roman" w:eastAsia="Arial Unicode MS" w:hAnsi="Times New Roman"/>
                <w:sz w:val="24"/>
                <w:szCs w:val="24"/>
              </w:rPr>
            </w:pPr>
            <w:r w:rsidRPr="00CA0D69">
              <w:rPr>
                <w:rFonts w:ascii="Times New Roman" w:hAnsi="Times New Roman"/>
                <w:sz w:val="24"/>
                <w:szCs w:val="24"/>
              </w:rPr>
              <w:t>Частные</w:t>
            </w:r>
          </w:p>
        </w:tc>
        <w:tc>
          <w:tcPr>
            <w:tcW w:w="2250" w:type="pct"/>
            <w:tcBorders>
              <w:top w:val="outset" w:sz="6" w:space="0" w:color="auto"/>
              <w:left w:val="outset" w:sz="6" w:space="0" w:color="auto"/>
              <w:bottom w:val="outset" w:sz="6" w:space="0" w:color="auto"/>
              <w:right w:val="outset" w:sz="6" w:space="0" w:color="auto"/>
            </w:tcBorders>
          </w:tcPr>
          <w:p w:rsidR="00B90581" w:rsidRPr="00B90581" w:rsidRDefault="00B90581" w:rsidP="00E375F3">
            <w:pPr>
              <w:jc w:val="both"/>
              <w:rPr>
                <w:rFonts w:ascii="Times New Roman" w:eastAsia="Arial Unicode MS" w:hAnsi="Times New Roman"/>
                <w:sz w:val="24"/>
                <w:szCs w:val="24"/>
              </w:rPr>
            </w:pPr>
            <w:r w:rsidRPr="00CA0D69">
              <w:rPr>
                <w:rFonts w:ascii="Times New Roman" w:hAnsi="Times New Roman"/>
                <w:sz w:val="24"/>
                <w:szCs w:val="24"/>
              </w:rPr>
              <w:t>Собственный частный капитал, займы (включая облигационные), привлеченный капитал</w:t>
            </w:r>
          </w:p>
        </w:tc>
        <w:tc>
          <w:tcPr>
            <w:tcW w:w="1550" w:type="pct"/>
            <w:tcBorders>
              <w:top w:val="outset" w:sz="6" w:space="0" w:color="auto"/>
              <w:left w:val="outset" w:sz="6" w:space="0" w:color="auto"/>
              <w:bottom w:val="outset" w:sz="6" w:space="0" w:color="auto"/>
              <w:right w:val="outset" w:sz="6" w:space="0" w:color="auto"/>
            </w:tcBorders>
          </w:tcPr>
          <w:p w:rsidR="00B90581" w:rsidRPr="00B90581" w:rsidRDefault="00B90581" w:rsidP="00E375F3">
            <w:pPr>
              <w:jc w:val="both"/>
              <w:rPr>
                <w:rFonts w:ascii="Times New Roman" w:eastAsia="Arial Unicode MS" w:hAnsi="Times New Roman"/>
                <w:sz w:val="24"/>
                <w:szCs w:val="24"/>
              </w:rPr>
            </w:pPr>
            <w:r w:rsidRPr="00CA0D69">
              <w:rPr>
                <w:rFonts w:ascii="Times New Roman" w:hAnsi="Times New Roman"/>
                <w:sz w:val="24"/>
                <w:szCs w:val="24"/>
              </w:rPr>
              <w:t>Собственники</w:t>
            </w:r>
          </w:p>
        </w:tc>
      </w:tr>
      <w:tr w:rsidR="00B90581" w:rsidRPr="00CA0D69" w:rsidTr="00E375F3">
        <w:trPr>
          <w:tblCellSpacing w:w="7" w:type="dxa"/>
          <w:jc w:val="center"/>
        </w:trPr>
        <w:tc>
          <w:tcPr>
            <w:tcW w:w="1200" w:type="pct"/>
            <w:tcBorders>
              <w:top w:val="outset" w:sz="6" w:space="0" w:color="auto"/>
              <w:left w:val="outset" w:sz="6" w:space="0" w:color="auto"/>
              <w:bottom w:val="outset" w:sz="6" w:space="0" w:color="auto"/>
              <w:right w:val="outset" w:sz="6" w:space="0" w:color="auto"/>
            </w:tcBorders>
          </w:tcPr>
          <w:p w:rsidR="00B90581" w:rsidRPr="00B90581" w:rsidRDefault="00B90581" w:rsidP="00E375F3">
            <w:pPr>
              <w:jc w:val="both"/>
              <w:rPr>
                <w:rFonts w:ascii="Times New Roman" w:eastAsia="Arial Unicode MS" w:hAnsi="Times New Roman"/>
                <w:sz w:val="24"/>
                <w:szCs w:val="24"/>
              </w:rPr>
            </w:pPr>
            <w:r w:rsidRPr="00CA0D69">
              <w:rPr>
                <w:rFonts w:ascii="Times New Roman" w:hAnsi="Times New Roman"/>
                <w:sz w:val="24"/>
                <w:szCs w:val="24"/>
              </w:rPr>
              <w:t>Государственные</w:t>
            </w:r>
          </w:p>
        </w:tc>
        <w:tc>
          <w:tcPr>
            <w:tcW w:w="2250" w:type="pct"/>
            <w:tcBorders>
              <w:top w:val="outset" w:sz="6" w:space="0" w:color="auto"/>
              <w:left w:val="outset" w:sz="6" w:space="0" w:color="auto"/>
              <w:bottom w:val="outset" w:sz="6" w:space="0" w:color="auto"/>
              <w:right w:val="outset" w:sz="6" w:space="0" w:color="auto"/>
            </w:tcBorders>
          </w:tcPr>
          <w:p w:rsidR="00B90581" w:rsidRPr="00B90581" w:rsidRDefault="00B90581" w:rsidP="00E375F3">
            <w:pPr>
              <w:jc w:val="both"/>
              <w:rPr>
                <w:rFonts w:ascii="Times New Roman" w:eastAsia="Arial Unicode MS" w:hAnsi="Times New Roman"/>
                <w:sz w:val="24"/>
                <w:szCs w:val="24"/>
              </w:rPr>
            </w:pPr>
            <w:r w:rsidRPr="00CA0D69">
              <w:rPr>
                <w:rFonts w:ascii="Times New Roman" w:hAnsi="Times New Roman"/>
                <w:sz w:val="24"/>
                <w:szCs w:val="24"/>
              </w:rPr>
              <w:t>Бюджетные ассигнования, ссуды, средства в денежном обороте государственных предприятий</w:t>
            </w:r>
          </w:p>
        </w:tc>
        <w:tc>
          <w:tcPr>
            <w:tcW w:w="1550" w:type="pct"/>
            <w:tcBorders>
              <w:top w:val="outset" w:sz="6" w:space="0" w:color="auto"/>
              <w:left w:val="outset" w:sz="6" w:space="0" w:color="auto"/>
              <w:bottom w:val="outset" w:sz="6" w:space="0" w:color="auto"/>
              <w:right w:val="outset" w:sz="6" w:space="0" w:color="auto"/>
            </w:tcBorders>
          </w:tcPr>
          <w:p w:rsidR="00B90581" w:rsidRPr="00B90581" w:rsidRDefault="00B90581" w:rsidP="00E375F3">
            <w:pPr>
              <w:jc w:val="both"/>
              <w:rPr>
                <w:rFonts w:ascii="Times New Roman" w:eastAsia="Arial Unicode MS" w:hAnsi="Times New Roman"/>
                <w:sz w:val="24"/>
                <w:szCs w:val="24"/>
              </w:rPr>
            </w:pPr>
            <w:r w:rsidRPr="00CA0D69">
              <w:rPr>
                <w:rFonts w:ascii="Times New Roman" w:hAnsi="Times New Roman"/>
                <w:sz w:val="24"/>
                <w:szCs w:val="24"/>
              </w:rPr>
              <w:t>Государство</w:t>
            </w:r>
          </w:p>
        </w:tc>
      </w:tr>
      <w:tr w:rsidR="00B90581" w:rsidRPr="00CA0D69" w:rsidTr="00E375F3">
        <w:trPr>
          <w:tblCellSpacing w:w="7" w:type="dxa"/>
          <w:jc w:val="center"/>
        </w:trPr>
        <w:tc>
          <w:tcPr>
            <w:tcW w:w="1200" w:type="pct"/>
            <w:tcBorders>
              <w:top w:val="outset" w:sz="6" w:space="0" w:color="auto"/>
              <w:left w:val="outset" w:sz="6" w:space="0" w:color="auto"/>
              <w:bottom w:val="outset" w:sz="6" w:space="0" w:color="auto"/>
              <w:right w:val="outset" w:sz="6" w:space="0" w:color="auto"/>
            </w:tcBorders>
          </w:tcPr>
          <w:p w:rsidR="00B90581" w:rsidRPr="00B90581" w:rsidRDefault="00B90581" w:rsidP="00E375F3">
            <w:pPr>
              <w:jc w:val="both"/>
              <w:rPr>
                <w:rFonts w:ascii="Times New Roman" w:eastAsia="Arial Unicode MS" w:hAnsi="Times New Roman"/>
                <w:sz w:val="24"/>
                <w:szCs w:val="24"/>
              </w:rPr>
            </w:pPr>
            <w:r w:rsidRPr="00CA0D69">
              <w:rPr>
                <w:rFonts w:ascii="Times New Roman" w:hAnsi="Times New Roman"/>
                <w:sz w:val="24"/>
                <w:szCs w:val="24"/>
              </w:rPr>
              <w:t>Иностранные</w:t>
            </w:r>
          </w:p>
        </w:tc>
        <w:tc>
          <w:tcPr>
            <w:tcW w:w="2250" w:type="pct"/>
            <w:tcBorders>
              <w:top w:val="outset" w:sz="6" w:space="0" w:color="auto"/>
              <w:left w:val="outset" w:sz="6" w:space="0" w:color="auto"/>
              <w:bottom w:val="outset" w:sz="6" w:space="0" w:color="auto"/>
              <w:right w:val="outset" w:sz="6" w:space="0" w:color="auto"/>
            </w:tcBorders>
          </w:tcPr>
          <w:p w:rsidR="00B90581" w:rsidRPr="00B90581" w:rsidRDefault="00B90581" w:rsidP="00E375F3">
            <w:pPr>
              <w:jc w:val="both"/>
              <w:rPr>
                <w:rFonts w:ascii="Times New Roman" w:eastAsia="Arial Unicode MS" w:hAnsi="Times New Roman"/>
                <w:sz w:val="24"/>
                <w:szCs w:val="24"/>
              </w:rPr>
            </w:pPr>
            <w:r w:rsidRPr="00CA0D69">
              <w:rPr>
                <w:rFonts w:ascii="Times New Roman" w:hAnsi="Times New Roman"/>
                <w:sz w:val="24"/>
                <w:szCs w:val="24"/>
              </w:rPr>
              <w:t>Финансовые кредитные ресурсы нерезидентов</w:t>
            </w:r>
          </w:p>
        </w:tc>
        <w:tc>
          <w:tcPr>
            <w:tcW w:w="1550" w:type="pct"/>
            <w:tcBorders>
              <w:top w:val="outset" w:sz="6" w:space="0" w:color="auto"/>
              <w:left w:val="outset" w:sz="6" w:space="0" w:color="auto"/>
              <w:bottom w:val="outset" w:sz="6" w:space="0" w:color="auto"/>
              <w:right w:val="outset" w:sz="6" w:space="0" w:color="auto"/>
            </w:tcBorders>
          </w:tcPr>
          <w:p w:rsidR="00B90581" w:rsidRPr="00B90581" w:rsidRDefault="00B90581" w:rsidP="00E375F3">
            <w:pPr>
              <w:jc w:val="both"/>
              <w:rPr>
                <w:rFonts w:ascii="Times New Roman" w:eastAsia="Arial Unicode MS" w:hAnsi="Times New Roman"/>
                <w:sz w:val="24"/>
                <w:szCs w:val="24"/>
              </w:rPr>
            </w:pPr>
            <w:r w:rsidRPr="00CA0D69">
              <w:rPr>
                <w:rFonts w:ascii="Times New Roman" w:hAnsi="Times New Roman"/>
                <w:sz w:val="24"/>
                <w:szCs w:val="24"/>
              </w:rPr>
              <w:t>Иностранные инвесторы (возможно долевое участие иностранных инвесторов)</w:t>
            </w:r>
          </w:p>
        </w:tc>
      </w:tr>
    </w:tbl>
    <w:p w:rsidR="00B4467C" w:rsidRPr="00B4467C" w:rsidRDefault="00B4467C" w:rsidP="00D77C08">
      <w:pPr>
        <w:ind w:firstLine="709"/>
        <w:rPr>
          <w:rFonts w:ascii="Times New Roman" w:hAnsi="Times New Roman"/>
          <w:sz w:val="28"/>
          <w:szCs w:val="28"/>
        </w:rPr>
      </w:pPr>
    </w:p>
    <w:p w:rsidR="00B4467C" w:rsidRDefault="00B4467C" w:rsidP="00D77C08">
      <w:pPr>
        <w:ind w:firstLine="709"/>
        <w:rPr>
          <w:rFonts w:ascii="Times New Roman" w:hAnsi="Times New Roman"/>
          <w:sz w:val="28"/>
          <w:szCs w:val="28"/>
        </w:rPr>
      </w:pPr>
    </w:p>
    <w:p w:rsidR="00B4467C" w:rsidRDefault="00B4467C" w:rsidP="00D77C08">
      <w:pPr>
        <w:ind w:firstLine="709"/>
        <w:rPr>
          <w:rFonts w:ascii="Times New Roman" w:hAnsi="Times New Roman"/>
          <w:sz w:val="28"/>
          <w:szCs w:val="28"/>
        </w:rPr>
      </w:pPr>
    </w:p>
    <w:p w:rsidR="00B4467C" w:rsidRDefault="00B4467C" w:rsidP="00D77C08">
      <w:pPr>
        <w:ind w:firstLine="709"/>
        <w:rPr>
          <w:rFonts w:ascii="Times New Roman" w:hAnsi="Times New Roman"/>
          <w:sz w:val="28"/>
          <w:szCs w:val="28"/>
        </w:rPr>
      </w:pPr>
    </w:p>
    <w:p w:rsidR="00B4467C" w:rsidRDefault="00B4467C" w:rsidP="00D77C08">
      <w:pPr>
        <w:ind w:firstLine="709"/>
        <w:rPr>
          <w:rFonts w:ascii="Times New Roman" w:hAnsi="Times New Roman"/>
          <w:sz w:val="28"/>
          <w:szCs w:val="28"/>
        </w:rPr>
      </w:pPr>
    </w:p>
    <w:p w:rsidR="00B4467C" w:rsidRPr="00843927" w:rsidRDefault="00B4467C" w:rsidP="00D77C08">
      <w:pPr>
        <w:ind w:firstLine="709"/>
        <w:rPr>
          <w:rFonts w:ascii="Times New Roman" w:hAnsi="Times New Roman"/>
          <w:sz w:val="28"/>
          <w:szCs w:val="28"/>
        </w:rPr>
      </w:pPr>
      <w:bookmarkStart w:id="1" w:name="_GoBack"/>
      <w:bookmarkEnd w:id="1"/>
    </w:p>
    <w:sectPr w:rsidR="00B4467C" w:rsidRPr="00843927" w:rsidSect="00112A9C">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5F3" w:rsidRDefault="00E375F3" w:rsidP="00457E63">
      <w:pPr>
        <w:spacing w:after="0" w:line="240" w:lineRule="auto"/>
      </w:pPr>
      <w:r>
        <w:separator/>
      </w:r>
    </w:p>
  </w:endnote>
  <w:endnote w:type="continuationSeparator" w:id="0">
    <w:p w:rsidR="00E375F3" w:rsidRDefault="00E375F3" w:rsidP="0045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A9C" w:rsidRDefault="00694C89">
    <w:pPr>
      <w:pStyle w:val="a7"/>
      <w:jc w:val="right"/>
    </w:pPr>
    <w:r>
      <w:fldChar w:fldCharType="begin"/>
    </w:r>
    <w:r>
      <w:instrText xml:space="preserve"> PAGE   \* MERGEFORMAT </w:instrText>
    </w:r>
    <w:r>
      <w:fldChar w:fldCharType="separate"/>
    </w:r>
    <w:r w:rsidR="00EB426D">
      <w:rPr>
        <w:noProof/>
      </w:rPr>
      <w:t>1</w:t>
    </w:r>
    <w:r>
      <w:fldChar w:fldCharType="end"/>
    </w:r>
  </w:p>
  <w:p w:rsidR="0091600A" w:rsidRDefault="009160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5F3" w:rsidRDefault="00E375F3" w:rsidP="00457E63">
      <w:pPr>
        <w:spacing w:after="0" w:line="240" w:lineRule="auto"/>
      </w:pPr>
      <w:r>
        <w:separator/>
      </w:r>
    </w:p>
  </w:footnote>
  <w:footnote w:type="continuationSeparator" w:id="0">
    <w:p w:rsidR="00E375F3" w:rsidRDefault="00E375F3" w:rsidP="00457E63">
      <w:pPr>
        <w:spacing w:after="0" w:line="240" w:lineRule="auto"/>
      </w:pPr>
      <w:r>
        <w:continuationSeparator/>
      </w:r>
    </w:p>
  </w:footnote>
  <w:footnote w:id="1">
    <w:p w:rsidR="00475414" w:rsidRPr="00475414" w:rsidRDefault="00475414" w:rsidP="00475414">
      <w:pPr>
        <w:spacing w:line="360" w:lineRule="auto"/>
        <w:jc w:val="both"/>
        <w:rPr>
          <w:rFonts w:ascii="Times New Roman" w:hAnsi="Times New Roman"/>
          <w:color w:val="000000"/>
          <w:sz w:val="18"/>
          <w:szCs w:val="18"/>
        </w:rPr>
      </w:pPr>
      <w:r w:rsidRPr="00475414">
        <w:rPr>
          <w:rStyle w:val="af"/>
          <w:sz w:val="18"/>
          <w:szCs w:val="18"/>
        </w:rPr>
        <w:footnoteRef/>
      </w:r>
      <w:r w:rsidRPr="00475414">
        <w:rPr>
          <w:sz w:val="18"/>
          <w:szCs w:val="18"/>
        </w:rPr>
        <w:t xml:space="preserve"> </w:t>
      </w:r>
      <w:r w:rsidRPr="00475414">
        <w:rPr>
          <w:rFonts w:ascii="Times New Roman" w:hAnsi="Times New Roman"/>
          <w:sz w:val="18"/>
          <w:szCs w:val="18"/>
        </w:rPr>
        <w:t>Бланк И.А. Основы финансового менеджмента. Т. 2. – К.: Ника-Центр, 2007.</w:t>
      </w:r>
      <w:r w:rsidRPr="00475414">
        <w:rPr>
          <w:rFonts w:ascii="Times New Roman" w:hAnsi="Times New Roman"/>
          <w:bCs/>
          <w:sz w:val="18"/>
          <w:szCs w:val="18"/>
        </w:rPr>
        <w:t xml:space="preserve"> </w:t>
      </w:r>
      <w:r>
        <w:rPr>
          <w:rFonts w:ascii="Times New Roman" w:hAnsi="Times New Roman"/>
          <w:bCs/>
          <w:sz w:val="18"/>
          <w:szCs w:val="18"/>
        </w:rPr>
        <w:t xml:space="preserve">– </w:t>
      </w:r>
      <w:r w:rsidRPr="00475414">
        <w:rPr>
          <w:rFonts w:ascii="Times New Roman" w:hAnsi="Times New Roman"/>
          <w:bCs/>
          <w:sz w:val="18"/>
          <w:szCs w:val="18"/>
        </w:rPr>
        <w:t>с.</w:t>
      </w:r>
      <w:r>
        <w:rPr>
          <w:rFonts w:ascii="Times New Roman" w:hAnsi="Times New Roman"/>
          <w:bCs/>
          <w:sz w:val="18"/>
          <w:szCs w:val="18"/>
        </w:rPr>
        <w:t>98</w:t>
      </w:r>
    </w:p>
    <w:p w:rsidR="00475414" w:rsidRDefault="00475414">
      <w:pPr>
        <w:pStyle w:val="ad"/>
      </w:pPr>
    </w:p>
  </w:footnote>
  <w:footnote w:id="2">
    <w:p w:rsidR="009F73D6" w:rsidRPr="009F73D6" w:rsidRDefault="009F73D6" w:rsidP="009F73D6">
      <w:pPr>
        <w:spacing w:line="360" w:lineRule="auto"/>
        <w:jc w:val="both"/>
        <w:rPr>
          <w:rFonts w:ascii="Times New Roman" w:hAnsi="Times New Roman"/>
          <w:sz w:val="18"/>
          <w:szCs w:val="18"/>
        </w:rPr>
      </w:pPr>
      <w:r>
        <w:rPr>
          <w:rStyle w:val="af"/>
        </w:rPr>
        <w:footnoteRef/>
      </w:r>
      <w:r>
        <w:t xml:space="preserve"> </w:t>
      </w:r>
      <w:r w:rsidRPr="009F73D6">
        <w:rPr>
          <w:rFonts w:ascii="Times New Roman" w:hAnsi="Times New Roman"/>
          <w:sz w:val="18"/>
          <w:szCs w:val="18"/>
        </w:rPr>
        <w:t>Румянцева Е.Е. Финансы организаций: Учебное пособие. – М.: ИНФРА-М, 2005</w:t>
      </w:r>
      <w:r>
        <w:rPr>
          <w:rFonts w:ascii="Times New Roman" w:hAnsi="Times New Roman"/>
          <w:sz w:val="18"/>
          <w:szCs w:val="18"/>
        </w:rPr>
        <w:t>. -</w:t>
      </w:r>
      <w:r w:rsidRPr="009F73D6">
        <w:rPr>
          <w:rFonts w:ascii="Times New Roman" w:hAnsi="Times New Roman"/>
          <w:sz w:val="18"/>
          <w:szCs w:val="18"/>
        </w:rPr>
        <w:t xml:space="preserve"> с.</w:t>
      </w:r>
      <w:r>
        <w:rPr>
          <w:rFonts w:ascii="Times New Roman" w:hAnsi="Times New Roman"/>
          <w:sz w:val="18"/>
          <w:szCs w:val="18"/>
        </w:rPr>
        <w:t xml:space="preserve"> 108</w:t>
      </w:r>
    </w:p>
    <w:p w:rsidR="009F73D6" w:rsidRDefault="009F73D6">
      <w:pPr>
        <w:pStyle w:val="ad"/>
      </w:pPr>
    </w:p>
  </w:footnote>
  <w:footnote w:id="3">
    <w:p w:rsidR="00BD48EB" w:rsidRPr="00BD48EB" w:rsidRDefault="00BD48EB" w:rsidP="00BD48EB">
      <w:pPr>
        <w:spacing w:line="360" w:lineRule="auto"/>
        <w:jc w:val="both"/>
        <w:rPr>
          <w:rFonts w:ascii="Times New Roman" w:hAnsi="Times New Roman"/>
          <w:color w:val="000000"/>
          <w:sz w:val="28"/>
          <w:szCs w:val="28"/>
        </w:rPr>
      </w:pPr>
      <w:r>
        <w:rPr>
          <w:rStyle w:val="af"/>
        </w:rPr>
        <w:footnoteRef/>
      </w:r>
      <w:r>
        <w:t xml:space="preserve"> </w:t>
      </w:r>
      <w:r w:rsidRPr="00BD48EB">
        <w:rPr>
          <w:rFonts w:ascii="Times New Roman" w:hAnsi="Times New Roman"/>
          <w:sz w:val="18"/>
          <w:szCs w:val="18"/>
        </w:rPr>
        <w:t>В.П. Попков, В.П. Семенов. Организация и финансирование инвестиций.</w:t>
      </w:r>
      <w:r w:rsidRPr="00BD48EB">
        <w:rPr>
          <w:rFonts w:ascii="Times New Roman" w:hAnsi="Times New Roman"/>
          <w:color w:val="000000"/>
          <w:sz w:val="18"/>
          <w:szCs w:val="18"/>
        </w:rPr>
        <w:t xml:space="preserve"> - М. ИНФРА-М, 2005.</w:t>
      </w:r>
      <w:r>
        <w:rPr>
          <w:rFonts w:ascii="Times New Roman" w:hAnsi="Times New Roman"/>
          <w:bCs/>
          <w:sz w:val="18"/>
          <w:szCs w:val="18"/>
        </w:rPr>
        <w:t xml:space="preserve"> – </w:t>
      </w:r>
      <w:r w:rsidRPr="00BD48EB">
        <w:rPr>
          <w:rFonts w:ascii="Times New Roman" w:hAnsi="Times New Roman"/>
          <w:bCs/>
          <w:sz w:val="18"/>
          <w:szCs w:val="18"/>
        </w:rPr>
        <w:t>с.</w:t>
      </w:r>
      <w:r>
        <w:rPr>
          <w:rFonts w:ascii="Times New Roman" w:hAnsi="Times New Roman"/>
          <w:bCs/>
          <w:sz w:val="18"/>
          <w:szCs w:val="18"/>
        </w:rPr>
        <w:t>93</w:t>
      </w:r>
      <w:r w:rsidRPr="00BD48EB">
        <w:rPr>
          <w:rFonts w:ascii="Times New Roman" w:hAnsi="Times New Roman"/>
          <w:bCs/>
          <w:sz w:val="28"/>
          <w:szCs w:val="28"/>
        </w:rPr>
        <w:t xml:space="preserve"> </w:t>
      </w:r>
    </w:p>
    <w:p w:rsidR="00BD48EB" w:rsidRDefault="00BD48EB">
      <w:pPr>
        <w:pStyle w:val="ad"/>
      </w:pPr>
    </w:p>
  </w:footnote>
  <w:footnote w:id="4">
    <w:p w:rsidR="00231191" w:rsidRPr="00BD48EB" w:rsidRDefault="00231191" w:rsidP="00231191">
      <w:pPr>
        <w:pStyle w:val="ad"/>
        <w:rPr>
          <w:sz w:val="18"/>
          <w:szCs w:val="18"/>
        </w:rPr>
      </w:pPr>
      <w:r w:rsidRPr="00BD48EB">
        <w:rPr>
          <w:rStyle w:val="af"/>
          <w:sz w:val="18"/>
          <w:szCs w:val="18"/>
        </w:rPr>
        <w:footnoteRef/>
      </w:r>
      <w:r w:rsidRPr="00BD48EB">
        <w:rPr>
          <w:sz w:val="18"/>
          <w:szCs w:val="18"/>
        </w:rPr>
        <w:t xml:space="preserve"> Источник: данные ОАО «Росно»</w:t>
      </w:r>
    </w:p>
  </w:footnote>
  <w:footnote w:id="5">
    <w:p w:rsidR="00BD48EB" w:rsidRDefault="00BD48EB" w:rsidP="00BD48EB">
      <w:pPr>
        <w:spacing w:line="360" w:lineRule="auto"/>
        <w:jc w:val="both"/>
      </w:pPr>
      <w:r>
        <w:rPr>
          <w:rStyle w:val="af"/>
        </w:rPr>
        <w:footnoteRef/>
      </w:r>
      <w:r>
        <w:t xml:space="preserve"> </w:t>
      </w:r>
      <w:r w:rsidRPr="00BD48EB">
        <w:rPr>
          <w:sz w:val="18"/>
          <w:szCs w:val="18"/>
        </w:rPr>
        <w:t>Источник: данные ОАО «Росно»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697D"/>
    <w:multiLevelType w:val="hybridMultilevel"/>
    <w:tmpl w:val="649AF8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671AF3"/>
    <w:multiLevelType w:val="hybridMultilevel"/>
    <w:tmpl w:val="32C04DE8"/>
    <w:lvl w:ilvl="0" w:tplc="9746CF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897698"/>
    <w:multiLevelType w:val="multilevel"/>
    <w:tmpl w:val="A2D69D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B380D21"/>
    <w:multiLevelType w:val="singleLevel"/>
    <w:tmpl w:val="C0946EDA"/>
    <w:lvl w:ilvl="0">
      <w:start w:val="1"/>
      <w:numFmt w:val="decimal"/>
      <w:lvlText w:val="%1)"/>
      <w:lvlJc w:val="left"/>
      <w:pPr>
        <w:tabs>
          <w:tab w:val="num" w:pos="644"/>
        </w:tabs>
        <w:ind w:firstLine="284"/>
      </w:pPr>
      <w:rPr>
        <w:rFonts w:cs="Times New Roman"/>
      </w:rPr>
    </w:lvl>
  </w:abstractNum>
  <w:abstractNum w:abstractNumId="4">
    <w:nsid w:val="0FF67567"/>
    <w:multiLevelType w:val="hybridMultilevel"/>
    <w:tmpl w:val="6BE477C0"/>
    <w:lvl w:ilvl="0" w:tplc="9746CF6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941965"/>
    <w:multiLevelType w:val="hybridMultilevel"/>
    <w:tmpl w:val="D14E2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5E778F"/>
    <w:multiLevelType w:val="hybridMultilevel"/>
    <w:tmpl w:val="F976D7D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D4D3BE8"/>
    <w:multiLevelType w:val="hybridMultilevel"/>
    <w:tmpl w:val="DBC81E1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276B62F9"/>
    <w:multiLevelType w:val="hybridMultilevel"/>
    <w:tmpl w:val="719E2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FBF56AC"/>
    <w:multiLevelType w:val="hybridMultilevel"/>
    <w:tmpl w:val="40AED722"/>
    <w:lvl w:ilvl="0" w:tplc="15082E1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F22F5E"/>
    <w:multiLevelType w:val="hybridMultilevel"/>
    <w:tmpl w:val="BF8A8A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2FE4B3F"/>
    <w:multiLevelType w:val="hybridMultilevel"/>
    <w:tmpl w:val="C78E04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E106FBA"/>
    <w:multiLevelType w:val="hybridMultilevel"/>
    <w:tmpl w:val="391C6EEE"/>
    <w:lvl w:ilvl="0" w:tplc="180A96EA">
      <w:start w:val="1"/>
      <w:numFmt w:val="decimal"/>
      <w:lvlText w:val="%1."/>
      <w:lvlJc w:val="left"/>
      <w:pPr>
        <w:ind w:left="1129" w:hanging="4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024DF9"/>
    <w:multiLevelType w:val="multilevel"/>
    <w:tmpl w:val="37783E9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F134100"/>
    <w:multiLevelType w:val="hybridMultilevel"/>
    <w:tmpl w:val="B81A4E2C"/>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15">
    <w:nsid w:val="58016193"/>
    <w:multiLevelType w:val="hybridMultilevel"/>
    <w:tmpl w:val="3290453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68BD6ECB"/>
    <w:multiLevelType w:val="hybridMultilevel"/>
    <w:tmpl w:val="6A2818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71AB0D72"/>
    <w:multiLevelType w:val="hybridMultilevel"/>
    <w:tmpl w:val="256AA30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739C7BF0"/>
    <w:multiLevelType w:val="hybridMultilevel"/>
    <w:tmpl w:val="12FEF39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7721786D"/>
    <w:multiLevelType w:val="hybridMultilevel"/>
    <w:tmpl w:val="937A2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4F4DF2"/>
    <w:multiLevelType w:val="hybridMultilevel"/>
    <w:tmpl w:val="320073A2"/>
    <w:lvl w:ilvl="0" w:tplc="49883444">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7BEF41C0"/>
    <w:multiLevelType w:val="hybridMultilevel"/>
    <w:tmpl w:val="3AAE7EDE"/>
    <w:lvl w:ilvl="0" w:tplc="DA64D09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5"/>
  </w:num>
  <w:num w:numId="4">
    <w:abstractNumId w:val="14"/>
  </w:num>
  <w:num w:numId="5">
    <w:abstractNumId w:val="18"/>
  </w:num>
  <w:num w:numId="6">
    <w:abstractNumId w:val="20"/>
  </w:num>
  <w:num w:numId="7">
    <w:abstractNumId w:val="10"/>
  </w:num>
  <w:num w:numId="8">
    <w:abstractNumId w:val="16"/>
  </w:num>
  <w:num w:numId="9">
    <w:abstractNumId w:val="19"/>
  </w:num>
  <w:num w:numId="10">
    <w:abstractNumId w:val="11"/>
  </w:num>
  <w:num w:numId="11">
    <w:abstractNumId w:val="17"/>
  </w:num>
  <w:num w:numId="12">
    <w:abstractNumId w:val="3"/>
  </w:num>
  <w:num w:numId="13">
    <w:abstractNumId w:val="6"/>
  </w:num>
  <w:num w:numId="14">
    <w:abstractNumId w:val="7"/>
  </w:num>
  <w:num w:numId="15">
    <w:abstractNumId w:val="1"/>
  </w:num>
  <w:num w:numId="16">
    <w:abstractNumId w:val="0"/>
  </w:num>
  <w:num w:numId="17">
    <w:abstractNumId w:val="5"/>
  </w:num>
  <w:num w:numId="18">
    <w:abstractNumId w:val="8"/>
  </w:num>
  <w:num w:numId="19">
    <w:abstractNumId w:val="21"/>
  </w:num>
  <w:num w:numId="20">
    <w:abstractNumId w:val="4"/>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927"/>
    <w:rsid w:val="00005A3B"/>
    <w:rsid w:val="00073AD9"/>
    <w:rsid w:val="00074DC2"/>
    <w:rsid w:val="00112A9C"/>
    <w:rsid w:val="00144A3A"/>
    <w:rsid w:val="00162471"/>
    <w:rsid w:val="001E7604"/>
    <w:rsid w:val="00231191"/>
    <w:rsid w:val="0028010B"/>
    <w:rsid w:val="00296623"/>
    <w:rsid w:val="00315BB4"/>
    <w:rsid w:val="00333A99"/>
    <w:rsid w:val="0045178E"/>
    <w:rsid w:val="00457E63"/>
    <w:rsid w:val="00475414"/>
    <w:rsid w:val="004B656D"/>
    <w:rsid w:val="004D4BD8"/>
    <w:rsid w:val="00557EC1"/>
    <w:rsid w:val="00575B6C"/>
    <w:rsid w:val="0057744B"/>
    <w:rsid w:val="005F578E"/>
    <w:rsid w:val="006206D8"/>
    <w:rsid w:val="006248F9"/>
    <w:rsid w:val="0067648F"/>
    <w:rsid w:val="00680734"/>
    <w:rsid w:val="00684882"/>
    <w:rsid w:val="00694C89"/>
    <w:rsid w:val="006B7EA8"/>
    <w:rsid w:val="0078320D"/>
    <w:rsid w:val="007935F2"/>
    <w:rsid w:val="00843927"/>
    <w:rsid w:val="008A64D5"/>
    <w:rsid w:val="008E07D9"/>
    <w:rsid w:val="0091600A"/>
    <w:rsid w:val="0092101F"/>
    <w:rsid w:val="00970765"/>
    <w:rsid w:val="009F73D6"/>
    <w:rsid w:val="00A21C23"/>
    <w:rsid w:val="00A5437A"/>
    <w:rsid w:val="00A92BAF"/>
    <w:rsid w:val="00B34F0A"/>
    <w:rsid w:val="00B41E3B"/>
    <w:rsid w:val="00B4467C"/>
    <w:rsid w:val="00B90581"/>
    <w:rsid w:val="00BD48EB"/>
    <w:rsid w:val="00C41521"/>
    <w:rsid w:val="00CA0D69"/>
    <w:rsid w:val="00D60DFE"/>
    <w:rsid w:val="00D77C08"/>
    <w:rsid w:val="00DE4E37"/>
    <w:rsid w:val="00E375F3"/>
    <w:rsid w:val="00EB426D"/>
    <w:rsid w:val="00EE61DE"/>
    <w:rsid w:val="00F25F09"/>
    <w:rsid w:val="00FD2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7"/>
    <o:shapelayout v:ext="edit">
      <o:idmap v:ext="edit" data="1"/>
    </o:shapelayout>
  </w:shapeDefaults>
  <w:decimalSymbol w:val=","/>
  <w:listSeparator w:val=";"/>
  <w15:chartTrackingRefBased/>
  <w15:docId w15:val="{D7FCF403-11A5-4E0E-8FBB-107E5DFD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521"/>
    <w:pPr>
      <w:spacing w:after="200" w:line="276" w:lineRule="auto"/>
    </w:pPr>
    <w:rPr>
      <w:sz w:val="22"/>
      <w:szCs w:val="22"/>
    </w:rPr>
  </w:style>
  <w:style w:type="paragraph" w:styleId="1">
    <w:name w:val="heading 1"/>
    <w:basedOn w:val="a"/>
    <w:next w:val="a"/>
    <w:link w:val="10"/>
    <w:uiPriority w:val="9"/>
    <w:qFormat/>
    <w:rsid w:val="006206D8"/>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6B7EA8"/>
    <w:pPr>
      <w:keepNext/>
      <w:widowControl w:val="0"/>
      <w:spacing w:before="120" w:after="120" w:line="240" w:lineRule="auto"/>
      <w:jc w:val="center"/>
      <w:outlineLvl w:val="1"/>
    </w:pPr>
    <w:rPr>
      <w:rFonts w:ascii="Times New Roman" w:hAnsi="Times New Roman"/>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7EA8"/>
    <w:rPr>
      <w:rFonts w:ascii="Times New Roman" w:eastAsia="Times New Roman" w:hAnsi="Times New Roman" w:cs="Times New Roman"/>
      <w:snapToGrid w:val="0"/>
      <w:sz w:val="24"/>
      <w:szCs w:val="20"/>
    </w:rPr>
  </w:style>
  <w:style w:type="paragraph" w:styleId="3">
    <w:name w:val="Body Text Indent 3"/>
    <w:basedOn w:val="a"/>
    <w:link w:val="30"/>
    <w:uiPriority w:val="99"/>
    <w:unhideWhenUsed/>
    <w:rsid w:val="006B7EA8"/>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6B7EA8"/>
    <w:rPr>
      <w:rFonts w:ascii="Calibri" w:eastAsia="Calibri" w:hAnsi="Calibri" w:cs="Times New Roman"/>
      <w:sz w:val="16"/>
      <w:szCs w:val="16"/>
      <w:lang w:eastAsia="en-US"/>
    </w:rPr>
  </w:style>
  <w:style w:type="paragraph" w:styleId="a3">
    <w:name w:val="Body Text Indent"/>
    <w:basedOn w:val="a"/>
    <w:link w:val="a4"/>
    <w:uiPriority w:val="99"/>
    <w:unhideWhenUsed/>
    <w:rsid w:val="006B7EA8"/>
    <w:pPr>
      <w:spacing w:after="120"/>
      <w:ind w:left="283"/>
    </w:pPr>
    <w:rPr>
      <w:rFonts w:eastAsia="Calibri"/>
      <w:lang w:eastAsia="en-US"/>
    </w:rPr>
  </w:style>
  <w:style w:type="character" w:customStyle="1" w:styleId="a4">
    <w:name w:val="Основной текст с отступом Знак"/>
    <w:basedOn w:val="a0"/>
    <w:link w:val="a3"/>
    <w:uiPriority w:val="99"/>
    <w:rsid w:val="006B7EA8"/>
    <w:rPr>
      <w:rFonts w:ascii="Calibri" w:eastAsia="Calibri" w:hAnsi="Calibri" w:cs="Times New Roman"/>
      <w:lang w:eastAsia="en-US"/>
    </w:rPr>
  </w:style>
  <w:style w:type="paragraph" w:styleId="a5">
    <w:name w:val="header"/>
    <w:basedOn w:val="a"/>
    <w:link w:val="a6"/>
    <w:uiPriority w:val="99"/>
    <w:semiHidden/>
    <w:unhideWhenUsed/>
    <w:rsid w:val="00457E6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57E63"/>
  </w:style>
  <w:style w:type="paragraph" w:styleId="a7">
    <w:name w:val="footer"/>
    <w:basedOn w:val="a"/>
    <w:link w:val="a8"/>
    <w:uiPriority w:val="99"/>
    <w:unhideWhenUsed/>
    <w:rsid w:val="00457E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7E63"/>
  </w:style>
  <w:style w:type="paragraph" w:styleId="HTML">
    <w:name w:val="HTML Preformatted"/>
    <w:basedOn w:val="a"/>
    <w:link w:val="HTML0"/>
    <w:uiPriority w:val="99"/>
    <w:semiHidden/>
    <w:unhideWhenUsed/>
    <w:rsid w:val="00A92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92BAF"/>
    <w:rPr>
      <w:rFonts w:ascii="Courier New" w:eastAsia="Times New Roman" w:hAnsi="Courier New" w:cs="Courier New"/>
      <w:sz w:val="20"/>
      <w:szCs w:val="20"/>
    </w:rPr>
  </w:style>
  <w:style w:type="paragraph" w:styleId="a9">
    <w:name w:val="List Paragraph"/>
    <w:basedOn w:val="a"/>
    <w:uiPriority w:val="34"/>
    <w:qFormat/>
    <w:rsid w:val="00A92BAF"/>
    <w:pPr>
      <w:ind w:left="720"/>
      <w:contextualSpacing/>
    </w:pPr>
  </w:style>
  <w:style w:type="paragraph" w:styleId="aa">
    <w:name w:val="Normal (Web)"/>
    <w:basedOn w:val="a"/>
    <w:rsid w:val="00315BB4"/>
    <w:pPr>
      <w:spacing w:before="75" w:after="75" w:line="240" w:lineRule="auto"/>
      <w:ind w:left="75" w:right="75"/>
    </w:pPr>
    <w:rPr>
      <w:rFonts w:ascii="Arial" w:hAnsi="Arial" w:cs="Arial"/>
      <w:color w:val="000000"/>
      <w:sz w:val="18"/>
      <w:szCs w:val="18"/>
    </w:rPr>
  </w:style>
  <w:style w:type="character" w:customStyle="1" w:styleId="10">
    <w:name w:val="Заголовок 1 Знак"/>
    <w:basedOn w:val="a0"/>
    <w:link w:val="1"/>
    <w:uiPriority w:val="9"/>
    <w:rsid w:val="006206D8"/>
    <w:rPr>
      <w:rFonts w:ascii="Cambria" w:eastAsia="Times New Roman" w:hAnsi="Cambria" w:cs="Times New Roman"/>
      <w:b/>
      <w:bCs/>
      <w:color w:val="365F91"/>
      <w:sz w:val="28"/>
      <w:szCs w:val="28"/>
    </w:rPr>
  </w:style>
  <w:style w:type="paragraph" w:styleId="ab">
    <w:name w:val="Balloon Text"/>
    <w:basedOn w:val="a"/>
    <w:link w:val="ac"/>
    <w:uiPriority w:val="99"/>
    <w:semiHidden/>
    <w:unhideWhenUsed/>
    <w:rsid w:val="00B446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4467C"/>
    <w:rPr>
      <w:rFonts w:ascii="Tahoma" w:hAnsi="Tahoma" w:cs="Tahoma"/>
      <w:sz w:val="16"/>
      <w:szCs w:val="16"/>
    </w:rPr>
  </w:style>
  <w:style w:type="paragraph" w:styleId="ad">
    <w:name w:val="footnote text"/>
    <w:basedOn w:val="a"/>
    <w:link w:val="ae"/>
    <w:uiPriority w:val="99"/>
    <w:semiHidden/>
    <w:rsid w:val="00231191"/>
    <w:pPr>
      <w:spacing w:after="0" w:line="240" w:lineRule="auto"/>
    </w:pPr>
    <w:rPr>
      <w:rFonts w:ascii="Times New Roman" w:hAnsi="Times New Roman"/>
      <w:sz w:val="20"/>
      <w:szCs w:val="20"/>
    </w:rPr>
  </w:style>
  <w:style w:type="character" w:customStyle="1" w:styleId="ae">
    <w:name w:val="Текст сноски Знак"/>
    <w:basedOn w:val="a0"/>
    <w:link w:val="ad"/>
    <w:uiPriority w:val="99"/>
    <w:semiHidden/>
    <w:rsid w:val="00231191"/>
    <w:rPr>
      <w:rFonts w:ascii="Times New Roman" w:eastAsia="Times New Roman" w:hAnsi="Times New Roman" w:cs="Times New Roman"/>
      <w:sz w:val="20"/>
      <w:szCs w:val="20"/>
    </w:rPr>
  </w:style>
  <w:style w:type="character" w:styleId="af">
    <w:name w:val="footnote reference"/>
    <w:basedOn w:val="a0"/>
    <w:uiPriority w:val="99"/>
    <w:semiHidden/>
    <w:rsid w:val="00231191"/>
    <w:rPr>
      <w:rFonts w:cs="Times New Roman"/>
      <w:vertAlign w:val="superscript"/>
    </w:rPr>
  </w:style>
  <w:style w:type="paragraph" w:styleId="21">
    <w:name w:val="Body Text 2"/>
    <w:basedOn w:val="a"/>
    <w:link w:val="22"/>
    <w:rsid w:val="00BD48EB"/>
    <w:pPr>
      <w:spacing w:after="120" w:line="480" w:lineRule="auto"/>
    </w:pPr>
    <w:rPr>
      <w:rFonts w:ascii="Times New Roman" w:hAnsi="Times New Roman"/>
      <w:sz w:val="20"/>
      <w:szCs w:val="20"/>
    </w:rPr>
  </w:style>
  <w:style w:type="character" w:customStyle="1" w:styleId="22">
    <w:name w:val="Основной текст 2 Знак"/>
    <w:basedOn w:val="a0"/>
    <w:link w:val="21"/>
    <w:rsid w:val="00BD48EB"/>
    <w:rPr>
      <w:rFonts w:ascii="Times New Roman" w:eastAsia="Times New Roman" w:hAnsi="Times New Roman" w:cs="Times New Roman"/>
      <w:sz w:val="20"/>
      <w:szCs w:val="20"/>
    </w:rPr>
  </w:style>
  <w:style w:type="character" w:styleId="af0">
    <w:name w:val="Hyperlink"/>
    <w:basedOn w:val="a0"/>
    <w:uiPriority w:val="99"/>
    <w:unhideWhenUsed/>
    <w:rsid w:val="00684882"/>
    <w:rPr>
      <w:color w:val="0000FF"/>
      <w:u w:val="single"/>
    </w:rPr>
  </w:style>
  <w:style w:type="paragraph" w:styleId="af1">
    <w:name w:val="endnote text"/>
    <w:basedOn w:val="a"/>
    <w:link w:val="af2"/>
    <w:uiPriority w:val="99"/>
    <w:semiHidden/>
    <w:unhideWhenUsed/>
    <w:rsid w:val="00475414"/>
    <w:pPr>
      <w:spacing w:after="0" w:line="240" w:lineRule="auto"/>
    </w:pPr>
    <w:rPr>
      <w:sz w:val="20"/>
      <w:szCs w:val="20"/>
    </w:rPr>
  </w:style>
  <w:style w:type="character" w:customStyle="1" w:styleId="af2">
    <w:name w:val="Текст концевой сноски Знак"/>
    <w:basedOn w:val="a0"/>
    <w:link w:val="af1"/>
    <w:uiPriority w:val="99"/>
    <w:semiHidden/>
    <w:rsid w:val="00475414"/>
    <w:rPr>
      <w:sz w:val="20"/>
      <w:szCs w:val="20"/>
    </w:rPr>
  </w:style>
  <w:style w:type="character" w:styleId="af3">
    <w:name w:val="endnote reference"/>
    <w:basedOn w:val="a0"/>
    <w:uiPriority w:val="99"/>
    <w:semiHidden/>
    <w:unhideWhenUsed/>
    <w:rsid w:val="00475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006352">
      <w:bodyDiv w:val="1"/>
      <w:marLeft w:val="0"/>
      <w:marRight w:val="0"/>
      <w:marTop w:val="0"/>
      <w:marBottom w:val="0"/>
      <w:divBdr>
        <w:top w:val="none" w:sz="0" w:space="0" w:color="auto"/>
        <w:left w:val="none" w:sz="0" w:space="0" w:color="auto"/>
        <w:bottom w:val="none" w:sz="0" w:space="0" w:color="auto"/>
        <w:right w:val="none" w:sz="0" w:space="0" w:color="auto"/>
      </w:divBdr>
      <w:divsChild>
        <w:div w:id="1897274298">
          <w:marLeft w:val="0"/>
          <w:marRight w:val="0"/>
          <w:marTop w:val="0"/>
          <w:marBottom w:val="0"/>
          <w:divBdr>
            <w:top w:val="none" w:sz="0" w:space="0" w:color="auto"/>
            <w:left w:val="none" w:sz="0" w:space="0" w:color="auto"/>
            <w:bottom w:val="none" w:sz="0" w:space="0" w:color="auto"/>
            <w:right w:val="none" w:sz="0" w:space="0" w:color="auto"/>
          </w:divBdr>
          <w:divsChild>
            <w:div w:id="2044091512">
              <w:marLeft w:val="0"/>
              <w:marRight w:val="0"/>
              <w:marTop w:val="0"/>
              <w:marBottom w:val="0"/>
              <w:divBdr>
                <w:top w:val="none" w:sz="0" w:space="0" w:color="auto"/>
                <w:left w:val="none" w:sz="0" w:space="0" w:color="auto"/>
                <w:bottom w:val="none" w:sz="0" w:space="0" w:color="auto"/>
                <w:right w:val="none" w:sz="0" w:space="0" w:color="auto"/>
              </w:divBdr>
              <w:divsChild>
                <w:div w:id="907107327">
                  <w:marLeft w:val="0"/>
                  <w:marRight w:val="0"/>
                  <w:marTop w:val="0"/>
                  <w:marBottom w:val="0"/>
                  <w:divBdr>
                    <w:top w:val="none" w:sz="0" w:space="0" w:color="auto"/>
                    <w:left w:val="none" w:sz="0" w:space="0" w:color="auto"/>
                    <w:bottom w:val="none" w:sz="0" w:space="0" w:color="auto"/>
                    <w:right w:val="none" w:sz="0" w:space="0" w:color="auto"/>
                  </w:divBdr>
                  <w:divsChild>
                    <w:div w:id="1240941854">
                      <w:marLeft w:val="0"/>
                      <w:marRight w:val="0"/>
                      <w:marTop w:val="0"/>
                      <w:marBottom w:val="0"/>
                      <w:divBdr>
                        <w:top w:val="none" w:sz="0" w:space="0" w:color="auto"/>
                        <w:left w:val="none" w:sz="0" w:space="0" w:color="auto"/>
                        <w:bottom w:val="none" w:sz="0" w:space="0" w:color="auto"/>
                        <w:right w:val="none" w:sz="0" w:space="0" w:color="auto"/>
                      </w:divBdr>
                      <w:divsChild>
                        <w:div w:id="1861699748">
                          <w:marLeft w:val="0"/>
                          <w:marRight w:val="0"/>
                          <w:marTop w:val="0"/>
                          <w:marBottom w:val="0"/>
                          <w:divBdr>
                            <w:top w:val="none" w:sz="0" w:space="0" w:color="auto"/>
                            <w:left w:val="none" w:sz="0" w:space="0" w:color="auto"/>
                            <w:bottom w:val="none" w:sz="0" w:space="0" w:color="auto"/>
                            <w:right w:val="none" w:sz="0" w:space="0" w:color="auto"/>
                          </w:divBdr>
                          <w:divsChild>
                            <w:div w:id="574436015">
                              <w:marLeft w:val="0"/>
                              <w:marRight w:val="0"/>
                              <w:marTop w:val="0"/>
                              <w:marBottom w:val="0"/>
                              <w:divBdr>
                                <w:top w:val="none" w:sz="0" w:space="0" w:color="auto"/>
                                <w:left w:val="none" w:sz="0" w:space="0" w:color="auto"/>
                                <w:bottom w:val="none" w:sz="0" w:space="0" w:color="auto"/>
                                <w:right w:val="none" w:sz="0" w:space="0" w:color="auto"/>
                              </w:divBdr>
                            </w:div>
                            <w:div w:id="19385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233725">
              <w:marLeft w:val="0"/>
              <w:marRight w:val="0"/>
              <w:marTop w:val="0"/>
              <w:marBottom w:val="0"/>
              <w:divBdr>
                <w:top w:val="none" w:sz="0" w:space="0" w:color="auto"/>
                <w:left w:val="none" w:sz="0" w:space="0" w:color="auto"/>
                <w:bottom w:val="none" w:sz="0" w:space="0" w:color="auto"/>
                <w:right w:val="none" w:sz="0" w:space="0" w:color="auto"/>
              </w:divBdr>
              <w:divsChild>
                <w:div w:id="686521516">
                  <w:marLeft w:val="0"/>
                  <w:marRight w:val="0"/>
                  <w:marTop w:val="0"/>
                  <w:marBottom w:val="0"/>
                  <w:divBdr>
                    <w:top w:val="none" w:sz="0" w:space="0" w:color="auto"/>
                    <w:left w:val="none" w:sz="0" w:space="0" w:color="auto"/>
                    <w:bottom w:val="none" w:sz="0" w:space="0" w:color="auto"/>
                    <w:right w:val="none" w:sz="0" w:space="0" w:color="auto"/>
                  </w:divBdr>
                  <w:divsChild>
                    <w:div w:id="626620706">
                      <w:marLeft w:val="0"/>
                      <w:marRight w:val="0"/>
                      <w:marTop w:val="0"/>
                      <w:marBottom w:val="0"/>
                      <w:divBdr>
                        <w:top w:val="none" w:sz="0" w:space="0" w:color="auto"/>
                        <w:left w:val="none" w:sz="0" w:space="0" w:color="auto"/>
                        <w:bottom w:val="none" w:sz="0" w:space="0" w:color="auto"/>
                        <w:right w:val="none" w:sz="0" w:space="0" w:color="auto"/>
                      </w:divBdr>
                      <w:divsChild>
                        <w:div w:id="541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755918">
      <w:bodyDiv w:val="1"/>
      <w:marLeft w:val="0"/>
      <w:marRight w:val="0"/>
      <w:marTop w:val="0"/>
      <w:marBottom w:val="0"/>
      <w:divBdr>
        <w:top w:val="none" w:sz="0" w:space="0" w:color="auto"/>
        <w:left w:val="none" w:sz="0" w:space="0" w:color="auto"/>
        <w:bottom w:val="none" w:sz="0" w:space="0" w:color="auto"/>
        <w:right w:val="none" w:sz="0" w:space="0" w:color="auto"/>
      </w:divBdr>
    </w:div>
    <w:div w:id="1728189769">
      <w:bodyDiv w:val="1"/>
      <w:marLeft w:val="0"/>
      <w:marRight w:val="0"/>
      <w:marTop w:val="0"/>
      <w:marBottom w:val="0"/>
      <w:divBdr>
        <w:top w:val="none" w:sz="0" w:space="0" w:color="auto"/>
        <w:left w:val="none" w:sz="0" w:space="0" w:color="auto"/>
        <w:bottom w:val="none" w:sz="0" w:space="0" w:color="auto"/>
        <w:right w:val="none" w:sz="0" w:space="0" w:color="auto"/>
      </w:divBdr>
    </w:div>
    <w:div w:id="178920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s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E6B4B-6014-4A91-A41B-B87FA469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4994</Words>
  <Characters>28469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33397</CharactersWithSpaces>
  <SharedDoc>false</SharedDoc>
  <HLinks>
    <vt:vector size="6" baseType="variant">
      <vt:variant>
        <vt:i4>1572874</vt:i4>
      </vt:variant>
      <vt:variant>
        <vt:i4>0</vt:i4>
      </vt:variant>
      <vt:variant>
        <vt:i4>0</vt:i4>
      </vt:variant>
      <vt:variant>
        <vt:i4>5</vt:i4>
      </vt:variant>
      <vt:variant>
        <vt:lpwstr>http://www.rosno.ru/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dc:creator>
  <cp:keywords/>
  <cp:lastModifiedBy>admin</cp:lastModifiedBy>
  <cp:revision>2</cp:revision>
  <dcterms:created xsi:type="dcterms:W3CDTF">2014-04-07T11:32:00Z</dcterms:created>
  <dcterms:modified xsi:type="dcterms:W3CDTF">2014-04-07T11:32:00Z</dcterms:modified>
</cp:coreProperties>
</file>