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E8" w:rsidRPr="00C80F99" w:rsidRDefault="005510E8" w:rsidP="001864B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80F99">
        <w:rPr>
          <w:b/>
          <w:bCs/>
          <w:color w:val="000000"/>
          <w:sz w:val="28"/>
          <w:szCs w:val="28"/>
        </w:rPr>
        <w:t>Содержание</w:t>
      </w:r>
    </w:p>
    <w:p w:rsidR="001864B3" w:rsidRPr="00C80F99" w:rsidRDefault="001864B3" w:rsidP="001864B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864B3" w:rsidRPr="00C80F99" w:rsidRDefault="001864B3" w:rsidP="001864B3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Toc285484911"/>
      <w:r w:rsidRPr="00C80F99">
        <w:rPr>
          <w:rFonts w:ascii="Times New Roman" w:hAnsi="Times New Roman" w:cs="Times New Roman"/>
          <w:b w:val="0"/>
          <w:color w:val="000000"/>
          <w:sz w:val="28"/>
          <w:szCs w:val="28"/>
        </w:rPr>
        <w:t>Введение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b w:val="0"/>
          <w:color w:val="000000"/>
          <w:sz w:val="28"/>
          <w:szCs w:val="28"/>
        </w:rPr>
        <w:t>1.Последствия недостаточного синтеза коллагена в организме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b w:val="0"/>
          <w:color w:val="000000"/>
          <w:sz w:val="28"/>
          <w:szCs w:val="28"/>
        </w:rPr>
        <w:t>2.Коллаген, как вспомогательное вещество в фармацевтической технологии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b w:val="0"/>
          <w:color w:val="000000"/>
          <w:sz w:val="28"/>
          <w:szCs w:val="28"/>
        </w:rPr>
        <w:t>3.Коллаген в технологии лекарственных форм и его применение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b w:val="0"/>
          <w:color w:val="000000"/>
          <w:sz w:val="28"/>
          <w:szCs w:val="28"/>
        </w:rPr>
        <w:t>Заключение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b w:val="0"/>
          <w:color w:val="000000"/>
          <w:sz w:val="28"/>
          <w:szCs w:val="28"/>
        </w:rPr>
        <w:t>Список литературы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4B3" w:rsidRPr="001864B3" w:rsidRDefault="001864B3" w:rsidP="001864B3">
      <w:pPr>
        <w:rPr>
          <w:sz w:val="28"/>
          <w:szCs w:val="28"/>
        </w:rPr>
      </w:pPr>
    </w:p>
    <w:p w:rsidR="00010555" w:rsidRPr="00C80F99" w:rsidRDefault="001864B3" w:rsidP="001864B3">
      <w:pPr>
        <w:pStyle w:val="1"/>
        <w:keepNext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10555" w:rsidRPr="00C80F9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1864B3" w:rsidRPr="001864B3" w:rsidRDefault="001864B3" w:rsidP="001864B3">
      <w:pPr>
        <w:rPr>
          <w:sz w:val="28"/>
          <w:szCs w:val="28"/>
        </w:rPr>
      </w:pPr>
    </w:p>
    <w:p w:rsidR="00010555" w:rsidRPr="00C80F99" w:rsidRDefault="00E14B0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фибриллярный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белок,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составляющий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основу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организма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(сухожилие,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кость,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хрящ,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дерма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т.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п.)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обеспечивающий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ее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прочность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эластичность.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присутствует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во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всех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организмах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—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вирусов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многоклеточных.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Коллагеновые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структуры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обнаружены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только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у</w:t>
      </w:r>
      <w:r w:rsidR="001864B3" w:rsidRPr="00C80F99">
        <w:rPr>
          <w:color w:val="000000"/>
          <w:sz w:val="28"/>
          <w:szCs w:val="28"/>
        </w:rPr>
        <w:t xml:space="preserve"> </w:t>
      </w:r>
      <w:r w:rsidR="00A21D71" w:rsidRPr="00C80F99">
        <w:rPr>
          <w:color w:val="000000"/>
          <w:sz w:val="28"/>
          <w:szCs w:val="28"/>
        </w:rPr>
        <w:t>растений</w:t>
      </w:r>
      <w:r w:rsidR="0058328E"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[2]</w:t>
      </w:r>
    </w:p>
    <w:p w:rsidR="00A21D71" w:rsidRPr="00C80F99" w:rsidRDefault="00A21D7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Ученые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долго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н</w:t>
      </w:r>
      <w:r w:rsidRPr="00C80F99">
        <w:rPr>
          <w:color w:val="000000"/>
          <w:sz w:val="28"/>
          <w:szCs w:val="28"/>
        </w:rPr>
        <w:t>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понять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молекулярное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строение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Только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30-х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годах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прошлого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века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появилось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п</w:t>
      </w:r>
      <w:r w:rsidRPr="00C80F99">
        <w:rPr>
          <w:color w:val="000000"/>
          <w:sz w:val="28"/>
          <w:szCs w:val="28"/>
        </w:rPr>
        <w:t>ервое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доказательство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постоянную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молекулярном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уровне</w:t>
      </w:r>
      <w:r w:rsidR="00AD46C9"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времени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выдающихся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ученых,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включая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Нобелевских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лауреатов,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Фрэнсис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Крик,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Лайнус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Полинг,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Александр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Рич,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Йонат,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Хелен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Берман,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Вилеайнур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Рамачандран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работали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строением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мономера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</w:p>
    <w:p w:rsidR="00A21D71" w:rsidRPr="00C80F99" w:rsidRDefault="00A21D7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Несколько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противоречащих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моделей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(несмотря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известную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каждой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отдельной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пептидной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цепи)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дорогу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создания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троично-спиральной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модели,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объяснившей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четвертичную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</w:p>
    <w:p w:rsidR="00190179" w:rsidRPr="00C80F99" w:rsidRDefault="00190179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30%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общего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млекопитающих.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химическая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стабильность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физические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особенности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обусловлены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уникальной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организацией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трёхспиральной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макромолекулы,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появлением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трёхмерной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межмолекулярных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природы.</w:t>
      </w:r>
    </w:p>
    <w:p w:rsidR="00190179" w:rsidRPr="00C80F99" w:rsidRDefault="00190179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Аминокислотный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отличается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белков.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характеризуется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присутствием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оксипролина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оксилизина,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встречаются.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играют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необычайно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важную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стабилизации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трёхспиральной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белка.</w:t>
      </w:r>
    </w:p>
    <w:p w:rsidR="00A21D71" w:rsidRPr="00C80F99" w:rsidRDefault="00A21D7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Продуктом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макромолекулы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близка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фибриллогенеза.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делает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максимально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чувствительной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мутационным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заменам.</w:t>
      </w:r>
    </w:p>
    <w:p w:rsidR="00AD46C9" w:rsidRPr="00C80F99" w:rsidRDefault="00A21D7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сложный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ферментативный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многостадийный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должен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обеспечен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достаточным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витаминов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минеральных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элементов.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протекает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фибробласте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стадий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фибробласта.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Важный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момент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реакции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открывают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путь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дальнейшим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модификациям,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необходимым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созревания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[13]</w:t>
      </w:r>
    </w:p>
    <w:p w:rsidR="00A21D71" w:rsidRPr="00C80F99" w:rsidRDefault="00A21D7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Катализируют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реакции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специфические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4-оксипролина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катализирует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пролингидроксилаза,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центре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железо.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железо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двухвалентной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обеспечивается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аскорбиновой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(витамин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С).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Дефицит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аскорбиновой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влияет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дальнейшие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стадии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гликозилирование,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отщепление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N-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С-концевых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пептидов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результате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аномальный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рыхлый.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лежат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развития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цинги.</w:t>
      </w:r>
    </w:p>
    <w:p w:rsidR="00A21D71" w:rsidRPr="00C80F99" w:rsidRDefault="00A21D7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настоящее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время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описано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28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типов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кодируются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генами.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отличаются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последовательности,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степени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модификации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интенсивности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гликозилирования.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Общим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существование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AD46C9" w:rsidRPr="00C80F99">
        <w:rPr>
          <w:color w:val="000000"/>
          <w:sz w:val="28"/>
          <w:szCs w:val="28"/>
        </w:rPr>
        <w:t>одного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доменов,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тройную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спираль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присутствие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внеклеточном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матриксе.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90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высших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I,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II,III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IV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типов.</w:t>
      </w:r>
    </w:p>
    <w:p w:rsidR="00D279F5" w:rsidRPr="00C80F99" w:rsidRDefault="007E7FC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b/>
          <w:i/>
          <w:color w:val="000000"/>
          <w:sz w:val="28"/>
          <w:szCs w:val="28"/>
        </w:rPr>
        <w:t>Актуальность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темы.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представляют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наиболее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распространенную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группу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белков.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Будучи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своему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структуральными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протеинами,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главным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компонентом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системы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поддержки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костей,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хрящей,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связок,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Кроме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значительным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компонентом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стенок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сосудов,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мембран,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роговиц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некоторых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тела.</w:t>
      </w:r>
    </w:p>
    <w:p w:rsidR="00D279F5" w:rsidRPr="00C80F99" w:rsidRDefault="007E7FC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Таким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биологическое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достаточно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велико.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Патологические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деградации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причиной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групповым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обозначаются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(коллагенозов).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характеризуются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поражением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именно,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суставов,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сердца,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сосудов,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мышечной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[4]</w:t>
      </w:r>
    </w:p>
    <w:p w:rsidR="00A21D71" w:rsidRPr="00C80F99" w:rsidRDefault="007E7FC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играет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важную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старения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когда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имеющие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главного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компонента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выполнять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нормальные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физиологические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функции.</w:t>
      </w:r>
    </w:p>
    <w:p w:rsidR="001864B3" w:rsidRPr="00C80F99" w:rsidRDefault="001864B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64B3" w:rsidRPr="00C80F99" w:rsidRDefault="001864B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0E8" w:rsidRPr="00C80F99" w:rsidRDefault="001864B3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285484912"/>
      <w:r w:rsidRPr="00C80F9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510E8" w:rsidRPr="00C80F9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C6421" w:rsidRPr="00C80F99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421" w:rsidRPr="00C80F99">
        <w:rPr>
          <w:rFonts w:ascii="Times New Roman" w:hAnsi="Times New Roman" w:cs="Times New Roman"/>
          <w:color w:val="000000"/>
          <w:sz w:val="28"/>
          <w:szCs w:val="28"/>
        </w:rPr>
        <w:t>недостаточного</w:t>
      </w:r>
      <w:r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421" w:rsidRPr="00C80F99">
        <w:rPr>
          <w:rFonts w:ascii="Times New Roman" w:hAnsi="Times New Roman" w:cs="Times New Roman"/>
          <w:color w:val="000000"/>
          <w:sz w:val="28"/>
          <w:szCs w:val="28"/>
        </w:rPr>
        <w:t>синтеза</w:t>
      </w:r>
      <w:r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421" w:rsidRPr="00C80F99">
        <w:rPr>
          <w:rFonts w:ascii="Times New Roman" w:hAnsi="Times New Roman" w:cs="Times New Roman"/>
          <w:color w:val="000000"/>
          <w:sz w:val="28"/>
          <w:szCs w:val="28"/>
        </w:rPr>
        <w:t>коллагена</w:t>
      </w:r>
      <w:r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421" w:rsidRPr="00C80F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421" w:rsidRPr="00C80F99">
        <w:rPr>
          <w:rFonts w:ascii="Times New Roman" w:hAnsi="Times New Roman" w:cs="Times New Roman"/>
          <w:color w:val="000000"/>
          <w:sz w:val="28"/>
          <w:szCs w:val="28"/>
        </w:rPr>
        <w:t>организме</w:t>
      </w:r>
      <w:bookmarkEnd w:id="1"/>
    </w:p>
    <w:p w:rsidR="00955D21" w:rsidRPr="00C80F99" w:rsidRDefault="00955D21" w:rsidP="00955D21">
      <w:pPr>
        <w:spacing w:line="360" w:lineRule="auto"/>
        <w:jc w:val="both"/>
        <w:rPr>
          <w:b/>
          <w:color w:val="FFFFFF"/>
          <w:sz w:val="28"/>
          <w:szCs w:val="28"/>
        </w:rPr>
      </w:pPr>
      <w:r w:rsidRPr="00C80F99">
        <w:rPr>
          <w:b/>
          <w:color w:val="FFFFFF"/>
          <w:sz w:val="28"/>
          <w:szCs w:val="28"/>
        </w:rPr>
        <w:t>коллаген коллагеновый волокно фармацевтический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Структурным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компонентом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волокна,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состоящие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заключается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чтобы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поддерживать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специфическую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развития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упорядочивать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стабилизировать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</w:t>
      </w:r>
      <w:r w:rsidR="00A031D4" w:rsidRPr="00C80F99">
        <w:rPr>
          <w:color w:val="000000"/>
          <w:sz w:val="28"/>
          <w:szCs w:val="28"/>
        </w:rPr>
        <w:t>ки</w:t>
      </w:r>
      <w:r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контактирует,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упорядочен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стабилен.</w:t>
      </w:r>
    </w:p>
    <w:p w:rsidR="00A031D4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b/>
          <w:i/>
          <w:color w:val="000000"/>
          <w:sz w:val="28"/>
          <w:szCs w:val="28"/>
        </w:rPr>
        <w:t>Биосинтез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осуществляется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фибробластах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клетках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неисчерченной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мышечной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соответствии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генетическим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кодом.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Информация,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передаваемая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через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мРНК,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реализуется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рибосомах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полипептидных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затем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внеклеточно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претерпевают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ведущих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зрелого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нерастворимого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[9]</w:t>
      </w:r>
    </w:p>
    <w:p w:rsidR="00A031D4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Знание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потому,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каждого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проявиться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наследственного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ненаследственного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кодирующего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профиль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первичной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полипептидной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очередь,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отразиться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прочности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фибриллы.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следует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отметить,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особенное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соотношение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расположение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глицин,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занимает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каждое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третье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место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полипептидной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Естественно,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генетического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кода,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дефицит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материала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(глицина)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соответствующего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привести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Образовавшиеся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рибосомах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первичные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полипептидные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(α-цепи)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проходят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еще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несколько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четыре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критическими,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потому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чаще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патологическим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последствиям.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I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этап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="00A031D4" w:rsidRPr="00C80F99">
        <w:rPr>
          <w:i/>
          <w:color w:val="000000"/>
          <w:sz w:val="28"/>
          <w:szCs w:val="28"/>
        </w:rPr>
        <w:t>–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гидроксилирование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лизина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пролина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Присоединение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названным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остаткам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ОН-групп,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необходимое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чтобы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между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тремя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первичными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цепями,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объединенными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между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возникли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ковалентные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началась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спирализация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тройной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осуществления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необходимо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наличие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пролингидроксилазы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кофактора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аскорбиновой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кислоты.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II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этап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="00A031D4" w:rsidRPr="00C80F99">
        <w:rPr>
          <w:i/>
          <w:color w:val="000000"/>
          <w:sz w:val="28"/>
          <w:szCs w:val="28"/>
        </w:rPr>
        <w:t>–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образование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альдегидных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группировок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результате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дезаминирования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лизина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оксилизина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Альдегидные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группировки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двух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соседних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а-цепей,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взаимодействуя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между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поперечные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ковалентные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необходимые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дальнейшей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стабилизации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Поперечные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особенно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нужны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фибрилла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заканчивается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начинается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примерно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протяжении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1/4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накладываются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другую.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осуществления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второго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необходимо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присутствие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лизиноксидазы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меди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кофактора.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III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этап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="00A031D4" w:rsidRPr="00C80F99">
        <w:rPr>
          <w:i/>
          <w:color w:val="000000"/>
          <w:sz w:val="28"/>
          <w:szCs w:val="28"/>
        </w:rPr>
        <w:t>–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гликозилирование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всегда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некоторое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углеводов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глюкозы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гликозилгалактозы.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углеводы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присоединены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гидроксилизину.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Реакция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катализируется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двумя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ферментами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031D4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галактозилтрансферазой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гликозилтрансферазой.</w:t>
      </w:r>
      <w:r w:rsidR="001864B3" w:rsidRPr="00C80F99">
        <w:rPr>
          <w:color w:val="000000"/>
          <w:sz w:val="28"/>
          <w:szCs w:val="28"/>
        </w:rPr>
        <w:t xml:space="preserve"> </w:t>
      </w:r>
      <w:r w:rsidR="00A031D4" w:rsidRPr="00C80F99">
        <w:rPr>
          <w:color w:val="000000"/>
          <w:sz w:val="28"/>
          <w:szCs w:val="28"/>
        </w:rPr>
        <w:t>П</w:t>
      </w:r>
      <w:r w:rsidRPr="00C80F99">
        <w:rPr>
          <w:color w:val="000000"/>
          <w:sz w:val="28"/>
          <w:szCs w:val="28"/>
        </w:rPr>
        <w:t>рисоединения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углеводов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играет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транспорте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готовых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фибробластов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межклеточное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пространство,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укладки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дальнейших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конформационных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изменений.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[12]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IV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этап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="00A031D4" w:rsidRPr="00C80F99">
        <w:rPr>
          <w:i/>
          <w:color w:val="000000"/>
          <w:sz w:val="28"/>
          <w:szCs w:val="28"/>
        </w:rPr>
        <w:t>–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секреция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интерцеллюлярный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матрикс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прошел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образовались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тройные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спирали,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покидают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клетку.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затрудняется,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лизина.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Контроль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осуществляется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этапах.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рибосомах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ограничивается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свободного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оксипролина.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последующих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этапах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зависит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специфических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обеспечивающих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гликозилирование.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масштабы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внутриклеточного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влияет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находящееся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клеток.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отношении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теплопептиды,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</w:t>
      </w:r>
      <w:r w:rsidR="00A031D4" w:rsidRPr="00C80F99">
        <w:rPr>
          <w:color w:val="000000"/>
          <w:sz w:val="28"/>
          <w:szCs w:val="28"/>
        </w:rPr>
        <w:t>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</w:t>
      </w:r>
      <w:r w:rsidR="00A031D4" w:rsidRPr="00C80F99">
        <w:rPr>
          <w:color w:val="000000"/>
          <w:sz w:val="28"/>
          <w:szCs w:val="28"/>
        </w:rPr>
        <w:t>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неспирализованные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отщепляемые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созревании.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наблюдается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обратная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зависимость,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</w:t>
      </w:r>
      <w:r w:rsidR="00A031D4" w:rsidRPr="00C80F99">
        <w:rPr>
          <w:color w:val="000000"/>
          <w:sz w:val="28"/>
          <w:szCs w:val="28"/>
        </w:rPr>
        <w:t>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</w:t>
      </w:r>
      <w:r w:rsidR="00A031D4" w:rsidRPr="00C80F99">
        <w:rPr>
          <w:color w:val="000000"/>
          <w:sz w:val="28"/>
          <w:szCs w:val="28"/>
        </w:rPr>
        <w:t>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полипептидов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клетки,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меньше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неспецифических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факторов,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влияющих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следует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ионы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кальция,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железа,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α-кетоглутарат,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аскорбиновую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кислоту.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Цинга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всегда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ассоциируется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метаболизма.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клеточных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культурах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скорбутных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накапливается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незрелый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факт,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реакции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требуется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а-кетоглутарат,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говорит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между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энергетикой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клетки.</w:t>
      </w:r>
    </w:p>
    <w:p w:rsidR="00FE5DFB" w:rsidRPr="00C80F99" w:rsidRDefault="00FE5DFB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секреции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становится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неотъемлемой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межклеточного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регуляции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принимают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участие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гормоны.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экспериментах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радиоактивных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изотопов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показано,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гипофизэктомированных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снижается.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Кроме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снижается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сопротивление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сухожилий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растяжению.</w:t>
      </w:r>
    </w:p>
    <w:p w:rsidR="0068030C" w:rsidRPr="00C80F99" w:rsidRDefault="00A031D4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Выше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сказано,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</w:t>
      </w:r>
      <w:r w:rsidR="0068030C" w:rsidRPr="00C80F99">
        <w:rPr>
          <w:color w:val="000000"/>
          <w:sz w:val="28"/>
          <w:szCs w:val="28"/>
        </w:rPr>
        <w:t>иосинтез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последующее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образование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фибрилл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волокон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сложный,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многоступенчатый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процесс.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Исследование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показали,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гидроксилирование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пролина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лизина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осуществляется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специальными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ферментами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присутствии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атмосферного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кислорода,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ионов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железа,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аскорбиновой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кислоты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α-кетоглутората,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активатора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ферментов.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Нарушение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этого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процесса,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случае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блокады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недостатка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вышеперечисленных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факторов,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приводит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синтезу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атипичного,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легко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разрушающегося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68030C"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[17]</w:t>
      </w:r>
    </w:p>
    <w:p w:rsidR="0068030C" w:rsidRPr="00C80F99" w:rsidRDefault="0068030C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Так,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недостаток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витамина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тормозит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служит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причиной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тяжелого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цинга.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возникают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ревматоидный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артрит,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остеоартроз,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склеродермия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менее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тяжелых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заболеваний</w:t>
      </w:r>
    </w:p>
    <w:p w:rsidR="00291380" w:rsidRPr="00C80F99" w:rsidRDefault="0029138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Нарушения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лежат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наследственных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дерматоспораксис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животных,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латиризм,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синдром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Элерса-Данлоса,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врожденный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остеогенез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(болезнь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стеклянного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мужчины,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врожденный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рахит,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врожденная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ломкость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костей),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болезнь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Марфана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проявлением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повреждение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связочного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аппарата,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хрящей,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системы,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наличие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пороков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сердечных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клапанов.</w:t>
      </w:r>
    </w:p>
    <w:p w:rsidR="00291380" w:rsidRPr="00C80F99" w:rsidRDefault="0029138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Болезни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числе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называемые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коллагенозы,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возникают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из-за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множества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причин.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031D4" w:rsidRPr="00C80F99">
        <w:rPr>
          <w:color w:val="000000"/>
          <w:sz w:val="28"/>
          <w:szCs w:val="28"/>
        </w:rPr>
        <w:t>возможно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из-за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приводящей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ошибки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пострансляционной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модификации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болезни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вызваны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недостатком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«неправильной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работой»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вовлеченных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031D4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дефицит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гидроксилирования,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гликозилтрансфераз,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N-проколлагеновой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С-проколлагеновой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пептидаз,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лизилоксидаз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последующим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нарушением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поперечных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сшивок,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дефицит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меди,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витаминов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В6,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C.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приобретенных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болезнях,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цинга,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восстановление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баланса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нормального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привести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излечению.</w:t>
      </w:r>
    </w:p>
    <w:p w:rsidR="00B21BC7" w:rsidRPr="00C80F99" w:rsidRDefault="0029138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Практически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любая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мутация,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ведет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утрате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очередь,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отражается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органов.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домене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привести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тройной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спирали,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путем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вставки/делеции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замены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Gly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основание.</w:t>
      </w:r>
    </w:p>
    <w:p w:rsidR="00291380" w:rsidRPr="00C80F99" w:rsidRDefault="0029138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Мутации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неколлагеновых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доменах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привести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неправильной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сборке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α-цепей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надмолекулярные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(фибриллы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сети),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ведет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утрате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Мутантные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a-цепи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образовывать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трех-спиральный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нормальными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a-цепями.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большинстве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стабильны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быстро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разрушаются,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нормально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выполнять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роль,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затронуты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функционально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важные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области.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Большинство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болезней,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вызванных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мутациями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генах,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доминантными.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[7]</w:t>
      </w:r>
    </w:p>
    <w:p w:rsidR="00291380" w:rsidRPr="00C80F99" w:rsidRDefault="0029138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0E8" w:rsidRPr="00C80F99" w:rsidRDefault="005510E8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85484913"/>
      <w:r w:rsidRPr="00C80F9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Коллаген,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вспомогательное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вещество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фармацевтической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C95" w:rsidRPr="00C80F99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bookmarkEnd w:id="2"/>
    </w:p>
    <w:p w:rsidR="001864B3" w:rsidRPr="00C80F99" w:rsidRDefault="001864B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8C9" w:rsidRPr="00C80F99" w:rsidRDefault="00C265D4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Перспективным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мазей,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суппозиториев,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инъекций,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глазных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</w:t>
      </w:r>
      <w:r w:rsidR="000B68C9" w:rsidRPr="00C80F99">
        <w:rPr>
          <w:color w:val="000000"/>
          <w:sz w:val="28"/>
          <w:szCs w:val="28"/>
        </w:rPr>
        <w:t>угих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Предполагается,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попадая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«петли»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включение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типа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клатратов,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обеспечивая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самым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пролонгированное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действие.</w:t>
      </w:r>
    </w:p>
    <w:p w:rsidR="000B68C9" w:rsidRPr="00C80F99" w:rsidRDefault="00C265D4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Вспомогательные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должны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отвечать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требованию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раскрыть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гамму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фармакологических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обеспечить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оптимальное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Правильный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выбор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снизить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сохранении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терапевтического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эффекта.</w:t>
      </w:r>
    </w:p>
    <w:p w:rsidR="000B68C9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Одна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перспективных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задач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85371F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поиск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числа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биоадекватных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природных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полимеров.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близки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тканям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жидкостям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легко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метаболизироваться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утилизироваться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организмом.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[1]</w:t>
      </w:r>
    </w:p>
    <w:p w:rsidR="000B68C9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Кроме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многие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понижают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токсичность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вводить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значительно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дозе.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биоадекватного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полимера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целесообразно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использовать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наиболее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распространенный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доступный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мира.</w:t>
      </w:r>
    </w:p>
    <w:p w:rsidR="000B68C9" w:rsidRPr="00C80F99" w:rsidRDefault="000B68C9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</w:t>
      </w:r>
      <w:r w:rsidR="006D4C95" w:rsidRPr="00C80F99">
        <w:rPr>
          <w:color w:val="000000"/>
          <w:sz w:val="28"/>
          <w:szCs w:val="28"/>
        </w:rPr>
        <w:t>едико-биологические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способность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ускорять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заживление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ран,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усиливать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адгезию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тромбоцитов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вызывать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гемостаз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др</w:t>
      </w:r>
      <w:r w:rsidRPr="00C80F99">
        <w:rPr>
          <w:color w:val="000000"/>
          <w:sz w:val="28"/>
          <w:szCs w:val="28"/>
        </w:rPr>
        <w:t>угие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отсутствии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антигенности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обусловили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широкое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применение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реконструктивной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хирургии.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Физико-химические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изменчивость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зависимости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влаги,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наличия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сшивающих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агентов,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электролитов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</w:t>
      </w:r>
      <w:r w:rsidR="000B68C9" w:rsidRPr="00C80F99">
        <w:rPr>
          <w:color w:val="000000"/>
          <w:sz w:val="28"/>
          <w:szCs w:val="28"/>
        </w:rPr>
        <w:t>угих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изучать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форм.</w:t>
      </w:r>
    </w:p>
    <w:p w:rsidR="000B68C9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Введение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фармацевтическую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требует,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прежде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всего,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наличия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стандартной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субстанции.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целью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разработаны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стандартизированы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следующие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субстанции:</w:t>
      </w:r>
    </w:p>
    <w:p w:rsidR="000B68C9" w:rsidRPr="00C80F99" w:rsidRDefault="000B68C9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2%-ный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раствор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коллагена</w:t>
      </w:r>
    </w:p>
    <w:p w:rsidR="000B68C9" w:rsidRPr="00C80F99" w:rsidRDefault="000B68C9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масса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коллагеновая</w:t>
      </w:r>
    </w:p>
    <w:p w:rsidR="000B68C9" w:rsidRPr="00C80F99" w:rsidRDefault="000B68C9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сухой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6D4C95" w:rsidRPr="00C80F99">
        <w:rPr>
          <w:color w:val="000000"/>
          <w:sz w:val="28"/>
          <w:szCs w:val="28"/>
        </w:rPr>
        <w:t>фармацевтический.</w:t>
      </w:r>
    </w:p>
    <w:p w:rsidR="006D4C95" w:rsidRPr="00C80F99" w:rsidRDefault="006D4C95" w:rsidP="001864B3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Раствор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2%-ный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представляет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продукты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0,5</w:t>
      </w:r>
      <w:r w:rsidR="000B68C9" w:rsidRPr="00C80F99">
        <w:rPr>
          <w:color w:val="000000"/>
          <w:sz w:val="28"/>
          <w:szCs w:val="28"/>
        </w:rPr>
        <w:t>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уксусной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щелочно-обработанной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крупного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рогатого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скота.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сохраняют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нативного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трехспиральную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находятся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димеров,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тримеров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д.,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44°,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характеристическая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вязкость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16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дл/г,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изоэлектрическая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осаждения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интервале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4,2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8,5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зависимости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ионной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силы.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Уксусная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бактерицидными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0,25м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сохраняют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комнатной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длительное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время.</w:t>
      </w:r>
    </w:p>
    <w:p w:rsidR="000B68C9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Масса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0B68C9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механически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диспергированная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нейтральная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щелочно-обработанная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дерма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0B68C9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10%.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Сохраняют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замороженном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состоянии;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легко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уксусной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[19]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Коллаген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сухой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фармацевтический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0B68C9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лиофильно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высушенная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дополнительно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размельченная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мелких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волоконец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масса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легко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регидратируется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водно-солевых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соответствующих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субстанций.</w:t>
      </w:r>
    </w:p>
    <w:p w:rsidR="000B68C9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Вспомогательные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должны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формообразующие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функции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точки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зрения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изуч</w:t>
      </w:r>
      <w:r w:rsidR="000B68C9" w:rsidRPr="00C80F99">
        <w:rPr>
          <w:color w:val="000000"/>
          <w:sz w:val="28"/>
          <w:szCs w:val="28"/>
        </w:rPr>
        <w:t>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реологические,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поверхностно-активные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(отношение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жирам,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нерастворимым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порошкам)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пленкообразующие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диспергированного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Реологические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слабо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слабо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щелочных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0B68C9" w:rsidRPr="00C80F99">
        <w:rPr>
          <w:color w:val="000000"/>
          <w:sz w:val="28"/>
          <w:szCs w:val="28"/>
        </w:rPr>
        <w:t>были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0B68C9" w:rsidRPr="00C80F99">
        <w:rPr>
          <w:color w:val="000000"/>
          <w:sz w:val="28"/>
          <w:szCs w:val="28"/>
        </w:rPr>
        <w:t>изучены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помощью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вискозиметра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скорости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сдвига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диапазоне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0,2</w:t>
      </w:r>
      <w:r w:rsidR="000B68C9" w:rsidRPr="00C80F99">
        <w:rPr>
          <w:color w:val="000000"/>
          <w:sz w:val="28"/>
          <w:szCs w:val="28"/>
        </w:rPr>
        <w:t>–</w:t>
      </w:r>
      <w:r w:rsidRPr="00C80F99">
        <w:rPr>
          <w:color w:val="000000"/>
          <w:sz w:val="28"/>
          <w:szCs w:val="28"/>
        </w:rPr>
        <w:t>1,3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•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10-3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с-1.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1,5%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представляют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тиксотропные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вязкопластичные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системы,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начинается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приложения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некоторого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напряжения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сдвига</w:t>
      </w:r>
      <w:r w:rsidR="000B68C9"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Реологические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близки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таковым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применяемых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мазей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линиментов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(Тенцова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И.,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Грецкий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М.).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оценки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поверхностно-активных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свойств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Определяли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совмещаться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жирами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порошкообразными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нерастворимыми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Установили,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диспергированный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0,5%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стойкие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эмульсии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типа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M/B</w:t>
      </w:r>
      <w:r w:rsidR="001864B3" w:rsidRPr="00C80F99">
        <w:rPr>
          <w:color w:val="000000"/>
          <w:sz w:val="28"/>
          <w:szCs w:val="28"/>
        </w:rPr>
        <w:t xml:space="preserve"> </w:t>
      </w:r>
      <w:r w:rsidR="00E45610"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рыбьим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жиром,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персиковым,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подсолнечным,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облепиховым,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вазелиновыми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маслами.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Эмульсии,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механическим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ультразвуковым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диспергированием,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расслаива</w:t>
      </w:r>
      <w:r w:rsidR="00E45610" w:rsidRPr="00C80F99">
        <w:rPr>
          <w:color w:val="000000"/>
          <w:sz w:val="28"/>
          <w:szCs w:val="28"/>
        </w:rPr>
        <w:t>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года,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</w:t>
      </w:r>
      <w:r w:rsidR="00E45610" w:rsidRPr="00C80F99">
        <w:rPr>
          <w:color w:val="000000"/>
          <w:sz w:val="28"/>
          <w:szCs w:val="28"/>
        </w:rPr>
        <w:t>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вязко-пластическими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небольших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усилиях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равномерно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E45610" w:rsidRPr="00C80F99">
        <w:rPr>
          <w:color w:val="000000"/>
          <w:sz w:val="28"/>
          <w:szCs w:val="28"/>
        </w:rPr>
        <w:t>распределяяются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поверхности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слизистых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оболочек.</w:t>
      </w:r>
    </w:p>
    <w:p w:rsidR="00E45610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Высоковязкие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хорошими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стабилизаторам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суспензионных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систем.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хорошо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совмещаются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гидрофильными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(костный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порошок)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гидрофобными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(стрептоцид)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1,6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2,5%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инкорпорировать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600%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сухой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белок)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муки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стрептоцида.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Образуемая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суспензионная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система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устойчива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длительного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времени.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[3]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Диспергированный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обладает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выраженной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пленкообразующей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способностью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сушке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воздухе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обезвоживающей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тонкого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слоя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дисперсии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получа</w:t>
      </w:r>
      <w:r w:rsidR="00E45610" w:rsidRPr="00C80F99">
        <w:rPr>
          <w:color w:val="000000"/>
          <w:sz w:val="28"/>
          <w:szCs w:val="28"/>
        </w:rPr>
        <w:t>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прозрачные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нехрупкие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пленки.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замораживания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последующей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сублимацией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растворителя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получали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высокопористые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="00E45610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губки,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плотность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зависела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исходной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Результаты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исследования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реологических,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поверхностно-активных,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пленкообразующих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диспергированного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указывают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перспективность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мягких,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жидких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твердых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стандартных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субстанций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учетом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физико-химических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приемов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изучены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губки,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плеши,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порошки,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мази,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растворы.</w:t>
      </w:r>
    </w:p>
    <w:p w:rsidR="00E45610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Одним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критериев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оценки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влияния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готового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высвобождать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опытах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in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vitro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(метод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диализа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через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полупроницаемую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мембрану)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установ</w:t>
      </w:r>
      <w:r w:rsidR="00E45610" w:rsidRPr="00C80F99">
        <w:rPr>
          <w:color w:val="000000"/>
          <w:sz w:val="28"/>
          <w:szCs w:val="28"/>
        </w:rPr>
        <w:t>лено</w:t>
      </w:r>
      <w:r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имеющие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электрически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заряженных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групп,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взаимодействуют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практически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диффундируют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диализную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среду.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[5]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Пролонгированный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стабильностью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химического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взаимодействия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введения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биологически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высокой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молекулярной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возможно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длительное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высвобождение,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связанное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скоростью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лизиса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организме.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изложенное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заключить,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физико-химическим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биологическим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использован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вспомогательного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форм.</w:t>
      </w:r>
    </w:p>
    <w:p w:rsidR="006D4C95" w:rsidRPr="00C80F99" w:rsidRDefault="006D4C95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0E8" w:rsidRPr="00C80F99" w:rsidRDefault="005510E8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85484914"/>
      <w:r w:rsidRPr="00C80F9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86349" w:rsidRPr="00C80F99">
        <w:rPr>
          <w:rFonts w:ascii="Times New Roman" w:hAnsi="Times New Roman" w:cs="Times New Roman"/>
          <w:color w:val="000000"/>
          <w:sz w:val="28"/>
          <w:szCs w:val="28"/>
        </w:rPr>
        <w:t>Коллаген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49" w:rsidRPr="00C80F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49" w:rsidRPr="00C80F99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49" w:rsidRPr="00C80F99">
        <w:rPr>
          <w:rFonts w:ascii="Times New Roman" w:hAnsi="Times New Roman" w:cs="Times New Roman"/>
          <w:color w:val="000000"/>
          <w:sz w:val="28"/>
          <w:szCs w:val="28"/>
        </w:rPr>
        <w:t>лекарственных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349" w:rsidRPr="00C80F99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3C5" w:rsidRPr="00C80F9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3C5" w:rsidRPr="00C80F9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3C5" w:rsidRPr="00C80F99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bookmarkEnd w:id="3"/>
    </w:p>
    <w:p w:rsidR="001864B3" w:rsidRPr="00C80F99" w:rsidRDefault="001864B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Уникальная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молекулярная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наличие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поверхности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функциональных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группировок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использовать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матрицы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иммобилизации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биологически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Преимущество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перед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синтетическими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полимерами,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применяемыми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целью,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заключается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утилизируется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организмом.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[16]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Вследствие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обратимости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введении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макроорганизм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подвергаться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лизису,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возможность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регулирования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скорости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лизиса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дубящих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создавать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пролонгированные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различным</w:t>
      </w:r>
      <w:r w:rsidR="00B63E2D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срокам</w:t>
      </w:r>
      <w:r w:rsidR="00B63E2D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действия.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настоящему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времени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наиболее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изучены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многими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веществами.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примеру,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комплексе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гепарином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установлено,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антикоагуляционный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связан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существованием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достаточно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прочного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коллаген-гепаринового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крови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агрегаты-молекулы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гепарин-коллагена,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функционируют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достаточно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деградирует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белковая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гепарин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инактивируется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обычным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путем.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Важное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взаимодействи</w:t>
      </w:r>
      <w:r w:rsidR="00B63E2D" w:rsidRPr="00C80F99">
        <w:rPr>
          <w:i/>
          <w:color w:val="000000"/>
          <w:sz w:val="28"/>
          <w:szCs w:val="28"/>
        </w:rPr>
        <w:t>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антибиотик</w:t>
      </w:r>
      <w:r w:rsidR="00B63E2D" w:rsidRPr="00C80F99">
        <w:rPr>
          <w:i/>
          <w:color w:val="000000"/>
          <w:sz w:val="28"/>
          <w:szCs w:val="28"/>
        </w:rPr>
        <w:t>ами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только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антибиотиков,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снижает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токсичность.</w:t>
      </w:r>
      <w:r w:rsidR="001864B3" w:rsidRPr="00C80F99">
        <w:rPr>
          <w:color w:val="000000"/>
          <w:sz w:val="28"/>
          <w:szCs w:val="28"/>
        </w:rPr>
        <w:t xml:space="preserve"> </w:t>
      </w:r>
      <w:r w:rsidR="00B63E2D" w:rsidRPr="00C80F99">
        <w:rPr>
          <w:color w:val="000000"/>
          <w:sz w:val="28"/>
          <w:szCs w:val="28"/>
        </w:rPr>
        <w:t>Есть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сведения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иммобилизации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ферментов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описан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метод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иммобилизации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уреазы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порошках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модифицированных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дезаминированиеам,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метилированием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сукцинированием.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годы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работы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ряда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ученых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направлены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создание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комплексов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нейролептическими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свойствами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заслуживает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внимания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созданный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β-фенил-γ-аминомасляеой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[21]</w:t>
      </w:r>
    </w:p>
    <w:p w:rsidR="004B157D" w:rsidRPr="00C80F99" w:rsidRDefault="004B157D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пролонгированных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чаще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высоко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молекулярных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соединений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позволяет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регулировать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время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пролонгирования.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относятся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метилцеллюлоза,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карбоксиметилцеллюлоза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натрий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карбоксиметилцеллюлоза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(1%),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поливинилпирролидон,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высоко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молекулярные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соединения,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(пример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глазные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капли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сульфацил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натрия,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пролонгированные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метилцеллюлозы).</w:t>
      </w:r>
    </w:p>
    <w:p w:rsidR="00AC2CCA" w:rsidRPr="00C80F99" w:rsidRDefault="00B63E2D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Недавно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создана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</w:t>
      </w:r>
      <w:r w:rsidR="00AC2CCA" w:rsidRPr="00C80F99">
        <w:rPr>
          <w:color w:val="000000"/>
          <w:sz w:val="28"/>
          <w:szCs w:val="28"/>
        </w:rPr>
        <w:t>ственн</w:t>
      </w:r>
      <w:r w:rsidRPr="00C80F99">
        <w:rPr>
          <w:color w:val="000000"/>
          <w:sz w:val="28"/>
          <w:szCs w:val="28"/>
        </w:rPr>
        <w:t>ая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форм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аминазина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коллагене,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обладающей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пролонгированным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антистрессовым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действием.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Иммобилизацию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проводил</w:t>
      </w:r>
      <w:r w:rsidRPr="00C80F99">
        <w:rPr>
          <w:color w:val="000000"/>
          <w:sz w:val="28"/>
          <w:szCs w:val="28"/>
        </w:rPr>
        <w:t>ась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методом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включения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гель,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который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позволяет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максимально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сохранить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нативность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иммобилизованного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соединения,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защищает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воздействия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внешней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среды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AC2CCA" w:rsidRPr="00C80F99">
        <w:rPr>
          <w:color w:val="000000"/>
          <w:sz w:val="28"/>
          <w:szCs w:val="28"/>
        </w:rPr>
        <w:t>микроорганизмов.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Препарат</w:t>
      </w:r>
      <w:r w:rsidR="001864B3" w:rsidRPr="00C80F99">
        <w:rPr>
          <w:color w:val="000000"/>
          <w:sz w:val="28"/>
          <w:szCs w:val="28"/>
        </w:rPr>
        <w:t xml:space="preserve"> </w:t>
      </w:r>
      <w:r w:rsidR="00B63E2D" w:rsidRPr="00C80F99">
        <w:rPr>
          <w:color w:val="000000"/>
          <w:sz w:val="28"/>
          <w:szCs w:val="28"/>
        </w:rPr>
        <w:t>был</w:t>
      </w:r>
      <w:r w:rsidR="001864B3" w:rsidRPr="00C80F99">
        <w:rPr>
          <w:color w:val="000000"/>
          <w:sz w:val="28"/>
          <w:szCs w:val="28"/>
        </w:rPr>
        <w:t xml:space="preserve"> </w:t>
      </w:r>
      <w:r w:rsidR="00B63E2D" w:rsidRPr="00C80F99">
        <w:rPr>
          <w:color w:val="000000"/>
          <w:sz w:val="28"/>
          <w:szCs w:val="28"/>
        </w:rPr>
        <w:t>получен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путем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введения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сухого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аминазина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продукты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сухожилий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крупного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рогатого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методом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предварительной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щелочно-солевой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обработки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последующим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уксусной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Аминазин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добавляли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расчета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25мг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1мг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1%-ного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взаимодействия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аминазином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определяли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помощью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дифференциально-термического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анализа.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Установлено,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термограмма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37°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совпадает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термограммой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ПРК.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равна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34°,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</w:t>
      </w:r>
      <w:r w:rsidR="00B63E2D" w:rsidRPr="00C80F99">
        <w:rPr>
          <w:color w:val="000000"/>
          <w:sz w:val="28"/>
          <w:szCs w:val="28"/>
        </w:rPr>
        <w:t>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</w:t>
      </w:r>
      <w:r w:rsidR="00B63E2D" w:rsidRPr="00C80F99">
        <w:rPr>
          <w:color w:val="000000"/>
          <w:sz w:val="28"/>
          <w:szCs w:val="28"/>
        </w:rPr>
        <w:t>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термостабильность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изменялась,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свидетельствует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отсутствии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достаточно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аминазином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использовании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указанного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метода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иммобилизации.</w:t>
      </w:r>
    </w:p>
    <w:p w:rsidR="00AC2CCA" w:rsidRPr="00C80F99" w:rsidRDefault="00AC2CCA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Полученные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результаты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подтвердились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испытани</w:t>
      </w:r>
      <w:r w:rsidR="00C16F92" w:rsidRPr="00C80F99">
        <w:rPr>
          <w:color w:val="000000"/>
          <w:sz w:val="28"/>
          <w:szCs w:val="28"/>
        </w:rPr>
        <w:t>ях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in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vivo</w:t>
      </w:r>
      <w:r w:rsidR="00B63E2D"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сравнению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чистым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аминазином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медленнее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всасыва</w:t>
      </w:r>
      <w:r w:rsidR="00B63E2D" w:rsidRPr="00C80F99">
        <w:rPr>
          <w:color w:val="000000"/>
          <w:sz w:val="28"/>
          <w:szCs w:val="28"/>
        </w:rPr>
        <w:t>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</w:t>
      </w:r>
      <w:r w:rsidR="00B63E2D" w:rsidRPr="00C80F99">
        <w:rPr>
          <w:color w:val="000000"/>
          <w:sz w:val="28"/>
          <w:szCs w:val="28"/>
        </w:rPr>
        <w:t>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значительно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меньшей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токсичностью,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объяснить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применением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растворителя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вязкого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B63E2D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[6]</w:t>
      </w:r>
    </w:p>
    <w:p w:rsidR="00C16F92" w:rsidRPr="00C80F99" w:rsidRDefault="00C16F9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представляет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соединительной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крупного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рогатого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скота.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набухает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гелей.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солюбилизации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аминокарбоксильные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группы.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Преимущества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заключаются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абсорбируется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утилизируется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введении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стимулирует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регенерации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поврежденных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сорбционной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слабой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антигенной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способностью,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имеет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токсических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канцерогенных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3%-ные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глазных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мазей)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ран.</w:t>
      </w:r>
    </w:p>
    <w:p w:rsidR="00C16F92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медицине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разработаны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для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быстрой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остановки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кровотечений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(средства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местного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гемостаза),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для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лечения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ран,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ожогов,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трофических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язв,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пролежней</w:t>
      </w:r>
      <w:r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(мягкие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жидкие),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специальные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пластыри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губки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(губка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гемостатическая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коллагеновая,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губка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метилурацилом,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губка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сангвиритрином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др.).</w:t>
      </w:r>
    </w:p>
    <w:p w:rsidR="00A1761D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Повышенное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гарантирует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быстрое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восстановление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укрепление.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некоторая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особенность,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плохо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усваивается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человека,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особенно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модифицированный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белок.</w:t>
      </w:r>
    </w:p>
    <w:p w:rsidR="00BD2582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Лишь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использованием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метода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расщепления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молекулы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«активный»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гидролизованный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максимально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усваивается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организмом.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Благодаря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методу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максимально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сбалансированный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комплекс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аминокислот,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участвуют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развитии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восстановлении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тканей.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гидролизованного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могут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улучшить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иммунную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систему,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вывести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токсины,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замедлить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старения,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восстановить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нагрузках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пр.</w:t>
      </w:r>
    </w:p>
    <w:p w:rsidR="00BD2582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чаще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гидролизованный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входит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состав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БАД</w:t>
      </w:r>
      <w:r w:rsidRPr="00C80F99">
        <w:rPr>
          <w:color w:val="000000"/>
          <w:sz w:val="28"/>
          <w:szCs w:val="28"/>
        </w:rPr>
        <w:t>ов.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предназначены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укрепления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суставов,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повышения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эластичности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укрепления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ногтей,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волос.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Гидролизованный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показан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высоких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нагрузках,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дополнения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питанию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занятиях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спортом,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травм.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весьма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назначают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послеоперационный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период.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[18]</w:t>
      </w:r>
    </w:p>
    <w:p w:rsidR="00BD2582" w:rsidRPr="00C80F99" w:rsidRDefault="001D3E0C" w:rsidP="001864B3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широко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увлажнителя,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поскольку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высокой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впитывать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воду.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BD2582" w:rsidRPr="00C80F99">
        <w:rPr>
          <w:b/>
          <w:i/>
          <w:color w:val="000000"/>
          <w:sz w:val="28"/>
          <w:szCs w:val="28"/>
        </w:rPr>
        <w:t>три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вида</w:t>
      </w:r>
      <w:r w:rsidR="001864B3" w:rsidRPr="00C80F99">
        <w:rPr>
          <w:b/>
          <w:i/>
          <w:color w:val="000000"/>
          <w:sz w:val="28"/>
          <w:szCs w:val="28"/>
        </w:rPr>
        <w:t xml:space="preserve"> </w:t>
      </w:r>
      <w:r w:rsidRPr="00C80F99">
        <w:rPr>
          <w:b/>
          <w:i/>
          <w:color w:val="000000"/>
          <w:sz w:val="28"/>
          <w:szCs w:val="28"/>
        </w:rPr>
        <w:t>коллагена</w:t>
      </w:r>
      <w:r w:rsidRPr="00C80F99">
        <w:rPr>
          <w:color w:val="000000"/>
          <w:sz w:val="28"/>
          <w:szCs w:val="28"/>
        </w:rPr>
        <w:t>:</w:t>
      </w:r>
    </w:p>
    <w:p w:rsidR="00BD2582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растительный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протеина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пшеницы</w:t>
      </w:r>
      <w:r w:rsidRPr="00C80F99">
        <w:rPr>
          <w:color w:val="000000"/>
          <w:sz w:val="28"/>
          <w:szCs w:val="28"/>
        </w:rPr>
        <w:t>;</w:t>
      </w:r>
    </w:p>
    <w:p w:rsidR="00BD2582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животный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кожи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крупного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рогатого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скота</w:t>
      </w:r>
      <w:r w:rsidRPr="00C80F99">
        <w:rPr>
          <w:color w:val="000000"/>
          <w:sz w:val="28"/>
          <w:szCs w:val="28"/>
        </w:rPr>
        <w:t>;</w:t>
      </w:r>
    </w:p>
    <w:p w:rsidR="00BD2582" w:rsidRPr="00C80F99" w:rsidRDefault="00BD258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морской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кожи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1D3E0C" w:rsidRPr="00C80F99">
        <w:rPr>
          <w:color w:val="000000"/>
          <w:sz w:val="28"/>
          <w:szCs w:val="28"/>
        </w:rPr>
        <w:t>рыб.</w:t>
      </w:r>
    </w:p>
    <w:p w:rsidR="00D467FD" w:rsidRPr="00C80F99" w:rsidRDefault="001D3E0C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Коллаген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животного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происхождения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считается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наименее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эффективным,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поскольку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проникать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причине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будет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соответственно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наименее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эффективной.</w:t>
      </w:r>
    </w:p>
    <w:p w:rsidR="00D467FD" w:rsidRPr="00C80F99" w:rsidRDefault="001D3E0C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Косметика,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содержащая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растительный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</w:t>
      </w:r>
      <w:r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очень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эффективной,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достаточно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дорогой,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поскольку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добывать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намного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сложнее,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Растительный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прекрасно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усваивается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кожей.</w:t>
      </w:r>
    </w:p>
    <w:p w:rsidR="00AC2CCA" w:rsidRPr="00C80F99" w:rsidRDefault="001D3E0C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Косметика,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содержащая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морской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</w:t>
      </w:r>
      <w:r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эффективной,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того,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морской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очень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похож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наш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собственный.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аллергическую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реакцию.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i/>
          <w:color w:val="000000"/>
          <w:sz w:val="28"/>
          <w:szCs w:val="28"/>
        </w:rPr>
        <w:t>Коллаген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его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гидролизаты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часто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входят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рецептуры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разнообразных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кремов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эликсиров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влагоудерживающие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питательные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компоненты.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Эффективность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объясняется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гигроскопическая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наподобие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влажного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компресса.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значит,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снижается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трансэпидермальная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потеря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кожей.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Благодаря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гигроскопическим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повышается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влажность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рогового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слоя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считать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косметический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эликсир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надежным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защитным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следовательно,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геронтопротектором.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компонентов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коллагена: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стимулируют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делают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мягкой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эластичной;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разглаживают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морщины,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выглаживают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кожу;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стимулируют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кожи;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стимулируют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натуральную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регенерацию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регулируют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оживления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ороговевшей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кожи;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увлажняют;</w:t>
      </w:r>
    </w:p>
    <w:p w:rsidR="00332DF7" w:rsidRPr="00C80F99" w:rsidRDefault="00332DF7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разглаживают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осветляют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кожу.</w:t>
      </w:r>
    </w:p>
    <w:p w:rsidR="00A75392" w:rsidRPr="00C80F99" w:rsidRDefault="00A75392" w:rsidP="001864B3">
      <w:pPr>
        <w:spacing w:line="360" w:lineRule="auto"/>
        <w:ind w:firstLine="709"/>
        <w:jc w:val="both"/>
        <w:rPr>
          <w:color w:val="000000"/>
          <w:sz w:val="28"/>
        </w:rPr>
      </w:pPr>
      <w:r w:rsidRPr="00C80F99">
        <w:rPr>
          <w:i/>
          <w:color w:val="000000"/>
          <w:sz w:val="28"/>
          <w:szCs w:val="28"/>
        </w:rPr>
        <w:t>Инъекционные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растворы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биологическим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препаратом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заполнения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морщин.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устарели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потеряли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актуальности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широко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применяются,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числе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комбинации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другими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методиками.</w:t>
      </w:r>
      <w:r w:rsidR="001864B3" w:rsidRPr="00C80F99">
        <w:rPr>
          <w:color w:val="000000"/>
          <w:sz w:val="28"/>
        </w:rPr>
        <w:t xml:space="preserve"> </w:t>
      </w:r>
      <w:r w:rsidR="0058328E" w:rsidRPr="00C80F99">
        <w:rPr>
          <w:color w:val="000000"/>
          <w:sz w:val="28"/>
        </w:rPr>
        <w:t>[8]</w:t>
      </w:r>
    </w:p>
    <w:p w:rsidR="00A75392" w:rsidRPr="00C80F99" w:rsidRDefault="00A75392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Инъекционный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идеальным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разглаживания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тонких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морщинок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над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верхней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губой.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коррекции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тонких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морщин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уголках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применять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инъекционный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коллаген.</w:t>
      </w:r>
    </w:p>
    <w:p w:rsidR="00764891" w:rsidRPr="00C80F99" w:rsidRDefault="00764891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Перспективная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интраокулярные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="003F40D8" w:rsidRPr="00C80F99">
        <w:rPr>
          <w:i/>
          <w:color w:val="000000"/>
          <w:sz w:val="28"/>
          <w:szCs w:val="28"/>
        </w:rPr>
        <w:t>лекарственные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="003F40D8" w:rsidRPr="00C80F99">
        <w:rPr>
          <w:i/>
          <w:color w:val="000000"/>
          <w:sz w:val="28"/>
          <w:szCs w:val="28"/>
        </w:rPr>
        <w:t>пленки</w:t>
      </w:r>
      <w:r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получаемые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гентамицина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сульфатом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тримекаином.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подшиваются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переднюю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камеру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хирургических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операциях,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постепенно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высвобождая</w:t>
      </w:r>
      <w:r w:rsidR="001864B3" w:rsidRPr="00C80F99">
        <w:rPr>
          <w:color w:val="000000"/>
          <w:sz w:val="28"/>
          <w:szCs w:val="28"/>
        </w:rPr>
        <w:t xml:space="preserve"> </w:t>
      </w:r>
      <w:r w:rsidR="003F40D8" w:rsidRPr="00C80F99">
        <w:rPr>
          <w:color w:val="000000"/>
          <w:sz w:val="28"/>
          <w:szCs w:val="28"/>
        </w:rPr>
        <w:t>лекарственные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3F40D8" w:rsidRPr="00C80F99">
        <w:rPr>
          <w:color w:val="000000"/>
          <w:sz w:val="28"/>
          <w:szCs w:val="28"/>
        </w:rPr>
        <w:t>вещества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="003F40D8" w:rsidRPr="00C80F99">
        <w:rPr>
          <w:color w:val="000000"/>
          <w:sz w:val="28"/>
          <w:szCs w:val="28"/>
        </w:rPr>
        <w:t>Глазные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3F40D8" w:rsidRPr="00C80F99">
        <w:rPr>
          <w:color w:val="000000"/>
          <w:sz w:val="28"/>
          <w:szCs w:val="28"/>
        </w:rPr>
        <w:t>лекарственные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="003F40D8" w:rsidRPr="00C80F99">
        <w:rPr>
          <w:color w:val="000000"/>
          <w:sz w:val="28"/>
          <w:szCs w:val="28"/>
        </w:rPr>
        <w:t>пленки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растворяются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="00806E97" w:rsidRPr="00C80F99">
        <w:rPr>
          <w:color w:val="000000"/>
          <w:sz w:val="28"/>
          <w:szCs w:val="28"/>
        </w:rPr>
        <w:t>десятые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сутки.</w:t>
      </w:r>
    </w:p>
    <w:p w:rsidR="00826E17" w:rsidRPr="00C80F99" w:rsidRDefault="00C265D4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Пролонгирующее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действие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интраокулярных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глазных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пленок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подтверждено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экспериментальными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исследованиями</w:t>
      </w:r>
      <w:r w:rsidR="00826E17" w:rsidRPr="00C80F99">
        <w:rPr>
          <w:color w:val="000000"/>
          <w:sz w:val="28"/>
          <w:szCs w:val="28"/>
        </w:rPr>
        <w:t>,</w:t>
      </w:r>
      <w:r w:rsidR="001864B3" w:rsidRPr="00C80F99">
        <w:rPr>
          <w:color w:val="000000"/>
          <w:sz w:val="28"/>
          <w:szCs w:val="28"/>
        </w:rPr>
        <w:t xml:space="preserve"> </w:t>
      </w:r>
      <w:r w:rsidR="00826E17" w:rsidRPr="00C80F99">
        <w:rPr>
          <w:color w:val="000000"/>
          <w:sz w:val="28"/>
          <w:szCs w:val="28"/>
        </w:rPr>
        <w:t>предложено</w:t>
      </w:r>
      <w:r w:rsidR="001864B3" w:rsidRPr="00C80F99">
        <w:rPr>
          <w:color w:val="000000"/>
          <w:sz w:val="28"/>
          <w:szCs w:val="28"/>
        </w:rPr>
        <w:t xml:space="preserve"> </w:t>
      </w:r>
      <w:r w:rsidR="00826E17" w:rsidRPr="00C80F99">
        <w:rPr>
          <w:color w:val="000000"/>
          <w:sz w:val="28"/>
          <w:szCs w:val="28"/>
        </w:rPr>
        <w:t>использовать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пленки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веществами.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Приоритет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развитии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исследований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использованию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технологии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подтвержден</w:t>
      </w:r>
      <w:r w:rsidR="001864B3" w:rsidRPr="00C80F99">
        <w:rPr>
          <w:color w:val="000000"/>
          <w:sz w:val="28"/>
          <w:szCs w:val="28"/>
        </w:rPr>
        <w:t xml:space="preserve"> </w:t>
      </w:r>
      <w:r w:rsidR="00826E17" w:rsidRPr="00C80F99">
        <w:rPr>
          <w:color w:val="000000"/>
          <w:sz w:val="28"/>
          <w:szCs w:val="28"/>
        </w:rPr>
        <w:t>различными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авторскими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свидетельствами</w:t>
      </w:r>
      <w:r w:rsidR="00826E17" w:rsidRPr="00C80F99">
        <w:rPr>
          <w:color w:val="000000"/>
          <w:sz w:val="28"/>
          <w:szCs w:val="28"/>
        </w:rPr>
        <w:t>.</w:t>
      </w:r>
    </w:p>
    <w:p w:rsidR="00A1761D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подогревании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влажного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определенную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происходит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выраженное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структуральное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сопровождаемое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повышенным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набуханием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наличием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физико-химических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свойств.</w:t>
      </w:r>
    </w:p>
    <w:p w:rsidR="00066286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Данный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видоизмененный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стойкостью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обыкновенным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протеазам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гораздо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низкой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ступени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конфигурации.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Речь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идет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желатине.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широком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смысле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слова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служит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обозначения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растворимых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нерастворимых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продуктов,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хотя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потребностей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технической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практики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применяется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лишь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обозначения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растворимых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продуктов,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обладающих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вязкостью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светлой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окраской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сравнению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клеем.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[10]</w:t>
      </w:r>
    </w:p>
    <w:p w:rsidR="0019099F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Превращение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обычно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происходит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около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60°C,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зависит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кислотно-щелочного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равновесия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(рН),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ионной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силы,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степени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ковалентного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сетчатого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прорастания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Вследствие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меняется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конформация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полипептидных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цепочек,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одновременно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освобождается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энергия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возрастает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энтропия.</w:t>
      </w:r>
    </w:p>
    <w:p w:rsidR="00066286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Данное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преимущественно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необратимым,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после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охлаждения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кристаллическая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конформация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произвольно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восстанавливается,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хотя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некоторой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степени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выказывает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реверсивный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характер.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Макроскопически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тепловое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наиболее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выраженным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способом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осевая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волокон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сокращается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1/3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1/4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первоначальной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длины.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наблюдается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первое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стягивание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длины,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обозначается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качестве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стягивания.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вплоть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15°C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ниже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фазового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превращения.</w:t>
      </w:r>
    </w:p>
    <w:p w:rsidR="0019099F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Первоначально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упорядоченная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результате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влияния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меняется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неупорядоченное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состояние</w:t>
      </w:r>
      <w:r w:rsidR="0019099F"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вызвано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большинстве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стабилизуется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лишь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слабыми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нековалентными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связями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(водородной,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полярной,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гидрофобными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контактами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т.д.),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является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теплочувствительными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подогреве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связующая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энергия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понижается.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Повышение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ведет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состоянию,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когда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величины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находятся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равновесии</w:t>
      </w:r>
      <w:r w:rsidR="001864B3" w:rsidRPr="00C80F99">
        <w:rPr>
          <w:color w:val="000000"/>
          <w:sz w:val="28"/>
          <w:szCs w:val="28"/>
        </w:rPr>
        <w:t xml:space="preserve"> </w:t>
      </w:r>
      <w:r w:rsidR="0019099F"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дальнейшее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повышение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вызывает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внезапное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крушение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упорядоченной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структуры.</w:t>
      </w:r>
    </w:p>
    <w:p w:rsidR="00066286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Модификация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вызывающая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образование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термически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постоянных,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например,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ковалентных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поперечных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приводит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выраженному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сдвигу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область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высших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величин.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денатурируют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присутствие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понижающих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энергии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стабилизующих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связей,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например,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мочевины,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понижается.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Если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понижение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настолько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велико,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трансформация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типа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коллаген-желатин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наступает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нормальной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речь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идет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называемом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химические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индуцированном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[14]</w:t>
      </w:r>
    </w:p>
    <w:p w:rsidR="0019099F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подогрева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происходит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лишь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незначительное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нормального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физиологически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зрелой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вызвано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ковалентным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сетеообразованием,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наступает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старения.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энтальпии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типа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="0019099F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уходит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Дж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сухого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</w:p>
    <w:p w:rsidR="00066286" w:rsidRPr="00C80F99" w:rsidRDefault="00066286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Общая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энтропия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составляет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порядка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Дж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K-1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g-1,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однако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величины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лишь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приблизительно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7,5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Дж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К-1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g-1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приходится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изменение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главных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цепочек,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главная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доля,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следовательно,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расходуется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повышение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объема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полимерной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сети,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возрастание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смесительной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энтропии.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играет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важную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трансформации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Данное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превращение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сухом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наступает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даже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температурах,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которые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ведут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пиролитическому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разложению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протеинов.</w:t>
      </w:r>
    </w:p>
    <w:p w:rsidR="0019099F" w:rsidRPr="00C80F99" w:rsidRDefault="00D467FD" w:rsidP="001864B3">
      <w:pPr>
        <w:spacing w:line="360" w:lineRule="auto"/>
        <w:ind w:firstLine="709"/>
        <w:jc w:val="both"/>
        <w:rPr>
          <w:color w:val="000000"/>
          <w:sz w:val="28"/>
        </w:rPr>
      </w:pPr>
      <w:r w:rsidRPr="00C80F99">
        <w:rPr>
          <w:i/>
          <w:color w:val="000000"/>
          <w:sz w:val="28"/>
          <w:szCs w:val="28"/>
        </w:rPr>
        <w:t>Раствор</w:t>
      </w:r>
      <w:r w:rsidR="001864B3" w:rsidRPr="00C80F99">
        <w:rPr>
          <w:i/>
          <w:color w:val="000000"/>
          <w:sz w:val="28"/>
          <w:szCs w:val="28"/>
        </w:rPr>
        <w:t xml:space="preserve"> </w:t>
      </w:r>
      <w:r w:rsidRPr="00C80F99">
        <w:rPr>
          <w:i/>
          <w:color w:val="000000"/>
          <w:sz w:val="28"/>
          <w:szCs w:val="28"/>
        </w:rPr>
        <w:t>желатина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представляет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собой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продукт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частичного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гидролиза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содержащегося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хрящах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костях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животных.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Почти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бесцветные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слегка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желтоватые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гибкие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листочки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куски.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холодной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сильно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набухает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размягчается,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горячей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растворим.</w:t>
      </w:r>
    </w:p>
    <w:p w:rsidR="00D467FD" w:rsidRPr="00C80F99" w:rsidRDefault="00D467FD" w:rsidP="001864B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80F99">
        <w:rPr>
          <w:color w:val="000000"/>
          <w:sz w:val="28"/>
          <w:szCs w:val="28"/>
          <w:lang w:val="en-US"/>
        </w:rPr>
        <w:t>Rp.: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Gelatinae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20,0</w:t>
      </w:r>
    </w:p>
    <w:p w:rsidR="00D467FD" w:rsidRPr="00C80F99" w:rsidRDefault="00D467FD" w:rsidP="001864B3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80F99">
        <w:rPr>
          <w:color w:val="000000"/>
          <w:sz w:val="28"/>
          <w:szCs w:val="28"/>
          <w:lang w:val="en-US"/>
        </w:rPr>
        <w:t>Aquae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destillatae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200,0</w:t>
      </w:r>
    </w:p>
    <w:p w:rsidR="00D467FD" w:rsidRPr="00C80F99" w:rsidRDefault="00D467FD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  <w:lang w:val="en-US"/>
        </w:rPr>
        <w:t>Misce.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</w:rPr>
        <w:t>Da.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Signa.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клизмы</w:t>
      </w:r>
    </w:p>
    <w:p w:rsidR="00D467FD" w:rsidRPr="00C80F99" w:rsidRDefault="00D467FD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измельчают,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заливают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фарфоровой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чашке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оставляют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набухания.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Затем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нагревают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помешивании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водяной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бане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40</w:t>
      </w:r>
      <w:r w:rsidR="001864B3" w:rsidRPr="00C80F99">
        <w:rPr>
          <w:color w:val="000000"/>
          <w:sz w:val="28"/>
          <w:szCs w:val="28"/>
        </w:rPr>
        <w:t xml:space="preserve"> </w:t>
      </w:r>
      <w:r w:rsidR="0019099F"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50°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полного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перехода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раствор,</w:t>
      </w:r>
    </w:p>
    <w:p w:rsidR="007636BE" w:rsidRPr="00C80F99" w:rsidRDefault="0024667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изготовления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гидрофильных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гелей.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содержат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желатина,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30%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глицерина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70-80%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приготовления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защитных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паст.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мазях,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предназначенных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жирной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лица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рук,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должно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превышать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3%.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[11]</w:t>
      </w:r>
    </w:p>
    <w:p w:rsidR="00936438" w:rsidRPr="00C80F99" w:rsidRDefault="00936438" w:rsidP="001864B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Желатин-глицериновые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гели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мазей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суппозиториев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изготавливают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концентрации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массе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следующим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образом.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тарированной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фарфоровой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чашке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заливают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оставляют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набухания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комнатной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температуре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мин.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набухшему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добавляют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глицерин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нагре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водяной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бане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55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60°С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получения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прозрачно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вязкой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консистенции.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80F99">
        <w:rPr>
          <w:color w:val="000000"/>
          <w:sz w:val="28"/>
          <w:szCs w:val="28"/>
          <w:lang w:val="en-US"/>
        </w:rPr>
        <w:t>Rp.: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Papaverini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hydrochloride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0,5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80F99">
        <w:rPr>
          <w:color w:val="000000"/>
          <w:sz w:val="28"/>
          <w:szCs w:val="28"/>
          <w:lang w:val="en-US"/>
        </w:rPr>
        <w:t>Euphyllini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1,5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  <w:lang w:val="en-US"/>
        </w:rPr>
        <w:t>Massae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gelatinosae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q.s.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ut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fiat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  <w:lang w:val="en-US"/>
        </w:rPr>
        <w:t>supp.</w:t>
      </w:r>
      <w:r w:rsidR="001864B3" w:rsidRPr="00C80F99">
        <w:rPr>
          <w:color w:val="000000"/>
          <w:sz w:val="28"/>
          <w:szCs w:val="28"/>
          <w:lang w:val="en-US"/>
        </w:rPr>
        <w:t xml:space="preserve"> </w:t>
      </w:r>
      <w:r w:rsidRPr="00C80F99">
        <w:rPr>
          <w:color w:val="000000"/>
          <w:sz w:val="28"/>
          <w:szCs w:val="28"/>
        </w:rPr>
        <w:t>№10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  <w:lang w:val="en-US"/>
        </w:rPr>
        <w:t>M</w:t>
      </w:r>
      <w:r w:rsidRPr="00C80F99">
        <w:rPr>
          <w:color w:val="000000"/>
          <w:sz w:val="28"/>
          <w:szCs w:val="28"/>
        </w:rPr>
        <w:t>.</w:t>
      </w:r>
      <w:r w:rsidRPr="00C80F99">
        <w:rPr>
          <w:color w:val="000000"/>
          <w:sz w:val="28"/>
          <w:szCs w:val="28"/>
          <w:lang w:val="en-US"/>
        </w:rPr>
        <w:t>D</w:t>
      </w:r>
      <w:r w:rsidRPr="00C80F99">
        <w:rPr>
          <w:color w:val="000000"/>
          <w:sz w:val="28"/>
          <w:szCs w:val="28"/>
        </w:rPr>
        <w:t>.</w:t>
      </w:r>
      <w:r w:rsidRPr="00C80F99">
        <w:rPr>
          <w:color w:val="000000"/>
          <w:sz w:val="28"/>
          <w:szCs w:val="28"/>
          <w:lang w:val="en-US"/>
        </w:rPr>
        <w:t>S</w:t>
      </w:r>
      <w:r w:rsidRPr="00C80F99">
        <w:rPr>
          <w:color w:val="000000"/>
          <w:sz w:val="28"/>
          <w:szCs w:val="28"/>
        </w:rPr>
        <w:t>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суппозиторию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ночь.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Масса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свечи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3,0.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Количество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суппозиторнгой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массы: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3,0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30,0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Масса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лекасртвенных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веществ: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+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2,0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2,0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30,0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100,0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6,7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</w:t>
      </w:r>
      <w:r w:rsidRPr="00C80F99">
        <w:rPr>
          <w:color w:val="000000"/>
          <w:sz w:val="28"/>
          <w:szCs w:val="28"/>
          <w:vertAlign w:val="subscript"/>
        </w:rPr>
        <w:t>%</w:t>
      </w:r>
      <w:r w:rsidR="001864B3" w:rsidRPr="00C80F99">
        <w:rPr>
          <w:color w:val="000000"/>
          <w:sz w:val="28"/>
          <w:szCs w:val="28"/>
          <w:vertAlign w:val="subscript"/>
        </w:rPr>
        <w:t xml:space="preserve"> </w:t>
      </w:r>
      <w:r w:rsidRPr="00C80F99">
        <w:rPr>
          <w:color w:val="000000"/>
          <w:sz w:val="28"/>
          <w:szCs w:val="28"/>
        </w:rPr>
        <w:t>лекарственных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больше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%,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значит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учитывать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объем,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занимаемый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лекарственными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веществами.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Расчеты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жировой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основы: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1/Еж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  <w:vertAlign w:val="subscript"/>
        </w:rPr>
        <w:t>папаверина</w:t>
      </w:r>
      <w:r w:rsidR="001864B3" w:rsidRPr="00C80F99">
        <w:rPr>
          <w:color w:val="000000"/>
          <w:sz w:val="28"/>
          <w:szCs w:val="28"/>
          <w:vertAlign w:val="subscript"/>
        </w:rPr>
        <w:t xml:space="preserve"> </w:t>
      </w:r>
      <w:r w:rsidRPr="00C80F99">
        <w:rPr>
          <w:color w:val="000000"/>
          <w:sz w:val="28"/>
          <w:szCs w:val="28"/>
          <w:vertAlign w:val="subscript"/>
        </w:rPr>
        <w:t>гидрохлорида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0,63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1/Еж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  <w:vertAlign w:val="subscript"/>
        </w:rPr>
        <w:t>эуфилдина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0,8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ж.о.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0,63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0,8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28,5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глиц.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28,5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1,21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34,49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Состав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основы: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желатина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часть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глицерина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5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части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80F99">
        <w:rPr>
          <w:color w:val="000000"/>
          <w:sz w:val="28"/>
          <w:szCs w:val="28"/>
          <w:u w:val="single"/>
        </w:rPr>
        <w:t>воды</w:t>
      </w:r>
      <w:r w:rsidR="001864B3" w:rsidRPr="00C80F99">
        <w:rPr>
          <w:color w:val="000000"/>
          <w:sz w:val="28"/>
          <w:szCs w:val="28"/>
          <w:u w:val="single"/>
        </w:rPr>
        <w:t xml:space="preserve"> </w:t>
      </w:r>
      <w:r w:rsidRPr="00C80F99">
        <w:rPr>
          <w:color w:val="000000"/>
          <w:sz w:val="28"/>
          <w:szCs w:val="28"/>
          <w:u w:val="single"/>
        </w:rPr>
        <w:t>2</w:t>
      </w:r>
      <w:r w:rsidR="001864B3" w:rsidRPr="00C80F99">
        <w:rPr>
          <w:color w:val="000000"/>
          <w:sz w:val="28"/>
          <w:szCs w:val="28"/>
          <w:u w:val="single"/>
        </w:rPr>
        <w:t xml:space="preserve"> </w:t>
      </w:r>
      <w:r w:rsidRPr="00C80F99">
        <w:rPr>
          <w:color w:val="000000"/>
          <w:sz w:val="28"/>
          <w:szCs w:val="28"/>
          <w:u w:val="single"/>
        </w:rPr>
        <w:t>частей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8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частей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Желатина: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34,49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8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4,31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Воды: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34,49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8ч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8,62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Глицерина: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34,49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8,62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4,31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=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21,56</w:t>
      </w:r>
    </w:p>
    <w:p w:rsidR="00936438" w:rsidRPr="00C80F99" w:rsidRDefault="00936438" w:rsidP="001864B3">
      <w:p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C80F99">
        <w:rPr>
          <w:color w:val="000000"/>
          <w:sz w:val="28"/>
          <w:szCs w:val="28"/>
          <w:u w:val="single"/>
        </w:rPr>
        <w:t>Технология:</w:t>
      </w:r>
    </w:p>
    <w:p w:rsidR="00936438" w:rsidRPr="00C80F99" w:rsidRDefault="00936438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Желатин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заливаем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водой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30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минут,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добавляем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глицерин,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нагреваем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растворения.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растворяют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эуфиллин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добавляют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измельченный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папаверина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гидрохлорид.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Перемешивают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разливают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охлажденные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смазанные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вазелиновым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маслом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формы.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Ставят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холодильник.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[15]</w:t>
      </w:r>
    </w:p>
    <w:p w:rsidR="001864B3" w:rsidRPr="00C80F99" w:rsidRDefault="001864B3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285484915"/>
    </w:p>
    <w:p w:rsidR="001864B3" w:rsidRPr="00C80F99" w:rsidRDefault="001864B3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0E8" w:rsidRPr="00C80F99" w:rsidRDefault="001864B3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F9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510E8" w:rsidRPr="00C80F9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4"/>
    </w:p>
    <w:p w:rsidR="001864B3" w:rsidRPr="001864B3" w:rsidRDefault="001864B3" w:rsidP="001864B3">
      <w:pPr>
        <w:rPr>
          <w:sz w:val="28"/>
          <w:szCs w:val="28"/>
        </w:rPr>
      </w:pP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выполняет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множество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организме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человека.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защищает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ткани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механических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повреждений.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защитная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возможна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благодаря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прочному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строению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волокон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участвует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взаимодействии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межклеточном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межтканевом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уровне.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поддерживает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активную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жизнедеятельность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слоя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эпидермиса.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главная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задача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–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восстановительная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функция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случае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повреждения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участка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мышцы,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принимать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участие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скорейшем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восстановлении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обновлении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клеток.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видим,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роль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белка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весьма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велика.</w:t>
      </w:r>
      <w:r w:rsidR="001864B3" w:rsidRPr="00C80F99">
        <w:rPr>
          <w:color w:val="000000"/>
          <w:sz w:val="28"/>
          <w:szCs w:val="28"/>
        </w:rPr>
        <w:t xml:space="preserve"> </w:t>
      </w:r>
      <w:r w:rsidR="0058328E" w:rsidRPr="00C80F99">
        <w:rPr>
          <w:color w:val="000000"/>
          <w:sz w:val="28"/>
          <w:szCs w:val="28"/>
        </w:rPr>
        <w:t>[20]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как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сказано,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процессы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старения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неотвратимы,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замедляется,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результатом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этого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становится: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старение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кожи;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боли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суставах;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недомогание;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быстрая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утомляемость;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ломкость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сосудов;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мышечное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напряжение;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ослабление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костной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структуры;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снижение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двигательной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активности;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-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ухудшение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общего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состояния.</w:t>
      </w:r>
    </w:p>
    <w:p w:rsidR="006F44C0" w:rsidRPr="00C80F99" w:rsidRDefault="006F44C0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Нарушения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синтеза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лежат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многих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заболеваний.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используют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медицине,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косметической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пищевой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промышленности.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медицине,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в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результате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долгих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исследований,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основе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коллагена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были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разработаны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различные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средства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остановки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кровотечений,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для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лечения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ран,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трофических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язв,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а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также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специальные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пластыри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и</w:t>
      </w:r>
      <w:r w:rsidR="001864B3" w:rsidRPr="00C80F99">
        <w:rPr>
          <w:color w:val="000000"/>
          <w:sz w:val="28"/>
          <w:szCs w:val="28"/>
        </w:rPr>
        <w:t xml:space="preserve"> </w:t>
      </w:r>
      <w:r w:rsidRPr="00C80F99">
        <w:rPr>
          <w:color w:val="000000"/>
          <w:sz w:val="28"/>
          <w:szCs w:val="28"/>
        </w:rPr>
        <w:t>губки.</w:t>
      </w:r>
    </w:p>
    <w:p w:rsidR="00A1761D" w:rsidRPr="00C80F99" w:rsidRDefault="00A1761D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64B3" w:rsidRPr="00C80F99" w:rsidRDefault="001864B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10E8" w:rsidRPr="00C80F99" w:rsidRDefault="001864B3" w:rsidP="001864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br w:type="page"/>
      </w:r>
    </w:p>
    <w:p w:rsidR="0082465A" w:rsidRPr="00C80F99" w:rsidRDefault="0082465A" w:rsidP="001864B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285484916"/>
      <w:r w:rsidRPr="00C80F99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1864B3" w:rsidRPr="00C80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F99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bookmarkEnd w:id="5"/>
    </w:p>
    <w:p w:rsidR="001864B3" w:rsidRPr="001864B3" w:rsidRDefault="001864B3" w:rsidP="001864B3">
      <w:pPr>
        <w:rPr>
          <w:sz w:val="28"/>
          <w:szCs w:val="28"/>
        </w:rPr>
      </w:pP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1.http://pharm-referatiki.ru/fa/docman/farmatsevticheskaya-tehnologiya/programma-po-aptechnoy-tehnologii-lekarstv-dlya-podgotovki-studentov/details.html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2.http://revolution./medicine/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3.www.medvestnik.iatp.by/doc_2005/mv_52/day_spravk.html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4.www.provizor.ru/modules.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5.Агжихин И.С. Технология лекарств. – М.: Медицина, 1980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6.Вспомогательные вещества, используемые в технологии мягких лекарственных форм (мазей, гелей, линиментов, кремов) (обзор) / О. А. Семкина, М. А. Джавахян, Т. А. Левчук и др. // Химико-фармацевтический журнал: научно-технический и производственный журнал. - 2005.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7.Гендролис Ю.А. Глазные лекарственные формы в фармации. – М.: Медицина, 1988.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8.Государственная Фармакопея СССР. XI изд., вып. 2. – М.: Медицина, 1990.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9.Государственный реестр лекарственных средств. – М.: Бюро по регистрации лекарственных средств, медицинской техники и изделий медицинского назначения МЗ РФ. 2002.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10.Губин М.М. Изготовление лекарственных средств в условиях аптечного производства // Новая аптека. — 2002. — №1.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11.Кованова В. В., Сыченикова И. А. Коллагенопластика в медицине. Москва, «Медицина» 1978.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12.Кондратьева Т.С., Иванова Л.А. и др. Технология лекарственных форм / Под. ред. Т.С. Кондратьевой. В 2-х томах, т. 1. – М.: Медицина, 1991.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13.Краснюк И.Н. Фармацевтическая технология: Технология лекарственных форм. М.: Издательский центр «Академия», 2004. – 464 с.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14.Мазуров В. И. Биохимия коллагеновых белков. Москва, "Медицина", 1974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15.Милованова Л.Н. Технология изготовления лекарственных форм. Ростов на Дону: Медицина, 2002 – 448с.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16.Руководство к лабораторным занятиям по аптечной технологии лекарственных форм /И.М.Перцев, Р.К.Чаговец – К.: Вища шк. Головное изд-во, 1987.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17.Синев Д.Н., Марченко Л.Г., Синева Т.Д. Справочное пособие по аптечной технологии лекарств. – СПб.: СПХФИ, 1992.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18.Справочник фармацевта. - М.: Медицина, 1981.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19.Технология лекарственных форм / И.И. Краснюк, Г.В. Михайлова, Е.Т. Чижова; Под ред.И.И. Краснюка и Г.В. Михайловой. – М.: издательский центр «Академия», 2004. – 464с.;</w:t>
      </w:r>
    </w:p>
    <w:p w:rsidR="001864B3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20.Фармацевтическая технология: Технология лекарственных форм: Учебник для студентов фармацевтических вузов (факультетов) / И.И. Краснюк, Г.В. Михайлова, Г.П. Матюшина, Т.В. Денисова, О.Н. Григорьева, В.И. Скляренко; Под ред. И.И. Краснюка. – М.: издательский центр «Академия», 2005. – 44 печ. л.;</w:t>
      </w:r>
    </w:p>
    <w:p w:rsidR="006F44C0" w:rsidRPr="00C80F99" w:rsidRDefault="001864B3" w:rsidP="001864B3">
      <w:pPr>
        <w:spacing w:line="360" w:lineRule="auto"/>
        <w:jc w:val="both"/>
        <w:rPr>
          <w:color w:val="000000"/>
          <w:sz w:val="28"/>
          <w:szCs w:val="28"/>
        </w:rPr>
      </w:pPr>
      <w:r w:rsidRPr="00C80F99">
        <w:rPr>
          <w:color w:val="000000"/>
          <w:sz w:val="28"/>
          <w:szCs w:val="28"/>
        </w:rPr>
        <w:t>21.Фармацевтическая технология: учебное пособие /Под ред. В.И.Погорелова. – Ростов н/Д: Феникс, 2002.</w:t>
      </w:r>
    </w:p>
    <w:p w:rsidR="00DA39A9" w:rsidRPr="00C80F99" w:rsidRDefault="00DA39A9" w:rsidP="001864B3">
      <w:pPr>
        <w:spacing w:line="360" w:lineRule="auto"/>
        <w:jc w:val="both"/>
        <w:rPr>
          <w:color w:val="000000"/>
          <w:sz w:val="28"/>
          <w:szCs w:val="28"/>
        </w:rPr>
      </w:pPr>
    </w:p>
    <w:p w:rsidR="00DA39A9" w:rsidRPr="00F46926" w:rsidRDefault="00DA39A9" w:rsidP="00DA39A9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6" w:name="_GoBack"/>
      <w:bookmarkEnd w:id="6"/>
    </w:p>
    <w:sectPr w:rsidR="00DA39A9" w:rsidRPr="00F46926" w:rsidSect="001864B3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99" w:rsidRDefault="00C80F99">
      <w:r>
        <w:separator/>
      </w:r>
    </w:p>
  </w:endnote>
  <w:endnote w:type="continuationSeparator" w:id="0">
    <w:p w:rsidR="00C80F99" w:rsidRDefault="00C8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8E" w:rsidRDefault="0058328E" w:rsidP="00A266AF">
    <w:pPr>
      <w:pStyle w:val="a3"/>
      <w:framePr w:wrap="around" w:vAnchor="text" w:hAnchor="margin" w:xAlign="right" w:y="1"/>
      <w:rPr>
        <w:rStyle w:val="a5"/>
      </w:rPr>
    </w:pPr>
  </w:p>
  <w:p w:rsidR="0058328E" w:rsidRDefault="0058328E" w:rsidP="000B38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8E" w:rsidRDefault="0058328E" w:rsidP="000B38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99" w:rsidRDefault="00C80F99">
      <w:r>
        <w:separator/>
      </w:r>
    </w:p>
  </w:footnote>
  <w:footnote w:type="continuationSeparator" w:id="0">
    <w:p w:rsidR="00C80F99" w:rsidRDefault="00C8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A9" w:rsidRDefault="00DA39A9" w:rsidP="00955D21">
    <w:pPr>
      <w:pStyle w:val="a8"/>
      <w:tabs>
        <w:tab w:val="left" w:pos="121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EC8"/>
    <w:multiLevelType w:val="multilevel"/>
    <w:tmpl w:val="691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23F9D"/>
    <w:multiLevelType w:val="multilevel"/>
    <w:tmpl w:val="323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C7409"/>
    <w:multiLevelType w:val="hybridMultilevel"/>
    <w:tmpl w:val="A6825AF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4B27B56"/>
    <w:multiLevelType w:val="multilevel"/>
    <w:tmpl w:val="AD4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237F0"/>
    <w:multiLevelType w:val="multilevel"/>
    <w:tmpl w:val="6F4A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F72A4C"/>
    <w:multiLevelType w:val="multilevel"/>
    <w:tmpl w:val="B71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870472"/>
    <w:multiLevelType w:val="multilevel"/>
    <w:tmpl w:val="95A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54F28"/>
    <w:multiLevelType w:val="hybridMultilevel"/>
    <w:tmpl w:val="102A6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13B65"/>
    <w:multiLevelType w:val="multilevel"/>
    <w:tmpl w:val="7DCE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847892"/>
    <w:multiLevelType w:val="multilevel"/>
    <w:tmpl w:val="846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4563A"/>
    <w:multiLevelType w:val="hybridMultilevel"/>
    <w:tmpl w:val="5AFAA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DC3F26"/>
    <w:multiLevelType w:val="multilevel"/>
    <w:tmpl w:val="CDF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16BE7"/>
    <w:multiLevelType w:val="multilevel"/>
    <w:tmpl w:val="B6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B0A22"/>
    <w:multiLevelType w:val="multilevel"/>
    <w:tmpl w:val="F84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4C4380"/>
    <w:multiLevelType w:val="multilevel"/>
    <w:tmpl w:val="93E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626E5"/>
    <w:multiLevelType w:val="multilevel"/>
    <w:tmpl w:val="CBD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6B7AE8"/>
    <w:multiLevelType w:val="multilevel"/>
    <w:tmpl w:val="E24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0A6700"/>
    <w:multiLevelType w:val="multilevel"/>
    <w:tmpl w:val="5F3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76FB6"/>
    <w:multiLevelType w:val="hybridMultilevel"/>
    <w:tmpl w:val="F0904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232D1E"/>
    <w:multiLevelType w:val="multilevel"/>
    <w:tmpl w:val="3E4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5558BE"/>
    <w:multiLevelType w:val="multilevel"/>
    <w:tmpl w:val="8F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A17BD"/>
    <w:multiLevelType w:val="hybridMultilevel"/>
    <w:tmpl w:val="DC765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2E1B5E"/>
    <w:multiLevelType w:val="hybridMultilevel"/>
    <w:tmpl w:val="4176B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36300F"/>
    <w:multiLevelType w:val="hybridMultilevel"/>
    <w:tmpl w:val="B310EC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9"/>
  </w:num>
  <w:num w:numId="5">
    <w:abstractNumId w:val="13"/>
  </w:num>
  <w:num w:numId="6">
    <w:abstractNumId w:val="1"/>
  </w:num>
  <w:num w:numId="7">
    <w:abstractNumId w:val="17"/>
  </w:num>
  <w:num w:numId="8">
    <w:abstractNumId w:val="5"/>
  </w:num>
  <w:num w:numId="9">
    <w:abstractNumId w:val="0"/>
  </w:num>
  <w:num w:numId="10">
    <w:abstractNumId w:val="15"/>
  </w:num>
  <w:num w:numId="11">
    <w:abstractNumId w:val="14"/>
  </w:num>
  <w:num w:numId="12">
    <w:abstractNumId w:val="20"/>
  </w:num>
  <w:num w:numId="13">
    <w:abstractNumId w:val="16"/>
  </w:num>
  <w:num w:numId="14">
    <w:abstractNumId w:val="11"/>
  </w:num>
  <w:num w:numId="15">
    <w:abstractNumId w:val="3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65A"/>
    <w:rsid w:val="00010555"/>
    <w:rsid w:val="00066286"/>
    <w:rsid w:val="000923C5"/>
    <w:rsid w:val="000B38F4"/>
    <w:rsid w:val="000B68C9"/>
    <w:rsid w:val="000F0B9C"/>
    <w:rsid w:val="001864B3"/>
    <w:rsid w:val="00190179"/>
    <w:rsid w:val="0019099F"/>
    <w:rsid w:val="001929B7"/>
    <w:rsid w:val="001D3E0C"/>
    <w:rsid w:val="00220AD1"/>
    <w:rsid w:val="00246673"/>
    <w:rsid w:val="00253872"/>
    <w:rsid w:val="00291380"/>
    <w:rsid w:val="002A796F"/>
    <w:rsid w:val="00332DF7"/>
    <w:rsid w:val="00394695"/>
    <w:rsid w:val="00395B95"/>
    <w:rsid w:val="00396C30"/>
    <w:rsid w:val="003B742B"/>
    <w:rsid w:val="003C0A99"/>
    <w:rsid w:val="003F40D8"/>
    <w:rsid w:val="004310ED"/>
    <w:rsid w:val="00443D13"/>
    <w:rsid w:val="00487F1F"/>
    <w:rsid w:val="004B157D"/>
    <w:rsid w:val="00503736"/>
    <w:rsid w:val="00543EB8"/>
    <w:rsid w:val="005510E8"/>
    <w:rsid w:val="0058328E"/>
    <w:rsid w:val="005F0456"/>
    <w:rsid w:val="00615343"/>
    <w:rsid w:val="0065670E"/>
    <w:rsid w:val="0068030C"/>
    <w:rsid w:val="00694E6B"/>
    <w:rsid w:val="006D4C95"/>
    <w:rsid w:val="006F44C0"/>
    <w:rsid w:val="00705AE8"/>
    <w:rsid w:val="007573C5"/>
    <w:rsid w:val="007636BE"/>
    <w:rsid w:val="00764891"/>
    <w:rsid w:val="00774E15"/>
    <w:rsid w:val="007C030B"/>
    <w:rsid w:val="007D1FB0"/>
    <w:rsid w:val="007E0150"/>
    <w:rsid w:val="007E7FC2"/>
    <w:rsid w:val="0080598D"/>
    <w:rsid w:val="00806E97"/>
    <w:rsid w:val="00814810"/>
    <w:rsid w:val="0082465A"/>
    <w:rsid w:val="00826E17"/>
    <w:rsid w:val="0085371F"/>
    <w:rsid w:val="0086314E"/>
    <w:rsid w:val="00886349"/>
    <w:rsid w:val="008A44E7"/>
    <w:rsid w:val="008A519B"/>
    <w:rsid w:val="008C6421"/>
    <w:rsid w:val="008F7F77"/>
    <w:rsid w:val="00936438"/>
    <w:rsid w:val="00955D21"/>
    <w:rsid w:val="009B0A5C"/>
    <w:rsid w:val="00A031D4"/>
    <w:rsid w:val="00A1761D"/>
    <w:rsid w:val="00A213AD"/>
    <w:rsid w:val="00A21D71"/>
    <w:rsid w:val="00A266AF"/>
    <w:rsid w:val="00A500D4"/>
    <w:rsid w:val="00A75392"/>
    <w:rsid w:val="00AC2CCA"/>
    <w:rsid w:val="00AC3649"/>
    <w:rsid w:val="00AD46C9"/>
    <w:rsid w:val="00AD7C99"/>
    <w:rsid w:val="00AF0921"/>
    <w:rsid w:val="00B03575"/>
    <w:rsid w:val="00B10E21"/>
    <w:rsid w:val="00B21BC7"/>
    <w:rsid w:val="00B63E2D"/>
    <w:rsid w:val="00B97714"/>
    <w:rsid w:val="00BB0695"/>
    <w:rsid w:val="00BC0B63"/>
    <w:rsid w:val="00BD2398"/>
    <w:rsid w:val="00BD2582"/>
    <w:rsid w:val="00BD31B4"/>
    <w:rsid w:val="00C16F92"/>
    <w:rsid w:val="00C265D4"/>
    <w:rsid w:val="00C338AC"/>
    <w:rsid w:val="00C80F99"/>
    <w:rsid w:val="00CD1DDC"/>
    <w:rsid w:val="00D13C54"/>
    <w:rsid w:val="00D16C79"/>
    <w:rsid w:val="00D279F5"/>
    <w:rsid w:val="00D327B3"/>
    <w:rsid w:val="00D422A1"/>
    <w:rsid w:val="00D467FD"/>
    <w:rsid w:val="00D86818"/>
    <w:rsid w:val="00DA39A9"/>
    <w:rsid w:val="00E14B07"/>
    <w:rsid w:val="00E45610"/>
    <w:rsid w:val="00E73CB0"/>
    <w:rsid w:val="00E94C05"/>
    <w:rsid w:val="00EA3BA5"/>
    <w:rsid w:val="00F1394D"/>
    <w:rsid w:val="00F45BDC"/>
    <w:rsid w:val="00F46926"/>
    <w:rsid w:val="00F52933"/>
    <w:rsid w:val="00F56CAC"/>
    <w:rsid w:val="00F66FBE"/>
    <w:rsid w:val="00F70161"/>
    <w:rsid w:val="00F835EC"/>
    <w:rsid w:val="00FE5DFB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FB0089-6BA8-4886-814C-4F03616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0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F0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B38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B38F4"/>
    <w:rPr>
      <w:rFonts w:cs="Times New Roman"/>
    </w:rPr>
  </w:style>
  <w:style w:type="character" w:styleId="a6">
    <w:name w:val="Hyperlink"/>
    <w:uiPriority w:val="99"/>
    <w:rsid w:val="00AF092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F0921"/>
    <w:pPr>
      <w:spacing w:before="100" w:beforeAutospacing="1" w:after="100" w:afterAutospacing="1"/>
    </w:pPr>
  </w:style>
  <w:style w:type="character" w:customStyle="1" w:styleId="mw-headline">
    <w:name w:val="mw-headline"/>
    <w:rsid w:val="00AF0921"/>
    <w:rPr>
      <w:rFonts w:cs="Times New Roman"/>
    </w:rPr>
  </w:style>
  <w:style w:type="character" w:customStyle="1" w:styleId="editsection">
    <w:name w:val="editsection"/>
    <w:rsid w:val="00AF0921"/>
    <w:rPr>
      <w:rFonts w:cs="Times New Roman"/>
    </w:rPr>
  </w:style>
  <w:style w:type="character" w:customStyle="1" w:styleId="citation">
    <w:name w:val="citation"/>
    <w:rsid w:val="00AF0921"/>
    <w:rPr>
      <w:rFonts w:cs="Times New Roman"/>
    </w:rPr>
  </w:style>
  <w:style w:type="character" w:customStyle="1" w:styleId="ipa1">
    <w:name w:val="ipa1"/>
    <w:rsid w:val="00AF0921"/>
    <w:rPr>
      <w:rFonts w:ascii="Arial Unicode MS" w:eastAsia="Arial Unicode MS" w:hAnsi="Arial Unicode MS" w:cs="Arial Unicode MS"/>
    </w:rPr>
  </w:style>
  <w:style w:type="character" w:styleId="HTML">
    <w:name w:val="HTML Cite"/>
    <w:uiPriority w:val="99"/>
    <w:rsid w:val="00AF0921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rsid w:val="006D4C95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FE5DFB"/>
  </w:style>
  <w:style w:type="paragraph" w:styleId="a8">
    <w:name w:val="header"/>
    <w:basedOn w:val="a"/>
    <w:link w:val="a9"/>
    <w:uiPriority w:val="99"/>
    <w:rsid w:val="001864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864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00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20">
          <w:marLeft w:val="4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8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5609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0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203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96">
          <w:marLeft w:val="4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6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560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99">
                  <w:marLeft w:val="3900"/>
                  <w:marRight w:val="3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1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560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0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560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9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9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5533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MoBIL GROUP</Company>
  <LinksUpToDate>false</LinksUpToDate>
  <CharactersWithSpaces>36999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2014-03-24T00:56:00Z</dcterms:created>
  <dcterms:modified xsi:type="dcterms:W3CDTF">2014-03-24T00:56:00Z</dcterms:modified>
</cp:coreProperties>
</file>