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840" w:rsidRPr="00796B0D" w:rsidRDefault="00143840" w:rsidP="00876C48">
      <w:pPr>
        <w:pStyle w:val="aff4"/>
      </w:pPr>
      <w:r w:rsidRPr="00796B0D">
        <w:t>Министерство образования и науки Российской Федерации</w:t>
      </w:r>
    </w:p>
    <w:p w:rsidR="00143840" w:rsidRPr="00796B0D" w:rsidRDefault="00143840" w:rsidP="00876C48">
      <w:pPr>
        <w:pStyle w:val="aff4"/>
      </w:pPr>
      <w:r w:rsidRPr="00796B0D">
        <w:t>Федеральное агентство по образованию</w:t>
      </w:r>
    </w:p>
    <w:p w:rsidR="00143840" w:rsidRPr="00796B0D" w:rsidRDefault="00143840" w:rsidP="00876C48">
      <w:pPr>
        <w:pStyle w:val="aff4"/>
      </w:pPr>
      <w:r w:rsidRPr="00796B0D">
        <w:t>Тихоокеанский государственный экономический университет</w:t>
      </w:r>
    </w:p>
    <w:p w:rsidR="00143840" w:rsidRPr="00796B0D" w:rsidRDefault="00143840" w:rsidP="00876C48">
      <w:pPr>
        <w:pStyle w:val="aff4"/>
      </w:pPr>
      <w:r w:rsidRPr="00796B0D">
        <w:t>Институт пищевых технологий и товароведения</w:t>
      </w:r>
    </w:p>
    <w:p w:rsidR="00796B0D" w:rsidRPr="00796B0D" w:rsidRDefault="00143840" w:rsidP="00876C48">
      <w:pPr>
        <w:pStyle w:val="aff4"/>
      </w:pPr>
      <w:r w:rsidRPr="00796B0D">
        <w:t>Кафедра химии и технологии живых систем</w:t>
      </w: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143840" w:rsidRPr="00796B0D" w:rsidRDefault="007A17BD" w:rsidP="00876C48">
      <w:pPr>
        <w:pStyle w:val="aff4"/>
      </w:pPr>
      <w:r w:rsidRPr="00796B0D">
        <w:t xml:space="preserve">КУРСОВАЯ РАБОТА </w:t>
      </w:r>
    </w:p>
    <w:p w:rsidR="00796B0D" w:rsidRPr="00796B0D" w:rsidRDefault="00143840" w:rsidP="00876C48">
      <w:pPr>
        <w:pStyle w:val="aff4"/>
      </w:pPr>
      <w:r w:rsidRPr="00796B0D">
        <w:t>по дисциплине</w:t>
      </w:r>
      <w:r w:rsidR="00796B0D" w:rsidRPr="00796B0D">
        <w:t xml:space="preserve"> "</w:t>
      </w:r>
      <w:r w:rsidR="00BE3CE6" w:rsidRPr="00796B0D">
        <w:t xml:space="preserve">Химия </w:t>
      </w:r>
      <w:r w:rsidRPr="00796B0D">
        <w:t>отрасли</w:t>
      </w:r>
      <w:r w:rsidR="00796B0D" w:rsidRPr="00796B0D">
        <w:t>"</w:t>
      </w:r>
    </w:p>
    <w:p w:rsidR="00143840" w:rsidRPr="00796B0D" w:rsidRDefault="00143840" w:rsidP="00876C48">
      <w:pPr>
        <w:pStyle w:val="aff4"/>
      </w:pPr>
      <w:r w:rsidRPr="00796B0D">
        <w:t>Тема</w:t>
      </w:r>
      <w:r w:rsidR="00796B0D" w:rsidRPr="00796B0D">
        <w:t>: "</w:t>
      </w:r>
      <w:r w:rsidRPr="00796B0D">
        <w:t xml:space="preserve">Использование сухих водорослей при </w:t>
      </w:r>
    </w:p>
    <w:p w:rsidR="00796B0D" w:rsidRDefault="000505F7" w:rsidP="00876C48">
      <w:pPr>
        <w:pStyle w:val="aff4"/>
      </w:pPr>
      <w:r w:rsidRPr="00796B0D">
        <w:t>производстве</w:t>
      </w:r>
      <w:r w:rsidR="00143840" w:rsidRPr="00796B0D">
        <w:t xml:space="preserve"> пива спец</w:t>
      </w:r>
      <w:r w:rsidR="007A17BD" w:rsidRPr="00796B0D">
        <w:t>и</w:t>
      </w:r>
      <w:r w:rsidR="00DF4846">
        <w:t>ального"</w:t>
      </w: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Pr="00796B0D" w:rsidRDefault="00876C48" w:rsidP="00876C48">
      <w:pPr>
        <w:pStyle w:val="aff4"/>
      </w:pPr>
    </w:p>
    <w:p w:rsidR="00143840" w:rsidRPr="00796B0D" w:rsidRDefault="00143840" w:rsidP="00876C48">
      <w:pPr>
        <w:pStyle w:val="aff4"/>
        <w:jc w:val="left"/>
      </w:pPr>
      <w:r w:rsidRPr="00796B0D">
        <w:t>Выполнила</w:t>
      </w:r>
      <w:r w:rsidR="00796B0D" w:rsidRPr="00796B0D">
        <w:t xml:space="preserve">: </w:t>
      </w:r>
    </w:p>
    <w:p w:rsidR="00796B0D" w:rsidRPr="00796B0D" w:rsidRDefault="00BE3CE6" w:rsidP="00876C48">
      <w:pPr>
        <w:pStyle w:val="aff4"/>
        <w:jc w:val="left"/>
      </w:pPr>
      <w:r w:rsidRPr="00796B0D">
        <w:t xml:space="preserve">Студент </w:t>
      </w:r>
    </w:p>
    <w:p w:rsidR="00143840" w:rsidRPr="00796B0D" w:rsidRDefault="00143840" w:rsidP="00876C48">
      <w:pPr>
        <w:pStyle w:val="aff4"/>
        <w:jc w:val="left"/>
      </w:pPr>
      <w:r w:rsidRPr="00796B0D">
        <w:t>441-В группы</w:t>
      </w:r>
    </w:p>
    <w:p w:rsidR="00143840" w:rsidRPr="00796B0D" w:rsidRDefault="00143840" w:rsidP="00876C48">
      <w:pPr>
        <w:pStyle w:val="aff4"/>
        <w:jc w:val="left"/>
      </w:pPr>
      <w:r w:rsidRPr="00796B0D">
        <w:t>Харис И</w:t>
      </w:r>
      <w:r w:rsidR="00796B0D">
        <w:t xml:space="preserve">.Ю. </w:t>
      </w:r>
    </w:p>
    <w:p w:rsidR="00796B0D" w:rsidRPr="00796B0D" w:rsidRDefault="00143840" w:rsidP="00876C48">
      <w:pPr>
        <w:pStyle w:val="aff4"/>
        <w:jc w:val="left"/>
      </w:pPr>
      <w:r w:rsidRPr="00796B0D">
        <w:t>Руководитель</w:t>
      </w:r>
      <w:r w:rsidR="00796B0D" w:rsidRPr="00796B0D">
        <w:t xml:space="preserve">: </w:t>
      </w: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876C48" w:rsidRDefault="00876C48" w:rsidP="00876C48">
      <w:pPr>
        <w:pStyle w:val="aff4"/>
      </w:pPr>
    </w:p>
    <w:p w:rsidR="00143840" w:rsidRPr="00796B0D" w:rsidRDefault="00143840" w:rsidP="00876C48">
      <w:pPr>
        <w:pStyle w:val="aff4"/>
      </w:pPr>
      <w:r w:rsidRPr="00796B0D">
        <w:t>Владивосток</w:t>
      </w:r>
      <w:r w:rsidR="00BE3CE6" w:rsidRPr="00796B0D">
        <w:t xml:space="preserve"> </w:t>
      </w:r>
      <w:r w:rsidRPr="00796B0D">
        <w:t>2008</w:t>
      </w:r>
    </w:p>
    <w:p w:rsidR="004F0476" w:rsidRDefault="00143840" w:rsidP="00876C48">
      <w:pPr>
        <w:pStyle w:val="afe"/>
      </w:pPr>
      <w:r w:rsidRPr="00796B0D">
        <w:br w:type="page"/>
      </w:r>
      <w:bookmarkStart w:id="0" w:name="_Toc218011531"/>
      <w:r w:rsidR="00796B0D">
        <w:t>Содержание</w:t>
      </w:r>
    </w:p>
    <w:p w:rsidR="00876C48" w:rsidRDefault="00876C48" w:rsidP="00B12A24"/>
    <w:bookmarkEnd w:id="0"/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</w:rPr>
        <w:t>Введение</w:t>
      </w:r>
      <w:r>
        <w:rPr>
          <w:noProof/>
          <w:webHidden/>
        </w:rPr>
        <w:tab/>
        <w:t>3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</w:rPr>
        <w:t>Общая характеристика пивоваренного сырья.</w:t>
      </w:r>
      <w:r>
        <w:rPr>
          <w:noProof/>
          <w:webHidden/>
        </w:rPr>
        <w:tab/>
        <w:t>5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  <w:lang w:eastAsia="en-US"/>
        </w:rPr>
        <w:t>Биологическая характеристика и химический состав водорослей</w:t>
      </w:r>
      <w:r>
        <w:rPr>
          <w:noProof/>
          <w:webHidden/>
        </w:rPr>
        <w:tab/>
        <w:t>8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</w:rPr>
        <w:t>Использование водорослей в мире</w:t>
      </w:r>
      <w:r>
        <w:rPr>
          <w:noProof/>
          <w:webHidden/>
        </w:rPr>
        <w:tab/>
        <w:t>17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  <w:lang w:eastAsia="en-US"/>
        </w:rPr>
        <w:t>Методы определения состава водорослей</w:t>
      </w:r>
      <w:r>
        <w:rPr>
          <w:noProof/>
          <w:webHidden/>
        </w:rPr>
        <w:tab/>
        <w:t>19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rFonts w:eastAsia="Times-Roman"/>
          <w:noProof/>
        </w:rPr>
        <w:t>Заключение</w:t>
      </w:r>
      <w:r>
        <w:rPr>
          <w:noProof/>
          <w:webHidden/>
        </w:rPr>
        <w:tab/>
        <w:t>41</w:t>
      </w:r>
    </w:p>
    <w:p w:rsidR="00B12A24" w:rsidRDefault="00B12A24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9022E8">
        <w:rPr>
          <w:rStyle w:val="aa"/>
          <w:noProof/>
        </w:rPr>
        <w:t>Список использованной литературы</w:t>
      </w:r>
      <w:r>
        <w:rPr>
          <w:noProof/>
          <w:webHidden/>
        </w:rPr>
        <w:tab/>
        <w:t>42</w:t>
      </w:r>
    </w:p>
    <w:p w:rsidR="00796B0D" w:rsidRDefault="00796B0D" w:rsidP="00876C48"/>
    <w:p w:rsidR="004F0476" w:rsidRDefault="00876C48" w:rsidP="00876C48">
      <w:pPr>
        <w:pStyle w:val="2"/>
        <w:rPr>
          <w:rStyle w:val="ab"/>
          <w:b/>
          <w:bCs/>
        </w:rPr>
      </w:pPr>
      <w:r>
        <w:rPr>
          <w:rStyle w:val="ab"/>
          <w:b/>
          <w:bCs/>
        </w:rPr>
        <w:br w:type="page"/>
      </w:r>
      <w:bookmarkStart w:id="1" w:name="_Toc230585858"/>
      <w:r w:rsidR="004F0476" w:rsidRPr="00796B0D">
        <w:rPr>
          <w:rStyle w:val="ab"/>
          <w:b/>
          <w:bCs/>
        </w:rPr>
        <w:t>Введение</w:t>
      </w:r>
      <w:bookmarkEnd w:id="1"/>
    </w:p>
    <w:p w:rsidR="00876C48" w:rsidRPr="00876C48" w:rsidRDefault="00876C48" w:rsidP="00876C48"/>
    <w:p w:rsidR="00A41EFC" w:rsidRPr="00796B0D" w:rsidRDefault="00C95A26" w:rsidP="00876C48">
      <w:r w:rsidRPr="00796B0D">
        <w:t>Пиво представляет собой игристый, освежающий напиток с характерным хмелевым ароматом и приятным горьковатым вкусом</w:t>
      </w:r>
      <w:r w:rsidR="00796B0D" w:rsidRPr="00796B0D">
        <w:t xml:space="preserve">. </w:t>
      </w:r>
      <w:r w:rsidRPr="00796B0D">
        <w:t>Вследствие насыщенности углекислым газом и содержания небольшого количества этилового спирта пиво не только утоляет жажду, но и повышает общий тонус организма человека</w:t>
      </w:r>
      <w:r w:rsidR="00796B0D" w:rsidRPr="00796B0D">
        <w:t xml:space="preserve">. </w:t>
      </w:r>
      <w:r w:rsidRPr="00796B0D">
        <w:t>Являясь хорошим эмульгатором пищи, оно способствует более правильному обмену веществ и повышению усвояемости пищи</w:t>
      </w:r>
      <w:r w:rsidR="00796B0D" w:rsidRPr="00796B0D">
        <w:t xml:space="preserve">. </w:t>
      </w:r>
      <w:r w:rsidRPr="00796B0D">
        <w:t>К тому же, экстракт пива весьма легко и полно усваивается организмом</w:t>
      </w:r>
      <w:r w:rsidR="00796B0D" w:rsidRPr="00796B0D">
        <w:t xml:space="preserve">. </w:t>
      </w:r>
      <w:r w:rsidR="00956274" w:rsidRPr="00796B0D">
        <w:t xml:space="preserve">Пивоварение </w:t>
      </w:r>
      <w:r w:rsidR="00796B0D">
        <w:t>-</w:t>
      </w:r>
      <w:r w:rsidR="00956274" w:rsidRPr="00796B0D">
        <w:t xml:space="preserve"> это сложный процесс, в котором используется две стадии ферментативной обработки сырья с помощью двух разных </w:t>
      </w:r>
      <w:r w:rsidR="00956274" w:rsidRPr="009022E8">
        <w:t xml:space="preserve">биотехнологических </w:t>
      </w:r>
      <w:r w:rsidR="00956274" w:rsidRPr="00796B0D">
        <w:t>процессов</w:t>
      </w:r>
      <w:r w:rsidR="00796B0D" w:rsidRPr="00796B0D">
        <w:t xml:space="preserve">. </w:t>
      </w:r>
    </w:p>
    <w:p w:rsidR="00A41EFC" w:rsidRPr="00796B0D" w:rsidRDefault="00956274" w:rsidP="00876C48">
      <w:r w:rsidRPr="00796B0D">
        <w:t>Традиционная технология пивоварения начинается с получения солода</w:t>
      </w:r>
      <w:r w:rsidR="00796B0D" w:rsidRPr="00796B0D">
        <w:t xml:space="preserve">: </w:t>
      </w:r>
      <w:r w:rsidRPr="00796B0D">
        <w:t>зерно замачивают и дают ему прорасти</w:t>
      </w:r>
      <w:r w:rsidR="00796B0D" w:rsidRPr="00796B0D">
        <w:t xml:space="preserve">. </w:t>
      </w:r>
      <w:r w:rsidRPr="00796B0D">
        <w:t>При этом исходный продукт сам себя подвергает ферментативной биотрансформации</w:t>
      </w:r>
      <w:r w:rsidR="00796B0D" w:rsidRPr="00796B0D">
        <w:t xml:space="preserve">. </w:t>
      </w:r>
      <w:r w:rsidRPr="00796B0D">
        <w:t>В прорастающем зерне образуются альфа-амилаза и другие ферменты, которые разлагают крахмал в конечном итоге до чистой глюкозы, лучшей пищи для дрожжей</w:t>
      </w:r>
      <w:r w:rsidR="00796B0D" w:rsidRPr="00796B0D">
        <w:t xml:space="preserve">. </w:t>
      </w:r>
      <w:r w:rsidRPr="00796B0D">
        <w:t xml:space="preserve">Чтобы разложение крахмала шло быстрее и полнее, солод в течение нескольких часов нагревают до 67°С </w:t>
      </w:r>
      <w:r w:rsidR="00796B0D">
        <w:t>-</w:t>
      </w:r>
      <w:r w:rsidRPr="00796B0D">
        <w:t xml:space="preserve"> ферменты при этом работают с максимальной скоростью</w:t>
      </w:r>
      <w:r w:rsidR="00796B0D" w:rsidRPr="00796B0D">
        <w:t xml:space="preserve">. </w:t>
      </w:r>
      <w:r w:rsidRPr="00796B0D">
        <w:t>Как предки додумались до таких тонкостей, непонятно</w:t>
      </w:r>
      <w:r w:rsidR="00796B0D" w:rsidRPr="00796B0D">
        <w:t xml:space="preserve">. </w:t>
      </w:r>
      <w:r w:rsidRPr="00796B0D">
        <w:t xml:space="preserve">После этого солод отцеживают, а водный экстракт </w:t>
      </w:r>
      <w:r w:rsidR="00796B0D">
        <w:t>-</w:t>
      </w:r>
      <w:r w:rsidRPr="00796B0D">
        <w:t xml:space="preserve"> сусло </w:t>
      </w:r>
      <w:r w:rsidR="00796B0D">
        <w:t>-</w:t>
      </w:r>
      <w:r w:rsidRPr="00796B0D">
        <w:t xml:space="preserve"> кипятят вместе с шишками хмеля</w:t>
      </w:r>
      <w:r w:rsidR="00796B0D" w:rsidRPr="00796B0D">
        <w:t xml:space="preserve">. </w:t>
      </w:r>
      <w:r w:rsidRPr="00796B0D">
        <w:t>Отвар хмеля, декстрины (крупные обломки молекул крахмала</w:t>
      </w:r>
      <w:r w:rsidR="00796B0D" w:rsidRPr="00796B0D">
        <w:t xml:space="preserve">) </w:t>
      </w:r>
      <w:r w:rsidRPr="00796B0D">
        <w:t>и другие вещества, которые образуются в процессе приготовления сусла и при брожении, придают пиву специфический вкус и аромат</w:t>
      </w:r>
      <w:r w:rsidR="00796B0D" w:rsidRPr="00796B0D">
        <w:t xml:space="preserve">. </w:t>
      </w:r>
    </w:p>
    <w:p w:rsidR="00C95A26" w:rsidRPr="00796B0D" w:rsidRDefault="00C95A26" w:rsidP="00876C48">
      <w:r w:rsidRPr="00796B0D">
        <w:t>Пиво вырабатывают трех типов</w:t>
      </w:r>
      <w:r w:rsidR="00796B0D" w:rsidRPr="00796B0D">
        <w:t xml:space="preserve">: </w:t>
      </w:r>
      <w:r w:rsidRPr="00796B0D">
        <w:t>светлое с экстрактивностью начального сусла от 8 до 23</w:t>
      </w:r>
      <w:r w:rsidR="00796B0D" w:rsidRPr="00796B0D">
        <w:t>%</w:t>
      </w:r>
      <w:r w:rsidRPr="00796B0D">
        <w:t xml:space="preserve"> и цветом 0,4-1,5 ц</w:t>
      </w:r>
      <w:r w:rsidR="00796B0D" w:rsidRPr="00796B0D">
        <w:t xml:space="preserve">. </w:t>
      </w:r>
      <w:r w:rsidRPr="00796B0D">
        <w:t>ед</w:t>
      </w:r>
      <w:r w:rsidR="00796B0D" w:rsidRPr="00796B0D">
        <w:t xml:space="preserve">. </w:t>
      </w:r>
      <w:r w:rsidRPr="00796B0D">
        <w:t>(цветовая единица</w:t>
      </w:r>
      <w:r w:rsidR="00796B0D" w:rsidRPr="00796B0D">
        <w:t xml:space="preserve"> - </w:t>
      </w:r>
      <w:r w:rsidRPr="00796B0D">
        <w:t>это единица цвета пива, соответствующая цвету раствора, состоящего из 100 см3 воды и 1 см3 раствора йода концентрацией 0,1 моль/дм3</w:t>
      </w:r>
      <w:r w:rsidR="00796B0D" w:rsidRPr="00796B0D">
        <w:t xml:space="preserve">); </w:t>
      </w:r>
      <w:r w:rsidRPr="00796B0D">
        <w:t>полутемное с экстрактивностью начального сусла от 11 до 23</w:t>
      </w:r>
      <w:r w:rsidR="00796B0D" w:rsidRPr="00796B0D">
        <w:t>%</w:t>
      </w:r>
      <w:r w:rsidRPr="00796B0D">
        <w:t xml:space="preserve"> и цветом 1,6-3,5 ц</w:t>
      </w:r>
      <w:r w:rsidR="00796B0D" w:rsidRPr="00796B0D">
        <w:t xml:space="preserve">. </w:t>
      </w:r>
      <w:r w:rsidRPr="00796B0D">
        <w:t>ед</w:t>
      </w:r>
      <w:r w:rsidR="00796B0D" w:rsidRPr="00796B0D">
        <w:t xml:space="preserve">.; </w:t>
      </w:r>
      <w:r w:rsidRPr="00796B0D">
        <w:t>темное с экстрактивностью начального сусла от 11 до 23</w:t>
      </w:r>
      <w:r w:rsidR="00796B0D" w:rsidRPr="00796B0D">
        <w:t>%</w:t>
      </w:r>
      <w:r w:rsidRPr="00796B0D">
        <w:t xml:space="preserve"> и цветом 3,6 ц</w:t>
      </w:r>
      <w:r w:rsidR="00796B0D" w:rsidRPr="00796B0D">
        <w:t xml:space="preserve">. </w:t>
      </w:r>
      <w:r w:rsidRPr="00796B0D">
        <w:t>ед</w:t>
      </w:r>
      <w:r w:rsidR="00796B0D" w:rsidRPr="00796B0D">
        <w:t xml:space="preserve">. </w:t>
      </w:r>
      <w:r w:rsidRPr="00796B0D">
        <w:t>и более</w:t>
      </w:r>
      <w:r w:rsidR="00796B0D" w:rsidRPr="00796B0D">
        <w:t>. [</w:t>
      </w:r>
      <w:r w:rsidR="00D55BAA" w:rsidRPr="00796B0D">
        <w:t>8</w:t>
      </w:r>
      <w:r w:rsidR="00796B0D" w:rsidRPr="00796B0D">
        <w:t xml:space="preserve">] </w:t>
      </w:r>
    </w:p>
    <w:p w:rsidR="00C95A26" w:rsidRPr="00796B0D" w:rsidRDefault="00C95A26" w:rsidP="00876C48">
      <w:r w:rsidRPr="00796B0D">
        <w:t>По способу обработки пиво подразделяют на непастеризованное и пастеризованное</w:t>
      </w:r>
      <w:r w:rsidR="00796B0D" w:rsidRPr="00796B0D">
        <w:t xml:space="preserve">. </w:t>
      </w:r>
    </w:p>
    <w:p w:rsidR="00C95A26" w:rsidRPr="00796B0D" w:rsidRDefault="00C95A26" w:rsidP="00876C48">
      <w:r w:rsidRPr="00796B0D">
        <w:t>В зависимости от вида применяемых дрожжей пиво бывает низового и верхового брожения</w:t>
      </w:r>
      <w:r w:rsidR="00796B0D" w:rsidRPr="00796B0D">
        <w:t xml:space="preserve">. </w:t>
      </w:r>
      <w:r w:rsidRPr="00796B0D">
        <w:t>К пиву верхового брожения относится</w:t>
      </w:r>
      <w:r w:rsidR="00796B0D" w:rsidRPr="00796B0D">
        <w:t xml:space="preserve"> </w:t>
      </w:r>
      <w:r w:rsidRPr="00796B0D">
        <w:t xml:space="preserve">пиво </w:t>
      </w:r>
      <w:r w:rsidR="00796B0D" w:rsidRPr="00796B0D">
        <w:t>"</w:t>
      </w:r>
      <w:r w:rsidRPr="00796B0D">
        <w:t>Бархатное</w:t>
      </w:r>
      <w:r w:rsidR="00796B0D" w:rsidRPr="00796B0D">
        <w:t xml:space="preserve">". </w:t>
      </w:r>
    </w:p>
    <w:p w:rsidR="00C95A26" w:rsidRPr="00796B0D" w:rsidRDefault="00C95A26" w:rsidP="00876C48">
      <w:r w:rsidRPr="00796B0D">
        <w:t>Пивное сусло приготавливают из дробленых</w:t>
      </w:r>
      <w:r w:rsidR="00796B0D" w:rsidRPr="00796B0D">
        <w:t xml:space="preserve"> </w:t>
      </w:r>
      <w:r w:rsidRPr="00796B0D">
        <w:t>зернопродуктов</w:t>
      </w:r>
      <w:r w:rsidR="00796B0D" w:rsidRPr="00796B0D">
        <w:t xml:space="preserve">: </w:t>
      </w:r>
      <w:r w:rsidRPr="00796B0D">
        <w:t>преимущественно ячменного или пшеничного солода, ячменя, пшеницы, кукурузы и другого зерна, воды, сахара и хмелепродуктов</w:t>
      </w:r>
      <w:r w:rsidR="00796B0D" w:rsidRPr="00796B0D">
        <w:t xml:space="preserve">. </w:t>
      </w:r>
    </w:p>
    <w:p w:rsidR="00C95A26" w:rsidRPr="00796B0D" w:rsidRDefault="00C95A26" w:rsidP="00876C48">
      <w:r w:rsidRPr="00796B0D">
        <w:t xml:space="preserve">Согласно ГОСТ 29018 </w:t>
      </w:r>
      <w:r w:rsidR="00796B0D">
        <w:t>-</w:t>
      </w:r>
      <w:r w:rsidRPr="00796B0D">
        <w:t xml:space="preserve"> 91, различают</w:t>
      </w:r>
      <w:r w:rsidR="00796B0D" w:rsidRPr="00796B0D">
        <w:t xml:space="preserve">: </w:t>
      </w:r>
    </w:p>
    <w:p w:rsidR="00C95A26" w:rsidRPr="00796B0D" w:rsidRDefault="00C95A26" w:rsidP="00876C48">
      <w:r w:rsidRPr="00796B0D">
        <w:t xml:space="preserve">пиво светлое </w:t>
      </w:r>
      <w:r w:rsidR="00796B0D">
        <w:t>-</w:t>
      </w:r>
      <w:r w:rsidRPr="00796B0D">
        <w:t xml:space="preserve"> пиво с цветом 0,4</w:t>
      </w:r>
      <w:r w:rsidR="00796B0D" w:rsidRPr="00796B0D">
        <w:t xml:space="preserve"> - </w:t>
      </w:r>
      <w:r w:rsidRPr="00796B0D">
        <w:t>2,5 ц/ед **</w:t>
      </w:r>
      <w:r w:rsidR="00796B0D" w:rsidRPr="00796B0D">
        <w:t>. (</w:t>
      </w:r>
      <w:r w:rsidRPr="00796B0D">
        <w:t>не более 14 ед</w:t>
      </w:r>
      <w:r w:rsidR="00796B0D" w:rsidRPr="00796B0D">
        <w:t xml:space="preserve">. </w:t>
      </w:r>
      <w:r w:rsidRPr="00796B0D">
        <w:t>ЕВС***</w:t>
      </w:r>
      <w:r w:rsidR="00796B0D" w:rsidRPr="00796B0D">
        <w:t xml:space="preserve">); </w:t>
      </w:r>
    </w:p>
    <w:p w:rsidR="00C95A26" w:rsidRPr="00796B0D" w:rsidRDefault="00C95A26" w:rsidP="00876C48">
      <w:r w:rsidRPr="00796B0D">
        <w:t xml:space="preserve">пиво полутемное </w:t>
      </w:r>
      <w:r w:rsidR="00796B0D">
        <w:t>-</w:t>
      </w:r>
      <w:r w:rsidRPr="00796B0D">
        <w:t xml:space="preserve"> с цветом 2,5 </w:t>
      </w:r>
      <w:r w:rsidR="00796B0D">
        <w:t>-</w:t>
      </w:r>
      <w:r w:rsidRPr="00796B0D">
        <w:t xml:space="preserve"> 4,0 ц/ед</w:t>
      </w:r>
      <w:r w:rsidR="00796B0D" w:rsidRPr="00796B0D">
        <w:t xml:space="preserve">. </w:t>
      </w:r>
      <w:r w:rsidRPr="00796B0D">
        <w:t>(15</w:t>
      </w:r>
      <w:r w:rsidR="00796B0D" w:rsidRPr="00796B0D">
        <w:t xml:space="preserve"> - </w:t>
      </w:r>
      <w:r w:rsidRPr="00796B0D">
        <w:t>40 ед</w:t>
      </w:r>
      <w:r w:rsidR="00796B0D" w:rsidRPr="00796B0D">
        <w:t xml:space="preserve">. </w:t>
      </w:r>
      <w:r w:rsidRPr="00796B0D">
        <w:t>ЕВС</w:t>
      </w:r>
      <w:r w:rsidR="00796B0D" w:rsidRPr="00796B0D">
        <w:t xml:space="preserve">); </w:t>
      </w:r>
    </w:p>
    <w:p w:rsidR="00C95A26" w:rsidRPr="00796B0D" w:rsidRDefault="00C95A26" w:rsidP="00876C48">
      <w:r w:rsidRPr="00796B0D">
        <w:t xml:space="preserve">пиво темное </w:t>
      </w:r>
      <w:r w:rsidR="00796B0D">
        <w:t>-</w:t>
      </w:r>
      <w:r w:rsidRPr="00796B0D">
        <w:t xml:space="preserve"> с цветом 4,0 </w:t>
      </w:r>
      <w:r w:rsidR="00796B0D">
        <w:t>-</w:t>
      </w:r>
      <w:r w:rsidRPr="00796B0D">
        <w:t xml:space="preserve"> 8,0 ц/ед</w:t>
      </w:r>
      <w:r w:rsidR="00796B0D" w:rsidRPr="00796B0D">
        <w:t xml:space="preserve">. </w:t>
      </w:r>
      <w:r w:rsidRPr="00796B0D">
        <w:t>(40</w:t>
      </w:r>
      <w:r w:rsidR="00796B0D" w:rsidRPr="00796B0D">
        <w:t xml:space="preserve"> - </w:t>
      </w:r>
      <w:r w:rsidRPr="00796B0D">
        <w:t>160 ед</w:t>
      </w:r>
      <w:r w:rsidR="00796B0D" w:rsidRPr="00796B0D">
        <w:t xml:space="preserve">. </w:t>
      </w:r>
      <w:r w:rsidRPr="00796B0D">
        <w:t>ЕВС</w:t>
      </w:r>
      <w:r w:rsidR="00796B0D" w:rsidRPr="00796B0D">
        <w:t xml:space="preserve">); </w:t>
      </w:r>
    </w:p>
    <w:p w:rsidR="00C95A26" w:rsidRPr="00796B0D" w:rsidRDefault="00C95A26" w:rsidP="00876C48">
      <w:r w:rsidRPr="00796B0D">
        <w:t xml:space="preserve">пиво безалкогольное </w:t>
      </w:r>
      <w:r w:rsidR="00796B0D">
        <w:t>-</w:t>
      </w:r>
      <w:r w:rsidRPr="00796B0D">
        <w:t xml:space="preserve"> с массовой долей спирта не более 0,4</w:t>
      </w:r>
      <w:r w:rsidR="00796B0D" w:rsidRPr="00796B0D">
        <w:t xml:space="preserve">% </w:t>
      </w:r>
      <w:r w:rsidRPr="00796B0D">
        <w:t>(0,5</w:t>
      </w:r>
      <w:r w:rsidR="00796B0D" w:rsidRPr="00796B0D">
        <w:t>%</w:t>
      </w:r>
      <w:r w:rsidRPr="00796B0D">
        <w:t xml:space="preserve"> по объему</w:t>
      </w:r>
      <w:r w:rsidR="00796B0D" w:rsidRPr="00796B0D">
        <w:t xml:space="preserve">); </w:t>
      </w:r>
    </w:p>
    <w:p w:rsidR="00C95A26" w:rsidRPr="00796B0D" w:rsidRDefault="00C95A26" w:rsidP="00876C48">
      <w:r w:rsidRPr="00796B0D">
        <w:t xml:space="preserve">пиво крепкое </w:t>
      </w:r>
      <w:r w:rsidR="00796B0D">
        <w:t>-</w:t>
      </w:r>
      <w:r w:rsidRPr="00796B0D">
        <w:t xml:space="preserve"> с массовой долей спирта 1,0 </w:t>
      </w:r>
      <w:r w:rsidR="00796B0D">
        <w:t>-</w:t>
      </w:r>
      <w:r w:rsidRPr="00796B0D">
        <w:t xml:space="preserve"> 6,0</w:t>
      </w:r>
      <w:r w:rsidR="00796B0D" w:rsidRPr="00796B0D">
        <w:t xml:space="preserve">% </w:t>
      </w:r>
      <w:r w:rsidRPr="00796B0D">
        <w:t xml:space="preserve">(1,5 </w:t>
      </w:r>
      <w:r w:rsidR="00796B0D">
        <w:t>-</w:t>
      </w:r>
      <w:r w:rsidRPr="00796B0D">
        <w:t xml:space="preserve"> 8,0</w:t>
      </w:r>
      <w:r w:rsidR="00796B0D" w:rsidRPr="00796B0D">
        <w:t>%</w:t>
      </w:r>
      <w:r w:rsidRPr="00796B0D">
        <w:t xml:space="preserve"> по объему</w:t>
      </w:r>
      <w:r w:rsidR="00796B0D" w:rsidRPr="00796B0D">
        <w:t xml:space="preserve">); </w:t>
      </w:r>
    </w:p>
    <w:p w:rsidR="00C95A26" w:rsidRPr="00796B0D" w:rsidRDefault="00C95A26" w:rsidP="00876C48">
      <w:r w:rsidRPr="00796B0D">
        <w:t>оригинальное пиво</w:t>
      </w:r>
      <w:r w:rsidR="00796B0D" w:rsidRPr="00796B0D">
        <w:t xml:space="preserve"> - </w:t>
      </w:r>
      <w:r w:rsidRPr="00796B0D">
        <w:t>светлое пиво с увеличенным сроком дображивания и</w:t>
      </w:r>
      <w:r w:rsidR="00796B0D" w:rsidRPr="00796B0D">
        <w:t xml:space="preserve"> </w:t>
      </w:r>
      <w:r w:rsidRPr="00796B0D">
        <w:t>повышенной нормой внесения хмеля</w:t>
      </w:r>
      <w:r w:rsidR="00796B0D" w:rsidRPr="00796B0D">
        <w:t xml:space="preserve">; </w:t>
      </w:r>
    </w:p>
    <w:p w:rsidR="00C95A26" w:rsidRPr="00796B0D" w:rsidRDefault="00C95A26" w:rsidP="00876C48">
      <w:r w:rsidRPr="00796B0D">
        <w:t xml:space="preserve">пастеризованное пиво </w:t>
      </w:r>
      <w:r w:rsidR="00796B0D">
        <w:t>-</w:t>
      </w:r>
      <w:r w:rsidRPr="00796B0D">
        <w:t xml:space="preserve"> пиво с повышенной биологической стойкостью, получаемой путем тепловой обработки</w:t>
      </w:r>
      <w:r w:rsidR="00796B0D" w:rsidRPr="00796B0D">
        <w:t xml:space="preserve">; </w:t>
      </w:r>
    </w:p>
    <w:p w:rsidR="00434096" w:rsidRPr="00796B0D" w:rsidRDefault="00C95A26" w:rsidP="00876C48">
      <w:r w:rsidRPr="00796B0D">
        <w:t xml:space="preserve">специальное пиво </w:t>
      </w:r>
      <w:r w:rsidR="00796B0D">
        <w:t>-</w:t>
      </w:r>
      <w:r w:rsidRPr="00796B0D">
        <w:t xml:space="preserve"> пиво, приготовленное с применением вкусовых или ароматических до</w:t>
      </w:r>
      <w:r w:rsidR="00D17159" w:rsidRPr="00796B0D">
        <w:t>бавок</w:t>
      </w:r>
      <w:r w:rsidR="00796B0D" w:rsidRPr="00796B0D">
        <w:t xml:space="preserve">. </w:t>
      </w:r>
    </w:p>
    <w:p w:rsidR="006D0F53" w:rsidRPr="00796B0D" w:rsidRDefault="00D17159" w:rsidP="00876C48">
      <w:r w:rsidRPr="00796B0D">
        <w:t>Цель работы</w:t>
      </w:r>
      <w:r w:rsidR="00796B0D" w:rsidRPr="00796B0D">
        <w:t xml:space="preserve">: </w:t>
      </w:r>
      <w:r w:rsidRPr="00796B0D">
        <w:t>рассмотреть возможность использования сухих водорослей при производстве пива спец</w:t>
      </w:r>
      <w:r w:rsidR="00A41EFC" w:rsidRPr="00796B0D">
        <w:t>и</w:t>
      </w:r>
      <w:r w:rsidRPr="00796B0D">
        <w:t>ального</w:t>
      </w:r>
      <w:r w:rsidR="00796B0D" w:rsidRPr="00796B0D">
        <w:t xml:space="preserve">. </w:t>
      </w:r>
    </w:p>
    <w:p w:rsidR="00D17159" w:rsidRPr="00796B0D" w:rsidRDefault="00D17159" w:rsidP="00876C48">
      <w:r w:rsidRPr="00796B0D">
        <w:t>Задачи</w:t>
      </w:r>
      <w:r w:rsidR="00796B0D" w:rsidRPr="00796B0D">
        <w:t xml:space="preserve">: </w:t>
      </w:r>
    </w:p>
    <w:p w:rsidR="00D17159" w:rsidRPr="00796B0D" w:rsidRDefault="001832AF" w:rsidP="00876C48">
      <w:r w:rsidRPr="00796B0D">
        <w:t>Изучить возможность употребления</w:t>
      </w:r>
      <w:r w:rsidR="00796B0D" w:rsidRPr="00796B0D">
        <w:t xml:space="preserve"> </w:t>
      </w:r>
      <w:r w:rsidRPr="00796B0D">
        <w:t xml:space="preserve">сухих водорослей как сырья в пивоваренном производстве </w:t>
      </w:r>
    </w:p>
    <w:p w:rsidR="00796B0D" w:rsidRPr="00796B0D" w:rsidRDefault="001832AF" w:rsidP="00876C48">
      <w:r w:rsidRPr="00796B0D">
        <w:t>Изучить методы определения качества водорослей</w:t>
      </w:r>
      <w:r w:rsidR="00796B0D" w:rsidRPr="00796B0D">
        <w:t xml:space="preserve">. </w:t>
      </w:r>
    </w:p>
    <w:p w:rsidR="001770E1" w:rsidRPr="00796B0D" w:rsidRDefault="00FB6A8A" w:rsidP="00FB6A8A">
      <w:pPr>
        <w:pStyle w:val="2"/>
      </w:pPr>
      <w:bookmarkStart w:id="2" w:name="_Toc218011631"/>
      <w:bookmarkStart w:id="3" w:name="_Toc218011692"/>
      <w:r>
        <w:br w:type="page"/>
      </w:r>
      <w:bookmarkStart w:id="4" w:name="_Toc230585859"/>
      <w:r w:rsidR="00A41EFC" w:rsidRPr="00796B0D">
        <w:t>Общая</w:t>
      </w:r>
      <w:r w:rsidR="007A17BD" w:rsidRPr="00796B0D">
        <w:t xml:space="preserve"> характе</w:t>
      </w:r>
      <w:r w:rsidR="006D0F53" w:rsidRPr="00796B0D">
        <w:t>ристика</w:t>
      </w:r>
      <w:r w:rsidR="00796B0D" w:rsidRPr="00796B0D">
        <w:t xml:space="preserve"> </w:t>
      </w:r>
      <w:r w:rsidR="005755DB" w:rsidRPr="00796B0D">
        <w:t xml:space="preserve">пивоваренного </w:t>
      </w:r>
      <w:r w:rsidR="006D0F53" w:rsidRPr="00796B0D">
        <w:t>сырья</w:t>
      </w:r>
      <w:bookmarkEnd w:id="2"/>
      <w:bookmarkEnd w:id="3"/>
      <w:bookmarkEnd w:id="4"/>
    </w:p>
    <w:p w:rsidR="00DF4846" w:rsidRDefault="00DF4846" w:rsidP="00876C48">
      <w:pPr>
        <w:rPr>
          <w:lang w:eastAsia="en-US"/>
        </w:rPr>
      </w:pP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Для приготовления пива требуется четыре вида сырья</w:t>
      </w:r>
      <w:r w:rsidR="00796B0D" w:rsidRPr="00796B0D">
        <w:rPr>
          <w:lang w:eastAsia="en-US"/>
        </w:rPr>
        <w:t xml:space="preserve">: </w:t>
      </w:r>
      <w:r w:rsidRPr="00796B0D">
        <w:rPr>
          <w:lang w:eastAsia="en-US"/>
        </w:rPr>
        <w:t>ячмень</w:t>
      </w:r>
      <w:r w:rsidR="00BE7F1B" w:rsidRPr="00796B0D">
        <w:rPr>
          <w:lang w:eastAsia="en-US"/>
        </w:rPr>
        <w:t xml:space="preserve"> </w:t>
      </w:r>
      <w:r w:rsidRPr="00796B0D">
        <w:rPr>
          <w:lang w:eastAsia="en-US"/>
        </w:rPr>
        <w:t>хмель, вода и дрожжи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 xml:space="preserve">Качество этого </w:t>
      </w:r>
      <w:r w:rsidRPr="00796B0D">
        <w:rPr>
          <w:rFonts w:eastAsia="Times-Bold"/>
          <w:lang w:eastAsia="en-US"/>
        </w:rPr>
        <w:t xml:space="preserve">сырья </w:t>
      </w:r>
      <w:r w:rsidRPr="00796B0D">
        <w:rPr>
          <w:lang w:eastAsia="en-US"/>
        </w:rPr>
        <w:t>оказывает</w:t>
      </w:r>
      <w:r w:rsidR="00BE7F1B" w:rsidRPr="00796B0D">
        <w:rPr>
          <w:lang w:eastAsia="en-US"/>
        </w:rPr>
        <w:t xml:space="preserve"> </w:t>
      </w:r>
      <w:r w:rsidRPr="00796B0D">
        <w:rPr>
          <w:lang w:eastAsia="en-US"/>
        </w:rPr>
        <w:t>огромное влияние на качество изготовляемой продукции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Знание свойств сырья, его влияния на способ приготовления</w:t>
      </w:r>
      <w:r w:rsidR="00064322" w:rsidRPr="00796B0D">
        <w:rPr>
          <w:lang w:eastAsia="en-US"/>
        </w:rPr>
        <w:t xml:space="preserve"> </w:t>
      </w:r>
      <w:r w:rsidRPr="00796B0D">
        <w:rPr>
          <w:lang w:eastAsia="en-US"/>
        </w:rPr>
        <w:t>и на конечную продукцию является основой для подготовки</w:t>
      </w:r>
      <w:r w:rsidR="00BE7F1B" w:rsidRPr="00796B0D">
        <w:rPr>
          <w:lang w:eastAsia="en-US"/>
        </w:rPr>
        <w:t xml:space="preserve"> </w:t>
      </w:r>
      <w:r w:rsidRPr="00796B0D">
        <w:rPr>
          <w:lang w:eastAsia="en-US"/>
        </w:rPr>
        <w:t>и переработки сырья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Благодаря знаниям свойств</w:t>
      </w:r>
      <w:r w:rsidR="00BE7F1B" w:rsidRPr="00796B0D">
        <w:rPr>
          <w:lang w:eastAsia="en-US"/>
        </w:rPr>
        <w:t xml:space="preserve"> </w:t>
      </w:r>
      <w:r w:rsidRPr="00796B0D">
        <w:rPr>
          <w:rFonts w:eastAsia="Times-Bold"/>
          <w:lang w:eastAsia="en-US"/>
        </w:rPr>
        <w:t xml:space="preserve">сырья </w:t>
      </w:r>
      <w:r w:rsidRPr="00796B0D">
        <w:rPr>
          <w:lang w:eastAsia="en-US"/>
        </w:rPr>
        <w:t>можно сознат</w:t>
      </w:r>
      <w:r w:rsidR="00064322" w:rsidRPr="00796B0D">
        <w:rPr>
          <w:lang w:eastAsia="en-US"/>
        </w:rPr>
        <w:t xml:space="preserve">ельно управлять технологическим </w:t>
      </w:r>
      <w:r w:rsidRPr="00796B0D">
        <w:rPr>
          <w:lang w:eastAsia="en-US"/>
        </w:rPr>
        <w:t>процессом</w:t>
      </w:r>
      <w:r w:rsidR="00796B0D" w:rsidRPr="00796B0D">
        <w:rPr>
          <w:lang w:eastAsia="en-US"/>
        </w:rPr>
        <w:t xml:space="preserve">. 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Основное сырье для приготовления пива</w:t>
      </w:r>
      <w:r w:rsidR="00796B0D" w:rsidRPr="00796B0D">
        <w:rPr>
          <w:lang w:eastAsia="en-US"/>
        </w:rPr>
        <w:t xml:space="preserve"> - </w:t>
      </w:r>
      <w:r w:rsidRPr="00796B0D">
        <w:rPr>
          <w:rFonts w:eastAsia="Times-Bold"/>
          <w:lang w:eastAsia="en-US"/>
        </w:rPr>
        <w:t xml:space="preserve">ЯЧМЕНЬ, </w:t>
      </w:r>
      <w:r w:rsidRPr="00796B0D">
        <w:rPr>
          <w:lang w:eastAsia="en-US"/>
        </w:rPr>
        <w:t>Его</w:t>
      </w:r>
      <w:r w:rsidR="00064322" w:rsidRP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применение основано на </w:t>
      </w:r>
      <w:r w:rsidR="00064322" w:rsidRPr="00796B0D">
        <w:rPr>
          <w:lang w:eastAsia="en-US"/>
        </w:rPr>
        <w:t xml:space="preserve">том, что в нем содержится много </w:t>
      </w:r>
      <w:r w:rsidRPr="00796B0D">
        <w:rPr>
          <w:lang w:eastAsia="en-US"/>
        </w:rPr>
        <w:t>крахмала и что даже после обмолота и переработки в солод</w:t>
      </w:r>
      <w:r w:rsidR="00A41EFC" w:rsidRP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в ячмене </w:t>
      </w:r>
      <w:r w:rsidR="00A41EFC" w:rsidRPr="00796B0D">
        <w:rPr>
          <w:lang w:eastAsia="en-US"/>
        </w:rPr>
        <w:t>остаются</w:t>
      </w:r>
      <w:r w:rsidRPr="00796B0D">
        <w:rPr>
          <w:lang w:eastAsia="en-US"/>
        </w:rPr>
        <w:t xml:space="preserve"> обол</w:t>
      </w:r>
      <w:r w:rsidR="00064322" w:rsidRPr="00796B0D">
        <w:rPr>
          <w:lang w:eastAsia="en-US"/>
        </w:rPr>
        <w:t>очки зерна (мякинные оболочки</w:t>
      </w:r>
      <w:r w:rsidR="00796B0D" w:rsidRPr="00796B0D">
        <w:rPr>
          <w:lang w:eastAsia="en-US"/>
        </w:rPr>
        <w:t>),</w:t>
      </w:r>
      <w:r w:rsidR="00064322" w:rsidRPr="00796B0D">
        <w:rPr>
          <w:lang w:eastAsia="en-US"/>
        </w:rPr>
        <w:t xml:space="preserve"> которые способны формировать фильтрующий </w:t>
      </w:r>
      <w:r w:rsidRPr="00796B0D">
        <w:rPr>
          <w:lang w:eastAsia="en-US"/>
        </w:rPr>
        <w:t>слой, необходимый в последующем процессе производства</w:t>
      </w:r>
      <w:r w:rsidR="00796B0D" w:rsidRPr="00796B0D">
        <w:rPr>
          <w:lang w:eastAsia="en-US"/>
        </w:rPr>
        <w:t xml:space="preserve">. </w:t>
      </w:r>
    </w:p>
    <w:p w:rsidR="005872FF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Перед использованием для варки пива ячмень должен</w:t>
      </w:r>
      <w:r w:rsidR="00DF4846">
        <w:rPr>
          <w:lang w:eastAsia="en-US"/>
        </w:rPr>
        <w:t xml:space="preserve"> быт</w:t>
      </w:r>
      <w:r w:rsidR="00064322" w:rsidRPr="00796B0D">
        <w:rPr>
          <w:lang w:eastAsia="en-US"/>
        </w:rPr>
        <w:t>ь переработан в солод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Зачастую используются также несоложеные зерновые</w:t>
      </w:r>
      <w:r w:rsidR="00796B0D" w:rsidRPr="00796B0D">
        <w:rPr>
          <w:lang w:eastAsia="en-US"/>
        </w:rPr>
        <w:t xml:space="preserve"> - </w:t>
      </w:r>
      <w:r w:rsidRPr="00796B0D">
        <w:rPr>
          <w:lang w:eastAsia="en-US"/>
        </w:rPr>
        <w:t>кукуруза, рис, сорго, ячм</w:t>
      </w:r>
      <w:r w:rsidR="00064322" w:rsidRPr="00796B0D">
        <w:rPr>
          <w:lang w:eastAsia="en-US"/>
        </w:rPr>
        <w:t xml:space="preserve">ень, пшеница или приготовленные </w:t>
      </w:r>
      <w:r w:rsidRPr="00796B0D">
        <w:rPr>
          <w:lang w:eastAsia="en-US"/>
        </w:rPr>
        <w:t>из них продукты</w:t>
      </w:r>
      <w:r w:rsidR="00796B0D" w:rsidRPr="00796B0D">
        <w:rPr>
          <w:lang w:eastAsia="en-US"/>
        </w:rPr>
        <w:t xml:space="preserve"> - </w:t>
      </w:r>
      <w:r w:rsidRPr="00796B0D">
        <w:rPr>
          <w:rFonts w:eastAsia="Times-Bold"/>
          <w:lang w:eastAsia="en-US"/>
        </w:rPr>
        <w:t>НЕСОЛОЖЕНЫЕ ЗЕРНОПРОДУКТЫ</w:t>
      </w:r>
      <w:r w:rsidR="00796B0D" w:rsidRPr="00796B0D">
        <w:rPr>
          <w:lang w:eastAsia="en-US"/>
        </w:rPr>
        <w:t>. [</w:t>
      </w:r>
      <w:r w:rsidR="00D55BAA" w:rsidRPr="00796B0D">
        <w:rPr>
          <w:lang w:eastAsia="en-US"/>
        </w:rPr>
        <w:t>4</w:t>
      </w:r>
      <w:r w:rsidR="00796B0D" w:rsidRPr="00796B0D">
        <w:rPr>
          <w:lang w:eastAsia="en-US"/>
        </w:rPr>
        <w:t xml:space="preserve">] </w:t>
      </w:r>
    </w:p>
    <w:p w:rsidR="00BE7F1B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Ячмень</w:t>
      </w:r>
      <w:r w:rsidR="00FB6A8A">
        <w:rPr>
          <w:lang w:eastAsia="en-US"/>
        </w:rPr>
        <w:t>.</w:t>
      </w:r>
    </w:p>
    <w:p w:rsidR="00BE7F1B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Ферменты солода могут без проблем осахаривать 15</w:t>
      </w:r>
      <w:r w:rsidR="00796B0D" w:rsidRPr="00796B0D">
        <w:rPr>
          <w:lang w:eastAsia="en-US"/>
        </w:rPr>
        <w:t xml:space="preserve"> - </w:t>
      </w:r>
      <w:r w:rsidRPr="00796B0D">
        <w:rPr>
          <w:lang w:eastAsia="en-US"/>
        </w:rPr>
        <w:t>20% ячменя в ви</w:t>
      </w:r>
      <w:r w:rsidR="00432C84" w:rsidRPr="00796B0D">
        <w:rPr>
          <w:lang w:eastAsia="en-US"/>
        </w:rPr>
        <w:t xml:space="preserve">де несоложеного сырья </w:t>
      </w:r>
      <w:r w:rsidRPr="00796B0D">
        <w:rPr>
          <w:lang w:eastAsia="en-US"/>
        </w:rPr>
        <w:t>Ячмень может</w:t>
      </w:r>
      <w:r w:rsidR="00432C84" w:rsidRPr="00796B0D">
        <w:rPr>
          <w:lang w:eastAsia="en-US"/>
        </w:rPr>
        <w:t xml:space="preserve"> дополнительно перерабатываться </w:t>
      </w:r>
      <w:r w:rsidRPr="00796B0D">
        <w:rPr>
          <w:lang w:eastAsia="en-US"/>
        </w:rPr>
        <w:t>в форме</w:t>
      </w:r>
      <w:r w:rsidR="00796B0D" w:rsidRPr="00796B0D">
        <w:rPr>
          <w:lang w:eastAsia="en-US"/>
        </w:rPr>
        <w:t xml:space="preserve">: </w:t>
      </w:r>
    </w:p>
    <w:p w:rsidR="00BE7F1B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• дробленого ячменя</w:t>
      </w:r>
      <w:r w:rsidR="00796B0D" w:rsidRPr="00796B0D">
        <w:rPr>
          <w:lang w:eastAsia="en-US"/>
        </w:rPr>
        <w:t xml:space="preserve">; </w:t>
      </w:r>
    </w:p>
    <w:p w:rsidR="00BE7F1B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• хлопьев ячменя, очищенного или не очищенного от мякинной оболочки</w:t>
      </w:r>
      <w:r w:rsidR="00796B0D" w:rsidRPr="00796B0D">
        <w:rPr>
          <w:lang w:eastAsia="en-US"/>
        </w:rPr>
        <w:t xml:space="preserve">. </w:t>
      </w:r>
    </w:p>
    <w:p w:rsidR="00493F6D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Более низкая по</w:t>
      </w:r>
      <w:r w:rsidR="00432C84" w:rsidRPr="00796B0D">
        <w:rPr>
          <w:lang w:eastAsia="en-US"/>
        </w:rPr>
        <w:t xml:space="preserve"> сравнению с</w:t>
      </w:r>
      <w:r w:rsidR="00796B0D" w:rsidRPr="00796B0D">
        <w:rPr>
          <w:lang w:eastAsia="en-US"/>
        </w:rPr>
        <w:t xml:space="preserve">. </w:t>
      </w:r>
      <w:r w:rsidR="00432C84" w:rsidRPr="00796B0D">
        <w:rPr>
          <w:lang w:eastAsia="en-US"/>
        </w:rPr>
        <w:t xml:space="preserve">солодом стоимость </w:t>
      </w:r>
      <w:r w:rsidRPr="00796B0D">
        <w:rPr>
          <w:lang w:eastAsia="en-US"/>
        </w:rPr>
        <w:t>ячмен</w:t>
      </w:r>
      <w:r w:rsidR="00432C84" w:rsidRPr="00796B0D">
        <w:rPr>
          <w:lang w:eastAsia="en-US"/>
        </w:rPr>
        <w:t xml:space="preserve">я входит в противоречие с более </w:t>
      </w:r>
      <w:r w:rsidRPr="00796B0D">
        <w:rPr>
          <w:lang w:eastAsia="en-US"/>
        </w:rPr>
        <w:t>низким выходом</w:t>
      </w:r>
      <w:r w:rsidR="00432C84" w:rsidRPr="00796B0D">
        <w:rPr>
          <w:lang w:eastAsia="en-US"/>
        </w:rPr>
        <w:t xml:space="preserve"> экстракта</w:t>
      </w:r>
      <w:r w:rsidR="00796B0D" w:rsidRPr="00796B0D">
        <w:rPr>
          <w:lang w:eastAsia="en-US"/>
        </w:rPr>
        <w:t xml:space="preserve">. </w:t>
      </w:r>
      <w:r w:rsidR="00432C84" w:rsidRPr="00796B0D">
        <w:rPr>
          <w:lang w:eastAsia="en-US"/>
        </w:rPr>
        <w:t xml:space="preserve">При его переработке </w:t>
      </w:r>
      <w:r w:rsidRPr="00796B0D">
        <w:rPr>
          <w:lang w:eastAsia="en-US"/>
        </w:rPr>
        <w:t>проблемы м</w:t>
      </w:r>
      <w:r w:rsidR="00432C84" w:rsidRPr="00796B0D">
        <w:rPr>
          <w:lang w:eastAsia="en-US"/>
        </w:rPr>
        <w:t xml:space="preserve">огут возникнуть из-за того, что </w:t>
      </w:r>
      <w:r w:rsidRPr="00796B0D">
        <w:rPr>
          <w:lang w:eastAsia="en-US"/>
        </w:rPr>
        <w:t>Р-глюкан в с</w:t>
      </w:r>
      <w:r w:rsidR="00432C84" w:rsidRPr="00796B0D">
        <w:rPr>
          <w:lang w:eastAsia="en-US"/>
        </w:rPr>
        <w:t>вязи с отсутствием стадии соло</w:t>
      </w:r>
      <w:r w:rsidRPr="00796B0D">
        <w:rPr>
          <w:lang w:eastAsia="en-US"/>
        </w:rPr>
        <w:t xml:space="preserve">доращения </w:t>
      </w:r>
      <w:r w:rsidR="00432C84" w:rsidRPr="00796B0D">
        <w:rPr>
          <w:lang w:eastAsia="en-US"/>
        </w:rPr>
        <w:t>еще недостаточно растворился и</w:t>
      </w:r>
      <w:r w:rsidR="00796B0D">
        <w:rPr>
          <w:lang w:eastAsia="en-US"/>
        </w:rPr>
        <w:t>, с</w:t>
      </w:r>
      <w:r w:rsidRPr="00796B0D">
        <w:rPr>
          <w:lang w:eastAsia="en-US"/>
        </w:rPr>
        <w:t>оответственно, п</w:t>
      </w:r>
      <w:r w:rsidR="00432C84" w:rsidRPr="00796B0D">
        <w:rPr>
          <w:lang w:eastAsia="en-US"/>
        </w:rPr>
        <w:t xml:space="preserve">ри затирании будет недостаточно </w:t>
      </w:r>
      <w:r w:rsidRPr="00796B0D">
        <w:rPr>
          <w:lang w:eastAsia="en-US"/>
        </w:rPr>
        <w:t>расщепляться В связи с этим можно</w:t>
      </w:r>
      <w:r w:rsidR="007957D2" w:rsidRPr="00796B0D">
        <w:rPr>
          <w:lang w:eastAsia="en-US"/>
        </w:rPr>
        <w:t xml:space="preserve"> </w:t>
      </w:r>
      <w:r w:rsidRPr="00796B0D">
        <w:rPr>
          <w:lang w:eastAsia="en-US"/>
        </w:rPr>
        <w:t>ожидать</w:t>
      </w:r>
      <w:r w:rsidR="00432C84" w:rsidRPr="00796B0D">
        <w:rPr>
          <w:lang w:eastAsia="en-US"/>
        </w:rPr>
        <w:t xml:space="preserve"> проблем при фильтровании пива</w:t>
      </w:r>
      <w:r w:rsidR="00796B0D" w:rsidRPr="00796B0D">
        <w:rPr>
          <w:lang w:eastAsia="en-US"/>
        </w:rPr>
        <w:t xml:space="preserve">. </w:t>
      </w:r>
    </w:p>
    <w:p w:rsidR="00434096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Ячменный сироп</w:t>
      </w:r>
      <w:r w:rsidR="00FB6A8A">
        <w:rPr>
          <w:lang w:eastAsia="en-US"/>
        </w:rPr>
        <w:t>.</w:t>
      </w:r>
    </w:p>
    <w:p w:rsidR="00BE7F1B" w:rsidRPr="00796B0D" w:rsidRDefault="00BE7F1B" w:rsidP="00876C48">
      <w:pPr>
        <w:rPr>
          <w:rFonts w:eastAsia="Helvetica-Bold"/>
          <w:lang w:eastAsia="en-US"/>
        </w:rPr>
      </w:pPr>
      <w:r w:rsidRPr="00796B0D">
        <w:rPr>
          <w:lang w:eastAsia="en-US"/>
        </w:rPr>
        <w:t>Ячменный сироп мо</w:t>
      </w:r>
      <w:r w:rsidR="00432C84" w:rsidRPr="00796B0D">
        <w:rPr>
          <w:lang w:eastAsia="en-US"/>
        </w:rPr>
        <w:t xml:space="preserve">жно производить непосредственно </w:t>
      </w:r>
      <w:r w:rsidRPr="00796B0D">
        <w:rPr>
          <w:lang w:eastAsia="en-US"/>
        </w:rPr>
        <w:t>на пивоваренном предприятии, где</w:t>
      </w:r>
    </w:p>
    <w:p w:rsidR="006D0F53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ячмень измельчае</w:t>
      </w:r>
      <w:r w:rsidR="00432C84" w:rsidRPr="00796B0D">
        <w:rPr>
          <w:lang w:eastAsia="en-US"/>
        </w:rPr>
        <w:t xml:space="preserve">тся и расщепляется добавленными </w:t>
      </w:r>
      <w:r w:rsidRPr="00796B0D">
        <w:rPr>
          <w:lang w:eastAsia="en-US"/>
        </w:rPr>
        <w:t>фер</w:t>
      </w:r>
      <w:r w:rsidR="00432C84" w:rsidRPr="00796B0D">
        <w:rPr>
          <w:lang w:eastAsia="en-US"/>
        </w:rPr>
        <w:t xml:space="preserve">ментами при обычной температуре </w:t>
      </w:r>
      <w:r w:rsidRPr="00796B0D">
        <w:rPr>
          <w:lang w:eastAsia="en-US"/>
        </w:rPr>
        <w:t>затирани</w:t>
      </w:r>
      <w:r w:rsidR="00432C84" w:rsidRPr="00796B0D">
        <w:rPr>
          <w:lang w:eastAsia="en-US"/>
        </w:rPr>
        <w:t xml:space="preserve">я При этом образуются не только </w:t>
      </w:r>
      <w:r w:rsidRPr="00796B0D">
        <w:rPr>
          <w:lang w:eastAsia="en-US"/>
        </w:rPr>
        <w:t xml:space="preserve">мальтоза </w:t>
      </w:r>
      <w:r w:rsidR="00432C84" w:rsidRPr="00796B0D">
        <w:rPr>
          <w:lang w:eastAsia="en-US"/>
        </w:rPr>
        <w:t>и декстрины, но происходят и д</w:t>
      </w:r>
      <w:r w:rsidRPr="00796B0D">
        <w:rPr>
          <w:lang w:eastAsia="en-US"/>
        </w:rPr>
        <w:t>ругие процес</w:t>
      </w:r>
      <w:r w:rsidR="00432C84" w:rsidRPr="00796B0D">
        <w:rPr>
          <w:lang w:eastAsia="en-US"/>
        </w:rPr>
        <w:t>сы распада (расщепление белков,</w:t>
      </w:r>
      <w:r w:rsid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р-глюкана и </w:t>
      </w:r>
      <w:r w:rsidR="00796B0D" w:rsidRPr="00796B0D">
        <w:rPr>
          <w:lang w:eastAsia="en-US"/>
        </w:rPr>
        <w:t>т.д.),</w:t>
      </w:r>
      <w:r w:rsidR="00432C84" w:rsidRPr="00796B0D">
        <w:rPr>
          <w:lang w:eastAsia="en-US"/>
        </w:rPr>
        <w:t xml:space="preserve"> как при затирании, так что </w:t>
      </w:r>
      <w:r w:rsidRPr="00796B0D">
        <w:rPr>
          <w:lang w:eastAsia="en-US"/>
        </w:rPr>
        <w:t>в результате п</w:t>
      </w:r>
      <w:r w:rsidR="00432C84" w:rsidRPr="00796B0D">
        <w:rPr>
          <w:lang w:eastAsia="en-US"/>
        </w:rPr>
        <w:t xml:space="preserve">олучают похожий на затор сироп, </w:t>
      </w:r>
      <w:r w:rsidRPr="00796B0D">
        <w:rPr>
          <w:lang w:eastAsia="en-US"/>
        </w:rPr>
        <w:t>который</w:t>
      </w:r>
      <w:r w:rsidR="00432C84" w:rsidRPr="00796B0D">
        <w:rPr>
          <w:lang w:eastAsia="en-US"/>
        </w:rPr>
        <w:t xml:space="preserve"> нужно сгустить и применять как </w:t>
      </w:r>
      <w:r w:rsidRPr="00796B0D">
        <w:rPr>
          <w:lang w:eastAsia="en-US"/>
        </w:rPr>
        <w:t>добавку</w:t>
      </w:r>
      <w:r w:rsidR="00796B0D" w:rsidRPr="00796B0D">
        <w:rPr>
          <w:lang w:eastAsia="en-US"/>
        </w:rPr>
        <w:t xml:space="preserve">. 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Пшеница</w:t>
      </w:r>
      <w:r w:rsidR="00FB6A8A">
        <w:rPr>
          <w:lang w:eastAsia="en-US"/>
        </w:rPr>
        <w:t>.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Пшеница редко перерабатывается как несоложеное</w:t>
      </w:r>
      <w:r w:rsidR="00FB6A8A">
        <w:rPr>
          <w:lang w:eastAsia="en-US"/>
        </w:rPr>
        <w:t xml:space="preserve"> </w:t>
      </w:r>
      <w:r w:rsidRPr="00796B0D">
        <w:rPr>
          <w:lang w:eastAsia="en-US"/>
        </w:rPr>
        <w:t>сырье, но ч</w:t>
      </w:r>
      <w:r w:rsidR="00432C84" w:rsidRPr="00796B0D">
        <w:rPr>
          <w:lang w:eastAsia="en-US"/>
        </w:rPr>
        <w:t>асто применяется в виде солода</w:t>
      </w:r>
      <w:r w:rsidR="00796B0D">
        <w:rPr>
          <w:lang w:eastAsia="en-US"/>
        </w:rPr>
        <w:t>, н</w:t>
      </w:r>
      <w:r w:rsidRPr="00796B0D">
        <w:rPr>
          <w:lang w:eastAsia="en-US"/>
        </w:rPr>
        <w:t>апример, для производства пива верхового</w:t>
      </w:r>
      <w:r w:rsidR="000553A1" w:rsidRP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брожения </w:t>
      </w:r>
      <w:r w:rsidR="00432C84" w:rsidRPr="00796B0D">
        <w:rPr>
          <w:lang w:eastAsia="en-US"/>
        </w:rPr>
        <w:t>типа Hefeweizen, Wei bier и др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Благодаря высокой экстрактивности доля</w:t>
      </w:r>
      <w:r w:rsidR="000553A1" w:rsidRPr="00796B0D">
        <w:rPr>
          <w:lang w:eastAsia="en-US"/>
        </w:rPr>
        <w:t xml:space="preserve"> </w:t>
      </w:r>
      <w:r w:rsidRPr="00796B0D">
        <w:rPr>
          <w:lang w:eastAsia="en-US"/>
        </w:rPr>
        <w:t>пшеничного сол</w:t>
      </w:r>
      <w:r w:rsidR="00432C84" w:rsidRPr="00796B0D">
        <w:rPr>
          <w:lang w:eastAsia="en-US"/>
        </w:rPr>
        <w:t xml:space="preserve">ода при производстве пшеничного </w:t>
      </w:r>
      <w:r w:rsidRPr="00796B0D">
        <w:rPr>
          <w:lang w:eastAsia="en-US"/>
        </w:rPr>
        <w:t>пива находится в пределах 50-60%</w:t>
      </w:r>
      <w:r w:rsidR="00796B0D" w:rsidRPr="00796B0D">
        <w:rPr>
          <w:lang w:eastAsia="en-US"/>
        </w:rPr>
        <w:t>. [</w:t>
      </w:r>
      <w:r w:rsidR="00D55BAA" w:rsidRPr="00796B0D">
        <w:rPr>
          <w:lang w:eastAsia="en-US"/>
        </w:rPr>
        <w:t>4</w:t>
      </w:r>
      <w:r w:rsidR="00796B0D" w:rsidRPr="00796B0D">
        <w:rPr>
          <w:lang w:eastAsia="en-US"/>
        </w:rPr>
        <w:t xml:space="preserve">] 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В качестве п</w:t>
      </w:r>
      <w:r w:rsidR="00432C84" w:rsidRPr="00796B0D">
        <w:rPr>
          <w:lang w:eastAsia="en-US"/>
        </w:rPr>
        <w:t xml:space="preserve">ивоваренных используются только </w:t>
      </w:r>
      <w:r w:rsidRPr="00796B0D">
        <w:rPr>
          <w:lang w:eastAsia="en-US"/>
        </w:rPr>
        <w:t>некоторы</w:t>
      </w:r>
      <w:r w:rsidR="00432C84" w:rsidRPr="00796B0D">
        <w:rPr>
          <w:lang w:eastAsia="en-US"/>
        </w:rPr>
        <w:t xml:space="preserve">е сорта пшеницы, причем большим </w:t>
      </w:r>
      <w:r w:rsidRPr="00796B0D">
        <w:rPr>
          <w:lang w:eastAsia="en-US"/>
        </w:rPr>
        <w:t>спросо</w:t>
      </w:r>
      <w:r w:rsidR="00432C84" w:rsidRPr="00796B0D">
        <w:rPr>
          <w:lang w:eastAsia="en-US"/>
        </w:rPr>
        <w:t xml:space="preserve">м пользуются озимые сорта из-за </w:t>
      </w:r>
      <w:r w:rsidRPr="00796B0D">
        <w:rPr>
          <w:lang w:eastAsia="en-US"/>
        </w:rPr>
        <w:t>более низкого</w:t>
      </w:r>
      <w:r w:rsidR="00432C84" w:rsidRPr="00796B0D">
        <w:rPr>
          <w:lang w:eastAsia="en-US"/>
        </w:rPr>
        <w:t xml:space="preserve"> содержания белка и повышенного </w:t>
      </w:r>
      <w:r w:rsidRPr="00796B0D">
        <w:rPr>
          <w:lang w:eastAsia="en-US"/>
        </w:rPr>
        <w:t>содержани</w:t>
      </w:r>
      <w:r w:rsidR="00432C84" w:rsidRPr="00796B0D">
        <w:rPr>
          <w:lang w:eastAsia="en-US"/>
        </w:rPr>
        <w:t xml:space="preserve">я экстракта, а также как дающие </w:t>
      </w:r>
      <w:r w:rsidRPr="00796B0D">
        <w:rPr>
          <w:lang w:eastAsia="en-US"/>
        </w:rPr>
        <w:t>более светлое пиво</w:t>
      </w:r>
      <w:r w:rsidR="00796B0D" w:rsidRPr="00796B0D">
        <w:rPr>
          <w:lang w:eastAsia="en-US"/>
        </w:rPr>
        <w:t xml:space="preserve">. 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Для пшеничного белка характерна клейковина</w:t>
      </w:r>
      <w:r w:rsidR="002625E7">
        <w:rPr>
          <w:lang w:eastAsia="en-US"/>
        </w:rPr>
        <w:t xml:space="preserve">. </w:t>
      </w:r>
      <w:r w:rsidRPr="00796B0D">
        <w:rPr>
          <w:lang w:eastAsia="en-US"/>
        </w:rPr>
        <w:t>Под этим названием понимают смесь</w:t>
      </w:r>
      <w:r w:rsidR="000553A1" w:rsidRPr="00796B0D">
        <w:rPr>
          <w:lang w:eastAsia="en-US"/>
        </w:rPr>
        <w:t xml:space="preserve"> </w:t>
      </w:r>
      <w:r w:rsidRPr="00796B0D">
        <w:rPr>
          <w:lang w:eastAsia="en-US"/>
        </w:rPr>
        <w:t>различных бе</w:t>
      </w:r>
      <w:r w:rsidR="00432C84" w:rsidRPr="00796B0D">
        <w:rPr>
          <w:lang w:eastAsia="en-US"/>
        </w:rPr>
        <w:t xml:space="preserve">лковых субстанций, составляющих </w:t>
      </w:r>
      <w:r w:rsidRPr="00796B0D">
        <w:rPr>
          <w:lang w:eastAsia="en-US"/>
        </w:rPr>
        <w:t>около 80% общего</w:t>
      </w:r>
      <w:r w:rsidR="00432C84" w:rsidRPr="00796B0D">
        <w:rPr>
          <w:lang w:eastAsia="en-US"/>
        </w:rPr>
        <w:t xml:space="preserve"> белка</w:t>
      </w:r>
      <w:r w:rsidR="00796B0D" w:rsidRPr="00796B0D">
        <w:rPr>
          <w:lang w:eastAsia="en-US"/>
        </w:rPr>
        <w:t xml:space="preserve">. </w:t>
      </w:r>
      <w:r w:rsidR="00432C84" w:rsidRPr="00796B0D">
        <w:rPr>
          <w:lang w:eastAsia="en-US"/>
        </w:rPr>
        <w:t xml:space="preserve">В клейковине содержатся прежде всего глютелин и глиадин </w:t>
      </w:r>
      <w:r w:rsidRPr="00796B0D">
        <w:rPr>
          <w:lang w:eastAsia="en-US"/>
        </w:rPr>
        <w:t>(вместо горд</w:t>
      </w:r>
      <w:r w:rsidR="00432C84" w:rsidRPr="00796B0D">
        <w:rPr>
          <w:lang w:eastAsia="en-US"/>
        </w:rPr>
        <w:t>еина ячменя</w:t>
      </w:r>
      <w:r w:rsidR="00796B0D" w:rsidRPr="00796B0D">
        <w:rPr>
          <w:lang w:eastAsia="en-US"/>
        </w:rPr>
        <w:t xml:space="preserve">). </w:t>
      </w:r>
      <w:r w:rsidR="00432C84" w:rsidRPr="00796B0D">
        <w:rPr>
          <w:lang w:eastAsia="en-US"/>
        </w:rPr>
        <w:t xml:space="preserve">Глютеном называют </w:t>
      </w:r>
      <w:r w:rsidRPr="00796B0D">
        <w:rPr>
          <w:lang w:eastAsia="en-US"/>
        </w:rPr>
        <w:t>клейкую, тянущуюся массу,</w:t>
      </w:r>
      <w:r w:rsidR="00432C84" w:rsidRPr="00796B0D">
        <w:rPr>
          <w:lang w:eastAsia="en-US"/>
        </w:rPr>
        <w:t xml:space="preserve"> поставленную </w:t>
      </w:r>
      <w:r w:rsidRPr="00796B0D">
        <w:rPr>
          <w:lang w:eastAsia="en-US"/>
        </w:rPr>
        <w:t>и вымеша</w:t>
      </w:r>
      <w:r w:rsidR="00432C84" w:rsidRPr="00796B0D">
        <w:rPr>
          <w:lang w:eastAsia="en-US"/>
        </w:rPr>
        <w:t>нную из пшеничной муки с водой</w:t>
      </w:r>
      <w:r w:rsidR="00796B0D">
        <w:rPr>
          <w:lang w:eastAsia="en-US"/>
        </w:rPr>
        <w:t>, к</w:t>
      </w:r>
      <w:r w:rsidRPr="00796B0D">
        <w:rPr>
          <w:lang w:eastAsia="en-US"/>
        </w:rPr>
        <w:t>оторая при выс</w:t>
      </w:r>
      <w:r w:rsidR="00432C84" w:rsidRPr="00796B0D">
        <w:rPr>
          <w:lang w:eastAsia="en-US"/>
        </w:rPr>
        <w:t>ушивании становится роговидной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 xml:space="preserve">Для </w:t>
      </w:r>
      <w:r w:rsidR="00432C84" w:rsidRPr="00796B0D">
        <w:rPr>
          <w:lang w:eastAsia="en-US"/>
        </w:rPr>
        <w:t xml:space="preserve">пивоваренных целей нежелательно </w:t>
      </w:r>
      <w:r w:rsidRPr="00796B0D">
        <w:rPr>
          <w:lang w:eastAsia="en-US"/>
        </w:rPr>
        <w:t>подвергат</w:t>
      </w:r>
      <w:r w:rsidR="00432C84" w:rsidRPr="00796B0D">
        <w:rPr>
          <w:lang w:eastAsia="en-US"/>
        </w:rPr>
        <w:t>ь солодоращению выс</w:t>
      </w:r>
      <w:r w:rsidR="002625E7">
        <w:rPr>
          <w:lang w:eastAsia="en-US"/>
        </w:rPr>
        <w:t>о</w:t>
      </w:r>
      <w:r w:rsidR="00432C84" w:rsidRPr="00796B0D">
        <w:rPr>
          <w:lang w:eastAsia="en-US"/>
        </w:rPr>
        <w:t xml:space="preserve">кобелковистую пшеницу, так как она </w:t>
      </w:r>
      <w:r w:rsidRPr="00796B0D">
        <w:rPr>
          <w:lang w:eastAsia="en-US"/>
        </w:rPr>
        <w:t>плохо поддается переработке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Сорго</w:t>
      </w:r>
      <w:r w:rsidR="00FB6A8A">
        <w:rPr>
          <w:lang w:eastAsia="en-US"/>
        </w:rPr>
        <w:t>.</w:t>
      </w:r>
    </w:p>
    <w:p w:rsidR="001770E1" w:rsidRPr="00796B0D" w:rsidRDefault="001770E1" w:rsidP="00876C48">
      <w:pPr>
        <w:rPr>
          <w:lang w:eastAsia="en-US"/>
        </w:rPr>
      </w:pPr>
      <w:r w:rsidRPr="00796B0D">
        <w:rPr>
          <w:lang w:eastAsia="en-US"/>
        </w:rPr>
        <w:t>Крупное зерно сорго</w:t>
      </w:r>
      <w:r w:rsidR="00796B0D" w:rsidRPr="00796B0D">
        <w:rPr>
          <w:lang w:eastAsia="en-US"/>
        </w:rPr>
        <w:t xml:space="preserve"> - </w:t>
      </w:r>
      <w:r w:rsidR="00432C84" w:rsidRPr="00796B0D">
        <w:rPr>
          <w:lang w:eastAsia="en-US"/>
        </w:rPr>
        <w:t>это вид зерновых продуктов</w:t>
      </w:r>
      <w:r w:rsidR="00796B0D">
        <w:rPr>
          <w:lang w:eastAsia="en-US"/>
        </w:rPr>
        <w:t>, п</w:t>
      </w:r>
      <w:r w:rsidRPr="00796B0D">
        <w:rPr>
          <w:lang w:eastAsia="en-US"/>
        </w:rPr>
        <w:t xml:space="preserve">олучаемых при </w:t>
      </w:r>
      <w:r w:rsidRPr="00796B0D">
        <w:rPr>
          <w:rFonts w:eastAsia="Times-Bold"/>
          <w:lang w:eastAsia="en-US"/>
        </w:rPr>
        <w:t xml:space="preserve">выращивании </w:t>
      </w:r>
      <w:r w:rsidRPr="00796B0D">
        <w:rPr>
          <w:lang w:eastAsia="en-US"/>
        </w:rPr>
        <w:t>этих</w:t>
      </w:r>
      <w:r w:rsidR="00FB6A8A">
        <w:rPr>
          <w:lang w:eastAsia="en-US"/>
        </w:rPr>
        <w:t xml:space="preserve"> </w:t>
      </w:r>
      <w:r w:rsidRPr="00796B0D">
        <w:rPr>
          <w:lang w:eastAsia="en-US"/>
        </w:rPr>
        <w:t>растений в сравнительно жарких и засушливых</w:t>
      </w:r>
      <w:r w:rsidR="00432C84" w:rsidRPr="00796B0D">
        <w:rPr>
          <w:lang w:eastAsia="en-US"/>
        </w:rPr>
        <w:t xml:space="preserve"> </w:t>
      </w:r>
      <w:r w:rsidRPr="00796B0D">
        <w:rPr>
          <w:lang w:eastAsia="en-US"/>
        </w:rPr>
        <w:t>регионах Африки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В противоположность</w:t>
      </w:r>
      <w:r w:rsidR="00B3592E" w:rsidRPr="00796B0D">
        <w:rPr>
          <w:lang w:eastAsia="en-US"/>
        </w:rPr>
        <w:t xml:space="preserve"> </w:t>
      </w:r>
      <w:r w:rsidRPr="00796B0D">
        <w:rPr>
          <w:lang w:eastAsia="en-US"/>
        </w:rPr>
        <w:t>крупному мелкозерновое просо (Millet-Hirsen</w:t>
      </w:r>
      <w:r w:rsidR="00796B0D" w:rsidRPr="00796B0D">
        <w:rPr>
          <w:lang w:eastAsia="en-US"/>
        </w:rPr>
        <w:t xml:space="preserve">) </w:t>
      </w:r>
      <w:r w:rsidRPr="00796B0D">
        <w:rPr>
          <w:lang w:eastAsia="en-US"/>
        </w:rPr>
        <w:t>возделывают и в Европе (птичий корм</w:t>
      </w:r>
      <w:r w:rsidR="00796B0D" w:rsidRPr="00796B0D">
        <w:rPr>
          <w:lang w:eastAsia="en-US"/>
        </w:rPr>
        <w:t xml:space="preserve">). </w:t>
      </w:r>
      <w:r w:rsidRPr="00796B0D">
        <w:rPr>
          <w:lang w:eastAsia="en-US"/>
        </w:rPr>
        <w:t>Для производства пива используют обычно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только крупнозерновое сорго, которое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имеет различные сорта с типами соцветий початок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и метелка, возделываемые главным образом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в качестве продукта питания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Естественно, что во многих африканских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странах все больше стремятся использовать в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качестве источника экстракта для пивоварения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местное </w:t>
      </w:r>
      <w:r w:rsidRPr="00796B0D">
        <w:rPr>
          <w:rFonts w:eastAsia="Times-Bold"/>
          <w:lang w:eastAsia="en-US"/>
        </w:rPr>
        <w:t xml:space="preserve">сырье </w:t>
      </w:r>
      <w:r w:rsidRPr="00796B0D">
        <w:rPr>
          <w:lang w:eastAsia="en-US"/>
        </w:rPr>
        <w:t>(сорго</w:t>
      </w:r>
      <w:r w:rsidR="00796B0D" w:rsidRPr="00796B0D">
        <w:rPr>
          <w:lang w:eastAsia="en-US"/>
        </w:rPr>
        <w:t xml:space="preserve">) </w:t>
      </w:r>
      <w:r w:rsidRPr="00796B0D">
        <w:rPr>
          <w:lang w:eastAsia="en-US"/>
        </w:rPr>
        <w:t>и, кроме того, стараются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произвести из него солод, чтобы таким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образом сэкономить на дорогом импорте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Помимо этого, его климатические условия во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многих странах Африки не позволяют выращивать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пивоваренный ячмень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Так как сорго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прорастает, то у него, естественно, развивается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и ферментный потенциал, с помощью которого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можно расщеплять компоненты зерна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Этот потенциал у сорго, однако, все же меньше</w:t>
      </w:r>
      <w:r w:rsidR="00796B0D">
        <w:rPr>
          <w:lang w:eastAsia="en-US"/>
        </w:rPr>
        <w:t>, ч</w:t>
      </w:r>
      <w:r w:rsidRPr="00796B0D">
        <w:rPr>
          <w:lang w:eastAsia="en-US"/>
        </w:rPr>
        <w:t>ем у ячменя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Возделывание сорго, а также его уборку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осуществляют в сезон дождей, поэтому приходится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считаться с сильным заражением его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микроорганизмами, особенно плесневыми</w:t>
      </w:r>
      <w:r w:rsidR="00354CBF" w:rsidRPr="00796B0D">
        <w:rPr>
          <w:lang w:eastAsia="en-US"/>
        </w:rPr>
        <w:t xml:space="preserve"> грибами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Чтобы исключить порчу, убранный</w:t>
      </w:r>
      <w:r w:rsidR="00354CBF" w:rsidRPr="00796B0D">
        <w:rPr>
          <w:lang w:eastAsia="en-US"/>
        </w:rPr>
        <w:t xml:space="preserve"> урожай необходимо специально </w:t>
      </w:r>
      <w:r w:rsidRPr="00796B0D">
        <w:rPr>
          <w:lang w:eastAsia="en-US"/>
        </w:rPr>
        <w:t>обрабатывать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Выведение и возделывание чистых сортов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находится в этих странах еще в самом начале</w:t>
      </w:r>
      <w:r w:rsidR="002625E7">
        <w:rPr>
          <w:lang w:eastAsia="en-US"/>
        </w:rPr>
        <w:t xml:space="preserve"> </w:t>
      </w:r>
      <w:r w:rsidRPr="00796B0D">
        <w:rPr>
          <w:lang w:eastAsia="en-US"/>
        </w:rPr>
        <w:t>пути, и поэтому</w:t>
      </w:r>
      <w:r w:rsidR="00354CBF" w:rsidRPr="00796B0D">
        <w:rPr>
          <w:lang w:eastAsia="en-US"/>
        </w:rPr>
        <w:t xml:space="preserve"> получить из различных </w:t>
      </w:r>
      <w:r w:rsidRPr="00796B0D">
        <w:rPr>
          <w:lang w:eastAsia="en-US"/>
        </w:rPr>
        <w:t>сборов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урожая какие-то средние показатели пока</w:t>
      </w:r>
      <w:r w:rsidR="00354CBF" w:rsidRPr="00796B0D">
        <w:rPr>
          <w:lang w:eastAsia="en-US"/>
        </w:rPr>
        <w:t xml:space="preserve"> </w:t>
      </w:r>
      <w:r w:rsidRPr="00796B0D">
        <w:rPr>
          <w:lang w:eastAsia="en-US"/>
        </w:rPr>
        <w:t>не представляется возможным</w:t>
      </w:r>
      <w:r w:rsidR="00796B0D" w:rsidRPr="00796B0D">
        <w:rPr>
          <w:lang w:eastAsia="en-US"/>
        </w:rPr>
        <w:t>. [</w:t>
      </w:r>
      <w:r w:rsidR="00D55BAA" w:rsidRPr="00796B0D">
        <w:rPr>
          <w:lang w:eastAsia="en-US"/>
        </w:rPr>
        <w:t>5</w:t>
      </w:r>
      <w:r w:rsidR="00796B0D" w:rsidRPr="00796B0D">
        <w:rPr>
          <w:lang w:eastAsia="en-US"/>
        </w:rPr>
        <w:t xml:space="preserve">] </w:t>
      </w:r>
    </w:p>
    <w:p w:rsidR="00434096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Рис</w:t>
      </w:r>
      <w:r w:rsidR="00FB6A8A">
        <w:rPr>
          <w:lang w:eastAsia="en-US"/>
        </w:rPr>
        <w:t>.</w:t>
      </w:r>
    </w:p>
    <w:p w:rsidR="00BE7F1B" w:rsidRPr="00796B0D" w:rsidRDefault="00BE7F1B" w:rsidP="00876C48">
      <w:pPr>
        <w:rPr>
          <w:rFonts w:eastAsia="Helvetica-Bold"/>
          <w:lang w:eastAsia="en-US"/>
        </w:rPr>
      </w:pPr>
      <w:r w:rsidRPr="00796B0D">
        <w:rPr>
          <w:lang w:eastAsia="en-US"/>
        </w:rPr>
        <w:t>Для производства пива применяют рисовую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сечку, то есть раздробленные зерна, получаемые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при обмолоте и полировке риса, но потерявшие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при этом только внешний вид Зерно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риса имеет влажность около 12-13% Сухое</w:t>
      </w:r>
      <w:r w:rsidR="00796B0D" w:rsidRPr="00796B0D">
        <w:rPr>
          <w:lang w:eastAsia="en-US"/>
        </w:rPr>
        <w:t xml:space="preserve"> </w:t>
      </w:r>
      <w:r w:rsidRPr="00796B0D">
        <w:rPr>
          <w:lang w:eastAsia="en-US"/>
        </w:rPr>
        <w:t>вещество риса состоит на 85-90% из крахмала,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на 5-8% из белка, на 0,2-0,4% из масла и небольшого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количества минеральных веществ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Рис обладает высокой крахмалистостью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Крахмал риса состоит из отдельных ассоциированных</w:t>
      </w:r>
      <w:r w:rsidR="00D712F8" w:rsidRPr="00796B0D">
        <w:rPr>
          <w:lang w:eastAsia="en-US"/>
        </w:rPr>
        <w:t xml:space="preserve"> зерен </w:t>
      </w:r>
      <w:r w:rsidRPr="00796B0D">
        <w:rPr>
          <w:lang w:eastAsia="en-US"/>
        </w:rPr>
        <w:t>своеобразней формы Рисовый крахмал очень сильно набухает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и клейстериз</w:t>
      </w:r>
      <w:r w:rsidR="00432C84" w:rsidRPr="00796B0D">
        <w:rPr>
          <w:lang w:eastAsia="en-US"/>
        </w:rPr>
        <w:t>у</w:t>
      </w:r>
      <w:r w:rsidR="00D712F8" w:rsidRPr="00796B0D">
        <w:rPr>
          <w:lang w:eastAsia="en-US"/>
        </w:rPr>
        <w:t xml:space="preserve">ется при </w:t>
      </w:r>
      <w:r w:rsidR="00432C84" w:rsidRPr="00796B0D">
        <w:rPr>
          <w:lang w:eastAsia="en-US"/>
        </w:rPr>
        <w:t>температуре 70-85 °С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При этом определенные сорта и виды риса из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районов с жарки</w:t>
      </w:r>
      <w:r w:rsidR="00432C84" w:rsidRPr="00796B0D">
        <w:rPr>
          <w:lang w:eastAsia="en-US"/>
        </w:rPr>
        <w:t xml:space="preserve">м климатом склонны к повышенным </w:t>
      </w:r>
      <w:r w:rsidRPr="00796B0D">
        <w:rPr>
          <w:lang w:eastAsia="en-US"/>
        </w:rPr>
        <w:t>т</w:t>
      </w:r>
      <w:r w:rsidR="00432C84" w:rsidRPr="00796B0D">
        <w:rPr>
          <w:lang w:eastAsia="en-US"/>
        </w:rPr>
        <w:t>емпературам клейстеризации (80-</w:t>
      </w:r>
      <w:r w:rsidRPr="00796B0D">
        <w:rPr>
          <w:lang w:eastAsia="en-US"/>
        </w:rPr>
        <w:t>85 °С</w:t>
      </w:r>
      <w:r w:rsidR="00796B0D" w:rsidRPr="00796B0D">
        <w:rPr>
          <w:lang w:eastAsia="en-US"/>
        </w:rPr>
        <w:t>),</w:t>
      </w:r>
      <w:r w:rsidRPr="00796B0D">
        <w:rPr>
          <w:lang w:eastAsia="en-US"/>
        </w:rPr>
        <w:t xml:space="preserve"> чт</w:t>
      </w:r>
      <w:r w:rsidR="00432C84" w:rsidRPr="00796B0D">
        <w:rPr>
          <w:lang w:eastAsia="en-US"/>
        </w:rPr>
        <w:t xml:space="preserve">о следует обязательно учитывать </w:t>
      </w:r>
      <w:r w:rsidRPr="00796B0D">
        <w:rPr>
          <w:lang w:eastAsia="en-US"/>
        </w:rPr>
        <w:t>при переработке риса</w:t>
      </w:r>
      <w:r w:rsidR="00796B0D" w:rsidRPr="00796B0D">
        <w:rPr>
          <w:lang w:eastAsia="en-US"/>
        </w:rPr>
        <w:t xml:space="preserve">. </w:t>
      </w:r>
      <w:r w:rsidRPr="00796B0D">
        <w:rPr>
          <w:lang w:eastAsia="en-US"/>
        </w:rPr>
        <w:t>Неболь</w:t>
      </w:r>
      <w:r w:rsidR="00432C84" w:rsidRPr="00796B0D">
        <w:rPr>
          <w:lang w:eastAsia="en-US"/>
        </w:rPr>
        <w:t xml:space="preserve">шое количество белка, имеющееся </w:t>
      </w:r>
      <w:r w:rsidRPr="00796B0D">
        <w:rPr>
          <w:lang w:eastAsia="en-US"/>
        </w:rPr>
        <w:t>в рисе, при последующе</w:t>
      </w:r>
      <w:r w:rsidR="00432C84" w:rsidRPr="00796B0D">
        <w:rPr>
          <w:lang w:eastAsia="en-US"/>
        </w:rPr>
        <w:t xml:space="preserve">м затирании плохо растворяется, </w:t>
      </w:r>
      <w:r w:rsidRPr="00796B0D">
        <w:rPr>
          <w:lang w:eastAsia="en-US"/>
        </w:rPr>
        <w:t>так что необхо</w:t>
      </w:r>
      <w:r w:rsidR="00432C84" w:rsidRPr="00796B0D">
        <w:rPr>
          <w:lang w:eastAsia="en-US"/>
        </w:rPr>
        <w:t xml:space="preserve">димый для дрожжей </w:t>
      </w:r>
      <w:r w:rsidRPr="00796B0D">
        <w:rPr>
          <w:lang w:eastAsia="en-US"/>
        </w:rPr>
        <w:t>свобо</w:t>
      </w:r>
      <w:r w:rsidR="002625E7">
        <w:rPr>
          <w:lang w:eastAsia="en-US"/>
        </w:rPr>
        <w:t>дный аминны</w:t>
      </w:r>
      <w:r w:rsidR="00432C84" w:rsidRPr="00796B0D">
        <w:rPr>
          <w:lang w:eastAsia="en-US"/>
        </w:rPr>
        <w:t>й азот (FAN</w:t>
      </w:r>
      <w:r w:rsidR="00796B0D" w:rsidRPr="00796B0D">
        <w:rPr>
          <w:lang w:eastAsia="en-US"/>
        </w:rPr>
        <w:t xml:space="preserve">) </w:t>
      </w:r>
      <w:r w:rsidR="00432C84" w:rsidRPr="00796B0D">
        <w:rPr>
          <w:lang w:eastAsia="en-US"/>
        </w:rPr>
        <w:t xml:space="preserve">должен </w:t>
      </w:r>
      <w:r w:rsidRPr="00796B0D">
        <w:rPr>
          <w:lang w:eastAsia="en-US"/>
        </w:rPr>
        <w:t>добавляться из солодового затора</w:t>
      </w:r>
      <w:r w:rsidR="00796B0D" w:rsidRPr="00796B0D">
        <w:rPr>
          <w:lang w:eastAsia="en-US"/>
        </w:rPr>
        <w:t xml:space="preserve">. </w:t>
      </w:r>
    </w:p>
    <w:p w:rsidR="00796B0D" w:rsidRPr="00796B0D" w:rsidRDefault="00BE7F1B" w:rsidP="00876C48">
      <w:pPr>
        <w:rPr>
          <w:lang w:eastAsia="en-US"/>
        </w:rPr>
      </w:pPr>
      <w:r w:rsidRPr="00796B0D">
        <w:rPr>
          <w:lang w:eastAsia="en-US"/>
        </w:rPr>
        <w:t>Таким образом, рис</w:t>
      </w:r>
      <w:r w:rsidR="00FB6A8A">
        <w:rPr>
          <w:lang w:eastAsia="en-US"/>
        </w:rPr>
        <w:t xml:space="preserve"> </w:t>
      </w:r>
      <w:r w:rsidRPr="00796B0D">
        <w:rPr>
          <w:lang w:eastAsia="en-US"/>
        </w:rPr>
        <w:t>либо размалывают непосредственно на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пивоваренном заводе в крупку, либо используют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готовую рисовую крупку и вместе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с частью солодового затора предварительно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р</w:t>
      </w:r>
      <w:r w:rsidR="00D712F8" w:rsidRPr="00796B0D">
        <w:rPr>
          <w:lang w:eastAsia="en-US"/>
        </w:rPr>
        <w:t>азваривают в заторном котле для нес</w:t>
      </w:r>
      <w:r w:rsidR="002625E7">
        <w:rPr>
          <w:lang w:eastAsia="en-US"/>
        </w:rPr>
        <w:t>о</w:t>
      </w:r>
      <w:r w:rsidRPr="00796B0D">
        <w:rPr>
          <w:lang w:eastAsia="en-US"/>
        </w:rPr>
        <w:t>ложенного сырья, перерабатывают в рисовые хлопья</w:t>
      </w:r>
      <w:r w:rsidR="00796B0D" w:rsidRPr="00796B0D">
        <w:rPr>
          <w:lang w:eastAsia="en-US"/>
        </w:rPr>
        <w:t xml:space="preserve">; </w:t>
      </w:r>
      <w:r w:rsidRPr="00796B0D">
        <w:rPr>
          <w:lang w:eastAsia="en-US"/>
        </w:rPr>
        <w:t>при</w:t>
      </w:r>
      <w:r w:rsidR="00D712F8" w:rsidRPr="00796B0D">
        <w:rPr>
          <w:lang w:eastAsia="en-US"/>
        </w:rPr>
        <w:t xml:space="preserve"> </w:t>
      </w:r>
      <w:r w:rsidRPr="00796B0D">
        <w:rPr>
          <w:lang w:eastAsia="en-US"/>
        </w:rPr>
        <w:t>этом он к</w:t>
      </w:r>
      <w:r w:rsidR="00D712F8" w:rsidRPr="00796B0D">
        <w:rPr>
          <w:lang w:eastAsia="en-US"/>
        </w:rPr>
        <w:t xml:space="preserve">лейстеризуется и без дальнейшей </w:t>
      </w:r>
      <w:r w:rsidRPr="00796B0D">
        <w:rPr>
          <w:lang w:eastAsia="en-US"/>
        </w:rPr>
        <w:t>предвар</w:t>
      </w:r>
      <w:r w:rsidR="00D712F8" w:rsidRPr="00796B0D">
        <w:rPr>
          <w:lang w:eastAsia="en-US"/>
        </w:rPr>
        <w:t xml:space="preserve">ительной подготовки добавляется </w:t>
      </w:r>
      <w:r w:rsidRPr="00796B0D">
        <w:rPr>
          <w:lang w:eastAsia="en-US"/>
        </w:rPr>
        <w:t>в заторный чан</w:t>
      </w:r>
      <w:r w:rsidR="00796B0D" w:rsidRPr="00796B0D">
        <w:rPr>
          <w:lang w:eastAsia="en-US"/>
        </w:rPr>
        <w:t>. [</w:t>
      </w:r>
      <w:r w:rsidR="00D55BAA" w:rsidRPr="00796B0D">
        <w:rPr>
          <w:lang w:eastAsia="en-US"/>
        </w:rPr>
        <w:t>4</w:t>
      </w:r>
      <w:r w:rsidR="00796B0D" w:rsidRPr="00796B0D">
        <w:rPr>
          <w:lang w:eastAsia="en-US"/>
        </w:rPr>
        <w:t xml:space="preserve">] </w:t>
      </w:r>
    </w:p>
    <w:p w:rsidR="00FB6A8A" w:rsidRDefault="00FB6A8A" w:rsidP="00FB6A8A">
      <w:pPr>
        <w:pStyle w:val="2"/>
        <w:rPr>
          <w:lang w:eastAsia="en-US"/>
        </w:rPr>
      </w:pPr>
      <w:bookmarkStart w:id="5" w:name="_Toc218011533"/>
      <w:bookmarkStart w:id="6" w:name="_Toc218011557"/>
      <w:bookmarkStart w:id="7" w:name="_Toc218011632"/>
      <w:bookmarkStart w:id="8" w:name="_Toc218011693"/>
    </w:p>
    <w:p w:rsidR="006D0F53" w:rsidRPr="00796B0D" w:rsidRDefault="00A41EFC" w:rsidP="00FB6A8A">
      <w:pPr>
        <w:pStyle w:val="2"/>
        <w:rPr>
          <w:lang w:eastAsia="en-US"/>
        </w:rPr>
      </w:pPr>
      <w:bookmarkStart w:id="9" w:name="_Toc230585860"/>
      <w:r w:rsidRPr="00796B0D">
        <w:rPr>
          <w:lang w:eastAsia="en-US"/>
        </w:rPr>
        <w:t>Биологическая х</w:t>
      </w:r>
      <w:r w:rsidR="006D0F53" w:rsidRPr="00796B0D">
        <w:rPr>
          <w:lang w:eastAsia="en-US"/>
        </w:rPr>
        <w:t>аракт</w:t>
      </w:r>
      <w:r w:rsidR="007A17BD" w:rsidRPr="00796B0D">
        <w:rPr>
          <w:lang w:eastAsia="en-US"/>
        </w:rPr>
        <w:t>е</w:t>
      </w:r>
      <w:r w:rsidR="006D0F53" w:rsidRPr="00796B0D">
        <w:rPr>
          <w:lang w:eastAsia="en-US"/>
        </w:rPr>
        <w:t>ристика</w:t>
      </w:r>
      <w:r w:rsidRPr="00796B0D">
        <w:rPr>
          <w:lang w:eastAsia="en-US"/>
        </w:rPr>
        <w:t xml:space="preserve"> и химический состав</w:t>
      </w:r>
      <w:r w:rsidR="006D0F53" w:rsidRPr="00796B0D">
        <w:rPr>
          <w:lang w:eastAsia="en-US"/>
        </w:rPr>
        <w:t xml:space="preserve"> водорослей</w:t>
      </w:r>
      <w:bookmarkEnd w:id="5"/>
      <w:bookmarkEnd w:id="6"/>
      <w:bookmarkEnd w:id="7"/>
      <w:bookmarkEnd w:id="8"/>
      <w:bookmarkEnd w:id="9"/>
    </w:p>
    <w:p w:rsidR="00FB6A8A" w:rsidRDefault="00FB6A8A" w:rsidP="00876C48"/>
    <w:p w:rsidR="00445218" w:rsidRPr="00796B0D" w:rsidRDefault="00445218" w:rsidP="00876C48">
      <w:r w:rsidRPr="00796B0D">
        <w:t xml:space="preserve">Морские водоросли </w:t>
      </w:r>
      <w:r w:rsidR="00796B0D">
        <w:t>-</w:t>
      </w:r>
      <w:r w:rsidRPr="00796B0D">
        <w:t xml:space="preserve"> это уникальное сырье, способное в короткие сроки формировать большую биомассу, синтезировать химические соединения, выполняющие определенные физиологические функции, и разнообразные биологически активные вещества (БАВ</w:t>
      </w:r>
      <w:r w:rsidR="00796B0D" w:rsidRPr="00796B0D">
        <w:t>),</w:t>
      </w:r>
      <w:r w:rsidRPr="00796B0D">
        <w:t xml:space="preserve"> образование которых обусловлено эволюцией и борьбой за существование в условиях естественно сложившихся экологических систем</w:t>
      </w:r>
    </w:p>
    <w:p w:rsidR="00186025" w:rsidRPr="00796B0D" w:rsidRDefault="00186025" w:rsidP="00876C48">
      <w:r w:rsidRPr="00796B0D">
        <w:t>Водоросли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Algae</w:t>
      </w:r>
      <w:r w:rsidR="00796B0D" w:rsidRPr="00796B0D">
        <w:t xml:space="preserve">) - </w:t>
      </w:r>
      <w:r w:rsidRPr="00796B0D">
        <w:t xml:space="preserve">гетерогенная экологическая группа преимущественно </w:t>
      </w:r>
      <w:r w:rsidRPr="009022E8">
        <w:t>фототрофных</w:t>
      </w:r>
      <w:r w:rsidRPr="00796B0D">
        <w:t xml:space="preserve"> одноклеточных, колониальных или многоклеточных </w:t>
      </w:r>
      <w:r w:rsidRPr="009022E8">
        <w:t>организмов</w:t>
      </w:r>
      <w:r w:rsidRPr="00796B0D">
        <w:t>, обитающих, как правило, в водной среде, в систематическом отношении представляющая собой совокупность многих отделов</w:t>
      </w:r>
      <w:r w:rsidR="00796B0D" w:rsidRPr="00796B0D">
        <w:t xml:space="preserve">. </w:t>
      </w:r>
      <w:r w:rsidRPr="00796B0D">
        <w:t xml:space="preserve">Наука о водорослях называется </w:t>
      </w:r>
      <w:r w:rsidRPr="009022E8">
        <w:t>альгологией</w:t>
      </w:r>
    </w:p>
    <w:p w:rsidR="00186025" w:rsidRPr="00796B0D" w:rsidRDefault="00186025" w:rsidP="00876C48">
      <w:bookmarkStart w:id="10" w:name="_Toc218013709"/>
      <w:bookmarkStart w:id="11" w:name="_Toc221006144"/>
      <w:bookmarkStart w:id="12" w:name="_Toc221006787"/>
      <w:r w:rsidRPr="00796B0D">
        <w:rPr>
          <w:rStyle w:val="mw-headline"/>
        </w:rPr>
        <w:t>Общие сведения</w:t>
      </w:r>
      <w:bookmarkEnd w:id="10"/>
      <w:bookmarkEnd w:id="11"/>
      <w:bookmarkEnd w:id="12"/>
    </w:p>
    <w:p w:rsidR="00186025" w:rsidRPr="00796B0D" w:rsidRDefault="00186025" w:rsidP="00876C48">
      <w:r w:rsidRPr="00796B0D">
        <w:t>Водоросли</w:t>
      </w:r>
      <w:r w:rsidR="00796B0D" w:rsidRPr="00796B0D">
        <w:t xml:space="preserve"> - </w:t>
      </w:r>
      <w:r w:rsidRPr="00796B0D">
        <w:t>группа организмов различного происхождения, объединённых следующими признаками</w:t>
      </w:r>
      <w:r w:rsidR="00796B0D" w:rsidRPr="00796B0D">
        <w:t xml:space="preserve">: </w:t>
      </w:r>
      <w:r w:rsidRPr="00796B0D">
        <w:t>наличие хлорофилла и фотоавтотрофного питания</w:t>
      </w:r>
      <w:r w:rsidR="00796B0D" w:rsidRPr="00796B0D">
        <w:t xml:space="preserve">; </w:t>
      </w:r>
      <w:r w:rsidRPr="00796B0D">
        <w:t>у многоклеточных</w:t>
      </w:r>
      <w:r w:rsidR="00796B0D" w:rsidRPr="00796B0D">
        <w:t xml:space="preserve"> - </w:t>
      </w:r>
      <w:r w:rsidRPr="00796B0D">
        <w:t xml:space="preserve">отсутствие чёткой дифференцировки тела (называемого слоевищем, или </w:t>
      </w:r>
      <w:r w:rsidRPr="009022E8">
        <w:t>талломом</w:t>
      </w:r>
      <w:r w:rsidR="00796B0D" w:rsidRPr="00796B0D">
        <w:t xml:space="preserve">) </w:t>
      </w:r>
      <w:r w:rsidRPr="00796B0D">
        <w:t>на органы, отсутствие ярко выраженной проводящей системы</w:t>
      </w:r>
      <w:r w:rsidR="00796B0D" w:rsidRPr="00796B0D">
        <w:t xml:space="preserve">. </w:t>
      </w:r>
      <w:r w:rsidRPr="00796B0D">
        <w:t>Сюда относятся пять-шесть (в зависимости от классификации</w:t>
      </w:r>
      <w:r w:rsidR="00796B0D" w:rsidRPr="00796B0D">
        <w:t xml:space="preserve">) </w:t>
      </w:r>
      <w:r w:rsidRPr="00796B0D">
        <w:t>отделов эукариот, многие из которых не связаны общим происхождением</w:t>
      </w:r>
      <w:r w:rsidR="00796B0D" w:rsidRPr="00796B0D">
        <w:t xml:space="preserve">. </w:t>
      </w:r>
      <w:r w:rsidRPr="00796B0D">
        <w:t xml:space="preserve">Также к водорослям часто относят </w:t>
      </w:r>
      <w:r w:rsidRPr="009022E8">
        <w:t>сине</w:t>
      </w:r>
      <w:r w:rsidR="002625E7" w:rsidRPr="009022E8">
        <w:t>-</w:t>
      </w:r>
      <w:r w:rsidRPr="009022E8">
        <w:t>зелёные водоросли</w:t>
      </w:r>
      <w:r w:rsidRPr="00796B0D">
        <w:t>, являющиеся прокариотами</w:t>
      </w:r>
      <w:r w:rsidR="00796B0D" w:rsidRPr="00796B0D">
        <w:t xml:space="preserve">. </w:t>
      </w:r>
      <w:r w:rsidRPr="00796B0D">
        <w:t>Традиционно водоросли причисляются к растениям</w:t>
      </w:r>
      <w:r w:rsidR="00796B0D" w:rsidRPr="00796B0D">
        <w:t xml:space="preserve">. </w:t>
      </w:r>
      <w:r w:rsidRPr="00796B0D">
        <w:t>В современной систематике есть тенденция к выделению их в отдельный таксон или даже несколько отдельных царств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Некоторые водоросли способны к гетеротрофии (питанию готовой органикой</w:t>
      </w:r>
      <w:r w:rsidR="00796B0D" w:rsidRPr="00796B0D">
        <w:t>),</w:t>
      </w:r>
      <w:r w:rsidRPr="00796B0D">
        <w:t xml:space="preserve"> как осмотрофной или адсорбтивной (поверхностью клетки</w:t>
      </w:r>
      <w:r w:rsidR="00796B0D" w:rsidRPr="00796B0D">
        <w:t>),</w:t>
      </w:r>
      <w:r w:rsidRPr="00796B0D">
        <w:t xml:space="preserve"> так и путём заглатывания через клеточный рот (</w:t>
      </w:r>
      <w:r w:rsidRPr="009022E8">
        <w:t>эвглены</w:t>
      </w:r>
      <w:r w:rsidRPr="00796B0D">
        <w:t xml:space="preserve">, </w:t>
      </w:r>
      <w:r w:rsidRPr="009022E8">
        <w:t>динофитовые</w:t>
      </w:r>
      <w:r w:rsidR="00796B0D" w:rsidRPr="00796B0D">
        <w:t xml:space="preserve">). </w:t>
      </w:r>
    </w:p>
    <w:p w:rsidR="00186025" w:rsidRPr="00796B0D" w:rsidRDefault="00186025" w:rsidP="00876C48">
      <w:r w:rsidRPr="00796B0D">
        <w:t xml:space="preserve">Размеры водорослей колеблются от долей </w:t>
      </w:r>
      <w:r w:rsidRPr="009022E8">
        <w:t>микро</w:t>
      </w:r>
      <w:r w:rsidR="00A41EFC" w:rsidRPr="009022E8">
        <w:t>метра</w:t>
      </w:r>
      <w:r w:rsidRPr="00796B0D">
        <w:t xml:space="preserve"> (</w:t>
      </w:r>
      <w:r w:rsidRPr="009022E8">
        <w:t>кокколитофориды</w:t>
      </w:r>
      <w:r w:rsidRPr="00796B0D">
        <w:t xml:space="preserve"> и некоторые </w:t>
      </w:r>
      <w:r w:rsidRPr="009022E8">
        <w:t>диатомовые</w:t>
      </w:r>
      <w:r w:rsidR="00796B0D" w:rsidRPr="00796B0D">
        <w:t xml:space="preserve">) </w:t>
      </w:r>
      <w:r w:rsidRPr="00796B0D">
        <w:t>до 40 м (</w:t>
      </w:r>
      <w:r w:rsidRPr="009022E8">
        <w:t>макроцистис</w:t>
      </w:r>
      <w:r w:rsidR="00796B0D" w:rsidRPr="00796B0D">
        <w:t xml:space="preserve">). </w:t>
      </w:r>
      <w:r w:rsidRPr="00796B0D">
        <w:t>Среди многоклеточных водорослей наряду с крупными есть микроскопические (например, спороносная стадия ламинариевых</w:t>
      </w:r>
      <w:r w:rsidR="00796B0D" w:rsidRPr="00796B0D">
        <w:t xml:space="preserve">). </w:t>
      </w:r>
      <w:r w:rsidRPr="00796B0D">
        <w:t>Таллом бывает как одноклеточный, так и многоклеточный</w:t>
      </w:r>
      <w:r w:rsidR="00796B0D" w:rsidRPr="00796B0D">
        <w:t xml:space="preserve">. </w:t>
      </w:r>
      <w:r w:rsidRPr="00796B0D">
        <w:t>Среди одноклеточных есть колониальные формы, когда отдельные клетки тесно связаны между собой (соединены стенками или погружены в общую слизь, иногда соединены цитоплазматическими выростами</w:t>
      </w:r>
      <w:r w:rsidR="00796B0D" w:rsidRPr="00796B0D">
        <w:t xml:space="preserve">). </w:t>
      </w:r>
    </w:p>
    <w:p w:rsidR="00186025" w:rsidRPr="00796B0D" w:rsidRDefault="00186025" w:rsidP="00876C48">
      <w:bookmarkStart w:id="13" w:name="BM_D0_A6_D0_B8_D1_82_D0_BE_D0_BB_D0_BE_D"/>
      <w:bookmarkStart w:id="14" w:name="_Toc218013710"/>
      <w:bookmarkStart w:id="15" w:name="_Toc221006145"/>
      <w:bookmarkStart w:id="16" w:name="_Toc221006788"/>
      <w:bookmarkEnd w:id="13"/>
      <w:r w:rsidRPr="00796B0D">
        <w:rPr>
          <w:rStyle w:val="mw-headline"/>
        </w:rPr>
        <w:t>Цитология</w:t>
      </w:r>
      <w:bookmarkEnd w:id="14"/>
      <w:bookmarkEnd w:id="15"/>
      <w:bookmarkEnd w:id="16"/>
      <w:r w:rsidR="00FB6A8A">
        <w:rPr>
          <w:rStyle w:val="mw-headline"/>
        </w:rPr>
        <w:t>.</w:t>
      </w:r>
    </w:p>
    <w:p w:rsidR="004F0476" w:rsidRPr="00796B0D" w:rsidRDefault="00186025" w:rsidP="00876C48">
      <w:r w:rsidRPr="00796B0D">
        <w:t>Клетки водорослей</w:t>
      </w:r>
      <w:r w:rsidR="00796B0D" w:rsidRPr="00796B0D">
        <w:t xml:space="preserve"> - </w:t>
      </w:r>
      <w:r w:rsidRPr="00796B0D">
        <w:t>вполне типичные для эукариот</w:t>
      </w:r>
      <w:r w:rsidR="00796B0D" w:rsidRPr="00796B0D">
        <w:t xml:space="preserve">. </w:t>
      </w:r>
      <w:r w:rsidRPr="00796B0D">
        <w:t xml:space="preserve">Очень похожи на клетки </w:t>
      </w:r>
      <w:r w:rsidRPr="009022E8">
        <w:t>наземных растений</w:t>
      </w:r>
      <w:r w:rsidRPr="00796B0D">
        <w:t xml:space="preserve"> (мхов, плаунов, папоротникообразных, покрытосеменных и цветковых</w:t>
      </w:r>
      <w:r w:rsidR="00796B0D" w:rsidRPr="00796B0D">
        <w:t xml:space="preserve">). </w:t>
      </w:r>
      <w:r w:rsidRPr="00796B0D">
        <w:t>Основные отличия</w:t>
      </w:r>
      <w:r w:rsidR="00796B0D" w:rsidRPr="00796B0D">
        <w:t xml:space="preserve"> - </w:t>
      </w:r>
      <w:r w:rsidRPr="00796B0D">
        <w:t>на биохимическом уровне (различные фотосинтезирующие и маскирующие пигменты, запасающие вещества, основы клеточной стенки и </w:t>
      </w:r>
      <w:r w:rsidR="00796B0D" w:rsidRPr="00796B0D">
        <w:t xml:space="preserve">т.д.) </w:t>
      </w:r>
      <w:r w:rsidRPr="00796B0D">
        <w:t>и в цитокинезе (процессе деления клетки</w:t>
      </w:r>
      <w:r w:rsidR="00796B0D" w:rsidRPr="00796B0D">
        <w:t xml:space="preserve">). </w:t>
      </w:r>
    </w:p>
    <w:p w:rsidR="00186025" w:rsidRPr="00796B0D" w:rsidRDefault="00186025" w:rsidP="00876C48">
      <w:r w:rsidRPr="00796B0D">
        <w:t xml:space="preserve">Фотосинтезирующие (и </w:t>
      </w:r>
      <w:r w:rsidR="00796B0D" w:rsidRPr="00796B0D">
        <w:t>"</w:t>
      </w:r>
      <w:r w:rsidRPr="00796B0D">
        <w:t>маскирующие</w:t>
      </w:r>
      <w:r w:rsidR="00796B0D" w:rsidRPr="00796B0D">
        <w:t>"</w:t>
      </w:r>
      <w:r w:rsidRPr="00796B0D">
        <w:t xml:space="preserve"> их</w:t>
      </w:r>
      <w:r w:rsidR="00796B0D" w:rsidRPr="00796B0D">
        <w:t xml:space="preserve">) </w:t>
      </w:r>
      <w:r w:rsidRPr="00796B0D">
        <w:t>пигменты находятся в особых пластидах</w:t>
      </w:r>
      <w:r w:rsidR="00796B0D" w:rsidRPr="00796B0D">
        <w:t xml:space="preserve"> - </w:t>
      </w:r>
      <w:r w:rsidRPr="009022E8">
        <w:t>хлоропластах</w:t>
      </w:r>
      <w:r w:rsidR="00796B0D" w:rsidRPr="00796B0D">
        <w:t xml:space="preserve">. </w:t>
      </w:r>
      <w:r w:rsidRPr="00796B0D">
        <w:t>Хлоропласт имеет две (красные, зелёные, харовые водоросли</w:t>
      </w:r>
      <w:r w:rsidR="00796B0D" w:rsidRPr="00796B0D">
        <w:t>),</w:t>
      </w:r>
      <w:r w:rsidRPr="00796B0D">
        <w:t xml:space="preserve"> три (эвглены, динофлагелляты</w:t>
      </w:r>
      <w:r w:rsidR="00796B0D" w:rsidRPr="00796B0D">
        <w:t xml:space="preserve">) </w:t>
      </w:r>
      <w:r w:rsidRPr="00796B0D">
        <w:t>или четыре (охрофитовые водоросли</w:t>
      </w:r>
      <w:r w:rsidR="00796B0D" w:rsidRPr="00796B0D">
        <w:t xml:space="preserve">) </w:t>
      </w:r>
      <w:r w:rsidRPr="00796B0D">
        <w:t>мембраны</w:t>
      </w:r>
      <w:r w:rsidR="00796B0D" w:rsidRPr="00796B0D">
        <w:t xml:space="preserve">. </w:t>
      </w:r>
      <w:r w:rsidRPr="00796B0D">
        <w:t>Также он имеет собственный сильно редуцированный генетический аппарат, что позволяет предположить его симбиогенез (происхождение от захваченной прокариоты</w:t>
      </w:r>
      <w:r w:rsidR="00796B0D" w:rsidRPr="00796B0D">
        <w:t xml:space="preserve">). </w:t>
      </w:r>
      <w:r w:rsidRPr="00796B0D">
        <w:t>Внутренняя мембрана выпячивается внутрь, образуя складки</w:t>
      </w:r>
      <w:r w:rsidR="00796B0D" w:rsidRPr="00796B0D">
        <w:t xml:space="preserve"> - </w:t>
      </w:r>
      <w:r w:rsidRPr="00796B0D">
        <w:t>тилакоиды, собранные в стопки</w:t>
      </w:r>
      <w:r w:rsidR="00796B0D" w:rsidRPr="00796B0D">
        <w:t xml:space="preserve"> - </w:t>
      </w:r>
      <w:r w:rsidRPr="00796B0D">
        <w:t>ламеллы</w:t>
      </w:r>
      <w:r w:rsidR="00796B0D" w:rsidRPr="00796B0D">
        <w:t xml:space="preserve">: </w:t>
      </w:r>
      <w:r w:rsidRPr="00796B0D">
        <w:t>монотилакоидные у красных и сине</w:t>
      </w:r>
      <w:r w:rsidR="002625E7">
        <w:t>-</w:t>
      </w:r>
      <w:r w:rsidRPr="00796B0D">
        <w:t>зелёных, двух</w:t>
      </w:r>
      <w:r w:rsidR="00796B0D" w:rsidRPr="00796B0D">
        <w:t xml:space="preserve"> - </w:t>
      </w:r>
      <w:r w:rsidRPr="00796B0D">
        <w:t>и больше у зелёных и харовых, трёхтилакоидные у остальных</w:t>
      </w:r>
      <w:r w:rsidR="00796B0D" w:rsidRPr="00796B0D">
        <w:t xml:space="preserve">. </w:t>
      </w:r>
      <w:r w:rsidRPr="00796B0D">
        <w:t>На тилакоидах, собственно, и расположены пигменты</w:t>
      </w:r>
      <w:r w:rsidR="00796B0D" w:rsidRPr="00796B0D">
        <w:t xml:space="preserve">. </w:t>
      </w:r>
      <w:r w:rsidRPr="00796B0D">
        <w:t>Хлоропласты у водорослей имеют различную форму (мелкие дисковидные, спиралевидные, чашевидные, звёздчатые и </w:t>
      </w:r>
      <w:r w:rsidR="00796B0D" w:rsidRPr="00796B0D">
        <w:t xml:space="preserve">т.д.). </w:t>
      </w:r>
    </w:p>
    <w:p w:rsidR="00445218" w:rsidRPr="00796B0D" w:rsidRDefault="00186025" w:rsidP="00876C48">
      <w:r w:rsidRPr="00796B0D">
        <w:t>У многих в хлоропласте имеются плотные образования</w:t>
      </w:r>
      <w:r w:rsidR="00796B0D" w:rsidRPr="00796B0D">
        <w:t xml:space="preserve"> - </w:t>
      </w:r>
      <w:r w:rsidRPr="009022E8">
        <w:t>пиреноиды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Продукты фотосинтеза, в данный момент излишние, сохраняются в форме различных запасных веществ</w:t>
      </w:r>
      <w:r w:rsidR="00796B0D" w:rsidRPr="00796B0D">
        <w:t xml:space="preserve">: </w:t>
      </w:r>
      <w:r w:rsidRPr="009022E8">
        <w:t>крахмала</w:t>
      </w:r>
      <w:r w:rsidRPr="00796B0D">
        <w:t xml:space="preserve">, </w:t>
      </w:r>
      <w:r w:rsidRPr="009022E8">
        <w:t>гликогена</w:t>
      </w:r>
      <w:r w:rsidRPr="00796B0D">
        <w:t xml:space="preserve">, других </w:t>
      </w:r>
      <w:r w:rsidRPr="009022E8">
        <w:t>полисахаридов</w:t>
      </w:r>
      <w:r w:rsidRPr="00796B0D">
        <w:t>, липидов</w:t>
      </w:r>
      <w:r w:rsidR="00796B0D" w:rsidRPr="00796B0D">
        <w:t xml:space="preserve">. </w:t>
      </w:r>
      <w:r w:rsidRPr="00796B0D">
        <w:t>Запасание липидов больше свойственно морским формам (особенно планктонным диатомовым, которые за счёт масла держатся на плаву со своим тяжёлым панцирем</w:t>
      </w:r>
      <w:r w:rsidR="00796B0D" w:rsidRPr="00796B0D">
        <w:t>),</w:t>
      </w:r>
      <w:r w:rsidRPr="00796B0D">
        <w:t xml:space="preserve"> а запасание полисахаридов (включая крахмал и гликоген</w:t>
      </w:r>
      <w:r w:rsidR="00796B0D" w:rsidRPr="00796B0D">
        <w:t xml:space="preserve">) </w:t>
      </w:r>
      <w:r w:rsidRPr="00796B0D">
        <w:t>больше свойственно пресноводным</w:t>
      </w:r>
      <w:r w:rsidR="00796B0D" w:rsidRPr="00796B0D">
        <w:t xml:space="preserve">. </w:t>
      </w:r>
      <w:r w:rsidRPr="00796B0D">
        <w:t>Клетки водорослей (за исключением амёбоидного типа</w:t>
      </w:r>
      <w:r w:rsidR="00796B0D" w:rsidRPr="00796B0D">
        <w:t xml:space="preserve">) </w:t>
      </w:r>
      <w:r w:rsidRPr="00796B0D">
        <w:t>покрыты клеточной стенкой и/или клеточной оболочкой</w:t>
      </w:r>
      <w:r w:rsidR="00796B0D" w:rsidRPr="00796B0D">
        <w:t xml:space="preserve">. </w:t>
      </w:r>
      <w:r w:rsidRPr="00796B0D">
        <w:t xml:space="preserve">Стенка находится снаружи мембраны клетки, обычно содержит структурный компонент (например, </w:t>
      </w:r>
      <w:r w:rsidRPr="009022E8">
        <w:t>целлюлозу</w:t>
      </w:r>
      <w:r w:rsidR="00796B0D" w:rsidRPr="00796B0D">
        <w:t xml:space="preserve">) </w:t>
      </w:r>
      <w:r w:rsidRPr="00796B0D">
        <w:t>и аморфный матрикс (например, пектиновые или агаровые вещества</w:t>
      </w:r>
      <w:r w:rsidR="00796B0D" w:rsidRPr="00796B0D">
        <w:t xml:space="preserve">); </w:t>
      </w:r>
      <w:r w:rsidRPr="00796B0D">
        <w:t>также в ней могут быть дополнительные слои (например, спорополлениновый слой у хлореллы</w:t>
      </w:r>
      <w:r w:rsidR="00796B0D" w:rsidRPr="00796B0D">
        <w:t xml:space="preserve">). </w:t>
      </w:r>
      <w:r w:rsidRPr="00796B0D">
        <w:t>Клеточная оболочка представляет из себя или внешний кремнийорганический панцирь (у диатомей и некоторых других охрофитовых</w:t>
      </w:r>
      <w:r w:rsidR="00796B0D" w:rsidRPr="00796B0D">
        <w:t>),</w:t>
      </w:r>
      <w:r w:rsidRPr="00796B0D">
        <w:t xml:space="preserve"> или уплотнённый верхний слой цитоплазмы (плазмалемму</w:t>
      </w:r>
      <w:r w:rsidR="00796B0D" w:rsidRPr="00796B0D">
        <w:t>),</w:t>
      </w:r>
      <w:r w:rsidRPr="00796B0D">
        <w:t xml:space="preserve"> в котором могут быть дополнительные структуры, например, пузырьки, пустые или с целлюлозными пластинками (своеобразный панцирь, тека, у динофлагеллятов</w:t>
      </w:r>
      <w:r w:rsidR="00796B0D" w:rsidRPr="00796B0D">
        <w:t xml:space="preserve">). </w:t>
      </w:r>
      <w:r w:rsidRPr="00796B0D">
        <w:t>Если клеточная оболочка пластичная, клетка может быть способна к так называемому метаболическому движению</w:t>
      </w:r>
      <w:r w:rsidR="00796B0D" w:rsidRPr="00796B0D">
        <w:t xml:space="preserve"> - </w:t>
      </w:r>
      <w:r w:rsidRPr="00796B0D">
        <w:t>скольжению за счёт небольшого изменения формы тела</w:t>
      </w:r>
      <w:r w:rsidR="00796B0D" w:rsidRPr="00796B0D">
        <w:t xml:space="preserve">. </w:t>
      </w:r>
    </w:p>
    <w:p w:rsidR="00186025" w:rsidRPr="00796B0D" w:rsidRDefault="00186025" w:rsidP="00876C48">
      <w:bookmarkStart w:id="17" w:name="BM_D0_9C_D0_BE_D1_80_D1_84_D0_BE_D0_BB_D"/>
      <w:bookmarkStart w:id="18" w:name="_Toc218013711"/>
      <w:bookmarkStart w:id="19" w:name="_Toc221006146"/>
      <w:bookmarkStart w:id="20" w:name="_Toc221006789"/>
      <w:bookmarkEnd w:id="17"/>
      <w:r w:rsidRPr="00796B0D">
        <w:rPr>
          <w:rStyle w:val="mw-headline"/>
        </w:rPr>
        <w:t>Морфологическая организация таллома</w:t>
      </w:r>
      <w:bookmarkEnd w:id="18"/>
      <w:bookmarkEnd w:id="19"/>
      <w:bookmarkEnd w:id="20"/>
      <w:r w:rsidR="00FB6A8A">
        <w:rPr>
          <w:rStyle w:val="mw-headline"/>
        </w:rPr>
        <w:t>.</w:t>
      </w:r>
    </w:p>
    <w:p w:rsidR="00186025" w:rsidRPr="00796B0D" w:rsidRDefault="00186025" w:rsidP="00876C48">
      <w:r w:rsidRPr="00796B0D">
        <w:t>У водорослей выделяют несколько основных типов организации таллома</w:t>
      </w:r>
      <w:r w:rsidR="00796B0D" w:rsidRPr="00796B0D">
        <w:t xml:space="preserve">: </w:t>
      </w:r>
    </w:p>
    <w:p w:rsidR="00186025" w:rsidRPr="00796B0D" w:rsidRDefault="00186025" w:rsidP="00876C48">
      <w:r w:rsidRPr="00796B0D">
        <w:t>1</w:t>
      </w:r>
      <w:r w:rsidR="00796B0D" w:rsidRPr="00796B0D">
        <w:t xml:space="preserve">. </w:t>
      </w:r>
      <w:r w:rsidRPr="00796B0D">
        <w:t>Амёбоидный (ризоподиальный</w:t>
      </w:r>
      <w:r w:rsidR="00796B0D" w:rsidRPr="00796B0D">
        <w:t xml:space="preserve">) </w:t>
      </w:r>
    </w:p>
    <w:p w:rsidR="00186025" w:rsidRPr="00796B0D" w:rsidRDefault="00186025" w:rsidP="00876C48">
      <w:r w:rsidRPr="00796B0D">
        <w:t>Одноклеточные организмы, лишённые твёрдой клеточной оболочки и вследствие этого, не способные сохранять постоянную форму тела</w:t>
      </w:r>
      <w:r w:rsidR="00796B0D" w:rsidRPr="00796B0D">
        <w:t xml:space="preserve">. </w:t>
      </w:r>
      <w:r w:rsidRPr="00796B0D">
        <w:t>Благодаря отсутствию клеточной стенки и наличию особых внутриклеточных структур клетка способна к ползающему движению посредством псевдоподий или ризоподий</w:t>
      </w:r>
      <w:r w:rsidR="00796B0D" w:rsidRPr="00796B0D">
        <w:t xml:space="preserve">. </w:t>
      </w:r>
      <w:r w:rsidRPr="00796B0D">
        <w:t>Для некоторых видов характерно образование многоядерного плазмодия путём слияния нескольких амёбоидных клеток</w:t>
      </w:r>
      <w:r w:rsidR="00796B0D" w:rsidRPr="00796B0D">
        <w:t xml:space="preserve">. </w:t>
      </w:r>
      <w:r w:rsidRPr="00796B0D">
        <w:t>Амёбоидное строение могут вторично приобретать некоторые монадные форму путём отбрасывания или втягивания жгутиков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2</w:t>
      </w:r>
      <w:r w:rsidR="00796B0D" w:rsidRPr="00796B0D">
        <w:t xml:space="preserve">. </w:t>
      </w:r>
      <w:r w:rsidRPr="00796B0D">
        <w:t>Монадный</w:t>
      </w:r>
      <w:r w:rsidR="00FB6A8A">
        <w:t>.</w:t>
      </w:r>
    </w:p>
    <w:p w:rsidR="00186025" w:rsidRPr="00796B0D" w:rsidRDefault="00186025" w:rsidP="00876C48">
      <w:r w:rsidRPr="00796B0D">
        <w:t>Одноклеточные водоросли, имеющие постоянную форму тела, жгутик(и</w:t>
      </w:r>
      <w:r w:rsidR="00796B0D" w:rsidRPr="00796B0D">
        <w:t>),</w:t>
      </w:r>
      <w:r w:rsidRPr="00796B0D">
        <w:t xml:space="preserve"> часто </w:t>
      </w:r>
      <w:r w:rsidRPr="009022E8">
        <w:t>стигму</w:t>
      </w:r>
      <w:r w:rsidRPr="00796B0D">
        <w:t>, а пресноводные</w:t>
      </w:r>
      <w:r w:rsidR="00796B0D" w:rsidRPr="00796B0D">
        <w:t xml:space="preserve"> - </w:t>
      </w:r>
      <w:r w:rsidRPr="00796B0D">
        <w:t>сократительную вакуоль</w:t>
      </w:r>
      <w:r w:rsidR="00796B0D" w:rsidRPr="00796B0D">
        <w:t xml:space="preserve">. </w:t>
      </w:r>
      <w:r w:rsidRPr="00796B0D">
        <w:t>Клетки активно двигаются в вегетативном состоянии</w:t>
      </w:r>
      <w:r w:rsidR="00796B0D" w:rsidRPr="00796B0D">
        <w:t xml:space="preserve">. </w:t>
      </w:r>
      <w:r w:rsidRPr="00796B0D">
        <w:t>Часто встречается объединение нескольких монадных клеток в колонию, окружённую общей слизью, в некоторых случаях даже соединяясь между собой посредством плазмодесм</w:t>
      </w:r>
      <w:r w:rsidR="00796B0D" w:rsidRPr="00796B0D">
        <w:t xml:space="preserve">. </w:t>
      </w:r>
      <w:r w:rsidRPr="00796B0D">
        <w:t>У высокоорганизованных форм с многоклеточным талломом часто имеются расселительные стадии</w:t>
      </w:r>
      <w:r w:rsidR="00796B0D" w:rsidRPr="00796B0D">
        <w:t xml:space="preserve"> - </w:t>
      </w:r>
      <w:r w:rsidRPr="00796B0D">
        <w:t>зооспоры и гаметы, имеющие монадную структуру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3</w:t>
      </w:r>
      <w:r w:rsidR="00796B0D" w:rsidRPr="00796B0D">
        <w:t xml:space="preserve">. </w:t>
      </w:r>
      <w:r w:rsidRPr="00796B0D">
        <w:t>Коккоидный</w:t>
      </w:r>
      <w:r w:rsidR="00FB6A8A">
        <w:t>.</w:t>
      </w:r>
    </w:p>
    <w:p w:rsidR="00186025" w:rsidRPr="00796B0D" w:rsidRDefault="00186025" w:rsidP="00876C48">
      <w:r w:rsidRPr="00796B0D">
        <w:t>Одноклеточные, лишённые каких-либо органоидов передвижения и сохраняющие постоянную форму тела в вегетативном состоянии клетки</w:t>
      </w:r>
      <w:r w:rsidR="00796B0D" w:rsidRPr="00796B0D">
        <w:t xml:space="preserve">. </w:t>
      </w:r>
      <w:r w:rsidRPr="00796B0D">
        <w:t>Чаще всего имеется утолщённая клеточная стенка или панцирь, могут быть различные выросты, поры и пр</w:t>
      </w:r>
      <w:r w:rsidR="00796B0D" w:rsidRPr="00796B0D">
        <w:t xml:space="preserve">. </w:t>
      </w:r>
      <w:r w:rsidRPr="00796B0D">
        <w:t>для облегчения парения в толще воды</w:t>
      </w:r>
      <w:r w:rsidR="00796B0D" w:rsidRPr="00796B0D">
        <w:t xml:space="preserve">. </w:t>
      </w:r>
      <w:r w:rsidRPr="00796B0D">
        <w:t>Многим водорослям с данной структурой свойственно образование колоний</w:t>
      </w:r>
      <w:r w:rsidR="00796B0D" w:rsidRPr="00796B0D">
        <w:t xml:space="preserve">. </w:t>
      </w:r>
      <w:r w:rsidRPr="00796B0D">
        <w:t xml:space="preserve">Некоторые </w:t>
      </w:r>
      <w:r w:rsidRPr="009022E8">
        <w:t>диатомеи</w:t>
      </w:r>
      <w:r w:rsidRPr="00796B0D">
        <w:t xml:space="preserve"> и </w:t>
      </w:r>
      <w:r w:rsidRPr="009022E8">
        <w:t>десмидиевые</w:t>
      </w:r>
      <w:r w:rsidRPr="00796B0D">
        <w:t xml:space="preserve"> способны к активному передвижению путём выделения слизи</w:t>
      </w:r>
      <w:r w:rsidR="00796B0D" w:rsidRPr="00796B0D">
        <w:t xml:space="preserve">. </w:t>
      </w:r>
    </w:p>
    <w:p w:rsidR="00796B0D" w:rsidRPr="00796B0D" w:rsidRDefault="00186025" w:rsidP="00876C48">
      <w:r w:rsidRPr="00796B0D">
        <w:t>4</w:t>
      </w:r>
      <w:r w:rsidR="00796B0D" w:rsidRPr="00796B0D">
        <w:t xml:space="preserve">. </w:t>
      </w:r>
      <w:r w:rsidRPr="00796B0D">
        <w:t>Пальмеллоидный</w:t>
      </w:r>
      <w:r w:rsidR="00FB6A8A">
        <w:t>.</w:t>
      </w:r>
    </w:p>
    <w:p w:rsidR="00186025" w:rsidRPr="00796B0D" w:rsidRDefault="00186025" w:rsidP="00876C48">
      <w:r w:rsidRPr="00796B0D">
        <w:t xml:space="preserve">Постоянное, достаточно крупное, как правило, прикреплённое к субстрату, образование из нескольких коккоидных клеток, погружённых в общую </w:t>
      </w:r>
      <w:r w:rsidRPr="009022E8">
        <w:t>слизистую</w:t>
      </w:r>
      <w:r w:rsidRPr="00796B0D">
        <w:t xml:space="preserve"> массу</w:t>
      </w:r>
      <w:r w:rsidR="00796B0D" w:rsidRPr="00796B0D">
        <w:t xml:space="preserve">. </w:t>
      </w:r>
      <w:r w:rsidRPr="00796B0D">
        <w:t>Клетки непосредственно между собой не объединяются</w:t>
      </w:r>
      <w:r w:rsidR="00796B0D" w:rsidRPr="00796B0D">
        <w:t xml:space="preserve"> - </w:t>
      </w:r>
      <w:r w:rsidRPr="00796B0D">
        <w:t>отсутствуют плазмодесмы</w:t>
      </w:r>
      <w:r w:rsidR="00796B0D" w:rsidRPr="00796B0D">
        <w:t xml:space="preserve">. </w:t>
      </w:r>
      <w:r w:rsidRPr="00796B0D">
        <w:t>Временную стадию жизненного цикла с аналогичной морфологией называют пальмеллевидным состоянием</w:t>
      </w:r>
      <w:r w:rsidR="00796B0D" w:rsidRPr="00796B0D">
        <w:t xml:space="preserve">. </w:t>
      </w:r>
      <w:r w:rsidRPr="00796B0D">
        <w:t>В такое состояние могут переходить многие монадные и коккоидные водоросли при наступлении неблагоприятных условий, образующиеся при этом пальмеллевидные образования, как правило, мелкие и не имеют постоянной формы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5</w:t>
      </w:r>
      <w:r w:rsidR="00796B0D" w:rsidRPr="00796B0D">
        <w:t xml:space="preserve">. </w:t>
      </w:r>
      <w:r w:rsidRPr="00796B0D">
        <w:t>Нитчатый (трихальный</w:t>
      </w:r>
      <w:r w:rsidR="00FB6A8A">
        <w:t>).</w:t>
      </w:r>
    </w:p>
    <w:p w:rsidR="00186025" w:rsidRPr="00796B0D" w:rsidRDefault="00186025" w:rsidP="00876C48">
      <w:r w:rsidRPr="00796B0D">
        <w:t>Клетки соединены в нить, простую или разветвлённую</w:t>
      </w:r>
      <w:r w:rsidR="00796B0D" w:rsidRPr="00796B0D">
        <w:t xml:space="preserve">. </w:t>
      </w:r>
      <w:r w:rsidRPr="00796B0D">
        <w:t>Нити могут свободно плавать в толще воды, прикрепляться к субстрату, либо объединяться в колонию</w:t>
      </w:r>
      <w:r w:rsidR="00796B0D" w:rsidRPr="00796B0D">
        <w:t xml:space="preserve">. </w:t>
      </w:r>
      <w:r w:rsidRPr="00796B0D">
        <w:t>Вегетативно нитчатые водоросли размножаются обычно распадом нити на отдельные фрагменты</w:t>
      </w:r>
      <w:r w:rsidR="00796B0D" w:rsidRPr="00796B0D">
        <w:t xml:space="preserve">. </w:t>
      </w:r>
      <w:r w:rsidRPr="00796B0D">
        <w:t>Рост нитей может идти четырьмя путями</w:t>
      </w:r>
      <w:r w:rsidR="00796B0D" w:rsidRPr="00796B0D">
        <w:t xml:space="preserve">: </w:t>
      </w:r>
      <w:r w:rsidRPr="00796B0D">
        <w:t>диффузным</w:t>
      </w:r>
      <w:r w:rsidR="00796B0D" w:rsidRPr="00796B0D">
        <w:t xml:space="preserve"> - </w:t>
      </w:r>
      <w:r w:rsidRPr="00796B0D">
        <w:t>делятся все клетки нити, интеркалярным</w:t>
      </w:r>
      <w:r w:rsidR="00796B0D" w:rsidRPr="00796B0D">
        <w:t xml:space="preserve"> - </w:t>
      </w:r>
      <w:r w:rsidRPr="00796B0D">
        <w:t>зона роста расположена в середине нити, апикальным</w:t>
      </w:r>
      <w:r w:rsidR="00796B0D" w:rsidRPr="00796B0D">
        <w:t xml:space="preserve"> - </w:t>
      </w:r>
      <w:r w:rsidRPr="00796B0D">
        <w:t>делением конечных клеток, и базальным</w:t>
      </w:r>
      <w:r w:rsidR="00796B0D" w:rsidRPr="00796B0D">
        <w:t xml:space="preserve"> - </w:t>
      </w:r>
      <w:r w:rsidRPr="00796B0D">
        <w:t>делением клеток у основания таллома</w:t>
      </w:r>
      <w:r w:rsidR="00796B0D" w:rsidRPr="00796B0D">
        <w:t xml:space="preserve">. </w:t>
      </w:r>
      <w:r w:rsidRPr="00796B0D">
        <w:t>Клетки в нити не имеют жгутиков и могут быть связаны между собой плазмодесмами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6</w:t>
      </w:r>
      <w:r w:rsidR="00796B0D" w:rsidRPr="00796B0D">
        <w:t xml:space="preserve">. </w:t>
      </w:r>
      <w:r w:rsidRPr="00796B0D">
        <w:t>Разнонитчатый (гетеротрихальный</w:t>
      </w:r>
      <w:r w:rsidR="00FB6A8A">
        <w:t>).</w:t>
      </w:r>
    </w:p>
    <w:p w:rsidR="00186025" w:rsidRPr="00796B0D" w:rsidRDefault="00186025" w:rsidP="00876C48">
      <w:r w:rsidRPr="00796B0D">
        <w:t>Есть две системы нитей</w:t>
      </w:r>
      <w:r w:rsidR="00796B0D" w:rsidRPr="00796B0D">
        <w:t xml:space="preserve">: </w:t>
      </w:r>
      <w:r w:rsidRPr="00796B0D">
        <w:t>стелющиеся по субстрату горизонтальные и отходящие от них вертикальные</w:t>
      </w:r>
      <w:r w:rsidR="00796B0D" w:rsidRPr="00796B0D">
        <w:t xml:space="preserve">. </w:t>
      </w:r>
      <w:r w:rsidRPr="00796B0D">
        <w:t>Горизонтальные нити тесно смыкаются, либо могут сливаться в псевдопаренхиматозную пластинку и выполняют, в основном, опорную функцию и функцию вегетативного размножения, вертикальные нити</w:t>
      </w:r>
      <w:r w:rsidR="00796B0D" w:rsidRPr="00796B0D">
        <w:t xml:space="preserve"> - </w:t>
      </w:r>
      <w:r w:rsidRPr="00796B0D">
        <w:t>преимущественно ассимиляторную функцию</w:t>
      </w:r>
      <w:r w:rsidR="00796B0D" w:rsidRPr="00796B0D">
        <w:t xml:space="preserve">. </w:t>
      </w:r>
      <w:r w:rsidRPr="00796B0D">
        <w:t>Иногда может наблюдаться редукция, либо чрезмерное развитие тех или иных нитей, приводящее к вторичной утрате или нарушению характерных черт гетеротрихального с</w:t>
      </w:r>
      <w:r w:rsidR="002625E7">
        <w:t>т</w:t>
      </w:r>
      <w:r w:rsidRPr="00796B0D">
        <w:t>роения (при редукции вертикальных нитей, например, таллом может представлять собой простую однослойную пластинку, полностью прикреплённую к субстрату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7</w:t>
      </w:r>
      <w:r w:rsidR="00796B0D" w:rsidRPr="00796B0D">
        <w:t xml:space="preserve">. </w:t>
      </w:r>
      <w:r w:rsidRPr="00796B0D">
        <w:t>Пластинчатая</w:t>
      </w:r>
      <w:r w:rsidR="00FB6A8A">
        <w:t>.</w:t>
      </w:r>
    </w:p>
    <w:p w:rsidR="00186025" w:rsidRPr="00796B0D" w:rsidRDefault="00186025" w:rsidP="00876C48">
      <w:r w:rsidRPr="00796B0D">
        <w:t>Многоклеточные талломы в форме пластинок из одного, двух или нескольких слоёв клеток</w:t>
      </w:r>
      <w:r w:rsidR="00796B0D" w:rsidRPr="00796B0D">
        <w:t xml:space="preserve">. </w:t>
      </w:r>
      <w:r w:rsidRPr="00796B0D">
        <w:t>Возникают при продольном делении клеток, составляющих нить</w:t>
      </w:r>
      <w:r w:rsidR="00796B0D" w:rsidRPr="00796B0D">
        <w:t xml:space="preserve">. </w:t>
      </w:r>
      <w:r w:rsidRPr="00796B0D">
        <w:t>Число слоёв зависит от характера образования перегородок при делении клеток</w:t>
      </w:r>
      <w:r w:rsidR="00796B0D" w:rsidRPr="00796B0D">
        <w:t xml:space="preserve">. </w:t>
      </w:r>
      <w:r w:rsidRPr="00796B0D">
        <w:t>Иногда слои могут расходиться, и таллом тогда приобретает трубчатую форму (полый внутри</w:t>
      </w:r>
      <w:r w:rsidR="00796B0D" w:rsidRPr="00796B0D">
        <w:t>),</w:t>
      </w:r>
      <w:r w:rsidRPr="00796B0D">
        <w:t xml:space="preserve"> стенки при этом становятся однослойными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8</w:t>
      </w:r>
      <w:r w:rsidR="00796B0D" w:rsidRPr="00796B0D">
        <w:t xml:space="preserve">. </w:t>
      </w:r>
      <w:r w:rsidRPr="00796B0D">
        <w:t>Сифональный (неклеточный</w:t>
      </w:r>
      <w:r w:rsidR="00FB6A8A">
        <w:t>).</w:t>
      </w:r>
    </w:p>
    <w:p w:rsidR="00186025" w:rsidRPr="00796B0D" w:rsidRDefault="00186025" w:rsidP="00876C48">
      <w:r w:rsidRPr="00796B0D">
        <w:t>Отсутствуют клеточные перегородки, в результате чего таллом, часто крупный и внешне дифференцированный, формально представляет собой одну клетку с большим количеством ядер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9</w:t>
      </w:r>
      <w:r w:rsidR="00796B0D" w:rsidRPr="00796B0D">
        <w:t xml:space="preserve">. </w:t>
      </w:r>
      <w:r w:rsidRPr="00796B0D">
        <w:t>Сифонокладальный</w:t>
      </w:r>
      <w:r w:rsidR="00FB6A8A">
        <w:t>.</w:t>
      </w:r>
    </w:p>
    <w:p w:rsidR="00186025" w:rsidRPr="00796B0D" w:rsidRDefault="00186025" w:rsidP="00876C48">
      <w:r w:rsidRPr="00796B0D">
        <w:t>Таллом представлен многоядерными клетками, соединёнными в нитчатые или иной формы многоклеточные талломы (Siphonocladales</w:t>
      </w:r>
      <w:r w:rsidR="00796B0D" w:rsidRPr="00796B0D">
        <w:t xml:space="preserve">). </w:t>
      </w:r>
    </w:p>
    <w:p w:rsidR="00796B0D" w:rsidRPr="00796B0D" w:rsidRDefault="00186025" w:rsidP="00876C48">
      <w:r w:rsidRPr="00796B0D">
        <w:t>10</w:t>
      </w:r>
      <w:r w:rsidR="00796B0D" w:rsidRPr="00796B0D">
        <w:t xml:space="preserve">. </w:t>
      </w:r>
      <w:r w:rsidRPr="00796B0D">
        <w:t>Харофитный (членисто-мутовчатый</w:t>
      </w:r>
      <w:r w:rsidR="00796B0D" w:rsidRPr="00796B0D">
        <w:t>)</w:t>
      </w:r>
      <w:r w:rsidR="00FB6A8A">
        <w:t>.</w:t>
      </w:r>
      <w:r w:rsidR="00796B0D" w:rsidRPr="00796B0D">
        <w:t xml:space="preserve"> </w:t>
      </w:r>
    </w:p>
    <w:p w:rsidR="00186025" w:rsidRPr="00796B0D" w:rsidRDefault="00186025" w:rsidP="00876C48">
      <w:r w:rsidRPr="00796B0D">
        <w:t xml:space="preserve">Свойственна только </w:t>
      </w:r>
      <w:r w:rsidRPr="009022E8">
        <w:t>харовым водорослям</w:t>
      </w:r>
      <w:r w:rsidR="00796B0D" w:rsidRPr="00796B0D">
        <w:t xml:space="preserve">. </w:t>
      </w:r>
      <w:r w:rsidRPr="00796B0D">
        <w:t>Таллом крупный, многоклеточный, состоит из главного побега с ветвями и отходящими от него, иногда ветвящимися, членистыми боковыми побегами</w:t>
      </w:r>
      <w:r w:rsidR="00796B0D" w:rsidRPr="00796B0D">
        <w:t xml:space="preserve">. </w:t>
      </w:r>
      <w:r w:rsidRPr="00796B0D">
        <w:t>Боковые побеги отходят от главного в области узлов, часть побега между узлами состоит, как правило, из одной крупной клетки и называется междоузлием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У части сине</w:t>
      </w:r>
      <w:r w:rsidR="002625E7">
        <w:t>-</w:t>
      </w:r>
      <w:r w:rsidRPr="00796B0D">
        <w:t xml:space="preserve">зелёных, зелёных и красных водорослей в </w:t>
      </w:r>
      <w:r w:rsidRPr="009022E8">
        <w:t>слоевище</w:t>
      </w:r>
      <w:r w:rsidRPr="00796B0D">
        <w:t xml:space="preserve"> откладываются соединения кальция, и оно становится твёрдым</w:t>
      </w:r>
      <w:r w:rsidR="00796B0D" w:rsidRPr="00796B0D">
        <w:t xml:space="preserve">. </w:t>
      </w:r>
      <w:r w:rsidRPr="00796B0D">
        <w:t>Водоросли лишены корней и поглощают нужные им вещества из воды всей поверхностью</w:t>
      </w:r>
      <w:r w:rsidR="00796B0D" w:rsidRPr="00796B0D">
        <w:t xml:space="preserve">. </w:t>
      </w:r>
      <w:r w:rsidRPr="00796B0D">
        <w:t>Крупные донные водоросли имеют органы прикрепления</w:t>
      </w:r>
      <w:r w:rsidR="00796B0D" w:rsidRPr="00796B0D">
        <w:t xml:space="preserve"> - </w:t>
      </w:r>
      <w:r w:rsidRPr="00796B0D">
        <w:t>подошву (уплощённое расширение в основании</w:t>
      </w:r>
      <w:r w:rsidR="00796B0D" w:rsidRPr="00796B0D">
        <w:t xml:space="preserve">) </w:t>
      </w:r>
      <w:r w:rsidRPr="00796B0D">
        <w:t>или ризоиды (разветвлённые выросты</w:t>
      </w:r>
      <w:r w:rsidR="00796B0D" w:rsidRPr="00796B0D">
        <w:t xml:space="preserve">). </w:t>
      </w:r>
      <w:r w:rsidRPr="00796B0D">
        <w:t>У некоторых водорослей побеги стелются по дну и дают новые слоевища</w:t>
      </w:r>
      <w:r w:rsidR="00796B0D" w:rsidRPr="00796B0D">
        <w:t xml:space="preserve">. </w:t>
      </w:r>
    </w:p>
    <w:p w:rsidR="00186025" w:rsidRPr="00796B0D" w:rsidRDefault="00186025" w:rsidP="00876C48">
      <w:bookmarkStart w:id="21" w:name="BM_D0_A0_D0_B0_D0_B7_D0_BC_D0_BD_D0_BE_D"/>
      <w:bookmarkStart w:id="22" w:name="_Toc218013712"/>
      <w:bookmarkStart w:id="23" w:name="_Toc221006147"/>
      <w:bookmarkStart w:id="24" w:name="_Toc221006790"/>
      <w:bookmarkEnd w:id="21"/>
      <w:r w:rsidRPr="00796B0D">
        <w:rPr>
          <w:rStyle w:val="mw-headline"/>
        </w:rPr>
        <w:t>Размножение и циклы развития</w:t>
      </w:r>
      <w:bookmarkEnd w:id="22"/>
      <w:bookmarkEnd w:id="23"/>
      <w:bookmarkEnd w:id="24"/>
      <w:r w:rsidR="00FB6A8A">
        <w:rPr>
          <w:rStyle w:val="mw-headline"/>
        </w:rPr>
        <w:t>.</w:t>
      </w:r>
    </w:p>
    <w:p w:rsidR="00186025" w:rsidRPr="00796B0D" w:rsidRDefault="00186025" w:rsidP="00876C48">
      <w:r w:rsidRPr="00796B0D">
        <w:t>Размножение водорослей</w:t>
      </w:r>
      <w:r w:rsidR="00796B0D" w:rsidRPr="00796B0D">
        <w:t xml:space="preserve"> - </w:t>
      </w:r>
      <w:r w:rsidRPr="00796B0D">
        <w:t>вегетативное, бесполое и половое</w:t>
      </w:r>
      <w:r w:rsidR="00796B0D" w:rsidRPr="00796B0D">
        <w:t xml:space="preserve">. </w:t>
      </w:r>
      <w:r w:rsidRPr="00796B0D">
        <w:t>Многие одноклеточные водоросли размножаются делением на две части</w:t>
      </w:r>
      <w:r w:rsidR="00796B0D" w:rsidRPr="00796B0D">
        <w:t xml:space="preserve">. </w:t>
      </w:r>
      <w:r w:rsidRPr="00796B0D">
        <w:t>Крупные водоросли размножаются вегетативно</w:t>
      </w:r>
      <w:r w:rsidR="00796B0D" w:rsidRPr="00796B0D">
        <w:t xml:space="preserve"> - </w:t>
      </w:r>
      <w:r w:rsidRPr="00796B0D">
        <w:t>частями слоевища или при помощи специальных почек (сфацеляриевые</w:t>
      </w:r>
      <w:r w:rsidR="00796B0D" w:rsidRPr="00796B0D">
        <w:t xml:space="preserve">). </w:t>
      </w:r>
      <w:r w:rsidRPr="00796B0D">
        <w:t xml:space="preserve">Некоторые многоклеточные водоросли не имеют полового размножения, у большинства же образуются </w:t>
      </w:r>
      <w:r w:rsidRPr="009022E8">
        <w:t>споры</w:t>
      </w:r>
      <w:r w:rsidRPr="00796B0D">
        <w:t xml:space="preserve"> и </w:t>
      </w:r>
      <w:r w:rsidRPr="009022E8">
        <w:t>гаметы</w:t>
      </w:r>
      <w:r w:rsidRPr="00796B0D">
        <w:t xml:space="preserve"> либо в обычных клетках (зелёные водоросли, часть красных</w:t>
      </w:r>
      <w:r w:rsidR="00796B0D" w:rsidRPr="00796B0D">
        <w:t>),</w:t>
      </w:r>
      <w:r w:rsidRPr="00796B0D">
        <w:t xml:space="preserve"> либо в особых образованиях</w:t>
      </w:r>
      <w:r w:rsidR="00796B0D" w:rsidRPr="00796B0D">
        <w:t xml:space="preserve"> - </w:t>
      </w:r>
      <w:r w:rsidRPr="00796B0D">
        <w:t>спорангиях и гаметангиях (бурые водоросли</w:t>
      </w:r>
      <w:r w:rsidR="00796B0D" w:rsidRPr="00796B0D">
        <w:t xml:space="preserve">); </w:t>
      </w:r>
      <w:r w:rsidRPr="00796B0D">
        <w:t>споры и гаметы бывают неподвижными (красные, конъюгаты</w:t>
      </w:r>
      <w:r w:rsidR="00796B0D" w:rsidRPr="00796B0D">
        <w:t xml:space="preserve">) </w:t>
      </w:r>
      <w:r w:rsidRPr="00796B0D">
        <w:t>или подвижными</w:t>
      </w:r>
      <w:r w:rsidR="00796B0D" w:rsidRPr="00796B0D">
        <w:t xml:space="preserve"> - </w:t>
      </w:r>
      <w:r w:rsidRPr="00796B0D">
        <w:t>со жгутиками</w:t>
      </w:r>
      <w:r w:rsidR="00796B0D" w:rsidRPr="00796B0D">
        <w:t xml:space="preserve">. </w:t>
      </w:r>
      <w:r w:rsidRPr="00796B0D">
        <w:t>У водорослей наблюдаются все формы полового процесса</w:t>
      </w:r>
      <w:r w:rsidR="00796B0D" w:rsidRPr="00796B0D">
        <w:t xml:space="preserve">: </w:t>
      </w:r>
      <w:r w:rsidRPr="00796B0D">
        <w:t>изогамия, гетерогамия, оогамия и конъюгация (слияние протопластов двух вегетативных клеток</w:t>
      </w:r>
      <w:r w:rsidR="00796B0D" w:rsidRPr="00796B0D">
        <w:t xml:space="preserve">). </w:t>
      </w:r>
      <w:r w:rsidRPr="00796B0D">
        <w:t xml:space="preserve">Образующаяся в результате полового процесса </w:t>
      </w:r>
      <w:r w:rsidRPr="009022E8">
        <w:t>зигота</w:t>
      </w:r>
      <w:r w:rsidRPr="00796B0D">
        <w:t xml:space="preserve"> делится сразу или после периода покоя</w:t>
      </w:r>
      <w:r w:rsidR="00796B0D" w:rsidRPr="00796B0D">
        <w:t xml:space="preserve">. </w:t>
      </w:r>
      <w:r w:rsidRPr="00796B0D">
        <w:t>Одновременно в ней может происходить мейоз</w:t>
      </w:r>
      <w:r w:rsidR="00796B0D" w:rsidRPr="00796B0D">
        <w:t xml:space="preserve">. </w:t>
      </w:r>
      <w:r w:rsidRPr="00796B0D">
        <w:t>У примитивных водорослей одна и та же особь даёт гаметы или споры в зависимости от внешних условий</w:t>
      </w:r>
      <w:r w:rsidR="00796B0D" w:rsidRPr="00796B0D">
        <w:t xml:space="preserve">. </w:t>
      </w:r>
      <w:r w:rsidRPr="00796B0D">
        <w:t>У других водорослей функции бесполого и полового размножения выполняют разные особи (спорофиты и гаметофиты</w:t>
      </w:r>
      <w:r w:rsidR="00796B0D" w:rsidRPr="00796B0D">
        <w:t xml:space="preserve">); </w:t>
      </w:r>
      <w:r w:rsidRPr="00796B0D">
        <w:t>они могут произрастать одновременно в одинаковых условиях (фурцелярия</w:t>
      </w:r>
      <w:r w:rsidR="00796B0D" w:rsidRPr="00796B0D">
        <w:t xml:space="preserve">); </w:t>
      </w:r>
      <w:r w:rsidRPr="00796B0D">
        <w:t>одновременно, но в разных местообитаниях (бангиевые</w:t>
      </w:r>
      <w:r w:rsidR="00796B0D" w:rsidRPr="00796B0D">
        <w:t xml:space="preserve">); </w:t>
      </w:r>
      <w:r w:rsidRPr="00796B0D">
        <w:t>в одних и тех же местообитаниях, но в разные сезоны</w:t>
      </w:r>
      <w:r w:rsidR="00796B0D" w:rsidRPr="00796B0D">
        <w:t xml:space="preserve">. </w:t>
      </w:r>
      <w:r w:rsidRPr="00796B0D">
        <w:t xml:space="preserve">У ряда водорослей происходит строгое чередование гаметофита и спорофита, которое принято называть </w:t>
      </w:r>
      <w:r w:rsidR="00796B0D" w:rsidRPr="00796B0D">
        <w:t>"</w:t>
      </w:r>
      <w:r w:rsidRPr="00796B0D">
        <w:t>чередованием поколений</w:t>
      </w:r>
      <w:r w:rsidR="00796B0D" w:rsidRPr="00796B0D">
        <w:t xml:space="preserve">". </w:t>
      </w:r>
      <w:r w:rsidRPr="00796B0D">
        <w:t>При этом у высших водорослей зигота или прорастает на гаметофите, на нём же вырастает и спорофит (ламинариевые</w:t>
      </w:r>
      <w:r w:rsidR="00796B0D" w:rsidRPr="00796B0D">
        <w:t>),</w:t>
      </w:r>
      <w:r w:rsidRPr="00796B0D">
        <w:t xml:space="preserve"> а гаметофит отмирает, или спора, не отделяясь от спорофита, прорастает в гаметофит, который развивается на спорофите (фукусовые</w:t>
      </w:r>
      <w:r w:rsidR="00796B0D" w:rsidRPr="00796B0D">
        <w:t xml:space="preserve">). </w:t>
      </w:r>
    </w:p>
    <w:p w:rsidR="00186025" w:rsidRPr="00796B0D" w:rsidRDefault="00186025" w:rsidP="00876C48">
      <w:bookmarkStart w:id="25" w:name="BM_D0_AD_D0_BA_D0_BE_D0_BB_D0_BE_D0_B3_D"/>
      <w:bookmarkStart w:id="26" w:name="_Toc218013713"/>
      <w:bookmarkStart w:id="27" w:name="_Toc221006148"/>
      <w:bookmarkStart w:id="28" w:name="_Toc221006791"/>
      <w:bookmarkEnd w:id="25"/>
      <w:r w:rsidRPr="00796B0D">
        <w:rPr>
          <w:rStyle w:val="mw-headline"/>
        </w:rPr>
        <w:t>Экологические группы водорослей</w:t>
      </w:r>
      <w:bookmarkEnd w:id="26"/>
      <w:bookmarkEnd w:id="27"/>
      <w:bookmarkEnd w:id="28"/>
      <w:r w:rsidR="00FB6A8A">
        <w:rPr>
          <w:rStyle w:val="mw-headline"/>
        </w:rPr>
        <w:t>.</w:t>
      </w:r>
    </w:p>
    <w:p w:rsidR="00186025" w:rsidRPr="00796B0D" w:rsidRDefault="00186025" w:rsidP="00876C48">
      <w:r w:rsidRPr="00796B0D">
        <w:t xml:space="preserve">Мелкие свободноплавающие водоросли входят в состав </w:t>
      </w:r>
      <w:r w:rsidRPr="009022E8">
        <w:t>планктона</w:t>
      </w:r>
      <w:r w:rsidRPr="00796B0D">
        <w:t xml:space="preserve"> и, развиваясь в больших количествах, вызывают </w:t>
      </w:r>
      <w:r w:rsidR="00796B0D" w:rsidRPr="00796B0D">
        <w:t>"</w:t>
      </w:r>
      <w:r w:rsidRPr="00796B0D">
        <w:t>цветение</w:t>
      </w:r>
      <w:r w:rsidR="00796B0D" w:rsidRPr="00796B0D">
        <w:t>"</w:t>
      </w:r>
      <w:r w:rsidRPr="00796B0D">
        <w:t xml:space="preserve"> (окрашивание</w:t>
      </w:r>
      <w:r w:rsidR="00796B0D" w:rsidRPr="00796B0D">
        <w:t xml:space="preserve">) </w:t>
      </w:r>
      <w:r w:rsidRPr="00796B0D">
        <w:t>воды</w:t>
      </w:r>
      <w:r w:rsidR="00796B0D" w:rsidRPr="00796B0D">
        <w:t xml:space="preserve">. </w:t>
      </w:r>
      <w:r w:rsidRPr="00796B0D">
        <w:t>Бентосные водоросли прикрепляются ко дну водоёма или к другим водорослям</w:t>
      </w:r>
      <w:r w:rsidR="00796B0D" w:rsidRPr="00796B0D">
        <w:t xml:space="preserve">. </w:t>
      </w:r>
      <w:r w:rsidRPr="00796B0D">
        <w:t xml:space="preserve">Есть водоросли, внедряющиеся в раковины и </w:t>
      </w:r>
      <w:r w:rsidRPr="009022E8">
        <w:t>известняк</w:t>
      </w:r>
      <w:r w:rsidRPr="00796B0D">
        <w:t xml:space="preserve"> (сверлящие</w:t>
      </w:r>
      <w:r w:rsidR="00796B0D" w:rsidRPr="00796B0D">
        <w:t xml:space="preserve">); </w:t>
      </w:r>
      <w:r w:rsidRPr="00796B0D">
        <w:t>встречаются (среди красных</w:t>
      </w:r>
      <w:r w:rsidR="00796B0D" w:rsidRPr="00796B0D">
        <w:t xml:space="preserve">) </w:t>
      </w:r>
      <w:r w:rsidRPr="00796B0D">
        <w:t xml:space="preserve">и </w:t>
      </w:r>
      <w:r w:rsidRPr="009022E8">
        <w:t>паразитические</w:t>
      </w:r>
      <w:r w:rsidR="00796B0D" w:rsidRPr="00796B0D">
        <w:t xml:space="preserve">. </w:t>
      </w:r>
      <w:r w:rsidRPr="00796B0D">
        <w:t>Крупные морские водоросли, главным образом бурые, образуют нередко целые подводные леса</w:t>
      </w:r>
      <w:r w:rsidR="00796B0D" w:rsidRPr="00796B0D">
        <w:t xml:space="preserve">. </w:t>
      </w:r>
      <w:r w:rsidRPr="00796B0D">
        <w:t>Большинство водорослей обитает от поверхности воды до глубины 20-40 м, единичные виды (из красных и бурых</w:t>
      </w:r>
      <w:r w:rsidR="00796B0D" w:rsidRPr="00796B0D">
        <w:t xml:space="preserve">) </w:t>
      </w:r>
      <w:r w:rsidRPr="00796B0D">
        <w:t>при хорошей прозрачности воды опускаются до 200 м</w:t>
      </w:r>
      <w:r w:rsidR="00796B0D" w:rsidRPr="00796B0D">
        <w:t xml:space="preserve">. </w:t>
      </w:r>
      <w:r w:rsidRPr="00796B0D">
        <w:t>Водоросли нередко в большом количестве живут на поверхности и в верхних слоях почвы, одни из них усваивают атмосферный азот, другие приспособились к жизни на коре деревьев, заборах, стенах домов, скалах</w:t>
      </w:r>
      <w:r w:rsidR="00796B0D" w:rsidRPr="00796B0D">
        <w:t xml:space="preserve">. </w:t>
      </w:r>
      <w:r w:rsidRPr="00796B0D">
        <w:t xml:space="preserve">Микроскопические водоросли вызывают красное или жёлтое </w:t>
      </w:r>
      <w:r w:rsidR="00796B0D" w:rsidRPr="00796B0D">
        <w:t>"</w:t>
      </w:r>
      <w:r w:rsidRPr="00796B0D">
        <w:t>окрашивание</w:t>
      </w:r>
      <w:r w:rsidR="00796B0D" w:rsidRPr="00796B0D">
        <w:t>"</w:t>
      </w:r>
      <w:r w:rsidRPr="00796B0D">
        <w:t xml:space="preserve"> снега высоко в горах и в полярных районах</w:t>
      </w:r>
      <w:r w:rsidR="00796B0D" w:rsidRPr="00796B0D">
        <w:t xml:space="preserve">. </w:t>
      </w:r>
      <w:r w:rsidRPr="00796B0D">
        <w:t xml:space="preserve">Некоторые водоросли вступают в симбиотические отношения с </w:t>
      </w:r>
      <w:r w:rsidRPr="009022E8">
        <w:t>грибами</w:t>
      </w:r>
      <w:r w:rsidRPr="00796B0D">
        <w:t xml:space="preserve"> (лишайники</w:t>
      </w:r>
      <w:r w:rsidR="00796B0D" w:rsidRPr="00796B0D">
        <w:t xml:space="preserve">) </w:t>
      </w:r>
      <w:r w:rsidRPr="00796B0D">
        <w:t>и животными</w:t>
      </w:r>
      <w:r w:rsidR="00796B0D" w:rsidRPr="00796B0D">
        <w:t xml:space="preserve">. </w:t>
      </w:r>
    </w:p>
    <w:p w:rsidR="00186025" w:rsidRPr="00796B0D" w:rsidRDefault="00186025" w:rsidP="00876C48">
      <w:bookmarkStart w:id="29" w:name="BM_D0_A1_D0_BE_D0_B6_D0_B8_D1_82_D0_B5_D"/>
      <w:bookmarkStart w:id="30" w:name="_Toc218013714"/>
      <w:bookmarkStart w:id="31" w:name="_Toc221006149"/>
      <w:bookmarkStart w:id="32" w:name="_Toc221006792"/>
      <w:bookmarkEnd w:id="29"/>
      <w:r w:rsidRPr="00796B0D">
        <w:rPr>
          <w:rStyle w:val="mw-headline"/>
        </w:rPr>
        <w:t>Сожительство водорослей с другими организмами</w:t>
      </w:r>
      <w:bookmarkEnd w:id="30"/>
      <w:bookmarkEnd w:id="31"/>
      <w:bookmarkEnd w:id="32"/>
      <w:r w:rsidR="00FB6A8A">
        <w:rPr>
          <w:rStyle w:val="mw-headline"/>
        </w:rPr>
        <w:t>.</w:t>
      </w:r>
    </w:p>
    <w:p w:rsidR="00186025" w:rsidRPr="00796B0D" w:rsidRDefault="00186025" w:rsidP="00876C48">
      <w:bookmarkStart w:id="33" w:name="BM_D0_A1_D0_B8_D1_81_D1_82_D0_B5_D0_BC_D"/>
      <w:bookmarkStart w:id="34" w:name="_Toc218013715"/>
      <w:bookmarkStart w:id="35" w:name="_Toc221006150"/>
      <w:bookmarkStart w:id="36" w:name="_Toc221006793"/>
      <w:bookmarkEnd w:id="33"/>
      <w:r w:rsidRPr="00796B0D">
        <w:rPr>
          <w:rStyle w:val="mw-headline"/>
        </w:rPr>
        <w:t>Систематика</w:t>
      </w:r>
      <w:bookmarkEnd w:id="34"/>
      <w:bookmarkEnd w:id="35"/>
      <w:bookmarkEnd w:id="36"/>
      <w:r w:rsidR="00FB6A8A">
        <w:rPr>
          <w:rStyle w:val="mw-headline"/>
        </w:rPr>
        <w:t>.</w:t>
      </w:r>
    </w:p>
    <w:p w:rsidR="00186025" w:rsidRPr="00796B0D" w:rsidRDefault="00186025" w:rsidP="00876C48">
      <w:r w:rsidRPr="00796B0D">
        <w:t>Водоросли</w:t>
      </w:r>
      <w:r w:rsidR="00796B0D" w:rsidRPr="00796B0D">
        <w:t xml:space="preserve"> - </w:t>
      </w:r>
      <w:r w:rsidRPr="00796B0D">
        <w:t>крайне гетерогенная группа организмов, насчитывающая около 100 тысяч (а по некоторым данным до 100 тыс</w:t>
      </w:r>
      <w:r w:rsidR="00796B0D" w:rsidRPr="00796B0D">
        <w:t xml:space="preserve">. </w:t>
      </w:r>
      <w:r w:rsidRPr="00796B0D">
        <w:t>видов только в составе отдела диатомовых</w:t>
      </w:r>
      <w:r w:rsidR="00796B0D" w:rsidRPr="00796B0D">
        <w:t xml:space="preserve">) </w:t>
      </w:r>
      <w:r w:rsidRPr="00796B0D">
        <w:t>видов</w:t>
      </w:r>
      <w:r w:rsidR="00796B0D" w:rsidRPr="00796B0D">
        <w:t xml:space="preserve">. </w:t>
      </w:r>
      <w:r w:rsidRPr="00796B0D">
        <w:t xml:space="preserve">На основании различий в наборе пигментов, структуре хроматофора, особенностей морфологии и </w:t>
      </w:r>
      <w:r w:rsidRPr="009022E8">
        <w:t>биохимии</w:t>
      </w:r>
      <w:r w:rsidRPr="00796B0D">
        <w:t xml:space="preserve"> (состав клеточных оболочек, типы запасных питательных веществ</w:t>
      </w:r>
      <w:r w:rsidR="00796B0D" w:rsidRPr="00796B0D">
        <w:t xml:space="preserve">) </w:t>
      </w:r>
      <w:r w:rsidRPr="00796B0D">
        <w:t>большинством отечественных систематиков выделяется 11 отделов водорослей</w:t>
      </w:r>
      <w:r w:rsidR="00796B0D" w:rsidRPr="00796B0D">
        <w:t xml:space="preserve">: </w:t>
      </w:r>
    </w:p>
    <w:p w:rsidR="00186025" w:rsidRPr="00796B0D" w:rsidRDefault="00186025" w:rsidP="00876C48">
      <w:r w:rsidRPr="00796B0D">
        <w:t>Надцарство Доядерные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Prokaryota</w:t>
      </w:r>
      <w:r w:rsidR="00796B0D" w:rsidRPr="00796B0D"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t>Царство Бактерии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Bacteria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>Подцарство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Cyanobionta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>Отдел Сине-зелёные водоросли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Cyanobacteria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r w:rsidRPr="00796B0D">
        <w:t>Надцарство Ядерные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Eukaryota</w:t>
      </w:r>
      <w:r w:rsidR="00796B0D" w:rsidRPr="00796B0D"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t>Царство Растения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Plantae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>Подцарство Водоросли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Phycobionta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 xml:space="preserve">Отдел </w:t>
      </w:r>
      <w:r w:rsidRPr="009022E8">
        <w:rPr>
          <w:lang w:val="la-Latn"/>
        </w:rPr>
        <w:t>Зелёные водоросли</w:t>
      </w:r>
      <w:r w:rsidRPr="00796B0D">
        <w:rPr>
          <w:lang w:val="la-Latn"/>
        </w:rPr>
        <w:t xml:space="preserve">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Chlorophyta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r w:rsidRPr="00796B0D">
        <w:t xml:space="preserve">Отдел </w:t>
      </w:r>
      <w:r w:rsidRPr="009022E8">
        <w:t>Харовые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Charophyta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 xml:space="preserve">Отдел </w:t>
      </w:r>
      <w:r w:rsidRPr="009022E8">
        <w:t>Эвгленовые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Euglenophyta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 xml:space="preserve">Отдел </w:t>
      </w:r>
      <w:r w:rsidRPr="009022E8">
        <w:t>Золотистые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Chrysophyta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 xml:space="preserve">Отдел </w:t>
      </w:r>
      <w:r w:rsidRPr="009022E8">
        <w:t>Жёлто-зелёные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Xanthophyta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 xml:space="preserve">Отдел </w:t>
      </w:r>
      <w:r w:rsidRPr="009022E8">
        <w:t>Диатомовые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Bacillariophyta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>Отдел Динофитовые водоросли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Dinophyta</w:t>
      </w:r>
      <w:r w:rsidR="00796B0D" w:rsidRPr="00796B0D">
        <w:t xml:space="preserve">) </w:t>
      </w:r>
    </w:p>
    <w:p w:rsidR="00186025" w:rsidRPr="00796B0D" w:rsidRDefault="00186025" w:rsidP="00876C48">
      <w:r w:rsidRPr="00796B0D">
        <w:t>Отдел Криптофитовые водоросли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Cryptophyta</w:t>
      </w:r>
      <w:r w:rsidR="00796B0D" w:rsidRPr="00796B0D"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t xml:space="preserve">Отдел </w:t>
      </w:r>
      <w:r w:rsidRPr="009022E8">
        <w:t>Бурые водоросли</w:t>
      </w:r>
      <w:r w:rsidRPr="00796B0D">
        <w:t xml:space="preserve"> (</w:t>
      </w:r>
      <w:r w:rsidRPr="009022E8">
        <w:t>лат</w:t>
      </w:r>
      <w:r w:rsidR="00796B0D" w:rsidRPr="009022E8">
        <w:t xml:space="preserve">. </w:t>
      </w:r>
      <w:r w:rsidRPr="00796B0D">
        <w:t> </w:t>
      </w:r>
      <w:r w:rsidRPr="00796B0D">
        <w:rPr>
          <w:lang w:val="la-Latn"/>
        </w:rPr>
        <w:t>Phaeophyta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>Подцарство Багрянки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Rhodobionta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pPr>
        <w:rPr>
          <w:lang w:val="la-Latn"/>
        </w:rPr>
      </w:pPr>
      <w:r w:rsidRPr="00796B0D">
        <w:rPr>
          <w:lang w:val="la-Latn"/>
        </w:rPr>
        <w:t xml:space="preserve">Отдел </w:t>
      </w:r>
      <w:r w:rsidRPr="009022E8">
        <w:rPr>
          <w:lang w:val="la-Latn"/>
        </w:rPr>
        <w:t>Красные водоросли</w:t>
      </w:r>
      <w:r w:rsidRPr="00796B0D">
        <w:rPr>
          <w:lang w:val="la-Latn"/>
        </w:rPr>
        <w:t xml:space="preserve"> (</w:t>
      </w:r>
      <w:r w:rsidRPr="009022E8">
        <w:rPr>
          <w:lang w:val="la-Latn"/>
        </w:rPr>
        <w:t>лат</w:t>
      </w:r>
      <w:r w:rsidR="00796B0D" w:rsidRPr="009022E8">
        <w:rPr>
          <w:lang w:val="la-Latn"/>
        </w:rPr>
        <w:t xml:space="preserve">. </w:t>
      </w:r>
      <w:r w:rsidRPr="00796B0D">
        <w:rPr>
          <w:lang w:val="la-Latn"/>
        </w:rPr>
        <w:t> Rhodophyta</w:t>
      </w:r>
      <w:r w:rsidR="00796B0D" w:rsidRPr="00796B0D">
        <w:rPr>
          <w:lang w:val="la-Latn"/>
        </w:rPr>
        <w:t xml:space="preserve">) </w:t>
      </w:r>
    </w:p>
    <w:p w:rsidR="00186025" w:rsidRPr="00796B0D" w:rsidRDefault="00186025" w:rsidP="00876C48">
      <w:bookmarkStart w:id="37" w:name="BM_D0_9F_D1_80_D0_BE_D0_B8_D1_81_D1_85_D"/>
      <w:bookmarkStart w:id="38" w:name="BM_D0_A0_D0_BE_D0_BB_D1_8C__D0_B2__D0_BF"/>
      <w:bookmarkStart w:id="39" w:name="_Toc218013717"/>
      <w:bookmarkStart w:id="40" w:name="_Toc221006151"/>
      <w:bookmarkStart w:id="41" w:name="_Toc221006794"/>
      <w:bookmarkEnd w:id="37"/>
      <w:bookmarkEnd w:id="38"/>
      <w:r w:rsidRPr="00796B0D">
        <w:rPr>
          <w:rStyle w:val="mw-headline"/>
        </w:rPr>
        <w:t>Роль в природе и жизни человека</w:t>
      </w:r>
      <w:bookmarkEnd w:id="39"/>
      <w:bookmarkEnd w:id="40"/>
      <w:bookmarkEnd w:id="41"/>
      <w:r w:rsidR="00275DD0">
        <w:rPr>
          <w:rStyle w:val="mw-headline"/>
        </w:rPr>
        <w:t>.</w:t>
      </w:r>
    </w:p>
    <w:p w:rsidR="00186025" w:rsidRPr="00796B0D" w:rsidRDefault="00186025" w:rsidP="00876C48">
      <w:bookmarkStart w:id="42" w:name="BM_D0_A0_D0_BE_D0_BB_D1_8C__D0_B2__D0_B1"/>
      <w:bookmarkStart w:id="43" w:name="_Toc218013718"/>
      <w:bookmarkStart w:id="44" w:name="_Toc221006152"/>
      <w:bookmarkStart w:id="45" w:name="_Toc221006795"/>
      <w:bookmarkEnd w:id="42"/>
      <w:r w:rsidRPr="00796B0D">
        <w:rPr>
          <w:rStyle w:val="mw-headline"/>
        </w:rPr>
        <w:t>Роль в биогеоценозах</w:t>
      </w:r>
      <w:bookmarkEnd w:id="43"/>
      <w:bookmarkEnd w:id="44"/>
      <w:bookmarkEnd w:id="45"/>
      <w:r w:rsidR="00275DD0">
        <w:rPr>
          <w:rStyle w:val="mw-headline"/>
        </w:rPr>
        <w:t>.</w:t>
      </w:r>
    </w:p>
    <w:p w:rsidR="00186025" w:rsidRPr="00796B0D" w:rsidRDefault="00186025" w:rsidP="00876C48">
      <w:r w:rsidRPr="00796B0D">
        <w:t>Водоросли</w:t>
      </w:r>
      <w:r w:rsidR="00796B0D" w:rsidRPr="00796B0D">
        <w:t xml:space="preserve"> - </w:t>
      </w:r>
      <w:r w:rsidRPr="00796B0D">
        <w:t>главные производители органических веществ в водной среде</w:t>
      </w:r>
      <w:r w:rsidR="00796B0D" w:rsidRPr="00796B0D">
        <w:t xml:space="preserve">. </w:t>
      </w:r>
      <w:r w:rsidRPr="00796B0D">
        <w:t>Около 80</w:t>
      </w:r>
      <w:r w:rsidR="00796B0D" w:rsidRPr="00796B0D">
        <w:t>%</w:t>
      </w:r>
      <w:r w:rsidRPr="00796B0D">
        <w:t xml:space="preserve"> всех органических веществ, ежегодно создающихся на земле, приходится на долю водорослей и других водных растений</w:t>
      </w:r>
      <w:r w:rsidR="00796B0D" w:rsidRPr="00796B0D">
        <w:t xml:space="preserve">. </w:t>
      </w:r>
      <w:r w:rsidRPr="00796B0D">
        <w:t>Водоросли прямо или косвенно служат источником пищи для всех водных животных</w:t>
      </w:r>
      <w:r w:rsidR="00796B0D" w:rsidRPr="00796B0D">
        <w:t xml:space="preserve">. </w:t>
      </w:r>
      <w:r w:rsidRPr="00796B0D">
        <w:t>Известны горные породы (диатомиты, горючие сланцы, часть известняков</w:t>
      </w:r>
      <w:r w:rsidR="00796B0D" w:rsidRPr="00796B0D">
        <w:t>),</w:t>
      </w:r>
      <w:r w:rsidRPr="00796B0D">
        <w:t xml:space="preserve"> возникшие в результате жизнедеятельности водорослей в прошлые геологические эпохи</w:t>
      </w:r>
      <w:r w:rsidR="00796B0D" w:rsidRPr="00796B0D">
        <w:t xml:space="preserve">. </w:t>
      </w:r>
      <w:r w:rsidRPr="00796B0D">
        <w:t>Водоросли участвуют в образовании лечебных грязей</w:t>
      </w:r>
      <w:r w:rsidR="00796B0D" w:rsidRPr="00796B0D">
        <w:t xml:space="preserve">. </w:t>
      </w:r>
    </w:p>
    <w:p w:rsidR="00186025" w:rsidRPr="00796B0D" w:rsidRDefault="00186025" w:rsidP="00876C48">
      <w:bookmarkStart w:id="46" w:name="BM_D0_9F_D0_B8_D1_89_D0_B5_D0_B2_D0_BE_D"/>
      <w:bookmarkStart w:id="47" w:name="_Toc218013719"/>
      <w:bookmarkStart w:id="48" w:name="_Toc221006153"/>
      <w:bookmarkStart w:id="49" w:name="_Toc221006796"/>
      <w:bookmarkEnd w:id="46"/>
      <w:r w:rsidRPr="00796B0D">
        <w:rPr>
          <w:rStyle w:val="mw-headline"/>
        </w:rPr>
        <w:t>Пищевое применение</w:t>
      </w:r>
      <w:bookmarkEnd w:id="47"/>
      <w:bookmarkEnd w:id="48"/>
      <w:bookmarkEnd w:id="49"/>
      <w:r w:rsidR="00275DD0">
        <w:rPr>
          <w:rStyle w:val="mw-headline"/>
        </w:rPr>
        <w:t>.</w:t>
      </w:r>
    </w:p>
    <w:p w:rsidR="00186025" w:rsidRPr="00796B0D" w:rsidRDefault="00186025" w:rsidP="00876C48">
      <w:r w:rsidRPr="00796B0D">
        <w:t>Некоторые, в основном морские, употребляются в пищу (</w:t>
      </w:r>
      <w:r w:rsidRPr="009022E8">
        <w:t>морская капуста</w:t>
      </w:r>
      <w:r w:rsidRPr="00796B0D">
        <w:t xml:space="preserve">, </w:t>
      </w:r>
      <w:r w:rsidRPr="009022E8">
        <w:t>порфира</w:t>
      </w:r>
      <w:r w:rsidRPr="00796B0D">
        <w:t xml:space="preserve">, </w:t>
      </w:r>
      <w:r w:rsidRPr="009022E8">
        <w:t>ульва</w:t>
      </w:r>
      <w:r w:rsidR="00796B0D" w:rsidRPr="00796B0D">
        <w:t xml:space="preserve">). </w:t>
      </w:r>
      <w:r w:rsidRPr="00796B0D">
        <w:t xml:space="preserve">В приморских районах водоросли идут на корм </w:t>
      </w:r>
      <w:r w:rsidRPr="009022E8">
        <w:t>скоту</w:t>
      </w:r>
      <w:r w:rsidRPr="00796B0D">
        <w:t xml:space="preserve"> и </w:t>
      </w:r>
      <w:r w:rsidRPr="009022E8">
        <w:t>удобрение</w:t>
      </w:r>
      <w:r w:rsidR="00796B0D" w:rsidRPr="00796B0D">
        <w:t xml:space="preserve">. </w:t>
      </w:r>
      <w:r w:rsidRPr="00796B0D">
        <w:t>В ряде стран водоросли культивируют для получения большого количества биомассы, идущей на корм скоту и используемой в пищевой промышленности</w:t>
      </w:r>
      <w:r w:rsidR="00796B0D" w:rsidRPr="00796B0D">
        <w:t xml:space="preserve">. </w:t>
      </w:r>
    </w:p>
    <w:p w:rsidR="00186025" w:rsidRPr="00796B0D" w:rsidRDefault="00186025" w:rsidP="00876C48">
      <w:r w:rsidRPr="00796B0D">
        <w:t>Съедобные водоросли</w:t>
      </w:r>
      <w:r w:rsidR="00796B0D" w:rsidRPr="00796B0D">
        <w:t xml:space="preserve"> - </w:t>
      </w:r>
      <w:r w:rsidRPr="00796B0D">
        <w:t xml:space="preserve">богатый минеральными веществами, особенно </w:t>
      </w:r>
      <w:r w:rsidRPr="009022E8">
        <w:t>йодом</w:t>
      </w:r>
      <w:r w:rsidRPr="00796B0D">
        <w:t>, продукт</w:t>
      </w:r>
      <w:r w:rsidR="00796B0D" w:rsidRPr="00796B0D">
        <w:t xml:space="preserve"> - </w:t>
      </w:r>
      <w:r w:rsidRPr="00796B0D">
        <w:t xml:space="preserve">используются в </w:t>
      </w:r>
      <w:r w:rsidRPr="009022E8">
        <w:t>восточноаз</w:t>
      </w:r>
      <w:r w:rsidR="002625E7" w:rsidRPr="009022E8">
        <w:t>и</w:t>
      </w:r>
      <w:r w:rsidRPr="009022E8">
        <w:t>атских</w:t>
      </w:r>
      <w:r w:rsidRPr="00796B0D">
        <w:t xml:space="preserve"> кухнях</w:t>
      </w:r>
      <w:r w:rsidR="00796B0D" w:rsidRPr="00796B0D">
        <w:t xml:space="preserve">. </w:t>
      </w:r>
      <w:r w:rsidRPr="00796B0D">
        <w:t>Одно из самых популярных блюд с водорослями</w:t>
      </w:r>
      <w:r w:rsidR="00796B0D" w:rsidRPr="00796B0D">
        <w:t xml:space="preserve"> - </w:t>
      </w:r>
      <w:r w:rsidRPr="009022E8">
        <w:t>суши</w:t>
      </w:r>
      <w:r w:rsidR="00796B0D" w:rsidRPr="00796B0D">
        <w:t xml:space="preserve">. </w:t>
      </w:r>
    </w:p>
    <w:p w:rsidR="00186025" w:rsidRPr="00796B0D" w:rsidRDefault="00186025" w:rsidP="00876C48">
      <w:r w:rsidRPr="009022E8">
        <w:t>агар-агар</w:t>
      </w:r>
      <w:r w:rsidR="00796B0D" w:rsidRPr="00796B0D">
        <w:t xml:space="preserve"> - </w:t>
      </w:r>
      <w:r w:rsidRPr="00796B0D">
        <w:t xml:space="preserve">используется как желирующее вещество </w:t>
      </w:r>
    </w:p>
    <w:p w:rsidR="00186025" w:rsidRPr="00796B0D" w:rsidRDefault="00186025" w:rsidP="00876C48">
      <w:r w:rsidRPr="00796B0D">
        <w:t xml:space="preserve">вакаме </w:t>
      </w:r>
    </w:p>
    <w:p w:rsidR="00186025" w:rsidRPr="00796B0D" w:rsidRDefault="00186025" w:rsidP="00876C48">
      <w:r w:rsidRPr="00796B0D">
        <w:t>морская капуста (</w:t>
      </w:r>
      <w:r w:rsidRPr="009022E8">
        <w:t>ламинария</w:t>
      </w:r>
      <w:r w:rsidR="00796B0D" w:rsidRPr="00796B0D">
        <w:t xml:space="preserve">) </w:t>
      </w:r>
    </w:p>
    <w:p w:rsidR="00186025" w:rsidRPr="00796B0D" w:rsidRDefault="00186025" w:rsidP="00876C48">
      <w:r w:rsidRPr="00796B0D">
        <w:t xml:space="preserve">комбу </w:t>
      </w:r>
    </w:p>
    <w:p w:rsidR="00186025" w:rsidRPr="00796B0D" w:rsidRDefault="00186025" w:rsidP="00876C48">
      <w:r w:rsidRPr="009022E8">
        <w:t>нори</w:t>
      </w:r>
      <w:r w:rsidRPr="00796B0D">
        <w:t xml:space="preserve"> </w:t>
      </w:r>
    </w:p>
    <w:p w:rsidR="00186025" w:rsidRPr="00796B0D" w:rsidRDefault="00186025" w:rsidP="00876C48">
      <w:r w:rsidRPr="00796B0D">
        <w:t xml:space="preserve">порфира </w:t>
      </w:r>
    </w:p>
    <w:p w:rsidR="00186025" w:rsidRPr="00796B0D" w:rsidRDefault="00186025" w:rsidP="00876C48">
      <w:r w:rsidRPr="00796B0D">
        <w:t xml:space="preserve">ульва </w:t>
      </w:r>
    </w:p>
    <w:p w:rsidR="00186025" w:rsidRPr="00796B0D" w:rsidRDefault="00186025" w:rsidP="00876C48">
      <w:r w:rsidRPr="00796B0D">
        <w:t xml:space="preserve">хидзик </w:t>
      </w:r>
    </w:p>
    <w:p w:rsidR="00186025" w:rsidRPr="00796B0D" w:rsidRDefault="00186025" w:rsidP="00876C48">
      <w:bookmarkStart w:id="50" w:name="BM_D0_92_D0_BE_D0_B4_D0_BE_D0_BE_D1_87_D"/>
      <w:bookmarkStart w:id="51" w:name="_Toc218013720"/>
      <w:bookmarkStart w:id="52" w:name="_Toc221006154"/>
      <w:bookmarkStart w:id="53" w:name="_Toc221006797"/>
      <w:bookmarkEnd w:id="50"/>
      <w:r w:rsidRPr="00796B0D">
        <w:rPr>
          <w:rStyle w:val="mw-headline"/>
        </w:rPr>
        <w:t>Водоочистка</w:t>
      </w:r>
      <w:bookmarkEnd w:id="51"/>
      <w:bookmarkEnd w:id="52"/>
      <w:bookmarkEnd w:id="53"/>
      <w:r w:rsidR="00275DD0">
        <w:rPr>
          <w:rStyle w:val="mw-headline"/>
        </w:rPr>
        <w:t>.</w:t>
      </w:r>
    </w:p>
    <w:p w:rsidR="00186025" w:rsidRPr="00796B0D" w:rsidRDefault="00186025" w:rsidP="00876C48">
      <w:r w:rsidRPr="00796B0D">
        <w:t>Многие водоросли</w:t>
      </w:r>
      <w:r w:rsidR="00796B0D" w:rsidRPr="00796B0D">
        <w:t xml:space="preserve"> - </w:t>
      </w:r>
      <w:r w:rsidRPr="00796B0D">
        <w:t>важный компонент процесса биологической очистки сточных вод</w:t>
      </w:r>
      <w:r w:rsidR="00796B0D" w:rsidRPr="00796B0D">
        <w:t xml:space="preserve">. </w:t>
      </w:r>
    </w:p>
    <w:p w:rsidR="00186025" w:rsidRPr="00796B0D" w:rsidRDefault="00186025" w:rsidP="00876C48">
      <w:bookmarkStart w:id="54" w:name="BM_D0_92__D1_84_D0_B0_D1_80_D0_BC_D0_B0_"/>
      <w:bookmarkStart w:id="55" w:name="_Toc218013721"/>
      <w:bookmarkStart w:id="56" w:name="_Toc221006155"/>
      <w:bookmarkStart w:id="57" w:name="_Toc221006798"/>
      <w:bookmarkEnd w:id="54"/>
      <w:r w:rsidRPr="00796B0D">
        <w:rPr>
          <w:rStyle w:val="mw-headline"/>
        </w:rPr>
        <w:t>В фармацевтической промышленности</w:t>
      </w:r>
      <w:bookmarkEnd w:id="55"/>
      <w:bookmarkEnd w:id="56"/>
      <w:bookmarkEnd w:id="57"/>
      <w:r w:rsidR="00275DD0">
        <w:rPr>
          <w:rStyle w:val="mw-headline"/>
        </w:rPr>
        <w:t>.</w:t>
      </w:r>
    </w:p>
    <w:p w:rsidR="00186025" w:rsidRPr="00796B0D" w:rsidRDefault="00186025" w:rsidP="00876C48">
      <w:r w:rsidRPr="00796B0D">
        <w:t>Из водорослей получают</w:t>
      </w:r>
      <w:r w:rsidR="00796B0D" w:rsidRPr="00796B0D">
        <w:t xml:space="preserve">: </w:t>
      </w:r>
      <w:r w:rsidRPr="00796B0D">
        <w:t>студне</w:t>
      </w:r>
      <w:r w:rsidR="00796B0D" w:rsidRPr="00796B0D">
        <w:t xml:space="preserve"> - </w:t>
      </w:r>
      <w:r w:rsidRPr="00796B0D">
        <w:t>и слизеобразующие вещества</w:t>
      </w:r>
      <w:r w:rsidR="00796B0D" w:rsidRPr="00796B0D">
        <w:t xml:space="preserve"> - </w:t>
      </w:r>
      <w:r w:rsidRPr="009022E8">
        <w:t>агар-агар</w:t>
      </w:r>
      <w:r w:rsidRPr="00796B0D">
        <w:t xml:space="preserve"> (</w:t>
      </w:r>
      <w:r w:rsidRPr="009022E8">
        <w:t>анфельция</w:t>
      </w:r>
      <w:r w:rsidRPr="00796B0D">
        <w:t xml:space="preserve">, </w:t>
      </w:r>
      <w:r w:rsidRPr="009022E8">
        <w:t>гелидиум</w:t>
      </w:r>
      <w:r w:rsidR="00796B0D" w:rsidRPr="00796B0D">
        <w:t>),</w:t>
      </w:r>
      <w:r w:rsidRPr="00796B0D">
        <w:t xml:space="preserve"> агароиды (</w:t>
      </w:r>
      <w:r w:rsidRPr="009022E8">
        <w:t>филлофора</w:t>
      </w:r>
      <w:r w:rsidRPr="00796B0D">
        <w:t xml:space="preserve">, </w:t>
      </w:r>
      <w:r w:rsidRPr="009022E8">
        <w:t>грацилярия</w:t>
      </w:r>
      <w:r w:rsidR="00796B0D" w:rsidRPr="00796B0D">
        <w:t>),</w:t>
      </w:r>
      <w:r w:rsidRPr="00796B0D">
        <w:t xml:space="preserve"> </w:t>
      </w:r>
      <w:r w:rsidRPr="009022E8">
        <w:t>карраген</w:t>
      </w:r>
      <w:r w:rsidRPr="00796B0D">
        <w:t xml:space="preserve"> (</w:t>
      </w:r>
      <w:r w:rsidRPr="009022E8">
        <w:t>хондрус</w:t>
      </w:r>
      <w:r w:rsidRPr="00796B0D">
        <w:t xml:space="preserve">, </w:t>
      </w:r>
      <w:r w:rsidRPr="009022E8">
        <w:t>гигартина</w:t>
      </w:r>
      <w:r w:rsidRPr="00796B0D">
        <w:t xml:space="preserve">, </w:t>
      </w:r>
      <w:r w:rsidRPr="009022E8">
        <w:t>фурцелярия</w:t>
      </w:r>
      <w:r w:rsidR="00796B0D" w:rsidRPr="00796B0D">
        <w:t>),</w:t>
      </w:r>
      <w:r w:rsidRPr="00796B0D">
        <w:t xml:space="preserve"> альгинаты (ламинариевые и фукусовые</w:t>
      </w:r>
      <w:r w:rsidR="00796B0D" w:rsidRPr="00796B0D">
        <w:t>),</w:t>
      </w:r>
      <w:r w:rsidRPr="00796B0D">
        <w:t xml:space="preserve"> кормовую муку, содержащую микроэлементы и </w:t>
      </w:r>
      <w:r w:rsidR="00310A7D">
        <w:t>й</w:t>
      </w:r>
      <w:r w:rsidRPr="00796B0D">
        <w:t>од</w:t>
      </w:r>
      <w:r w:rsidR="00796B0D" w:rsidRPr="00796B0D">
        <w:t xml:space="preserve">. </w:t>
      </w:r>
    </w:p>
    <w:p w:rsidR="00186025" w:rsidRPr="00796B0D" w:rsidRDefault="00186025" w:rsidP="00876C48">
      <w:bookmarkStart w:id="58" w:name="BM_D0_91_D0_B8_D0_BE_D1_82_D0_BE_D0_BF_D"/>
      <w:bookmarkStart w:id="59" w:name="_Toc218013722"/>
      <w:bookmarkStart w:id="60" w:name="_Toc221006156"/>
      <w:bookmarkStart w:id="61" w:name="_Toc221006799"/>
      <w:bookmarkEnd w:id="58"/>
      <w:r w:rsidRPr="00796B0D">
        <w:rPr>
          <w:rStyle w:val="mw-headline"/>
        </w:rPr>
        <w:t>Биотопливо</w:t>
      </w:r>
      <w:bookmarkEnd w:id="59"/>
      <w:bookmarkEnd w:id="60"/>
      <w:bookmarkEnd w:id="61"/>
      <w:r w:rsidR="00275DD0">
        <w:rPr>
          <w:rStyle w:val="mw-headline"/>
        </w:rPr>
        <w:t>.</w:t>
      </w:r>
    </w:p>
    <w:p w:rsidR="00186025" w:rsidRPr="00796B0D" w:rsidRDefault="00186025" w:rsidP="00876C48">
      <w:r w:rsidRPr="00796B0D">
        <w:t>Из-за высокой скорости размножения водоросли нашли применение для получения биомассы на топливо</w:t>
      </w:r>
      <w:r w:rsidR="00796B0D" w:rsidRPr="00796B0D">
        <w:t xml:space="preserve">. </w:t>
      </w:r>
    </w:p>
    <w:p w:rsidR="00186025" w:rsidRPr="00796B0D" w:rsidRDefault="00186025" w:rsidP="00876C48">
      <w:bookmarkStart w:id="62" w:name="BM_D0_92__D0_B8_D1_81_D1_81_D0_BB_D0_B5_"/>
      <w:bookmarkEnd w:id="62"/>
      <w:r w:rsidRPr="00796B0D">
        <w:t xml:space="preserve">Водоросли широко применяют в экспериментальных исследованиях для решения проблем </w:t>
      </w:r>
      <w:r w:rsidRPr="009022E8">
        <w:t>фотосинтеза</w:t>
      </w:r>
      <w:r w:rsidRPr="00796B0D">
        <w:t xml:space="preserve"> и выяснения роли ядра и других компонентов клетки</w:t>
      </w:r>
      <w:r w:rsidR="00796B0D" w:rsidRPr="00796B0D">
        <w:t xml:space="preserve">. </w:t>
      </w:r>
    </w:p>
    <w:p w:rsidR="00275DD0" w:rsidRDefault="00275DD0" w:rsidP="00876C48">
      <w:bookmarkStart w:id="63" w:name="BM_D0_AD_D0_BA_D0_BE_D0_B4_D0_BE_D0_BC"/>
      <w:bookmarkStart w:id="64" w:name="BM_D0_A1_D1_81_D1_8B_D0_BB_D0_BA_D0_B8"/>
      <w:bookmarkEnd w:id="63"/>
      <w:bookmarkEnd w:id="64"/>
    </w:p>
    <w:p w:rsidR="00437FE2" w:rsidRDefault="00437FE2" w:rsidP="00275DD0">
      <w:pPr>
        <w:pStyle w:val="2"/>
      </w:pPr>
      <w:bookmarkStart w:id="65" w:name="_Toc230585861"/>
      <w:r w:rsidRPr="00796B0D">
        <w:t>Использование водорослей в мире</w:t>
      </w:r>
      <w:bookmarkEnd w:id="65"/>
    </w:p>
    <w:p w:rsidR="00275DD0" w:rsidRPr="00275DD0" w:rsidRDefault="00275DD0" w:rsidP="00275DD0"/>
    <w:p w:rsidR="00437FE2" w:rsidRPr="00796B0D" w:rsidRDefault="00437FE2" w:rsidP="00876C48">
      <w:r w:rsidRPr="00796B0D">
        <w:t>Водоросли имеют фундаментальное значение как источник пищи почти для всех водных организмов в эксплуатируемых водных системах, включая рыбу и моллюсков</w:t>
      </w:r>
      <w:r w:rsidR="00796B0D" w:rsidRPr="00796B0D">
        <w:t xml:space="preserve">. </w:t>
      </w:r>
      <w:r w:rsidRPr="00796B0D">
        <w:t>Макроводоросли давно уже используются человеком</w:t>
      </w:r>
      <w:r w:rsidR="00796B0D" w:rsidRPr="00796B0D">
        <w:t xml:space="preserve">. </w:t>
      </w:r>
      <w:r w:rsidRPr="00796B0D">
        <w:t>Структурные углеводы морских макрофитов не усваиваются, но некоторые растворимые углеводы включаются в обмен</w:t>
      </w:r>
      <w:r w:rsidR="00796B0D" w:rsidRPr="00796B0D">
        <w:t xml:space="preserve">. </w:t>
      </w:r>
      <w:r w:rsidRPr="00796B0D">
        <w:t>Содержание белка в съедобных морских водорослях может составлять до 20</w:t>
      </w:r>
      <w:r w:rsidR="00796B0D" w:rsidRPr="00796B0D">
        <w:t>-</w:t>
      </w:r>
      <w:r w:rsidRPr="00796B0D">
        <w:t>25% сухой массы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Морские водоросли используются как корм для животных</w:t>
      </w:r>
      <w:r w:rsidR="00796B0D" w:rsidRPr="00796B0D">
        <w:t xml:space="preserve">. </w:t>
      </w:r>
      <w:r w:rsidRPr="00796B0D">
        <w:t>Водоросли собирают, сушат, измельчают в муку, которую применяют в виде добавок к кормам</w:t>
      </w:r>
      <w:r w:rsidR="00796B0D" w:rsidRPr="00796B0D">
        <w:t xml:space="preserve">. </w:t>
      </w:r>
      <w:r w:rsidRPr="00796B0D">
        <w:t>В основном используют бурые водоросли</w:t>
      </w:r>
      <w:r w:rsidR="00796B0D" w:rsidRPr="00796B0D">
        <w:t xml:space="preserve"> - </w:t>
      </w:r>
      <w:r w:rsidRPr="00796B0D">
        <w:t>Laminaria, Ascophyllum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Морские водоросли издавна использовались для получения иода и соды</w:t>
      </w:r>
      <w:r w:rsidR="00796B0D" w:rsidRPr="00796B0D">
        <w:t xml:space="preserve">. </w:t>
      </w:r>
      <w:r w:rsidRPr="00796B0D">
        <w:t>В настоящее время наиболее важными экстрактами из водорослей, используемые в индустриальном масштабе</w:t>
      </w:r>
      <w:r w:rsidR="00796B0D" w:rsidRPr="00796B0D">
        <w:t xml:space="preserve"> - </w:t>
      </w:r>
      <w:r w:rsidRPr="00796B0D">
        <w:t>альгинаты, агар и каррагинан, которые находят разнообразное применение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Морские водоросли, выброшенные прибоем на берег, издавна использовались в качестве удобрения на всех побережьях с сельскохозяйственными угодьями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Зеленые водоросли используют в пищу, для очистки сточных вод, в качестве удобрений и корма (Ulva</w:t>
      </w:r>
      <w:r w:rsidR="00796B0D" w:rsidRPr="00796B0D">
        <w:t xml:space="preserve">) </w:t>
      </w:r>
      <w:r w:rsidRPr="00796B0D">
        <w:t>при выращивании моллюска морское ушко в Японии</w:t>
      </w:r>
      <w:r w:rsidR="00796B0D" w:rsidRPr="00796B0D">
        <w:t xml:space="preserve">. </w:t>
      </w:r>
    </w:p>
    <w:p w:rsidR="001832AF" w:rsidRPr="00796B0D" w:rsidRDefault="00437FE2" w:rsidP="00876C48">
      <w:r w:rsidRPr="00796B0D">
        <w:t>Наиболее обещающими применениями морских макроводорослей является их использование в качестве фармацевтических препаратов</w:t>
      </w:r>
      <w:r w:rsidR="00796B0D" w:rsidRPr="00796B0D">
        <w:t>. [</w:t>
      </w:r>
      <w:r w:rsidR="00D55BAA" w:rsidRPr="00796B0D">
        <w:t>6</w:t>
      </w:r>
      <w:r w:rsidR="00796B0D" w:rsidRPr="00796B0D">
        <w:t xml:space="preserve">] </w:t>
      </w:r>
    </w:p>
    <w:p w:rsidR="00275DD0" w:rsidRDefault="00275DD0" w:rsidP="00876C48"/>
    <w:p w:rsidR="00437FE2" w:rsidRPr="00796B0D" w:rsidRDefault="00437FE2" w:rsidP="00876C48">
      <w:r w:rsidRPr="00796B0D">
        <w:t>Таблица</w:t>
      </w:r>
      <w:r w:rsidR="00796B0D" w:rsidRPr="00796B0D">
        <w:t xml:space="preserve">. </w:t>
      </w:r>
      <w:r w:rsidRPr="00796B0D">
        <w:t>Использование морских водорослей в мире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5"/>
        <w:gridCol w:w="1865"/>
        <w:gridCol w:w="1553"/>
      </w:tblGrid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Продукт/цена/виды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Производство</w:t>
            </w:r>
            <w:r w:rsidR="00796B0D">
              <w:t xml:space="preserve"> </w:t>
            </w:r>
            <w:r w:rsidRPr="00796B0D">
              <w:t>т/год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Сырой вес</w:t>
            </w:r>
            <w:r w:rsidR="00796B0D">
              <w:t xml:space="preserve"> </w:t>
            </w:r>
            <w:r w:rsidRPr="00796B0D">
              <w:t>т/год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Альгинат</w:t>
            </w:r>
            <w:r w:rsidR="00796B0D" w:rsidRPr="00796B0D">
              <w:t xml:space="preserve"> - </w:t>
            </w:r>
            <w:r w:rsidRPr="00796B0D">
              <w:t xml:space="preserve">230 млн </w:t>
            </w:r>
            <w:r w:rsidRPr="00BF3214">
              <w:rPr>
                <w:lang w:val="en-US"/>
              </w:rPr>
              <w:t>US</w:t>
            </w:r>
            <w:r w:rsidRPr="00796B0D">
              <w:t>$/год</w:t>
            </w:r>
            <w:r w:rsidR="00796B0D" w:rsidRPr="00796B0D">
              <w:t xml:space="preserve"> </w:t>
            </w:r>
            <w:r w:rsidRPr="00BF3214">
              <w:rPr>
                <w:lang w:val="en-US"/>
              </w:rPr>
              <w:t>Macrocystis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Laminaria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Ascophyllum</w:t>
            </w:r>
            <w:r w:rsidRPr="00796B0D">
              <w:t xml:space="preserve"> </w:t>
            </w:r>
            <w:r w:rsidRPr="00BF3214">
              <w:rPr>
                <w:lang w:val="en-US"/>
              </w:rPr>
              <w:t>nodosum</w:t>
            </w:r>
            <w:r w:rsidRPr="00796B0D">
              <w:t xml:space="preserve">, </w:t>
            </w:r>
            <w:r w:rsidRPr="00BF3214">
              <w:rPr>
                <w:lang w:val="en-US"/>
              </w:rPr>
              <w:t>Durvillaea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Lessonia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27000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500000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Агар</w:t>
            </w:r>
            <w:r w:rsidR="00796B0D" w:rsidRPr="00796B0D">
              <w:t xml:space="preserve"> - </w:t>
            </w:r>
            <w:r w:rsidRPr="00796B0D">
              <w:t xml:space="preserve">160 млн </w:t>
            </w:r>
            <w:r w:rsidRPr="00BF3214">
              <w:rPr>
                <w:lang w:val="en-US"/>
              </w:rPr>
              <w:t>US</w:t>
            </w:r>
            <w:r w:rsidRPr="00796B0D">
              <w:t>$/год</w:t>
            </w:r>
            <w:r w:rsidR="00796B0D" w:rsidRPr="00796B0D">
              <w:t xml:space="preserve"> </w:t>
            </w:r>
            <w:r w:rsidRPr="00BF3214">
              <w:rPr>
                <w:lang w:val="en-US"/>
              </w:rPr>
              <w:t>Gelidium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Gracilaria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Gelidiella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Pterocladia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11000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180000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Каррагинан</w:t>
            </w:r>
            <w:r w:rsidR="00796B0D" w:rsidRPr="00796B0D">
              <w:t xml:space="preserve"> - </w:t>
            </w:r>
            <w:r w:rsidRPr="00796B0D">
              <w:t xml:space="preserve">100 млн </w:t>
            </w:r>
            <w:r w:rsidRPr="00BF3214">
              <w:rPr>
                <w:lang w:val="en-US"/>
              </w:rPr>
              <w:t>US</w:t>
            </w:r>
            <w:r w:rsidRPr="00796B0D">
              <w:t>$/год</w:t>
            </w:r>
            <w:r w:rsidR="00796B0D" w:rsidRPr="00796B0D">
              <w:t xml:space="preserve"> </w:t>
            </w:r>
            <w:r w:rsidRPr="00BF3214">
              <w:rPr>
                <w:lang w:val="en-US"/>
              </w:rPr>
              <w:t>Eucheuma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Chondrus</w:t>
            </w:r>
            <w:r w:rsidRPr="00796B0D">
              <w:t xml:space="preserve"> </w:t>
            </w:r>
            <w:r w:rsidRPr="00BF3214">
              <w:rPr>
                <w:lang w:val="en-US"/>
              </w:rPr>
              <w:t>crispus</w:t>
            </w:r>
            <w:r w:rsidRPr="00796B0D">
              <w:t xml:space="preserve">, </w:t>
            </w:r>
            <w:r w:rsidRPr="00BF3214">
              <w:rPr>
                <w:lang w:val="en-US"/>
              </w:rPr>
              <w:t>Gigartina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>.,</w:t>
            </w:r>
            <w:r w:rsidRPr="00796B0D">
              <w:t xml:space="preserve"> </w:t>
            </w:r>
            <w:r w:rsidRPr="00BF3214">
              <w:rPr>
                <w:lang w:val="en-US"/>
              </w:rPr>
              <w:t>Furcellaria</w:t>
            </w:r>
            <w:r w:rsidRPr="00796B0D">
              <w:t xml:space="preserve"> </w:t>
            </w:r>
            <w:r w:rsidRPr="00BF3214">
              <w:rPr>
                <w:lang w:val="en-US"/>
              </w:rPr>
              <w:t>lumbricalis</w:t>
            </w:r>
            <w:r w:rsidRPr="00796B0D">
              <w:t xml:space="preserve">, </w:t>
            </w:r>
            <w:r w:rsidRPr="00BF3214">
              <w:rPr>
                <w:lang w:val="en-US"/>
              </w:rPr>
              <w:t>Hypnea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15500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250000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Корм для животных</w:t>
            </w:r>
            <w:r w:rsidR="00796B0D" w:rsidRPr="00796B0D">
              <w:t xml:space="preserve"> - </w:t>
            </w:r>
            <w:r w:rsidRPr="00796B0D">
              <w:t>5 млн US$/год</w:t>
            </w:r>
            <w:r w:rsidR="00796B0D">
              <w:t xml:space="preserve"> </w:t>
            </w:r>
            <w:r w:rsidRPr="00796B0D">
              <w:t>Ascophyllum nodosum, Fucus 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10000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50000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Удобрения (</w:t>
            </w:r>
            <w:r w:rsidR="00796B0D" w:rsidRPr="00796B0D">
              <w:t>"</w:t>
            </w:r>
            <w:r w:rsidRPr="00796B0D">
              <w:t>Maerl</w:t>
            </w:r>
            <w:r w:rsidR="00796B0D" w:rsidRPr="00796B0D">
              <w:t xml:space="preserve">") - </w:t>
            </w:r>
            <w:r w:rsidRPr="00796B0D">
              <w:t>10 млн US$/год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510000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550000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Жидкие удобрения</w:t>
            </w:r>
            <w:r w:rsidR="00796B0D" w:rsidRPr="00796B0D">
              <w:t xml:space="preserve"> - </w:t>
            </w:r>
            <w:r w:rsidRPr="00796B0D">
              <w:t>5 млн US$/год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Общее использование водорослей в промышленности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1540000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Нори (</w:t>
            </w:r>
            <w:r w:rsidRPr="00BF3214">
              <w:rPr>
                <w:lang w:val="en-US"/>
              </w:rPr>
              <w:t>Nori</w:t>
            </w:r>
            <w:r w:rsidR="00796B0D" w:rsidRPr="00796B0D">
              <w:t xml:space="preserve">) - </w:t>
            </w:r>
            <w:r w:rsidRPr="00796B0D">
              <w:t xml:space="preserve">1800 млн </w:t>
            </w:r>
            <w:r w:rsidRPr="00BF3214">
              <w:rPr>
                <w:lang w:val="en-US"/>
              </w:rPr>
              <w:t>US</w:t>
            </w:r>
            <w:r w:rsidRPr="00796B0D">
              <w:t>$/год</w:t>
            </w:r>
            <w:r w:rsidR="00796B0D" w:rsidRPr="00796B0D">
              <w:t xml:space="preserve"> </w:t>
            </w:r>
            <w:r w:rsidRPr="00BF3214">
              <w:rPr>
                <w:lang w:val="en-US"/>
              </w:rPr>
              <w:t>Porphyra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40000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400000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Вакаме (</w:t>
            </w:r>
            <w:r w:rsidRPr="00BF3214">
              <w:rPr>
                <w:lang w:val="en-US"/>
              </w:rPr>
              <w:t>Wakame</w:t>
            </w:r>
            <w:r w:rsidR="00796B0D" w:rsidRPr="00796B0D">
              <w:t xml:space="preserve">) - </w:t>
            </w:r>
            <w:r w:rsidRPr="00796B0D">
              <w:t xml:space="preserve">600 млн </w:t>
            </w:r>
            <w:r w:rsidRPr="00BF3214">
              <w:rPr>
                <w:lang w:val="en-US"/>
              </w:rPr>
              <w:t>US</w:t>
            </w:r>
            <w:r w:rsidRPr="00796B0D">
              <w:t>$/год</w:t>
            </w:r>
            <w:r w:rsidR="00796B0D" w:rsidRPr="00796B0D">
              <w:t xml:space="preserve"> </w:t>
            </w:r>
            <w:r w:rsidRPr="00BF3214">
              <w:rPr>
                <w:lang w:val="en-US"/>
              </w:rPr>
              <w:t>Undaria</w:t>
            </w:r>
            <w:r w:rsidRPr="00796B0D">
              <w:t xml:space="preserve"> </w:t>
            </w:r>
            <w:r w:rsidRPr="00BF3214">
              <w:rPr>
                <w:lang w:val="en-US"/>
              </w:rPr>
              <w:t>sp</w:t>
            </w:r>
            <w:r w:rsidR="00796B0D" w:rsidRPr="00796B0D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20000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300000</w:t>
            </w:r>
          </w:p>
        </w:tc>
      </w:tr>
      <w:tr w:rsidR="00437FE2" w:rsidRPr="00BF3214" w:rsidTr="00BF3214">
        <w:trPr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Комбу (Kombu</w:t>
            </w:r>
            <w:r w:rsidR="00796B0D" w:rsidRPr="00796B0D">
              <w:t xml:space="preserve">) - </w:t>
            </w:r>
            <w:r w:rsidRPr="00796B0D">
              <w:t>600 млн US$/год</w:t>
            </w:r>
            <w:r w:rsidR="00796B0D">
              <w:t xml:space="preserve"> </w:t>
            </w:r>
            <w:r w:rsidRPr="00796B0D">
              <w:t>ламинариевые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30000</w:t>
            </w:r>
          </w:p>
        </w:tc>
        <w:tc>
          <w:tcPr>
            <w:tcW w:w="0" w:type="auto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1300000</w:t>
            </w:r>
          </w:p>
        </w:tc>
      </w:tr>
      <w:tr w:rsidR="00437FE2" w:rsidRPr="00BF3214" w:rsidTr="00BF3214">
        <w:trPr>
          <w:trHeight w:val="13"/>
          <w:jc w:val="center"/>
        </w:trPr>
        <w:tc>
          <w:tcPr>
            <w:tcW w:w="5765" w:type="dxa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Общее использование водорослей в пищу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37FE2" w:rsidRPr="00796B0D" w:rsidRDefault="00437FE2" w:rsidP="00275DD0">
            <w:pPr>
              <w:pStyle w:val="a6"/>
            </w:pPr>
            <w:r w:rsidRPr="00796B0D">
              <w:t>2000000</w:t>
            </w:r>
          </w:p>
        </w:tc>
      </w:tr>
    </w:tbl>
    <w:p w:rsidR="00275DD0" w:rsidRDefault="00275DD0" w:rsidP="00876C48">
      <w:pPr>
        <w:rPr>
          <w:color w:val="000000"/>
        </w:rPr>
      </w:pPr>
    </w:p>
    <w:p w:rsidR="00434096" w:rsidRPr="00796B0D" w:rsidRDefault="00437FE2" w:rsidP="00876C48">
      <w:pPr>
        <w:rPr>
          <w:color w:val="000000"/>
        </w:rPr>
      </w:pPr>
      <w:r w:rsidRPr="00796B0D">
        <w:rPr>
          <w:color w:val="000000"/>
        </w:rPr>
        <w:t>Талассотерапия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В 1967 г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французский доктор Bonnardiere придумал новое слово</w:t>
      </w:r>
      <w:r w:rsidR="00796B0D" w:rsidRPr="00796B0D">
        <w:rPr>
          <w:color w:val="000000"/>
        </w:rPr>
        <w:t xml:space="preserve"> - "</w:t>
      </w:r>
      <w:r w:rsidRPr="00796B0D">
        <w:rPr>
          <w:color w:val="000000"/>
        </w:rPr>
        <w:t>талассотерапия</w:t>
      </w:r>
      <w:r w:rsidR="00796B0D" w:rsidRPr="00796B0D">
        <w:rPr>
          <w:color w:val="000000"/>
        </w:rPr>
        <w:t>"</w:t>
      </w:r>
      <w:r w:rsidRPr="00796B0D">
        <w:rPr>
          <w:color w:val="000000"/>
        </w:rPr>
        <w:t xml:space="preserve"> (от греческого thalassa или море</w:t>
      </w:r>
      <w:r w:rsidR="00796B0D" w:rsidRPr="00796B0D">
        <w:rPr>
          <w:color w:val="000000"/>
        </w:rPr>
        <w:t xml:space="preserve">). </w:t>
      </w:r>
      <w:r w:rsidRPr="00796B0D">
        <w:rPr>
          <w:color w:val="000000"/>
        </w:rPr>
        <w:t>Эти приемы использовались в Европе в течение веков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Талассотерапия включает диету из морской пищи и морских водорослей для уменьшения тучности, питье морской воды, купание в горячей морской воде (38,5°С</w:t>
      </w:r>
      <w:r w:rsidR="00796B0D" w:rsidRPr="00796B0D">
        <w:rPr>
          <w:color w:val="000000"/>
        </w:rPr>
        <w:t>),</w:t>
      </w:r>
      <w:r w:rsidRPr="00796B0D">
        <w:rPr>
          <w:color w:val="000000"/>
        </w:rPr>
        <w:t xml:space="preserve"> купание в морской воде, в которой суспендированы бурые водоросли в виде муки, массаж с мукой из келпа и морской водой, плавание в морской воде, претерпевая механические и физические воздействия на мышцы, прикладывание припарок с донной грязью или радиоактивным донным илом, песчаные ванны на берегу и солнечные ванны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Не все из этих применений имеют медико-научное доказательство, но по-видимому, обычаи (и привычки</w:t>
      </w:r>
      <w:r w:rsidR="00796B0D" w:rsidRPr="00796B0D">
        <w:rPr>
          <w:color w:val="000000"/>
        </w:rPr>
        <w:t xml:space="preserve">) </w:t>
      </w:r>
      <w:r w:rsidRPr="00796B0D">
        <w:rPr>
          <w:color w:val="000000"/>
        </w:rPr>
        <w:t>придают им достоверность (Arasaki, Arasaki, 1983</w:t>
      </w:r>
      <w:r w:rsidR="00796B0D" w:rsidRPr="00796B0D">
        <w:rPr>
          <w:color w:val="000000"/>
        </w:rPr>
        <w:t xml:space="preserve">). </w:t>
      </w:r>
      <w:r w:rsidRPr="00796B0D">
        <w:rPr>
          <w:color w:val="000000"/>
        </w:rPr>
        <w:t>Во многих европейских странах с помощью такой терапии лечат такие недуги как ревматизм, падагру, невралгию, астму, раны, экземы, геморроид, скрофулез, неврозы, заболевания, связанные со стрессом и старением, восстановление работоспособности (Arasaki, Arasaki, 1983</w:t>
      </w:r>
      <w:r w:rsidR="00796B0D" w:rsidRPr="00796B0D">
        <w:rPr>
          <w:color w:val="000000"/>
        </w:rPr>
        <w:t xml:space="preserve">; </w:t>
      </w:r>
      <w:r w:rsidRPr="00796B0D">
        <w:rPr>
          <w:color w:val="000000"/>
        </w:rPr>
        <w:t>De Roeck-Holtzhauer, 1991</w:t>
      </w:r>
      <w:r w:rsidR="00796B0D" w:rsidRPr="00796B0D">
        <w:rPr>
          <w:color w:val="000000"/>
        </w:rPr>
        <w:t xml:space="preserve">). </w:t>
      </w:r>
    </w:p>
    <w:p w:rsidR="00437FE2" w:rsidRPr="00796B0D" w:rsidRDefault="00437FE2" w:rsidP="00876C48">
      <w:pPr>
        <w:rPr>
          <w:color w:val="000000"/>
        </w:rPr>
      </w:pPr>
      <w:r w:rsidRPr="00796B0D">
        <w:rPr>
          <w:color w:val="000000"/>
        </w:rPr>
        <w:t>Aльготерапия</w:t>
      </w:r>
      <w:r w:rsidR="00796B0D" w:rsidRPr="00796B0D">
        <w:rPr>
          <w:color w:val="000000"/>
        </w:rPr>
        <w:t xml:space="preserve"> - </w:t>
      </w:r>
      <w:r w:rsidRPr="00796B0D">
        <w:rPr>
          <w:color w:val="000000"/>
        </w:rPr>
        <w:t>характерное использование водорослей в медицине или косметической терапии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В Японии Eisenia и Ecklonia добавляют в горячую воду, полагая что это предотвращает или лечит параличи и высокое давление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Такой вид лечения всегда приписывается для страдающих кессонной болезнью</w:t>
      </w:r>
      <w:r w:rsidR="00796B0D" w:rsidRPr="00796B0D">
        <w:rPr>
          <w:color w:val="000000"/>
        </w:rPr>
        <w:t xml:space="preserve">. </w:t>
      </w:r>
    </w:p>
    <w:p w:rsidR="00796B0D" w:rsidRPr="00796B0D" w:rsidRDefault="00437FE2" w:rsidP="00876C48">
      <w:pPr>
        <w:rPr>
          <w:color w:val="000000"/>
        </w:rPr>
      </w:pPr>
      <w:r w:rsidRPr="00796B0D">
        <w:rPr>
          <w:color w:val="000000"/>
        </w:rPr>
        <w:t>В Западной Европе морские водоросли (Fucus, Ascophyllum, Laminaria</w:t>
      </w:r>
      <w:r w:rsidR="00796B0D" w:rsidRPr="00796B0D">
        <w:rPr>
          <w:color w:val="000000"/>
        </w:rPr>
        <w:t xml:space="preserve">) </w:t>
      </w:r>
      <w:r w:rsidRPr="00796B0D">
        <w:rPr>
          <w:color w:val="000000"/>
        </w:rPr>
        <w:t>cмешивают с пастой, а иногда соединяют с другими припарками для использования в качестве пластырей при артритных сочленениях или используют в комбинации с массажем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В некоторых случаях измельченные морские водоросли и вспениватели добавляют в ванну, чтобы сделать кожу красивой (De Roeck-Holtzhauer, 1991</w:t>
      </w:r>
      <w:r w:rsidR="00796B0D" w:rsidRPr="00796B0D">
        <w:rPr>
          <w:color w:val="000000"/>
        </w:rPr>
        <w:t xml:space="preserve">). </w:t>
      </w:r>
      <w:r w:rsidRPr="00796B0D">
        <w:rPr>
          <w:color w:val="000000"/>
        </w:rPr>
        <w:t>Бурые водоросли часто высушивают, измельчают, перерабатывают в желеобразные (коллоидные пасты</w:t>
      </w:r>
      <w:r w:rsidR="00796B0D" w:rsidRPr="00796B0D">
        <w:rPr>
          <w:color w:val="000000"/>
        </w:rPr>
        <w:t xml:space="preserve">) </w:t>
      </w:r>
      <w:r w:rsidRPr="00796B0D">
        <w:rPr>
          <w:color w:val="000000"/>
        </w:rPr>
        <w:t>или добавляют в супы, полагая, что это способствует потере веса</w:t>
      </w:r>
      <w:r w:rsidR="00796B0D" w:rsidRPr="00796B0D">
        <w:rPr>
          <w:color w:val="000000"/>
        </w:rPr>
        <w:t xml:space="preserve">. </w:t>
      </w:r>
      <w:r w:rsidRPr="00796B0D">
        <w:rPr>
          <w:color w:val="000000"/>
        </w:rPr>
        <w:t>Вещества, включая альгинат из бурых водорослей или каррагинан из красных водорослей, используются как средства для поддержания красоты</w:t>
      </w:r>
      <w:r w:rsidR="00796B0D" w:rsidRPr="00796B0D">
        <w:rPr>
          <w:color w:val="000000"/>
        </w:rPr>
        <w:t>. [</w:t>
      </w:r>
      <w:r w:rsidR="00573BD9" w:rsidRPr="00796B0D">
        <w:rPr>
          <w:color w:val="000000"/>
        </w:rPr>
        <w:t>9</w:t>
      </w:r>
      <w:r w:rsidR="00796B0D" w:rsidRPr="00796B0D">
        <w:rPr>
          <w:color w:val="000000"/>
        </w:rPr>
        <w:t xml:space="preserve">] </w:t>
      </w:r>
    </w:p>
    <w:p w:rsidR="00275DD0" w:rsidRDefault="00275DD0" w:rsidP="00275DD0">
      <w:pPr>
        <w:pStyle w:val="2"/>
        <w:rPr>
          <w:lang w:eastAsia="en-US"/>
        </w:rPr>
      </w:pPr>
      <w:bookmarkStart w:id="66" w:name="_Toc218011534"/>
      <w:bookmarkStart w:id="67" w:name="_Toc218011558"/>
      <w:bookmarkStart w:id="68" w:name="_Toc218011633"/>
      <w:bookmarkStart w:id="69" w:name="_Toc218011694"/>
    </w:p>
    <w:p w:rsidR="006D0F53" w:rsidRDefault="006D0F53" w:rsidP="00275DD0">
      <w:pPr>
        <w:pStyle w:val="2"/>
        <w:rPr>
          <w:lang w:eastAsia="en-US"/>
        </w:rPr>
      </w:pPr>
      <w:bookmarkStart w:id="70" w:name="_Toc230585862"/>
      <w:r w:rsidRPr="00796B0D">
        <w:rPr>
          <w:lang w:eastAsia="en-US"/>
        </w:rPr>
        <w:t>Метод</w:t>
      </w:r>
      <w:r w:rsidR="00820B55" w:rsidRPr="00796B0D">
        <w:rPr>
          <w:lang w:eastAsia="en-US"/>
        </w:rPr>
        <w:t>ы</w:t>
      </w:r>
      <w:r w:rsidRPr="00796B0D">
        <w:rPr>
          <w:lang w:eastAsia="en-US"/>
        </w:rPr>
        <w:t xml:space="preserve"> определения состава водорослей</w:t>
      </w:r>
      <w:bookmarkEnd w:id="66"/>
      <w:bookmarkEnd w:id="67"/>
      <w:bookmarkEnd w:id="68"/>
      <w:bookmarkEnd w:id="69"/>
      <w:bookmarkEnd w:id="70"/>
    </w:p>
    <w:p w:rsidR="00275DD0" w:rsidRPr="00275DD0" w:rsidRDefault="00275DD0" w:rsidP="00275DD0">
      <w:pPr>
        <w:rPr>
          <w:lang w:eastAsia="en-US"/>
        </w:rPr>
      </w:pPr>
    </w:p>
    <w:p w:rsidR="00445218" w:rsidRPr="00796B0D" w:rsidRDefault="00445218" w:rsidP="00876C48">
      <w:r w:rsidRPr="00796B0D">
        <w:rPr>
          <w:lang w:eastAsia="en-US"/>
        </w:rPr>
        <w:t>Существует несколь</w:t>
      </w:r>
      <w:r w:rsidR="00310A7D">
        <w:rPr>
          <w:lang w:eastAsia="en-US"/>
        </w:rPr>
        <w:t>ко методов определения химическо</w:t>
      </w:r>
      <w:r w:rsidRPr="00796B0D">
        <w:rPr>
          <w:lang w:eastAsia="en-US"/>
        </w:rPr>
        <w:t>го состава водорослей</w:t>
      </w:r>
      <w:r w:rsidR="00796B0D" w:rsidRPr="00796B0D">
        <w:rPr>
          <w:lang w:eastAsia="en-US"/>
        </w:rPr>
        <w:t>,</w:t>
      </w:r>
      <w:r w:rsidR="00310A7D">
        <w:rPr>
          <w:lang w:eastAsia="en-US"/>
        </w:rPr>
        <w:t xml:space="preserve"> основопола</w:t>
      </w:r>
      <w:r w:rsidRPr="00796B0D">
        <w:rPr>
          <w:lang w:eastAsia="en-US"/>
        </w:rPr>
        <w:t>гающими среди которых являются методы</w:t>
      </w:r>
      <w:r w:rsidR="00796B0D" w:rsidRPr="00796B0D">
        <w:rPr>
          <w:lang w:eastAsia="en-US"/>
        </w:rPr>
        <w:t>,</w:t>
      </w:r>
      <w:r w:rsidRPr="00796B0D">
        <w:rPr>
          <w:lang w:eastAsia="en-US"/>
        </w:rPr>
        <w:t xml:space="preserve"> применяемые в</w:t>
      </w:r>
      <w:r w:rsidR="00796B0D" w:rsidRPr="00796B0D">
        <w:rPr>
          <w:lang w:eastAsia="en-US"/>
        </w:rPr>
        <w:t xml:space="preserve"> </w:t>
      </w:r>
      <w:r w:rsidRPr="00796B0D">
        <w:rPr>
          <w:lang w:eastAsia="en-US"/>
        </w:rPr>
        <w:t xml:space="preserve">ГОСТ </w:t>
      </w:r>
      <w:r w:rsidRPr="00796B0D">
        <w:t>26185-84</w:t>
      </w:r>
      <w:r w:rsidR="004F0476" w:rsidRPr="00796B0D">
        <w:t xml:space="preserve"> </w:t>
      </w:r>
      <w:r w:rsidR="00796B0D" w:rsidRPr="00796B0D">
        <w:t>"</w:t>
      </w:r>
      <w:r w:rsidRPr="00796B0D">
        <w:t>Водоросли морские</w:t>
      </w:r>
      <w:r w:rsidR="00796B0D">
        <w:t>, т</w:t>
      </w:r>
      <w:r w:rsidRPr="00796B0D">
        <w:t>равы морские и продукты их переработки</w:t>
      </w:r>
      <w:r w:rsidR="00796B0D" w:rsidRPr="00796B0D">
        <w:t xml:space="preserve">. </w:t>
      </w:r>
      <w:r w:rsidR="004F0476" w:rsidRPr="00796B0D">
        <w:t>Методы анализа</w:t>
      </w:r>
      <w:r w:rsidR="00796B0D" w:rsidRPr="00796B0D">
        <w:t xml:space="preserve">. ". </w:t>
      </w:r>
    </w:p>
    <w:p w:rsidR="00F715A6" w:rsidRPr="00796B0D" w:rsidRDefault="00F715A6" w:rsidP="00876C48">
      <w:r w:rsidRPr="00796B0D">
        <w:t>Настоящий стандарт распространяется на морские водоросли, морские травы и продукты, вырабатываемые из них, и устанавливает методы физического и химического анализов</w:t>
      </w:r>
      <w:r w:rsidR="00796B0D" w:rsidRPr="00796B0D">
        <w:t xml:space="preserve">. </w:t>
      </w:r>
      <w:r w:rsidRPr="00796B0D">
        <w:t>Стандарт не распространяется на консервы и пресервы</w:t>
      </w:r>
      <w:r w:rsidR="00796B0D" w:rsidRPr="00796B0D">
        <w:t xml:space="preserve">. </w:t>
      </w:r>
    </w:p>
    <w:p w:rsidR="00F715A6" w:rsidRPr="00796B0D" w:rsidRDefault="00F715A6" w:rsidP="00876C48">
      <w:bookmarkStart w:id="71" w:name="_Toc221006159"/>
      <w:bookmarkStart w:id="72" w:name="_Toc221006802"/>
      <w:r w:rsidRPr="00796B0D">
        <w:t>1</w:t>
      </w:r>
      <w:r w:rsidR="00796B0D" w:rsidRPr="00796B0D">
        <w:t xml:space="preserve">. </w:t>
      </w:r>
      <w:r w:rsidRPr="00796B0D">
        <w:t>МЕТОДЫ ОТБОРА И СОСТАВЛЕНИЯ ПРОБ</w:t>
      </w:r>
      <w:r w:rsidR="00796B0D" w:rsidRPr="00796B0D">
        <w:t xml:space="preserve">. </w:t>
      </w:r>
      <w:bookmarkEnd w:id="71"/>
      <w:bookmarkEnd w:id="72"/>
    </w:p>
    <w:p w:rsidR="00F715A6" w:rsidRPr="00796B0D" w:rsidRDefault="00796B0D" w:rsidP="00876C48">
      <w:r>
        <w:t xml:space="preserve">1.1 </w:t>
      </w:r>
      <w:r w:rsidR="00F715A6" w:rsidRPr="00796B0D">
        <w:t>Отбор и составление проб по ГОСТ 20438 75 и ГОСТ 13496</w:t>
      </w:r>
      <w:r>
        <w:t>.0</w:t>
      </w:r>
      <w:r w:rsidR="00F715A6" w:rsidRPr="00796B0D">
        <w:t xml:space="preserve"> 80</w:t>
      </w:r>
      <w:r w:rsidRPr="00796B0D">
        <w:t xml:space="preserve">. </w:t>
      </w:r>
    </w:p>
    <w:p w:rsidR="00F715A6" w:rsidRPr="00796B0D" w:rsidRDefault="00796B0D" w:rsidP="00876C48">
      <w:r>
        <w:t xml:space="preserve">1.2 </w:t>
      </w:r>
      <w:r w:rsidR="00F715A6" w:rsidRPr="00796B0D">
        <w:t>Составление средней пробы кулинарных изделий и полуфабрикатов</w:t>
      </w:r>
      <w:r w:rsidRPr="00796B0D">
        <w:t xml:space="preserve">. </w:t>
      </w:r>
    </w:p>
    <w:p w:rsidR="00F715A6" w:rsidRPr="00796B0D" w:rsidRDefault="00F715A6" w:rsidP="00876C48">
      <w:r w:rsidRPr="00796B0D">
        <w:t>Среднюю пробу неизмельченных кулинарных изделий и полуфабрикатов составляют в виде трех кусков массой до 0,2 кг в каждом, а измельченных три пробы массой до 0,1 кг в каждой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Из замороженных в фасованном виде кулинарных изделий и полуфабрикатов отбирают по одной коробке от партии</w:t>
      </w:r>
      <w:r w:rsidR="00796B0D" w:rsidRPr="00796B0D">
        <w:t xml:space="preserve">. </w:t>
      </w:r>
    </w:p>
    <w:p w:rsidR="00F715A6" w:rsidRPr="00796B0D" w:rsidRDefault="00F715A6" w:rsidP="00876C48">
      <w:bookmarkStart w:id="73" w:name="_Toc221006160"/>
      <w:bookmarkStart w:id="74" w:name="_Toc221006803"/>
      <w:r w:rsidRPr="00796B0D">
        <w:t>2</w:t>
      </w:r>
      <w:r w:rsidR="00796B0D" w:rsidRPr="00796B0D">
        <w:t xml:space="preserve">. </w:t>
      </w:r>
      <w:r w:rsidRPr="00796B0D">
        <w:t>ПОДГОТОВКА СРЕДНЕЙ ПРОБЫ К АНАЛИЗУ</w:t>
      </w:r>
      <w:r w:rsidR="00796B0D" w:rsidRPr="00796B0D">
        <w:t xml:space="preserve">. </w:t>
      </w:r>
      <w:bookmarkEnd w:id="73"/>
      <w:bookmarkEnd w:id="74"/>
    </w:p>
    <w:p w:rsidR="00F715A6" w:rsidRPr="00796B0D" w:rsidRDefault="00796B0D" w:rsidP="00876C48">
      <w:r>
        <w:t xml:space="preserve">2.1 </w:t>
      </w:r>
      <w:r w:rsidR="00F715A6" w:rsidRPr="00796B0D">
        <w:t>Подготовка к анализу средней пробы по ГОСТ 20438 75</w:t>
      </w:r>
      <w:r w:rsidRPr="00796B0D">
        <w:t xml:space="preserve">. </w:t>
      </w:r>
    </w:p>
    <w:p w:rsidR="00F715A6" w:rsidRPr="00796B0D" w:rsidRDefault="00796B0D" w:rsidP="00876C48">
      <w:r>
        <w:t xml:space="preserve">2.2 </w:t>
      </w:r>
      <w:r w:rsidR="00F715A6" w:rsidRPr="00796B0D">
        <w:t>Из средней пробы морской травы, предназначенной для анализа, отбирают 100 листьев для определения их прочности, а оставшуюся часть измельчают на кусочки длиной от 1 до 2 см</w:t>
      </w:r>
      <w:r w:rsidRPr="00796B0D">
        <w:t xml:space="preserve">. </w:t>
      </w:r>
    </w:p>
    <w:p w:rsidR="00F715A6" w:rsidRPr="00796B0D" w:rsidRDefault="00796B0D" w:rsidP="00876C48">
      <w:r>
        <w:t xml:space="preserve">2.3 </w:t>
      </w:r>
      <w:r w:rsidR="00F715A6" w:rsidRPr="00796B0D">
        <w:t>Среднюю пробу, составленную из кулинарных изделий и полуфабрикатов, измельчают мясорубкой, перемешивают и в количестве 300</w:t>
      </w:r>
      <w:r>
        <w:t xml:space="preserve"> - </w:t>
      </w:r>
      <w:r w:rsidR="00F715A6" w:rsidRPr="00796B0D">
        <w:t>500 г помещают в широкогорлую банку, которую плотно закрывают крышкой</w:t>
      </w:r>
      <w:r w:rsidRPr="00796B0D">
        <w:t xml:space="preserve">. </w:t>
      </w:r>
    </w:p>
    <w:p w:rsidR="00F715A6" w:rsidRPr="00796B0D" w:rsidRDefault="00F715A6" w:rsidP="00876C48">
      <w:bookmarkStart w:id="75" w:name="_Toc221006161"/>
      <w:bookmarkStart w:id="76" w:name="_Toc221006804"/>
      <w:r w:rsidRPr="00796B0D">
        <w:t>3</w:t>
      </w:r>
      <w:r w:rsidR="00796B0D" w:rsidRPr="00796B0D">
        <w:t xml:space="preserve">. </w:t>
      </w:r>
      <w:r w:rsidRPr="00796B0D">
        <w:t>МЕТОДЫ ИССЛЕДОВАНИЯ МОРСКИХ ВОДОРОСЛЕЙ (СЫРЦА, МОРОЖЕНЫХ И СУШЕНЫХ</w:t>
      </w:r>
      <w:r w:rsidR="00796B0D" w:rsidRPr="00796B0D">
        <w:t xml:space="preserve">) </w:t>
      </w:r>
      <w:r w:rsidRPr="00796B0D">
        <w:t>И МОРСКИХ СУШЕНЫХ ТРАВ</w:t>
      </w:r>
      <w:r w:rsidR="00796B0D" w:rsidRPr="00796B0D">
        <w:t xml:space="preserve">. </w:t>
      </w:r>
      <w:bookmarkEnd w:id="75"/>
      <w:bookmarkEnd w:id="76"/>
    </w:p>
    <w:p w:rsidR="00F715A6" w:rsidRPr="00796B0D" w:rsidRDefault="00796B0D" w:rsidP="00876C48">
      <w:r>
        <w:t xml:space="preserve">3.1 </w:t>
      </w:r>
      <w:r w:rsidR="00F715A6" w:rsidRPr="00796B0D">
        <w:t>Подготовка средней пробы к анализу по пп</w:t>
      </w:r>
      <w:r>
        <w:t>.2.1</w:t>
      </w:r>
      <w:r w:rsidR="00F715A6" w:rsidRPr="00796B0D">
        <w:t xml:space="preserve"> и </w:t>
      </w:r>
      <w:r>
        <w:t xml:space="preserve">2.2 </w:t>
      </w:r>
      <w:r w:rsidR="00820B55" w:rsidRPr="00796B0D">
        <w:t>чего</w:t>
      </w:r>
      <w:r w:rsidRPr="00796B0D">
        <w:t xml:space="preserve">? </w:t>
      </w:r>
    </w:p>
    <w:p w:rsidR="00F715A6" w:rsidRPr="00796B0D" w:rsidRDefault="00796B0D" w:rsidP="00876C48">
      <w:r>
        <w:t xml:space="preserve">3.2 </w:t>
      </w:r>
      <w:r w:rsidR="00F715A6" w:rsidRPr="00796B0D">
        <w:t>Определение массовой доли воды высушиванием при температуре 100</w:t>
      </w:r>
      <w:r>
        <w:t xml:space="preserve"> - </w:t>
      </w:r>
      <w:r w:rsidR="00F715A6" w:rsidRPr="00796B0D">
        <w:t>105 °C</w:t>
      </w:r>
      <w:r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2.1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выделении (испарении</w:t>
      </w:r>
      <w:r w:rsidR="00796B0D" w:rsidRPr="00796B0D">
        <w:t xml:space="preserve">) </w:t>
      </w:r>
      <w:r w:rsidRPr="00796B0D">
        <w:t>воды из продукта при тепловой обработке и определении изменения его массы взвешиванием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2.2 </w:t>
      </w:r>
      <w:r w:rsidR="00F715A6" w:rsidRPr="00796B0D">
        <w:t>Аппаратура,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Шкаф сушильный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  <w:r w:rsidRPr="00796B0D">
        <w:t>Эксикатор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Термометр ртутный стеклянный лабораторный по ГОСТ 215 73 с пределами измерений от 0 до 200 °C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Стаканчики для взвешивания (бюксы</w:t>
      </w:r>
      <w:r w:rsidR="00796B0D" w:rsidRPr="00796B0D">
        <w:t xml:space="preserve">) </w:t>
      </w:r>
      <w:r w:rsidRPr="00796B0D">
        <w:t>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Чашки фарфоровые по ГОСТ 9147 80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2.3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В чистую сухую предварительно взвешенную бюксу со стеклянной палочкой, при помощи которой распределяют навеску продукта в бюксе ровным тонким слоем, отвешивают от 2 до 5 г продукта с абсолютной погрешностью не более 0,001 г</w:t>
      </w:r>
      <w:r w:rsidR="00796B0D" w:rsidRPr="00796B0D">
        <w:t xml:space="preserve">. </w:t>
      </w:r>
      <w:r w:rsidRPr="00796B0D">
        <w:t>Навеску филлофоры, зостеры 100 г отвешивают с абсолютной погрешностью не более 0,1 г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После этого бюксу с открытой крышкой помещают в сушильный шкаф температурой 102</w:t>
      </w:r>
      <w:r w:rsidR="00796B0D">
        <w:t xml:space="preserve"> - </w:t>
      </w:r>
      <w:r w:rsidRPr="00796B0D">
        <w:t>105 °C</w:t>
      </w:r>
      <w:r w:rsidR="00796B0D" w:rsidRPr="00796B0D">
        <w:t xml:space="preserve">. </w:t>
      </w:r>
      <w:r w:rsidRPr="00796B0D">
        <w:t>Через 2</w:t>
      </w:r>
      <w:r w:rsidR="00796B0D">
        <w:t xml:space="preserve"> - </w:t>
      </w:r>
      <w:r w:rsidRPr="00796B0D">
        <w:t>4 ч бюксу вынимают из сушильного шкафа, закрывают крышкой, охлаждают в эксикаторе и взвешивают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Последующие взвешивания проводят после выдерживания в сушильном шкафу в течение 1 ч до тех пор, пока разность между последовательными взвешиваниями не окажется равной или меньше 0,001 г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Примечание</w:t>
      </w:r>
      <w:r w:rsidR="00796B0D" w:rsidRPr="00796B0D">
        <w:t xml:space="preserve">. </w:t>
      </w:r>
      <w:r w:rsidRPr="00796B0D">
        <w:t>Если при одном из взвешиваний в процессе высушивания будет установлено увеличение массы, для расчета используют результаты предыдущего взвешивания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2.4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воды в продукте (X</w:t>
      </w:r>
      <w:r w:rsidR="00796B0D" w:rsidRPr="00796B0D">
        <w:t xml:space="preserve">) </w:t>
      </w:r>
      <w:r w:rsidRPr="00796B0D">
        <w:t>в процентах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mhtml:file://F:\LAMINARIA,%20МОРСКАЯ%20КАПУСТА,%20ПОСТАВКИ%20НА%20ВЫГОДНЫХ%20УСЛОВИЯХ.mht!http://www.laminaria.by/standard/image002.gif" style="width:99.75pt;height:30.75pt;visibility:visible">
            <v:imagedata r:id="rId7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T</w:t>
      </w:r>
      <w:r w:rsidR="00796B0D">
        <w:t xml:space="preserve"> - </w:t>
      </w:r>
      <w:r w:rsidRPr="00796B0D">
        <w:t>масса пустой бюксы (с палочкой</w:t>
      </w:r>
      <w:r w:rsidR="00796B0D" w:rsidRPr="00796B0D">
        <w:t>),</w:t>
      </w:r>
      <w:r w:rsidRPr="00796B0D">
        <w:t xml:space="preserve">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T1</w:t>
      </w:r>
      <w:r w:rsidR="00796B0D">
        <w:t xml:space="preserve"> - </w:t>
      </w:r>
      <w:r w:rsidRPr="00796B0D">
        <w:t>масса бюксы (с палочкой</w:t>
      </w:r>
      <w:r w:rsidR="00796B0D" w:rsidRPr="00796B0D">
        <w:t xml:space="preserve">) </w:t>
      </w:r>
      <w:r w:rsidRPr="00796B0D">
        <w:t>с продуктом до высушивания,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T2</w:t>
      </w:r>
      <w:r w:rsidR="00796B0D">
        <w:t xml:space="preserve"> - </w:t>
      </w:r>
      <w:r w:rsidRPr="00796B0D">
        <w:t>масса бюксы (с палочкой</w:t>
      </w:r>
      <w:r w:rsidR="00796B0D" w:rsidRPr="00796B0D">
        <w:t xml:space="preserve">) </w:t>
      </w:r>
      <w:r w:rsidRPr="00796B0D">
        <w:t>с продуктом после высушивания, г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расхождение между которыми не должны превышать 0,5</w:t>
      </w:r>
      <w:r w:rsidR="00796B0D" w:rsidRPr="00796B0D">
        <w:t xml:space="preserve">%. </w:t>
      </w:r>
      <w:r w:rsidRPr="00796B0D">
        <w:t>Вычисление проводят до первого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>
        <w:t xml:space="preserve">3.3 </w:t>
      </w:r>
      <w:r w:rsidR="00F715A6" w:rsidRPr="00796B0D">
        <w:t>Определение массовой доли золы</w:t>
      </w:r>
      <w:r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3.1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сжигании образца, удалении органических веществ из навески и определении золы взвешиванием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3.2 </w:t>
      </w:r>
      <w:r w:rsidR="00F715A6" w:rsidRPr="00796B0D">
        <w:t>Аппаратура,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Тигли фарфоровые по ГОСТ 9147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Эксикатор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Электроплитка бытовая по ГОСТ 14919 83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Электропечь сопротивления лабораторная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3.3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В предварительно прокаленный до постоянной массы фарфоровый тигель отвешивают от 1,5 до 2 г продукта с абсолютной погрешностью не более 0,001 г</w:t>
      </w:r>
      <w:r w:rsidR="00796B0D" w:rsidRPr="00796B0D">
        <w:t xml:space="preserve">. </w:t>
      </w:r>
      <w:r w:rsidRPr="00796B0D">
        <w:t>Тигель с навеской помещают на электрическую плитку и осторожно обугливают, а затем озоляют в муфельной печи при темно-красном калении (температура 450</w:t>
      </w:r>
      <w:r w:rsidR="00796B0D">
        <w:t xml:space="preserve"> - </w:t>
      </w:r>
      <w:r w:rsidRPr="00796B0D">
        <w:t>500 °C</w:t>
      </w:r>
      <w:r w:rsidR="00796B0D" w:rsidRPr="00796B0D">
        <w:t xml:space="preserve">) </w:t>
      </w:r>
      <w:r w:rsidRPr="00796B0D">
        <w:t>до однородного цвета золы без темных вкраплений и до постоянной массы</w:t>
      </w:r>
      <w:r w:rsidR="00796B0D" w:rsidRPr="00796B0D">
        <w:t xml:space="preserve">. </w:t>
      </w:r>
    </w:p>
    <w:p w:rsidR="00796B0D" w:rsidRPr="00796B0D" w:rsidRDefault="00796B0D" w:rsidP="00876C48">
      <w:r w:rsidRPr="00796B0D">
        <w:t>3.</w:t>
      </w:r>
      <w:r>
        <w:t xml:space="preserve">3.4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золы в продукте (X1</w:t>
      </w:r>
      <w:r w:rsidR="00796B0D" w:rsidRPr="00796B0D">
        <w:t xml:space="preserve">) </w:t>
      </w:r>
      <w:r w:rsidRPr="00796B0D">
        <w:t>в процентах, в пересчете на сухое вещество,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2" o:spid="_x0000_i1026" type="#_x0000_t75" alt="mhtml:file://F:\LAMINARIA,%20МОРСКАЯ%20КАПУСТА,%20ПОСТАВКИ%20НА%20ВЫГОДНЫХ%20УСЛОВИЯХ.mht!http://www.laminaria.by/standard/image004.gif" style="width:135pt;height:33pt;visibility:visible">
            <v:imagedata r:id="rId8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T0</w:t>
      </w:r>
      <w:r w:rsidR="00796B0D">
        <w:t xml:space="preserve"> - </w:t>
      </w:r>
      <w:r w:rsidRPr="00796B0D">
        <w:t>масса пустого тигля,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T1</w:t>
      </w:r>
      <w:r w:rsidR="00796B0D">
        <w:t xml:space="preserve"> - </w:t>
      </w:r>
      <w:r w:rsidRPr="00796B0D">
        <w:t>масса тигля с продуктом,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T2</w:t>
      </w:r>
      <w:r w:rsidR="00796B0D">
        <w:t xml:space="preserve"> - </w:t>
      </w:r>
      <w:r w:rsidRPr="00796B0D">
        <w:t>масса тигля с золой,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T3</w:t>
      </w:r>
      <w:r w:rsidR="00796B0D">
        <w:t xml:space="preserve"> - </w:t>
      </w:r>
      <w:r w:rsidRPr="00796B0D">
        <w:t>массовая доля воды в продукте,</w:t>
      </w:r>
      <w:r w:rsidR="00310A7D">
        <w:t xml:space="preserve"> 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0,2</w:t>
      </w:r>
      <w:r w:rsidR="00796B0D" w:rsidRPr="00796B0D">
        <w:t xml:space="preserve">%. </w:t>
      </w:r>
      <w:r w:rsidRPr="00796B0D">
        <w:t>Вычисление проводят до второго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>
        <w:t xml:space="preserve">3.4 </w:t>
      </w:r>
      <w:r w:rsidR="00F715A6" w:rsidRPr="00796B0D">
        <w:t>Определение массовой доли общего азота</w:t>
      </w:r>
      <w:r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4.1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окислении органического вещества при сжигании его в серной кислоте в присутствии катализатора, отгоне образующегося аммиака и улавливании его титрованным раствором серной кислоты с последующим обратным титрованием избытка ее</w:t>
      </w:r>
      <w:r w:rsidR="00796B0D" w:rsidRPr="00796B0D">
        <w:t xml:space="preserve">. </w:t>
      </w:r>
      <w:r w:rsidRPr="00796B0D">
        <w:t>По количеству связанной аммиаком кислоты судят о массовой доле азота в навеске исследуемого образца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4.2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Электроплитка бытовая по ГОСТ 14919 83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Холодильник стеклянный лабораторный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Колбы для сжигания по ГОСТ 25336 82, вместимостью 100, 250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Колбы плоскодонные или круглодонные по ГОСТ 25336 82, вместимостью от 500 до 750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Пробирки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Бюретки по ГОСТ 29252 91, вместимостью 25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Насадка-каплеуловитель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Пемза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лакмусовая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серная по ГОСТ 4204 77, концентрированная и раствор 0,05 моль/дм3(0,1 н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Натрия гидроксид по ГОСТ 4328 77, раствор 330 г/дм3 (33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Натрия гидроксид по ГОСТ 4328 77, раствор 0,1 моль/дм3 (0,1 н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Медь сернокислая 5-водная по ГОСТ 4165 78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Калий сернокислый по ГОСТ 4145 74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Метиловый красный по ГОСТ 5853 51, спиртовой раствор 0,02 г/дм3 (0,002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4.3 </w:t>
      </w:r>
      <w:r w:rsidR="00F715A6" w:rsidRPr="00796B0D">
        <w:t>Проведение испытания</w:t>
      </w:r>
      <w:r w:rsidRPr="00796B0D">
        <w:t xml:space="preserve">. </w:t>
      </w:r>
    </w:p>
    <w:p w:rsidR="00F715A6" w:rsidRPr="00796B0D" w:rsidRDefault="00F715A6" w:rsidP="00876C48">
      <w:r w:rsidRPr="00796B0D">
        <w:t>Навеску тщательно измельченного продукта массой от 0,5 до 1 г взвешивают с абсолютной погрешностью не более 0,001 г и осторожно вносят в колбу для сжигания вместимостью от 100 до 250 см3, стараясь не задеть горлышка</w:t>
      </w:r>
      <w:r w:rsidR="00796B0D" w:rsidRPr="00796B0D">
        <w:t xml:space="preserve">. </w:t>
      </w:r>
      <w:r w:rsidRPr="00796B0D">
        <w:t>В колбу прибавляют 10 см3 серной кислоты, 0,5 г сернокислой меди и от 0,5 до 1,0 г сернокислого калия или другого катализатора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Колбу закрывают насадкой Кьельдаля и осторожно, во избежание потерь, нагревают на электроплитке под тягой</w:t>
      </w:r>
      <w:r w:rsidR="00796B0D" w:rsidRPr="00796B0D">
        <w:t xml:space="preserve">. </w:t>
      </w:r>
      <w:r w:rsidRPr="00796B0D">
        <w:t>Когда образование пены уменьшится, нагревание постепенно усиливают, периодически взбалтывая содержимое колбы</w:t>
      </w:r>
      <w:r w:rsidR="00796B0D" w:rsidRPr="00796B0D">
        <w:t xml:space="preserve">. </w:t>
      </w:r>
      <w:r w:rsidRPr="00796B0D">
        <w:t>Нагревание прекращают, как только содержимое колбы станет прозрачным и примет зеленовато-голубой цвет</w:t>
      </w:r>
      <w:r w:rsidR="00796B0D" w:rsidRPr="00796B0D">
        <w:t xml:space="preserve">. </w:t>
      </w:r>
      <w:r w:rsidRPr="00796B0D">
        <w:t>Внутренние стенки колбы должны быть совершенно чистыми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После охлаждения в колбу приливают небольшое количество дистиллированной воды, содержимое взбалтывают и количественно переносят через воронку в колбу для отгона вместимостью от 500 до 700 см3</w:t>
      </w:r>
      <w:r w:rsidR="00796B0D" w:rsidRPr="00796B0D">
        <w:t xml:space="preserve">. </w:t>
      </w:r>
      <w:r w:rsidRPr="00796B0D">
        <w:t>Для устранения толчков при кипении в колбу для отгона помещают пемзу</w:t>
      </w:r>
      <w:r w:rsidR="00796B0D" w:rsidRPr="00796B0D">
        <w:t xml:space="preserve">. </w:t>
      </w:r>
      <w:r w:rsidRPr="00796B0D">
        <w:t>Колбу для сжигания несколько раз ополаскивают небольшими порциями воды (общий объем 200</w:t>
      </w:r>
      <w:r w:rsidR="00796B0D">
        <w:t xml:space="preserve"> - </w:t>
      </w:r>
      <w:r w:rsidRPr="00796B0D">
        <w:t>250 см3</w:t>
      </w:r>
      <w:r w:rsidR="00796B0D" w:rsidRPr="00796B0D">
        <w:t xml:space="preserve">). </w:t>
      </w:r>
      <w:r w:rsidRPr="00796B0D">
        <w:t>Промывные воды переносят в колбу для отгона, соединенную с каплеуловителем</w:t>
      </w:r>
      <w:r w:rsidR="00796B0D" w:rsidRPr="00796B0D">
        <w:t xml:space="preserve">. </w:t>
      </w:r>
      <w:r w:rsidRPr="00796B0D">
        <w:t>Колбу с каплеуловителем присоединяют к холодильнику</w:t>
      </w:r>
      <w:r w:rsidR="00796B0D" w:rsidRPr="00796B0D">
        <w:t xml:space="preserve">. </w:t>
      </w:r>
      <w:r w:rsidRPr="00796B0D">
        <w:t>Приемником служит коническая колба вместимостью от 250 до 500 см3, в которую из бюретки приливают 50 см3 раствора 0,05 моль/дм3 серной кислоты и от 3 до 5 капель метилового красного в качестве индикатора</w:t>
      </w:r>
      <w:r w:rsidR="00796B0D" w:rsidRPr="00796B0D">
        <w:t xml:space="preserve">. </w:t>
      </w:r>
      <w:r w:rsidRPr="00796B0D">
        <w:t>Конец трубки холодильника погружают в серную кислоту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Когда прибор собран, в колбу для отгона приливают раствор 330 г/дм3 гидроксида натрия, от 50 до 60 см3 на каждые 10 см3 серной кислоты, взятой для сжигания</w:t>
      </w:r>
      <w:r w:rsidR="00796B0D" w:rsidRPr="00796B0D">
        <w:t xml:space="preserve">. </w:t>
      </w:r>
      <w:r w:rsidRPr="00796B0D">
        <w:t>Гидроксид натрия приливают осторожно по стенке, поддерживая колбу в наклонном положении</w:t>
      </w:r>
      <w:r w:rsidR="00796B0D" w:rsidRPr="00796B0D">
        <w:t xml:space="preserve">. </w:t>
      </w:r>
      <w:r w:rsidRPr="00796B0D">
        <w:t>При этом гидроксид натрия стекает на дно, не смешиваясь с жидкостью</w:t>
      </w:r>
      <w:r w:rsidR="00796B0D" w:rsidRPr="00796B0D">
        <w:t xml:space="preserve">. </w:t>
      </w:r>
      <w:r w:rsidRPr="00796B0D">
        <w:t>Этим устраняется опасность потери аммиака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Колбу для отгона быстро закрывают пробкой, соединенной с насадкой, осторожно перемешивают содержимое и нагревают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Не допускается ослаблять нагревание во время отгонки во избежание обратного втягивания жидкости из приемника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Отгоняют не менее 2/3 содержимого колбы</w:t>
      </w:r>
      <w:r w:rsidR="00796B0D" w:rsidRPr="00796B0D">
        <w:t xml:space="preserve">. </w:t>
      </w:r>
      <w:r w:rsidRPr="00796B0D">
        <w:t>Момент окончания отгонки определяют по красной лакмусовой бумаге</w:t>
      </w:r>
      <w:r w:rsidR="00796B0D" w:rsidRPr="00796B0D">
        <w:t xml:space="preserve">. </w:t>
      </w:r>
      <w:r w:rsidRPr="00796B0D">
        <w:t>По окончании отгонки нагревание прекращают, отнимают приемник и конец трубки холодильника или форштосса обмывают дистиллированной водой из промывной склянки</w:t>
      </w:r>
      <w:r w:rsidR="00796B0D" w:rsidRPr="00796B0D">
        <w:t xml:space="preserve">. </w:t>
      </w:r>
      <w:r w:rsidRPr="00796B0D">
        <w:t>Содержимое приемной колбы титруют раствором 0,1 моль/дм3 гидроокиси натрия</w:t>
      </w:r>
      <w:r w:rsidR="00796B0D" w:rsidRPr="00796B0D">
        <w:t xml:space="preserve">. </w:t>
      </w:r>
      <w:r w:rsidRPr="00796B0D">
        <w:t>Необходимо проведение контрольного опыта, который ведут так же, как описано выше, но без навески продукта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3.</w:t>
      </w:r>
      <w:r>
        <w:t xml:space="preserve">4.4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общего азота в продукте (X2</w:t>
      </w:r>
      <w:r w:rsidR="00796B0D" w:rsidRPr="00796B0D">
        <w:t xml:space="preserve">) </w:t>
      </w:r>
      <w:r w:rsidRPr="00796B0D">
        <w:t>в процентах, в пересчете на сухое вещество,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3" o:spid="_x0000_i1027" type="#_x0000_t75" alt="mhtml:file://F:\LAMINARIA,%20МОРСКАЯ%20КАПУСТА,%20ПОСТАВКИ%20НА%20ВЫГОДНЫХ%20УСЛОВИЯХ.mht!http://www.laminaria.by/standard/image006.gif" style="width:186pt;height:33pt;visibility:visible">
            <v:imagedata r:id="rId9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V</w:t>
      </w:r>
      <w:r w:rsidR="00796B0D">
        <w:t xml:space="preserve"> - </w:t>
      </w:r>
      <w:r w:rsidRPr="00796B0D">
        <w:t>объем раствора 0,1 моль/дм3 (0,1 н</w:t>
      </w:r>
      <w:r w:rsidR="00796B0D" w:rsidRPr="00796B0D">
        <w:t xml:space="preserve">) </w:t>
      </w:r>
      <w:r w:rsidRPr="00796B0D">
        <w:t>гидроксида натрия, израсходованный на титрование серной кислоты в контрольном опыте, см3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V1</w:t>
      </w:r>
      <w:r w:rsidR="00796B0D">
        <w:t xml:space="preserve"> - </w:t>
      </w:r>
      <w:r w:rsidRPr="00796B0D">
        <w:t>объем раствора 0,1 моль/дм3 (0,1 н</w:t>
      </w:r>
      <w:r w:rsidR="00796B0D" w:rsidRPr="00796B0D">
        <w:t xml:space="preserve">) </w:t>
      </w:r>
      <w:r w:rsidRPr="00796B0D">
        <w:t>гидроксида натрия, израсходованный на титрование избытка серной кислоты в рабочем опыте, см3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K</w:t>
      </w:r>
      <w:r w:rsidR="00796B0D">
        <w:t xml:space="preserve"> - </w:t>
      </w:r>
      <w:r w:rsidRPr="00796B0D">
        <w:t>коэффициент пересчета на точный раствор 0,1 моль/дм3 гидроксида натрия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0,0014</w:t>
      </w:r>
      <w:r w:rsidR="00796B0D">
        <w:t xml:space="preserve"> - </w:t>
      </w:r>
      <w:r w:rsidRPr="00796B0D">
        <w:t>количество азота, эквивалентное 1 см3 раствора 0,1 моль/дм3 (0,1 н</w:t>
      </w:r>
      <w:r w:rsidR="00796B0D" w:rsidRPr="00796B0D">
        <w:t xml:space="preserve">) </w:t>
      </w:r>
      <w:r w:rsidRPr="00796B0D">
        <w:t>гидроксида натрия,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m1</w:t>
      </w:r>
      <w:r w:rsidR="00796B0D">
        <w:t xml:space="preserve"> - </w:t>
      </w:r>
      <w:r w:rsidRPr="00796B0D">
        <w:t>массовая доля воды в продукте,</w:t>
      </w:r>
      <w:r w:rsidR="00310A7D">
        <w:t xml:space="preserve"> </w:t>
      </w:r>
      <w:r w:rsidR="00796B0D" w:rsidRPr="00796B0D">
        <w:t xml:space="preserve">%; </w:t>
      </w:r>
    </w:p>
    <w:p w:rsidR="00F715A6" w:rsidRPr="00796B0D" w:rsidRDefault="00F715A6" w:rsidP="00876C48">
      <w:r w:rsidRPr="00796B0D">
        <w:t>T</w:t>
      </w:r>
      <w:r w:rsidR="00796B0D">
        <w:t xml:space="preserve"> - </w:t>
      </w:r>
      <w:r w:rsidRPr="00796B0D">
        <w:t>масса образца, г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0,2</w:t>
      </w:r>
      <w:r w:rsidR="00796B0D" w:rsidRPr="00796B0D">
        <w:t xml:space="preserve">%. </w:t>
      </w:r>
      <w:r w:rsidRPr="00796B0D">
        <w:t>Вычисление проводят до второго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="00F715A6" w:rsidRPr="00796B0D">
        <w:t>4</w:t>
      </w:r>
      <w:r w:rsidRPr="00796B0D">
        <w:t xml:space="preserve">. </w:t>
      </w:r>
      <w:r w:rsidR="00F715A6" w:rsidRPr="00796B0D">
        <w:t>Определение массовой доли йода</w:t>
      </w:r>
      <w:r w:rsidRPr="00796B0D">
        <w:t xml:space="preserve">. </w:t>
      </w:r>
    </w:p>
    <w:p w:rsidR="00F715A6" w:rsidRPr="00796B0D" w:rsidRDefault="00796B0D" w:rsidP="00876C48">
      <w:r>
        <w:t xml:space="preserve">3.14.1 </w:t>
      </w:r>
      <w:r w:rsidR="00F715A6" w:rsidRPr="00796B0D">
        <w:t>Качественное определение</w:t>
      </w:r>
      <w:r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1.1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взаимодействии йода с крахмалом и образовании комплексного соединения, окрашенного в синий цвет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1.2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Электропечь сопротивления лабораторная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Электроплитка бытовая по ГОСТ 14919 83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Термометр ртутный стеклянный лабораторный по ГОСТ 215 73 с пределами измерений от 0 до 200 °C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Тигли фарфоровые по ГОСТ 9147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Пипетки по ГОСТ 29169 91, вместимостью 1 и 25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Стаканы и колбы стеклянные лабораторные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фильтровальная лабораторная по ГОСТ 12026 76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лакмусовая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Натрий углекислый безводный по ГОСТ 83 79,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Натрий углекислый 10-водный по ГОСТ 84 76,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Натрий азотистокислый по ГОСТ 4197 74,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серная по ГОСТ 4204 77, х</w:t>
      </w:r>
      <w:r w:rsidR="00796B0D" w:rsidRPr="00796B0D">
        <w:t xml:space="preserve">. </w:t>
      </w:r>
      <w:r w:rsidRPr="00796B0D">
        <w:t>ч</w:t>
      </w:r>
      <w:r w:rsidR="00796B0D" w:rsidRPr="00796B0D">
        <w:t>.,</w:t>
      </w:r>
      <w:r w:rsidRPr="00796B0D">
        <w:t xml:space="preserve"> раствор 250 г/дм3 (25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Крахмал растворимый по ГОСТ 10163 76, раствор 10 г/дм3 (1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1.3 </w:t>
      </w:r>
      <w:r w:rsidR="00F715A6" w:rsidRPr="00796B0D">
        <w:t>Проведение испытания</w:t>
      </w:r>
      <w:r w:rsidRPr="00796B0D">
        <w:t xml:space="preserve">. </w:t>
      </w:r>
    </w:p>
    <w:p w:rsidR="00F715A6" w:rsidRPr="00796B0D" w:rsidRDefault="00F715A6" w:rsidP="00876C48">
      <w:r w:rsidRPr="00796B0D">
        <w:t xml:space="preserve">В тигель отвешивают от 0,5 до 1,0 г исследуемого образца (порошка из ламинарии и </w:t>
      </w:r>
      <w:r w:rsidR="00796B0D">
        <w:t>др.)</w:t>
      </w:r>
      <w:r w:rsidR="00796B0D" w:rsidRPr="00796B0D">
        <w:t xml:space="preserve"> </w:t>
      </w:r>
      <w:r w:rsidRPr="00796B0D">
        <w:t>с абсолютной погрешностью не более 0,001 г, приливают 5 см3 раствора 200 г/дм3 углекислого натрия, высушивают и обугливают в электропечи сопротивления при слабом калении (400</w:t>
      </w:r>
      <w:r w:rsidR="00796B0D">
        <w:t xml:space="preserve"> - </w:t>
      </w:r>
      <w:r w:rsidRPr="00796B0D">
        <w:t>450 °C</w:t>
      </w:r>
      <w:r w:rsidR="00796B0D" w:rsidRPr="00796B0D">
        <w:t xml:space="preserve">) </w:t>
      </w:r>
      <w:r w:rsidRPr="00796B0D">
        <w:t>до сероватого цвета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Обугленную массу заливают 25 см3 воды, отфильтровывают от угля и промывают еще 25 см3 воды</w:t>
      </w:r>
      <w:r w:rsidR="00796B0D" w:rsidRPr="00796B0D">
        <w:t xml:space="preserve">. </w:t>
      </w:r>
      <w:r w:rsidRPr="00796B0D">
        <w:t>Промывные воды собирают вместе в стакан или колбу, подкисляют раствором 250 г/дм3 серной кислоты до кислой реакции на лакмус, прибавляют от 1 до 2 капель насыщенного раствора азотистокислого натрия и 1 см3 свежеприготовленного крахмала</w:t>
      </w:r>
      <w:r w:rsidR="00796B0D" w:rsidRPr="00796B0D">
        <w:t xml:space="preserve">. </w:t>
      </w:r>
      <w:r w:rsidRPr="00796B0D">
        <w:t>Посинение раствора указывает на присутствие йода в продукте</w:t>
      </w:r>
      <w:r w:rsidR="00796B0D" w:rsidRPr="00796B0D">
        <w:t xml:space="preserve">. </w:t>
      </w:r>
    </w:p>
    <w:p w:rsidR="00F715A6" w:rsidRPr="00796B0D" w:rsidRDefault="00796B0D" w:rsidP="00876C48">
      <w:r>
        <w:t xml:space="preserve">3.14.2 </w:t>
      </w:r>
      <w:r w:rsidR="00F715A6" w:rsidRPr="00796B0D">
        <w:t>Количественное определение (титрометрический метод</w:t>
      </w:r>
      <w:r w:rsidRPr="00796B0D">
        <w:t xml:space="preserve">).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2.1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образовании окрашенного комплексного соединения йода с азотистокислым натрием в кислой среде и титрометрическом определении его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2.2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Электропечь сопротивления лабораторная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Цилиндры мерные с притертой пробкой по ГОСТ 1770 74, вместимостью 100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Электроплитка бытовая по ГОСТ 14919 83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Тигли фарфоровые по ГОСТ 9147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фильтровальная лабораторная по ГОСТ 12026 76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Калия гидроксид по ГОСТ 24363 80, раствор 330 г/дм3 (33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Калий йодистый по ГОСТ 4232 74,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Бензин или хлороформ по Госфармакопее СССР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серная по ГОСТ 4204 77, концентрированная,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Натрий азотокислый по ГОСТ 4197 74, х</w:t>
      </w:r>
      <w:r w:rsidR="00796B0D" w:rsidRPr="00796B0D">
        <w:t xml:space="preserve">. </w:t>
      </w:r>
      <w:r w:rsidRPr="00796B0D">
        <w:t>ч</w:t>
      </w:r>
      <w:r w:rsidR="00796B0D" w:rsidRPr="00796B0D">
        <w:t>.,</w:t>
      </w:r>
      <w:r w:rsidRPr="00796B0D">
        <w:t xml:space="preserve"> раствор 250 г/дм3 (25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2.3 </w:t>
      </w:r>
      <w:r w:rsidR="00F715A6" w:rsidRPr="00796B0D">
        <w:t>Подготовка к испытанию</w:t>
      </w:r>
      <w:r w:rsidRPr="00796B0D">
        <w:t xml:space="preserve">. </w:t>
      </w:r>
    </w:p>
    <w:p w:rsidR="00F715A6" w:rsidRPr="00796B0D" w:rsidRDefault="00F715A6" w:rsidP="00876C48">
      <w:r w:rsidRPr="00796B0D">
        <w:t>Приготовление раствора йодистого калия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5 г йодистого калия, отвешенных с абсолютной погрешностью не более 0,001 г, растворяют в 1 дм3 дистиллированной воды</w:t>
      </w:r>
      <w:r w:rsidR="00796B0D" w:rsidRPr="00796B0D">
        <w:t xml:space="preserve">. </w:t>
      </w:r>
      <w:r w:rsidRPr="00796B0D">
        <w:t>В 1 см3 полученного раствора содержится 0,00382 г йода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2.4 </w:t>
      </w:r>
      <w:r w:rsidR="00F715A6" w:rsidRPr="00796B0D">
        <w:t>Проведение испытания</w:t>
      </w:r>
      <w:r w:rsidRPr="00796B0D">
        <w:t xml:space="preserve">. </w:t>
      </w:r>
    </w:p>
    <w:p w:rsidR="00796B0D" w:rsidRPr="00796B0D" w:rsidRDefault="00F715A6" w:rsidP="00876C48">
      <w:r w:rsidRPr="00796B0D">
        <w:t>Навеску измельченного продукта от 0,5 до 1 г, взвешенную в тигле с абсолютной погрешностью не более 0,001 г, смачивают 5</w:t>
      </w:r>
      <w:r w:rsidR="00796B0D">
        <w:t xml:space="preserve"> - </w:t>
      </w:r>
      <w:r w:rsidRPr="00796B0D">
        <w:t>10 каплями раствора 330 г/дм3 гидроксида калия</w:t>
      </w:r>
      <w:r w:rsidR="00796B0D" w:rsidRPr="00796B0D">
        <w:t xml:space="preserve">. </w:t>
      </w:r>
      <w:r w:rsidRPr="00796B0D">
        <w:t>Содержимое тигля подсушивают и осторожно обугливают в электропечи сопротивления при слабом калении (400</w:t>
      </w:r>
      <w:r w:rsidR="00796B0D">
        <w:t xml:space="preserve"> - </w:t>
      </w:r>
      <w:r w:rsidRPr="00796B0D">
        <w:t>450 °C</w:t>
      </w:r>
      <w:r w:rsidR="00796B0D" w:rsidRPr="00796B0D">
        <w:t>),</w:t>
      </w:r>
      <w:r w:rsidRPr="00796B0D">
        <w:t xml:space="preserve"> периодически смачивая водой, до появления черно-стального оттенка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Уголь измельчают стеклянной палочкой в порошок, обливают кипящей дистиллированной водой в количестве 10 см3, после чего перемешивают и фильтруют через бумажный фильтр в мерный цилиндр с притертой пробкой вместимостью 100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Уголь промывают кипящей дистиллированной водой на фильтре последовательно пять-шесть раз, причем общее количество фильтрата не должно превышать 60 см3</w:t>
      </w:r>
      <w:r w:rsidR="00796B0D" w:rsidRPr="00796B0D">
        <w:t xml:space="preserve">. </w:t>
      </w:r>
      <w:r w:rsidRPr="00796B0D">
        <w:t>После охлаждения фильтрата объем жидкости в цилиндре доводят дистиллированной водой до 60 см3 и добавляют 10 см3 бензина (хлороформа</w:t>
      </w:r>
      <w:r w:rsidR="00796B0D" w:rsidRPr="00796B0D">
        <w:t>),</w:t>
      </w:r>
      <w:r w:rsidRPr="00796B0D">
        <w:t xml:space="preserve"> 6</w:t>
      </w:r>
      <w:r w:rsidR="00796B0D">
        <w:t xml:space="preserve"> - </w:t>
      </w:r>
      <w:r w:rsidRPr="00796B0D">
        <w:t>7 капель концентрированной серной кислоты и 3</w:t>
      </w:r>
      <w:r w:rsidR="00796B0D">
        <w:t xml:space="preserve"> - </w:t>
      </w:r>
      <w:r w:rsidRPr="00796B0D">
        <w:t>4 капли раствора 250 г/дм3 азотистокислого натрия</w:t>
      </w:r>
      <w:r w:rsidR="00796B0D" w:rsidRPr="00796B0D">
        <w:t xml:space="preserve">. </w:t>
      </w:r>
      <w:r w:rsidRPr="00796B0D">
        <w:t>Смесь интенсивно взбалтывают в течение 2 мин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Одновременно проводят контрольный опыт, используя вместо исследуемого образца дистиллированную воду и все реактивы, как в опыте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Из бюретки по каплям приливают раствор йодистого калия до одинаковой окраски в рабочем и контрольном опытах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2.5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йода (X13</w:t>
      </w:r>
      <w:r w:rsidR="00796B0D" w:rsidRPr="00796B0D">
        <w:t xml:space="preserve">) </w:t>
      </w:r>
      <w:r w:rsidRPr="00796B0D">
        <w:t>в продукте в процентах, в пересчете на сухое вещество,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16" o:spid="_x0000_i1028" type="#_x0000_t75" alt="mhtml:file://F:\LAMINARIA,%20МОРСКАЯ%20КАПУСТА,%20ПОСТАВКИ%20НА%20ВЫГОДНЫХ%20УСЛОВИЯХ.mht!http://www.laminaria.by/standard/image032.gif" style="width:143.25pt;height:33pt;visibility:visible">
            <v:imagedata r:id="rId10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V</w:t>
      </w:r>
      <w:r w:rsidR="00796B0D">
        <w:t xml:space="preserve"> - </w:t>
      </w:r>
      <w:r w:rsidRPr="00796B0D">
        <w:t>объем раствора йодистого калия, израсходованный на титрование, см3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</w:t>
      </w:r>
      <w:r w:rsidR="00796B0D">
        <w:t xml:space="preserve"> - </w:t>
      </w:r>
      <w:r w:rsidRPr="00796B0D">
        <w:t>масса образца,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T1</w:t>
      </w:r>
      <w:r w:rsidR="00796B0D">
        <w:t xml:space="preserve"> - </w:t>
      </w:r>
      <w:r w:rsidRPr="00796B0D">
        <w:t>массовая доля воды в продукте,</w:t>
      </w:r>
      <w:r w:rsidR="00310A7D">
        <w:t xml:space="preserve"> </w:t>
      </w:r>
      <w:r w:rsidR="00796B0D" w:rsidRPr="00796B0D">
        <w:t xml:space="preserve">%. </w:t>
      </w:r>
    </w:p>
    <w:p w:rsidR="001832AF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0,01</w:t>
      </w:r>
      <w:r w:rsidR="00796B0D" w:rsidRPr="00796B0D">
        <w:t xml:space="preserve">%. </w:t>
      </w:r>
      <w:r w:rsidRPr="00796B0D">
        <w:t>Вычисление проводят до второго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>
        <w:t xml:space="preserve">3.14.3 </w:t>
      </w:r>
      <w:r w:rsidR="00F715A6" w:rsidRPr="00796B0D">
        <w:t>Количественное определение (колориметрический метод</w:t>
      </w:r>
      <w:r w:rsidRPr="00796B0D">
        <w:t xml:space="preserve">).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3.1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образовании окрашенного комплексного соединения йода с азотистокислым натрием в кислой среде и колориметрическом определении его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3.2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Фотоэлектроколориметр с пределами измерения оптической плотности от 0 до 1,3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Цилиндры мерные с притертой пробкой по ГОСТ 1770 74, вместимостью 100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Электропечь сопротивления лабораторная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Тигли фарфоровые по ГОСТ 9147 80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фильтровальная лабораторная по ГОСТ 12026 76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Калия гидроксид по ГОСТ 24363 80, раствор 330 г/дм3 (33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Калий йодистый по ГОСТ 4232 74, х</w:t>
      </w:r>
      <w:r w:rsidR="00796B0D" w:rsidRPr="00796B0D">
        <w:t xml:space="preserve">. </w:t>
      </w:r>
      <w:r w:rsidRPr="00796B0D">
        <w:t>ч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Бензин или хлороформ по Госфармакопее СССР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серная по ГОСТ 4204 77, х</w:t>
      </w:r>
      <w:r w:rsidR="00796B0D" w:rsidRPr="00796B0D">
        <w:t xml:space="preserve">. </w:t>
      </w:r>
      <w:r w:rsidRPr="00796B0D">
        <w:t>ч</w:t>
      </w:r>
      <w:r w:rsidR="00796B0D" w:rsidRPr="00796B0D">
        <w:t>.,</w:t>
      </w:r>
      <w:r w:rsidRPr="00796B0D">
        <w:t xml:space="preserve"> раствор 250 г/дм3 (25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Натрий азотистокислый по ГОСТ 4197 74, х</w:t>
      </w:r>
      <w:r w:rsidR="00796B0D" w:rsidRPr="00796B0D">
        <w:t xml:space="preserve">. </w:t>
      </w:r>
      <w:r w:rsidRPr="00796B0D">
        <w:t>ч</w:t>
      </w:r>
      <w:r w:rsidR="00796B0D" w:rsidRPr="00796B0D">
        <w:t>.,</w:t>
      </w:r>
      <w:r w:rsidRPr="00796B0D">
        <w:t xml:space="preserve"> раствор 250 г/дм3 (25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3.3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Навеску измельченного продукта от 0,5 до 1 г, взвешенную в тигле с абсолютной погрешностью не более 0,001 г, смачивают 5</w:t>
      </w:r>
      <w:r w:rsidR="00796B0D">
        <w:t xml:space="preserve"> - </w:t>
      </w:r>
      <w:r w:rsidRPr="00796B0D">
        <w:t>6 каплями раствора 330 г/дм3 гидроксида калия</w:t>
      </w:r>
      <w:r w:rsidR="00796B0D" w:rsidRPr="00796B0D">
        <w:t xml:space="preserve">. </w:t>
      </w:r>
      <w:r w:rsidRPr="00796B0D">
        <w:t>Содержимое тигля подсушивают и осторожно обугливают в электропечи сопротивления при слабом калении (400</w:t>
      </w:r>
      <w:r w:rsidR="00796B0D">
        <w:t xml:space="preserve"> - </w:t>
      </w:r>
      <w:r w:rsidRPr="00796B0D">
        <w:t>450 °C</w:t>
      </w:r>
      <w:r w:rsidR="00796B0D" w:rsidRPr="00796B0D">
        <w:t>),</w:t>
      </w:r>
      <w:r w:rsidRPr="00796B0D">
        <w:t xml:space="preserve"> периодически смачивая водой, до получения черно-стального оттенка</w:t>
      </w:r>
      <w:r w:rsidR="00796B0D" w:rsidRPr="00796B0D">
        <w:t xml:space="preserve">. </w:t>
      </w:r>
      <w:r w:rsidRPr="00796B0D">
        <w:t>Уголь измельчают стеклянной палочкой в порошок, обливают 10 см3 кипящей дистиллированной воды, после чего перемешивают и фильтруют через бумажный фильтр в мерный цилиндр с притертой пробкой вместимостью 100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Уголь промывают кипящей дистиллированной водой на фильтре последовательно 5 6 раз, общее количество фильтрата не должно превышать 60 см3</w:t>
      </w:r>
      <w:r w:rsidR="00796B0D" w:rsidRPr="00796B0D">
        <w:t xml:space="preserve">. </w:t>
      </w:r>
      <w:r w:rsidRPr="00796B0D">
        <w:t>После охлаждения фильтрата объем жидкости в цилиндре доводят дистиллированной водой до 60 см3 и добавляют 10 см3 бензина (хлороформа</w:t>
      </w:r>
      <w:r w:rsidR="00796B0D" w:rsidRPr="00796B0D">
        <w:t>),</w:t>
      </w:r>
      <w:r w:rsidRPr="00796B0D">
        <w:t xml:space="preserve"> 6</w:t>
      </w:r>
      <w:r w:rsidR="00796B0D">
        <w:t xml:space="preserve"> - </w:t>
      </w:r>
      <w:r w:rsidRPr="00796B0D">
        <w:t>7 капель серной кислоты до кислой реакции по лакмусу и 3</w:t>
      </w:r>
      <w:r w:rsidR="00796B0D">
        <w:t xml:space="preserve"> - </w:t>
      </w:r>
      <w:r w:rsidRPr="00796B0D">
        <w:t>4 капли раствора 250 г/дм3 азотистокислого натрия</w:t>
      </w:r>
      <w:r w:rsidR="00796B0D" w:rsidRPr="00796B0D">
        <w:t xml:space="preserve">. </w:t>
      </w:r>
      <w:r w:rsidRPr="00796B0D">
        <w:t>Смесь интенсивно взбалтывают в течение 2 мин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Оптическую плотность окрашенного бензинового слоя измеряют фотоэлектроколориметром в кюветах с рабочей длиной 10 мм при длине волны 490 нм против чистого бензина</w:t>
      </w:r>
      <w:r w:rsidR="00796B0D" w:rsidRPr="00796B0D">
        <w:t xml:space="preserve">. </w:t>
      </w:r>
      <w:r w:rsidRPr="00796B0D">
        <w:t>Нео</w:t>
      </w:r>
      <w:r w:rsidR="00310A7D">
        <w:t>б</w:t>
      </w:r>
      <w:r w:rsidRPr="00796B0D">
        <w:t>ходимо проводить контрольный опыт с использованием вместо фильтрата 60 см3 дистиллированной воды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Измерения повторяют три раза и по полученным результатам определяют среднее арифметическое значение оптической плотности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Количество йода, соответствующее определенной оптической плотности, рассчитывают по градуировочному графику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3.4 </w:t>
      </w:r>
      <w:r w:rsidR="00F715A6" w:rsidRPr="00796B0D">
        <w:t>Построение градуированного графика</w:t>
      </w:r>
      <w:r w:rsidRPr="00796B0D">
        <w:t xml:space="preserve">. </w:t>
      </w:r>
    </w:p>
    <w:p w:rsidR="00F715A6" w:rsidRPr="00796B0D" w:rsidRDefault="00F715A6" w:rsidP="00876C48">
      <w:r w:rsidRPr="00796B0D">
        <w:t>Готовят раствор йодистого калия с содержанием его 0,00382 г/см3</w:t>
      </w:r>
      <w:r w:rsidR="00796B0D" w:rsidRPr="00796B0D">
        <w:t xml:space="preserve">. </w:t>
      </w:r>
      <w:r w:rsidRPr="00796B0D">
        <w:t>Навеску массой 5 г свежеперекристаллизованного йодистого калия растворяют в мерной колбе вместимостью 1000 см3 дистиллированной водой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 цилиндры с притертыми пробками вместимостью 100 см3 приливают 2, 3, 4, 5, 6, 7, 8, 9 см3 йодистого калия, затем все реактивы, добавляемые к рабочей пробе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Содержимое цилиндров энергично встряхивают</w:t>
      </w:r>
      <w:r w:rsidR="00796B0D" w:rsidRPr="00796B0D">
        <w:t xml:space="preserve">. </w:t>
      </w:r>
      <w:r w:rsidRPr="00796B0D">
        <w:t>Оптическую плотность окрашенного бензинового слоя измеряют фотоэлектроколориметром в кюветах с рабочей длиной 10 мм при длине волны 490 нм</w:t>
      </w:r>
      <w:r w:rsidR="00796B0D" w:rsidRPr="00796B0D">
        <w:t xml:space="preserve">. </w:t>
      </w:r>
    </w:p>
    <w:p w:rsidR="00F715A6" w:rsidRPr="00796B0D" w:rsidRDefault="00796B0D" w:rsidP="00876C48">
      <w:r>
        <w:t>3.1</w:t>
      </w:r>
      <w:r w:rsidRPr="00796B0D">
        <w:t>4.</w:t>
      </w:r>
      <w:r>
        <w:t xml:space="preserve">3.5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йода в продукте (X14</w:t>
      </w:r>
      <w:r w:rsidR="00796B0D" w:rsidRPr="00796B0D">
        <w:t xml:space="preserve">) </w:t>
      </w:r>
      <w:r w:rsidRPr="00796B0D">
        <w:t>в процентах, в пересчете на сухое вещество,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17" o:spid="_x0000_i1029" type="#_x0000_t75" alt="mhtml:file://F:\LAMINARIA,%20МОРСКАЯ%20КАПУСТА,%20ПОСТАВКИ%20НА%20ВЫГОДНЫХ%20УСЛОВИЯХ.mht!http://www.laminaria.by/standard/image034.gif" style="width:107.25pt;height:33pt;visibility:visible">
            <v:imagedata r:id="rId11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T</w:t>
      </w:r>
      <w:r w:rsidR="00796B0D">
        <w:t xml:space="preserve"> - </w:t>
      </w:r>
      <w:r w:rsidRPr="00796B0D">
        <w:t>масса йода, найденная по градуировочному графику, мг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m1</w:t>
      </w:r>
      <w:r w:rsidR="00796B0D">
        <w:t xml:space="preserve"> - </w:t>
      </w:r>
      <w:r w:rsidRPr="00796B0D">
        <w:t>масса исследуемого продукта,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T2</w:t>
      </w:r>
      <w:r w:rsidR="00796B0D">
        <w:t xml:space="preserve"> - </w:t>
      </w:r>
      <w:r w:rsidRPr="00796B0D">
        <w:t>массовая доля воды в продукте,</w:t>
      </w:r>
      <w:r w:rsidR="00310A7D">
        <w:t xml:space="preserve"> 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0,01</w:t>
      </w:r>
      <w:r w:rsidR="00796B0D" w:rsidRPr="00796B0D">
        <w:t xml:space="preserve">%. </w:t>
      </w:r>
      <w:r w:rsidRPr="00796B0D">
        <w:t>Вычисление проводят до второго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 xml:space="preserve">3.4 </w:t>
      </w:r>
      <w:r w:rsidR="00F715A6" w:rsidRPr="00796B0D">
        <w:t>Определение массовой доли веществ, не растворимых в кипящей воде</w:t>
      </w:r>
      <w:r w:rsidRPr="00796B0D">
        <w:t xml:space="preserve">. </w:t>
      </w:r>
    </w:p>
    <w:p w:rsidR="00F715A6" w:rsidRPr="00796B0D" w:rsidRDefault="00796B0D" w:rsidP="00876C48">
      <w:r w:rsidRPr="00796B0D">
        <w:t>4.3.</w:t>
      </w:r>
      <w:r>
        <w:t xml:space="preserve">4.1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выделении из альгината натрия водорастворимых веществ, высушивании остатка и определении его массы взвешиванием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</w:t>
      </w:r>
      <w:r>
        <w:t xml:space="preserve">4.2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Фильтр стеклянный с пористой пластинкой по ГОСТ 25336 8</w:t>
      </w:r>
      <w:r w:rsidR="00796B0D">
        <w:t xml:space="preserve">2,1. </w:t>
      </w:r>
    </w:p>
    <w:p w:rsidR="00F715A6" w:rsidRPr="00796B0D" w:rsidRDefault="00F715A6" w:rsidP="00876C48">
      <w:r w:rsidRPr="00796B0D">
        <w:t>Эксикатор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Шкаф сушильный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</w:t>
      </w:r>
      <w:r>
        <w:t xml:space="preserve">4.3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Навеску альгината натрия от 1 до 2 г, взвешенную с абсолютной погрешностью не более 0,001 г, заливают 300 см3 горячей дистиллированной воды, кипятят в течение 2 ч до полного растворения</w:t>
      </w:r>
      <w:r w:rsidR="00796B0D" w:rsidRPr="00796B0D">
        <w:t xml:space="preserve">. </w:t>
      </w:r>
      <w:r w:rsidRPr="00796B0D">
        <w:t>Горячий раствор фильтруют через стеклянный фильтр с пористой пластинкой 1, предварительно высушенный до постоянной массы</w:t>
      </w:r>
      <w:r w:rsidR="00796B0D" w:rsidRPr="00796B0D">
        <w:t xml:space="preserve">. </w:t>
      </w:r>
      <w:r w:rsidRPr="00796B0D">
        <w:t>Остаток на фильтре промывают 100 см3 горячей дистиллированной воды, фильтр с осадком высушивают до постоянной массы в сушильном шкафу температурой от 102 до 105 С, охлаждают в эксикаторе и взвешивают с абсолютной погрешностью не более 0,001 г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</w:t>
      </w:r>
      <w:r>
        <w:t xml:space="preserve">4.4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Default="00F715A6" w:rsidP="00876C48">
      <w:r w:rsidRPr="00796B0D">
        <w:t>Массовую долю не растворимых в кипящей воде веществ (X15</w:t>
      </w:r>
      <w:r w:rsidR="00796B0D" w:rsidRPr="00796B0D">
        <w:t xml:space="preserve">) </w:t>
      </w:r>
      <w:r w:rsidRPr="00796B0D">
        <w:t>в процентах, в пересчете на сухое вещество, определяют по формуле</w:t>
      </w:r>
    </w:p>
    <w:p w:rsidR="00310A7D" w:rsidRPr="00796B0D" w:rsidRDefault="00310A7D" w:rsidP="00876C48"/>
    <w:p w:rsidR="00F715A6" w:rsidRPr="00796B0D" w:rsidRDefault="00B81CB4" w:rsidP="00876C48">
      <w:r>
        <w:rPr>
          <w:noProof/>
        </w:rPr>
        <w:pict>
          <v:shape id="Рисунок 18" o:spid="_x0000_i1030" type="#_x0000_t75" alt="mhtml:file://F:\LAMINARIA,%20МОРСКАЯ%20КАПУСТА,%20ПОСТАВКИ%20НА%20ВЫГОДНЫХ%20УСЛОВИЯХ.mht!http://www.laminaria.by/standard/image036.gif" style="width:105.75pt;height:33pt;visibility:visible">
            <v:imagedata r:id="rId12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T</w:t>
      </w:r>
      <w:r w:rsidR="00796B0D">
        <w:t xml:space="preserve"> - </w:t>
      </w:r>
      <w:r w:rsidRPr="00796B0D">
        <w:t>масса сухого осадка на фильтре,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m1</w:t>
      </w:r>
      <w:r w:rsidR="00796B0D">
        <w:t xml:space="preserve"> - </w:t>
      </w:r>
      <w:r w:rsidRPr="00796B0D">
        <w:t>масса альгината,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T2</w:t>
      </w:r>
      <w:r w:rsidR="00796B0D">
        <w:t xml:space="preserve"> - </w:t>
      </w:r>
      <w:r w:rsidRPr="00796B0D">
        <w:t>массовая доля воды в продукте,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0,1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Вычисление проводят до первого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 xml:space="preserve">4.3.6. </w:t>
      </w:r>
      <w:r w:rsidR="00F715A6" w:rsidRPr="00796B0D">
        <w:t>Определение массовой доли альгиновых кислот в альгинате натрия</w:t>
      </w:r>
      <w:r w:rsidRPr="00796B0D">
        <w:t xml:space="preserve">. </w:t>
      </w:r>
    </w:p>
    <w:p w:rsidR="00F715A6" w:rsidRPr="00796B0D" w:rsidRDefault="00796B0D" w:rsidP="00876C48">
      <w:r w:rsidRPr="00796B0D">
        <w:t>4.3.6</w:t>
      </w:r>
      <w:r>
        <w:t>.1</w:t>
      </w:r>
      <w:r w:rsidRPr="00796B0D">
        <w:t xml:space="preserve">.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установлении расхода гидроокиси натрия, вступающей во взаимодействие с альгиновой кислотой, определяемого обратным титрованием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4.3.6</w:t>
      </w:r>
      <w:r>
        <w:t>.2</w:t>
      </w:r>
      <w:r w:rsidRPr="00796B0D">
        <w:t xml:space="preserve">.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 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Рассев-анализатор лабораторный (РА-5</w:t>
      </w:r>
      <w:r w:rsidR="00796B0D" w:rsidRPr="00796B0D">
        <w:t xml:space="preserve">) </w:t>
      </w:r>
      <w:r w:rsidRPr="00796B0D">
        <w:t>или комплект сит для разделения сыпучих веществ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Баня водяная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Колбы лабораторные стеклянные по ГОСТ 25336 82, вместимостью 200 см3</w:t>
      </w:r>
      <w:r w:rsidR="00796B0D" w:rsidRPr="00796B0D">
        <w:t xml:space="preserve">. </w:t>
      </w:r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Стекло часовое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Термометр ртутный стеклянный лабораторный по ГОСТ 215 73 с пределами измерений от 0 до 100 °C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соляная по ГОСТ 3118 77, раствор 5 г/дм3 (0,5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Спирт этиловый технический по ГОСТ 17299 78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Натрия гидроксид по ГОСТ 4328 77, раствор 0,1 моль/дм3 (0,1 н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Кислота серная по ГОСТ 4204 77, раствор 0,05 моль/дм3 (0,1 н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Фенолфталеин, спиртовой раствор 10 г/дм3 (1</w:t>
      </w:r>
      <w:r w:rsidR="00796B0D">
        <w:t>% -</w:t>
      </w:r>
      <w:r w:rsidRPr="00796B0D">
        <w:t>ный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Фильтры беззольные с белой лентой или стеклянные пористые</w:t>
      </w:r>
      <w:r w:rsidR="00796B0D">
        <w:t xml:space="preserve">,1.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4.3.6</w:t>
      </w:r>
      <w:r>
        <w:t>.3</w:t>
      </w:r>
      <w:r w:rsidRPr="00796B0D">
        <w:t xml:space="preserve">.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Для определения берут фракцию, прошедшую через сито со стороной отверстия 0,5 мм и оставшуюся на сите со стороной 0,25 мм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Предварительно измельченную навеску альгината натрия массой 0,3 г, отвешенную с абсолютной погрешностью не более 0,001 г, помещают в колбу вместимостью 150 см3, заливают 20 см3 раствора 0,5 г/дм3 соляной кислоты и три раза экстрагируют по 30 мин, каждый раз сливая кислоту через бумажный фильтр с белой лентой, не перенося осадок на фильтр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После экстракции осадок четыре раза промывают декантацией дистиллированной водой температурой 20 °C по 40 см3, каждый раз с предварительным настаиванием в течение 20 мин, затем осадок промывают три раза спиртом по 20 см3, каждый раз без настаивания (до отрицательной реакции на кислоту по метилоранжу</w:t>
      </w:r>
      <w:r w:rsidR="00796B0D" w:rsidRPr="00796B0D">
        <w:t xml:space="preserve">). </w:t>
      </w:r>
    </w:p>
    <w:p w:rsidR="00F715A6" w:rsidRPr="00796B0D" w:rsidRDefault="00F715A6" w:rsidP="00876C48">
      <w:r w:rsidRPr="00796B0D">
        <w:t>Промытый осадок количественно переносят на фильтр для окончательного отделения от фильтрата</w:t>
      </w:r>
      <w:r w:rsidR="00796B0D" w:rsidRPr="00796B0D">
        <w:t xml:space="preserve">. </w:t>
      </w:r>
      <w:r w:rsidRPr="00796B0D">
        <w:t>Осадок вместе с фильтром переносят в коническую колбу и заливают дистиллированной водой</w:t>
      </w:r>
      <w:r w:rsidR="00796B0D" w:rsidRPr="00796B0D">
        <w:t xml:space="preserve">. </w:t>
      </w:r>
      <w:r w:rsidRPr="00796B0D">
        <w:t>В колбу прибавляют 5</w:t>
      </w:r>
      <w:r w:rsidR="00796B0D">
        <w:t xml:space="preserve"> - </w:t>
      </w:r>
      <w:r w:rsidRPr="00796B0D">
        <w:t>6 капель фенолфталеина и раствор 0,1 моль/дм3 гидроксида натрия в количестве, равном массе абсолютно сухой навески альгината натрия, умноженной на коэффициент 80 200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Пробу закрывают часовым стеклом, предохраняя ее от попадания углекислоты, содержащейся в воздухе, выдерживают 1 ч при периодическом перемешивании до полного растворения содержимого, после чего оттитровывают избыток гидроксида натрия раствором 0,05 моль/дм3 серной кислоты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4.3.6</w:t>
      </w:r>
      <w:r>
        <w:t>.4</w:t>
      </w:r>
      <w:r w:rsidRPr="00796B0D">
        <w:t xml:space="preserve">.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альгиновых кислот (X18</w:t>
      </w:r>
      <w:r w:rsidR="00796B0D" w:rsidRPr="00796B0D">
        <w:t xml:space="preserve">) </w:t>
      </w:r>
      <w:r w:rsidRPr="00796B0D">
        <w:t>в процентах, в пересчете на сухое вещество,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21" o:spid="_x0000_i1031" type="#_x0000_t75" alt="mhtml:file://F:\LAMINARIA,%20МОРСКАЯ%20КАПУСТА,%20ПОСТАВКИ%20НА%20ВЫГОДНЫХ%20УСЛОВИЯХ.mht!http://www.laminaria.by/standard/image042.gif" style="width:189pt;height:33pt;visibility:visible">
            <v:imagedata r:id="rId13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V</w:t>
      </w:r>
      <w:r w:rsidR="00796B0D">
        <w:t xml:space="preserve"> - </w:t>
      </w:r>
      <w:r w:rsidRPr="00796B0D">
        <w:t>объем раствора 0,1 моль/дм3 (0,1н</w:t>
      </w:r>
      <w:r w:rsidR="00796B0D" w:rsidRPr="00796B0D">
        <w:t xml:space="preserve">) </w:t>
      </w:r>
      <w:r w:rsidRPr="00796B0D">
        <w:t>гидроксида натрия, добавленный в колбу, см3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V1</w:t>
      </w:r>
      <w:r w:rsidR="00796B0D">
        <w:t xml:space="preserve"> - </w:t>
      </w:r>
      <w:r w:rsidRPr="00796B0D">
        <w:t>объем раствора 0,05 моль/дм3 (0,05 н</w:t>
      </w:r>
      <w:r w:rsidR="00796B0D" w:rsidRPr="00796B0D">
        <w:t xml:space="preserve">) </w:t>
      </w:r>
      <w:r w:rsidRPr="00796B0D">
        <w:t>серной кислоты, пошедший на титрование избытка гидроксида натрия, см3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K</w:t>
      </w:r>
      <w:r w:rsidR="00796B0D">
        <w:t xml:space="preserve"> - </w:t>
      </w:r>
      <w:r w:rsidRPr="00796B0D">
        <w:t>коэффициент пересчета на точный раствор гидроксида натрия 0,1 моль/дм3 (0,1н</w:t>
      </w:r>
      <w:r w:rsidR="00796B0D" w:rsidRPr="00796B0D">
        <w:t xml:space="preserve">); </w:t>
      </w:r>
    </w:p>
    <w:p w:rsidR="00F715A6" w:rsidRPr="00796B0D" w:rsidRDefault="00F715A6" w:rsidP="00876C48">
      <w:r w:rsidRPr="00796B0D">
        <w:t>T</w:t>
      </w:r>
      <w:r w:rsidR="00796B0D">
        <w:t xml:space="preserve"> - </w:t>
      </w:r>
      <w:r w:rsidRPr="00796B0D">
        <w:t>масса альгината натрия,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T1</w:t>
      </w:r>
      <w:r w:rsidR="00796B0D">
        <w:t xml:space="preserve"> - </w:t>
      </w:r>
      <w:r w:rsidRPr="00796B0D">
        <w:t>массовая доля воды в альгинате натрия,</w:t>
      </w:r>
      <w:r w:rsidR="00310A7D">
        <w:t xml:space="preserve"> </w:t>
      </w:r>
      <w:r w:rsidR="00796B0D" w:rsidRPr="00796B0D">
        <w:t xml:space="preserve">%; </w:t>
      </w:r>
    </w:p>
    <w:p w:rsidR="00F715A6" w:rsidRPr="00796B0D" w:rsidRDefault="00F715A6" w:rsidP="00876C48">
      <w:r w:rsidRPr="00796B0D">
        <w:t>0,01805</w:t>
      </w:r>
      <w:r w:rsidR="00796B0D">
        <w:t xml:space="preserve"> - </w:t>
      </w:r>
      <w:r w:rsidRPr="00796B0D">
        <w:t>количество альгиновых кислот, эквивалентное 1 см3 раствора 0,1 моль/дм3 (0,1 н</w:t>
      </w:r>
      <w:r w:rsidR="00796B0D" w:rsidRPr="00796B0D">
        <w:t xml:space="preserve">) </w:t>
      </w:r>
      <w:r w:rsidRPr="00796B0D">
        <w:t>гидроксида натрия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0,5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Вычисление проводят до первого десятичного знака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4</w:t>
      </w:r>
      <w:r w:rsidRPr="00796B0D">
        <w:t xml:space="preserve">. </w:t>
      </w:r>
      <w:r w:rsidR="00F715A6" w:rsidRPr="00796B0D">
        <w:t>Определение присутствия тяжелых металлов свинца, меди, олова, цинка и мышьяка качественная реакция</w:t>
      </w:r>
      <w:r w:rsidRPr="00796B0D">
        <w:t xml:space="preserve">. </w:t>
      </w:r>
    </w:p>
    <w:p w:rsidR="00F715A6" w:rsidRPr="00796B0D" w:rsidRDefault="00796B0D" w:rsidP="00876C48">
      <w:r w:rsidRPr="00796B0D">
        <w:t>4.</w:t>
      </w:r>
      <w:r>
        <w:t xml:space="preserve">4.14.1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взаимодействии ионов тяжелых металлов с сероводородом с образованием окрашенного комплекса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 xml:space="preserve">4.14.2 </w:t>
      </w:r>
      <w:r w:rsidR="00F715A6" w:rsidRPr="00796B0D">
        <w:t>Аппаратура, реактивы и материалы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24104-88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Электроплитка бытовая по ГОСТ 14919 83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Аппарат Киппа по ГОСТ 25336-82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Колбы стеклянные конические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Воронки стеклянные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Кислота соляная по ГОСТ 3118 77, растворы 2 моль/дм3 (2 н</w:t>
      </w:r>
      <w:r w:rsidR="00796B0D" w:rsidRPr="00796B0D">
        <w:t xml:space="preserve">) </w:t>
      </w:r>
      <w:r w:rsidRPr="00796B0D">
        <w:t>и 200 г/дм3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Железо сернистое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Вода сероводородная свежеприготовленная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Бумага фильтровальная лабораторная по ГОСТ 12026 76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 xml:space="preserve">4.14.3 </w:t>
      </w:r>
      <w:r w:rsidR="00F715A6" w:rsidRPr="00796B0D">
        <w:t>Подготовка к анализу</w:t>
      </w:r>
      <w:r w:rsidRPr="00796B0D">
        <w:t xml:space="preserve">. </w:t>
      </w:r>
    </w:p>
    <w:p w:rsidR="00F715A6" w:rsidRPr="00796B0D" w:rsidRDefault="00F715A6" w:rsidP="00876C48">
      <w:r w:rsidRPr="00796B0D">
        <w:t>Приготовление раствора сероводородной воды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Способ получения сероводорода основан на действии соляной кислоты 200 г/дм3 (20</w:t>
      </w:r>
      <w:r w:rsidR="00796B0D">
        <w:t>% -</w:t>
      </w:r>
      <w:r w:rsidRPr="00796B0D">
        <w:t>ной</w:t>
      </w:r>
      <w:r w:rsidR="00796B0D" w:rsidRPr="00796B0D">
        <w:t xml:space="preserve">) </w:t>
      </w:r>
      <w:r w:rsidRPr="00796B0D">
        <w:t>на сернистое железо</w:t>
      </w:r>
      <w:r w:rsidR="00796B0D" w:rsidRPr="00796B0D">
        <w:t xml:space="preserve">. </w:t>
      </w:r>
      <w:r w:rsidRPr="00796B0D">
        <w:t>Реакцию проводят в аппарате Киппа</w:t>
      </w:r>
      <w:r w:rsidR="00796B0D" w:rsidRPr="00796B0D">
        <w:t xml:space="preserve">. </w:t>
      </w:r>
      <w:r w:rsidRPr="00796B0D">
        <w:t>Из газоотводной трубки сероводород пропускают через склянку с небольшим количеством воды, затем через сосуд с водой, охлаждаемый смесью воды со льдом, и через контрольную склянку с водой (через нее должен проходить один пузырек газа приблизительно через 2 с</w:t>
      </w:r>
      <w:r w:rsidR="00796B0D" w:rsidRPr="00796B0D">
        <w:t xml:space="preserve">). </w:t>
      </w:r>
      <w:r w:rsidRPr="00796B0D">
        <w:t>Насыщение проводят 15</w:t>
      </w:r>
      <w:r w:rsidR="00796B0D">
        <w:t xml:space="preserve"> - </w:t>
      </w:r>
      <w:r w:rsidRPr="00796B0D">
        <w:t>25 мин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 xml:space="preserve">4.14.4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В коническую колбу вместимостью 100 см3 отвешивают от 4,5 до 5,7 г агара с абсолютной погрешностью не более 0,01 г, заливают его 10 см3 раствора соляной кислоты и нагревают для разрушения агара в течение 1 ч при кипячении с обратным холодильником</w:t>
      </w:r>
      <w:r w:rsidR="00796B0D" w:rsidRPr="00796B0D">
        <w:t xml:space="preserve">. </w:t>
      </w:r>
      <w:r w:rsidRPr="00796B0D">
        <w:t>При появлении после нагревания осадка раствор отфильтровывают, фильтрат оставляют при комнатной температуре на 30 мин</w:t>
      </w:r>
      <w:r w:rsidR="00796B0D" w:rsidRPr="00796B0D">
        <w:t xml:space="preserve">. </w:t>
      </w:r>
      <w:r w:rsidRPr="00796B0D">
        <w:t>При появлении осадка его снова отфильтровывают</w:t>
      </w:r>
      <w:r w:rsidR="00796B0D" w:rsidRPr="00796B0D">
        <w:t xml:space="preserve">. </w:t>
      </w:r>
      <w:r w:rsidRPr="00796B0D">
        <w:t>Объем фильтрата доводят дистиллированной водой до 10 см3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К 10 см3 прозрачного раствора приливают равный объем сероводородной воды</w:t>
      </w:r>
      <w:r w:rsidR="00796B0D" w:rsidRPr="00796B0D">
        <w:t xml:space="preserve">. </w:t>
      </w:r>
      <w:r w:rsidRPr="00796B0D">
        <w:t>Через 30 мин содержимое колбы осматривают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Осадок темного цвета или помутнение жидкости указывают на присутствие тяжелых металлов в агаре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5</w:t>
      </w:r>
      <w:r w:rsidRPr="00796B0D">
        <w:t xml:space="preserve">. </w:t>
      </w:r>
      <w:r w:rsidR="00F715A6" w:rsidRPr="00796B0D">
        <w:t>Определение массовой доли веществ, не растворимых в горячей воде взвешиванием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5</w:t>
      </w:r>
      <w:r>
        <w:t>.1</w:t>
      </w:r>
      <w:r w:rsidRPr="00796B0D">
        <w:t xml:space="preserve">. </w:t>
      </w:r>
      <w:r w:rsidR="00F715A6" w:rsidRPr="00796B0D">
        <w:t>Сущность метода</w:t>
      </w:r>
      <w:r w:rsidRPr="00796B0D">
        <w:t xml:space="preserve">. </w:t>
      </w:r>
    </w:p>
    <w:p w:rsidR="00F715A6" w:rsidRPr="00796B0D" w:rsidRDefault="00F715A6" w:rsidP="00876C48">
      <w:r w:rsidRPr="00796B0D">
        <w:t>Метод основан на экстракции из агара водорастворимых веществ и определении оставшихся не растворимых в горячей воде веществ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5</w:t>
      </w:r>
      <w:r>
        <w:t>.2</w:t>
      </w:r>
      <w:r w:rsidRPr="00796B0D">
        <w:t xml:space="preserve">. </w:t>
      </w:r>
      <w:r w:rsidR="00F715A6" w:rsidRPr="00796B0D">
        <w:t>Аппаратура, материалы и реактивы</w:t>
      </w:r>
      <w:r w:rsidRPr="00796B0D">
        <w:t xml:space="preserve">. </w:t>
      </w:r>
    </w:p>
    <w:p w:rsidR="00F715A6" w:rsidRPr="00796B0D" w:rsidRDefault="00F715A6" w:rsidP="00876C48">
      <w:r w:rsidRPr="00796B0D">
        <w:t>Весы аналитические класса 2 с пределами измерений от 0 до 200 г по ГОСТ 24104-88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Баня водяная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Шкаф сушильный по ОСТ 16</w:t>
      </w:r>
      <w:r w:rsidR="00796B0D">
        <w:t>.0.8</w:t>
      </w:r>
      <w:r w:rsidRPr="00796B0D">
        <w:t>0</w:t>
      </w:r>
      <w:r w:rsidR="00796B0D">
        <w:t>1.3</w:t>
      </w:r>
      <w:r w:rsidRPr="00796B0D">
        <w:t>97 87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Воронка с обогревом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Эксикатор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Стаканы стеклянные лабораторные по ГОСТ 25336 82, вместимостью 1 дм3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Палочки стеклянные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Тигли фильтрующие 2 по ГОСТ 25336 82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Фильтры бумажные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Вода дистиллированная по ГОСТ 6709 72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5</w:t>
      </w:r>
      <w:r>
        <w:t>.3</w:t>
      </w:r>
      <w:r w:rsidRPr="00796B0D">
        <w:t xml:space="preserve">. </w:t>
      </w:r>
      <w:r w:rsidR="00F715A6" w:rsidRPr="00796B0D">
        <w:t>Проведение анализа</w:t>
      </w:r>
      <w:r w:rsidRPr="00796B0D">
        <w:t xml:space="preserve">. </w:t>
      </w:r>
    </w:p>
    <w:p w:rsidR="00F715A6" w:rsidRPr="00796B0D" w:rsidRDefault="00F715A6" w:rsidP="00876C48">
      <w:r w:rsidRPr="00796B0D">
        <w:t>Отвешивают 0,5 г агара с абсолютной погрешностью не более 0,001 г, переводят навеску в стакан вместимостью 1 дм3 и приливают от 800 до 850 см3 воды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После набухания агара в течение 1 ч стакан нагревают на водяной бане до растворения агара, помешивая содержимое стакана стеклянной палочкой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Полученный раствор агара фильтруют, применяя воронку с обогревом, через предварительно высушенный до постоянной массы бумажный фильтр, взвешенный с погрешностью не более 0,001 г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Осадок количественно переносят на фильтр, промывают 4</w:t>
      </w:r>
      <w:r w:rsidR="00796B0D">
        <w:t xml:space="preserve"> - </w:t>
      </w:r>
      <w:r w:rsidRPr="00796B0D">
        <w:t>5 раз водой при температуре от 70 до 80 °C и высушивают фильтр при температуре от 102 до 105 °C до постоянной массы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Горячий раствор агара может быть также профильтрован через предварительно взвешенный тигель с дном из пористого стекла (фильтр 2</w:t>
      </w:r>
      <w:r w:rsidR="00796B0D" w:rsidRPr="00796B0D">
        <w:t>),</w:t>
      </w:r>
      <w:r w:rsidRPr="00796B0D">
        <w:t xml:space="preserve"> прогретый непосредственно перед фильтрованием агара промыванием горячей дистиллированной водой</w:t>
      </w:r>
      <w:r w:rsidR="00796B0D" w:rsidRPr="00796B0D">
        <w:t xml:space="preserve">. </w:t>
      </w:r>
    </w:p>
    <w:p w:rsidR="00F715A6" w:rsidRPr="00796B0D" w:rsidRDefault="00F715A6" w:rsidP="00876C48">
      <w:r w:rsidRPr="00796B0D">
        <w:t>Фильтрование ведут под вакуумом</w:t>
      </w:r>
      <w:r w:rsidR="00796B0D" w:rsidRPr="00796B0D">
        <w:t xml:space="preserve">. </w:t>
      </w:r>
      <w:r w:rsidRPr="00796B0D">
        <w:t>Осадок промывают от двух до пяти раз горячей дистиллированной водой, после чего тигель с осадком высушивают до постоянной массы при температуре от 102 до 105 °C</w:t>
      </w:r>
      <w:r w:rsidR="00796B0D" w:rsidRPr="00796B0D">
        <w:t xml:space="preserve">. </w:t>
      </w:r>
      <w:r w:rsidRPr="00796B0D">
        <w:t>Тигель с осадком охлаждают в эксикаторе и взвешивают с абсолютной погрешностью не более 0,001 г</w:t>
      </w:r>
      <w:r w:rsidR="00796B0D" w:rsidRPr="00796B0D">
        <w:t xml:space="preserve">. </w:t>
      </w:r>
    </w:p>
    <w:p w:rsidR="00F715A6" w:rsidRPr="00796B0D" w:rsidRDefault="00796B0D" w:rsidP="00876C48">
      <w:r w:rsidRPr="00796B0D">
        <w:t>4.</w:t>
      </w:r>
      <w:r>
        <w:t>4.1</w:t>
      </w:r>
      <w:r w:rsidR="00F715A6" w:rsidRPr="00796B0D">
        <w:t>5</w:t>
      </w:r>
      <w:r>
        <w:t>.4</w:t>
      </w:r>
      <w:r w:rsidRPr="00796B0D">
        <w:t xml:space="preserve">. </w:t>
      </w:r>
      <w:r w:rsidR="00F715A6" w:rsidRPr="00796B0D">
        <w:t>Обработка результатов</w:t>
      </w:r>
      <w:r w:rsidRPr="00796B0D">
        <w:t xml:space="preserve">. </w:t>
      </w:r>
    </w:p>
    <w:p w:rsidR="00F715A6" w:rsidRPr="00796B0D" w:rsidRDefault="00F715A6" w:rsidP="00876C48">
      <w:r w:rsidRPr="00796B0D">
        <w:t>Массовую долю веществ, не растворимых в горячей воде, (X23</w:t>
      </w:r>
      <w:r w:rsidR="00796B0D" w:rsidRPr="00796B0D">
        <w:t xml:space="preserve">) </w:t>
      </w:r>
      <w:r w:rsidRPr="00796B0D">
        <w:t>в процентах, в пересчете на сухой агар, вычисляют по формуле</w:t>
      </w:r>
    </w:p>
    <w:p w:rsidR="00275DD0" w:rsidRDefault="00275DD0" w:rsidP="00876C48">
      <w:pPr>
        <w:rPr>
          <w:noProof/>
        </w:rPr>
      </w:pPr>
    </w:p>
    <w:p w:rsidR="00F715A6" w:rsidRPr="00796B0D" w:rsidRDefault="00B81CB4" w:rsidP="00876C48">
      <w:r>
        <w:rPr>
          <w:noProof/>
        </w:rPr>
        <w:pict>
          <v:shape id="Рисунок 29" o:spid="_x0000_i1032" type="#_x0000_t75" alt="mhtml:file://F:\LAMINARIA,%20МОРСКАЯ%20КАПУСТА,%20ПОСТАВКИ%20НА%20ВЫГОДНЫХ%20УСЛОВИЯХ.mht!http://www.laminaria.by/standard/image058.gif" style="width:132.75pt;height:33pt;visibility:visible">
            <v:imagedata r:id="rId14" o:title=""/>
          </v:shape>
        </w:pict>
      </w:r>
      <w:r w:rsidR="00F715A6" w:rsidRPr="00796B0D">
        <w:t>,</w:t>
      </w:r>
    </w:p>
    <w:p w:rsidR="00275DD0" w:rsidRDefault="00275DD0" w:rsidP="00876C48"/>
    <w:p w:rsidR="00F715A6" w:rsidRPr="00796B0D" w:rsidRDefault="00F715A6" w:rsidP="00876C48">
      <w:r w:rsidRPr="00796B0D">
        <w:t>где m1</w:t>
      </w:r>
      <w:r w:rsidR="00796B0D">
        <w:t xml:space="preserve"> - </w:t>
      </w:r>
      <w:r w:rsidRPr="00796B0D">
        <w:t>масса высушенного фильтра (тигля</w:t>
      </w:r>
      <w:r w:rsidR="00796B0D" w:rsidRPr="00796B0D">
        <w:t xml:space="preserve">) </w:t>
      </w:r>
      <w:r w:rsidRPr="00796B0D">
        <w:t>с осадком,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m0</w:t>
      </w:r>
      <w:r w:rsidR="00796B0D">
        <w:t xml:space="preserve"> - </w:t>
      </w:r>
      <w:r w:rsidRPr="00796B0D">
        <w:t>масса пустого высушенного фильтра (тигля</w:t>
      </w:r>
      <w:r w:rsidR="00796B0D" w:rsidRPr="00796B0D">
        <w:t>),</w:t>
      </w:r>
      <w:r w:rsidRPr="00796B0D">
        <w:t xml:space="preserve">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</w:t>
      </w:r>
      <w:r w:rsidR="00796B0D">
        <w:t xml:space="preserve"> - </w:t>
      </w:r>
      <w:r w:rsidRPr="00796B0D">
        <w:t>масса агара, израсходованного для определения, г</w:t>
      </w:r>
      <w:r w:rsidR="00796B0D" w:rsidRPr="00796B0D">
        <w:t xml:space="preserve">; </w:t>
      </w:r>
    </w:p>
    <w:p w:rsidR="00F715A6" w:rsidRPr="00796B0D" w:rsidRDefault="00F715A6" w:rsidP="00876C48">
      <w:r w:rsidRPr="00796B0D">
        <w:t>T2</w:t>
      </w:r>
      <w:r w:rsidR="00796B0D">
        <w:t xml:space="preserve"> - </w:t>
      </w:r>
      <w:r w:rsidRPr="00796B0D">
        <w:t>массовая доля воды в агаре,</w:t>
      </w:r>
      <w:r w:rsidR="00310A7D">
        <w:t xml:space="preserve"> </w:t>
      </w:r>
      <w:r w:rsidR="00796B0D" w:rsidRPr="00796B0D">
        <w:t xml:space="preserve">%. </w:t>
      </w:r>
    </w:p>
    <w:p w:rsidR="00F715A6" w:rsidRPr="00796B0D" w:rsidRDefault="00F715A6" w:rsidP="00876C48">
      <w:r w:rsidRPr="00796B0D">
        <w:t>За окончательный результат анализа принимают среднее арифметическое значение результатов двух параллельных определений, допускаемые расхождения между которыми не должны превышать 0,05</w:t>
      </w:r>
      <w:r w:rsidR="00796B0D" w:rsidRPr="00796B0D">
        <w:t xml:space="preserve">%. </w:t>
      </w:r>
    </w:p>
    <w:p w:rsidR="002C5F6B" w:rsidRPr="00796B0D" w:rsidRDefault="00F715A6" w:rsidP="00876C48">
      <w:r w:rsidRPr="00796B0D">
        <w:t>Вычисление проводят до второго десятичного знака</w:t>
      </w:r>
      <w:r w:rsidR="00796B0D" w:rsidRPr="00796B0D">
        <w:t>. [</w:t>
      </w:r>
      <w:r w:rsidR="00573BD9" w:rsidRPr="00796B0D">
        <w:t>2</w:t>
      </w:r>
      <w:r w:rsidR="00796B0D" w:rsidRPr="00796B0D">
        <w:t xml:space="preserve">] </w:t>
      </w:r>
    </w:p>
    <w:p w:rsidR="00796B0D" w:rsidRPr="00796B0D" w:rsidRDefault="00437FE2" w:rsidP="00876C48">
      <w:r w:rsidRPr="00796B0D">
        <w:t>4</w:t>
      </w:r>
      <w:r w:rsidR="00796B0D" w:rsidRPr="00796B0D">
        <w:t xml:space="preserve">. </w:t>
      </w:r>
      <w:r w:rsidR="00BE3CE6" w:rsidRPr="00796B0D">
        <w:t>Использование водорослей в пивоварении</w:t>
      </w:r>
    </w:p>
    <w:p w:rsidR="0056654C" w:rsidRPr="00796B0D" w:rsidRDefault="00820B55" w:rsidP="00876C48">
      <w:r w:rsidRPr="00796B0D">
        <w:t>Морские и пресноводные водоросли являются перспективным сырьем для производства пива специального</w:t>
      </w:r>
      <w:r w:rsidR="00796B0D" w:rsidRPr="00796B0D">
        <w:t xml:space="preserve">. </w:t>
      </w:r>
      <w:r w:rsidRPr="00796B0D">
        <w:t xml:space="preserve">Они обладают рядом специфических черт </w:t>
      </w:r>
      <w:r w:rsidR="00796B0D">
        <w:t>-</w:t>
      </w:r>
      <w:r w:rsidRPr="00796B0D">
        <w:t xml:space="preserve"> богатым минеральным составом, в т</w:t>
      </w:r>
      <w:r w:rsidR="00310A7D">
        <w:t>.</w:t>
      </w:r>
      <w:r w:rsidRPr="00796B0D">
        <w:t>ч</w:t>
      </w:r>
      <w:r w:rsidR="00796B0D" w:rsidRPr="00796B0D">
        <w:t xml:space="preserve">. </w:t>
      </w:r>
      <w:r w:rsidRPr="00796B0D">
        <w:t xml:space="preserve">высоким содержанием </w:t>
      </w:r>
      <w:r w:rsidR="0056654C" w:rsidRPr="00796B0D">
        <w:t>эссенциального микроэлемента й</w:t>
      </w:r>
      <w:r w:rsidRPr="00796B0D">
        <w:t>ода</w:t>
      </w:r>
      <w:r w:rsidR="0056654C" w:rsidRPr="00796B0D">
        <w:t>, ценными полисахаридами и биологически активными веществами</w:t>
      </w:r>
      <w:r w:rsidR="00796B0D" w:rsidRPr="00796B0D">
        <w:t xml:space="preserve">. </w:t>
      </w:r>
      <w:r w:rsidR="0056654C" w:rsidRPr="00796B0D">
        <w:t xml:space="preserve">Использование водорослей позволяет </w:t>
      </w:r>
      <w:r w:rsidR="00D17159" w:rsidRPr="00796B0D">
        <w:t>регулировать кровяное давление, способствовать размножению клеток, предупреждать и исцелять разного рода воспалительные процессы, кардиологические и сахарные заболевания</w:t>
      </w:r>
      <w:r w:rsidR="00796B0D" w:rsidRPr="00796B0D">
        <w:t xml:space="preserve">. </w:t>
      </w:r>
      <w:r w:rsidR="0056654C" w:rsidRPr="00796B0D">
        <w:t xml:space="preserve">В России пиво с </w:t>
      </w:r>
      <w:r w:rsidR="00D17159" w:rsidRPr="00796B0D">
        <w:t>использованием</w:t>
      </w:r>
      <w:r w:rsidR="00796B0D" w:rsidRPr="00796B0D">
        <w:t xml:space="preserve"> </w:t>
      </w:r>
      <w:r w:rsidR="0056654C" w:rsidRPr="00796B0D">
        <w:t>не производится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Немецкая компания Neuzeller Kloster Brewery выпускает "Пиво против старения" ("Anti-Aging-Bier"</w:t>
      </w:r>
      <w:r w:rsidR="00796B0D" w:rsidRPr="00796B0D">
        <w:t xml:space="preserve">). </w:t>
      </w:r>
      <w:r w:rsidRPr="00796B0D">
        <w:t>"Это похоже на пиво больше, чем на что-либо ещё",</w:t>
      </w:r>
      <w:r w:rsidR="00796B0D" w:rsidRPr="00796B0D">
        <w:t xml:space="preserve"> - </w:t>
      </w:r>
      <w:r w:rsidRPr="00796B0D">
        <w:t>заявил представитель фирмы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Пивовары</w:t>
      </w:r>
      <w:r w:rsidR="002C5F6B" w:rsidRPr="00796B0D">
        <w:t xml:space="preserve"> считают</w:t>
      </w:r>
      <w:r w:rsidRPr="00796B0D">
        <w:t>, что пиво содержит некоторые ингредиенты, которые улучшают состояние здоровья</w:t>
      </w:r>
      <w:r w:rsidR="00796B0D" w:rsidRPr="00796B0D">
        <w:t xml:space="preserve">. </w:t>
      </w:r>
      <w:r w:rsidRPr="00796B0D">
        <w:t>Но немецкому правительству может не нравится, что новый напиток называют "пивом", так как закон, принятый в 1516 году гласит</w:t>
      </w:r>
      <w:r w:rsidR="00796B0D" w:rsidRPr="00796B0D">
        <w:t xml:space="preserve">: </w:t>
      </w:r>
      <w:r w:rsidRPr="00796B0D">
        <w:t>пиво, сваренное в Германии, может содержать только ячмень, хмель, дрожжи и воду"</w:t>
      </w:r>
      <w:r w:rsidR="00796B0D" w:rsidRPr="00796B0D">
        <w:t xml:space="preserve">. </w:t>
      </w:r>
      <w:r w:rsidRPr="00796B0D">
        <w:t>Оставаться молодым и красивым, попивая пиво</w:t>
      </w:r>
      <w:r w:rsidR="00796B0D" w:rsidRPr="00796B0D">
        <w:t xml:space="preserve"> - </w:t>
      </w:r>
      <w:r w:rsidRPr="00796B0D">
        <w:t>именно это обещает баварский предприниматель Гельмут Фрихер (Helmut Fricher</w:t>
      </w:r>
      <w:r w:rsidR="00796B0D" w:rsidRPr="00796B0D">
        <w:t>). [</w:t>
      </w:r>
      <w:r w:rsidR="00573BD9" w:rsidRPr="00796B0D">
        <w:t>10</w:t>
      </w:r>
      <w:r w:rsidR="00796B0D" w:rsidRPr="00796B0D">
        <w:t xml:space="preserve">] </w:t>
      </w:r>
    </w:p>
    <w:p w:rsidR="00437FE2" w:rsidRPr="00796B0D" w:rsidRDefault="00437FE2" w:rsidP="00876C48">
      <w:r w:rsidRPr="00796B0D">
        <w:t>Пиво против старения было представлено миру на немецкой сельскохозяйственной ярмарке</w:t>
      </w:r>
      <w:r w:rsidR="00796B0D" w:rsidRPr="00796B0D">
        <w:t xml:space="preserve">. </w:t>
      </w:r>
      <w:r w:rsidRPr="00796B0D">
        <w:t>Этот напиток, по словам пивовара, приведёт в гармонию душу и тело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Но удивительный напиток может противоречить самому старому из действующих в Германии законов, контролирующему чистоту пива</w:t>
      </w:r>
      <w:r w:rsidR="00796B0D" w:rsidRPr="00796B0D">
        <w:t xml:space="preserve">. </w:t>
      </w:r>
    </w:p>
    <w:p w:rsidR="00437FE2" w:rsidRPr="00796B0D" w:rsidRDefault="00437FE2" w:rsidP="00876C48">
      <w:r w:rsidRPr="00796B0D">
        <w:t>Напиток варится, как обычное пиво, но потом в него добавляют ключевые компоненты</w:t>
      </w:r>
      <w:r w:rsidR="00796B0D" w:rsidRPr="00796B0D">
        <w:t xml:space="preserve">. </w:t>
      </w:r>
      <w:r w:rsidRPr="00796B0D">
        <w:t>Это экстракт из водоросли спирулины, известной фанатам здорового образа жизни, как дополнительный источник полезных минералов, а также белок флавоноид, который предположительно защищает от рака</w:t>
      </w:r>
      <w:r w:rsidR="00796B0D" w:rsidRPr="00796B0D">
        <w:t>. [</w:t>
      </w:r>
      <w:r w:rsidR="00D55BAA" w:rsidRPr="00796B0D">
        <w:t>10</w:t>
      </w:r>
      <w:r w:rsidR="00796B0D" w:rsidRPr="00796B0D">
        <w:t xml:space="preserve">] </w:t>
      </w:r>
    </w:p>
    <w:p w:rsidR="00437FE2" w:rsidRPr="00796B0D" w:rsidRDefault="00437FE2" w:rsidP="00876C48">
      <w:r w:rsidRPr="00796B0D">
        <w:t>Но "Райнхайтсгебот" (Reinheitsgebot</w:t>
      </w:r>
      <w:r w:rsidR="00796B0D" w:rsidRPr="00796B0D">
        <w:t>),</w:t>
      </w:r>
      <w:r w:rsidRPr="00796B0D">
        <w:t xml:space="preserve"> самый древний мире из действующих законов, датирующийся 1516 годом, строго предписывает, чтобы пиво содержало только четыре ингредиента</w:t>
      </w:r>
      <w:r w:rsidR="00796B0D" w:rsidRPr="00796B0D">
        <w:t xml:space="preserve">: </w:t>
      </w:r>
      <w:r w:rsidRPr="00796B0D">
        <w:t>хмель, ячмень, дрожжи и воду</w:t>
      </w:r>
      <w:r w:rsidR="00796B0D" w:rsidRPr="00796B0D">
        <w:t xml:space="preserve">. </w:t>
      </w:r>
    </w:p>
    <w:p w:rsidR="00437FE2" w:rsidRPr="00796B0D" w:rsidRDefault="00F53882" w:rsidP="00876C48">
      <w:r w:rsidRPr="00796B0D">
        <w:t>Ф</w:t>
      </w:r>
      <w:r w:rsidR="00437FE2" w:rsidRPr="00796B0D">
        <w:t>ирма производитель именуется Klosterbrauerei Neuzelle GmbH, а его продукт носит название Anti Aging Beer</w:t>
      </w:r>
      <w:r w:rsidR="00796B0D" w:rsidRPr="00796B0D">
        <w:t xml:space="preserve">. </w:t>
      </w:r>
      <w:r w:rsidR="00437FE2" w:rsidRPr="00796B0D">
        <w:t>И вот что мы от них узнаём</w:t>
      </w:r>
      <w:r w:rsidR="00796B0D" w:rsidRPr="00796B0D">
        <w:t>: "</w:t>
      </w:r>
      <w:r w:rsidR="00437FE2" w:rsidRPr="00796B0D">
        <w:t>Несколько лет назад мы разработали Bathbeer</w:t>
      </w:r>
      <w:r w:rsidR="00796B0D" w:rsidRPr="00796B0D">
        <w:t xml:space="preserve"> - </w:t>
      </w:r>
      <w:r w:rsidR="00437FE2" w:rsidRPr="00796B0D">
        <w:t>это пиво которое можно как пить, так и использовать в качестве тоника для купания</w:t>
      </w:r>
      <w:r w:rsidR="00796B0D" w:rsidRPr="00796B0D">
        <w:t xml:space="preserve"> [</w:t>
      </w:r>
      <w:r w:rsidR="00573BD9" w:rsidRPr="00796B0D">
        <w:t>10</w:t>
      </w:r>
      <w:r w:rsidR="00796B0D" w:rsidRPr="00796B0D">
        <w:t xml:space="preserve">]. </w:t>
      </w:r>
      <w:r w:rsidR="00437FE2" w:rsidRPr="00796B0D">
        <w:t>Оно продаётся не только в Германии, но и в Соединенных Штатах, Польше и Южной Корее</w:t>
      </w:r>
      <w:r w:rsidR="00796B0D" w:rsidRPr="00796B0D">
        <w:t xml:space="preserve">. </w:t>
      </w:r>
      <w:r w:rsidR="00437FE2" w:rsidRPr="00796B0D">
        <w:t>Наше пиво содержит</w:t>
      </w:r>
      <w:r w:rsidR="00796B0D" w:rsidRPr="00796B0D">
        <w:t xml:space="preserve">: </w:t>
      </w:r>
    </w:p>
    <w:p w:rsidR="00437FE2" w:rsidRPr="00796B0D" w:rsidRDefault="00437FE2" w:rsidP="00876C48">
      <w:r w:rsidRPr="00796B0D">
        <w:t>воду из горячих источников, богатую полезными минералами</w:t>
      </w:r>
      <w:r w:rsidR="00796B0D" w:rsidRPr="00796B0D">
        <w:t xml:space="preserve">; </w:t>
      </w:r>
    </w:p>
    <w:p w:rsidR="00437FE2" w:rsidRPr="00796B0D" w:rsidRDefault="00437FE2" w:rsidP="00876C48">
      <w:r w:rsidRPr="00796B0D">
        <w:t>флавониды</w:t>
      </w:r>
      <w:r w:rsidR="00796B0D" w:rsidRPr="00796B0D">
        <w:t xml:space="preserve">; </w:t>
      </w:r>
    </w:p>
    <w:p w:rsidR="00437FE2" w:rsidRPr="00796B0D" w:rsidRDefault="00437FE2" w:rsidP="00876C48">
      <w:r w:rsidRPr="00796B0D">
        <w:t>пиво (солод, вода, хмель, дрожжи</w:t>
      </w:r>
      <w:r w:rsidR="00796B0D" w:rsidRPr="00796B0D">
        <w:t xml:space="preserve">); </w:t>
      </w:r>
    </w:p>
    <w:p w:rsidR="00437FE2" w:rsidRPr="00796B0D" w:rsidRDefault="00437FE2" w:rsidP="00876C48">
      <w:r w:rsidRPr="00796B0D">
        <w:t>спирулину (Spirulina Platensis</w:t>
      </w:r>
      <w:r w:rsidR="00796B0D" w:rsidRPr="00796B0D">
        <w:t xml:space="preserve"> - </w:t>
      </w:r>
      <w:r w:rsidRPr="00796B0D">
        <w:t>водоросль</w:t>
      </w:r>
      <w:r w:rsidR="00796B0D" w:rsidRPr="00796B0D">
        <w:t xml:space="preserve">). </w:t>
      </w:r>
    </w:p>
    <w:p w:rsidR="00796B0D" w:rsidRDefault="00437FE2" w:rsidP="00876C48">
      <w:r w:rsidRPr="00796B0D">
        <w:t>Благодаря воде из горячих источников и водорослям наше пиво обогащено витаминами, минералами, белками и другими полезными ингредиентами</w:t>
      </w:r>
      <w:r w:rsidR="00796B0D" w:rsidRPr="00796B0D">
        <w:t>. "</w:t>
      </w:r>
    </w:p>
    <w:p w:rsidR="005F01B8" w:rsidRDefault="00B12A24" w:rsidP="00B12A24">
      <w:pPr>
        <w:pStyle w:val="2"/>
        <w:rPr>
          <w:rStyle w:val="22"/>
          <w:rFonts w:eastAsia="Times-Roman"/>
          <w:color w:val="auto"/>
        </w:rPr>
      </w:pPr>
      <w:r>
        <w:rPr>
          <w:rStyle w:val="22"/>
          <w:rFonts w:eastAsia="Times-Roman"/>
          <w:color w:val="auto"/>
        </w:rPr>
        <w:br w:type="page"/>
      </w:r>
      <w:bookmarkStart w:id="77" w:name="_Toc230585863"/>
      <w:r w:rsidR="005F01B8" w:rsidRPr="00796B0D">
        <w:rPr>
          <w:rStyle w:val="22"/>
          <w:rFonts w:eastAsia="Times-Roman"/>
          <w:color w:val="auto"/>
        </w:rPr>
        <w:t>Заключение</w:t>
      </w:r>
      <w:bookmarkEnd w:id="77"/>
    </w:p>
    <w:p w:rsidR="00B12A24" w:rsidRPr="00B12A24" w:rsidRDefault="00B12A24" w:rsidP="00B12A24"/>
    <w:p w:rsidR="0096725C" w:rsidRPr="00796B0D" w:rsidRDefault="000505F7" w:rsidP="00876C48">
      <w:r w:rsidRPr="00796B0D">
        <w:t>1</w:t>
      </w:r>
      <w:r w:rsidR="00796B0D" w:rsidRPr="00796B0D">
        <w:t xml:space="preserve">. </w:t>
      </w:r>
      <w:r w:rsidRPr="00796B0D">
        <w:t xml:space="preserve">На основании </w:t>
      </w:r>
      <w:r w:rsidR="0096725C" w:rsidRPr="00796B0D">
        <w:t>литературны</w:t>
      </w:r>
      <w:r w:rsidRPr="00796B0D">
        <w:t>х</w:t>
      </w:r>
      <w:r w:rsidR="0096725C" w:rsidRPr="00796B0D">
        <w:t xml:space="preserve"> данны</w:t>
      </w:r>
      <w:r w:rsidRPr="00796B0D">
        <w:t>х</w:t>
      </w:r>
      <w:r w:rsidR="0096725C" w:rsidRPr="00796B0D">
        <w:t xml:space="preserve"> </w:t>
      </w:r>
      <w:r w:rsidRPr="00796B0D">
        <w:t xml:space="preserve">можно делать вывод </w:t>
      </w:r>
      <w:r w:rsidR="0096725C" w:rsidRPr="00796B0D">
        <w:t xml:space="preserve">о </w:t>
      </w:r>
      <w:r w:rsidRPr="00796B0D">
        <w:t xml:space="preserve">возможности применения сухих </w:t>
      </w:r>
      <w:r w:rsidR="0096725C" w:rsidRPr="00796B0D">
        <w:t>водоросл</w:t>
      </w:r>
      <w:r w:rsidRPr="00796B0D">
        <w:t>ей</w:t>
      </w:r>
      <w:r w:rsidR="0096725C" w:rsidRPr="00796B0D">
        <w:t xml:space="preserve"> как сырь</w:t>
      </w:r>
      <w:r w:rsidRPr="00796B0D">
        <w:t>я</w:t>
      </w:r>
      <w:r w:rsidR="0096725C" w:rsidRPr="00796B0D">
        <w:t xml:space="preserve"> в процессе пивоварения</w:t>
      </w:r>
      <w:r w:rsidRPr="00796B0D">
        <w:t xml:space="preserve"> </w:t>
      </w:r>
      <w:r w:rsidR="0096725C" w:rsidRPr="00796B0D">
        <w:t>в</w:t>
      </w:r>
      <w:r w:rsidR="00796B0D" w:rsidRPr="00796B0D">
        <w:t xml:space="preserve"> </w:t>
      </w:r>
      <w:r w:rsidR="0096725C" w:rsidRPr="00796B0D">
        <w:t xml:space="preserve">качестве биологически активной </w:t>
      </w:r>
      <w:r w:rsidRPr="00796B0D">
        <w:t xml:space="preserve">и технологической </w:t>
      </w:r>
      <w:r w:rsidR="0096725C" w:rsidRPr="00796B0D">
        <w:t>добавки</w:t>
      </w:r>
      <w:r w:rsidR="00796B0D" w:rsidRPr="00796B0D">
        <w:t xml:space="preserve">. </w:t>
      </w:r>
    </w:p>
    <w:p w:rsidR="005F01B8" w:rsidRPr="00796B0D" w:rsidRDefault="000505F7" w:rsidP="00876C48">
      <w:r w:rsidRPr="00796B0D">
        <w:t>2</w:t>
      </w:r>
      <w:r w:rsidR="00796B0D" w:rsidRPr="00796B0D">
        <w:t xml:space="preserve">. </w:t>
      </w:r>
      <w:r w:rsidR="005F01B8" w:rsidRPr="00796B0D">
        <w:t>Применение данной добавки</w:t>
      </w:r>
      <w:r w:rsidR="00796B0D" w:rsidRPr="00796B0D">
        <w:t xml:space="preserve"> </w:t>
      </w:r>
      <w:r w:rsidRPr="00796B0D">
        <w:t>существенно</w:t>
      </w:r>
      <w:r w:rsidR="005F01B8" w:rsidRPr="00796B0D">
        <w:t xml:space="preserve"> не сказывается на органолептических показателях пива</w:t>
      </w:r>
      <w:r w:rsidR="007A17BD" w:rsidRPr="00796B0D">
        <w:t>, но требует изучения ее влияния на технологические процессы производства пива</w:t>
      </w:r>
      <w:r w:rsidR="00796B0D" w:rsidRPr="00796B0D">
        <w:t xml:space="preserve">. </w:t>
      </w:r>
    </w:p>
    <w:p w:rsidR="004F0476" w:rsidRDefault="005755DB" w:rsidP="00275DD0">
      <w:pPr>
        <w:pStyle w:val="2"/>
      </w:pPr>
      <w:r w:rsidRPr="00796B0D">
        <w:rPr>
          <w:rFonts w:eastAsia="Times-Roman"/>
        </w:rPr>
        <w:br w:type="page"/>
      </w:r>
      <w:bookmarkStart w:id="78" w:name="_Toc230585864"/>
      <w:r w:rsidR="004F0476" w:rsidRPr="00796B0D">
        <w:t>Список использованной литературы</w:t>
      </w:r>
      <w:bookmarkEnd w:id="78"/>
    </w:p>
    <w:p w:rsidR="00275DD0" w:rsidRPr="00275DD0" w:rsidRDefault="00275DD0" w:rsidP="00275DD0"/>
    <w:p w:rsidR="004F0476" w:rsidRPr="00796B0D" w:rsidRDefault="004F0476" w:rsidP="00275DD0">
      <w:pPr>
        <w:pStyle w:val="a0"/>
      </w:pPr>
      <w:r w:rsidRPr="00796B0D">
        <w:t>Зайцев В</w:t>
      </w:r>
      <w:r w:rsidR="00796B0D">
        <w:t xml:space="preserve">.П., </w:t>
      </w:r>
      <w:r w:rsidRPr="00796B0D">
        <w:t>Ажгихин И</w:t>
      </w:r>
      <w:r w:rsidR="00796B0D">
        <w:t xml:space="preserve">.С., </w:t>
      </w:r>
      <w:r w:rsidRPr="00796B0D">
        <w:t>Гандель В</w:t>
      </w:r>
      <w:r w:rsidR="00796B0D">
        <w:t xml:space="preserve">.Г. </w:t>
      </w:r>
      <w:r w:rsidRPr="00796B0D">
        <w:t>Комплексное использование морских организмов</w:t>
      </w:r>
      <w:r w:rsidR="00796B0D" w:rsidRPr="00796B0D">
        <w:t xml:space="preserve">. </w:t>
      </w:r>
      <w:r w:rsidR="00796B0D">
        <w:t>-</w:t>
      </w:r>
      <w:r w:rsidR="000505F7" w:rsidRPr="00796B0D">
        <w:t xml:space="preserve"> </w:t>
      </w:r>
      <w:r w:rsidR="008F7164" w:rsidRPr="00796B0D">
        <w:t>Красноярск</w:t>
      </w:r>
      <w:r w:rsidR="00796B0D" w:rsidRPr="00796B0D">
        <w:t xml:space="preserve">: </w:t>
      </w:r>
      <w:r w:rsidR="008F7164" w:rsidRPr="00796B0D">
        <w:t>Омега</w:t>
      </w:r>
      <w:r w:rsidRPr="00796B0D">
        <w:t>, 1980</w:t>
      </w:r>
      <w:r w:rsidR="00796B0D" w:rsidRPr="00796B0D">
        <w:t xml:space="preserve">. </w:t>
      </w:r>
      <w:r w:rsidRPr="00796B0D">
        <w:t>С</w:t>
      </w:r>
      <w:r w:rsidR="00796B0D">
        <w:t>.1</w:t>
      </w:r>
      <w:r w:rsidRPr="00796B0D">
        <w:t>17</w:t>
      </w:r>
      <w:r w:rsidR="00796B0D">
        <w:t>-</w:t>
      </w:r>
      <w:r w:rsidRPr="00796B0D">
        <w:t>118</w:t>
      </w:r>
      <w:r w:rsidR="00796B0D" w:rsidRPr="00796B0D">
        <w:t xml:space="preserve">. </w:t>
      </w:r>
    </w:p>
    <w:p w:rsidR="004F0476" w:rsidRPr="00796B0D" w:rsidRDefault="004F0476" w:rsidP="00275DD0">
      <w:pPr>
        <w:pStyle w:val="a0"/>
      </w:pPr>
      <w:r w:rsidRPr="00796B0D">
        <w:t>ГОСТ 26185-84</w:t>
      </w:r>
      <w:r w:rsidR="00796B0D" w:rsidRPr="00796B0D">
        <w:t xml:space="preserve">. </w:t>
      </w:r>
      <w:r w:rsidRPr="00796B0D">
        <w:t>Водоросли, травы морские и продукты их переработки</w:t>
      </w:r>
      <w:r w:rsidR="00796B0D" w:rsidRPr="00796B0D">
        <w:t xml:space="preserve">. </w:t>
      </w:r>
      <w:r w:rsidRPr="00796B0D">
        <w:t>Методы анализа</w:t>
      </w:r>
      <w:r w:rsidR="00796B0D" w:rsidRPr="00796B0D">
        <w:t xml:space="preserve">; </w:t>
      </w:r>
      <w:r w:rsidRPr="00796B0D">
        <w:t>М</w:t>
      </w:r>
      <w:r w:rsidR="00796B0D" w:rsidRPr="00796B0D">
        <w:t xml:space="preserve">.: </w:t>
      </w:r>
      <w:r w:rsidR="00B31A64" w:rsidRPr="00796B0D">
        <w:t>Изд-во стандартов</w:t>
      </w:r>
      <w:r w:rsidR="00796B0D">
        <w:t>, 19</w:t>
      </w:r>
      <w:r w:rsidRPr="00796B0D">
        <w:t>84</w:t>
      </w:r>
      <w:r w:rsidR="00796B0D" w:rsidRPr="00796B0D">
        <w:t xml:space="preserve">. - </w:t>
      </w:r>
      <w:r w:rsidRPr="00796B0D">
        <w:t>54 с</w:t>
      </w:r>
      <w:r w:rsidR="00796B0D" w:rsidRPr="00796B0D">
        <w:t xml:space="preserve">. </w:t>
      </w:r>
    </w:p>
    <w:p w:rsidR="00B31A64" w:rsidRPr="00796B0D" w:rsidRDefault="00B31A64" w:rsidP="00275DD0">
      <w:pPr>
        <w:pStyle w:val="a0"/>
      </w:pPr>
      <w:r w:rsidRPr="00796B0D">
        <w:t>ГОСТ Р 51174-98</w:t>
      </w:r>
      <w:r w:rsidR="00796B0D" w:rsidRPr="00796B0D">
        <w:t xml:space="preserve">. </w:t>
      </w:r>
      <w:r w:rsidRPr="00796B0D">
        <w:t>Пиво</w:t>
      </w:r>
      <w:r w:rsidR="00796B0D" w:rsidRPr="00796B0D">
        <w:t xml:space="preserve">. </w:t>
      </w:r>
      <w:r w:rsidRPr="00796B0D">
        <w:t>Общие технические условия</w:t>
      </w:r>
      <w:r w:rsidR="00796B0D" w:rsidRPr="00796B0D">
        <w:t xml:space="preserve">. </w:t>
      </w:r>
      <w:r w:rsidRPr="00796B0D">
        <w:t>М</w:t>
      </w:r>
      <w:r w:rsidR="00796B0D" w:rsidRPr="00796B0D">
        <w:t xml:space="preserve">.: </w:t>
      </w:r>
      <w:r w:rsidRPr="00796B0D">
        <w:t>Изд-во стандартов</w:t>
      </w:r>
      <w:r w:rsidR="00796B0D" w:rsidRPr="00796B0D">
        <w:t xml:space="preserve">. </w:t>
      </w:r>
      <w:r w:rsidR="00796B0D">
        <w:t>-</w:t>
      </w:r>
      <w:r w:rsidRPr="00796B0D">
        <w:t xml:space="preserve"> 11 с</w:t>
      </w:r>
      <w:r w:rsidR="00796B0D" w:rsidRPr="00796B0D">
        <w:t xml:space="preserve">. </w:t>
      </w:r>
    </w:p>
    <w:p w:rsidR="00937B99" w:rsidRPr="00796B0D" w:rsidRDefault="005301C2" w:rsidP="00275DD0">
      <w:pPr>
        <w:pStyle w:val="a0"/>
      </w:pPr>
      <w:r w:rsidRPr="00796B0D">
        <w:t>Кунце В</w:t>
      </w:r>
      <w:r w:rsidR="00796B0D" w:rsidRPr="00796B0D">
        <w:t xml:space="preserve">. </w:t>
      </w:r>
      <w:r w:rsidRPr="00796B0D">
        <w:t>Мит Г</w:t>
      </w:r>
      <w:r w:rsidR="00796B0D" w:rsidRPr="00796B0D">
        <w:t xml:space="preserve">. </w:t>
      </w:r>
      <w:r w:rsidRPr="00796B0D">
        <w:t>Технология солода и пива</w:t>
      </w:r>
      <w:r w:rsidR="00796B0D" w:rsidRPr="00796B0D">
        <w:t xml:space="preserve">: </w:t>
      </w:r>
      <w:r w:rsidRPr="00796B0D">
        <w:t>пер</w:t>
      </w:r>
      <w:r w:rsidR="00796B0D" w:rsidRPr="00796B0D">
        <w:t xml:space="preserve">. </w:t>
      </w:r>
      <w:r w:rsidRPr="00796B0D">
        <w:t>с нем</w:t>
      </w:r>
      <w:r w:rsidR="00796B0D" w:rsidRPr="00796B0D">
        <w:t xml:space="preserve">. </w:t>
      </w:r>
      <w:r w:rsidR="00796B0D">
        <w:t>-</w:t>
      </w:r>
      <w:r w:rsidRPr="00796B0D">
        <w:t xml:space="preserve"> Спб</w:t>
      </w:r>
      <w:r w:rsidR="00796B0D" w:rsidRPr="00796B0D">
        <w:t xml:space="preserve">.: </w:t>
      </w:r>
      <w:r w:rsidRPr="00796B0D">
        <w:t>Профессия</w:t>
      </w:r>
      <w:r w:rsidR="00796B0D">
        <w:t>. 20</w:t>
      </w:r>
      <w:r w:rsidR="004F0476" w:rsidRPr="00796B0D">
        <w:t>01</w:t>
      </w:r>
      <w:r w:rsidR="00796B0D" w:rsidRPr="00796B0D">
        <w:t xml:space="preserve">. - </w:t>
      </w:r>
      <w:r w:rsidR="000505F7" w:rsidRPr="00796B0D">
        <w:t>С</w:t>
      </w:r>
      <w:r w:rsidR="00796B0D">
        <w:t>.3</w:t>
      </w:r>
      <w:r w:rsidR="008F7164" w:rsidRPr="00796B0D">
        <w:t>7-40,</w:t>
      </w:r>
      <w:r w:rsidR="000505F7" w:rsidRPr="00796B0D">
        <w:t xml:space="preserve"> </w:t>
      </w:r>
      <w:r w:rsidR="008F7164" w:rsidRPr="00796B0D">
        <w:t>94-98</w:t>
      </w:r>
      <w:r w:rsidR="00796B0D" w:rsidRPr="00796B0D">
        <w:t xml:space="preserve">. </w:t>
      </w:r>
    </w:p>
    <w:p w:rsidR="00B31A64" w:rsidRPr="00796B0D" w:rsidRDefault="00B31A64" w:rsidP="00275DD0">
      <w:pPr>
        <w:pStyle w:val="a0"/>
      </w:pPr>
      <w:r w:rsidRPr="00796B0D">
        <w:t>Меледина Т</w:t>
      </w:r>
      <w:r w:rsidR="00796B0D">
        <w:t xml:space="preserve">.В. </w:t>
      </w:r>
      <w:r w:rsidRPr="00796B0D">
        <w:t>Сырье и вспомогательные материалы в пивоварении</w:t>
      </w:r>
      <w:r w:rsidR="00796B0D" w:rsidRPr="00796B0D">
        <w:t xml:space="preserve">. </w:t>
      </w:r>
      <w:r w:rsidR="00796B0D">
        <w:t>-</w:t>
      </w:r>
      <w:r w:rsidRPr="00796B0D">
        <w:t xml:space="preserve"> СПб</w:t>
      </w:r>
      <w:r w:rsidR="00796B0D" w:rsidRPr="00796B0D">
        <w:t xml:space="preserve">.: </w:t>
      </w:r>
      <w:r w:rsidRPr="00796B0D">
        <w:t>Профессия 2003</w:t>
      </w:r>
      <w:r w:rsidR="00796B0D" w:rsidRPr="00796B0D">
        <w:t xml:space="preserve">. </w:t>
      </w:r>
      <w:r w:rsidR="00796B0D">
        <w:t>-</w:t>
      </w:r>
      <w:r w:rsidRPr="00796B0D">
        <w:t xml:space="preserve"> 304 с</w:t>
      </w:r>
      <w:r w:rsidR="00796B0D" w:rsidRPr="00796B0D">
        <w:t xml:space="preserve">. </w:t>
      </w:r>
    </w:p>
    <w:p w:rsidR="00937B99" w:rsidRPr="00796B0D" w:rsidRDefault="00937B99" w:rsidP="00275DD0">
      <w:pPr>
        <w:pStyle w:val="a0"/>
      </w:pPr>
      <w:r w:rsidRPr="00796B0D">
        <w:t>Соловьев А</w:t>
      </w:r>
      <w:r w:rsidR="00796B0D" w:rsidRPr="00796B0D">
        <w:t xml:space="preserve">. </w:t>
      </w:r>
      <w:r w:rsidRPr="00796B0D">
        <w:t>А</w:t>
      </w:r>
      <w:r w:rsidR="00796B0D" w:rsidRPr="00796B0D">
        <w:t>:,</w:t>
      </w:r>
      <w:r w:rsidRPr="00796B0D">
        <w:t xml:space="preserve"> Лямин М</w:t>
      </w:r>
      <w:r w:rsidR="00796B0D">
        <w:t xml:space="preserve">.Я., </w:t>
      </w:r>
      <w:r w:rsidRPr="00796B0D">
        <w:t>Ковешников Л</w:t>
      </w:r>
      <w:r w:rsidR="00796B0D">
        <w:t xml:space="preserve">.А., </w:t>
      </w:r>
      <w:r w:rsidRPr="00796B0D">
        <w:t>Зайцев С</w:t>
      </w:r>
      <w:r w:rsidR="008D3017">
        <w:t>.</w:t>
      </w:r>
      <w:r w:rsidRPr="00796B0D">
        <w:t>И</w:t>
      </w:r>
      <w:r w:rsidR="008D3017">
        <w:t>.</w:t>
      </w:r>
      <w:r w:rsidRPr="00796B0D">
        <w:t>, Киселева</w:t>
      </w:r>
      <w:r w:rsidR="00820B55" w:rsidRPr="00796B0D">
        <w:t xml:space="preserve"> </w:t>
      </w:r>
      <w:r w:rsidRPr="00796B0D">
        <w:t>СВ</w:t>
      </w:r>
      <w:r w:rsidR="00796B0D" w:rsidRPr="00796B0D">
        <w:t>.,</w:t>
      </w:r>
      <w:r w:rsidRPr="00796B0D">
        <w:t xml:space="preserve"> Чернова Н</w:t>
      </w:r>
      <w:r w:rsidR="00796B0D">
        <w:t xml:space="preserve">.И. </w:t>
      </w:r>
      <w:r w:rsidRPr="00796B0D">
        <w:t>Водорослевая энергетика</w:t>
      </w:r>
      <w:r w:rsidR="00796B0D" w:rsidRPr="00796B0D">
        <w:t xml:space="preserve">. - </w:t>
      </w:r>
      <w:r w:rsidRPr="00796B0D">
        <w:t>М</w:t>
      </w:r>
      <w:r w:rsidR="00796B0D" w:rsidRPr="00796B0D">
        <w:t xml:space="preserve">.: </w:t>
      </w:r>
      <w:r w:rsidRPr="00796B0D">
        <w:t>МГУ, 1997</w:t>
      </w:r>
      <w:r w:rsidR="00796B0D" w:rsidRPr="00796B0D">
        <w:t xml:space="preserve">. - </w:t>
      </w:r>
      <w:r w:rsidRPr="00796B0D">
        <w:t>64 с</w:t>
      </w:r>
      <w:r w:rsidR="00796B0D" w:rsidRPr="00796B0D">
        <w:t xml:space="preserve">. </w:t>
      </w:r>
    </w:p>
    <w:p w:rsidR="00B31A64" w:rsidRPr="00796B0D" w:rsidRDefault="00B31A64" w:rsidP="00275DD0">
      <w:pPr>
        <w:pStyle w:val="a0"/>
      </w:pPr>
      <w:r w:rsidRPr="00796B0D">
        <w:t>Техн</w:t>
      </w:r>
      <w:r w:rsidR="00922586" w:rsidRPr="00796B0D">
        <w:t xml:space="preserve">ические условия ТУ 15-01 206-89 </w:t>
      </w:r>
      <w:r w:rsidRPr="00796B0D">
        <w:t>(Взамен ТУ 15-01 206-79</w:t>
      </w:r>
      <w:r w:rsidR="00796B0D" w:rsidRPr="00796B0D">
        <w:t xml:space="preserve">). </w:t>
      </w:r>
      <w:r w:rsidRPr="00796B0D">
        <w:t>КАПУСТА МОРСКАЯ СУШЕ</w:t>
      </w:r>
      <w:r w:rsidR="00D55BAA" w:rsidRPr="00796B0D">
        <w:t xml:space="preserve">НАЯ </w:t>
      </w:r>
      <w:r w:rsidRPr="00796B0D">
        <w:t>ДЛЯ ПР</w:t>
      </w:r>
      <w:r w:rsidR="00922586" w:rsidRPr="00796B0D">
        <w:t>ОМЫШЛЕННОЙ ПЕРЕРАБОТКИ</w:t>
      </w:r>
      <w:r w:rsidR="00796B0D" w:rsidRPr="00796B0D">
        <w:t xml:space="preserve"> - </w:t>
      </w:r>
      <w:r w:rsidR="00D55BAA" w:rsidRPr="00796B0D">
        <w:t>М</w:t>
      </w:r>
      <w:r w:rsidR="00796B0D" w:rsidRPr="00796B0D">
        <w:t xml:space="preserve">.: </w:t>
      </w:r>
      <w:r w:rsidR="00D55BAA" w:rsidRPr="00796B0D">
        <w:t>Изд-во стандартов</w:t>
      </w:r>
      <w:r w:rsidR="00796B0D" w:rsidRPr="00796B0D">
        <w:t xml:space="preserve">. </w:t>
      </w:r>
      <w:r w:rsidR="00796B0D">
        <w:t>-</w:t>
      </w:r>
      <w:r w:rsidR="00D55BAA" w:rsidRPr="00796B0D">
        <w:t xml:space="preserve"> 108 с</w:t>
      </w:r>
      <w:r w:rsidR="00796B0D" w:rsidRPr="00796B0D">
        <w:t xml:space="preserve">. </w:t>
      </w:r>
    </w:p>
    <w:p w:rsidR="00B31A64" w:rsidRPr="00796B0D" w:rsidRDefault="00937B99" w:rsidP="00275DD0">
      <w:pPr>
        <w:pStyle w:val="a0"/>
      </w:pPr>
      <w:r w:rsidRPr="00796B0D">
        <w:t>Хорунжина</w:t>
      </w:r>
      <w:r w:rsidR="00796B0D" w:rsidRPr="00796B0D">
        <w:t xml:space="preserve"> </w:t>
      </w:r>
      <w:r w:rsidRPr="00796B0D">
        <w:t>С</w:t>
      </w:r>
      <w:r w:rsidR="00796B0D">
        <w:t xml:space="preserve">.И. </w:t>
      </w:r>
      <w:r w:rsidRPr="00796B0D">
        <w:t>Биохимические</w:t>
      </w:r>
      <w:r w:rsidR="00796B0D" w:rsidRPr="00796B0D">
        <w:t xml:space="preserve"> </w:t>
      </w:r>
      <w:r w:rsidRPr="00796B0D">
        <w:t>и</w:t>
      </w:r>
      <w:r w:rsidR="00796B0D" w:rsidRPr="00796B0D">
        <w:t xml:space="preserve"> </w:t>
      </w:r>
      <w:r w:rsidRPr="00796B0D">
        <w:t>физико-химические</w:t>
      </w:r>
      <w:r w:rsidR="00796B0D" w:rsidRPr="00796B0D">
        <w:t xml:space="preserve"> </w:t>
      </w:r>
      <w:r w:rsidRPr="00796B0D">
        <w:t>основы</w:t>
      </w:r>
      <w:r w:rsidR="00820B55" w:rsidRPr="00796B0D">
        <w:t xml:space="preserve"> </w:t>
      </w:r>
      <w:r w:rsidRPr="00796B0D">
        <w:t>технологии солода и пива</w:t>
      </w:r>
      <w:r w:rsidR="00796B0D" w:rsidRPr="00796B0D">
        <w:t xml:space="preserve">. - </w:t>
      </w:r>
      <w:r w:rsidRPr="00796B0D">
        <w:t>М</w:t>
      </w:r>
      <w:r w:rsidR="00796B0D" w:rsidRPr="00796B0D">
        <w:t xml:space="preserve">.: </w:t>
      </w:r>
      <w:r w:rsidRPr="00796B0D">
        <w:t>Колос, 1999</w:t>
      </w:r>
      <w:r w:rsidR="00796B0D" w:rsidRPr="00796B0D">
        <w:t xml:space="preserve">. - </w:t>
      </w:r>
      <w:r w:rsidRPr="00796B0D">
        <w:t>312 с</w:t>
      </w:r>
      <w:r w:rsidR="00796B0D" w:rsidRPr="00796B0D">
        <w:t xml:space="preserve">. </w:t>
      </w:r>
    </w:p>
    <w:p w:rsidR="00B31A64" w:rsidRPr="00796B0D" w:rsidRDefault="00760EC4" w:rsidP="00275DD0">
      <w:pPr>
        <w:pStyle w:val="a0"/>
      </w:pPr>
      <w:r w:rsidRPr="00796B0D">
        <w:t>Коровкина</w:t>
      </w:r>
      <w:r w:rsidR="00F53882" w:rsidRPr="00796B0D">
        <w:t xml:space="preserve"> Н</w:t>
      </w:r>
      <w:r w:rsidR="00796B0D" w:rsidRPr="00796B0D">
        <w:t xml:space="preserve">. </w:t>
      </w:r>
      <w:r w:rsidR="00F53882" w:rsidRPr="00796B0D">
        <w:t>В</w:t>
      </w:r>
      <w:r w:rsidR="00796B0D" w:rsidRPr="00796B0D">
        <w:t xml:space="preserve">.,. </w:t>
      </w:r>
      <w:r w:rsidRPr="00796B0D">
        <w:t>Богданович</w:t>
      </w:r>
      <w:r w:rsidR="00F53882" w:rsidRPr="00796B0D">
        <w:t xml:space="preserve"> Н</w:t>
      </w:r>
      <w:r w:rsidR="00796B0D" w:rsidRPr="00796B0D">
        <w:t xml:space="preserve">. </w:t>
      </w:r>
      <w:r w:rsidR="00F53882" w:rsidRPr="00796B0D">
        <w:t>И</w:t>
      </w:r>
      <w:r w:rsidRPr="00796B0D">
        <w:t>, Кутакова</w:t>
      </w:r>
      <w:r w:rsidR="00F53882" w:rsidRPr="00796B0D">
        <w:t xml:space="preserve"> Н</w:t>
      </w:r>
      <w:r w:rsidR="00796B0D">
        <w:t xml:space="preserve">.А. </w:t>
      </w:r>
      <w:r w:rsidR="00F53882" w:rsidRPr="00796B0D">
        <w:t>Исследование состава бурых водорослей белого моря с целью дальнейшей переработки</w:t>
      </w:r>
      <w:r w:rsidR="00796B0D" w:rsidRPr="00796B0D">
        <w:t xml:space="preserve"> -</w:t>
      </w:r>
      <w:r w:rsidR="00796B0D">
        <w:t xml:space="preserve"> </w:t>
      </w:r>
      <w:r w:rsidRPr="00796B0D">
        <w:t>Красноярск</w:t>
      </w:r>
      <w:r w:rsidR="00796B0D" w:rsidRPr="00796B0D">
        <w:t xml:space="preserve">: </w:t>
      </w:r>
      <w:r w:rsidR="000505F7" w:rsidRPr="00796B0D">
        <w:t>И</w:t>
      </w:r>
      <w:r w:rsidRPr="00796B0D">
        <w:t>зд</w:t>
      </w:r>
      <w:r w:rsidR="000505F7" w:rsidRPr="00796B0D">
        <w:t>-</w:t>
      </w:r>
      <w:r w:rsidRPr="00796B0D">
        <w:t>во Восточно-Сибирского</w:t>
      </w:r>
      <w:r w:rsidR="00796B0D" w:rsidRPr="00796B0D">
        <w:t xml:space="preserve"> </w:t>
      </w:r>
      <w:r w:rsidRPr="00796B0D">
        <w:t>Университета</w:t>
      </w:r>
      <w:r w:rsidR="00796B0D" w:rsidRPr="00796B0D">
        <w:t>,</w:t>
      </w:r>
      <w:r w:rsidR="000505F7" w:rsidRPr="00796B0D">
        <w:t xml:space="preserve"> </w:t>
      </w:r>
      <w:r w:rsidRPr="00796B0D">
        <w:t>2006</w:t>
      </w:r>
      <w:r w:rsidR="00796B0D" w:rsidRPr="00796B0D">
        <w:t xml:space="preserve">. - </w:t>
      </w:r>
      <w:r w:rsidR="00B31A64" w:rsidRPr="00796B0D">
        <w:t>56 с</w:t>
      </w:r>
      <w:r w:rsidR="00796B0D" w:rsidRPr="00796B0D">
        <w:t xml:space="preserve">. </w:t>
      </w:r>
    </w:p>
    <w:p w:rsidR="00760EC4" w:rsidRPr="00796B0D" w:rsidRDefault="00760EC4" w:rsidP="00275DD0">
      <w:pPr>
        <w:pStyle w:val="a0"/>
      </w:pPr>
      <w:r w:rsidRPr="00796B0D">
        <w:t>В курсовой</w:t>
      </w:r>
      <w:r w:rsidR="00D55BAA" w:rsidRPr="00796B0D">
        <w:t xml:space="preserve"> </w:t>
      </w:r>
      <w:r w:rsidR="000505F7" w:rsidRPr="00796B0D">
        <w:t xml:space="preserve">работе </w:t>
      </w:r>
      <w:r w:rsidR="00D55BAA" w:rsidRPr="00796B0D">
        <w:t>также</w:t>
      </w:r>
      <w:r w:rsidR="00796B0D" w:rsidRPr="00796B0D">
        <w:t xml:space="preserve"> </w:t>
      </w:r>
      <w:r w:rsidRPr="00796B0D">
        <w:t>использованы материалы с сайтов</w:t>
      </w:r>
      <w:r w:rsidR="00796B0D" w:rsidRPr="00796B0D">
        <w:t xml:space="preserve">: </w:t>
      </w:r>
    </w:p>
    <w:p w:rsidR="00095FC4" w:rsidRPr="00876C48" w:rsidRDefault="00095FC4" w:rsidP="00275DD0">
      <w:pPr>
        <w:pStyle w:val="a0"/>
        <w:rPr>
          <w:lang w:val="de-DE"/>
        </w:rPr>
      </w:pPr>
      <w:r>
        <w:rPr>
          <w:lang w:val="de-DE"/>
        </w:rPr>
        <w:t>http://</w:t>
      </w:r>
      <w:r w:rsidR="00760EC4" w:rsidRPr="00796B0D">
        <w:rPr>
          <w:lang w:val="de-DE"/>
        </w:rPr>
        <w:t>www</w:t>
      </w:r>
      <w:r w:rsidR="00275DD0">
        <w:rPr>
          <w:lang w:val="de-DE"/>
        </w:rPr>
        <w:t>.</w:t>
      </w:r>
      <w:r w:rsidR="00760EC4" w:rsidRPr="00796B0D">
        <w:rPr>
          <w:lang w:val="de-DE"/>
        </w:rPr>
        <w:t>pivovarnya</w:t>
      </w:r>
      <w:r w:rsidR="00275DD0">
        <w:rPr>
          <w:lang w:val="de-DE"/>
        </w:rPr>
        <w:t>.</w:t>
      </w:r>
      <w:r w:rsidR="00760EC4" w:rsidRPr="00796B0D">
        <w:rPr>
          <w:lang w:val="de-DE"/>
        </w:rPr>
        <w:t>ru</w:t>
      </w:r>
      <w:r w:rsidR="008F7164" w:rsidRPr="00796B0D">
        <w:rPr>
          <w:lang w:val="de-DE"/>
        </w:rPr>
        <w:t>/</w:t>
      </w:r>
      <w:r w:rsidR="00796B0D" w:rsidRPr="00796B0D">
        <w:rPr>
          <w:lang w:val="de-DE"/>
        </w:rPr>
        <w:t xml:space="preserve">, </w:t>
      </w:r>
    </w:p>
    <w:p w:rsidR="00760EC4" w:rsidRPr="00B12A24" w:rsidRDefault="00275DD0" w:rsidP="00275DD0">
      <w:pPr>
        <w:pStyle w:val="a0"/>
        <w:rPr>
          <w:color w:val="000000"/>
          <w:lang w:val="de-DE"/>
        </w:rPr>
      </w:pPr>
      <w:r w:rsidRPr="009022E8">
        <w:rPr>
          <w:color w:val="000000"/>
          <w:lang w:val="de-DE"/>
        </w:rPr>
        <w:t>http://teddybeer.ru</w:t>
      </w:r>
    </w:p>
    <w:p w:rsidR="005F01B8" w:rsidRPr="00B12A24" w:rsidRDefault="00B12A24" w:rsidP="00275DD0">
      <w:pPr>
        <w:pStyle w:val="a0"/>
        <w:rPr>
          <w:color w:val="000000"/>
          <w:lang w:val="de-DE"/>
        </w:rPr>
      </w:pPr>
      <w:r w:rsidRPr="009022E8">
        <w:rPr>
          <w:color w:val="000000"/>
          <w:lang w:val="de-DE"/>
        </w:rPr>
        <w:t>http://wikipedia.ru</w:t>
      </w:r>
    </w:p>
    <w:p w:rsidR="00D55BAA" w:rsidRPr="00B12A24" w:rsidRDefault="00275DD0" w:rsidP="00275DD0">
      <w:pPr>
        <w:pStyle w:val="a0"/>
        <w:rPr>
          <w:color w:val="000000"/>
          <w:lang w:val="de-DE"/>
        </w:rPr>
      </w:pPr>
      <w:r w:rsidRPr="009022E8">
        <w:rPr>
          <w:color w:val="000000"/>
          <w:lang w:val="de-DE"/>
        </w:rPr>
        <w:t>http://gosts.ru/seach</w:t>
      </w:r>
    </w:p>
    <w:p w:rsidR="00BF4DF2" w:rsidRPr="00B12A24" w:rsidRDefault="00095FC4" w:rsidP="00275DD0">
      <w:pPr>
        <w:pStyle w:val="a0"/>
        <w:rPr>
          <w:color w:val="000000"/>
          <w:lang w:val="de-DE"/>
        </w:rPr>
      </w:pPr>
      <w:r w:rsidRPr="00B12A24">
        <w:rPr>
          <w:color w:val="000000"/>
          <w:lang w:val="de-DE"/>
        </w:rPr>
        <w:t>http://</w:t>
      </w:r>
      <w:r w:rsidR="00B12A24" w:rsidRPr="009022E8">
        <w:rPr>
          <w:color w:val="000000"/>
          <w:lang w:val="de-DE"/>
        </w:rPr>
        <w:t>http://narasimha.ru/spirulina.htm</w:t>
      </w:r>
    </w:p>
    <w:p w:rsidR="00796B0D" w:rsidRPr="00B12A24" w:rsidRDefault="00B12A24" w:rsidP="00275DD0">
      <w:pPr>
        <w:pStyle w:val="a0"/>
        <w:rPr>
          <w:color w:val="000000"/>
          <w:lang w:val="de-DE"/>
        </w:rPr>
      </w:pPr>
      <w:r w:rsidRPr="009022E8">
        <w:rPr>
          <w:color w:val="000000"/>
          <w:lang w:val="de-DE"/>
        </w:rPr>
        <w:t>http://kuking.net/pictures/section/19</w:t>
      </w:r>
      <w:bookmarkStart w:id="79" w:name="_GoBack"/>
      <w:bookmarkEnd w:id="79"/>
    </w:p>
    <w:sectPr w:rsidR="00796B0D" w:rsidRPr="00B12A24" w:rsidSect="00796B0D"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214" w:rsidRDefault="00BF3214" w:rsidP="00876C48">
      <w:r>
        <w:separator/>
      </w:r>
    </w:p>
  </w:endnote>
  <w:endnote w:type="continuationSeparator" w:id="0">
    <w:p w:rsidR="00BF3214" w:rsidRDefault="00BF3214" w:rsidP="008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46" w:rsidRPr="00876C48" w:rsidRDefault="00DF4846" w:rsidP="00876C48">
    <w:pPr>
      <w:pStyle w:val="af1"/>
      <w:spacing w:line="240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214" w:rsidRDefault="00BF3214" w:rsidP="00876C48">
      <w:r>
        <w:separator/>
      </w:r>
    </w:p>
  </w:footnote>
  <w:footnote w:type="continuationSeparator" w:id="0">
    <w:p w:rsidR="00BF3214" w:rsidRDefault="00BF3214" w:rsidP="00876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46" w:rsidRDefault="009022E8" w:rsidP="00FB6A8A">
    <w:pPr>
      <w:pStyle w:val="af0"/>
    </w:pPr>
    <w:r>
      <w:rPr>
        <w:rStyle w:val="afb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6245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837583"/>
    <w:multiLevelType w:val="hybridMultilevel"/>
    <w:tmpl w:val="62862CA8"/>
    <w:lvl w:ilvl="0" w:tplc="D7D492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653496"/>
    <w:multiLevelType w:val="multilevel"/>
    <w:tmpl w:val="3D26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3245F3A"/>
    <w:multiLevelType w:val="multilevel"/>
    <w:tmpl w:val="0136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8F631EE"/>
    <w:multiLevelType w:val="hybridMultilevel"/>
    <w:tmpl w:val="6A026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3A7518"/>
    <w:multiLevelType w:val="hybridMultilevel"/>
    <w:tmpl w:val="FB0EE9DA"/>
    <w:lvl w:ilvl="0" w:tplc="D22EE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D18B0"/>
    <w:multiLevelType w:val="hybridMultilevel"/>
    <w:tmpl w:val="DF2C4D4E"/>
    <w:lvl w:ilvl="0" w:tplc="01E02B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3106B"/>
    <w:multiLevelType w:val="singleLevel"/>
    <w:tmpl w:val="3D2041D0"/>
    <w:lvl w:ilvl="0">
      <w:start w:val="43"/>
      <w:numFmt w:val="decimal"/>
      <w:lvlText w:val="%1."/>
      <w:legacy w:legacy="1" w:legacySpace="0" w:legacyIndent="574"/>
      <w:lvlJc w:val="left"/>
      <w:rPr>
        <w:rFonts w:ascii="Times New Roman" w:hAnsi="Times New Roman" w:cs="Times New Roman" w:hint="default"/>
      </w:rPr>
    </w:lvl>
  </w:abstractNum>
  <w:abstractNum w:abstractNumId="10">
    <w:nsid w:val="55D50B9C"/>
    <w:multiLevelType w:val="singleLevel"/>
    <w:tmpl w:val="37841C30"/>
    <w:lvl w:ilvl="0">
      <w:start w:val="40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57A23018"/>
    <w:multiLevelType w:val="hybridMultilevel"/>
    <w:tmpl w:val="DA80D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56A3DDA"/>
    <w:multiLevelType w:val="hybridMultilevel"/>
    <w:tmpl w:val="701A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A26"/>
    <w:rsid w:val="0001372C"/>
    <w:rsid w:val="00030860"/>
    <w:rsid w:val="0003590B"/>
    <w:rsid w:val="000505F7"/>
    <w:rsid w:val="000553A1"/>
    <w:rsid w:val="00064322"/>
    <w:rsid w:val="00070F83"/>
    <w:rsid w:val="00095FC4"/>
    <w:rsid w:val="00143840"/>
    <w:rsid w:val="0014713C"/>
    <w:rsid w:val="001770E1"/>
    <w:rsid w:val="001832AF"/>
    <w:rsid w:val="00186025"/>
    <w:rsid w:val="00255142"/>
    <w:rsid w:val="002625E7"/>
    <w:rsid w:val="00263C7C"/>
    <w:rsid w:val="00275DD0"/>
    <w:rsid w:val="002C5F6B"/>
    <w:rsid w:val="002E510C"/>
    <w:rsid w:val="00310A7D"/>
    <w:rsid w:val="00316244"/>
    <w:rsid w:val="00354CBF"/>
    <w:rsid w:val="003B3B6D"/>
    <w:rsid w:val="00432C84"/>
    <w:rsid w:val="00434096"/>
    <w:rsid w:val="00437FE2"/>
    <w:rsid w:val="00445218"/>
    <w:rsid w:val="00493F6D"/>
    <w:rsid w:val="004D1642"/>
    <w:rsid w:val="004F0476"/>
    <w:rsid w:val="005301C2"/>
    <w:rsid w:val="0056654C"/>
    <w:rsid w:val="00571EE5"/>
    <w:rsid w:val="00573868"/>
    <w:rsid w:val="00573BD9"/>
    <w:rsid w:val="005755DB"/>
    <w:rsid w:val="005872FF"/>
    <w:rsid w:val="005F01B8"/>
    <w:rsid w:val="00664BE2"/>
    <w:rsid w:val="006D0F53"/>
    <w:rsid w:val="006D3F10"/>
    <w:rsid w:val="0070697E"/>
    <w:rsid w:val="00760EC4"/>
    <w:rsid w:val="007957D2"/>
    <w:rsid w:val="00796B0D"/>
    <w:rsid w:val="007A17BD"/>
    <w:rsid w:val="00820B55"/>
    <w:rsid w:val="00834518"/>
    <w:rsid w:val="008561F4"/>
    <w:rsid w:val="00876C48"/>
    <w:rsid w:val="008D3017"/>
    <w:rsid w:val="008E3500"/>
    <w:rsid w:val="008F5784"/>
    <w:rsid w:val="008F7164"/>
    <w:rsid w:val="009022E8"/>
    <w:rsid w:val="00922586"/>
    <w:rsid w:val="00937B99"/>
    <w:rsid w:val="00956274"/>
    <w:rsid w:val="0096725C"/>
    <w:rsid w:val="009E09E2"/>
    <w:rsid w:val="00A41EFC"/>
    <w:rsid w:val="00AC66DB"/>
    <w:rsid w:val="00B12A24"/>
    <w:rsid w:val="00B31A64"/>
    <w:rsid w:val="00B3592E"/>
    <w:rsid w:val="00B81CB4"/>
    <w:rsid w:val="00B90952"/>
    <w:rsid w:val="00BC7C17"/>
    <w:rsid w:val="00BE3CE6"/>
    <w:rsid w:val="00BE7F1B"/>
    <w:rsid w:val="00BF3214"/>
    <w:rsid w:val="00BF4DF2"/>
    <w:rsid w:val="00BF5E3F"/>
    <w:rsid w:val="00C82D5F"/>
    <w:rsid w:val="00C95A26"/>
    <w:rsid w:val="00D17159"/>
    <w:rsid w:val="00D20577"/>
    <w:rsid w:val="00D55BAA"/>
    <w:rsid w:val="00D65181"/>
    <w:rsid w:val="00D712F8"/>
    <w:rsid w:val="00D90475"/>
    <w:rsid w:val="00DF4846"/>
    <w:rsid w:val="00E6014E"/>
    <w:rsid w:val="00EC5BA5"/>
    <w:rsid w:val="00F2592D"/>
    <w:rsid w:val="00F44092"/>
    <w:rsid w:val="00F53882"/>
    <w:rsid w:val="00F715A6"/>
    <w:rsid w:val="00F71853"/>
    <w:rsid w:val="00F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9BAB3E1-26C8-4466-B7C5-05DFE71D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76C4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96B0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96B0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96B0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96B0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96B0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96B0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96B0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96B0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Стиль1"/>
    <w:basedOn w:val="a6"/>
    <w:link w:val="12"/>
    <w:autoRedefine/>
    <w:uiPriority w:val="99"/>
    <w:rsid w:val="00796B0D"/>
    <w:pPr>
      <w:spacing w:line="240" w:lineRule="auto"/>
    </w:pPr>
  </w:style>
  <w:style w:type="character" w:customStyle="1" w:styleId="30">
    <w:name w:val="Заголовок 3 Знак"/>
    <w:link w:val="3"/>
    <w:uiPriority w:val="99"/>
    <w:semiHidden/>
    <w:locked/>
    <w:rsid w:val="00186025"/>
    <w:rPr>
      <w:b/>
      <w:bCs/>
      <w:noProof/>
      <w:sz w:val="28"/>
      <w:szCs w:val="28"/>
      <w:lang w:val="ru-RU" w:eastAsia="ru-RU"/>
    </w:rPr>
  </w:style>
  <w:style w:type="paragraph" w:styleId="a7">
    <w:name w:val="Normal (Web)"/>
    <w:basedOn w:val="a2"/>
    <w:uiPriority w:val="99"/>
    <w:rsid w:val="00796B0D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2"/>
    <w:link w:val="a9"/>
    <w:uiPriority w:val="99"/>
    <w:rsid w:val="00796B0D"/>
    <w:pPr>
      <w:ind w:firstLine="0"/>
    </w:p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a">
    <w:name w:val="Hyperlink"/>
    <w:uiPriority w:val="99"/>
    <w:rsid w:val="00796B0D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143840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21">
    <w:name w:val="Стиль2"/>
    <w:basedOn w:val="11"/>
    <w:link w:val="22"/>
    <w:uiPriority w:val="99"/>
    <w:rsid w:val="006D0F53"/>
    <w:rPr>
      <w:sz w:val="28"/>
      <w:szCs w:val="28"/>
    </w:rPr>
  </w:style>
  <w:style w:type="character" w:customStyle="1" w:styleId="12">
    <w:name w:val="Стиль1 Знак"/>
    <w:link w:val="11"/>
    <w:uiPriority w:val="99"/>
    <w:locked/>
    <w:rsid w:val="006D0F53"/>
    <w:rPr>
      <w:b w:val="0"/>
      <w:bCs w:val="0"/>
      <w:caps w:val="0"/>
      <w:noProof/>
      <w:color w:val="000000"/>
      <w:kern w:val="16"/>
      <w:sz w:val="28"/>
      <w:szCs w:val="28"/>
      <w:lang w:val="ru-RU" w:eastAsia="ru-RU"/>
    </w:rPr>
  </w:style>
  <w:style w:type="character" w:styleId="ab">
    <w:name w:val="Strong"/>
    <w:uiPriority w:val="99"/>
    <w:qFormat/>
    <w:rsid w:val="006D0F53"/>
    <w:rPr>
      <w:b/>
      <w:bCs/>
    </w:rPr>
  </w:style>
  <w:style w:type="character" w:customStyle="1" w:styleId="22">
    <w:name w:val="Стиль2 Знак"/>
    <w:link w:val="21"/>
    <w:uiPriority w:val="99"/>
    <w:locked/>
    <w:rsid w:val="006D0F53"/>
    <w:rPr>
      <w:b w:val="0"/>
      <w:bCs w:val="0"/>
      <w:caps w:val="0"/>
      <w:noProof/>
      <w:color w:val="000000"/>
      <w:kern w:val="16"/>
      <w:sz w:val="28"/>
      <w:szCs w:val="28"/>
      <w:lang w:val="ru-RU" w:eastAsia="ru-RU"/>
    </w:rPr>
  </w:style>
  <w:style w:type="paragraph" w:styleId="ac">
    <w:name w:val="TOC Heading"/>
    <w:basedOn w:val="1"/>
    <w:next w:val="a2"/>
    <w:uiPriority w:val="99"/>
    <w:qFormat/>
    <w:rsid w:val="006D0F53"/>
    <w:pPr>
      <w:keepLines/>
      <w:widowControl/>
      <w:autoSpaceDE/>
      <w:autoSpaceDN/>
      <w:adjustRightInd/>
      <w:spacing w:before="480" w:line="276" w:lineRule="auto"/>
      <w:outlineLvl w:val="9"/>
    </w:pPr>
    <w:rPr>
      <w:color w:val="365F91"/>
      <w:kern w:val="0"/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796B0D"/>
    <w:pPr>
      <w:tabs>
        <w:tab w:val="right" w:leader="dot" w:pos="1400"/>
      </w:tabs>
      <w:ind w:firstLine="0"/>
    </w:pPr>
  </w:style>
  <w:style w:type="character" w:customStyle="1" w:styleId="20">
    <w:name w:val="Заголовок 2 Знак"/>
    <w:link w:val="2"/>
    <w:uiPriority w:val="99"/>
    <w:locked/>
    <w:rsid w:val="00186025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mw-headline">
    <w:name w:val="mw-headline"/>
    <w:uiPriority w:val="99"/>
    <w:rsid w:val="00186025"/>
  </w:style>
  <w:style w:type="paragraph" w:customStyle="1" w:styleId="ad">
    <w:name w:val="обычный"/>
    <w:basedOn w:val="a2"/>
    <w:link w:val="ae"/>
    <w:uiPriority w:val="99"/>
    <w:rsid w:val="00445218"/>
    <w:rPr>
      <w:rFonts w:eastAsia="Times-Roman"/>
      <w:lang w:eastAsia="en-US"/>
    </w:rPr>
  </w:style>
  <w:style w:type="paragraph" w:styleId="af">
    <w:name w:val="List Paragraph"/>
    <w:basedOn w:val="a2"/>
    <w:uiPriority w:val="99"/>
    <w:qFormat/>
    <w:rsid w:val="004F0476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e">
    <w:name w:val="обычный Знак"/>
    <w:link w:val="ad"/>
    <w:uiPriority w:val="99"/>
    <w:locked/>
    <w:rsid w:val="00445218"/>
    <w:rPr>
      <w:rFonts w:ascii="Times New Roman" w:eastAsia="Times-Roman" w:hAnsi="Times New Roman" w:cs="Times New Roman"/>
      <w:lang w:val="x-none" w:eastAsia="en-US"/>
    </w:rPr>
  </w:style>
  <w:style w:type="paragraph" w:styleId="23">
    <w:name w:val="toc 2"/>
    <w:basedOn w:val="a2"/>
    <w:next w:val="a2"/>
    <w:autoRedefine/>
    <w:uiPriority w:val="99"/>
    <w:semiHidden/>
    <w:rsid w:val="00796B0D"/>
    <w:pPr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96B0D"/>
    <w:pPr>
      <w:ind w:firstLine="0"/>
      <w:jc w:val="left"/>
    </w:pPr>
  </w:style>
  <w:style w:type="paragraph" w:styleId="af0">
    <w:name w:val="header"/>
    <w:basedOn w:val="a2"/>
    <w:next w:val="a8"/>
    <w:link w:val="14"/>
    <w:uiPriority w:val="99"/>
    <w:rsid w:val="00796B0D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af1">
    <w:name w:val="footer"/>
    <w:basedOn w:val="a2"/>
    <w:link w:val="af2"/>
    <w:uiPriority w:val="99"/>
    <w:semiHidden/>
    <w:rsid w:val="00796B0D"/>
    <w:pPr>
      <w:tabs>
        <w:tab w:val="center" w:pos="4819"/>
        <w:tab w:val="right" w:pos="9639"/>
      </w:tabs>
    </w:pPr>
  </w:style>
  <w:style w:type="character" w:customStyle="1" w:styleId="14">
    <w:name w:val="Верхний колонтитул Знак1"/>
    <w:link w:val="af0"/>
    <w:uiPriority w:val="99"/>
    <w:semiHidden/>
    <w:locked/>
    <w:rsid w:val="00F715A6"/>
    <w:rPr>
      <w:noProof/>
      <w:kern w:val="16"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9"/>
    <w:semiHidden/>
    <w:locked/>
    <w:rsid w:val="00437FE2"/>
    <w:rPr>
      <w:i/>
      <w:iCs/>
      <w:noProof/>
      <w:sz w:val="28"/>
      <w:szCs w:val="28"/>
      <w:lang w:val="ru-RU" w:eastAsia="ru-RU"/>
    </w:rPr>
  </w:style>
  <w:style w:type="character" w:customStyle="1" w:styleId="210">
    <w:name w:val="Знак Знак21"/>
    <w:uiPriority w:val="99"/>
    <w:semiHidden/>
    <w:locked/>
    <w:rsid w:val="00796B0D"/>
    <w:rPr>
      <w:noProof/>
      <w:kern w:val="16"/>
      <w:sz w:val="28"/>
      <w:szCs w:val="28"/>
      <w:lang w:val="ru-RU" w:eastAsia="ru-RU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character" w:customStyle="1" w:styleId="af3">
    <w:name w:val="Верхний колонтитул Знак"/>
    <w:uiPriority w:val="99"/>
    <w:rsid w:val="00796B0D"/>
    <w:rPr>
      <w:kern w:val="16"/>
      <w:sz w:val="24"/>
      <w:szCs w:val="24"/>
    </w:rPr>
  </w:style>
  <w:style w:type="paragraph" w:customStyle="1" w:styleId="af4">
    <w:name w:val="выделение"/>
    <w:uiPriority w:val="99"/>
    <w:rsid w:val="00796B0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5"/>
    <w:uiPriority w:val="99"/>
    <w:rsid w:val="00796B0D"/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796B0D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character" w:customStyle="1" w:styleId="15">
    <w:name w:val="Текст Знак1"/>
    <w:link w:val="af7"/>
    <w:uiPriority w:val="99"/>
    <w:locked/>
    <w:rsid w:val="00796B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5"/>
    <w:uiPriority w:val="99"/>
    <w:rsid w:val="00796B0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796B0D"/>
    <w:rPr>
      <w:sz w:val="28"/>
      <w:szCs w:val="28"/>
      <w:lang w:val="ru-RU" w:eastAsia="ru-RU"/>
    </w:rPr>
  </w:style>
  <w:style w:type="character" w:styleId="af9">
    <w:name w:val="endnote reference"/>
    <w:uiPriority w:val="99"/>
    <w:semiHidden/>
    <w:rsid w:val="00796B0D"/>
    <w:rPr>
      <w:vertAlign w:val="superscript"/>
    </w:rPr>
  </w:style>
  <w:style w:type="character" w:styleId="afa">
    <w:name w:val="footnote reference"/>
    <w:uiPriority w:val="99"/>
    <w:semiHidden/>
    <w:rsid w:val="00796B0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96B0D"/>
    <w:pPr>
      <w:numPr>
        <w:numId w:val="1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b">
    <w:name w:val="page number"/>
    <w:uiPriority w:val="99"/>
    <w:rsid w:val="00796B0D"/>
  </w:style>
  <w:style w:type="character" w:customStyle="1" w:styleId="afc">
    <w:name w:val="номер страницы"/>
    <w:uiPriority w:val="99"/>
    <w:rsid w:val="00796B0D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796B0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96B0D"/>
    <w:pPr>
      <w:ind w:left="958"/>
    </w:pPr>
  </w:style>
  <w:style w:type="paragraph" w:styleId="25">
    <w:name w:val="Body Text Indent 2"/>
    <w:basedOn w:val="a2"/>
    <w:link w:val="26"/>
    <w:uiPriority w:val="99"/>
    <w:rsid w:val="00796B0D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96B0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796B0D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796B0D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96B0D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96B0D"/>
    <w:pPr>
      <w:numPr>
        <w:numId w:val="1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96B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96B0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96B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96B0D"/>
    <w:rPr>
      <w:i/>
      <w:iCs/>
    </w:rPr>
  </w:style>
  <w:style w:type="paragraph" w:customStyle="1" w:styleId="a6">
    <w:name w:val="ТАБЛИЦА"/>
    <w:next w:val="a2"/>
    <w:autoRedefine/>
    <w:uiPriority w:val="99"/>
    <w:rsid w:val="00796B0D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хема"/>
    <w:basedOn w:val="a2"/>
    <w:autoRedefine/>
    <w:uiPriority w:val="99"/>
    <w:rsid w:val="00796B0D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796B0D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796B0D"/>
    <w:pPr>
      <w:jc w:val="left"/>
    </w:pPr>
    <w:rPr>
      <w:sz w:val="20"/>
      <w:szCs w:val="20"/>
    </w:rPr>
  </w:style>
  <w:style w:type="character" w:customStyle="1" w:styleId="aff3">
    <w:name w:val="Текст сноски Знак"/>
    <w:link w:val="aff2"/>
    <w:uiPriority w:val="99"/>
    <w:semiHidden/>
    <w:rPr>
      <w:rFonts w:ascii="Times New Roman" w:hAnsi="Times New Roman"/>
      <w:sz w:val="20"/>
      <w:szCs w:val="20"/>
    </w:rPr>
  </w:style>
  <w:style w:type="paragraph" w:customStyle="1" w:styleId="aff4">
    <w:name w:val="титут"/>
    <w:autoRedefine/>
    <w:uiPriority w:val="99"/>
    <w:rsid w:val="00796B0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5">
    <w:name w:val="Block Text"/>
    <w:basedOn w:val="a2"/>
    <w:uiPriority w:val="99"/>
    <w:rsid w:val="00796B0D"/>
    <w:pPr>
      <w:shd w:val="clear" w:color="auto" w:fill="FFFFFF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9155</Words>
  <Characters>52186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61219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admin</cp:lastModifiedBy>
  <cp:revision>2</cp:revision>
  <cp:lastPrinted>2008-12-14T20:38:00Z</cp:lastPrinted>
  <dcterms:created xsi:type="dcterms:W3CDTF">2014-03-04T19:38:00Z</dcterms:created>
  <dcterms:modified xsi:type="dcterms:W3CDTF">2014-03-04T19:38:00Z</dcterms:modified>
</cp:coreProperties>
</file>