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56" w:rsidRPr="00A729BD" w:rsidRDefault="00A37B56" w:rsidP="00A729BD">
      <w:pPr>
        <w:pStyle w:val="a3"/>
        <w:tabs>
          <w:tab w:val="clear" w:pos="4153"/>
          <w:tab w:val="clear" w:pos="8306"/>
        </w:tabs>
        <w:spacing w:line="360" w:lineRule="auto"/>
        <w:ind w:firstLine="709"/>
        <w:jc w:val="center"/>
        <w:rPr>
          <w:b/>
          <w:color w:val="auto"/>
          <w:sz w:val="28"/>
          <w:szCs w:val="28"/>
        </w:rPr>
      </w:pPr>
      <w:r w:rsidRPr="00A729BD">
        <w:rPr>
          <w:b/>
          <w:color w:val="auto"/>
          <w:sz w:val="28"/>
          <w:szCs w:val="28"/>
        </w:rPr>
        <w:t>Оглавление</w:t>
      </w:r>
    </w:p>
    <w:p w:rsidR="00A37B56" w:rsidRPr="00A729BD" w:rsidRDefault="00A37B56" w:rsidP="00A729BD">
      <w:pPr>
        <w:pStyle w:val="a3"/>
        <w:tabs>
          <w:tab w:val="clear" w:pos="4153"/>
          <w:tab w:val="clear" w:pos="8306"/>
        </w:tabs>
        <w:spacing w:line="360" w:lineRule="auto"/>
        <w:ind w:firstLine="709"/>
        <w:jc w:val="both"/>
        <w:rPr>
          <w:color w:val="auto"/>
          <w:sz w:val="28"/>
          <w:szCs w:val="28"/>
        </w:rPr>
      </w:pPr>
    </w:p>
    <w:p w:rsidR="00A37B56" w:rsidRPr="00A729BD" w:rsidRDefault="00A37B56"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Введение</w:t>
      </w:r>
    </w:p>
    <w:p w:rsidR="00960EBE" w:rsidRPr="00A729BD" w:rsidRDefault="00960EBE"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 xml:space="preserve">Глава </w:t>
      </w:r>
      <w:r w:rsidRPr="00A729BD">
        <w:rPr>
          <w:color w:val="auto"/>
          <w:sz w:val="28"/>
          <w:szCs w:val="28"/>
        </w:rPr>
        <w:sym w:font="Symbol" w:char="F049"/>
      </w:r>
      <w:r w:rsidRPr="00A729BD">
        <w:rPr>
          <w:color w:val="auto"/>
          <w:sz w:val="28"/>
          <w:szCs w:val="28"/>
        </w:rPr>
        <w:t xml:space="preserve">. </w:t>
      </w:r>
      <w:r w:rsidR="00C96CE8" w:rsidRPr="00A729BD">
        <w:rPr>
          <w:color w:val="auto"/>
          <w:sz w:val="28"/>
          <w:szCs w:val="28"/>
        </w:rPr>
        <w:t>Исследование п</w:t>
      </w:r>
      <w:r w:rsidR="00A32C0D" w:rsidRPr="00A729BD">
        <w:rPr>
          <w:color w:val="auto"/>
          <w:sz w:val="28"/>
          <w:szCs w:val="28"/>
        </w:rPr>
        <w:t>роблемы проявления агрессии детей и подростков</w:t>
      </w:r>
    </w:p>
    <w:p w:rsidR="00D1445D" w:rsidRPr="00A729BD" w:rsidRDefault="00D1445D" w:rsidP="00A729BD">
      <w:pPr>
        <w:shd w:val="clear" w:color="auto" w:fill="FFFFFF"/>
        <w:tabs>
          <w:tab w:val="left" w:pos="3389"/>
        </w:tabs>
        <w:spacing w:line="360" w:lineRule="auto"/>
        <w:jc w:val="both"/>
        <w:rPr>
          <w:sz w:val="28"/>
          <w:szCs w:val="28"/>
        </w:rPr>
      </w:pPr>
      <w:r w:rsidRPr="00A729BD">
        <w:rPr>
          <w:sz w:val="28"/>
          <w:szCs w:val="28"/>
        </w:rPr>
        <w:t>1.</w:t>
      </w:r>
      <w:r w:rsidR="00960EBE" w:rsidRPr="00A729BD">
        <w:rPr>
          <w:sz w:val="28"/>
          <w:szCs w:val="28"/>
        </w:rPr>
        <w:t>1</w:t>
      </w:r>
      <w:r w:rsidR="00A729BD">
        <w:rPr>
          <w:sz w:val="28"/>
          <w:szCs w:val="28"/>
        </w:rPr>
        <w:t xml:space="preserve"> </w:t>
      </w:r>
      <w:r w:rsidRPr="00A729BD">
        <w:rPr>
          <w:sz w:val="28"/>
          <w:szCs w:val="28"/>
        </w:rPr>
        <w:t>Понятие</w:t>
      </w:r>
      <w:r w:rsidR="00B515F5" w:rsidRPr="00A729BD">
        <w:rPr>
          <w:sz w:val="28"/>
          <w:szCs w:val="28"/>
        </w:rPr>
        <w:t xml:space="preserve"> термина </w:t>
      </w:r>
      <w:r w:rsidRPr="00A729BD">
        <w:rPr>
          <w:sz w:val="28"/>
          <w:szCs w:val="28"/>
        </w:rPr>
        <w:t>агрессия</w:t>
      </w:r>
      <w:r w:rsidR="00B515F5" w:rsidRPr="00A729BD">
        <w:rPr>
          <w:sz w:val="28"/>
          <w:szCs w:val="28"/>
        </w:rPr>
        <w:t>,</w:t>
      </w:r>
      <w:r w:rsidR="00A729BD">
        <w:rPr>
          <w:sz w:val="28"/>
          <w:szCs w:val="28"/>
        </w:rPr>
        <w:t xml:space="preserve"> </w:t>
      </w:r>
      <w:r w:rsidRPr="00A729BD">
        <w:rPr>
          <w:sz w:val="28"/>
          <w:szCs w:val="28"/>
        </w:rPr>
        <w:t>виды</w:t>
      </w:r>
      <w:r w:rsidR="00B515F5" w:rsidRPr="00A729BD">
        <w:rPr>
          <w:sz w:val="28"/>
          <w:szCs w:val="28"/>
        </w:rPr>
        <w:t xml:space="preserve"> агрессии</w:t>
      </w:r>
    </w:p>
    <w:p w:rsidR="00D1445D" w:rsidRPr="00A729BD" w:rsidRDefault="00960EBE" w:rsidP="00A729BD">
      <w:pPr>
        <w:spacing w:line="360" w:lineRule="auto"/>
        <w:jc w:val="both"/>
        <w:rPr>
          <w:sz w:val="28"/>
          <w:szCs w:val="28"/>
        </w:rPr>
      </w:pPr>
      <w:r w:rsidRPr="00A729BD">
        <w:rPr>
          <w:sz w:val="28"/>
          <w:szCs w:val="28"/>
        </w:rPr>
        <w:t>1.</w:t>
      </w:r>
      <w:r w:rsidR="00D1445D" w:rsidRPr="00A729BD">
        <w:rPr>
          <w:sz w:val="28"/>
          <w:szCs w:val="28"/>
        </w:rPr>
        <w:t>2 Влияние семьи на развитие детской агрессии</w:t>
      </w:r>
    </w:p>
    <w:p w:rsidR="000F7DD8" w:rsidRPr="00A729BD" w:rsidRDefault="00960EBE" w:rsidP="00A729BD">
      <w:pPr>
        <w:spacing w:line="360" w:lineRule="auto"/>
        <w:jc w:val="both"/>
        <w:rPr>
          <w:sz w:val="28"/>
          <w:szCs w:val="28"/>
        </w:rPr>
      </w:pPr>
      <w:r w:rsidRPr="00A729BD">
        <w:rPr>
          <w:sz w:val="28"/>
          <w:szCs w:val="28"/>
        </w:rPr>
        <w:t>1.3</w:t>
      </w:r>
      <w:r w:rsidR="000F7DD8" w:rsidRPr="00A729BD">
        <w:rPr>
          <w:sz w:val="28"/>
          <w:szCs w:val="28"/>
        </w:rPr>
        <w:t xml:space="preserve"> Детская агрессия</w:t>
      </w:r>
    </w:p>
    <w:p w:rsidR="00D1445D" w:rsidRPr="00A729BD" w:rsidRDefault="00960EBE" w:rsidP="00A729BD">
      <w:pPr>
        <w:pStyle w:val="3"/>
        <w:spacing w:line="360" w:lineRule="auto"/>
        <w:ind w:firstLine="0"/>
        <w:rPr>
          <w:i w:val="0"/>
          <w:color w:val="auto"/>
          <w:sz w:val="28"/>
          <w:szCs w:val="28"/>
        </w:rPr>
      </w:pPr>
      <w:r w:rsidRPr="00A729BD">
        <w:rPr>
          <w:i w:val="0"/>
          <w:color w:val="auto"/>
          <w:sz w:val="28"/>
          <w:szCs w:val="28"/>
        </w:rPr>
        <w:t xml:space="preserve">1.4 </w:t>
      </w:r>
      <w:r w:rsidR="00397F83" w:rsidRPr="00A729BD">
        <w:rPr>
          <w:i w:val="0"/>
          <w:color w:val="auto"/>
          <w:sz w:val="28"/>
          <w:szCs w:val="28"/>
        </w:rPr>
        <w:t>Девиантное поведение</w:t>
      </w:r>
      <w:r w:rsidR="00B515F5" w:rsidRPr="00A729BD">
        <w:rPr>
          <w:i w:val="0"/>
          <w:color w:val="auto"/>
          <w:sz w:val="28"/>
          <w:szCs w:val="28"/>
        </w:rPr>
        <w:t xml:space="preserve"> детей и</w:t>
      </w:r>
      <w:r w:rsidR="00A729BD">
        <w:rPr>
          <w:i w:val="0"/>
          <w:color w:val="auto"/>
          <w:sz w:val="28"/>
          <w:szCs w:val="28"/>
        </w:rPr>
        <w:t xml:space="preserve"> </w:t>
      </w:r>
      <w:r w:rsidR="00B515F5" w:rsidRPr="00A729BD">
        <w:rPr>
          <w:i w:val="0"/>
          <w:color w:val="auto"/>
          <w:sz w:val="28"/>
          <w:szCs w:val="28"/>
        </w:rPr>
        <w:t>подростков</w:t>
      </w:r>
    </w:p>
    <w:p w:rsidR="000F7DD8" w:rsidRPr="00A729BD" w:rsidRDefault="00960EBE" w:rsidP="00A729BD">
      <w:pPr>
        <w:pStyle w:val="3"/>
        <w:spacing w:line="360" w:lineRule="auto"/>
        <w:ind w:firstLine="0"/>
        <w:rPr>
          <w:i w:val="0"/>
          <w:color w:val="auto"/>
          <w:sz w:val="28"/>
          <w:szCs w:val="28"/>
        </w:rPr>
      </w:pPr>
      <w:r w:rsidRPr="00A729BD">
        <w:rPr>
          <w:i w:val="0"/>
          <w:color w:val="auto"/>
          <w:sz w:val="28"/>
          <w:szCs w:val="28"/>
        </w:rPr>
        <w:t xml:space="preserve">1.5 </w:t>
      </w:r>
      <w:r w:rsidR="000F7DD8" w:rsidRPr="00A729BD">
        <w:rPr>
          <w:i w:val="0"/>
          <w:color w:val="auto"/>
          <w:sz w:val="28"/>
          <w:szCs w:val="28"/>
        </w:rPr>
        <w:t>Специфика агрессии в подростковом возрасте</w:t>
      </w:r>
    </w:p>
    <w:p w:rsidR="00014F4C" w:rsidRPr="00A729BD" w:rsidRDefault="00960EBE" w:rsidP="00A729BD">
      <w:pPr>
        <w:shd w:val="clear" w:color="auto" w:fill="FFFFFF"/>
        <w:spacing w:line="360" w:lineRule="auto"/>
        <w:jc w:val="both"/>
        <w:rPr>
          <w:sz w:val="28"/>
          <w:szCs w:val="28"/>
        </w:rPr>
      </w:pPr>
      <w:r w:rsidRPr="00A729BD">
        <w:rPr>
          <w:sz w:val="28"/>
          <w:szCs w:val="28"/>
        </w:rPr>
        <w:t>1.6</w:t>
      </w:r>
      <w:r w:rsidR="00014F4C" w:rsidRPr="00A729BD">
        <w:rPr>
          <w:sz w:val="28"/>
          <w:szCs w:val="28"/>
        </w:rPr>
        <w:t>Половые различия в проявлении агрессивности</w:t>
      </w:r>
      <w:r w:rsidR="00AA5EBF" w:rsidRPr="00A729BD">
        <w:rPr>
          <w:sz w:val="28"/>
          <w:szCs w:val="28"/>
        </w:rPr>
        <w:t xml:space="preserve"> подростков</w:t>
      </w:r>
    </w:p>
    <w:p w:rsidR="00A37B56" w:rsidRPr="00A729BD" w:rsidRDefault="00960EBE"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1.7</w:t>
      </w:r>
      <w:r w:rsidR="00563B9B" w:rsidRPr="00A729BD">
        <w:rPr>
          <w:color w:val="auto"/>
          <w:sz w:val="28"/>
          <w:szCs w:val="28"/>
        </w:rPr>
        <w:t>Профилактика и к</w:t>
      </w:r>
      <w:r w:rsidR="00A37B56" w:rsidRPr="00A729BD">
        <w:rPr>
          <w:color w:val="auto"/>
          <w:sz w:val="28"/>
          <w:szCs w:val="28"/>
        </w:rPr>
        <w:t>оррекция агрессивного пове</w:t>
      </w:r>
      <w:r w:rsidR="00563B9B" w:rsidRPr="00A729BD">
        <w:rPr>
          <w:color w:val="auto"/>
          <w:sz w:val="28"/>
          <w:szCs w:val="28"/>
        </w:rPr>
        <w:t>дения</w:t>
      </w:r>
    </w:p>
    <w:p w:rsidR="00A32C0D" w:rsidRPr="00A729BD" w:rsidRDefault="00960EBE"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 xml:space="preserve">Глава </w:t>
      </w:r>
      <w:r w:rsidRPr="00A729BD">
        <w:rPr>
          <w:color w:val="auto"/>
          <w:sz w:val="28"/>
          <w:szCs w:val="28"/>
        </w:rPr>
        <w:sym w:font="Symbol" w:char="F049"/>
      </w:r>
      <w:r w:rsidRPr="00A729BD">
        <w:rPr>
          <w:color w:val="auto"/>
          <w:sz w:val="28"/>
          <w:szCs w:val="28"/>
        </w:rPr>
        <w:sym w:font="Symbol" w:char="F049"/>
      </w:r>
      <w:r w:rsidRPr="00A729BD">
        <w:rPr>
          <w:color w:val="auto"/>
          <w:sz w:val="28"/>
          <w:szCs w:val="28"/>
        </w:rPr>
        <w:t xml:space="preserve">. </w:t>
      </w:r>
      <w:r w:rsidR="00A32C0D" w:rsidRPr="00A729BD">
        <w:rPr>
          <w:color w:val="auto"/>
          <w:sz w:val="28"/>
          <w:szCs w:val="28"/>
        </w:rPr>
        <w:t>Эмпирическое исследование проявления агрессии детей и подростков</w:t>
      </w:r>
    </w:p>
    <w:p w:rsidR="00960EBE" w:rsidRPr="00A729BD" w:rsidRDefault="00A32C0D"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2.1 Программа эмпирического исследования проявления агрессии детей и подростков</w:t>
      </w:r>
    </w:p>
    <w:p w:rsidR="00A37B56" w:rsidRPr="00A729BD" w:rsidRDefault="00A37B56"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Заключение</w:t>
      </w:r>
    </w:p>
    <w:p w:rsidR="00A37B56" w:rsidRPr="00A729BD" w:rsidRDefault="00A37B56" w:rsidP="00A729BD">
      <w:pPr>
        <w:pStyle w:val="a3"/>
        <w:tabs>
          <w:tab w:val="clear" w:pos="4153"/>
          <w:tab w:val="clear" w:pos="8306"/>
          <w:tab w:val="left" w:pos="9072"/>
        </w:tabs>
        <w:spacing w:line="360" w:lineRule="auto"/>
        <w:jc w:val="both"/>
        <w:rPr>
          <w:color w:val="auto"/>
          <w:sz w:val="28"/>
          <w:szCs w:val="28"/>
        </w:rPr>
      </w:pPr>
      <w:r w:rsidRPr="00A729BD">
        <w:rPr>
          <w:color w:val="auto"/>
          <w:sz w:val="28"/>
          <w:szCs w:val="28"/>
        </w:rPr>
        <w:t>Список использованной литературы</w:t>
      </w:r>
    </w:p>
    <w:p w:rsidR="00A37B56" w:rsidRPr="00A729BD" w:rsidRDefault="00A729BD" w:rsidP="00A729BD">
      <w:pPr>
        <w:spacing w:line="360" w:lineRule="auto"/>
        <w:jc w:val="center"/>
        <w:rPr>
          <w:b/>
          <w:sz w:val="28"/>
          <w:szCs w:val="28"/>
        </w:rPr>
      </w:pPr>
      <w:r>
        <w:rPr>
          <w:sz w:val="28"/>
        </w:rPr>
        <w:br w:type="page"/>
      </w:r>
      <w:r w:rsidR="00A37B56" w:rsidRPr="00A729BD">
        <w:rPr>
          <w:b/>
          <w:sz w:val="28"/>
          <w:szCs w:val="28"/>
        </w:rPr>
        <w:t>Введение</w:t>
      </w:r>
    </w:p>
    <w:p w:rsidR="00A729BD" w:rsidRDefault="00A729BD" w:rsidP="00A729BD">
      <w:pPr>
        <w:spacing w:line="360" w:lineRule="auto"/>
        <w:ind w:firstLine="709"/>
        <w:jc w:val="both"/>
        <w:rPr>
          <w:sz w:val="28"/>
          <w:szCs w:val="28"/>
        </w:rPr>
      </w:pPr>
    </w:p>
    <w:p w:rsidR="00A37B56" w:rsidRPr="00A729BD" w:rsidRDefault="00A37B56" w:rsidP="00A729BD">
      <w:pPr>
        <w:spacing w:line="360" w:lineRule="auto"/>
        <w:ind w:firstLine="709"/>
        <w:jc w:val="both"/>
        <w:rPr>
          <w:sz w:val="28"/>
          <w:szCs w:val="28"/>
        </w:rPr>
      </w:pPr>
      <w:r w:rsidRPr="00A729BD">
        <w:rPr>
          <w:sz w:val="28"/>
          <w:szCs w:val="28"/>
        </w:rPr>
        <w:t xml:space="preserve">Дестабилизация экономики, спад производства, снижение жизненного уровня в стране, разрушение старой системы ценностей и стереотипов, регулировавших отношения личности с обществом, - всё это болезненно переживается населением России, отражаясь на его социальном самочувствии. </w:t>
      </w:r>
    </w:p>
    <w:p w:rsidR="00A37B56" w:rsidRPr="00A729BD" w:rsidRDefault="00A37B56" w:rsidP="00A729BD">
      <w:pPr>
        <w:spacing w:line="360" w:lineRule="auto"/>
        <w:ind w:firstLine="709"/>
        <w:jc w:val="both"/>
        <w:rPr>
          <w:sz w:val="28"/>
        </w:rPr>
      </w:pPr>
      <w:r w:rsidRPr="00A729BD">
        <w:rPr>
          <w:sz w:val="28"/>
          <w:szCs w:val="28"/>
        </w:rPr>
        <w:t xml:space="preserve">Социальные кризисные процессы, происходящие в современном обществе, отрицательно влияют на психологию людей, порождая тревожность и напряжённость, озлобленность, жестокость и насилие. Тяжёлое экономическое положение страны привело наше общество к серьёзным трудностям и внутренним конфликтам, к значительному увеличению уровня распространённости и многообразия форм аморальных поступков, преступности и других видов отклоняющегося поведения. Статистика свидетельствует о росте отклоняющегося поведения среди лиц различных социальных и демографических групп. Особенно трудно в этот период оказалось подросткам.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w:t>
      </w:r>
      <w:r w:rsidR="00A729BD" w:rsidRPr="00A729BD">
        <w:rPr>
          <w:sz w:val="28"/>
          <w:szCs w:val="28"/>
        </w:rPr>
        <w:t>жестокость,</w:t>
      </w:r>
      <w:r w:rsidRPr="00A729BD">
        <w:rPr>
          <w:sz w:val="28"/>
          <w:szCs w:val="28"/>
        </w:rPr>
        <w:t xml:space="preserve">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w:t>
      </w:r>
      <w:r w:rsidR="00A729BD">
        <w:rPr>
          <w:sz w:val="28"/>
          <w:szCs w:val="28"/>
        </w:rPr>
        <w:t xml:space="preserve"> </w:t>
      </w:r>
      <w:r w:rsidRPr="00A729BD">
        <w:rPr>
          <w:sz w:val="28"/>
          <w:szCs w:val="28"/>
        </w:rPr>
        <w:t>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w:t>
      </w:r>
      <w:r w:rsidR="00A729BD">
        <w:rPr>
          <w:sz w:val="28"/>
        </w:rPr>
        <w:t xml:space="preserve"> </w:t>
      </w:r>
      <w:r w:rsidRPr="00A729BD">
        <w:rPr>
          <w:sz w:val="28"/>
          <w:szCs w:val="28"/>
        </w:rPr>
        <w:t>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A37B56" w:rsidRPr="00A729BD" w:rsidRDefault="00A37B56" w:rsidP="00A729BD">
      <w:pPr>
        <w:spacing w:line="360" w:lineRule="auto"/>
        <w:ind w:firstLine="709"/>
        <w:jc w:val="both"/>
        <w:rPr>
          <w:sz w:val="28"/>
          <w:szCs w:val="28"/>
        </w:rPr>
      </w:pPr>
      <w:r w:rsidRPr="00A729BD">
        <w:rPr>
          <w:sz w:val="28"/>
          <w:szCs w:val="28"/>
        </w:rPr>
        <w:t>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r w:rsidR="00C4788F" w:rsidRPr="00A729BD">
        <w:rPr>
          <w:sz w:val="28"/>
          <w:szCs w:val="28"/>
        </w:rPr>
        <w:t>.</w:t>
      </w:r>
    </w:p>
    <w:p w:rsidR="00C4788F" w:rsidRPr="00A729BD" w:rsidRDefault="00A37B56" w:rsidP="00A729BD">
      <w:pPr>
        <w:pStyle w:val="3"/>
        <w:spacing w:line="360" w:lineRule="auto"/>
        <w:ind w:firstLine="709"/>
        <w:rPr>
          <w:i w:val="0"/>
          <w:color w:val="auto"/>
          <w:sz w:val="28"/>
          <w:szCs w:val="28"/>
        </w:rPr>
      </w:pPr>
      <w:r w:rsidRPr="00A729BD">
        <w:rPr>
          <w:i w:val="0"/>
          <w:color w:val="auto"/>
          <w:sz w:val="28"/>
          <w:szCs w:val="28"/>
        </w:rPr>
        <w:t xml:space="preserve">Профессиональный интерес психологов к различным видам и уровням изменений личности несовершеннолетних и их характерологических особенностей весьма высок и устойчив многие годы. Об этом свидетельствуют направленность и количество работ, посвящённых проблеме отклоняющегося поведения. В нашей стране уже накоплен немалый опыт по коррекции и профилактике девиантного поведения. </w:t>
      </w:r>
    </w:p>
    <w:p w:rsidR="00A37B56" w:rsidRPr="00A729BD" w:rsidRDefault="00A37B56" w:rsidP="00A729BD">
      <w:pPr>
        <w:pStyle w:val="3"/>
        <w:spacing w:line="360" w:lineRule="auto"/>
        <w:ind w:firstLine="709"/>
        <w:rPr>
          <w:i w:val="0"/>
          <w:color w:val="auto"/>
          <w:sz w:val="28"/>
          <w:szCs w:val="28"/>
        </w:rPr>
      </w:pPr>
      <w:r w:rsidRPr="00A729BD">
        <w:rPr>
          <w:i w:val="0"/>
          <w:color w:val="auto"/>
          <w:sz w:val="28"/>
          <w:szCs w:val="28"/>
        </w:rPr>
        <w:t>За последние годы было выполнено психологами и педагогами ряд исследований по изучению, диагностике и предупреждению педагогической запущенности и правонарушений подростков. Этому посвящены работы Абрамовой Г.С., Алемаскина М.А., Антонян Ю.М., Беличевой С.А., Бехтерева В.М. Глоточкина А.Д., Дубровиной И.В., Знакова В.В., Иванова Е.Я., Игошева К.Е., Исаева Д.Д., Исаева Д.Н., Ковалёва А.Г., Кона И.С., Кондрашенко В.Т., Личко А.Е., Миньковского Г.М., Невского И.А., Пирожкова В.Ф., Платонова К.К., Потанина Г.М., Фельдштейна Д.И. и др.</w:t>
      </w:r>
    </w:p>
    <w:p w:rsidR="00A37B56" w:rsidRPr="00A729BD" w:rsidRDefault="00A37B56" w:rsidP="00A729BD">
      <w:pPr>
        <w:pStyle w:val="3"/>
        <w:spacing w:line="360" w:lineRule="auto"/>
        <w:ind w:firstLine="709"/>
        <w:rPr>
          <w:i w:val="0"/>
          <w:color w:val="auto"/>
          <w:sz w:val="28"/>
          <w:szCs w:val="28"/>
        </w:rPr>
      </w:pPr>
      <w:r w:rsidRPr="00A729BD">
        <w:rPr>
          <w:i w:val="0"/>
          <w:color w:val="auto"/>
          <w:sz w:val="28"/>
          <w:szCs w:val="28"/>
        </w:rPr>
        <w:t>Однако анализ этих работ показывает, что существующая практика профилактики не в полной мере решает задачи по предупреждению девиантного поведения. В профилактике девиантного поведения имеется ряд неотложных задач, требующих своего решения.</w:t>
      </w:r>
    </w:p>
    <w:p w:rsidR="00A37B56" w:rsidRPr="00A729BD" w:rsidRDefault="00A37B56" w:rsidP="00A729BD">
      <w:pPr>
        <w:spacing w:line="360" w:lineRule="auto"/>
        <w:ind w:firstLine="709"/>
        <w:jc w:val="both"/>
        <w:rPr>
          <w:sz w:val="28"/>
          <w:szCs w:val="28"/>
        </w:rPr>
      </w:pPr>
      <w:r w:rsidRPr="00A729BD">
        <w:rPr>
          <w:sz w:val="28"/>
          <w:szCs w:val="28"/>
        </w:rPr>
        <w:t>Отклоняющееся поведение детей и подростков имеет сложную многофакторную природу, его изучение требует, во-первых, реализации системного подхода, выявляющего иерархию и взаимосвязь неблагоприятных факторов, во-вторых, – применение сравнительного</w:t>
      </w:r>
      <w:r w:rsidR="00582B8E" w:rsidRPr="00A729BD">
        <w:rPr>
          <w:sz w:val="28"/>
        </w:rPr>
        <w:t xml:space="preserve"> </w:t>
      </w:r>
      <w:r w:rsidR="00582B8E" w:rsidRPr="00A729BD">
        <w:rPr>
          <w:sz w:val="28"/>
          <w:szCs w:val="28"/>
        </w:rPr>
        <w:t>анализа, сопоставляющего условия благоприятного социального развития с процессом социопатогенеза, в-третьих, реализации междисциплинарного подхода, который не позволяет замыкаться в рамках одной специализации, а напротив, предполагает использование достижений таких отраслей психологии, как возрастная, социальная, педагогическая, медицинская.</w:t>
      </w:r>
    </w:p>
    <w:p w:rsidR="00C4788F" w:rsidRPr="00A729BD" w:rsidRDefault="00C4788F" w:rsidP="00A729BD">
      <w:pPr>
        <w:pStyle w:val="aa"/>
        <w:spacing w:line="360" w:lineRule="auto"/>
        <w:ind w:firstLine="709"/>
        <w:jc w:val="both"/>
        <w:rPr>
          <w:rFonts w:ascii="Times New Roman" w:hAnsi="Times New Roman"/>
          <w:b w:val="0"/>
          <w:bCs w:val="0"/>
        </w:rPr>
      </w:pPr>
      <w:r w:rsidRPr="00A729BD">
        <w:rPr>
          <w:rFonts w:ascii="Times New Roman" w:hAnsi="Times New Roman" w:cs="Times New Roman"/>
          <w:b w:val="0"/>
          <w:bCs w:val="0"/>
        </w:rPr>
        <w:t>Агрессивность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rsidRPr="00A729BD">
        <w:rPr>
          <w:rFonts w:ascii="Times New Roman" w:hAnsi="Times New Roman"/>
          <w:b w:val="0"/>
        </w:rPr>
        <w:t xml:space="preserve"> </w:t>
      </w:r>
      <w:r w:rsidRPr="00A729BD">
        <w:rPr>
          <w:rFonts w:ascii="Times New Roman" w:hAnsi="Times New Roman" w:cs="Times New Roman"/>
          <w:b w:val="0"/>
          <w:bCs w:val="0"/>
        </w:rPr>
        <w:t>Этим и объясняется актуальность темы агрессии подростков</w:t>
      </w:r>
      <w:r w:rsidRPr="00A729BD">
        <w:rPr>
          <w:rFonts w:ascii="Times New Roman" w:hAnsi="Times New Roman"/>
          <w:b w:val="0"/>
          <w:bCs w:val="0"/>
        </w:rPr>
        <w:t xml:space="preserve">. </w:t>
      </w:r>
    </w:p>
    <w:p w:rsidR="00C4788F" w:rsidRPr="00A729BD" w:rsidRDefault="00C4788F"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Цель настоящей работы – дать по возможности полную характеристику агрессии в</w:t>
      </w:r>
      <w:r w:rsidR="00A729BD">
        <w:rPr>
          <w:rFonts w:ascii="Times New Roman" w:hAnsi="Times New Roman" w:cs="Times New Roman"/>
          <w:b w:val="0"/>
          <w:bCs w:val="0"/>
        </w:rPr>
        <w:t xml:space="preserve"> </w:t>
      </w:r>
      <w:r w:rsidR="00DA5650" w:rsidRPr="00A729BD">
        <w:rPr>
          <w:rFonts w:ascii="Times New Roman" w:hAnsi="Times New Roman" w:cs="Times New Roman"/>
          <w:b w:val="0"/>
          <w:bCs w:val="0"/>
        </w:rPr>
        <w:t xml:space="preserve">детском и </w:t>
      </w:r>
      <w:r w:rsidRPr="00A729BD">
        <w:rPr>
          <w:rFonts w:ascii="Times New Roman" w:hAnsi="Times New Roman" w:cs="Times New Roman"/>
          <w:b w:val="0"/>
          <w:bCs w:val="0"/>
        </w:rPr>
        <w:t>подростковом возрасте.</w:t>
      </w:r>
    </w:p>
    <w:p w:rsidR="00C4788F" w:rsidRPr="00A729BD" w:rsidRDefault="00C4788F"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Для решения поставленной цели в работе ставятся следующие задачи:</w:t>
      </w:r>
    </w:p>
    <w:p w:rsidR="00C4788F" w:rsidRPr="00A729BD" w:rsidRDefault="00C4788F" w:rsidP="00A729BD">
      <w:pPr>
        <w:pStyle w:val="aa"/>
        <w:numPr>
          <w:ilvl w:val="0"/>
          <w:numId w:val="8"/>
        </w:numPr>
        <w:spacing w:line="360" w:lineRule="auto"/>
        <w:ind w:left="0" w:firstLine="709"/>
        <w:jc w:val="both"/>
        <w:rPr>
          <w:rFonts w:ascii="Times New Roman" w:hAnsi="Times New Roman" w:cs="Times New Roman"/>
          <w:b w:val="0"/>
          <w:bCs w:val="0"/>
        </w:rPr>
      </w:pPr>
      <w:r w:rsidRPr="00A729BD">
        <w:rPr>
          <w:rFonts w:ascii="Times New Roman" w:hAnsi="Times New Roman" w:cs="Times New Roman"/>
          <w:b w:val="0"/>
          <w:bCs w:val="0"/>
        </w:rPr>
        <w:t xml:space="preserve">Дать определение понятия «агрессия» </w:t>
      </w:r>
    </w:p>
    <w:p w:rsidR="00C4788F" w:rsidRPr="00A729BD" w:rsidRDefault="00C4788F" w:rsidP="00A729BD">
      <w:pPr>
        <w:pStyle w:val="aa"/>
        <w:numPr>
          <w:ilvl w:val="0"/>
          <w:numId w:val="8"/>
        </w:numPr>
        <w:spacing w:line="360" w:lineRule="auto"/>
        <w:ind w:left="0" w:firstLine="709"/>
        <w:jc w:val="both"/>
        <w:rPr>
          <w:rFonts w:ascii="Times New Roman" w:hAnsi="Times New Roman"/>
          <w:b w:val="0"/>
          <w:bCs w:val="0"/>
        </w:rPr>
      </w:pPr>
      <w:r w:rsidRPr="00A729BD">
        <w:rPr>
          <w:rFonts w:ascii="Times New Roman" w:hAnsi="Times New Roman" w:cs="Times New Roman"/>
          <w:b w:val="0"/>
          <w:bCs w:val="0"/>
        </w:rPr>
        <w:t xml:space="preserve">Изучить </w:t>
      </w:r>
      <w:r w:rsidRPr="00A729BD">
        <w:rPr>
          <w:rFonts w:ascii="Times New Roman" w:hAnsi="Times New Roman" w:cs="Times New Roman"/>
          <w:b w:val="0"/>
        </w:rPr>
        <w:t>влияние семьи на развитие детской агрессии</w:t>
      </w:r>
    </w:p>
    <w:p w:rsidR="00C4788F" w:rsidRPr="00A729BD" w:rsidRDefault="00C4788F" w:rsidP="00A729BD">
      <w:pPr>
        <w:pStyle w:val="aa"/>
        <w:numPr>
          <w:ilvl w:val="0"/>
          <w:numId w:val="8"/>
        </w:numPr>
        <w:spacing w:line="360" w:lineRule="auto"/>
        <w:ind w:left="0" w:firstLine="709"/>
        <w:jc w:val="both"/>
        <w:rPr>
          <w:rFonts w:ascii="Times New Roman" w:hAnsi="Times New Roman"/>
          <w:b w:val="0"/>
          <w:bCs w:val="0"/>
        </w:rPr>
      </w:pPr>
      <w:r w:rsidRPr="00A729BD">
        <w:rPr>
          <w:rFonts w:ascii="Times New Roman" w:hAnsi="Times New Roman" w:cs="Times New Roman"/>
          <w:b w:val="0"/>
          <w:bCs w:val="0"/>
        </w:rPr>
        <w:t>Выяснить причины возникновения и механизм действия агрессии у подростков</w:t>
      </w:r>
    </w:p>
    <w:p w:rsidR="00C4788F" w:rsidRPr="00A729BD" w:rsidRDefault="00C4788F" w:rsidP="00A729BD">
      <w:pPr>
        <w:pStyle w:val="aa"/>
        <w:numPr>
          <w:ilvl w:val="0"/>
          <w:numId w:val="8"/>
        </w:numPr>
        <w:spacing w:line="360" w:lineRule="auto"/>
        <w:ind w:left="0" w:firstLine="709"/>
        <w:jc w:val="both"/>
        <w:rPr>
          <w:rFonts w:ascii="Times New Roman" w:hAnsi="Times New Roman"/>
          <w:b w:val="0"/>
          <w:bCs w:val="0"/>
        </w:rPr>
      </w:pPr>
      <w:r w:rsidRPr="00A729BD">
        <w:rPr>
          <w:rFonts w:ascii="Times New Roman" w:hAnsi="Times New Roman" w:cs="Times New Roman"/>
          <w:b w:val="0"/>
          <w:bCs w:val="0"/>
        </w:rPr>
        <w:t>Определить основные особенности подросткового возраста и их влияние на появление агрессивного поведения</w:t>
      </w:r>
    </w:p>
    <w:p w:rsidR="00C4788F" w:rsidRPr="00A729BD" w:rsidRDefault="00C4788F" w:rsidP="00A729BD">
      <w:pPr>
        <w:pStyle w:val="aa"/>
        <w:numPr>
          <w:ilvl w:val="0"/>
          <w:numId w:val="8"/>
        </w:numPr>
        <w:spacing w:line="360" w:lineRule="auto"/>
        <w:ind w:left="0" w:firstLine="709"/>
        <w:jc w:val="both"/>
        <w:rPr>
          <w:rFonts w:ascii="Times New Roman" w:hAnsi="Times New Roman"/>
          <w:b w:val="0"/>
          <w:bCs w:val="0"/>
        </w:rPr>
      </w:pPr>
      <w:r w:rsidRPr="00A729BD">
        <w:rPr>
          <w:rFonts w:ascii="Times New Roman" w:hAnsi="Times New Roman" w:cs="Times New Roman"/>
          <w:b w:val="0"/>
          <w:bCs w:val="0"/>
        </w:rPr>
        <w:t>Предложить технологии</w:t>
      </w:r>
      <w:r w:rsidRPr="00A729BD">
        <w:rPr>
          <w:rFonts w:ascii="Times New Roman" w:hAnsi="Times New Roman"/>
          <w:b w:val="0"/>
          <w:bCs w:val="0"/>
        </w:rPr>
        <w:t xml:space="preserve"> </w:t>
      </w:r>
      <w:r w:rsidRPr="00A729BD">
        <w:rPr>
          <w:rFonts w:ascii="Times New Roman" w:hAnsi="Times New Roman" w:cs="Times New Roman"/>
          <w:b w:val="0"/>
          <w:bCs w:val="0"/>
        </w:rPr>
        <w:t>и</w:t>
      </w:r>
      <w:r w:rsidRPr="00A729BD">
        <w:rPr>
          <w:rFonts w:ascii="Times New Roman" w:hAnsi="Times New Roman"/>
          <w:b w:val="0"/>
          <w:bCs w:val="0"/>
        </w:rPr>
        <w:t xml:space="preserve"> </w:t>
      </w:r>
      <w:r w:rsidRPr="00A729BD">
        <w:rPr>
          <w:rFonts w:ascii="Times New Roman" w:hAnsi="Times New Roman" w:cs="Times New Roman"/>
          <w:b w:val="0"/>
          <w:bCs w:val="0"/>
        </w:rPr>
        <w:t>методы</w:t>
      </w:r>
      <w:r w:rsidR="00A729BD">
        <w:rPr>
          <w:rFonts w:ascii="Times New Roman" w:hAnsi="Times New Roman"/>
          <w:b w:val="0"/>
          <w:bCs w:val="0"/>
        </w:rPr>
        <w:t xml:space="preserve"> </w:t>
      </w:r>
      <w:r w:rsidRPr="00A729BD">
        <w:rPr>
          <w:rFonts w:ascii="Times New Roman" w:hAnsi="Times New Roman" w:cs="Times New Roman"/>
          <w:b w:val="0"/>
          <w:bCs w:val="0"/>
        </w:rPr>
        <w:t>профилактики</w:t>
      </w:r>
      <w:r w:rsidRPr="00A729BD">
        <w:rPr>
          <w:rFonts w:ascii="Times New Roman" w:hAnsi="Times New Roman"/>
          <w:b w:val="0"/>
          <w:bCs w:val="0"/>
        </w:rPr>
        <w:t xml:space="preserve"> </w:t>
      </w:r>
      <w:r w:rsidRPr="00A729BD">
        <w:rPr>
          <w:rFonts w:ascii="Times New Roman" w:hAnsi="Times New Roman" w:cs="Times New Roman"/>
          <w:b w:val="0"/>
          <w:bCs w:val="0"/>
        </w:rPr>
        <w:t>и коррекции агрессивного поведения у подростков</w:t>
      </w:r>
    </w:p>
    <w:p w:rsidR="006223FD" w:rsidRPr="00A729BD" w:rsidRDefault="00A729BD" w:rsidP="00A729BD">
      <w:pPr>
        <w:pStyle w:val="aa"/>
        <w:spacing w:line="360" w:lineRule="auto"/>
        <w:ind w:firstLine="709"/>
        <w:rPr>
          <w:rFonts w:ascii="Times New Roman" w:hAnsi="Times New Roman"/>
        </w:rPr>
      </w:pPr>
      <w:r>
        <w:rPr>
          <w:rFonts w:ascii="Times New Roman" w:hAnsi="Times New Roman"/>
          <w:b w:val="0"/>
        </w:rPr>
        <w:br w:type="page"/>
      </w:r>
      <w:r w:rsidR="00DA5650" w:rsidRPr="00A729BD">
        <w:rPr>
          <w:rFonts w:ascii="Times New Roman" w:hAnsi="Times New Roman"/>
        </w:rPr>
        <w:t xml:space="preserve">Глава </w:t>
      </w:r>
      <w:r w:rsidR="00DA5650" w:rsidRPr="00A729BD">
        <w:rPr>
          <w:rFonts w:ascii="Times New Roman" w:hAnsi="Times New Roman"/>
        </w:rPr>
        <w:sym w:font="Symbol" w:char="F049"/>
      </w:r>
      <w:r w:rsidR="00C96CE8" w:rsidRPr="00A729BD">
        <w:rPr>
          <w:rFonts w:ascii="Times New Roman" w:hAnsi="Times New Roman"/>
        </w:rPr>
        <w:t>. Исследование проблемы проявления агрессии детей и подростков</w:t>
      </w:r>
    </w:p>
    <w:p w:rsidR="00A729BD" w:rsidRPr="00A729BD" w:rsidRDefault="00A729BD" w:rsidP="00A729BD">
      <w:pPr>
        <w:shd w:val="clear" w:color="auto" w:fill="FFFFFF"/>
        <w:tabs>
          <w:tab w:val="left" w:pos="3389"/>
        </w:tabs>
        <w:spacing w:line="360" w:lineRule="auto"/>
        <w:ind w:firstLine="709"/>
        <w:jc w:val="center"/>
        <w:rPr>
          <w:b/>
          <w:sz w:val="28"/>
          <w:szCs w:val="28"/>
        </w:rPr>
      </w:pPr>
    </w:p>
    <w:p w:rsidR="00B12BB5" w:rsidRPr="00A729BD" w:rsidRDefault="00B12BB5" w:rsidP="00A729BD">
      <w:pPr>
        <w:shd w:val="clear" w:color="auto" w:fill="FFFFFF"/>
        <w:tabs>
          <w:tab w:val="left" w:pos="3389"/>
        </w:tabs>
        <w:spacing w:line="360" w:lineRule="auto"/>
        <w:ind w:firstLine="709"/>
        <w:jc w:val="center"/>
        <w:rPr>
          <w:b/>
          <w:sz w:val="28"/>
          <w:szCs w:val="28"/>
        </w:rPr>
      </w:pPr>
      <w:r w:rsidRPr="00A729BD">
        <w:rPr>
          <w:b/>
          <w:sz w:val="28"/>
          <w:szCs w:val="28"/>
        </w:rPr>
        <w:t>1.</w:t>
      </w:r>
      <w:r w:rsidR="00DA5650" w:rsidRPr="00A729BD">
        <w:rPr>
          <w:b/>
          <w:sz w:val="28"/>
          <w:szCs w:val="28"/>
        </w:rPr>
        <w:t>1</w:t>
      </w:r>
      <w:r w:rsidRPr="00A729BD">
        <w:rPr>
          <w:b/>
          <w:sz w:val="28"/>
          <w:szCs w:val="28"/>
        </w:rPr>
        <w:t xml:space="preserve"> Понятие</w:t>
      </w:r>
      <w:r w:rsidR="00B515F5" w:rsidRPr="00A729BD">
        <w:rPr>
          <w:b/>
          <w:sz w:val="28"/>
          <w:szCs w:val="28"/>
        </w:rPr>
        <w:t xml:space="preserve"> термина</w:t>
      </w:r>
      <w:r w:rsidRPr="00A729BD">
        <w:rPr>
          <w:b/>
          <w:sz w:val="28"/>
          <w:szCs w:val="28"/>
        </w:rPr>
        <w:t xml:space="preserve"> </w:t>
      </w:r>
      <w:r w:rsidR="00D1445D" w:rsidRPr="00A729BD">
        <w:rPr>
          <w:b/>
          <w:sz w:val="28"/>
          <w:szCs w:val="28"/>
        </w:rPr>
        <w:t>агрессия</w:t>
      </w:r>
      <w:r w:rsidR="00B515F5" w:rsidRPr="00A729BD">
        <w:rPr>
          <w:b/>
          <w:sz w:val="28"/>
          <w:szCs w:val="28"/>
        </w:rPr>
        <w:t>,</w:t>
      </w:r>
      <w:r w:rsidR="00A729BD" w:rsidRPr="00A729BD">
        <w:rPr>
          <w:b/>
          <w:sz w:val="28"/>
          <w:szCs w:val="28"/>
        </w:rPr>
        <w:t xml:space="preserve"> </w:t>
      </w:r>
      <w:r w:rsidRPr="00A729BD">
        <w:rPr>
          <w:b/>
          <w:sz w:val="28"/>
          <w:szCs w:val="28"/>
        </w:rPr>
        <w:t>виды</w:t>
      </w:r>
      <w:r w:rsidR="00B515F5" w:rsidRPr="00A729BD">
        <w:rPr>
          <w:b/>
          <w:sz w:val="28"/>
          <w:szCs w:val="28"/>
        </w:rPr>
        <w:t xml:space="preserve"> агрессии</w:t>
      </w:r>
    </w:p>
    <w:p w:rsidR="00A729BD" w:rsidRPr="00A729BD" w:rsidRDefault="00A729BD" w:rsidP="00A729BD">
      <w:pPr>
        <w:shd w:val="clear" w:color="auto" w:fill="FFFFFF"/>
        <w:tabs>
          <w:tab w:val="left" w:pos="3389"/>
        </w:tabs>
        <w:spacing w:line="360" w:lineRule="auto"/>
        <w:ind w:firstLine="709"/>
        <w:jc w:val="center"/>
        <w:rPr>
          <w:b/>
          <w:sz w:val="28"/>
          <w:szCs w:val="28"/>
        </w:rPr>
      </w:pPr>
    </w:p>
    <w:p w:rsidR="00FA73F4" w:rsidRPr="00A729BD" w:rsidRDefault="00FA73F4" w:rsidP="00A729BD">
      <w:pPr>
        <w:shd w:val="clear" w:color="auto" w:fill="FFFFFF"/>
        <w:tabs>
          <w:tab w:val="left" w:pos="3389"/>
        </w:tabs>
        <w:spacing w:line="360" w:lineRule="auto"/>
        <w:ind w:firstLine="709"/>
        <w:jc w:val="both"/>
        <w:rPr>
          <w:sz w:val="28"/>
          <w:szCs w:val="28"/>
        </w:rPr>
      </w:pPr>
      <w:r w:rsidRPr="00A729BD">
        <w:rPr>
          <w:sz w:val="28"/>
          <w:szCs w:val="28"/>
        </w:rPr>
        <w:t xml:space="preserve">Под </w:t>
      </w:r>
      <w:r w:rsidRPr="00A729BD">
        <w:rPr>
          <w:iCs/>
          <w:sz w:val="28"/>
          <w:szCs w:val="28"/>
        </w:rPr>
        <w:t xml:space="preserve">агрессией </w:t>
      </w:r>
      <w:r w:rsidRPr="00A729BD">
        <w:rPr>
          <w:sz w:val="28"/>
          <w:szCs w:val="28"/>
        </w:rPr>
        <w:t xml:space="preserve">обычно понимают осознанные действия, которые причиняют или намерены причинить ущерб другому человеку, группе людей или животному. </w:t>
      </w:r>
    </w:p>
    <w:p w:rsidR="00FA73F4" w:rsidRPr="00A729BD" w:rsidRDefault="00FA73F4" w:rsidP="00A729BD">
      <w:pPr>
        <w:shd w:val="clear" w:color="auto" w:fill="FFFFFF"/>
        <w:tabs>
          <w:tab w:val="left" w:pos="3389"/>
        </w:tabs>
        <w:spacing w:line="360" w:lineRule="auto"/>
        <w:ind w:firstLine="709"/>
        <w:jc w:val="both"/>
        <w:rPr>
          <w:sz w:val="28"/>
          <w:szCs w:val="28"/>
        </w:rPr>
      </w:pPr>
      <w:r w:rsidRPr="00A729BD">
        <w:rPr>
          <w:sz w:val="28"/>
          <w:szCs w:val="28"/>
        </w:rPr>
        <w:t>Если говорить о внутривидовой агрессии, то определение становится еще более кратким и должно связываться с причинением ущерба другому человеку или группе людей. Э. Фромм определяет агрессию более широко, как причинение ущерба не только человеку или животному, но и вообще всякому неживому объекту. Несмотря на различия в определении понятия агрессии у разных авторов, идея причинения ущерба (вреда) другому субъекту присутствует практически всегда.</w:t>
      </w:r>
    </w:p>
    <w:p w:rsidR="00FA73F4" w:rsidRPr="00A729BD" w:rsidRDefault="00FA73F4" w:rsidP="00A729BD">
      <w:pPr>
        <w:shd w:val="clear" w:color="auto" w:fill="FFFFFF"/>
        <w:spacing w:line="360" w:lineRule="auto"/>
        <w:ind w:firstLine="709"/>
        <w:jc w:val="both"/>
        <w:rPr>
          <w:sz w:val="28"/>
          <w:szCs w:val="28"/>
        </w:rPr>
      </w:pPr>
      <w:r w:rsidRPr="00A729BD">
        <w:rPr>
          <w:bCs/>
          <w:iCs/>
          <w:sz w:val="28"/>
          <w:szCs w:val="28"/>
        </w:rPr>
        <w:t xml:space="preserve">Агрессия </w:t>
      </w:r>
      <w:r w:rsidRPr="00A729BD">
        <w:rPr>
          <w:iCs/>
          <w:sz w:val="28"/>
          <w:szCs w:val="28"/>
        </w:rPr>
        <w:t xml:space="preserve">— </w:t>
      </w:r>
      <w:r w:rsidRPr="00A729BD">
        <w:rPr>
          <w:sz w:val="28"/>
          <w:szCs w:val="28"/>
        </w:rPr>
        <w:t>осознанные действия, которые причиняют или намерены причинить ущерб другому человеку, группе людей или животному.</w:t>
      </w:r>
    </w:p>
    <w:p w:rsidR="00FA73F4" w:rsidRPr="00A729BD" w:rsidRDefault="00FA73F4" w:rsidP="00A729BD">
      <w:pPr>
        <w:shd w:val="clear" w:color="auto" w:fill="FFFFFF"/>
        <w:spacing w:line="360" w:lineRule="auto"/>
        <w:ind w:firstLine="709"/>
        <w:jc w:val="both"/>
        <w:rPr>
          <w:sz w:val="28"/>
          <w:szCs w:val="28"/>
        </w:rPr>
      </w:pPr>
      <w:r w:rsidRPr="00A729BD">
        <w:rPr>
          <w:sz w:val="28"/>
          <w:szCs w:val="28"/>
        </w:rPr>
        <w:t xml:space="preserve">Агрессия может быть рассмотрена в виде </w:t>
      </w:r>
      <w:r w:rsidRPr="00A729BD">
        <w:rPr>
          <w:bCs/>
          <w:sz w:val="28"/>
          <w:szCs w:val="28"/>
        </w:rPr>
        <w:t xml:space="preserve">дихотомий, </w:t>
      </w:r>
      <w:r w:rsidR="00A729BD">
        <w:rPr>
          <w:sz w:val="28"/>
          <w:szCs w:val="28"/>
        </w:rPr>
        <w:t>имеющих различ</w:t>
      </w:r>
      <w:r w:rsidRPr="00A729BD">
        <w:rPr>
          <w:sz w:val="28"/>
          <w:szCs w:val="28"/>
        </w:rPr>
        <w:t>ные основания: физическая — вербальная, активная — пассивная, прямая — косвенная, доброкачественная — злокачественная.</w:t>
      </w:r>
    </w:p>
    <w:p w:rsidR="00FA73F4" w:rsidRPr="00A729BD" w:rsidRDefault="00FA73F4" w:rsidP="00A729BD">
      <w:pPr>
        <w:shd w:val="clear" w:color="auto" w:fill="FFFFFF"/>
        <w:spacing w:line="360" w:lineRule="auto"/>
        <w:ind w:firstLine="709"/>
        <w:jc w:val="both"/>
        <w:rPr>
          <w:sz w:val="28"/>
          <w:szCs w:val="28"/>
        </w:rPr>
      </w:pPr>
      <w:r w:rsidRPr="00A729BD">
        <w:rPr>
          <w:sz w:val="28"/>
          <w:szCs w:val="28"/>
        </w:rPr>
        <w:t xml:space="preserve">Важным вариантом дихотомического представления агрессии является выделение </w:t>
      </w:r>
      <w:r w:rsidRPr="00A729BD">
        <w:rPr>
          <w:bCs/>
          <w:sz w:val="28"/>
          <w:szCs w:val="28"/>
        </w:rPr>
        <w:t>агрессии враждебной и инструментальной.</w:t>
      </w:r>
    </w:p>
    <w:p w:rsidR="00FA73F4" w:rsidRPr="00A729BD" w:rsidRDefault="00FA73F4" w:rsidP="00A729BD">
      <w:pPr>
        <w:shd w:val="clear" w:color="auto" w:fill="FFFFFF"/>
        <w:spacing w:line="360" w:lineRule="auto"/>
        <w:ind w:firstLine="709"/>
        <w:jc w:val="both"/>
        <w:rPr>
          <w:sz w:val="28"/>
          <w:szCs w:val="28"/>
        </w:rPr>
      </w:pPr>
      <w:r w:rsidRPr="00A729BD">
        <w:rPr>
          <w:sz w:val="28"/>
          <w:szCs w:val="28"/>
        </w:rPr>
        <w:t xml:space="preserve">О враждебной агрессии говорят в том случае, когда главной целью субъекта является причинение вреда, страданий жертве. </w:t>
      </w:r>
    </w:p>
    <w:p w:rsidR="00FA73F4" w:rsidRPr="00A729BD" w:rsidRDefault="00FA73F4" w:rsidP="00A729BD">
      <w:pPr>
        <w:shd w:val="clear" w:color="auto" w:fill="FFFFFF"/>
        <w:spacing w:line="360" w:lineRule="auto"/>
        <w:ind w:firstLine="709"/>
        <w:jc w:val="both"/>
        <w:rPr>
          <w:sz w:val="28"/>
          <w:szCs w:val="28"/>
        </w:rPr>
      </w:pPr>
      <w:r w:rsidRPr="00A729BD">
        <w:rPr>
          <w:sz w:val="28"/>
          <w:szCs w:val="28"/>
        </w:rPr>
        <w:t>Инструментальная агрессия описывает те случаи, когда индивид, нападая на других людей, преследует иные цели, нежели причинение вреда и страданий жертве. Агрессия в данном случае является не самоцелью, а средством достижения неких других целей, реализации разли</w:t>
      </w:r>
      <w:r w:rsidR="00A729BD">
        <w:rPr>
          <w:sz w:val="28"/>
          <w:szCs w:val="28"/>
        </w:rPr>
        <w:t>чных желаний и потребностей лич</w:t>
      </w:r>
      <w:r w:rsidRPr="00A729BD">
        <w:rPr>
          <w:sz w:val="28"/>
          <w:szCs w:val="28"/>
        </w:rPr>
        <w:t>ности.</w:t>
      </w:r>
    </w:p>
    <w:p w:rsidR="00FA73F4" w:rsidRPr="00A729BD" w:rsidRDefault="00B12BB5" w:rsidP="00A729BD">
      <w:pPr>
        <w:shd w:val="clear" w:color="auto" w:fill="FFFFFF"/>
        <w:spacing w:line="360" w:lineRule="auto"/>
        <w:ind w:firstLine="709"/>
        <w:jc w:val="both"/>
        <w:rPr>
          <w:sz w:val="28"/>
          <w:szCs w:val="28"/>
        </w:rPr>
      </w:pPr>
      <w:r w:rsidRPr="00A729BD">
        <w:rPr>
          <w:sz w:val="28"/>
          <w:szCs w:val="28"/>
        </w:rPr>
        <w:t>«</w:t>
      </w:r>
      <w:r w:rsidR="00FA73F4" w:rsidRPr="00A729BD">
        <w:rPr>
          <w:sz w:val="28"/>
          <w:szCs w:val="28"/>
        </w:rPr>
        <w:t xml:space="preserve">По мнению А. Бандуры, несмотря на различия в целях, как инструментальная, так и враждебная агрессия направлены на решение конкретных </w:t>
      </w:r>
      <w:r w:rsidR="00FA73F4" w:rsidRPr="00A729BD">
        <w:rPr>
          <w:bCs/>
          <w:sz w:val="28"/>
          <w:szCs w:val="28"/>
        </w:rPr>
        <w:t xml:space="preserve">задач, </w:t>
      </w:r>
      <w:r w:rsidR="00FA73F4" w:rsidRPr="00A729BD">
        <w:rPr>
          <w:sz w:val="28"/>
          <w:szCs w:val="28"/>
        </w:rPr>
        <w:t>а поэтому оба типа можно считать инструментальной агрессией. Самоценное причинение вреда и страданий</w:t>
      </w:r>
      <w:r w:rsidR="00A729BD">
        <w:rPr>
          <w:sz w:val="28"/>
          <w:szCs w:val="28"/>
        </w:rPr>
        <w:t xml:space="preserve"> жертве, имеющее место при враж</w:t>
      </w:r>
      <w:r w:rsidR="00FA73F4" w:rsidRPr="00A729BD">
        <w:rPr>
          <w:sz w:val="28"/>
          <w:szCs w:val="28"/>
        </w:rPr>
        <w:t xml:space="preserve">дебной агрессии, все равно реализует определенную цель и желание индивида (например, получение собственного удовлетворения от того, что другому стало плохо, посредством причинения вреда или боли другому), то есть является </w:t>
      </w:r>
      <w:r w:rsidR="00FA73F4" w:rsidRPr="00A729BD">
        <w:rPr>
          <w:bCs/>
          <w:sz w:val="28"/>
          <w:szCs w:val="28"/>
        </w:rPr>
        <w:t xml:space="preserve">инструментом </w:t>
      </w:r>
      <w:r w:rsidR="00FA73F4" w:rsidRPr="00A729BD">
        <w:rPr>
          <w:sz w:val="28"/>
          <w:szCs w:val="28"/>
        </w:rPr>
        <w:t>достижения своих желаний и потребностей</w:t>
      </w:r>
      <w:r w:rsidRPr="00A729BD">
        <w:rPr>
          <w:sz w:val="28"/>
          <w:szCs w:val="28"/>
        </w:rPr>
        <w:t>»</w:t>
      </w:r>
      <w:r w:rsidR="00B975A2" w:rsidRPr="00A729BD">
        <w:rPr>
          <w:sz w:val="28"/>
          <w:szCs w:val="28"/>
        </w:rPr>
        <w:t>.</w:t>
      </w:r>
      <w:r w:rsidR="00A729BD">
        <w:rPr>
          <w:sz w:val="28"/>
          <w:szCs w:val="28"/>
        </w:rPr>
        <w:t xml:space="preserve"> </w:t>
      </w:r>
      <w:r w:rsidR="00B975A2" w:rsidRPr="00A729BD">
        <w:rPr>
          <w:sz w:val="28"/>
          <w:szCs w:val="28"/>
        </w:rPr>
        <w:t>[</w:t>
      </w:r>
      <w:r w:rsidR="00CE4B15" w:rsidRPr="00A729BD">
        <w:rPr>
          <w:sz w:val="28"/>
          <w:szCs w:val="28"/>
        </w:rPr>
        <w:t>12</w:t>
      </w:r>
      <w:r w:rsidR="00B975A2" w:rsidRPr="00A729BD">
        <w:rPr>
          <w:sz w:val="28"/>
          <w:szCs w:val="28"/>
        </w:rPr>
        <w:t>.С. 306]</w:t>
      </w:r>
    </w:p>
    <w:p w:rsidR="00A2418D" w:rsidRPr="00A729BD" w:rsidRDefault="00A2418D" w:rsidP="00A729BD">
      <w:pPr>
        <w:shd w:val="clear" w:color="auto" w:fill="FFFFFF"/>
        <w:spacing w:line="360" w:lineRule="auto"/>
        <w:ind w:firstLine="709"/>
        <w:jc w:val="both"/>
        <w:rPr>
          <w:sz w:val="28"/>
          <w:szCs w:val="28"/>
        </w:rPr>
      </w:pPr>
      <w:r w:rsidRPr="00A729BD">
        <w:rPr>
          <w:sz w:val="28"/>
          <w:szCs w:val="28"/>
        </w:rPr>
        <w:t xml:space="preserve">Пытаясь преодолеть возникшие терминологические проблемы, Зильман заменил понятия «враждебная» и «инструментальная» агрессия на понятия агрессия «обусловленная раздражителем» и «обусловленная побуждением». Агрессия, </w:t>
      </w:r>
      <w:r w:rsidRPr="00A729BD">
        <w:rPr>
          <w:bCs/>
          <w:sz w:val="28"/>
          <w:szCs w:val="28"/>
        </w:rPr>
        <w:t xml:space="preserve">обусловленная раздражителем, </w:t>
      </w:r>
      <w:r w:rsidRPr="00A729BD">
        <w:rPr>
          <w:sz w:val="28"/>
          <w:szCs w:val="28"/>
        </w:rPr>
        <w:t xml:space="preserve">описывает действия, которые предпринимаются для устранения неприятной ситуации или ослабления ее травмирующего влияния (например, сильный голод). Агрессия, </w:t>
      </w:r>
      <w:r w:rsidR="00B12BB5" w:rsidRPr="00A729BD">
        <w:rPr>
          <w:bCs/>
          <w:sz w:val="28"/>
          <w:szCs w:val="28"/>
        </w:rPr>
        <w:t>обуслов</w:t>
      </w:r>
      <w:r w:rsidRPr="00A729BD">
        <w:rPr>
          <w:bCs/>
          <w:sz w:val="28"/>
          <w:szCs w:val="28"/>
        </w:rPr>
        <w:t xml:space="preserve">ленная побуждением, </w:t>
      </w:r>
      <w:r w:rsidRPr="00A729BD">
        <w:rPr>
          <w:sz w:val="28"/>
          <w:szCs w:val="28"/>
        </w:rPr>
        <w:t>относится к действиям, которые предпринимаются с целью достижения различных внешних выгод.</w:t>
      </w:r>
    </w:p>
    <w:p w:rsidR="00B12BB5" w:rsidRPr="00A729BD" w:rsidRDefault="00A2418D" w:rsidP="00A729BD">
      <w:pPr>
        <w:shd w:val="clear" w:color="auto" w:fill="FFFFFF"/>
        <w:spacing w:line="360" w:lineRule="auto"/>
        <w:ind w:firstLine="709"/>
        <w:jc w:val="both"/>
        <w:rPr>
          <w:sz w:val="28"/>
          <w:szCs w:val="28"/>
        </w:rPr>
      </w:pPr>
      <w:r w:rsidRPr="00A729BD">
        <w:rPr>
          <w:bCs/>
          <w:sz w:val="28"/>
          <w:szCs w:val="28"/>
        </w:rPr>
        <w:t xml:space="preserve">Додж и Койи </w:t>
      </w:r>
      <w:r w:rsidRPr="00A729BD">
        <w:rPr>
          <w:sz w:val="28"/>
          <w:szCs w:val="28"/>
        </w:rPr>
        <w:t>в связи с рассматривае</w:t>
      </w:r>
      <w:r w:rsidR="00B12BB5" w:rsidRPr="00A729BD">
        <w:rPr>
          <w:sz w:val="28"/>
          <w:szCs w:val="28"/>
        </w:rPr>
        <w:t>мым феноменом ввели понятия «ре</w:t>
      </w:r>
      <w:r w:rsidRPr="00A729BD">
        <w:rPr>
          <w:sz w:val="28"/>
          <w:szCs w:val="28"/>
        </w:rPr>
        <w:t xml:space="preserve">активная» и «проактивная» агрессия. </w:t>
      </w:r>
    </w:p>
    <w:p w:rsidR="00B12BB5" w:rsidRPr="00A729BD" w:rsidRDefault="00A2418D" w:rsidP="00A729BD">
      <w:pPr>
        <w:shd w:val="clear" w:color="auto" w:fill="FFFFFF"/>
        <w:spacing w:line="360" w:lineRule="auto"/>
        <w:ind w:firstLine="709"/>
        <w:jc w:val="both"/>
        <w:rPr>
          <w:sz w:val="28"/>
          <w:szCs w:val="28"/>
        </w:rPr>
      </w:pPr>
      <w:r w:rsidRPr="00A729BD">
        <w:rPr>
          <w:sz w:val="28"/>
          <w:szCs w:val="28"/>
        </w:rPr>
        <w:t>Ре</w:t>
      </w:r>
      <w:r w:rsidR="00B12BB5" w:rsidRPr="00A729BD">
        <w:rPr>
          <w:sz w:val="28"/>
          <w:szCs w:val="28"/>
        </w:rPr>
        <w:t>активная агрессия связана с осу</w:t>
      </w:r>
      <w:r w:rsidRPr="00A729BD">
        <w:rPr>
          <w:sz w:val="28"/>
          <w:szCs w:val="28"/>
        </w:rPr>
        <w:t xml:space="preserve">ществлением агрессивных действий в ответ на реальную или ожидаемую угрозу. </w:t>
      </w:r>
    </w:p>
    <w:p w:rsidR="00A2418D" w:rsidRPr="00A729BD" w:rsidRDefault="00A2418D" w:rsidP="00A729BD">
      <w:pPr>
        <w:shd w:val="clear" w:color="auto" w:fill="FFFFFF"/>
        <w:spacing w:line="360" w:lineRule="auto"/>
        <w:ind w:firstLine="709"/>
        <w:jc w:val="both"/>
        <w:rPr>
          <w:sz w:val="28"/>
          <w:szCs w:val="28"/>
        </w:rPr>
      </w:pPr>
      <w:r w:rsidRPr="00A729BD">
        <w:rPr>
          <w:sz w:val="28"/>
          <w:szCs w:val="28"/>
        </w:rPr>
        <w:t>Проактивная агрессия (аналог и</w:t>
      </w:r>
      <w:r w:rsidR="00A729BD">
        <w:rPr>
          <w:sz w:val="28"/>
          <w:szCs w:val="28"/>
        </w:rPr>
        <w:t>нструментальной) описывает пове</w:t>
      </w:r>
      <w:r w:rsidRPr="00A729BD">
        <w:rPr>
          <w:sz w:val="28"/>
          <w:szCs w:val="28"/>
        </w:rPr>
        <w:t>дение, направленное на достижение определенного позитивного результата.</w:t>
      </w:r>
    </w:p>
    <w:p w:rsidR="00A2418D" w:rsidRPr="00A729BD" w:rsidRDefault="00A2418D" w:rsidP="00A729BD">
      <w:pPr>
        <w:shd w:val="clear" w:color="auto" w:fill="FFFFFF"/>
        <w:spacing w:line="360" w:lineRule="auto"/>
        <w:ind w:firstLine="709"/>
        <w:jc w:val="both"/>
        <w:rPr>
          <w:sz w:val="28"/>
          <w:szCs w:val="28"/>
        </w:rPr>
      </w:pPr>
      <w:r w:rsidRPr="00A729BD">
        <w:rPr>
          <w:sz w:val="28"/>
          <w:szCs w:val="28"/>
        </w:rPr>
        <w:t>В серии эмпирическ</w:t>
      </w:r>
      <w:r w:rsidR="00B12BB5" w:rsidRPr="00A729BD">
        <w:rPr>
          <w:sz w:val="28"/>
          <w:szCs w:val="28"/>
        </w:rPr>
        <w:t xml:space="preserve">их исследований было обнаружено, </w:t>
      </w:r>
      <w:r w:rsidRPr="00A729BD">
        <w:rPr>
          <w:sz w:val="28"/>
          <w:szCs w:val="28"/>
        </w:rPr>
        <w:t>что проявляющие реактивную агрессию мальчики — учащиеся начальных классов — склонны преувеличива</w:t>
      </w:r>
      <w:r w:rsidR="00A729BD">
        <w:rPr>
          <w:sz w:val="28"/>
          <w:szCs w:val="28"/>
        </w:rPr>
        <w:t>ть агрессивность своих сверстни</w:t>
      </w:r>
      <w:r w:rsidRPr="00A729BD">
        <w:rPr>
          <w:sz w:val="28"/>
          <w:szCs w:val="28"/>
        </w:rPr>
        <w:t>ков и поэтому отвечают на кажущуюся враждебность агрессивными действиями. Дети, которые проявляли проактивную агрессию, не допускали таких ошибок в интерпретации поведения своих сверстников.</w:t>
      </w:r>
    </w:p>
    <w:p w:rsidR="00A2418D" w:rsidRPr="00A729BD" w:rsidRDefault="00A2418D" w:rsidP="00A729BD">
      <w:pPr>
        <w:shd w:val="clear" w:color="auto" w:fill="FFFFFF"/>
        <w:spacing w:line="360" w:lineRule="auto"/>
        <w:ind w:firstLine="709"/>
        <w:jc w:val="both"/>
        <w:rPr>
          <w:sz w:val="28"/>
          <w:szCs w:val="28"/>
        </w:rPr>
      </w:pPr>
      <w:r w:rsidRPr="00A729BD">
        <w:rPr>
          <w:sz w:val="28"/>
          <w:szCs w:val="28"/>
        </w:rPr>
        <w:t xml:space="preserve">Полученные результаты недвусмысленно показывают, что выделенные типы агрессии действительно сущностно </w:t>
      </w:r>
      <w:r w:rsidR="00B12BB5" w:rsidRPr="00A729BD">
        <w:rPr>
          <w:sz w:val="28"/>
          <w:szCs w:val="28"/>
        </w:rPr>
        <w:t>различны. С другой стороны, най</w:t>
      </w:r>
      <w:r w:rsidRPr="00A729BD">
        <w:rPr>
          <w:sz w:val="28"/>
          <w:szCs w:val="28"/>
        </w:rPr>
        <w:t>денные термины вряд ли являются более удачными, чем ранее рассмотренные понятия враждебной и инструментальной агрессии. Действительно, защитные агрессивные действия (реактивная агрессия, по Додж и Койи), направленные, например, на сохранение своего дома, или спокойствия и благополучия своих близких, или защиту своей чести и достоинства, разве не являются одновременно и действиями, направленными на достижение определенного позитивного ре</w:t>
      </w:r>
      <w:r w:rsidR="00B12BB5" w:rsidRPr="00A729BD">
        <w:rPr>
          <w:sz w:val="28"/>
          <w:szCs w:val="28"/>
        </w:rPr>
        <w:t>зультата (проактивная агрессия).</w:t>
      </w:r>
      <w:r w:rsidRPr="00A729BD">
        <w:rPr>
          <w:sz w:val="28"/>
          <w:szCs w:val="28"/>
        </w:rPr>
        <w:t xml:space="preserve"> Не свободна от терминологических недостатков и вышеописанная классификация Зильмана агрессии, обусловленной раздражителем, и агрессии, обусловленной побуждением.</w:t>
      </w:r>
    </w:p>
    <w:p w:rsidR="00A2418D" w:rsidRPr="00A729BD" w:rsidRDefault="00A2418D" w:rsidP="00A729BD">
      <w:pPr>
        <w:shd w:val="clear" w:color="auto" w:fill="FFFFFF"/>
        <w:spacing w:line="360" w:lineRule="auto"/>
        <w:ind w:firstLine="709"/>
        <w:jc w:val="both"/>
        <w:rPr>
          <w:sz w:val="28"/>
          <w:szCs w:val="28"/>
        </w:rPr>
      </w:pPr>
      <w:r w:rsidRPr="00A729BD">
        <w:rPr>
          <w:sz w:val="28"/>
          <w:szCs w:val="28"/>
        </w:rPr>
        <w:t xml:space="preserve">В связи с этим очевидно, что на сегодняшний день нет веских оснований для отказа от использования традиционной дихотомии агрессии </w:t>
      </w:r>
      <w:r w:rsidRPr="00A729BD">
        <w:rPr>
          <w:iCs/>
          <w:sz w:val="28"/>
          <w:szCs w:val="28"/>
        </w:rPr>
        <w:t>враждебная — инструментальная.</w:t>
      </w:r>
    </w:p>
    <w:p w:rsidR="00B975A2" w:rsidRPr="00A729BD" w:rsidRDefault="00B975A2" w:rsidP="00A729BD">
      <w:pPr>
        <w:spacing w:line="360" w:lineRule="auto"/>
        <w:ind w:firstLine="709"/>
        <w:jc w:val="both"/>
        <w:rPr>
          <w:sz w:val="28"/>
          <w:szCs w:val="28"/>
        </w:rPr>
      </w:pPr>
    </w:p>
    <w:p w:rsidR="00B12BB5" w:rsidRPr="00A729BD" w:rsidRDefault="00DA5650" w:rsidP="00A729BD">
      <w:pPr>
        <w:spacing w:line="360" w:lineRule="auto"/>
        <w:ind w:firstLine="709"/>
        <w:jc w:val="center"/>
        <w:rPr>
          <w:b/>
          <w:sz w:val="28"/>
          <w:szCs w:val="28"/>
        </w:rPr>
      </w:pPr>
      <w:r w:rsidRPr="00A729BD">
        <w:rPr>
          <w:b/>
          <w:sz w:val="28"/>
          <w:szCs w:val="28"/>
        </w:rPr>
        <w:t xml:space="preserve">1.2 </w:t>
      </w:r>
      <w:r w:rsidR="00A50C8C" w:rsidRPr="00A729BD">
        <w:rPr>
          <w:b/>
          <w:sz w:val="28"/>
          <w:szCs w:val="28"/>
        </w:rPr>
        <w:t>Влияние семьи на развитие детской агрессии</w:t>
      </w:r>
    </w:p>
    <w:p w:rsidR="00A729BD" w:rsidRDefault="00A729BD" w:rsidP="00A729BD">
      <w:pPr>
        <w:shd w:val="clear" w:color="auto" w:fill="FFFFFF"/>
        <w:spacing w:line="360" w:lineRule="auto"/>
        <w:ind w:firstLine="709"/>
        <w:jc w:val="both"/>
        <w:rPr>
          <w:sz w:val="28"/>
          <w:szCs w:val="28"/>
        </w:rPr>
      </w:pPr>
    </w:p>
    <w:p w:rsidR="00B12BB5" w:rsidRPr="00A729BD" w:rsidRDefault="00B12BB5" w:rsidP="00A729BD">
      <w:pPr>
        <w:shd w:val="clear" w:color="auto" w:fill="FFFFFF"/>
        <w:spacing w:line="360" w:lineRule="auto"/>
        <w:ind w:firstLine="709"/>
        <w:jc w:val="both"/>
        <w:rPr>
          <w:sz w:val="28"/>
          <w:szCs w:val="28"/>
        </w:rPr>
      </w:pPr>
      <w:r w:rsidRPr="00A729BD">
        <w:rPr>
          <w:sz w:val="28"/>
          <w:szCs w:val="28"/>
        </w:rPr>
        <w:t>Существует огромное число исследований, которые убедительно показывают зависимость между негативными взаимоотношениями в системе «родители—ребенок», эмоциональной депривацией в семье и детской агрессией. Установлено, например, что если у ребенка сложились негативные отношения с одним или обоими родителями, если тенденции развития позитивности самооценки и Я-концепции не находят поддержки в оценках родителей или если ребенок не ощущает родительской поддержки и опеки, то вероятность делинквентного, противоправного поведения существенно возрастает, ухудшаются отношения со сверстниками, проявляется агрес</w:t>
      </w:r>
      <w:r w:rsidR="00A37BDE" w:rsidRPr="00A729BD">
        <w:rPr>
          <w:sz w:val="28"/>
          <w:szCs w:val="28"/>
        </w:rPr>
        <w:t>сивность</w:t>
      </w:r>
    </w:p>
    <w:p w:rsidR="00B12BB5" w:rsidRPr="00A729BD" w:rsidRDefault="00A37BDE" w:rsidP="00A729BD">
      <w:pPr>
        <w:shd w:val="clear" w:color="auto" w:fill="FFFFFF"/>
        <w:spacing w:line="360" w:lineRule="auto"/>
        <w:ind w:firstLine="709"/>
        <w:jc w:val="both"/>
        <w:rPr>
          <w:sz w:val="28"/>
          <w:szCs w:val="28"/>
        </w:rPr>
      </w:pPr>
      <w:r w:rsidRPr="00A729BD">
        <w:rPr>
          <w:sz w:val="28"/>
          <w:szCs w:val="28"/>
        </w:rPr>
        <w:t xml:space="preserve">«В </w:t>
      </w:r>
      <w:r w:rsidR="00B12BB5" w:rsidRPr="00A729BD">
        <w:rPr>
          <w:sz w:val="28"/>
          <w:szCs w:val="28"/>
        </w:rPr>
        <w:t>одном из исследований в л</w:t>
      </w:r>
      <w:r w:rsidRPr="00A729BD">
        <w:rPr>
          <w:sz w:val="28"/>
          <w:szCs w:val="28"/>
        </w:rPr>
        <w:t xml:space="preserve">абораторных условиях </w:t>
      </w:r>
      <w:r w:rsidR="00A729BD" w:rsidRPr="00A729BD">
        <w:rPr>
          <w:sz w:val="28"/>
          <w:szCs w:val="28"/>
        </w:rPr>
        <w:t>наблюдали,</w:t>
      </w:r>
      <w:r w:rsidR="00A729BD">
        <w:rPr>
          <w:sz w:val="28"/>
          <w:szCs w:val="28"/>
        </w:rPr>
        <w:t xml:space="preserve"> </w:t>
      </w:r>
      <w:r w:rsidRPr="00A729BD">
        <w:rPr>
          <w:sz w:val="28"/>
          <w:szCs w:val="28"/>
        </w:rPr>
        <w:t>как об</w:t>
      </w:r>
      <w:r w:rsidR="00B12BB5" w:rsidRPr="00A729BD">
        <w:rPr>
          <w:sz w:val="28"/>
          <w:szCs w:val="28"/>
        </w:rPr>
        <w:t>щаются со своими мамами и другими детьми дети в возрасте 15, 21 и 39 месяцев. Фиксировались различные параметры, в частности измерялось время, через которое мать берет ребенка на руки, после того как он заплакал или протянул к ней руки. Другой аспект наблюдения состоял в регистрации случаев агрессивного поведения ребенка, направленного на других людей (удары, укусы, стремление отобрать какой-либо предмет). Было установлено, что дети, к которым матери не спешили подходить, вели себя более агрессивно, чем дети, чьи матери быстро реагировали на их плач или стремление ребенка к контакту</w:t>
      </w:r>
      <w:r w:rsidRPr="00A729BD">
        <w:rPr>
          <w:sz w:val="28"/>
          <w:szCs w:val="28"/>
        </w:rPr>
        <w:t>»</w:t>
      </w:r>
      <w:r w:rsidR="00B12BB5" w:rsidRPr="00A729BD">
        <w:rPr>
          <w:sz w:val="28"/>
          <w:szCs w:val="28"/>
        </w:rPr>
        <w:t>.</w:t>
      </w:r>
      <w:r w:rsidR="00B975A2" w:rsidRPr="00A729BD">
        <w:rPr>
          <w:sz w:val="28"/>
          <w:szCs w:val="28"/>
        </w:rPr>
        <w:t xml:space="preserve"> [</w:t>
      </w:r>
      <w:r w:rsidR="00CE4B15" w:rsidRPr="00A729BD">
        <w:rPr>
          <w:sz w:val="28"/>
          <w:szCs w:val="28"/>
        </w:rPr>
        <w:t>12</w:t>
      </w:r>
      <w:r w:rsidR="00B975A2" w:rsidRPr="00A729BD">
        <w:rPr>
          <w:sz w:val="28"/>
          <w:szCs w:val="28"/>
        </w:rPr>
        <w:t>. С.307]</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 xml:space="preserve">Согласно </w:t>
      </w:r>
      <w:r w:rsidRPr="00A729BD">
        <w:rPr>
          <w:bCs/>
          <w:sz w:val="28"/>
          <w:szCs w:val="28"/>
        </w:rPr>
        <w:t xml:space="preserve">теории привязанности, </w:t>
      </w:r>
      <w:r w:rsidRPr="00A729BD">
        <w:rPr>
          <w:sz w:val="28"/>
          <w:szCs w:val="28"/>
        </w:rPr>
        <w:t>мале</w:t>
      </w:r>
      <w:r w:rsidR="00A729BD">
        <w:rPr>
          <w:sz w:val="28"/>
          <w:szCs w:val="28"/>
        </w:rPr>
        <w:t>нькие дети различаются по степе</w:t>
      </w:r>
      <w:r w:rsidRPr="00A729BD">
        <w:rPr>
          <w:sz w:val="28"/>
          <w:szCs w:val="28"/>
        </w:rPr>
        <w:t>ни ощущения безопасности в своих отно</w:t>
      </w:r>
      <w:r w:rsidR="00A37BDE" w:rsidRPr="00A729BD">
        <w:rPr>
          <w:sz w:val="28"/>
          <w:szCs w:val="28"/>
        </w:rPr>
        <w:t>шениях с матерью. У надежно при</w:t>
      </w:r>
      <w:r w:rsidRPr="00A729BD">
        <w:rPr>
          <w:sz w:val="28"/>
          <w:szCs w:val="28"/>
        </w:rPr>
        <w:t>вязанного ребенка — надежное, устойчивое и чуткое отношение со стороны матери. Такой ребенок склонен доверять другим людям, имеет хорошо развитые социальные навыки, склонен к конструктивному общению, неагрессивен. Ненадежно привязанный или тревожащийся по поводу своей привязанности ребенок отличается несговорчивостью, сопротивляется контролю, склонен к проявлению физической агрессии. Для таких детей характерны аффективные вспышки, импульсивность поведения</w:t>
      </w:r>
      <w:r w:rsidR="00A37BDE" w:rsidRPr="00A729BD">
        <w:rPr>
          <w:sz w:val="28"/>
          <w:szCs w:val="28"/>
        </w:rPr>
        <w:t>.</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 xml:space="preserve">На сегодняшний день, пожалуй, уже не вызывает сомнения, что между </w:t>
      </w:r>
      <w:r w:rsidRPr="00A729BD">
        <w:rPr>
          <w:bCs/>
          <w:sz w:val="28"/>
          <w:szCs w:val="28"/>
        </w:rPr>
        <w:t xml:space="preserve">строгостью наказания </w:t>
      </w:r>
      <w:r w:rsidRPr="00A729BD">
        <w:rPr>
          <w:sz w:val="28"/>
          <w:szCs w:val="28"/>
        </w:rPr>
        <w:t>и уровнем агресс</w:t>
      </w:r>
      <w:r w:rsidR="00A37BDE" w:rsidRPr="00A729BD">
        <w:rPr>
          <w:sz w:val="28"/>
          <w:szCs w:val="28"/>
        </w:rPr>
        <w:t>ивности детей существует положи</w:t>
      </w:r>
      <w:r w:rsidRPr="00A729BD">
        <w:rPr>
          <w:sz w:val="28"/>
          <w:szCs w:val="28"/>
        </w:rPr>
        <w:t>тельная зависимость.</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 xml:space="preserve">Эта зависимость, </w:t>
      </w:r>
      <w:r w:rsidR="00A729BD" w:rsidRPr="00A729BD">
        <w:rPr>
          <w:sz w:val="28"/>
          <w:szCs w:val="28"/>
        </w:rPr>
        <w:t>как,</w:t>
      </w:r>
      <w:r w:rsidRPr="00A729BD">
        <w:rPr>
          <w:sz w:val="28"/>
          <w:szCs w:val="28"/>
        </w:rPr>
        <w:t xml:space="preserve"> оказалось, распространяется и на случаи, когда наказание является реакцией родителей на агрессивное поведение ребенка, то есть используется в качестве воспитательной меры, направленной на снижение агрессивности и формирование неагрессивного поведения ребенка.</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В одном эксперименте изучалось агр</w:t>
      </w:r>
      <w:r w:rsidR="00A37BDE" w:rsidRPr="00A729BD">
        <w:rPr>
          <w:sz w:val="28"/>
          <w:szCs w:val="28"/>
        </w:rPr>
        <w:t>ессивное поведение детей-третье</w:t>
      </w:r>
      <w:r w:rsidRPr="00A729BD">
        <w:rPr>
          <w:sz w:val="28"/>
          <w:szCs w:val="28"/>
        </w:rPr>
        <w:t>классников в связи с особенностями стратегий родительского наказания</w:t>
      </w:r>
      <w:r w:rsidR="00A37BDE" w:rsidRPr="00A729BD">
        <w:rPr>
          <w:sz w:val="28"/>
          <w:szCs w:val="28"/>
        </w:rPr>
        <w:t xml:space="preserve">. </w:t>
      </w:r>
      <w:r w:rsidRPr="00A729BD">
        <w:rPr>
          <w:sz w:val="28"/>
          <w:szCs w:val="28"/>
        </w:rPr>
        <w:t>Особенности и строгость наказаний измерялись по ответам родителей на 24 вопроса о том, как они обычно реагируют на агрессивное поведение своего ребенка.</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К первому уровню реагирования (который, строго говоря, и наказанием-то назвать нельзя) относили просьбы вести себя по-другому и поощрения за изменение поведения. Ко второму уровню наказаний (умеренные наказания) относили словесное порицание, выговоры, брань. К третьему уровню наказаний (строгие наказания) относили физическое воздействие, шлепки, подзатыльники.</w:t>
      </w:r>
    </w:p>
    <w:p w:rsidR="00B12BB5" w:rsidRPr="00A729BD" w:rsidRDefault="00B12BB5" w:rsidP="00A729BD">
      <w:pPr>
        <w:shd w:val="clear" w:color="auto" w:fill="FFFFFF"/>
        <w:spacing w:line="360" w:lineRule="auto"/>
        <w:ind w:firstLine="709"/>
        <w:jc w:val="both"/>
        <w:rPr>
          <w:sz w:val="28"/>
          <w:szCs w:val="28"/>
        </w:rPr>
      </w:pPr>
      <w:r w:rsidRPr="00A729BD">
        <w:rPr>
          <w:sz w:val="28"/>
          <w:szCs w:val="28"/>
        </w:rPr>
        <w:t>В результате исследования было обнар</w:t>
      </w:r>
      <w:r w:rsidR="00A37BDE" w:rsidRPr="00A729BD">
        <w:rPr>
          <w:sz w:val="28"/>
          <w:szCs w:val="28"/>
        </w:rPr>
        <w:t>ужено, что те дети, которые под</w:t>
      </w:r>
      <w:r w:rsidRPr="00A729BD">
        <w:rPr>
          <w:sz w:val="28"/>
          <w:szCs w:val="28"/>
        </w:rPr>
        <w:t>вергались со стороны родителей строгим наказаниям, проявляли в поведении большую агрессию и, соответственно, характеризовались одноклассниками как агрессивные.</w:t>
      </w:r>
    </w:p>
    <w:p w:rsidR="00A37BDE" w:rsidRPr="00A729BD" w:rsidRDefault="00D1445D" w:rsidP="00A729BD">
      <w:pPr>
        <w:shd w:val="clear" w:color="auto" w:fill="FFFFFF"/>
        <w:spacing w:line="360" w:lineRule="auto"/>
        <w:ind w:firstLine="709"/>
        <w:jc w:val="both"/>
        <w:rPr>
          <w:sz w:val="28"/>
          <w:szCs w:val="28"/>
        </w:rPr>
      </w:pPr>
      <w:r w:rsidRPr="00A729BD">
        <w:rPr>
          <w:sz w:val="28"/>
          <w:szCs w:val="28"/>
        </w:rPr>
        <w:t>«</w:t>
      </w:r>
      <w:r w:rsidR="00B12BB5" w:rsidRPr="00A729BD">
        <w:rPr>
          <w:sz w:val="28"/>
          <w:szCs w:val="28"/>
        </w:rPr>
        <w:t>В одном из исследований (</w:t>
      </w:r>
      <w:r w:rsidR="00A37BDE" w:rsidRPr="00A729BD">
        <w:rPr>
          <w:sz w:val="28"/>
          <w:szCs w:val="28"/>
        </w:rPr>
        <w:t>Фельсон</w:t>
      </w:r>
      <w:r w:rsidRPr="00A729BD">
        <w:rPr>
          <w:sz w:val="28"/>
          <w:szCs w:val="28"/>
        </w:rPr>
        <w:t>,</w:t>
      </w:r>
      <w:r w:rsidR="00A37BDE" w:rsidRPr="00A729BD">
        <w:rPr>
          <w:sz w:val="28"/>
          <w:szCs w:val="28"/>
        </w:rPr>
        <w:t xml:space="preserve"> Руссо,</w:t>
      </w:r>
      <w:r w:rsidR="00A729BD">
        <w:rPr>
          <w:sz w:val="28"/>
          <w:szCs w:val="28"/>
        </w:rPr>
        <w:t xml:space="preserve"> </w:t>
      </w:r>
      <w:r w:rsidR="00B12BB5" w:rsidRPr="00A729BD">
        <w:rPr>
          <w:sz w:val="28"/>
          <w:szCs w:val="28"/>
        </w:rPr>
        <w:t>1988) было показано также, что вмешательство родителей при агрессии между братьями-сестрами может на самом деле оказывать обратное действие и стимулировать развитие агрес</w:t>
      </w:r>
      <w:r w:rsidR="00A37BDE" w:rsidRPr="00A729BD">
        <w:rPr>
          <w:sz w:val="28"/>
          <w:szCs w:val="28"/>
        </w:rPr>
        <w:t>сии. Результаты этого исследования в наглядной графической форме представлены на рисунке.</w:t>
      </w:r>
      <w:r w:rsidR="002B21F5" w:rsidRPr="00A729BD">
        <w:rPr>
          <w:sz w:val="28"/>
          <w:szCs w:val="28"/>
        </w:rPr>
        <w:t xml:space="preserve"> (Рис. №1)</w:t>
      </w:r>
    </w:p>
    <w:p w:rsidR="00A37BDE" w:rsidRPr="00A729BD" w:rsidRDefault="00A37BDE" w:rsidP="00A729BD">
      <w:pPr>
        <w:shd w:val="clear" w:color="auto" w:fill="FFFFFF"/>
        <w:spacing w:line="360" w:lineRule="auto"/>
        <w:ind w:firstLine="709"/>
        <w:jc w:val="both"/>
        <w:rPr>
          <w:sz w:val="28"/>
          <w:szCs w:val="28"/>
        </w:rPr>
      </w:pPr>
    </w:p>
    <w:p w:rsidR="00A37BDE" w:rsidRPr="00A729BD" w:rsidRDefault="00373EFD" w:rsidP="00A729BD">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32pt" wrapcoords="-86 0 -86 21462 21600 21462 21600 0 -86 0">
            <v:imagedata r:id="rId5" o:title=""/>
          </v:shape>
        </w:pict>
      </w:r>
    </w:p>
    <w:p w:rsidR="00A37BDE" w:rsidRPr="00A729BD" w:rsidRDefault="002B21F5" w:rsidP="00A729BD">
      <w:pPr>
        <w:shd w:val="clear" w:color="auto" w:fill="FFFFFF"/>
        <w:spacing w:line="360" w:lineRule="auto"/>
        <w:ind w:firstLine="709"/>
        <w:jc w:val="both"/>
        <w:rPr>
          <w:sz w:val="28"/>
          <w:szCs w:val="28"/>
        </w:rPr>
      </w:pPr>
      <w:r w:rsidRPr="00A729BD">
        <w:rPr>
          <w:sz w:val="28"/>
          <w:szCs w:val="28"/>
        </w:rPr>
        <w:t>Вербальная</w:t>
      </w:r>
      <w:r w:rsidR="00A729BD">
        <w:rPr>
          <w:sz w:val="28"/>
          <w:szCs w:val="28"/>
        </w:rPr>
        <w:t xml:space="preserve"> </w:t>
      </w:r>
      <w:r w:rsidRPr="00A729BD">
        <w:rPr>
          <w:sz w:val="28"/>
          <w:szCs w:val="28"/>
        </w:rPr>
        <w:t>Физическая</w:t>
      </w:r>
    </w:p>
    <w:p w:rsidR="002B21F5" w:rsidRPr="00A729BD" w:rsidRDefault="002B21F5" w:rsidP="00A729BD">
      <w:pPr>
        <w:shd w:val="clear" w:color="auto" w:fill="FFFFFF"/>
        <w:spacing w:line="360" w:lineRule="auto"/>
        <w:ind w:firstLine="709"/>
        <w:jc w:val="both"/>
        <w:rPr>
          <w:sz w:val="28"/>
          <w:szCs w:val="28"/>
        </w:rPr>
      </w:pPr>
      <w:r w:rsidRPr="00A729BD">
        <w:rPr>
          <w:sz w:val="28"/>
          <w:szCs w:val="28"/>
        </w:rPr>
        <w:t>Форма агрессии</w:t>
      </w:r>
    </w:p>
    <w:p w:rsidR="00A37BDE" w:rsidRPr="00A729BD" w:rsidRDefault="002B21F5" w:rsidP="00A729BD">
      <w:pPr>
        <w:shd w:val="clear" w:color="auto" w:fill="FFFFFF"/>
        <w:spacing w:line="360" w:lineRule="auto"/>
        <w:ind w:firstLine="709"/>
        <w:jc w:val="both"/>
        <w:rPr>
          <w:sz w:val="28"/>
        </w:rPr>
      </w:pPr>
      <w:r w:rsidRPr="00A729BD">
        <w:rPr>
          <w:sz w:val="28"/>
          <w:szCs w:val="28"/>
        </w:rPr>
        <w:t>Рис. №1</w:t>
      </w:r>
      <w:r w:rsidR="00A50C8C" w:rsidRPr="00A729BD">
        <w:rPr>
          <w:sz w:val="28"/>
        </w:rPr>
        <w:t xml:space="preserve"> Уровень агрессии между братьями и сестрами в зависимости от вмешательства родителей в ссоры детей</w:t>
      </w:r>
    </w:p>
    <w:p w:rsidR="00A37BDE" w:rsidRPr="00A729BD" w:rsidRDefault="00A37BDE" w:rsidP="00A729BD">
      <w:pPr>
        <w:shd w:val="clear" w:color="auto" w:fill="FFFFFF"/>
        <w:spacing w:line="360" w:lineRule="auto"/>
        <w:ind w:firstLine="709"/>
        <w:jc w:val="both"/>
        <w:rPr>
          <w:sz w:val="28"/>
          <w:szCs w:val="28"/>
        </w:rPr>
      </w:pPr>
    </w:p>
    <w:p w:rsidR="00A37BDE" w:rsidRPr="00A729BD" w:rsidRDefault="00A37BDE" w:rsidP="00A729BD">
      <w:pPr>
        <w:shd w:val="clear" w:color="auto" w:fill="FFFFFF"/>
        <w:spacing w:line="360" w:lineRule="auto"/>
        <w:ind w:firstLine="709"/>
        <w:jc w:val="both"/>
        <w:rPr>
          <w:sz w:val="28"/>
          <w:szCs w:val="28"/>
        </w:rPr>
      </w:pPr>
      <w:r w:rsidRPr="00A729BD">
        <w:rPr>
          <w:sz w:val="28"/>
          <w:szCs w:val="28"/>
        </w:rPr>
        <w:t>Нейтральная позиция родителей, как следует из этого исследования, оказывается предпочтительной.</w:t>
      </w:r>
      <w:r w:rsidR="00A729BD">
        <w:rPr>
          <w:sz w:val="28"/>
          <w:szCs w:val="28"/>
        </w:rPr>
        <w:t xml:space="preserve"> </w:t>
      </w:r>
      <w:r w:rsidRPr="00A729BD">
        <w:rPr>
          <w:sz w:val="28"/>
          <w:szCs w:val="28"/>
        </w:rPr>
        <w:t>Самой н</w:t>
      </w:r>
      <w:r w:rsidR="00A50C8C" w:rsidRPr="00A729BD">
        <w:rPr>
          <w:sz w:val="28"/>
          <w:szCs w:val="28"/>
        </w:rPr>
        <w:t>еэффективной стратегией оказыва</w:t>
      </w:r>
      <w:r w:rsidRPr="00A729BD">
        <w:rPr>
          <w:sz w:val="28"/>
          <w:szCs w:val="28"/>
        </w:rPr>
        <w:t xml:space="preserve">ется вмешательство родителей в форме наказания старших </w:t>
      </w:r>
      <w:r w:rsidRPr="00A729BD">
        <w:rPr>
          <w:iCs/>
          <w:sz w:val="28"/>
          <w:szCs w:val="28"/>
        </w:rPr>
        <w:t xml:space="preserve">сибсов, </w:t>
      </w:r>
      <w:r w:rsidRPr="00A729BD">
        <w:rPr>
          <w:sz w:val="28"/>
          <w:szCs w:val="28"/>
        </w:rPr>
        <w:t>так как в этом случае уровень как вербальной, так и физической агрессии в отноше</w:t>
      </w:r>
      <w:r w:rsidRPr="00A729BD">
        <w:rPr>
          <w:sz w:val="28"/>
          <w:szCs w:val="28"/>
        </w:rPr>
        <w:softHyphen/>
        <w:t>ниях между братьями-сестрами оказывается наиболее высоким. Сходные результаты были получены и в других исследованиях</w:t>
      </w:r>
      <w:r w:rsidR="00D1445D" w:rsidRPr="00A729BD">
        <w:rPr>
          <w:sz w:val="28"/>
          <w:szCs w:val="28"/>
        </w:rPr>
        <w:t>»</w:t>
      </w:r>
      <w:r w:rsidR="00B975A2" w:rsidRPr="00A729BD">
        <w:rPr>
          <w:sz w:val="28"/>
          <w:szCs w:val="28"/>
        </w:rPr>
        <w:t>. [</w:t>
      </w:r>
      <w:r w:rsidR="00CE4B15" w:rsidRPr="00A729BD">
        <w:rPr>
          <w:sz w:val="28"/>
          <w:szCs w:val="28"/>
        </w:rPr>
        <w:t>12</w:t>
      </w:r>
      <w:r w:rsidR="00B975A2" w:rsidRPr="00A729BD">
        <w:rPr>
          <w:sz w:val="28"/>
          <w:szCs w:val="28"/>
        </w:rPr>
        <w:t>.С.308]</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Обобщение результатов подобных исследований приводит специалистов к формулированию предложения относить</w:t>
      </w:r>
      <w:r w:rsidR="00A50C8C" w:rsidRPr="00A729BD">
        <w:rPr>
          <w:sz w:val="28"/>
          <w:szCs w:val="28"/>
        </w:rPr>
        <w:t>ся к агрессии между сибсами осо</w:t>
      </w:r>
      <w:r w:rsidRPr="00A729BD">
        <w:rPr>
          <w:sz w:val="28"/>
          <w:szCs w:val="28"/>
        </w:rPr>
        <w:t>бым образом — игнорировать ее, не реагировать на агрессивное взаимодействие братьев-сестер. Однако такой вывод представляется все-таки слишком радикальным. Иногда не реагировать на агрессию во взаимодействии братьев-сестер родителям просто невозможно, а подчас и прямо вредно и небезопасно.</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В ряде ситуаций (например, когда агрессивное взаимодействие между сибсами уже не является редким исключительным случаем) нейтральная позиция родителей может только способс</w:t>
      </w:r>
      <w:r w:rsidR="00A50C8C" w:rsidRPr="00A729BD">
        <w:rPr>
          <w:sz w:val="28"/>
          <w:szCs w:val="28"/>
        </w:rPr>
        <w:t>твовать дальнейшей эскалации аг</w:t>
      </w:r>
      <w:r w:rsidRPr="00A729BD">
        <w:rPr>
          <w:sz w:val="28"/>
          <w:szCs w:val="28"/>
        </w:rPr>
        <w:t>рессии. Более того, такая позиция может создавать благоприятные условия для социального научения агрессии, закр</w:t>
      </w:r>
      <w:r w:rsidR="00A50C8C" w:rsidRPr="00A729BD">
        <w:rPr>
          <w:sz w:val="28"/>
          <w:szCs w:val="28"/>
        </w:rPr>
        <w:t>епления ее как устойчивого пове</w:t>
      </w:r>
      <w:r w:rsidRPr="00A729BD">
        <w:rPr>
          <w:sz w:val="28"/>
          <w:szCs w:val="28"/>
        </w:rPr>
        <w:t>денческого паттерна личности, что имеет уже долгосрочные негативные по</w:t>
      </w:r>
      <w:r w:rsidRPr="00A729BD">
        <w:rPr>
          <w:sz w:val="28"/>
          <w:szCs w:val="28"/>
        </w:rPr>
        <w:softHyphen/>
        <w:t>следствия.</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В исследовании, о котором мы говори</w:t>
      </w:r>
      <w:r w:rsidR="00D1445D" w:rsidRPr="00A729BD">
        <w:rPr>
          <w:sz w:val="28"/>
          <w:szCs w:val="28"/>
        </w:rPr>
        <w:t>ли выше, изучались лишь две аль</w:t>
      </w:r>
      <w:r w:rsidRPr="00A729BD">
        <w:rPr>
          <w:sz w:val="28"/>
          <w:szCs w:val="28"/>
        </w:rPr>
        <w:t>тернативы реагирования родителей на агрессию между братьями-сестрами:</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1) нейтральная позиция, то есть игнорирование фактов агрессии, и</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2) наказание детей (в одном варианте — старших, в другом — младших).</w:t>
      </w:r>
    </w:p>
    <w:p w:rsidR="00A37BDE" w:rsidRPr="00A729BD" w:rsidRDefault="00A37BDE" w:rsidP="00A729BD">
      <w:pPr>
        <w:shd w:val="clear" w:color="auto" w:fill="FFFFFF"/>
        <w:spacing w:line="360" w:lineRule="auto"/>
        <w:ind w:firstLine="709"/>
        <w:jc w:val="both"/>
        <w:rPr>
          <w:sz w:val="28"/>
          <w:szCs w:val="28"/>
        </w:rPr>
      </w:pPr>
      <w:r w:rsidRPr="00A729BD">
        <w:rPr>
          <w:sz w:val="28"/>
          <w:szCs w:val="28"/>
        </w:rPr>
        <w:t>Очевидно, при такой суженной альте</w:t>
      </w:r>
      <w:r w:rsidR="00D1445D" w:rsidRPr="00A729BD">
        <w:rPr>
          <w:sz w:val="28"/>
          <w:szCs w:val="28"/>
        </w:rPr>
        <w:t>рнативе нейтральная позиция дей</w:t>
      </w:r>
      <w:r w:rsidRPr="00A729BD">
        <w:rPr>
          <w:sz w:val="28"/>
          <w:szCs w:val="28"/>
        </w:rPr>
        <w:t>ствительно оказывается относительно (и только относительно) лучшей. Однако возможны и другие альтернатив</w:t>
      </w:r>
      <w:r w:rsidR="00D1445D" w:rsidRPr="00A729BD">
        <w:rPr>
          <w:sz w:val="28"/>
          <w:szCs w:val="28"/>
        </w:rPr>
        <w:t>ные способы родительского реаги</w:t>
      </w:r>
      <w:r w:rsidRPr="00A729BD">
        <w:rPr>
          <w:sz w:val="28"/>
          <w:szCs w:val="28"/>
        </w:rPr>
        <w:t>рования на агрессию между сибсами, которые не были здесь предметом изучения. Одним из таких способов реаги</w:t>
      </w:r>
      <w:r w:rsidR="00D1445D" w:rsidRPr="00A729BD">
        <w:rPr>
          <w:sz w:val="28"/>
          <w:szCs w:val="28"/>
        </w:rPr>
        <w:t>рования является обсуждение воз</w:t>
      </w:r>
      <w:r w:rsidRPr="00A729BD">
        <w:rPr>
          <w:sz w:val="28"/>
          <w:szCs w:val="28"/>
        </w:rPr>
        <w:t>никшей проблемы, осуществление переговорного процесса, научение на конкретном примере возникшего конфл</w:t>
      </w:r>
      <w:r w:rsidR="00D1445D" w:rsidRPr="00A729BD">
        <w:rPr>
          <w:sz w:val="28"/>
          <w:szCs w:val="28"/>
        </w:rPr>
        <w:t>икта конструктивным, неагрессив</w:t>
      </w:r>
      <w:r w:rsidRPr="00A729BD">
        <w:rPr>
          <w:sz w:val="28"/>
          <w:szCs w:val="28"/>
        </w:rPr>
        <w:t>ным способам его разрешения. Ведь, как экспериментально доказано в других исследованиях, агрессивные дети отличаются от неагрессивных в первую очередь именно слабым знанием конструктивных (альтернативных агрессивным) способов разрешения конфликтов.</w:t>
      </w:r>
    </w:p>
    <w:p w:rsidR="00B975A2" w:rsidRPr="00A729BD" w:rsidRDefault="00B975A2" w:rsidP="00A729BD">
      <w:pPr>
        <w:spacing w:line="360" w:lineRule="auto"/>
        <w:ind w:firstLine="709"/>
        <w:jc w:val="both"/>
        <w:rPr>
          <w:sz w:val="28"/>
          <w:szCs w:val="28"/>
        </w:rPr>
      </w:pPr>
    </w:p>
    <w:p w:rsidR="00B12BB5" w:rsidRPr="00A729BD" w:rsidRDefault="00DA5650" w:rsidP="00A729BD">
      <w:pPr>
        <w:spacing w:line="360" w:lineRule="auto"/>
        <w:ind w:firstLine="709"/>
        <w:jc w:val="center"/>
        <w:rPr>
          <w:b/>
          <w:sz w:val="28"/>
          <w:szCs w:val="28"/>
        </w:rPr>
      </w:pPr>
      <w:r w:rsidRPr="00A729BD">
        <w:rPr>
          <w:b/>
          <w:sz w:val="28"/>
          <w:szCs w:val="28"/>
        </w:rPr>
        <w:t>1.3</w:t>
      </w:r>
      <w:r w:rsidR="000F7DD8" w:rsidRPr="00A729BD">
        <w:rPr>
          <w:b/>
          <w:sz w:val="28"/>
          <w:szCs w:val="28"/>
        </w:rPr>
        <w:t xml:space="preserve"> Детская агрессия</w:t>
      </w:r>
    </w:p>
    <w:p w:rsidR="00B12BB5" w:rsidRPr="00A729BD" w:rsidRDefault="00B12BB5" w:rsidP="00A729BD">
      <w:pPr>
        <w:spacing w:line="360" w:lineRule="auto"/>
        <w:ind w:firstLine="709"/>
        <w:jc w:val="both"/>
        <w:rPr>
          <w:sz w:val="28"/>
        </w:rPr>
      </w:pPr>
    </w:p>
    <w:p w:rsidR="000F7DD8" w:rsidRPr="00A729BD" w:rsidRDefault="000F7DD8" w:rsidP="00A729BD">
      <w:pPr>
        <w:shd w:val="clear" w:color="auto" w:fill="FFFFFF"/>
        <w:spacing w:line="360" w:lineRule="auto"/>
        <w:ind w:firstLine="709"/>
        <w:jc w:val="both"/>
        <w:rPr>
          <w:sz w:val="28"/>
          <w:szCs w:val="28"/>
        </w:rPr>
      </w:pPr>
      <w:r w:rsidRPr="00A729BD">
        <w:rPr>
          <w:sz w:val="28"/>
          <w:szCs w:val="28"/>
        </w:rPr>
        <w:t>В психологии ведутся отчаянные споры по поводу канонической психоаналитической позиции об изначальной, базовой агрессивности человека. Мы здесь не будем сколько-нибудь подробно останавливаться на этом вопросе. Однако отметим, что вряд ли можно согласиться, особенно применительно к вопросам детской психологии, с представлениями, будто агрессивность является сущностным проявлением индивидуальности человека и играет свою конструктивную роль в разворачивании его жизненного пути, обеспечивая личностную активность. Мы</w:t>
      </w:r>
      <w:r w:rsidR="00A729BD">
        <w:rPr>
          <w:sz w:val="28"/>
          <w:szCs w:val="28"/>
        </w:rPr>
        <w:t xml:space="preserve"> полагаем, что источники жизнен</w:t>
      </w:r>
      <w:r w:rsidRPr="00A729BD">
        <w:rPr>
          <w:sz w:val="28"/>
          <w:szCs w:val="28"/>
        </w:rPr>
        <w:t>ной активности человека, и особенно ребенка, можно увидеть в чем-то ином, нежели агрессивность.</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 xml:space="preserve">Еще труднее принять уж вовсе радикальную позицию, в соответствии с которой эмпатическое взаимодействие (в том числе и на детском уровне) рассматривается как предельное преобразование агрессивного импульса, а диалог — как исключительно конструктивное проявление агрессивности. </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По существу, это утверждение является крайним проявлением инстинктивистского редукционизма, когда проявление любых личностных качеств и потребностей — способность и стремление к проявлению сочувствия, сопереживания, стремление к взаимодействию, взаимопониманию — сводится лишь к «особому» проявлению агрессивности. Это положение находится в остром противоречии не только с концепциями личности, принятыми в оппозиционной психоанализу гуманистической психологии, но также расходится и с представлениями, распространенными в самом психоанализе (концепция личности и понятие социального интереса А. Адлера, теория зрелой личности и концепция любви Э. Фромма и др.).</w:t>
      </w:r>
    </w:p>
    <w:p w:rsidR="000F7DD8" w:rsidRPr="00A729BD" w:rsidRDefault="001C628E" w:rsidP="00A729BD">
      <w:pPr>
        <w:shd w:val="clear" w:color="auto" w:fill="FFFFFF"/>
        <w:spacing w:line="360" w:lineRule="auto"/>
        <w:ind w:firstLine="709"/>
        <w:jc w:val="both"/>
        <w:rPr>
          <w:sz w:val="28"/>
          <w:szCs w:val="28"/>
        </w:rPr>
      </w:pPr>
      <w:r w:rsidRPr="00A729BD">
        <w:rPr>
          <w:sz w:val="28"/>
          <w:szCs w:val="28"/>
        </w:rPr>
        <w:t>«</w:t>
      </w:r>
      <w:r w:rsidR="000F7DD8" w:rsidRPr="00A729BD">
        <w:rPr>
          <w:sz w:val="28"/>
          <w:szCs w:val="28"/>
        </w:rPr>
        <w:t xml:space="preserve">Даже у новорожденных детей наблюдаются реакции ярости. По мнению некоторых специалистов, эти реакции ярости есть наиболее примитивные формы проявления враждебности и агрессии у человека. При этом многие специалисты придерживаются мнения, что пусковым механизмом ярости и агрессии является переживание ребенком чрезмерной боли или дистресса. Такая позиция в целом согласуется с фрустрационной теорией агрессии. Естественно, в первые месяцы жизни младенец, у которого возникает реакция ярости, не имеет </w:t>
      </w:r>
      <w:r w:rsidR="000F7DD8" w:rsidRPr="00A729BD">
        <w:rPr>
          <w:iCs/>
          <w:sz w:val="28"/>
          <w:szCs w:val="28"/>
        </w:rPr>
        <w:t xml:space="preserve">осознанного </w:t>
      </w:r>
      <w:r w:rsidR="000F7DD8" w:rsidRPr="00A729BD">
        <w:rPr>
          <w:sz w:val="28"/>
          <w:szCs w:val="28"/>
        </w:rPr>
        <w:t xml:space="preserve">желания навредить кому-либо. Поэтому говорить об агрессивном поведении ребенка в этом возрасте можно только условно, если исходить из наиболее общепринятого определения агрессии как </w:t>
      </w:r>
      <w:r w:rsidR="000F7DD8" w:rsidRPr="00A729BD">
        <w:rPr>
          <w:iCs/>
          <w:sz w:val="28"/>
          <w:szCs w:val="28"/>
        </w:rPr>
        <w:t xml:space="preserve">намеренного </w:t>
      </w:r>
      <w:r w:rsidR="000F7DD8" w:rsidRPr="00A729BD">
        <w:rPr>
          <w:sz w:val="28"/>
          <w:szCs w:val="28"/>
        </w:rPr>
        <w:t xml:space="preserve">причинения вреда или </w:t>
      </w:r>
      <w:r w:rsidR="000F7DD8" w:rsidRPr="00A729BD">
        <w:rPr>
          <w:iCs/>
          <w:sz w:val="28"/>
          <w:szCs w:val="28"/>
        </w:rPr>
        <w:t xml:space="preserve">намеренной </w:t>
      </w:r>
      <w:r w:rsidR="000F7DD8" w:rsidRPr="00A729BD">
        <w:rPr>
          <w:sz w:val="28"/>
          <w:szCs w:val="28"/>
        </w:rPr>
        <w:t>попытки причинения вреда. Однако к концу первого года жизни, наблюдая реакции ярости у детей, можно заметить, что ребенок испытывает чувство враждебности и оно нередко сопровождается уже целенаправленным желанием причинить вред</w:t>
      </w:r>
      <w:r w:rsidRPr="00A729BD">
        <w:rPr>
          <w:sz w:val="28"/>
          <w:szCs w:val="28"/>
        </w:rPr>
        <w:t>».</w:t>
      </w:r>
      <w:r w:rsidR="000F7DD8" w:rsidRPr="00A729BD">
        <w:rPr>
          <w:sz w:val="28"/>
          <w:szCs w:val="28"/>
        </w:rPr>
        <w:t xml:space="preserve"> </w:t>
      </w:r>
      <w:r w:rsidRPr="00A729BD">
        <w:rPr>
          <w:sz w:val="28"/>
          <w:szCs w:val="28"/>
        </w:rPr>
        <w:t>[10.С.112]</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 xml:space="preserve">В этом же возрасте у детей проявляются попытки управлять своим чувством враждебности. Это обнаруживается, в частности, в фактах замещения объекта агрессии: например, перенос агрессивных действий с близких, любящих и значимых родителей на других лиц. </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Г. Паренс описывает случай, когда девочка (1 год 2 месяца), рассердившись на свою маму, явно намеревалась швырнуть в нее деревянным кубиком. Однако в последний момент она чуть развернулась, и кубик полетел в сидевшую рядом женщину. Совершив это, она самодовольно улыбнулась.</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 xml:space="preserve">Этот и подобные ему случаи замещения объекта агрессии обычно объясняются специалистами с позиций теории смещенной </w:t>
      </w:r>
      <w:r w:rsidRPr="00A729BD">
        <w:rPr>
          <w:bCs/>
          <w:sz w:val="28"/>
          <w:szCs w:val="28"/>
        </w:rPr>
        <w:t xml:space="preserve">агрессии Миллера. </w:t>
      </w:r>
      <w:r w:rsidRPr="00A729BD">
        <w:rPr>
          <w:sz w:val="28"/>
          <w:szCs w:val="28"/>
        </w:rPr>
        <w:t xml:space="preserve">В основе этой теории лежит представление о переносе агрессии на другой объект, разрядке агрессивного импульса на человека, атаковать которого менее опасно (хотя он и не является истинным источником возникновения агрессивного побуждения). Такой подход </w:t>
      </w:r>
      <w:r w:rsidR="00A729BD">
        <w:rPr>
          <w:sz w:val="28"/>
          <w:szCs w:val="28"/>
        </w:rPr>
        <w:t>вполне справедлив, однако в слу</w:t>
      </w:r>
      <w:r w:rsidRPr="00A729BD">
        <w:rPr>
          <w:sz w:val="28"/>
          <w:szCs w:val="28"/>
        </w:rPr>
        <w:t>чаях детской агрессивности в диаде «ребенок—мать (отец)» замещение объекта агрессии не обязательно может быть вызв</w:t>
      </w:r>
      <w:r w:rsidR="00A729BD">
        <w:rPr>
          <w:sz w:val="28"/>
          <w:szCs w:val="28"/>
        </w:rPr>
        <w:t>ано страхом, боязнью от</w:t>
      </w:r>
      <w:r w:rsidRPr="00A729BD">
        <w:rPr>
          <w:sz w:val="28"/>
          <w:szCs w:val="28"/>
        </w:rPr>
        <w:t>ветной агрессии. Другим мотивом сдержи</w:t>
      </w:r>
      <w:r w:rsidR="00A729BD">
        <w:rPr>
          <w:sz w:val="28"/>
          <w:szCs w:val="28"/>
        </w:rPr>
        <w:t>вания и переноса агрессии ребен</w:t>
      </w:r>
      <w:r w:rsidRPr="00A729BD">
        <w:rPr>
          <w:sz w:val="28"/>
          <w:szCs w:val="28"/>
        </w:rPr>
        <w:t>ка на иной объект может являться чувство любви и привязанности к матери, и поэтому, несмотря на гнев, в поведении проявляется нежелание причинить ей вред.</w:t>
      </w:r>
    </w:p>
    <w:p w:rsidR="000F7DD8" w:rsidRPr="00A729BD" w:rsidRDefault="000F7DD8" w:rsidP="00A729BD">
      <w:pPr>
        <w:shd w:val="clear" w:color="auto" w:fill="FFFFFF"/>
        <w:spacing w:line="360" w:lineRule="auto"/>
        <w:ind w:firstLine="709"/>
        <w:jc w:val="both"/>
        <w:rPr>
          <w:sz w:val="28"/>
          <w:szCs w:val="28"/>
        </w:rPr>
      </w:pPr>
      <w:r w:rsidRPr="00A729BD">
        <w:rPr>
          <w:sz w:val="28"/>
          <w:szCs w:val="28"/>
        </w:rPr>
        <w:t>Враждебное чувство против людей, к которым ребенок испытывает привязанность, особенно если это родители, вызывает внутренний конфликт. В таких ситуациях маленькие дети могут выбирать в качестве альтернативы наказания самих себя, то есть опять же происходит замещение объекта агрессии. Однако трансформация в данном случае состоит в том, что внешняя агрессия заменяется аутоагрессией. Внешними проявлениями аутоагрессивного поведения является склонность ребенка в ситуациях напряжения бить, царапать, кусать самого себя или причинять вред самому себе каким-либо иным образом. Аутоагрессивное поведение, безусловно, является деструктивным. Необходимо обращать на него внимание и предпринимать меры для того, чтобы это поведение не стало привычным. Аутоагрессия, превратившись в устойчивую личностную особенность, в более старшем возрасте совсем не обязательно будет проявляться в прямых актах причинения самому себе именно физического вреда. Однако от этого она не становится менее деструктивной и вредной. Скорее даже наоборот.</w:t>
      </w:r>
    </w:p>
    <w:p w:rsidR="000F7DD8" w:rsidRPr="00A729BD" w:rsidRDefault="000F7DD8" w:rsidP="00A729BD">
      <w:pPr>
        <w:tabs>
          <w:tab w:val="left" w:pos="567"/>
        </w:tabs>
        <w:spacing w:line="360" w:lineRule="auto"/>
        <w:ind w:firstLine="709"/>
        <w:jc w:val="both"/>
        <w:rPr>
          <w:sz w:val="28"/>
        </w:rPr>
      </w:pPr>
    </w:p>
    <w:p w:rsidR="00D1445D" w:rsidRPr="00A729BD" w:rsidRDefault="00DA5650" w:rsidP="00A729BD">
      <w:pPr>
        <w:pStyle w:val="3"/>
        <w:spacing w:line="360" w:lineRule="auto"/>
        <w:ind w:firstLine="709"/>
        <w:jc w:val="center"/>
        <w:rPr>
          <w:b/>
          <w:i w:val="0"/>
          <w:color w:val="auto"/>
          <w:sz w:val="28"/>
          <w:szCs w:val="28"/>
        </w:rPr>
      </w:pPr>
      <w:r w:rsidRPr="00A729BD">
        <w:rPr>
          <w:b/>
          <w:i w:val="0"/>
          <w:color w:val="auto"/>
          <w:sz w:val="28"/>
          <w:szCs w:val="28"/>
        </w:rPr>
        <w:t>1.</w:t>
      </w:r>
      <w:r w:rsidR="000F7DD8" w:rsidRPr="00A729BD">
        <w:rPr>
          <w:b/>
          <w:i w:val="0"/>
          <w:color w:val="auto"/>
          <w:sz w:val="28"/>
          <w:szCs w:val="28"/>
        </w:rPr>
        <w:t>4</w:t>
      </w:r>
      <w:r w:rsidR="00D1445D" w:rsidRPr="00A729BD">
        <w:rPr>
          <w:b/>
          <w:i w:val="0"/>
          <w:color w:val="auto"/>
          <w:sz w:val="28"/>
          <w:szCs w:val="28"/>
        </w:rPr>
        <w:t xml:space="preserve"> </w:t>
      </w:r>
      <w:r w:rsidR="00B515F5" w:rsidRPr="00A729BD">
        <w:rPr>
          <w:b/>
          <w:i w:val="0"/>
          <w:color w:val="auto"/>
          <w:sz w:val="28"/>
          <w:szCs w:val="28"/>
        </w:rPr>
        <w:t>Девиантное поведение детей и</w:t>
      </w:r>
      <w:r w:rsidR="00A729BD" w:rsidRPr="00A729BD">
        <w:rPr>
          <w:b/>
          <w:i w:val="0"/>
          <w:color w:val="auto"/>
          <w:sz w:val="28"/>
          <w:szCs w:val="28"/>
        </w:rPr>
        <w:t xml:space="preserve"> </w:t>
      </w:r>
      <w:r w:rsidR="00B515F5" w:rsidRPr="00A729BD">
        <w:rPr>
          <w:b/>
          <w:i w:val="0"/>
          <w:color w:val="auto"/>
          <w:sz w:val="28"/>
          <w:szCs w:val="28"/>
        </w:rPr>
        <w:t>подростков</w:t>
      </w:r>
    </w:p>
    <w:p w:rsidR="00A729BD" w:rsidRDefault="00A729BD" w:rsidP="00A729BD">
      <w:pPr>
        <w:spacing w:line="360" w:lineRule="auto"/>
        <w:ind w:firstLine="709"/>
        <w:jc w:val="both"/>
        <w:rPr>
          <w:sz w:val="28"/>
          <w:szCs w:val="28"/>
        </w:rPr>
      </w:pPr>
    </w:p>
    <w:p w:rsidR="00D1445D" w:rsidRPr="00A729BD" w:rsidRDefault="00D1445D" w:rsidP="00A729BD">
      <w:pPr>
        <w:spacing w:line="360" w:lineRule="auto"/>
        <w:ind w:firstLine="709"/>
        <w:jc w:val="both"/>
        <w:rPr>
          <w:sz w:val="28"/>
          <w:szCs w:val="28"/>
        </w:rPr>
      </w:pPr>
      <w:r w:rsidRPr="00A729BD">
        <w:rPr>
          <w:sz w:val="28"/>
          <w:szCs w:val="28"/>
        </w:rPr>
        <w:t xml:space="preserve">Проблема отклонения в поведении – одна из центральных психолого-педагогических проблем. Ведь если бы не было трудностей в воспитании подрастающего поколения, то потребность общества в возрастной и педагогической психологии, педагогике и частных методиках просто отпала бы. </w:t>
      </w:r>
    </w:p>
    <w:p w:rsidR="00D1445D" w:rsidRPr="00A729BD" w:rsidRDefault="00D1445D" w:rsidP="00A729BD">
      <w:pPr>
        <w:pStyle w:val="2"/>
        <w:spacing w:after="0" w:line="360" w:lineRule="auto"/>
        <w:ind w:left="0" w:firstLine="709"/>
        <w:jc w:val="both"/>
        <w:rPr>
          <w:sz w:val="28"/>
          <w:szCs w:val="28"/>
        </w:rPr>
      </w:pPr>
      <w:r w:rsidRPr="00A729BD">
        <w:rPr>
          <w:sz w:val="28"/>
          <w:szCs w:val="28"/>
        </w:rPr>
        <w:t xml:space="preserve">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w:t>
      </w:r>
    </w:p>
    <w:p w:rsidR="00D1445D" w:rsidRPr="00A729BD" w:rsidRDefault="00CE4B15" w:rsidP="00A729BD">
      <w:pPr>
        <w:pStyle w:val="2"/>
        <w:spacing w:after="0" w:line="360" w:lineRule="auto"/>
        <w:ind w:left="0" w:firstLine="709"/>
        <w:jc w:val="both"/>
        <w:rPr>
          <w:sz w:val="28"/>
          <w:szCs w:val="28"/>
        </w:rPr>
      </w:pPr>
      <w:r w:rsidRPr="00A729BD">
        <w:rPr>
          <w:sz w:val="28"/>
          <w:szCs w:val="28"/>
        </w:rPr>
        <w:t>«</w:t>
      </w:r>
      <w:r w:rsidR="00D1445D" w:rsidRPr="00A729BD">
        <w:rPr>
          <w:sz w:val="28"/>
          <w:szCs w:val="28"/>
        </w:rPr>
        <w:t>Эти обстоятельства: переход от опекаемого взрослыми детства к самостоятельности, смена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подросткам стремление высвободиться из-под опеки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дефекты в воспитательной работе с подростками. Особенно значимыми в этом отношении являются неправильные взаимоотношения в семье, возросший уровень разводов</w:t>
      </w:r>
      <w:r w:rsidRPr="00A729BD">
        <w:rPr>
          <w:sz w:val="28"/>
          <w:szCs w:val="28"/>
        </w:rPr>
        <w:t>»</w:t>
      </w:r>
      <w:r w:rsidR="00D1445D" w:rsidRPr="00A729BD">
        <w:rPr>
          <w:sz w:val="28"/>
          <w:szCs w:val="28"/>
        </w:rPr>
        <w:t>.</w:t>
      </w:r>
      <w:r w:rsidRPr="00A729BD">
        <w:rPr>
          <w:sz w:val="28"/>
          <w:szCs w:val="28"/>
        </w:rPr>
        <w:t xml:space="preserve"> [8.С.5]</w:t>
      </w:r>
    </w:p>
    <w:p w:rsidR="00397F83" w:rsidRPr="00A729BD" w:rsidRDefault="00D1445D" w:rsidP="00A729BD">
      <w:pPr>
        <w:spacing w:line="360" w:lineRule="auto"/>
        <w:ind w:firstLine="709"/>
        <w:jc w:val="both"/>
        <w:rPr>
          <w:sz w:val="28"/>
          <w:szCs w:val="28"/>
        </w:rPr>
      </w:pPr>
      <w:r w:rsidRPr="00A729BD">
        <w:rPr>
          <w:sz w:val="28"/>
          <w:szCs w:val="28"/>
        </w:rPr>
        <w:t>Девиантное поведение несовершеннолетних имеет свою специфическую природу и рассматривается, как результат социопатогенеза, идущего под влиянием различных целенаправленных, организованных и стихийных, неорганизованных воздействий на личность ребёнка, подростка, юноши. При этом, большую роль среди причин, обуславливающих различные отклонения, играют социально-</w:t>
      </w:r>
      <w:r w:rsidR="00397F83" w:rsidRPr="00A729BD">
        <w:rPr>
          <w:sz w:val="28"/>
          <w:szCs w:val="28"/>
        </w:rPr>
        <w:t xml:space="preserve">психологические, психолого-педагогические и психобиологические факторы, знание которых необходимо для эффективной воспитательной профилактической деятельности. </w:t>
      </w:r>
    </w:p>
    <w:p w:rsidR="00397F83" w:rsidRPr="00A729BD" w:rsidRDefault="00F765F1" w:rsidP="00A729BD">
      <w:pPr>
        <w:spacing w:line="360" w:lineRule="auto"/>
        <w:ind w:firstLine="709"/>
        <w:jc w:val="both"/>
        <w:rPr>
          <w:sz w:val="28"/>
        </w:rPr>
      </w:pPr>
      <w:r w:rsidRPr="00A729BD">
        <w:rPr>
          <w:sz w:val="28"/>
          <w:szCs w:val="28"/>
        </w:rPr>
        <w:t>«</w:t>
      </w:r>
      <w:r w:rsidR="00397F83" w:rsidRPr="00A729BD">
        <w:rPr>
          <w:sz w:val="28"/>
          <w:szCs w:val="28"/>
        </w:rPr>
        <w:t>Таким образом, именно в профилактике асоциального поведения несовершеннолетних особое значение приобретает психологическое знание, на основе которого исследуется природа отклоняющегося поведения подростков, а также разрабатываются практические меры по предупреждению асоциальных проявлений</w:t>
      </w:r>
      <w:r w:rsidRPr="00A729BD">
        <w:rPr>
          <w:sz w:val="28"/>
          <w:szCs w:val="28"/>
        </w:rPr>
        <w:t>»</w:t>
      </w:r>
      <w:r w:rsidR="00397F83" w:rsidRPr="00A729BD">
        <w:rPr>
          <w:sz w:val="28"/>
          <w:szCs w:val="28"/>
        </w:rPr>
        <w:t>.</w:t>
      </w:r>
      <w:r w:rsidRPr="00A729BD">
        <w:rPr>
          <w:sz w:val="28"/>
          <w:szCs w:val="28"/>
        </w:rPr>
        <w:t xml:space="preserve"> [3.С.20]</w:t>
      </w:r>
    </w:p>
    <w:p w:rsidR="00397F83" w:rsidRPr="00A729BD" w:rsidRDefault="00397F83" w:rsidP="00A729BD">
      <w:pPr>
        <w:spacing w:line="360" w:lineRule="auto"/>
        <w:ind w:firstLine="709"/>
        <w:jc w:val="both"/>
        <w:rPr>
          <w:sz w:val="28"/>
          <w:szCs w:val="28"/>
        </w:rPr>
      </w:pPr>
      <w:r w:rsidRPr="00A729BD">
        <w:rPr>
          <w:sz w:val="28"/>
          <w:szCs w:val="28"/>
        </w:rPr>
        <w:t>Девиантное поведение является сейчас наиболее актуальной проблемой. И если раньше считалось, что отклоняющееся поведение присуще исключительно подросткам мужского пола, то в последние годы и подростки женского пола привлекают всё больше внимания. И дело не только в росте мелких правонарушений, алкоголизации и токсикоманий у девушек. Крайне важным является то, что эти отклонения приобретают у них большую социальную значимость и, соответственно, бывают более тяжёлыми. При этом подростки женского пола всё чаще становятся «вдохновителями» и инициаторами нарушений поведения у мальчиков.</w:t>
      </w:r>
    </w:p>
    <w:p w:rsidR="00397F83" w:rsidRPr="00A729BD" w:rsidRDefault="00397F83" w:rsidP="00A729BD">
      <w:pPr>
        <w:pStyle w:val="a8"/>
        <w:spacing w:after="0" w:line="360" w:lineRule="auto"/>
        <w:ind w:firstLine="709"/>
        <w:jc w:val="both"/>
        <w:rPr>
          <w:sz w:val="28"/>
          <w:szCs w:val="28"/>
        </w:rPr>
      </w:pPr>
      <w:r w:rsidRPr="00A729BD">
        <w:rPr>
          <w:sz w:val="28"/>
          <w:szCs w:val="28"/>
        </w:rPr>
        <w:t>В числе разнообразных, взаимосвязанных факторов, обуславливающих проявление отклоняющегося поведения, можно выделить такие, как:</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Индивидуальный фактор, действующий на уровне психобиологических предпосылок асоциального поведения, которые затрудняют социальную адаптацию индивида;</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Психолого-педагогический фактор, проявляющийся в дефектах школьного и семейного воспитания;</w:t>
      </w:r>
    </w:p>
    <w:p w:rsidR="00397F83" w:rsidRPr="00A729BD" w:rsidRDefault="00397F83" w:rsidP="00A729BD">
      <w:pPr>
        <w:spacing w:line="360" w:lineRule="auto"/>
        <w:ind w:firstLine="709"/>
        <w:jc w:val="both"/>
        <w:rPr>
          <w:sz w:val="28"/>
        </w:rPr>
      </w:pPr>
      <w:r w:rsidRPr="00A729BD">
        <w:rPr>
          <w:sz w:val="28"/>
          <w:szCs w:val="28"/>
        </w:rPr>
        <w:sym w:font="Symbol" w:char="F0B7"/>
      </w:r>
      <w:r w:rsidRPr="00A729BD">
        <w:rPr>
          <w:sz w:val="28"/>
          <w:szCs w:val="28"/>
        </w:rPr>
        <w:t>Социально-психологический фактор, раскрывающий неблагоприятные особенности взаимодействия несовершеннолетнего</w:t>
      </w:r>
      <w:r w:rsidRPr="00A729BD">
        <w:rPr>
          <w:sz w:val="28"/>
        </w:rPr>
        <w:t xml:space="preserve"> </w:t>
      </w:r>
      <w:r w:rsidRPr="00A729BD">
        <w:rPr>
          <w:sz w:val="28"/>
          <w:szCs w:val="28"/>
        </w:rPr>
        <w:t>со своим ближайшим окружением в семье, на улице, в учебно-воспитательном коллективе;</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Социальный фактор, определяющийся социальными и социально-экономическими условиями существования общества.</w:t>
      </w:r>
    </w:p>
    <w:p w:rsidR="00397F83" w:rsidRPr="00A729BD" w:rsidRDefault="00F765F1" w:rsidP="00A729BD">
      <w:pPr>
        <w:spacing w:line="360" w:lineRule="auto"/>
        <w:ind w:firstLine="709"/>
        <w:jc w:val="both"/>
        <w:rPr>
          <w:sz w:val="28"/>
          <w:szCs w:val="28"/>
        </w:rPr>
      </w:pPr>
      <w:r w:rsidRPr="00A729BD">
        <w:rPr>
          <w:sz w:val="28"/>
          <w:szCs w:val="28"/>
        </w:rPr>
        <w:t>«</w:t>
      </w:r>
      <w:r w:rsidR="00397F83" w:rsidRPr="00A729BD">
        <w:rPr>
          <w:sz w:val="28"/>
          <w:szCs w:val="28"/>
        </w:rPr>
        <w:t>Выявление негативных влияний затруднено, прежде всего, потому что они не выступают изолированно, а представляют взаимодействие самых разнообразных факторов, действующих с разным негативным вкладом в развитие отклоняющегося поведения: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на формирование личности), собственной практической деятельности человека</w:t>
      </w:r>
      <w:r w:rsidRPr="00A729BD">
        <w:rPr>
          <w:sz w:val="28"/>
          <w:szCs w:val="28"/>
        </w:rPr>
        <w:t>»</w:t>
      </w:r>
      <w:r w:rsidR="00397F83" w:rsidRPr="00A729BD">
        <w:rPr>
          <w:sz w:val="28"/>
          <w:szCs w:val="28"/>
        </w:rPr>
        <w:t>.</w:t>
      </w:r>
      <w:r w:rsidRPr="00A729BD">
        <w:rPr>
          <w:sz w:val="28"/>
          <w:szCs w:val="28"/>
        </w:rPr>
        <w:t xml:space="preserve"> [1.С.10]</w:t>
      </w:r>
    </w:p>
    <w:p w:rsidR="00397F83" w:rsidRPr="00A729BD" w:rsidRDefault="00397F83" w:rsidP="00A729BD">
      <w:pPr>
        <w:spacing w:line="360" w:lineRule="auto"/>
        <w:ind w:firstLine="709"/>
        <w:jc w:val="both"/>
        <w:rPr>
          <w:sz w:val="28"/>
          <w:szCs w:val="28"/>
        </w:rPr>
      </w:pPr>
      <w:r w:rsidRPr="00A729BD">
        <w:rPr>
          <w:sz w:val="28"/>
          <w:szCs w:val="28"/>
        </w:rPr>
        <w:t>Можно заметить, что в возрасте 12-13 лет поведение напрямую связано с ситуационными факторами, безнадзорностью и некритичностью в отношении поведения микросоциума.</w:t>
      </w:r>
      <w:r w:rsidR="00F765F1" w:rsidRPr="00A729BD">
        <w:rPr>
          <w:sz w:val="28"/>
          <w:szCs w:val="28"/>
        </w:rPr>
        <w:t xml:space="preserve"> [6.С.9]</w:t>
      </w:r>
    </w:p>
    <w:p w:rsidR="00397F83" w:rsidRPr="00A729BD" w:rsidRDefault="00397F83" w:rsidP="00A729BD">
      <w:pPr>
        <w:spacing w:line="360" w:lineRule="auto"/>
        <w:ind w:firstLine="709"/>
        <w:jc w:val="both"/>
        <w:rPr>
          <w:sz w:val="28"/>
          <w:szCs w:val="28"/>
        </w:rPr>
      </w:pPr>
      <w:r w:rsidRPr="00A729BD">
        <w:rPr>
          <w:sz w:val="28"/>
          <w:szCs w:val="28"/>
        </w:rPr>
        <w:t>Истоки учебных неуспехов и аномального поведения лежат в педагогической и социальной запущенности, различных отклонениях в состоянии физического и психического здоровья. Эта взаимосвязь была подмечена ещё в прошлом веке, но актуальна она в качестве объяснения современных реалий. По большей же части отклонения в поведении обусловлены не врождёнными психическими и физиологическими дефектами, а представляло собой последствия неправильного воспитания и в семье и в школе.</w:t>
      </w:r>
      <w:r w:rsidR="00F765F1" w:rsidRPr="00A729BD">
        <w:rPr>
          <w:sz w:val="28"/>
          <w:szCs w:val="28"/>
        </w:rPr>
        <w:t>[7.С.141]</w:t>
      </w:r>
    </w:p>
    <w:p w:rsidR="00397F83" w:rsidRPr="00A729BD" w:rsidRDefault="00397F83" w:rsidP="00A729BD">
      <w:pPr>
        <w:pStyle w:val="a8"/>
        <w:spacing w:after="0" w:line="360" w:lineRule="auto"/>
        <w:ind w:firstLine="709"/>
        <w:jc w:val="both"/>
        <w:rPr>
          <w:sz w:val="28"/>
          <w:szCs w:val="28"/>
        </w:rPr>
      </w:pPr>
      <w:r w:rsidRPr="00A729BD">
        <w:rPr>
          <w:sz w:val="28"/>
          <w:szCs w:val="28"/>
        </w:rPr>
        <w:t>Приобретает особую актуальность исследование девиантного поведения несовершеннолетних и пути его коррекции в связи со снижением возрастных границ. Чаще всего корни агрессивности и повышенной тревожности уходят в раннее детство, закрепляясь или сглаживаясь в более позднем возрасте.</w:t>
      </w:r>
    </w:p>
    <w:p w:rsidR="00397F83" w:rsidRPr="00A729BD" w:rsidRDefault="00C4769E" w:rsidP="00A729BD">
      <w:pPr>
        <w:spacing w:line="360" w:lineRule="auto"/>
        <w:ind w:firstLine="709"/>
        <w:jc w:val="both"/>
        <w:rPr>
          <w:sz w:val="28"/>
          <w:szCs w:val="28"/>
        </w:rPr>
      </w:pPr>
      <w:r w:rsidRPr="00A729BD">
        <w:rPr>
          <w:sz w:val="28"/>
          <w:szCs w:val="28"/>
        </w:rPr>
        <w:t>«</w:t>
      </w:r>
      <w:r w:rsidR="00397F83" w:rsidRPr="00A729BD">
        <w:rPr>
          <w:sz w:val="28"/>
          <w:szCs w:val="28"/>
        </w:rPr>
        <w:t>Нижняя возрастная граница отклонений в поведении очень подвижна и причины отклонений глубоко индивидуальны. Например, уже в старших группах детских садов (исследованием было охвачено 384 ребёнка дошкольных учреждений Ивано-Франковской области) в поведении 12-13% детей наблюдались существенные отклонения. Среди них: отсутствие контакта со сверстниками из-за неумения разрешать конфликты "мирным" путём, стремление дезорганизовать коллективную игру, познавательную деятельность детей, если в ней не удовлетворяются его сугубо личные интересы, отсутствие элементарных навыков и привычек культурного поведения (вежливости, аккуратности, исполнительности и пр.), обидчивость, упрямство, вспышки озлобленности, вплоть до проявления агрессивного поведения</w:t>
      </w:r>
      <w:r w:rsidRPr="00A729BD">
        <w:rPr>
          <w:sz w:val="28"/>
          <w:szCs w:val="28"/>
        </w:rPr>
        <w:t>»</w:t>
      </w:r>
      <w:r w:rsidR="00397F83" w:rsidRPr="00A729BD">
        <w:rPr>
          <w:sz w:val="28"/>
          <w:szCs w:val="28"/>
        </w:rPr>
        <w:t>.</w:t>
      </w:r>
      <w:r w:rsidRPr="00A729BD">
        <w:rPr>
          <w:sz w:val="28"/>
          <w:szCs w:val="28"/>
        </w:rPr>
        <w:t xml:space="preserve"> [11.С.141]</w:t>
      </w:r>
    </w:p>
    <w:p w:rsidR="00397F83" w:rsidRPr="00A729BD" w:rsidRDefault="00397F83" w:rsidP="00A729BD">
      <w:pPr>
        <w:spacing w:line="360" w:lineRule="auto"/>
        <w:ind w:firstLine="709"/>
        <w:jc w:val="both"/>
        <w:rPr>
          <w:sz w:val="28"/>
          <w:szCs w:val="28"/>
        </w:rPr>
      </w:pPr>
      <w:r w:rsidRPr="00A729BD">
        <w:rPr>
          <w:sz w:val="28"/>
          <w:szCs w:val="28"/>
        </w:rPr>
        <w:t>У 35% обследованных подростков, отличающихся девиантным поведением отмечена повышенная агрессивность. Проявлялось это и в том, что у них нет жалости к другим, наоборот, они старались нанести увечья окружающим. У 85% из них зарегистрированы случаи садистских действий.</w:t>
      </w:r>
    </w:p>
    <w:p w:rsidR="00397F83" w:rsidRPr="00A729BD" w:rsidRDefault="00C4769E" w:rsidP="00A729BD">
      <w:pPr>
        <w:pStyle w:val="3"/>
        <w:spacing w:line="360" w:lineRule="auto"/>
        <w:ind w:firstLine="709"/>
        <w:rPr>
          <w:i w:val="0"/>
          <w:color w:val="auto"/>
          <w:sz w:val="28"/>
          <w:szCs w:val="28"/>
        </w:rPr>
      </w:pPr>
      <w:r w:rsidRPr="00A729BD">
        <w:rPr>
          <w:i w:val="0"/>
          <w:color w:val="auto"/>
          <w:sz w:val="28"/>
          <w:szCs w:val="28"/>
        </w:rPr>
        <w:t>«Ср</w:t>
      </w:r>
      <w:r w:rsidR="00397F83" w:rsidRPr="00A729BD">
        <w:rPr>
          <w:i w:val="0"/>
          <w:color w:val="auto"/>
          <w:sz w:val="28"/>
          <w:szCs w:val="28"/>
        </w:rPr>
        <w:t>еди форм агрессивных реакций, встречающихся в различных источниках, необходимо выделить следующие:</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Физическая агрессия (нападение) – использование физической силы против другого лица.</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Склонность к раздражению – готовность к проявлению при малейшем возбуждении вспыльчивости, резкости, грубости.</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r w:rsidR="00C4769E" w:rsidRPr="00A729BD">
        <w:rPr>
          <w:sz w:val="28"/>
          <w:szCs w:val="28"/>
        </w:rPr>
        <w:t>»</w:t>
      </w:r>
      <w:r w:rsidRPr="00A729BD">
        <w:rPr>
          <w:sz w:val="28"/>
          <w:szCs w:val="28"/>
        </w:rPr>
        <w:t>.</w:t>
      </w:r>
      <w:r w:rsidR="00C4769E" w:rsidRPr="00A729BD">
        <w:rPr>
          <w:sz w:val="28"/>
          <w:szCs w:val="28"/>
        </w:rPr>
        <w:t xml:space="preserve"> [4.С.12-13]</w:t>
      </w:r>
    </w:p>
    <w:p w:rsidR="00397F83" w:rsidRPr="00A729BD" w:rsidRDefault="00397F83" w:rsidP="00A729BD">
      <w:pPr>
        <w:pStyle w:val="3"/>
        <w:spacing w:line="360" w:lineRule="auto"/>
        <w:ind w:firstLine="709"/>
        <w:rPr>
          <w:i w:val="0"/>
          <w:color w:val="auto"/>
          <w:sz w:val="28"/>
          <w:szCs w:val="28"/>
        </w:rPr>
      </w:pPr>
      <w:r w:rsidRPr="00A729BD">
        <w:rPr>
          <w:i w:val="0"/>
          <w:color w:val="auto"/>
          <w:sz w:val="28"/>
          <w:szCs w:val="28"/>
        </w:rPr>
        <w:t>Из форм враждебных реакций отмечаются:</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397F83" w:rsidRPr="00A729BD" w:rsidRDefault="00397F83" w:rsidP="00A729BD">
      <w:pPr>
        <w:tabs>
          <w:tab w:val="left" w:pos="567"/>
        </w:tabs>
        <w:spacing w:line="360" w:lineRule="auto"/>
        <w:ind w:firstLine="709"/>
        <w:jc w:val="both"/>
        <w:rPr>
          <w:sz w:val="28"/>
          <w:szCs w:val="28"/>
        </w:rPr>
      </w:pPr>
      <w:r w:rsidRPr="00A729BD">
        <w:rPr>
          <w:sz w:val="28"/>
          <w:szCs w:val="28"/>
        </w:rPr>
        <w:sym w:font="Symbol" w:char="F0B7"/>
      </w:r>
      <w:r w:rsidRPr="00A729BD">
        <w:rPr>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A729BD" w:rsidRDefault="00A729BD" w:rsidP="00A729BD">
      <w:pPr>
        <w:pStyle w:val="aa"/>
        <w:spacing w:line="360" w:lineRule="auto"/>
        <w:ind w:firstLine="709"/>
        <w:jc w:val="both"/>
        <w:rPr>
          <w:rFonts w:ascii="Times New Roman" w:hAnsi="Times New Roman" w:cs="Times New Roman"/>
          <w:b w:val="0"/>
        </w:rPr>
      </w:pPr>
    </w:p>
    <w:p w:rsidR="001A246A" w:rsidRPr="00A729BD" w:rsidRDefault="00AA5EBF" w:rsidP="00A729BD">
      <w:pPr>
        <w:pStyle w:val="aa"/>
        <w:spacing w:line="360" w:lineRule="auto"/>
        <w:ind w:firstLine="709"/>
        <w:rPr>
          <w:rFonts w:ascii="Times New Roman" w:hAnsi="Times New Roman" w:cs="Times New Roman"/>
        </w:rPr>
      </w:pPr>
      <w:r w:rsidRPr="00A729BD">
        <w:rPr>
          <w:rFonts w:ascii="Times New Roman" w:hAnsi="Times New Roman" w:cs="Times New Roman"/>
        </w:rPr>
        <w:t>1</w:t>
      </w:r>
      <w:r w:rsidR="00DA5650" w:rsidRPr="00A729BD">
        <w:rPr>
          <w:rFonts w:ascii="Times New Roman" w:hAnsi="Times New Roman" w:cs="Times New Roman"/>
        </w:rPr>
        <w:t>.5</w:t>
      </w:r>
      <w:r w:rsidR="00A729BD" w:rsidRPr="00A729BD">
        <w:rPr>
          <w:rFonts w:ascii="Times New Roman" w:hAnsi="Times New Roman" w:cs="Times New Roman"/>
        </w:rPr>
        <w:t xml:space="preserve"> </w:t>
      </w:r>
      <w:r w:rsidR="001A246A" w:rsidRPr="00A729BD">
        <w:rPr>
          <w:rFonts w:ascii="Times New Roman" w:hAnsi="Times New Roman" w:cs="Times New Roman"/>
        </w:rPr>
        <w:t>Специфика агрессии в подростковом возрасте</w:t>
      </w:r>
    </w:p>
    <w:p w:rsidR="001A246A" w:rsidRPr="00A729BD" w:rsidRDefault="001A246A" w:rsidP="00A729BD">
      <w:pPr>
        <w:pStyle w:val="aa"/>
        <w:spacing w:line="360" w:lineRule="auto"/>
        <w:ind w:firstLine="709"/>
        <w:jc w:val="both"/>
        <w:rPr>
          <w:rFonts w:ascii="Times New Roman" w:hAnsi="Times New Roman"/>
          <w:b w:val="0"/>
          <w:bCs w:val="0"/>
        </w:rPr>
      </w:pP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Психические нарушения имеют определенные этапы развития, проходя через которые они достигают наибольшей степени выраженности. Любые</w:t>
      </w:r>
      <w:r w:rsidR="00A729BD">
        <w:rPr>
          <w:rFonts w:ascii="Times New Roman" w:hAnsi="Times New Roman" w:cs="Times New Roman"/>
          <w:b w:val="0"/>
          <w:bCs w:val="0"/>
        </w:rPr>
        <w:t xml:space="preserve"> </w:t>
      </w:r>
      <w:r w:rsidRPr="00A729BD">
        <w:rPr>
          <w:rFonts w:ascii="Times New Roman" w:hAnsi="Times New Roman" w:cs="Times New Roman"/>
          <w:b w:val="0"/>
          <w:bCs w:val="0"/>
        </w:rPr>
        <w:t>психопатологические феномены, синдромы включают начальные проявления,</w:t>
      </w:r>
      <w:r w:rsidR="00A729BD">
        <w:rPr>
          <w:rFonts w:ascii="Times New Roman" w:hAnsi="Times New Roman" w:cs="Times New Roman"/>
          <w:b w:val="0"/>
          <w:bCs w:val="0"/>
        </w:rPr>
        <w:t xml:space="preserve"> </w:t>
      </w:r>
      <w:r w:rsidRPr="00A729BD">
        <w:rPr>
          <w:rFonts w:ascii="Times New Roman" w:hAnsi="Times New Roman" w:cs="Times New Roman"/>
          <w:b w:val="0"/>
          <w:bCs w:val="0"/>
        </w:rPr>
        <w:t>развернутую стадию, этап завершения, период</w:t>
      </w:r>
      <w:r w:rsidR="00A729BD">
        <w:rPr>
          <w:rFonts w:ascii="Times New Roman" w:hAnsi="Times New Roman" w:cs="Times New Roman"/>
          <w:b w:val="0"/>
          <w:bCs w:val="0"/>
        </w:rPr>
        <w:t xml:space="preserve"> </w:t>
      </w:r>
      <w:r w:rsidRPr="00A729BD">
        <w:rPr>
          <w:rFonts w:ascii="Times New Roman" w:hAnsi="Times New Roman" w:cs="Times New Roman"/>
          <w:b w:val="0"/>
          <w:bCs w:val="0"/>
        </w:rPr>
        <w:t>остаточных симптомов.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1A246A" w:rsidRPr="00A729BD" w:rsidRDefault="00A729BD" w:rsidP="00A729BD">
      <w:pPr>
        <w:pStyle w:val="aa"/>
        <w:spacing w:line="360" w:lineRule="auto"/>
        <w:ind w:firstLine="709"/>
        <w:jc w:val="both"/>
        <w:rPr>
          <w:rFonts w:ascii="Times New Roman" w:hAnsi="Times New Roman" w:cs="Times New Roman"/>
          <w:b w:val="0"/>
          <w:bCs w:val="0"/>
        </w:rPr>
      </w:pPr>
      <w:r>
        <w:rPr>
          <w:rFonts w:ascii="Times New Roman" w:hAnsi="Times New Roman" w:cs="Times New Roman"/>
          <w:b w:val="0"/>
          <w:bCs w:val="0"/>
        </w:rPr>
        <w:t xml:space="preserve"> </w:t>
      </w:r>
      <w:r w:rsidR="001A246A" w:rsidRPr="00A729BD">
        <w:rPr>
          <w:rFonts w:ascii="Times New Roman" w:hAnsi="Times New Roman" w:cs="Times New Roman"/>
          <w:b w:val="0"/>
          <w:bCs w:val="0"/>
        </w:rPr>
        <w:t>Поэтому очень часто агрессивное поведение подростка является для его</w:t>
      </w:r>
      <w:r>
        <w:rPr>
          <w:rFonts w:ascii="Times New Roman" w:hAnsi="Times New Roman" w:cs="Times New Roman"/>
          <w:b w:val="0"/>
          <w:bCs w:val="0"/>
        </w:rPr>
        <w:t xml:space="preserve"> </w:t>
      </w:r>
      <w:r w:rsidR="001A246A" w:rsidRPr="00A729BD">
        <w:rPr>
          <w:rFonts w:ascii="Times New Roman" w:hAnsi="Times New Roman" w:cs="Times New Roman"/>
          <w:b w:val="0"/>
          <w:bCs w:val="0"/>
        </w:rPr>
        <w:t>близких, знакомых, сверстников и очевидцев совершенно неожиданным, ничем</w:t>
      </w:r>
      <w:r>
        <w:rPr>
          <w:rFonts w:ascii="Times New Roman" w:hAnsi="Times New Roman" w:cs="Times New Roman"/>
          <w:b w:val="0"/>
          <w:bCs w:val="0"/>
        </w:rPr>
        <w:t xml:space="preserve"> </w:t>
      </w:r>
      <w:r w:rsidR="001A246A" w:rsidRPr="00A729BD">
        <w:rPr>
          <w:rFonts w:ascii="Times New Roman" w:hAnsi="Times New Roman" w:cs="Times New Roman"/>
          <w:b w:val="0"/>
          <w:bCs w:val="0"/>
        </w:rPr>
        <w:t>не объяснимым.</w:t>
      </w:r>
    </w:p>
    <w:p w:rsidR="001A246A" w:rsidRPr="00A729BD" w:rsidRDefault="007719F5" w:rsidP="00A729BD">
      <w:pPr>
        <w:widowControl w:val="0"/>
        <w:spacing w:line="360" w:lineRule="auto"/>
        <w:ind w:firstLine="709"/>
        <w:jc w:val="both"/>
        <w:rPr>
          <w:sz w:val="28"/>
          <w:szCs w:val="28"/>
        </w:rPr>
      </w:pPr>
      <w:r w:rsidRPr="00A729BD">
        <w:rPr>
          <w:sz w:val="28"/>
          <w:szCs w:val="28"/>
        </w:rPr>
        <w:t>«</w:t>
      </w:r>
      <w:r w:rsidR="001A246A" w:rsidRPr="00A729BD">
        <w:rPr>
          <w:sz w:val="28"/>
          <w:szCs w:val="28"/>
        </w:rPr>
        <w:t xml:space="preserve">В теориях возникновения агрессии у подростков мы можем выделить две основные тенденции. </w:t>
      </w:r>
    </w:p>
    <w:p w:rsidR="001A246A" w:rsidRPr="00A729BD" w:rsidRDefault="001A246A" w:rsidP="00A729BD">
      <w:pPr>
        <w:widowControl w:val="0"/>
        <w:spacing w:line="360" w:lineRule="auto"/>
        <w:ind w:firstLine="709"/>
        <w:jc w:val="both"/>
        <w:rPr>
          <w:sz w:val="28"/>
          <w:szCs w:val="28"/>
        </w:rPr>
      </w:pPr>
      <w:r w:rsidRPr="00A729BD">
        <w:rPr>
          <w:sz w:val="28"/>
          <w:szCs w:val="28"/>
        </w:rPr>
        <w:t>Речь вдет либо о преимущественно биологическом механизме, в котором</w:t>
      </w:r>
      <w:r w:rsidR="00A729BD">
        <w:rPr>
          <w:sz w:val="28"/>
          <w:szCs w:val="28"/>
        </w:rPr>
        <w:t xml:space="preserve"> </w:t>
      </w:r>
      <w:r w:rsidRPr="00A729BD">
        <w:rPr>
          <w:sz w:val="28"/>
          <w:szCs w:val="28"/>
        </w:rPr>
        <w:t>подчеркивается роль нейрофизиологических медиаторов и функционального</w:t>
      </w:r>
      <w:r w:rsidR="00A729BD">
        <w:rPr>
          <w:sz w:val="28"/>
          <w:szCs w:val="28"/>
        </w:rPr>
        <w:t xml:space="preserve"> </w:t>
      </w:r>
      <w:r w:rsidRPr="00A729BD">
        <w:rPr>
          <w:sz w:val="28"/>
          <w:szCs w:val="28"/>
        </w:rPr>
        <w:t>состояния глубинных структур мозга, либо на первый план выдвигается</w:t>
      </w:r>
      <w:r w:rsidR="00A729BD">
        <w:rPr>
          <w:sz w:val="28"/>
          <w:szCs w:val="28"/>
        </w:rPr>
        <w:t xml:space="preserve"> </w:t>
      </w:r>
      <w:r w:rsidRPr="00A729BD">
        <w:rPr>
          <w:sz w:val="28"/>
          <w:szCs w:val="28"/>
        </w:rPr>
        <w:t>динамическая теория агрессивного поведения, пред</w:t>
      </w:r>
      <w:r w:rsidR="000F7DD8" w:rsidRPr="00A729BD">
        <w:rPr>
          <w:sz w:val="28"/>
          <w:szCs w:val="28"/>
        </w:rPr>
        <w:t>полагающая, что основным</w:t>
      </w:r>
      <w:r w:rsidRPr="00A729BD">
        <w:rPr>
          <w:sz w:val="28"/>
          <w:szCs w:val="28"/>
        </w:rPr>
        <w:t xml:space="preserve"> механизмом агрессии является патологичес</w:t>
      </w:r>
      <w:r w:rsidR="000F7DD8" w:rsidRPr="00A729BD">
        <w:rPr>
          <w:sz w:val="28"/>
          <w:szCs w:val="28"/>
        </w:rPr>
        <w:t>кое личностное развитие,</w:t>
      </w:r>
      <w:r w:rsidR="00A729BD">
        <w:rPr>
          <w:sz w:val="28"/>
          <w:szCs w:val="28"/>
        </w:rPr>
        <w:t xml:space="preserve"> </w:t>
      </w:r>
      <w:r w:rsidRPr="00A729BD">
        <w:rPr>
          <w:sz w:val="28"/>
          <w:szCs w:val="28"/>
        </w:rPr>
        <w:t>особенно в период жизненных кризисов</w:t>
      </w:r>
      <w:r w:rsidR="007719F5" w:rsidRPr="00A729BD">
        <w:rPr>
          <w:sz w:val="28"/>
          <w:szCs w:val="28"/>
        </w:rPr>
        <w:t>»</w:t>
      </w:r>
      <w:r w:rsidRPr="00A729BD">
        <w:rPr>
          <w:sz w:val="28"/>
          <w:szCs w:val="28"/>
        </w:rPr>
        <w:t>.</w:t>
      </w:r>
      <w:r w:rsidR="007719F5" w:rsidRPr="00A729BD">
        <w:rPr>
          <w:sz w:val="28"/>
          <w:szCs w:val="28"/>
        </w:rPr>
        <w:t xml:space="preserve"> [13.С.3-4]</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Многие агрессивные поступки подростков, попадающие в поле зрения</w:t>
      </w:r>
      <w:r w:rsidR="00A729BD">
        <w:rPr>
          <w:rFonts w:ascii="Times New Roman" w:hAnsi="Times New Roman" w:cs="Times New Roman"/>
          <w:b w:val="0"/>
          <w:bCs w:val="0"/>
        </w:rPr>
        <w:t xml:space="preserve"> </w:t>
      </w:r>
      <w:r w:rsidRPr="00A729BD">
        <w:rPr>
          <w:rFonts w:ascii="Times New Roman" w:hAnsi="Times New Roman" w:cs="Times New Roman"/>
          <w:b w:val="0"/>
          <w:bCs w:val="0"/>
        </w:rPr>
        <w:t>правоохранительных и следственных органов и требующие, в силу своей</w:t>
      </w:r>
      <w:r w:rsidR="00A729BD">
        <w:rPr>
          <w:rFonts w:ascii="Times New Roman" w:hAnsi="Times New Roman" w:cs="Times New Roman"/>
          <w:b w:val="0"/>
          <w:bCs w:val="0"/>
        </w:rPr>
        <w:t xml:space="preserve"> </w:t>
      </w:r>
      <w:r w:rsidRPr="00A729BD">
        <w:rPr>
          <w:rFonts w:ascii="Times New Roman" w:hAnsi="Times New Roman" w:cs="Times New Roman"/>
          <w:b w:val="0"/>
          <w:bCs w:val="0"/>
        </w:rPr>
        <w:t>непонятности и причинной необоснованности, психиатрического анализа,</w:t>
      </w:r>
      <w:r w:rsidR="00A729BD">
        <w:rPr>
          <w:rFonts w:ascii="Times New Roman" w:hAnsi="Times New Roman" w:cs="Times New Roman"/>
          <w:b w:val="0"/>
          <w:bCs w:val="0"/>
        </w:rPr>
        <w:t xml:space="preserve"> </w:t>
      </w:r>
      <w:r w:rsidRPr="00A729BD">
        <w:rPr>
          <w:rFonts w:ascii="Times New Roman" w:hAnsi="Times New Roman" w:cs="Times New Roman"/>
          <w:b w:val="0"/>
          <w:bCs w:val="0"/>
        </w:rPr>
        <w:t>являются следствием личностного кризиса, о чем и было сказано в предыдущем параграфе. 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w:t>
      </w:r>
      <w:r w:rsidR="00A729BD">
        <w:rPr>
          <w:rFonts w:ascii="Times New Roman" w:hAnsi="Times New Roman" w:cs="Times New Roman"/>
          <w:b w:val="0"/>
          <w:bCs w:val="0"/>
        </w:rPr>
        <w:t xml:space="preserve"> </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Внутри подросткового возраста, как у мальчиков, так и у девочек,</w:t>
      </w:r>
      <w:r w:rsidR="00A729BD">
        <w:rPr>
          <w:rFonts w:ascii="Times New Roman" w:hAnsi="Times New Roman" w:cs="Times New Roman"/>
          <w:b w:val="0"/>
          <w:bCs w:val="0"/>
        </w:rPr>
        <w:t xml:space="preserve"> </w:t>
      </w:r>
      <w:r w:rsidRPr="00A729BD">
        <w:rPr>
          <w:rFonts w:ascii="Times New Roman" w:hAnsi="Times New Roman" w:cs="Times New Roman"/>
          <w:b w:val="0"/>
          <w:bCs w:val="0"/>
        </w:rPr>
        <w:t>существуют возрастные периоды с более высоким и более низким уровнем</w:t>
      </w:r>
      <w:r w:rsidR="00A729BD">
        <w:rPr>
          <w:rFonts w:ascii="Times New Roman" w:hAnsi="Times New Roman" w:cs="Times New Roman"/>
          <w:b w:val="0"/>
          <w:bCs w:val="0"/>
        </w:rPr>
        <w:t xml:space="preserve"> </w:t>
      </w:r>
      <w:r w:rsidRPr="00A729BD">
        <w:rPr>
          <w:rFonts w:ascii="Times New Roman" w:hAnsi="Times New Roman" w:cs="Times New Roman"/>
          <w:b w:val="0"/>
          <w:bCs w:val="0"/>
        </w:rPr>
        <w:t xml:space="preserve">проявления агрессивного поведения. Так установлено,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Сравнение степени выраженности различных компонентов агрессивного</w:t>
      </w:r>
      <w:r w:rsidR="00A729BD">
        <w:rPr>
          <w:rFonts w:ascii="Times New Roman" w:hAnsi="Times New Roman" w:cs="Times New Roman"/>
          <w:b w:val="0"/>
          <w:bCs w:val="0"/>
        </w:rPr>
        <w:t xml:space="preserve"> </w:t>
      </w:r>
      <w:r w:rsidRPr="00A729BD">
        <w:rPr>
          <w:rFonts w:ascii="Times New Roman" w:hAnsi="Times New Roman" w:cs="Times New Roman"/>
          <w:b w:val="0"/>
          <w:bCs w:val="0"/>
        </w:rPr>
        <w:t>поведения у мальчиков и девочек показало, что у мальчиков наиболее</w:t>
      </w:r>
      <w:r w:rsidR="00A729BD">
        <w:rPr>
          <w:rFonts w:ascii="Times New Roman" w:hAnsi="Times New Roman" w:cs="Times New Roman"/>
          <w:b w:val="0"/>
          <w:bCs w:val="0"/>
        </w:rPr>
        <w:t xml:space="preserve"> </w:t>
      </w:r>
      <w:r w:rsidRPr="00A729BD">
        <w:rPr>
          <w:rFonts w:ascii="Times New Roman" w:hAnsi="Times New Roman" w:cs="Times New Roman"/>
          <w:b w:val="0"/>
          <w:bCs w:val="0"/>
        </w:rPr>
        <w:t>выражена склонность к прямой физической и прямой вербальной агрессии, а у</w:t>
      </w:r>
      <w:r w:rsidR="00A729BD">
        <w:rPr>
          <w:rFonts w:ascii="Times New Roman" w:hAnsi="Times New Roman" w:cs="Times New Roman"/>
          <w:b w:val="0"/>
          <w:bCs w:val="0"/>
        </w:rPr>
        <w:t xml:space="preserve"> </w:t>
      </w:r>
      <w:r w:rsidRPr="00A729BD">
        <w:rPr>
          <w:rFonts w:ascii="Times New Roman" w:hAnsi="Times New Roman" w:cs="Times New Roman"/>
          <w:b w:val="0"/>
          <w:bCs w:val="0"/>
        </w:rPr>
        <w:t>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w:t>
      </w:r>
      <w:r w:rsidR="00A729BD">
        <w:rPr>
          <w:rFonts w:ascii="Times New Roman" w:hAnsi="Times New Roman" w:cs="Times New Roman"/>
          <w:b w:val="0"/>
          <w:bCs w:val="0"/>
        </w:rPr>
        <w:t xml:space="preserve"> </w:t>
      </w:r>
      <w:r w:rsidRPr="00A729BD">
        <w:rPr>
          <w:rFonts w:ascii="Times New Roman" w:hAnsi="Times New Roman" w:cs="Times New Roman"/>
          <w:b w:val="0"/>
          <w:bCs w:val="0"/>
        </w:rPr>
        <w:t>именно вербальной агрессии в любых ее формах - прямой или косвенной.</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 xml:space="preserve">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источником живых примеров агрессивного поведения для большинства детей. </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непослушны.</w:t>
      </w:r>
    </w:p>
    <w:p w:rsidR="001A246A" w:rsidRPr="00A729BD" w:rsidRDefault="007719F5" w:rsidP="00A729BD">
      <w:pPr>
        <w:pStyle w:val="aa"/>
        <w:spacing w:line="360" w:lineRule="auto"/>
        <w:ind w:firstLine="709"/>
        <w:jc w:val="both"/>
        <w:rPr>
          <w:rFonts w:ascii="Times New Roman" w:hAnsi="Times New Roman"/>
          <w:b w:val="0"/>
        </w:rPr>
      </w:pPr>
      <w:r w:rsidRPr="00A729BD">
        <w:rPr>
          <w:rFonts w:ascii="Times New Roman" w:hAnsi="Times New Roman" w:cs="Times New Roman"/>
          <w:b w:val="0"/>
          <w:bCs w:val="0"/>
        </w:rPr>
        <w:t>«</w:t>
      </w:r>
      <w:r w:rsidR="001A246A" w:rsidRPr="00A729BD">
        <w:rPr>
          <w:rFonts w:ascii="Times New Roman" w:hAnsi="Times New Roman" w:cs="Times New Roman"/>
          <w:b w:val="0"/>
          <w:bCs w:val="0"/>
        </w:rPr>
        <w:t>Многочисленные исследования</w:t>
      </w:r>
      <w:r w:rsidRPr="00A729BD">
        <w:rPr>
          <w:rFonts w:ascii="Times New Roman" w:hAnsi="Times New Roman" w:cs="Times New Roman"/>
          <w:b w:val="0"/>
          <w:bCs w:val="0"/>
        </w:rPr>
        <w:t xml:space="preserve"> </w:t>
      </w:r>
      <w:r w:rsidR="001A246A" w:rsidRPr="00A729BD">
        <w:rPr>
          <w:rFonts w:ascii="Times New Roman" w:hAnsi="Times New Roman" w:cs="Times New Roman"/>
          <w:b w:val="0"/>
          <w:bCs w:val="0"/>
        </w:rPr>
        <w:t>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r w:rsidRPr="00A729BD">
        <w:rPr>
          <w:rFonts w:ascii="Times New Roman" w:hAnsi="Times New Roman" w:cs="Times New Roman"/>
          <w:b w:val="0"/>
          <w:bCs w:val="0"/>
        </w:rPr>
        <w:t>».</w:t>
      </w:r>
      <w:r w:rsidR="001A246A" w:rsidRPr="00A729BD">
        <w:rPr>
          <w:rFonts w:ascii="Times New Roman" w:hAnsi="Times New Roman"/>
          <w:b w:val="0"/>
        </w:rPr>
        <w:t xml:space="preserve"> </w:t>
      </w:r>
      <w:r w:rsidRPr="00A729BD">
        <w:rPr>
          <w:rFonts w:ascii="Times New Roman" w:hAnsi="Times New Roman" w:cs="Times New Roman"/>
          <w:b w:val="0"/>
        </w:rPr>
        <w:t>[2.С.12]</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На становление агрессивного поведения влияют степень сплоченности семьи, близости между родителями и ребенком, характер взаимоотношений между</w:t>
      </w:r>
      <w:r w:rsidR="00A729BD">
        <w:rPr>
          <w:rFonts w:ascii="Times New Roman" w:hAnsi="Times New Roman" w:cs="Times New Roman"/>
          <w:b w:val="0"/>
          <w:bCs w:val="0"/>
        </w:rPr>
        <w:t xml:space="preserve"> </w:t>
      </w:r>
      <w:r w:rsidRPr="00A729BD">
        <w:rPr>
          <w:rFonts w:ascii="Times New Roman" w:hAnsi="Times New Roman" w:cs="Times New Roman"/>
          <w:b w:val="0"/>
          <w:bCs w:val="0"/>
        </w:rPr>
        <w:t>братьями и сестрами, а также стиль семейного руководства. Дети, у</w:t>
      </w:r>
      <w:r w:rsidR="00A729BD">
        <w:rPr>
          <w:rFonts w:ascii="Times New Roman" w:hAnsi="Times New Roman" w:cs="Times New Roman"/>
          <w:b w:val="0"/>
          <w:bCs w:val="0"/>
        </w:rPr>
        <w:t xml:space="preserve"> </w:t>
      </w:r>
      <w:r w:rsidRPr="00A729BD">
        <w:rPr>
          <w:rFonts w:ascii="Times New Roman" w:hAnsi="Times New Roman" w:cs="Times New Roman"/>
          <w:b w:val="0"/>
          <w:bCs w:val="0"/>
        </w:rPr>
        <w:t>которых в семье сильный разлад, чьи родители отчуждены и холодны,</w:t>
      </w:r>
      <w:r w:rsidR="00A729BD">
        <w:rPr>
          <w:rFonts w:ascii="Times New Roman" w:hAnsi="Times New Roman" w:cs="Times New Roman"/>
          <w:b w:val="0"/>
          <w:bCs w:val="0"/>
        </w:rPr>
        <w:t xml:space="preserve"> </w:t>
      </w:r>
      <w:r w:rsidRPr="00A729BD">
        <w:rPr>
          <w:rFonts w:ascii="Times New Roman" w:hAnsi="Times New Roman" w:cs="Times New Roman"/>
          <w:b w:val="0"/>
          <w:bCs w:val="0"/>
        </w:rPr>
        <w:t>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тверженными большинством в классе. С другой стороны, эти агрессивные дети могут найти друзей среди других агрессивных сверстников.</w:t>
      </w:r>
    </w:p>
    <w:p w:rsidR="001A246A" w:rsidRPr="00A729BD" w:rsidRDefault="001A246A"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Один из самых спорных источников обучения агрессии — средства массовой информации. После многолетних исследований</w:t>
      </w:r>
      <w:r w:rsidR="00A729BD">
        <w:rPr>
          <w:rFonts w:ascii="Times New Roman" w:hAnsi="Times New Roman" w:cs="Times New Roman"/>
          <w:b w:val="0"/>
          <w:bCs w:val="0"/>
        </w:rPr>
        <w:t xml:space="preserve"> </w:t>
      </w:r>
      <w:r w:rsidRPr="00A729BD">
        <w:rPr>
          <w:rFonts w:ascii="Times New Roman" w:hAnsi="Times New Roman" w:cs="Times New Roman"/>
          <w:b w:val="0"/>
          <w:bCs w:val="0"/>
        </w:rPr>
        <w:t>с использованием самых разнообразных методов и приемов психологи и педагоги все еще не выяснили степень влияния СМИ на агрессивное поведение. Представляется,</w:t>
      </w:r>
      <w:r w:rsidR="00A729BD">
        <w:rPr>
          <w:rFonts w:ascii="Times New Roman" w:hAnsi="Times New Roman" w:cs="Times New Roman"/>
          <w:b w:val="0"/>
          <w:bCs w:val="0"/>
        </w:rPr>
        <w:t xml:space="preserve"> </w:t>
      </w:r>
      <w:r w:rsidRPr="00A729BD">
        <w:rPr>
          <w:rFonts w:ascii="Times New Roman" w:hAnsi="Times New Roman" w:cs="Times New Roman"/>
          <w:b w:val="0"/>
          <w:bCs w:val="0"/>
        </w:rPr>
        <w:t>что масс-медиа все же оказывает какое-то влияние на агрессивное поведение подростков. Однако сила его</w:t>
      </w:r>
      <w:r w:rsidR="00A729BD">
        <w:rPr>
          <w:rFonts w:ascii="Times New Roman" w:hAnsi="Times New Roman" w:cs="Times New Roman"/>
          <w:b w:val="0"/>
          <w:bCs w:val="0"/>
        </w:rPr>
        <w:t xml:space="preserve"> </w:t>
      </w:r>
      <w:r w:rsidRPr="00A729BD">
        <w:rPr>
          <w:rFonts w:ascii="Times New Roman" w:hAnsi="Times New Roman" w:cs="Times New Roman"/>
          <w:b w:val="0"/>
          <w:bCs w:val="0"/>
        </w:rPr>
        <w:t>остается неизвестной.</w:t>
      </w:r>
    </w:p>
    <w:p w:rsidR="001A246A" w:rsidRPr="00A729BD" w:rsidRDefault="001A246A" w:rsidP="00A729BD">
      <w:pPr>
        <w:pStyle w:val="aa"/>
        <w:spacing w:line="360" w:lineRule="auto"/>
        <w:ind w:firstLine="709"/>
        <w:jc w:val="both"/>
        <w:rPr>
          <w:rFonts w:ascii="Times New Roman" w:hAnsi="Times New Roman"/>
          <w:b w:val="0"/>
          <w:bCs w:val="0"/>
        </w:rPr>
      </w:pPr>
      <w:r w:rsidRPr="00A729BD">
        <w:rPr>
          <w:rFonts w:ascii="Times New Roman" w:hAnsi="Times New Roman" w:cs="Times New Roman"/>
          <w:b w:val="0"/>
          <w:bCs w:val="0"/>
        </w:rPr>
        <w:t xml:space="preserve">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 </w:t>
      </w:r>
    </w:p>
    <w:p w:rsidR="00761CFF" w:rsidRPr="00A729BD" w:rsidRDefault="00761CFF" w:rsidP="00A729BD">
      <w:pPr>
        <w:tabs>
          <w:tab w:val="left" w:pos="567"/>
        </w:tabs>
        <w:spacing w:line="360" w:lineRule="auto"/>
        <w:ind w:firstLine="709"/>
        <w:jc w:val="both"/>
        <w:rPr>
          <w:sz w:val="28"/>
        </w:rPr>
      </w:pPr>
    </w:p>
    <w:p w:rsidR="00766CDE" w:rsidRPr="00A729BD" w:rsidRDefault="00DA5650" w:rsidP="00A729BD">
      <w:pPr>
        <w:shd w:val="clear" w:color="auto" w:fill="FFFFFF"/>
        <w:spacing w:line="360" w:lineRule="auto"/>
        <w:ind w:firstLine="709"/>
        <w:jc w:val="center"/>
        <w:rPr>
          <w:b/>
          <w:sz w:val="28"/>
          <w:szCs w:val="28"/>
        </w:rPr>
      </w:pPr>
      <w:r w:rsidRPr="00A729BD">
        <w:rPr>
          <w:b/>
          <w:sz w:val="28"/>
          <w:szCs w:val="28"/>
        </w:rPr>
        <w:t>1</w:t>
      </w:r>
      <w:r w:rsidR="00766CDE" w:rsidRPr="00A729BD">
        <w:rPr>
          <w:b/>
          <w:sz w:val="28"/>
          <w:szCs w:val="28"/>
        </w:rPr>
        <w:t>.</w:t>
      </w:r>
      <w:r w:rsidRPr="00A729BD">
        <w:rPr>
          <w:b/>
          <w:sz w:val="28"/>
          <w:szCs w:val="28"/>
        </w:rPr>
        <w:t>6</w:t>
      </w:r>
      <w:r w:rsidR="00A729BD" w:rsidRPr="00A729BD">
        <w:rPr>
          <w:b/>
          <w:sz w:val="28"/>
          <w:szCs w:val="28"/>
        </w:rPr>
        <w:t xml:space="preserve"> </w:t>
      </w:r>
      <w:r w:rsidR="00766CDE" w:rsidRPr="00A729BD">
        <w:rPr>
          <w:b/>
          <w:sz w:val="28"/>
          <w:szCs w:val="28"/>
        </w:rPr>
        <w:t>Половые различия в проявлении агрессивности</w:t>
      </w:r>
    </w:p>
    <w:p w:rsidR="00A729BD" w:rsidRPr="00A729BD" w:rsidRDefault="00A729BD" w:rsidP="00A729BD">
      <w:pPr>
        <w:shd w:val="clear" w:color="auto" w:fill="FFFFFF"/>
        <w:spacing w:line="360" w:lineRule="auto"/>
        <w:ind w:firstLine="709"/>
        <w:jc w:val="center"/>
        <w:rPr>
          <w:b/>
          <w:sz w:val="28"/>
          <w:szCs w:val="28"/>
        </w:rPr>
      </w:pPr>
    </w:p>
    <w:p w:rsidR="00761CFF" w:rsidRPr="00A729BD" w:rsidRDefault="00761CFF" w:rsidP="00A729BD">
      <w:pPr>
        <w:shd w:val="clear" w:color="auto" w:fill="FFFFFF"/>
        <w:spacing w:line="360" w:lineRule="auto"/>
        <w:ind w:firstLine="709"/>
        <w:jc w:val="both"/>
        <w:rPr>
          <w:sz w:val="28"/>
          <w:szCs w:val="28"/>
        </w:rPr>
      </w:pPr>
      <w:r w:rsidRPr="00A729BD">
        <w:rPr>
          <w:sz w:val="28"/>
          <w:szCs w:val="28"/>
        </w:rPr>
        <w:t xml:space="preserve">Важным является изучение половых </w:t>
      </w:r>
      <w:r w:rsidR="00A729BD">
        <w:rPr>
          <w:sz w:val="28"/>
          <w:szCs w:val="28"/>
        </w:rPr>
        <w:t>различий проявления агрессивнос</w:t>
      </w:r>
      <w:r w:rsidRPr="00A729BD">
        <w:rPr>
          <w:sz w:val="28"/>
          <w:szCs w:val="28"/>
        </w:rPr>
        <w:t xml:space="preserve">ти детей. В одном исследовании из школьников в возрасте 9-11 лет были отобраны группы мальчиков и девочек с неагрессивным и агрессивным поведением. В результате проведенного изучения было установлено, что </w:t>
      </w:r>
      <w:r w:rsidRPr="00A729BD">
        <w:rPr>
          <w:bCs/>
          <w:sz w:val="28"/>
          <w:szCs w:val="28"/>
        </w:rPr>
        <w:t xml:space="preserve">девочки </w:t>
      </w:r>
      <w:r w:rsidRPr="00A729BD">
        <w:rPr>
          <w:sz w:val="28"/>
          <w:szCs w:val="28"/>
        </w:rPr>
        <w:t xml:space="preserve">знали больше конструктивных способов решения конфликта. Кроме того, различия внутри группы девочек (агрессивных и неагрессивных) по всем параметрам были сильнее выражены, чем внутри группы </w:t>
      </w:r>
      <w:r w:rsidRPr="00A729BD">
        <w:rPr>
          <w:bCs/>
          <w:sz w:val="28"/>
          <w:szCs w:val="28"/>
        </w:rPr>
        <w:t xml:space="preserve">мальчиков: </w:t>
      </w:r>
      <w:r w:rsidRPr="00A729BD">
        <w:rPr>
          <w:sz w:val="28"/>
          <w:szCs w:val="28"/>
        </w:rPr>
        <w:t xml:space="preserve">неагрессивные девочки значительно лучше агрессивных понимали ситуацию, знали больше конструктивных решений. Однако, что особенно примечательно и важно, наиболее выраженные различия между агрессивными и неагрессивными детьми, </w:t>
      </w:r>
      <w:r w:rsidRPr="00A729BD">
        <w:rPr>
          <w:iCs/>
          <w:sz w:val="28"/>
          <w:szCs w:val="28"/>
        </w:rPr>
        <w:t xml:space="preserve">независимо от пола, </w:t>
      </w:r>
      <w:r w:rsidRPr="00A729BD">
        <w:rPr>
          <w:sz w:val="28"/>
          <w:szCs w:val="28"/>
        </w:rPr>
        <w:t>обнаружены не в предпочтении агрессивных альтернатив, то есть не в агрессивной мотивации, а в незнании конструктивных решений.</w:t>
      </w:r>
    </w:p>
    <w:p w:rsidR="00766CDE" w:rsidRPr="00A729BD" w:rsidRDefault="007719F5" w:rsidP="00A729BD">
      <w:pPr>
        <w:shd w:val="clear" w:color="auto" w:fill="FFFFFF"/>
        <w:spacing w:line="360" w:lineRule="auto"/>
        <w:ind w:firstLine="709"/>
        <w:jc w:val="both"/>
        <w:rPr>
          <w:sz w:val="28"/>
          <w:szCs w:val="28"/>
        </w:rPr>
      </w:pPr>
      <w:r w:rsidRPr="00A729BD">
        <w:rPr>
          <w:sz w:val="28"/>
          <w:szCs w:val="28"/>
        </w:rPr>
        <w:t>«</w:t>
      </w:r>
      <w:r w:rsidR="00761CFF" w:rsidRPr="00A729BD">
        <w:rPr>
          <w:sz w:val="28"/>
          <w:szCs w:val="28"/>
        </w:rPr>
        <w:t xml:space="preserve">В исследовании половых различий проявления агрессивности детей 7-8 </w:t>
      </w:r>
      <w:r w:rsidR="00761CFF" w:rsidRPr="00A729BD">
        <w:rPr>
          <w:bCs/>
          <w:sz w:val="28"/>
          <w:szCs w:val="28"/>
        </w:rPr>
        <w:t xml:space="preserve">лет </w:t>
      </w:r>
      <w:r w:rsidR="00761CFF" w:rsidRPr="00A729BD">
        <w:rPr>
          <w:sz w:val="28"/>
          <w:szCs w:val="28"/>
        </w:rPr>
        <w:t xml:space="preserve">было установлено (Сироткин С. Ф., 1996), что </w:t>
      </w:r>
      <w:r w:rsidR="00761CFF" w:rsidRPr="00A729BD">
        <w:rPr>
          <w:bCs/>
          <w:sz w:val="28"/>
          <w:szCs w:val="28"/>
        </w:rPr>
        <w:t xml:space="preserve">у мальчиков </w:t>
      </w:r>
      <w:r w:rsidR="00761CFF" w:rsidRPr="00A729BD">
        <w:rPr>
          <w:sz w:val="28"/>
          <w:szCs w:val="28"/>
        </w:rPr>
        <w:t>агрессивные</w:t>
      </w:r>
      <w:r w:rsidR="00A729BD">
        <w:rPr>
          <w:sz w:val="28"/>
          <w:szCs w:val="28"/>
        </w:rPr>
        <w:t xml:space="preserve"> </w:t>
      </w:r>
      <w:r w:rsidR="00766CDE" w:rsidRPr="00A729BD">
        <w:rPr>
          <w:sz w:val="28"/>
          <w:szCs w:val="28"/>
        </w:rPr>
        <w:t>проявления в большей мере связаны с компенсацией чувства неполноценности, а у девочек — с задачей социального приспособления конституциональной агрессивности. На мотивационном уровне выявленные половые различия связаны с преобладанием у мальчиков прямых форм агрессивности и проявлением садомазохистских отношений зависимости, а у девочек отмечена склонность к трансформированным проявлениям агрессивности в форме демонстративных и эгоцентричных тенденций. Кроме того, было показано, что мальчикам более свойственны активные и непосредственные, а девочкам — отсроченные и опосредованные формы агрессии</w:t>
      </w:r>
      <w:r w:rsidRPr="00A729BD">
        <w:rPr>
          <w:sz w:val="28"/>
          <w:szCs w:val="28"/>
        </w:rPr>
        <w:t>»</w:t>
      </w:r>
      <w:r w:rsidR="00766CDE" w:rsidRPr="00A729BD">
        <w:rPr>
          <w:sz w:val="28"/>
          <w:szCs w:val="28"/>
        </w:rPr>
        <w:t>.</w:t>
      </w:r>
      <w:r w:rsidRPr="00A729BD">
        <w:rPr>
          <w:sz w:val="28"/>
          <w:szCs w:val="28"/>
        </w:rPr>
        <w:t xml:space="preserve"> [12.С.310]</w:t>
      </w:r>
    </w:p>
    <w:p w:rsidR="00A729BD" w:rsidRDefault="00A729BD" w:rsidP="00A729BD">
      <w:pPr>
        <w:pStyle w:val="ac"/>
        <w:spacing w:after="0" w:line="360" w:lineRule="auto"/>
        <w:ind w:left="0" w:firstLine="709"/>
        <w:jc w:val="both"/>
        <w:rPr>
          <w:sz w:val="28"/>
          <w:szCs w:val="28"/>
        </w:rPr>
      </w:pPr>
    </w:p>
    <w:p w:rsidR="00563B9B" w:rsidRPr="00A729BD" w:rsidRDefault="00DA5650" w:rsidP="00A729BD">
      <w:pPr>
        <w:pStyle w:val="ac"/>
        <w:spacing w:after="0" w:line="360" w:lineRule="auto"/>
        <w:ind w:left="0" w:firstLine="709"/>
        <w:jc w:val="center"/>
        <w:rPr>
          <w:b/>
          <w:sz w:val="28"/>
          <w:szCs w:val="28"/>
        </w:rPr>
      </w:pPr>
      <w:r w:rsidRPr="00A729BD">
        <w:rPr>
          <w:b/>
          <w:sz w:val="28"/>
          <w:szCs w:val="28"/>
        </w:rPr>
        <w:t>1</w:t>
      </w:r>
      <w:r w:rsidR="00563B9B" w:rsidRPr="00A729BD">
        <w:rPr>
          <w:b/>
          <w:sz w:val="28"/>
          <w:szCs w:val="28"/>
        </w:rPr>
        <w:t>.</w:t>
      </w:r>
      <w:r w:rsidRPr="00A729BD">
        <w:rPr>
          <w:b/>
          <w:sz w:val="28"/>
          <w:szCs w:val="28"/>
        </w:rPr>
        <w:t>7</w:t>
      </w:r>
      <w:r w:rsidR="00563B9B" w:rsidRPr="00A729BD">
        <w:rPr>
          <w:b/>
          <w:sz w:val="28"/>
          <w:szCs w:val="28"/>
        </w:rPr>
        <w:t xml:space="preserve"> Профилактика и коррекция</w:t>
      </w:r>
      <w:r w:rsidR="00A729BD" w:rsidRPr="00A729BD">
        <w:rPr>
          <w:b/>
          <w:sz w:val="28"/>
          <w:szCs w:val="28"/>
        </w:rPr>
        <w:t xml:space="preserve"> </w:t>
      </w:r>
      <w:r w:rsidR="00563B9B" w:rsidRPr="00A729BD">
        <w:rPr>
          <w:b/>
          <w:sz w:val="28"/>
          <w:szCs w:val="28"/>
        </w:rPr>
        <w:t>агрессивного поведения</w:t>
      </w:r>
    </w:p>
    <w:p w:rsidR="00A729BD" w:rsidRDefault="00A729BD" w:rsidP="00A729BD">
      <w:pPr>
        <w:spacing w:line="360" w:lineRule="auto"/>
        <w:ind w:firstLine="709"/>
        <w:jc w:val="both"/>
        <w:rPr>
          <w:sz w:val="28"/>
          <w:szCs w:val="28"/>
        </w:rPr>
      </w:pPr>
    </w:p>
    <w:p w:rsidR="00563B9B" w:rsidRPr="00A729BD" w:rsidRDefault="00563B9B" w:rsidP="00A729BD">
      <w:pPr>
        <w:spacing w:line="360" w:lineRule="auto"/>
        <w:ind w:firstLine="709"/>
        <w:jc w:val="both"/>
        <w:rPr>
          <w:sz w:val="28"/>
          <w:szCs w:val="28"/>
        </w:rPr>
      </w:pPr>
      <w:r w:rsidRPr="00A729BD">
        <w:rPr>
          <w:sz w:val="28"/>
          <w:szCs w:val="28"/>
        </w:rPr>
        <w:t>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563B9B" w:rsidRPr="00A729BD" w:rsidRDefault="00563B9B" w:rsidP="00A729BD">
      <w:pPr>
        <w:spacing w:line="360" w:lineRule="auto"/>
        <w:ind w:firstLine="709"/>
        <w:jc w:val="both"/>
        <w:rPr>
          <w:sz w:val="28"/>
          <w:szCs w:val="28"/>
        </w:rPr>
      </w:pPr>
      <w:r w:rsidRPr="00A729BD">
        <w:rPr>
          <w:sz w:val="28"/>
          <w:szCs w:val="28"/>
        </w:rP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p>
    <w:p w:rsidR="00563B9B" w:rsidRPr="00A729BD" w:rsidRDefault="007719F5" w:rsidP="00A729BD">
      <w:pPr>
        <w:spacing w:line="360" w:lineRule="auto"/>
        <w:ind w:firstLine="709"/>
        <w:jc w:val="both"/>
        <w:rPr>
          <w:sz w:val="28"/>
          <w:szCs w:val="28"/>
        </w:rPr>
      </w:pPr>
      <w:r w:rsidRPr="00A729BD">
        <w:rPr>
          <w:sz w:val="28"/>
          <w:szCs w:val="28"/>
        </w:rPr>
        <w:t>«</w:t>
      </w:r>
      <w:r w:rsidR="00563B9B" w:rsidRPr="00A729BD">
        <w:rPr>
          <w:sz w:val="28"/>
          <w:szCs w:val="28"/>
        </w:rP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563B9B" w:rsidRPr="00A729BD" w:rsidRDefault="00563B9B" w:rsidP="00A729BD">
      <w:pPr>
        <w:pStyle w:val="2"/>
        <w:spacing w:after="0" w:line="360" w:lineRule="auto"/>
        <w:ind w:left="0" w:firstLine="709"/>
        <w:jc w:val="both"/>
        <w:rPr>
          <w:sz w:val="28"/>
          <w:szCs w:val="28"/>
        </w:rPr>
      </w:pPr>
      <w:r w:rsidRPr="00A729BD">
        <w:rPr>
          <w:sz w:val="28"/>
          <w:szCs w:val="28"/>
        </w:rPr>
        <w:t>Ведите же детей в спортивные школы, приучайте дома к ежедневной гимнастике, подсовывайте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w:t>
      </w:r>
      <w:r w:rsidR="007719F5" w:rsidRPr="00A729BD">
        <w:rPr>
          <w:sz w:val="28"/>
          <w:szCs w:val="28"/>
        </w:rPr>
        <w:t>»</w:t>
      </w:r>
      <w:r w:rsidRPr="00A729BD">
        <w:rPr>
          <w:sz w:val="28"/>
          <w:szCs w:val="28"/>
        </w:rPr>
        <w:t>.</w:t>
      </w:r>
      <w:r w:rsidR="007719F5" w:rsidRPr="00A729BD">
        <w:rPr>
          <w:sz w:val="28"/>
          <w:szCs w:val="28"/>
        </w:rPr>
        <w:t xml:space="preserve"> [15.С.27]</w:t>
      </w:r>
    </w:p>
    <w:p w:rsidR="00563B9B" w:rsidRPr="00A729BD" w:rsidRDefault="00563B9B" w:rsidP="00A729BD">
      <w:pPr>
        <w:pStyle w:val="ac"/>
        <w:spacing w:after="0" w:line="360" w:lineRule="auto"/>
        <w:ind w:left="0" w:firstLine="709"/>
        <w:jc w:val="both"/>
        <w:rPr>
          <w:sz w:val="28"/>
          <w:szCs w:val="28"/>
        </w:rPr>
      </w:pPr>
      <w:r w:rsidRPr="00A729BD">
        <w:rPr>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w:t>
      </w:r>
    </w:p>
    <w:p w:rsidR="007719F5" w:rsidRPr="00A729BD" w:rsidRDefault="00563B9B" w:rsidP="00A729BD">
      <w:pPr>
        <w:pStyle w:val="ac"/>
        <w:spacing w:after="0" w:line="360" w:lineRule="auto"/>
        <w:ind w:left="0" w:firstLine="709"/>
        <w:jc w:val="both"/>
        <w:rPr>
          <w:sz w:val="28"/>
          <w:szCs w:val="28"/>
        </w:rPr>
      </w:pPr>
      <w:r w:rsidRPr="00A729BD">
        <w:rPr>
          <w:sz w:val="28"/>
          <w:szCs w:val="28"/>
        </w:rPr>
        <w:t>Д.И.</w:t>
      </w:r>
      <w:r w:rsidR="008203D4">
        <w:rPr>
          <w:sz w:val="28"/>
          <w:szCs w:val="28"/>
        </w:rPr>
        <w:t xml:space="preserve"> </w:t>
      </w:r>
      <w:r w:rsidRPr="00A729BD">
        <w:rPr>
          <w:sz w:val="28"/>
          <w:szCs w:val="28"/>
        </w:rPr>
        <w:t xml:space="preserve">Фельдштейн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w:t>
      </w:r>
    </w:p>
    <w:p w:rsidR="00563B9B" w:rsidRPr="00A729BD" w:rsidRDefault="007719F5" w:rsidP="00A729BD">
      <w:pPr>
        <w:pStyle w:val="ac"/>
        <w:spacing w:after="0" w:line="360" w:lineRule="auto"/>
        <w:ind w:left="0" w:firstLine="709"/>
        <w:jc w:val="both"/>
        <w:rPr>
          <w:sz w:val="28"/>
          <w:szCs w:val="28"/>
        </w:rPr>
      </w:pPr>
      <w:r w:rsidRPr="00A729BD">
        <w:rPr>
          <w:sz w:val="28"/>
          <w:szCs w:val="28"/>
        </w:rPr>
        <w:t>«</w:t>
      </w:r>
      <w:r w:rsidR="00563B9B" w:rsidRPr="00A729BD">
        <w:rPr>
          <w:sz w:val="28"/>
          <w:szCs w:val="28"/>
        </w:rPr>
        <w:t xml:space="preserve">Прежде </w:t>
      </w:r>
      <w:r w:rsidR="008203D4" w:rsidRPr="00A729BD">
        <w:rPr>
          <w:sz w:val="28"/>
          <w:szCs w:val="28"/>
        </w:rPr>
        <w:t>всего,</w:t>
      </w:r>
      <w:r w:rsidR="00563B9B" w:rsidRPr="00A729BD">
        <w:rPr>
          <w:sz w:val="28"/>
          <w:szCs w:val="28"/>
        </w:rPr>
        <w:t xml:space="preserve">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r w:rsidRPr="00A729BD">
        <w:rPr>
          <w:sz w:val="28"/>
          <w:szCs w:val="28"/>
        </w:rPr>
        <w:t>»</w:t>
      </w:r>
      <w:r w:rsidR="00563B9B" w:rsidRPr="00A729BD">
        <w:rPr>
          <w:sz w:val="28"/>
          <w:szCs w:val="28"/>
        </w:rPr>
        <w:t>.</w:t>
      </w:r>
      <w:r w:rsidRPr="00A729BD">
        <w:rPr>
          <w:sz w:val="28"/>
          <w:szCs w:val="28"/>
        </w:rPr>
        <w:t xml:space="preserve"> [14.С.64]</w:t>
      </w:r>
    </w:p>
    <w:p w:rsidR="00DA5650" w:rsidRPr="008203D4" w:rsidRDefault="008203D4" w:rsidP="008203D4">
      <w:pPr>
        <w:pStyle w:val="ac"/>
        <w:spacing w:after="0" w:line="360" w:lineRule="auto"/>
        <w:ind w:left="0" w:firstLine="709"/>
        <w:jc w:val="center"/>
        <w:rPr>
          <w:b/>
          <w:sz w:val="28"/>
          <w:szCs w:val="28"/>
        </w:rPr>
      </w:pPr>
      <w:r>
        <w:rPr>
          <w:sz w:val="28"/>
          <w:szCs w:val="28"/>
        </w:rPr>
        <w:br w:type="page"/>
      </w:r>
      <w:r w:rsidR="00DA5650" w:rsidRPr="008203D4">
        <w:rPr>
          <w:b/>
          <w:sz w:val="28"/>
          <w:szCs w:val="28"/>
        </w:rPr>
        <w:t xml:space="preserve">Глава </w:t>
      </w:r>
      <w:r w:rsidR="00DA5650" w:rsidRPr="008203D4">
        <w:rPr>
          <w:b/>
          <w:sz w:val="28"/>
          <w:szCs w:val="28"/>
        </w:rPr>
        <w:sym w:font="Symbol" w:char="F049"/>
      </w:r>
      <w:r w:rsidR="00DA5650" w:rsidRPr="008203D4">
        <w:rPr>
          <w:b/>
          <w:sz w:val="28"/>
          <w:szCs w:val="28"/>
        </w:rPr>
        <w:sym w:font="Symbol" w:char="F049"/>
      </w:r>
      <w:r w:rsidR="00DA5650" w:rsidRPr="008203D4">
        <w:rPr>
          <w:b/>
          <w:sz w:val="28"/>
          <w:szCs w:val="28"/>
        </w:rPr>
        <w:t>. Эмпирическое исследование проявления агрессии детей и подростков</w:t>
      </w:r>
    </w:p>
    <w:p w:rsidR="008203D4" w:rsidRPr="008203D4" w:rsidRDefault="008203D4" w:rsidP="008203D4">
      <w:pPr>
        <w:pStyle w:val="ac"/>
        <w:spacing w:after="0" w:line="360" w:lineRule="auto"/>
        <w:ind w:left="0" w:firstLine="709"/>
        <w:jc w:val="center"/>
        <w:rPr>
          <w:b/>
          <w:sz w:val="28"/>
          <w:szCs w:val="28"/>
        </w:rPr>
      </w:pPr>
    </w:p>
    <w:p w:rsidR="00563B9B" w:rsidRPr="008203D4" w:rsidRDefault="00DA5650" w:rsidP="008203D4">
      <w:pPr>
        <w:pStyle w:val="ac"/>
        <w:spacing w:after="0" w:line="360" w:lineRule="auto"/>
        <w:ind w:left="0" w:firstLine="709"/>
        <w:jc w:val="center"/>
        <w:rPr>
          <w:b/>
          <w:sz w:val="28"/>
          <w:szCs w:val="28"/>
        </w:rPr>
      </w:pPr>
      <w:r w:rsidRPr="008203D4">
        <w:rPr>
          <w:b/>
          <w:sz w:val="28"/>
          <w:szCs w:val="28"/>
        </w:rPr>
        <w:t>2.1 Программа эмпирического исследования проявления агрессии детей и подростков</w:t>
      </w:r>
    </w:p>
    <w:p w:rsidR="008203D4" w:rsidRDefault="008203D4" w:rsidP="00A729BD">
      <w:pPr>
        <w:pStyle w:val="ac"/>
        <w:spacing w:after="0" w:line="360" w:lineRule="auto"/>
        <w:ind w:left="0" w:firstLine="709"/>
        <w:jc w:val="both"/>
        <w:rPr>
          <w:sz w:val="28"/>
          <w:szCs w:val="28"/>
        </w:rPr>
      </w:pPr>
    </w:p>
    <w:p w:rsidR="00C96CE8" w:rsidRPr="00A729BD" w:rsidRDefault="00C96CE8" w:rsidP="00A729BD">
      <w:pPr>
        <w:pStyle w:val="ac"/>
        <w:spacing w:after="0" w:line="360" w:lineRule="auto"/>
        <w:ind w:left="0" w:firstLine="709"/>
        <w:jc w:val="both"/>
        <w:rPr>
          <w:sz w:val="28"/>
          <w:szCs w:val="28"/>
        </w:rPr>
      </w:pPr>
      <w:r w:rsidRPr="00A729BD">
        <w:rPr>
          <w:sz w:val="28"/>
          <w:szCs w:val="28"/>
        </w:rPr>
        <w:t>Наше исследование проблемы проявления агрессии детей и подростков показало, что это одна из важнейших проблем современности. Поэтому</w:t>
      </w:r>
      <w:r w:rsidR="00A729BD">
        <w:rPr>
          <w:sz w:val="28"/>
          <w:szCs w:val="28"/>
        </w:rPr>
        <w:t xml:space="preserve"> </w:t>
      </w:r>
      <w:r w:rsidRPr="00A729BD">
        <w:rPr>
          <w:sz w:val="28"/>
          <w:szCs w:val="28"/>
        </w:rPr>
        <w:t>проблема проявления агрессии детей и подростков стала предметом нашего исследования.</w:t>
      </w:r>
    </w:p>
    <w:p w:rsidR="00C96CE8" w:rsidRPr="00A729BD" w:rsidRDefault="00C96CE8" w:rsidP="00A729BD">
      <w:pPr>
        <w:pStyle w:val="ac"/>
        <w:spacing w:after="0" w:line="360" w:lineRule="auto"/>
        <w:ind w:left="0" w:firstLine="709"/>
        <w:jc w:val="both"/>
        <w:rPr>
          <w:sz w:val="28"/>
          <w:szCs w:val="28"/>
        </w:rPr>
      </w:pPr>
      <w:r w:rsidRPr="00A729BD">
        <w:rPr>
          <w:sz w:val="28"/>
          <w:szCs w:val="28"/>
        </w:rPr>
        <w:t xml:space="preserve">Гипотезами эмпирического исследования явились предположения: </w:t>
      </w:r>
    </w:p>
    <w:p w:rsidR="00C96CE8" w:rsidRPr="00A729BD" w:rsidRDefault="00C96CE8" w:rsidP="00A729BD">
      <w:pPr>
        <w:pStyle w:val="ac"/>
        <w:spacing w:after="0" w:line="360" w:lineRule="auto"/>
        <w:ind w:left="0" w:firstLine="709"/>
        <w:jc w:val="both"/>
        <w:rPr>
          <w:sz w:val="28"/>
          <w:szCs w:val="28"/>
        </w:rPr>
      </w:pPr>
      <w:r w:rsidRPr="00A729BD">
        <w:rPr>
          <w:sz w:val="28"/>
          <w:szCs w:val="28"/>
        </w:rPr>
        <w:t>Гипотеза №1: В подростковом возрасте преоб</w:t>
      </w:r>
      <w:r w:rsidR="004F2294" w:rsidRPr="00A729BD">
        <w:rPr>
          <w:sz w:val="28"/>
          <w:szCs w:val="28"/>
        </w:rPr>
        <w:t>ладает средний уровень агрессивности.</w:t>
      </w:r>
    </w:p>
    <w:p w:rsidR="00C96CE8" w:rsidRPr="00A729BD" w:rsidRDefault="00C96CE8" w:rsidP="00A729BD">
      <w:pPr>
        <w:pStyle w:val="ac"/>
        <w:spacing w:after="0" w:line="360" w:lineRule="auto"/>
        <w:ind w:left="0" w:firstLine="709"/>
        <w:jc w:val="both"/>
        <w:rPr>
          <w:sz w:val="28"/>
          <w:szCs w:val="28"/>
        </w:rPr>
      </w:pPr>
      <w:r w:rsidRPr="00A729BD">
        <w:rPr>
          <w:sz w:val="28"/>
          <w:szCs w:val="28"/>
        </w:rPr>
        <w:t xml:space="preserve">Гипотеза №2: </w:t>
      </w:r>
      <w:r w:rsidR="0040357D" w:rsidRPr="00A729BD">
        <w:rPr>
          <w:sz w:val="28"/>
          <w:szCs w:val="28"/>
        </w:rPr>
        <w:t xml:space="preserve">В подростковом </w:t>
      </w:r>
      <w:r w:rsidR="00C44C72" w:rsidRPr="00A729BD">
        <w:rPr>
          <w:sz w:val="28"/>
          <w:szCs w:val="28"/>
        </w:rPr>
        <w:t>возраст</w:t>
      </w:r>
      <w:r w:rsidR="0040357D" w:rsidRPr="00A729BD">
        <w:rPr>
          <w:sz w:val="28"/>
          <w:szCs w:val="28"/>
        </w:rPr>
        <w:t>е у мальчиков уровень агрессии выше, чем у девочек.</w:t>
      </w:r>
    </w:p>
    <w:p w:rsidR="00C96CE8" w:rsidRPr="00A729BD" w:rsidRDefault="0040357D" w:rsidP="00A729BD">
      <w:pPr>
        <w:pStyle w:val="ac"/>
        <w:spacing w:after="0" w:line="360" w:lineRule="auto"/>
        <w:ind w:left="0" w:firstLine="709"/>
        <w:jc w:val="both"/>
        <w:rPr>
          <w:sz w:val="28"/>
          <w:szCs w:val="28"/>
        </w:rPr>
      </w:pPr>
      <w:r w:rsidRPr="00A729BD">
        <w:rPr>
          <w:sz w:val="28"/>
          <w:szCs w:val="28"/>
        </w:rPr>
        <w:t>Для проверки выдвинутых гипотез необходимо решить следующие задачи:</w:t>
      </w:r>
    </w:p>
    <w:p w:rsidR="0040357D" w:rsidRPr="00A729BD" w:rsidRDefault="0040357D" w:rsidP="00A729BD">
      <w:pPr>
        <w:pStyle w:val="ac"/>
        <w:numPr>
          <w:ilvl w:val="0"/>
          <w:numId w:val="12"/>
        </w:numPr>
        <w:spacing w:after="0" w:line="360" w:lineRule="auto"/>
        <w:ind w:left="0" w:firstLine="709"/>
        <w:jc w:val="both"/>
        <w:rPr>
          <w:sz w:val="28"/>
          <w:szCs w:val="28"/>
        </w:rPr>
      </w:pPr>
      <w:r w:rsidRPr="00A729BD">
        <w:rPr>
          <w:sz w:val="28"/>
          <w:szCs w:val="28"/>
        </w:rPr>
        <w:t>Отобрать группу испытуемых из числа подростков 12 – 15 лет.</w:t>
      </w:r>
    </w:p>
    <w:p w:rsidR="0040357D" w:rsidRPr="00A729BD" w:rsidRDefault="0040357D" w:rsidP="00A729BD">
      <w:pPr>
        <w:pStyle w:val="ac"/>
        <w:numPr>
          <w:ilvl w:val="0"/>
          <w:numId w:val="12"/>
        </w:numPr>
        <w:spacing w:after="0" w:line="360" w:lineRule="auto"/>
        <w:ind w:left="0" w:firstLine="709"/>
        <w:jc w:val="both"/>
        <w:rPr>
          <w:sz w:val="28"/>
          <w:szCs w:val="28"/>
        </w:rPr>
      </w:pPr>
      <w:r w:rsidRPr="00A729BD">
        <w:rPr>
          <w:sz w:val="28"/>
          <w:szCs w:val="28"/>
        </w:rPr>
        <w:t xml:space="preserve">Подобрать методику для </w:t>
      </w:r>
      <w:r w:rsidR="005754D9" w:rsidRPr="00A729BD">
        <w:rPr>
          <w:sz w:val="28"/>
          <w:szCs w:val="28"/>
        </w:rPr>
        <w:t>измерения уровня агрессивности</w:t>
      </w:r>
      <w:r w:rsidRPr="00A729BD">
        <w:rPr>
          <w:sz w:val="28"/>
          <w:szCs w:val="28"/>
        </w:rPr>
        <w:t>.</w:t>
      </w:r>
    </w:p>
    <w:p w:rsidR="0040357D" w:rsidRPr="00A729BD" w:rsidRDefault="0040357D" w:rsidP="00A729BD">
      <w:pPr>
        <w:pStyle w:val="ac"/>
        <w:numPr>
          <w:ilvl w:val="0"/>
          <w:numId w:val="12"/>
        </w:numPr>
        <w:spacing w:after="0" w:line="360" w:lineRule="auto"/>
        <w:ind w:left="0" w:firstLine="709"/>
        <w:jc w:val="both"/>
        <w:rPr>
          <w:sz w:val="28"/>
          <w:szCs w:val="28"/>
        </w:rPr>
      </w:pPr>
      <w:r w:rsidRPr="00A729BD">
        <w:rPr>
          <w:sz w:val="28"/>
          <w:szCs w:val="28"/>
        </w:rPr>
        <w:t xml:space="preserve">Провести экспериментальное измерение уровня агрессивности. </w:t>
      </w:r>
    </w:p>
    <w:p w:rsidR="0040357D" w:rsidRPr="00A729BD" w:rsidRDefault="0040357D" w:rsidP="00A729BD">
      <w:pPr>
        <w:pStyle w:val="ac"/>
        <w:spacing w:after="0" w:line="360" w:lineRule="auto"/>
        <w:ind w:left="0" w:firstLine="709"/>
        <w:jc w:val="both"/>
        <w:rPr>
          <w:sz w:val="28"/>
          <w:szCs w:val="28"/>
        </w:rPr>
      </w:pPr>
      <w:r w:rsidRPr="00A729BD">
        <w:rPr>
          <w:sz w:val="28"/>
          <w:szCs w:val="28"/>
        </w:rPr>
        <w:t>Объектом исследования были выбраны учащиеся 8–х классов МОУ СОШ №2 п. Лучегорск</w:t>
      </w:r>
      <w:r w:rsidR="005754D9" w:rsidRPr="00A729BD">
        <w:rPr>
          <w:sz w:val="28"/>
          <w:szCs w:val="28"/>
        </w:rPr>
        <w:t>. Общее количество испытуемых 4</w:t>
      </w:r>
      <w:r w:rsidRPr="00A729BD">
        <w:rPr>
          <w:sz w:val="28"/>
          <w:szCs w:val="28"/>
        </w:rPr>
        <w:t xml:space="preserve">0 человек. Из них </w:t>
      </w:r>
      <w:r w:rsidR="005754D9" w:rsidRPr="00A729BD">
        <w:rPr>
          <w:sz w:val="28"/>
          <w:szCs w:val="28"/>
        </w:rPr>
        <w:t>20</w:t>
      </w:r>
      <w:r w:rsidRPr="00A729BD">
        <w:rPr>
          <w:sz w:val="28"/>
          <w:szCs w:val="28"/>
        </w:rPr>
        <w:t xml:space="preserve"> девочек и </w:t>
      </w:r>
      <w:r w:rsidR="005754D9" w:rsidRPr="00A729BD">
        <w:rPr>
          <w:sz w:val="28"/>
          <w:szCs w:val="28"/>
        </w:rPr>
        <w:t>20</w:t>
      </w:r>
      <w:r w:rsidRPr="00A729BD">
        <w:rPr>
          <w:sz w:val="28"/>
          <w:szCs w:val="28"/>
        </w:rPr>
        <w:t xml:space="preserve"> мальчиков</w:t>
      </w:r>
      <w:r w:rsidR="005754D9" w:rsidRPr="00A729BD">
        <w:rPr>
          <w:sz w:val="28"/>
          <w:szCs w:val="28"/>
        </w:rPr>
        <w:t>.</w:t>
      </w:r>
    </w:p>
    <w:p w:rsidR="005754D9" w:rsidRPr="00A729BD" w:rsidRDefault="005754D9" w:rsidP="00A729BD">
      <w:pPr>
        <w:pStyle w:val="ac"/>
        <w:spacing w:after="0" w:line="360" w:lineRule="auto"/>
        <w:ind w:left="0" w:firstLine="709"/>
        <w:jc w:val="both"/>
        <w:rPr>
          <w:sz w:val="28"/>
          <w:szCs w:val="28"/>
        </w:rPr>
      </w:pPr>
      <w:r w:rsidRPr="00A729BD">
        <w:rPr>
          <w:sz w:val="28"/>
          <w:szCs w:val="28"/>
        </w:rPr>
        <w:t>Процедура исследования состояла в проведении анкетирования учащихся и в последующем выявлении и сравнении уровня агрессивности у мальчиков и девочек среднего подросткового возраста.</w:t>
      </w:r>
    </w:p>
    <w:p w:rsidR="00C96CE8" w:rsidRPr="00A729BD" w:rsidRDefault="005754D9" w:rsidP="00A729BD">
      <w:pPr>
        <w:shd w:val="clear" w:color="auto" w:fill="FFFFFF"/>
        <w:spacing w:line="360" w:lineRule="auto"/>
        <w:ind w:firstLine="709"/>
        <w:jc w:val="both"/>
        <w:rPr>
          <w:sz w:val="28"/>
          <w:szCs w:val="28"/>
        </w:rPr>
      </w:pPr>
      <w:r w:rsidRPr="00A729BD">
        <w:rPr>
          <w:sz w:val="28"/>
          <w:szCs w:val="28"/>
        </w:rPr>
        <w:t>Исследования проводились в урочное время (на классных часах). Во время исследования присутствовали классные руководители, помогавшие и поддерживавшие дисциплину в классах. Исследование про</w:t>
      </w:r>
      <w:r w:rsidR="00012F08" w:rsidRPr="00A729BD">
        <w:rPr>
          <w:sz w:val="28"/>
          <w:szCs w:val="28"/>
        </w:rPr>
        <w:t>водилось в групповой форме. Испытуемым предлагались 24 различных рисунка, с изображением различных ситуаций. Свой ответ необходимо было дать как можно скорее и тут же его записать на листе бумаги под порядковым номером, соответствующим номеру просмотренного рисунка. Испытуемые отнеслись к исследованию с большим интересом. На проведение исследования было затрачено 30 минут. Полученные данные, в целом, можно считать достоверными.</w:t>
      </w:r>
    </w:p>
    <w:p w:rsidR="00C96CE8" w:rsidRPr="00A729BD" w:rsidRDefault="00C96CE8" w:rsidP="00A729BD">
      <w:pPr>
        <w:pStyle w:val="ac"/>
        <w:spacing w:after="0" w:line="360" w:lineRule="auto"/>
        <w:ind w:left="0" w:firstLine="709"/>
        <w:jc w:val="both"/>
        <w:rPr>
          <w:sz w:val="28"/>
          <w:szCs w:val="28"/>
        </w:rPr>
      </w:pPr>
    </w:p>
    <w:p w:rsidR="00DA5650" w:rsidRPr="008203D4" w:rsidRDefault="00DA5650" w:rsidP="008203D4">
      <w:pPr>
        <w:shd w:val="clear" w:color="auto" w:fill="FFFFFF"/>
        <w:spacing w:line="360" w:lineRule="auto"/>
        <w:ind w:firstLine="709"/>
        <w:jc w:val="center"/>
        <w:rPr>
          <w:b/>
          <w:sz w:val="28"/>
          <w:szCs w:val="28"/>
        </w:rPr>
      </w:pPr>
      <w:r w:rsidRPr="008203D4">
        <w:rPr>
          <w:b/>
          <w:bCs/>
          <w:sz w:val="28"/>
          <w:szCs w:val="28"/>
        </w:rPr>
        <w:t xml:space="preserve">Методика </w:t>
      </w:r>
      <w:r w:rsidR="00012F08" w:rsidRPr="008203D4">
        <w:rPr>
          <w:b/>
          <w:bCs/>
          <w:sz w:val="28"/>
          <w:szCs w:val="28"/>
        </w:rPr>
        <w:t>исследования</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Описываемый тест предназначен для оценки степени развитости у человека черты личности «агрессивность», понимаемой как не вызванная объективными обстоятельствами и необходимостью тенденция враждебно реагировать на большинство высказываний, действий и поступков окружающих людей. Агрессивность — это черта личности, проявляющаяся в более или менее постоянном враждебном отношении человека к человеку, животным и предметам природы и материальной культуры, склонность к их разрушению и неспровоцированным агрессивным действиям.</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В данном тесте, основой которого явился известный тест Розенцвейга, испытуемые получают 24 разных рисунка</w:t>
      </w:r>
      <w:r w:rsidR="005754D9" w:rsidRPr="00A729BD">
        <w:rPr>
          <w:sz w:val="28"/>
          <w:szCs w:val="28"/>
        </w:rPr>
        <w:t>.</w:t>
      </w:r>
      <w:r w:rsidRPr="00A729BD">
        <w:rPr>
          <w:sz w:val="28"/>
          <w:szCs w:val="28"/>
        </w:rPr>
        <w:t xml:space="preserve"> На этих рисунках представлены люди в различных эмоциогенных, близких к стрессовым и вызывающих фрустрацию ситуациях. Общим для всех рисунков, используемых в тесте, является то, что один человек в них проявляет в отношении другого такие действия, которые этим, вторым человеком могут быть поняты по-разному: как агрессивные, преднамеренно вызывающие или оскорбительные, или случайные, совершенные неумышленно, по незнанию, без сознательного желания навредить или унизить другого человека.</w:t>
      </w:r>
    </w:p>
    <w:p w:rsidR="00270680" w:rsidRPr="00A729BD" w:rsidRDefault="00DA5650" w:rsidP="00A729BD">
      <w:pPr>
        <w:shd w:val="clear" w:color="auto" w:fill="FFFFFF"/>
        <w:spacing w:line="360" w:lineRule="auto"/>
        <w:ind w:firstLine="709"/>
        <w:jc w:val="both"/>
        <w:rPr>
          <w:sz w:val="28"/>
          <w:szCs w:val="28"/>
        </w:rPr>
      </w:pPr>
      <w:r w:rsidRPr="00A729BD">
        <w:rPr>
          <w:sz w:val="28"/>
          <w:szCs w:val="28"/>
        </w:rPr>
        <w:t xml:space="preserve">Предполагается, что индивид с достаточно развитой чертой характера «агрессивность» на большинство действий подобного рода со стороны окружающих людей будет реагировать агрессией, причем даже тогда, когда действие другого человека не было вызвано стремлением причинить ему неприятности. Индивид, у которого личностная черта агрессивности выражена слабо, на подобные ситуации будет реагировать по-другому: дружелюбно, стараясь разрядить возникшую напряженность, успокоить, не придать значения случившемуся и т.п. </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Перед началом исследования все испытуемые получают инструкцию следующего содержания:</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«На каждой из 24 предлагаемых вам картинок изображены два или несколько человек, Один из них совершил какое-то действие в отношении другого, и в связи с этим произнес какие-то слова. Вы должны поставить себя на место этого, другого человека и ответить за него. Свой ответ необходимо дать как можно скорее и тут же его записать на листе бумаги под порядковым номером, соответствующим номеру просмотренного рисунка».</w:t>
      </w:r>
    </w:p>
    <w:p w:rsidR="00DA5650" w:rsidRPr="00A729BD" w:rsidRDefault="00DA5650" w:rsidP="00A729BD">
      <w:pPr>
        <w:shd w:val="clear" w:color="auto" w:fill="FFFFFF"/>
        <w:spacing w:line="360" w:lineRule="auto"/>
        <w:ind w:firstLine="709"/>
        <w:jc w:val="both"/>
        <w:rPr>
          <w:sz w:val="28"/>
          <w:szCs w:val="28"/>
        </w:rPr>
      </w:pPr>
      <w:r w:rsidRPr="00A729BD">
        <w:rPr>
          <w:bCs/>
          <w:sz w:val="28"/>
          <w:szCs w:val="28"/>
        </w:rPr>
        <w:t>Оценка результатов и выводы об уровне развития</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Ответ испытуемого на каждую картинку анализируется отдельно. В итоге такого анализа он должен быть отнесен к одной из следующих двух категорий:</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1. Агрессивные реакции.</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2. Неагрессивные реакции.</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К числу агрессивных относятся такие реакции, в которых действия другого лица рассматриваются как преднамеренно враждебные и сама ответная реакция на них является враждебной (агрессивной). В этом случае ответ испытуемого должен содержать в себе явное осуждение, оскорбление или угрозу в адрес другого лица.</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К неагрессивным относятся реакции, суть которых состоит в стремлении разрядить, смягчить обстановку, в желании испытуемого принять вину на себя за случившееся, не придать ему значение или просто объективно, без эмоций разобраться в сложившейся ситуации и принять спокойное, взвешенное решение. Никакой неприязни или враждебности в данном случае в ответах испытуемого не должно содержаться.</w:t>
      </w:r>
    </w:p>
    <w:p w:rsidR="00DA5650" w:rsidRPr="00A729BD" w:rsidRDefault="00DA5650" w:rsidP="00A729BD">
      <w:pPr>
        <w:shd w:val="clear" w:color="auto" w:fill="FFFFFF"/>
        <w:spacing w:line="360" w:lineRule="auto"/>
        <w:ind w:firstLine="709"/>
        <w:jc w:val="both"/>
        <w:rPr>
          <w:sz w:val="28"/>
          <w:szCs w:val="28"/>
        </w:rPr>
      </w:pPr>
      <w:r w:rsidRPr="00A729BD">
        <w:rPr>
          <w:sz w:val="28"/>
          <w:szCs w:val="28"/>
        </w:rPr>
        <w:t>В заключение подсчитывается соотношение агрессивных и неагрессивных реакций по их числу. Если количество агрессивных реакций явно доминирует над числом неагрессивных (агрессивных 14 и больше, а неагрессивных 10 и меньше), то делается вывод о том, что у данн</w:t>
      </w:r>
      <w:r w:rsidR="008203D4">
        <w:rPr>
          <w:sz w:val="28"/>
          <w:szCs w:val="28"/>
        </w:rPr>
        <w:t>ого испытуемого явно выражен мо</w:t>
      </w:r>
      <w:r w:rsidRPr="00A729BD">
        <w:rPr>
          <w:sz w:val="28"/>
          <w:szCs w:val="28"/>
        </w:rPr>
        <w:t xml:space="preserve">тив агрессивности. Если, напротив, неагрессивных реакций оказывается намного больше, чем агрессивных (неагрессивных 14 и больше, а агрессивных 10 и меньше), то делается вывод о том, что данный испытуемый неагрессивен. </w:t>
      </w:r>
    </w:p>
    <w:p w:rsidR="00DA5650" w:rsidRPr="00A729BD" w:rsidRDefault="00DA5650" w:rsidP="00A729BD">
      <w:pPr>
        <w:shd w:val="clear" w:color="auto" w:fill="FFFFFF"/>
        <w:spacing w:line="360" w:lineRule="auto"/>
        <w:ind w:firstLine="709"/>
        <w:jc w:val="both"/>
        <w:rPr>
          <w:sz w:val="28"/>
          <w:szCs w:val="28"/>
        </w:rPr>
      </w:pPr>
    </w:p>
    <w:p w:rsidR="00DA5650" w:rsidRPr="008203D4" w:rsidRDefault="00A5738D" w:rsidP="008203D4">
      <w:pPr>
        <w:shd w:val="clear" w:color="auto" w:fill="FFFFFF"/>
        <w:spacing w:line="360" w:lineRule="auto"/>
        <w:ind w:firstLine="709"/>
        <w:jc w:val="center"/>
        <w:rPr>
          <w:b/>
          <w:sz w:val="28"/>
          <w:szCs w:val="28"/>
        </w:rPr>
      </w:pPr>
      <w:r w:rsidRPr="008203D4">
        <w:rPr>
          <w:b/>
          <w:sz w:val="28"/>
          <w:szCs w:val="28"/>
        </w:rPr>
        <w:t>2.2 Результаты исследования</w:t>
      </w:r>
    </w:p>
    <w:p w:rsidR="008203D4" w:rsidRDefault="008203D4" w:rsidP="00A729BD">
      <w:pPr>
        <w:shd w:val="clear" w:color="auto" w:fill="FFFFFF"/>
        <w:spacing w:line="360" w:lineRule="auto"/>
        <w:ind w:firstLine="709"/>
        <w:jc w:val="both"/>
        <w:rPr>
          <w:sz w:val="28"/>
          <w:szCs w:val="28"/>
        </w:rPr>
      </w:pPr>
    </w:p>
    <w:p w:rsidR="00A5738D" w:rsidRPr="00A729BD" w:rsidRDefault="00A5738D" w:rsidP="00A729BD">
      <w:pPr>
        <w:shd w:val="clear" w:color="auto" w:fill="FFFFFF"/>
        <w:spacing w:line="360" w:lineRule="auto"/>
        <w:ind w:firstLine="709"/>
        <w:jc w:val="both"/>
        <w:rPr>
          <w:sz w:val="28"/>
          <w:szCs w:val="28"/>
        </w:rPr>
      </w:pPr>
      <w:r w:rsidRPr="00A729BD">
        <w:rPr>
          <w:sz w:val="28"/>
          <w:szCs w:val="28"/>
        </w:rPr>
        <w:t>Полученные результаты эмпирического исследования представлены в таблицах №1,2 в приложении.</w:t>
      </w:r>
    </w:p>
    <w:p w:rsidR="004F2294" w:rsidRPr="00A729BD" w:rsidRDefault="004F2294" w:rsidP="00A729BD">
      <w:pPr>
        <w:pStyle w:val="3"/>
        <w:spacing w:line="360" w:lineRule="auto"/>
        <w:ind w:firstLine="709"/>
        <w:rPr>
          <w:i w:val="0"/>
          <w:color w:val="auto"/>
          <w:sz w:val="28"/>
          <w:szCs w:val="28"/>
        </w:rPr>
      </w:pPr>
      <w:r w:rsidRPr="00A729BD">
        <w:rPr>
          <w:i w:val="0"/>
          <w:color w:val="auto"/>
          <w:sz w:val="28"/>
          <w:szCs w:val="28"/>
        </w:rPr>
        <w:t>Исходя из результатов исследования, мы выяснили, что из 40 исследуемых подростков с явными признаками агрессивности выявлены 16 человек.</w:t>
      </w:r>
    </w:p>
    <w:p w:rsidR="004F2294" w:rsidRPr="00A729BD" w:rsidRDefault="004F2294" w:rsidP="00A729BD">
      <w:pPr>
        <w:pStyle w:val="3"/>
        <w:spacing w:line="360" w:lineRule="auto"/>
        <w:ind w:firstLine="709"/>
        <w:rPr>
          <w:i w:val="0"/>
          <w:color w:val="auto"/>
          <w:sz w:val="28"/>
          <w:szCs w:val="28"/>
        </w:rPr>
      </w:pPr>
      <w:r w:rsidRPr="00A729BD">
        <w:rPr>
          <w:i w:val="0"/>
          <w:color w:val="auto"/>
          <w:sz w:val="28"/>
          <w:szCs w:val="28"/>
        </w:rPr>
        <w:t>Из 20 исследуемых мальчиков с явными признаками агрессивности выявлены</w:t>
      </w:r>
      <w:r w:rsidR="00A729BD">
        <w:rPr>
          <w:i w:val="0"/>
          <w:color w:val="auto"/>
          <w:sz w:val="28"/>
          <w:szCs w:val="28"/>
        </w:rPr>
        <w:t xml:space="preserve"> </w:t>
      </w:r>
      <w:r w:rsidRPr="00A729BD">
        <w:rPr>
          <w:i w:val="0"/>
          <w:color w:val="auto"/>
          <w:sz w:val="28"/>
          <w:szCs w:val="28"/>
        </w:rPr>
        <w:t>- 11 человек, Из 20 девочек</w:t>
      </w:r>
      <w:r w:rsidR="00A729BD">
        <w:rPr>
          <w:i w:val="0"/>
          <w:color w:val="auto"/>
          <w:sz w:val="28"/>
          <w:szCs w:val="28"/>
        </w:rPr>
        <w:t xml:space="preserve"> </w:t>
      </w:r>
      <w:r w:rsidRPr="00A729BD">
        <w:rPr>
          <w:i w:val="0"/>
          <w:color w:val="auto"/>
          <w:sz w:val="28"/>
          <w:szCs w:val="28"/>
        </w:rPr>
        <w:t>- 5 человек.</w:t>
      </w:r>
    </w:p>
    <w:p w:rsidR="004F2294" w:rsidRPr="00A729BD" w:rsidRDefault="004F2294" w:rsidP="00A729BD">
      <w:pPr>
        <w:pStyle w:val="3"/>
        <w:spacing w:line="360" w:lineRule="auto"/>
        <w:ind w:firstLine="709"/>
        <w:rPr>
          <w:i w:val="0"/>
          <w:color w:val="auto"/>
          <w:sz w:val="28"/>
          <w:szCs w:val="28"/>
        </w:rPr>
      </w:pPr>
      <w:r w:rsidRPr="00A729BD">
        <w:rPr>
          <w:i w:val="0"/>
          <w:color w:val="auto"/>
          <w:sz w:val="28"/>
          <w:szCs w:val="28"/>
        </w:rPr>
        <w:t xml:space="preserve">Можно сделать следующий вывод: выдвинутая нами гипотеза №1 частично не верна, так как в исследуемом нами коллективе преобладает невысокий уровень агрессивности. </w:t>
      </w:r>
    </w:p>
    <w:p w:rsidR="00C44C72" w:rsidRPr="00A729BD" w:rsidRDefault="00C44C72" w:rsidP="00A729BD">
      <w:pPr>
        <w:pStyle w:val="ac"/>
        <w:spacing w:after="0" w:line="360" w:lineRule="auto"/>
        <w:ind w:left="0" w:firstLine="709"/>
        <w:jc w:val="both"/>
        <w:rPr>
          <w:sz w:val="28"/>
          <w:szCs w:val="28"/>
        </w:rPr>
      </w:pPr>
      <w:r w:rsidRPr="00A729BD">
        <w:rPr>
          <w:sz w:val="28"/>
          <w:szCs w:val="28"/>
        </w:rPr>
        <w:t xml:space="preserve">Выдвинутая нами гипотеза №2 о том, что в подростковом возрасте у мальчиков уровень агрессии выше, чем у девочек подтвердилась. </w:t>
      </w:r>
      <w:r w:rsidRPr="00A729BD">
        <w:rPr>
          <w:bCs/>
          <w:sz w:val="28"/>
          <w:szCs w:val="28"/>
        </w:rPr>
        <w:t>Так как установлено, что у мальчиков имеются два пика проявления агрессии: 12 лет и 14-15 лет.</w:t>
      </w:r>
    </w:p>
    <w:p w:rsidR="00A5738D" w:rsidRPr="008203D4" w:rsidRDefault="008203D4" w:rsidP="008203D4">
      <w:pPr>
        <w:pStyle w:val="3"/>
        <w:spacing w:line="360" w:lineRule="auto"/>
        <w:ind w:firstLine="709"/>
        <w:jc w:val="center"/>
        <w:rPr>
          <w:b/>
          <w:i w:val="0"/>
          <w:color w:val="auto"/>
          <w:sz w:val="28"/>
          <w:szCs w:val="28"/>
        </w:rPr>
      </w:pPr>
      <w:r>
        <w:rPr>
          <w:i w:val="0"/>
          <w:color w:val="auto"/>
          <w:sz w:val="28"/>
          <w:szCs w:val="28"/>
        </w:rPr>
        <w:br w:type="page"/>
      </w:r>
      <w:r w:rsidR="00A5738D" w:rsidRPr="008203D4">
        <w:rPr>
          <w:b/>
          <w:i w:val="0"/>
          <w:color w:val="auto"/>
          <w:sz w:val="28"/>
          <w:szCs w:val="28"/>
        </w:rPr>
        <w:t>Заключение</w:t>
      </w:r>
    </w:p>
    <w:p w:rsidR="008203D4" w:rsidRDefault="008203D4" w:rsidP="00A729BD">
      <w:pPr>
        <w:pStyle w:val="3"/>
        <w:spacing w:line="360" w:lineRule="auto"/>
        <w:ind w:firstLine="709"/>
        <w:rPr>
          <w:i w:val="0"/>
          <w:color w:val="auto"/>
          <w:sz w:val="28"/>
          <w:szCs w:val="28"/>
        </w:rPr>
      </w:pPr>
    </w:p>
    <w:p w:rsidR="00A5738D" w:rsidRPr="00A729BD" w:rsidRDefault="00A5738D" w:rsidP="00A729BD">
      <w:pPr>
        <w:pStyle w:val="3"/>
        <w:spacing w:line="360" w:lineRule="auto"/>
        <w:ind w:firstLine="709"/>
        <w:rPr>
          <w:i w:val="0"/>
          <w:color w:val="auto"/>
          <w:sz w:val="28"/>
          <w:szCs w:val="28"/>
        </w:rPr>
      </w:pPr>
      <w:r w:rsidRPr="00A729BD">
        <w:rPr>
          <w:i w:val="0"/>
          <w:color w:val="auto"/>
          <w:sz w:val="28"/>
          <w:szCs w:val="28"/>
        </w:rPr>
        <w:t>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Эти задачи мы и попытались решить в настоящей курсовой работе.</w:t>
      </w:r>
    </w:p>
    <w:p w:rsidR="00A5738D" w:rsidRPr="00A729BD" w:rsidRDefault="00A5738D" w:rsidP="00A729BD">
      <w:pPr>
        <w:pStyle w:val="3"/>
        <w:spacing w:line="360" w:lineRule="auto"/>
        <w:ind w:firstLine="709"/>
        <w:rPr>
          <w:i w:val="0"/>
          <w:color w:val="auto"/>
          <w:sz w:val="28"/>
          <w:szCs w:val="28"/>
        </w:rPr>
      </w:pPr>
      <w:r w:rsidRPr="00A729BD">
        <w:rPr>
          <w:i w:val="0"/>
          <w:color w:val="auto"/>
          <w:sz w:val="28"/>
          <w:szCs w:val="28"/>
        </w:rPr>
        <w:t>Под агрессией понимается любая форма поведения, нацеленного на оскорбление или причинение вреда другому живому существу, не желающему подобного</w:t>
      </w:r>
      <w:r w:rsidR="00A729BD">
        <w:rPr>
          <w:i w:val="0"/>
          <w:color w:val="auto"/>
          <w:sz w:val="28"/>
          <w:szCs w:val="28"/>
        </w:rPr>
        <w:t xml:space="preserve"> </w:t>
      </w:r>
      <w:r w:rsidRPr="00A729BD">
        <w:rPr>
          <w:i w:val="0"/>
          <w:color w:val="auto"/>
          <w:sz w:val="28"/>
          <w:szCs w:val="28"/>
        </w:rPr>
        <w:t>обращения.</w:t>
      </w:r>
    </w:p>
    <w:p w:rsidR="00A5738D" w:rsidRPr="00A729BD" w:rsidRDefault="00A5738D"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Период взросления, подростковый возраст, сам по себе не являясь болезнью, может спровоцировать возникновение глубоких</w:t>
      </w:r>
      <w:r w:rsidR="00A729BD">
        <w:rPr>
          <w:rFonts w:ascii="Times New Roman" w:hAnsi="Times New Roman" w:cs="Times New Roman"/>
          <w:b w:val="0"/>
          <w:bCs w:val="0"/>
        </w:rPr>
        <w:t xml:space="preserve"> </w:t>
      </w:r>
      <w:r w:rsidRPr="00A729BD">
        <w:rPr>
          <w:rFonts w:ascii="Times New Roman" w:hAnsi="Times New Roman" w:cs="Times New Roman"/>
          <w:b w:val="0"/>
          <w:bCs w:val="0"/>
        </w:rPr>
        <w:t>психологических проблем. При этом кризис может перейти грань, отделяющую</w:t>
      </w:r>
      <w:r w:rsidR="00A729BD">
        <w:rPr>
          <w:rFonts w:ascii="Times New Roman" w:hAnsi="Times New Roman" w:cs="Times New Roman"/>
          <w:b w:val="0"/>
          <w:bCs w:val="0"/>
        </w:rPr>
        <w:t xml:space="preserve"> </w:t>
      </w:r>
      <w:r w:rsidRPr="00A729BD">
        <w:rPr>
          <w:rFonts w:ascii="Times New Roman" w:hAnsi="Times New Roman" w:cs="Times New Roman"/>
          <w:b w:val="0"/>
          <w:bCs w:val="0"/>
        </w:rPr>
        <w:t>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p>
    <w:p w:rsidR="00A5738D" w:rsidRPr="00A729BD" w:rsidRDefault="00A5738D"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bCs w:val="0"/>
        </w:rPr>
        <w:t>Причины, по которым подростки совершают агрессивные поступки, остаются до сих</w:t>
      </w:r>
      <w:r w:rsidR="00A729BD">
        <w:rPr>
          <w:rFonts w:ascii="Times New Roman" w:hAnsi="Times New Roman" w:cs="Times New Roman"/>
          <w:b w:val="0"/>
          <w:bCs w:val="0"/>
        </w:rPr>
        <w:t xml:space="preserve"> </w:t>
      </w:r>
      <w:r w:rsidRPr="00A729BD">
        <w:rPr>
          <w:rFonts w:ascii="Times New Roman" w:hAnsi="Times New Roman" w:cs="Times New Roman"/>
          <w:b w:val="0"/>
          <w:bCs w:val="0"/>
        </w:rPr>
        <w:t>пор полностью не выяснены. Тем не менее, мы в ходе работы определили следующие категории,</w:t>
      </w:r>
      <w:r w:rsidR="00A729BD">
        <w:rPr>
          <w:rFonts w:ascii="Times New Roman" w:hAnsi="Times New Roman" w:cs="Times New Roman"/>
          <w:b w:val="0"/>
          <w:bCs w:val="0"/>
        </w:rPr>
        <w:t xml:space="preserve"> </w:t>
      </w:r>
      <w:r w:rsidRPr="00A729BD">
        <w:rPr>
          <w:rFonts w:ascii="Times New Roman" w:hAnsi="Times New Roman" w:cs="Times New Roman"/>
          <w:b w:val="0"/>
          <w:bCs w:val="0"/>
        </w:rPr>
        <w:t>обусловливающие агрессивное поведение подростка, а именно:</w:t>
      </w:r>
    </w:p>
    <w:p w:rsidR="00A5738D" w:rsidRPr="00A729BD" w:rsidRDefault="00A5738D" w:rsidP="00A729BD">
      <w:pPr>
        <w:pStyle w:val="aa"/>
        <w:tabs>
          <w:tab w:val="num" w:pos="1440"/>
        </w:tabs>
        <w:spacing w:line="360" w:lineRule="auto"/>
        <w:ind w:firstLine="709"/>
        <w:jc w:val="both"/>
        <w:rPr>
          <w:rFonts w:ascii="Times New Roman" w:hAnsi="Times New Roman" w:cs="Times New Roman"/>
          <w:b w:val="0"/>
          <w:bCs w:val="0"/>
        </w:rPr>
      </w:pPr>
      <w:r w:rsidRPr="00A729BD">
        <w:rPr>
          <w:rFonts w:ascii="Times New Roman" w:hAnsi="Times New Roman"/>
          <w:b w:val="0"/>
        </w:rPr>
        <w:sym w:font="Symbol" w:char="F0B7"/>
      </w:r>
      <w:r w:rsidRPr="00A729BD">
        <w:rPr>
          <w:rFonts w:ascii="Times New Roman" w:hAnsi="Times New Roman"/>
          <w:b w:val="0"/>
        </w:rPr>
        <w:t xml:space="preserve"> </w:t>
      </w:r>
      <w:r w:rsidRPr="00A729BD">
        <w:rPr>
          <w:rFonts w:ascii="Times New Roman" w:hAnsi="Times New Roman" w:cs="Times New Roman"/>
          <w:b w:val="0"/>
          <w:bCs w:val="0"/>
        </w:rPr>
        <w:t xml:space="preserve">врожденные побуждения или задатки; </w:t>
      </w:r>
    </w:p>
    <w:p w:rsidR="00A5738D" w:rsidRPr="00A729BD" w:rsidRDefault="00A5738D" w:rsidP="00A729BD">
      <w:pPr>
        <w:pStyle w:val="aa"/>
        <w:tabs>
          <w:tab w:val="num" w:pos="1440"/>
        </w:tabs>
        <w:spacing w:line="360" w:lineRule="auto"/>
        <w:ind w:firstLine="709"/>
        <w:jc w:val="both"/>
        <w:rPr>
          <w:rFonts w:ascii="Times New Roman" w:hAnsi="Times New Roman" w:cs="Times New Roman"/>
          <w:b w:val="0"/>
          <w:bCs w:val="0"/>
        </w:rPr>
      </w:pPr>
      <w:r w:rsidRPr="00A729BD">
        <w:rPr>
          <w:rFonts w:ascii="Times New Roman" w:hAnsi="Times New Roman"/>
          <w:b w:val="0"/>
        </w:rPr>
        <w:sym w:font="Symbol" w:char="F0B7"/>
      </w:r>
      <w:r w:rsidRPr="00A729BD">
        <w:rPr>
          <w:rFonts w:ascii="Times New Roman" w:hAnsi="Times New Roman"/>
          <w:b w:val="0"/>
        </w:rPr>
        <w:t xml:space="preserve"> </w:t>
      </w:r>
      <w:r w:rsidRPr="00A729BD">
        <w:rPr>
          <w:rFonts w:ascii="Times New Roman" w:hAnsi="Times New Roman" w:cs="Times New Roman"/>
          <w:b w:val="0"/>
          <w:bCs w:val="0"/>
        </w:rPr>
        <w:t xml:space="preserve">потребности, активизируемые внешними стимулами; </w:t>
      </w:r>
    </w:p>
    <w:p w:rsidR="00A5738D" w:rsidRPr="00A729BD" w:rsidRDefault="00A5738D" w:rsidP="00A729BD">
      <w:pPr>
        <w:pStyle w:val="aa"/>
        <w:tabs>
          <w:tab w:val="num" w:pos="1440"/>
        </w:tabs>
        <w:spacing w:line="360" w:lineRule="auto"/>
        <w:ind w:firstLine="709"/>
        <w:jc w:val="both"/>
        <w:rPr>
          <w:rFonts w:ascii="Times New Roman" w:hAnsi="Times New Roman" w:cs="Times New Roman"/>
          <w:b w:val="0"/>
          <w:bCs w:val="0"/>
        </w:rPr>
      </w:pPr>
      <w:r w:rsidRPr="00A729BD">
        <w:rPr>
          <w:rFonts w:ascii="Times New Roman" w:hAnsi="Times New Roman"/>
          <w:b w:val="0"/>
        </w:rPr>
        <w:sym w:font="Symbol" w:char="F0B7"/>
      </w:r>
      <w:r w:rsidRPr="00A729BD">
        <w:rPr>
          <w:rFonts w:ascii="Times New Roman" w:hAnsi="Times New Roman"/>
          <w:b w:val="0"/>
        </w:rPr>
        <w:t xml:space="preserve"> </w:t>
      </w:r>
      <w:r w:rsidRPr="00A729BD">
        <w:rPr>
          <w:rFonts w:ascii="Times New Roman" w:hAnsi="Times New Roman" w:cs="Times New Roman"/>
          <w:b w:val="0"/>
          <w:bCs w:val="0"/>
        </w:rPr>
        <w:t xml:space="preserve">познавательные и эмоциональные процессы; </w:t>
      </w:r>
    </w:p>
    <w:p w:rsidR="00A5738D" w:rsidRPr="00A729BD" w:rsidRDefault="00A5738D" w:rsidP="00A729BD">
      <w:pPr>
        <w:pStyle w:val="aa"/>
        <w:tabs>
          <w:tab w:val="num" w:pos="1440"/>
        </w:tabs>
        <w:spacing w:line="360" w:lineRule="auto"/>
        <w:ind w:firstLine="709"/>
        <w:jc w:val="both"/>
        <w:rPr>
          <w:rFonts w:ascii="Times New Roman" w:hAnsi="Times New Roman"/>
          <w:b w:val="0"/>
          <w:bCs w:val="0"/>
          <w:szCs w:val="32"/>
        </w:rPr>
      </w:pPr>
      <w:r w:rsidRPr="00A729BD">
        <w:rPr>
          <w:rFonts w:ascii="Times New Roman" w:hAnsi="Times New Roman"/>
          <w:b w:val="0"/>
        </w:rPr>
        <w:sym w:font="Symbol" w:char="F0B7"/>
      </w:r>
      <w:r w:rsidRPr="00A729BD">
        <w:rPr>
          <w:rFonts w:ascii="Times New Roman" w:hAnsi="Times New Roman"/>
          <w:b w:val="0"/>
        </w:rPr>
        <w:tab/>
      </w:r>
      <w:r w:rsidRPr="00A729BD">
        <w:rPr>
          <w:rFonts w:ascii="Times New Roman" w:hAnsi="Times New Roman" w:cs="Times New Roman"/>
          <w:b w:val="0"/>
          <w:bCs w:val="0"/>
        </w:rPr>
        <w:t>актуальные социальные условия в сочетании с предшествующим научением.</w:t>
      </w:r>
      <w:r w:rsidRPr="00A729BD">
        <w:rPr>
          <w:rFonts w:ascii="Times New Roman" w:hAnsi="Times New Roman" w:cs="Times New Roman"/>
          <w:b w:val="0"/>
          <w:szCs w:val="32"/>
        </w:rPr>
        <w:t xml:space="preserve"> </w:t>
      </w:r>
    </w:p>
    <w:p w:rsidR="00A5738D" w:rsidRPr="00A729BD" w:rsidRDefault="00A5738D" w:rsidP="00A729BD">
      <w:pPr>
        <w:pStyle w:val="aa"/>
        <w:spacing w:line="360" w:lineRule="auto"/>
        <w:ind w:firstLine="709"/>
        <w:jc w:val="both"/>
        <w:rPr>
          <w:rFonts w:ascii="Times New Roman" w:hAnsi="Times New Roman" w:cs="Times New Roman"/>
          <w:b w:val="0"/>
          <w:bCs w:val="0"/>
        </w:rPr>
      </w:pPr>
      <w:r w:rsidRPr="00A729BD">
        <w:rPr>
          <w:rFonts w:ascii="Times New Roman" w:hAnsi="Times New Roman" w:cs="Times New Roman"/>
          <w:b w:val="0"/>
        </w:rPr>
        <w:t>Основными факторами, определяющими формирование детской агрессивности</w:t>
      </w:r>
      <w:r w:rsidR="00A729BD">
        <w:rPr>
          <w:rFonts w:ascii="Times New Roman" w:hAnsi="Times New Roman" w:cs="Times New Roman"/>
          <w:b w:val="0"/>
        </w:rPr>
        <w:t xml:space="preserve"> </w:t>
      </w:r>
      <w:r w:rsidRPr="00A729BD">
        <w:rPr>
          <w:rFonts w:ascii="Times New Roman" w:hAnsi="Times New Roman" w:cs="Times New Roman"/>
          <w:b w:val="0"/>
        </w:rPr>
        <w:t>являются: семья, сверстники, средства массовой информации и пр. Дети</w:t>
      </w:r>
      <w:r w:rsidR="00A729BD">
        <w:rPr>
          <w:rFonts w:ascii="Times New Roman" w:hAnsi="Times New Roman" w:cs="Times New Roman"/>
          <w:b w:val="0"/>
        </w:rPr>
        <w:t xml:space="preserve"> </w:t>
      </w:r>
      <w:r w:rsidRPr="00A729BD">
        <w:rPr>
          <w:rFonts w:ascii="Times New Roman" w:hAnsi="Times New Roman" w:cs="Times New Roman"/>
          <w:b w:val="0"/>
        </w:rPr>
        <w:t>учатся агрессивному поведению посредством прямых подкреплений так же,</w:t>
      </w:r>
      <w:r w:rsidR="00A729BD">
        <w:rPr>
          <w:rFonts w:ascii="Times New Roman" w:hAnsi="Times New Roman" w:cs="Times New Roman"/>
          <w:b w:val="0"/>
        </w:rPr>
        <w:t xml:space="preserve"> </w:t>
      </w:r>
      <w:r w:rsidRPr="00A729BD">
        <w:rPr>
          <w:rFonts w:ascii="Times New Roman" w:hAnsi="Times New Roman" w:cs="Times New Roman"/>
          <w:b w:val="0"/>
        </w:rPr>
        <w:t>как и путем наблюдения агрессивных действий.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w:t>
      </w:r>
    </w:p>
    <w:p w:rsidR="00A5738D" w:rsidRPr="00A729BD" w:rsidRDefault="00A5738D" w:rsidP="00A729BD">
      <w:pPr>
        <w:spacing w:line="360" w:lineRule="auto"/>
        <w:ind w:firstLine="709"/>
        <w:jc w:val="both"/>
        <w:rPr>
          <w:sz w:val="28"/>
          <w:szCs w:val="28"/>
        </w:rPr>
      </w:pPr>
      <w:r w:rsidRPr="00A729BD">
        <w:rPr>
          <w:sz w:val="28"/>
          <w:szCs w:val="28"/>
        </w:rPr>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несовершеннолетнего.</w:t>
      </w:r>
    </w:p>
    <w:p w:rsidR="00A5738D" w:rsidRPr="00A729BD" w:rsidRDefault="00A5738D" w:rsidP="00A729BD">
      <w:pPr>
        <w:spacing w:line="360" w:lineRule="auto"/>
        <w:ind w:firstLine="709"/>
        <w:jc w:val="both"/>
        <w:rPr>
          <w:sz w:val="28"/>
          <w:szCs w:val="28"/>
        </w:rPr>
      </w:pPr>
      <w:r w:rsidRPr="00A729BD">
        <w:rPr>
          <w:sz w:val="28"/>
          <w:szCs w:val="28"/>
        </w:rPr>
        <w:t>Профилактика и предупреждение девиантного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A5738D" w:rsidRPr="00A729BD" w:rsidRDefault="00A5738D" w:rsidP="00A729BD">
      <w:pPr>
        <w:tabs>
          <w:tab w:val="num" w:pos="880"/>
        </w:tabs>
        <w:spacing w:line="360" w:lineRule="auto"/>
        <w:ind w:firstLine="709"/>
        <w:jc w:val="both"/>
        <w:rPr>
          <w:sz w:val="28"/>
          <w:szCs w:val="28"/>
        </w:rPr>
      </w:pPr>
      <w:r w:rsidRPr="00A729BD">
        <w:rPr>
          <w:sz w:val="28"/>
          <w:szCs w:val="28"/>
        </w:rPr>
        <w:sym w:font="Symbol" w:char="F0B7"/>
      </w:r>
      <w:r w:rsidRPr="00A729BD">
        <w:rPr>
          <w:sz w:val="28"/>
          <w:szCs w:val="28"/>
        </w:rPr>
        <w:t xml:space="preserve"> 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A5738D" w:rsidRPr="00A729BD" w:rsidRDefault="00A5738D" w:rsidP="00A729BD">
      <w:pPr>
        <w:pStyle w:val="1"/>
        <w:tabs>
          <w:tab w:val="left" w:pos="851"/>
        </w:tabs>
        <w:spacing w:line="360" w:lineRule="auto"/>
        <w:ind w:firstLine="709"/>
        <w:rPr>
          <w:i w:val="0"/>
          <w:color w:val="auto"/>
          <w:sz w:val="28"/>
          <w:szCs w:val="28"/>
        </w:rPr>
      </w:pPr>
      <w:r w:rsidRPr="00A729BD">
        <w:rPr>
          <w:i w:val="0"/>
          <w:color w:val="auto"/>
          <w:sz w:val="28"/>
          <w:szCs w:val="28"/>
        </w:rPr>
        <w:sym w:font="Symbol" w:char="F0B7"/>
      </w:r>
      <w:r w:rsidRPr="00A729BD">
        <w:rPr>
          <w:i w:val="0"/>
          <w:color w:val="auto"/>
          <w:sz w:val="28"/>
          <w:szCs w:val="28"/>
        </w:rP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A5738D" w:rsidRPr="00A729BD" w:rsidRDefault="00A5738D" w:rsidP="00A729BD">
      <w:pPr>
        <w:pStyle w:val="3"/>
        <w:spacing w:line="360" w:lineRule="auto"/>
        <w:ind w:firstLine="709"/>
        <w:rPr>
          <w:i w:val="0"/>
          <w:color w:val="auto"/>
          <w:sz w:val="28"/>
          <w:szCs w:val="28"/>
        </w:rPr>
      </w:pPr>
      <w:r w:rsidRPr="00A729BD">
        <w:rPr>
          <w:i w:val="0"/>
          <w:color w:val="auto"/>
          <w:sz w:val="28"/>
          <w:szCs w:val="28"/>
        </w:rPr>
        <w:t>Рассмотрение проявления разных форм агрессивности у мальчиков и девочек на разных стадиях подросткового возраста и из разных социальных групп населения даёт необходимую ориентацию в характере сфер личности ребёнка развивающегося под воздействием различной микросреды и позволяет целенаправленно строить воспитательный процесс.</w:t>
      </w:r>
    </w:p>
    <w:p w:rsidR="00A5738D" w:rsidRPr="008203D4" w:rsidRDefault="008203D4" w:rsidP="008203D4">
      <w:pPr>
        <w:pStyle w:val="3"/>
        <w:spacing w:line="360" w:lineRule="auto"/>
        <w:ind w:firstLine="709"/>
        <w:jc w:val="center"/>
        <w:rPr>
          <w:b/>
          <w:i w:val="0"/>
          <w:color w:val="auto"/>
          <w:sz w:val="28"/>
          <w:szCs w:val="28"/>
          <w:lang w:val="en-US"/>
        </w:rPr>
      </w:pPr>
      <w:r>
        <w:rPr>
          <w:i w:val="0"/>
          <w:color w:val="auto"/>
          <w:sz w:val="28"/>
          <w:szCs w:val="28"/>
        </w:rPr>
        <w:br w:type="page"/>
      </w:r>
      <w:r w:rsidR="00A5738D" w:rsidRPr="008203D4">
        <w:rPr>
          <w:b/>
          <w:i w:val="0"/>
          <w:color w:val="auto"/>
          <w:sz w:val="28"/>
          <w:szCs w:val="28"/>
        </w:rPr>
        <w:t>Список использованной литературы:</w:t>
      </w:r>
    </w:p>
    <w:p w:rsidR="008203D4" w:rsidRPr="00A729BD" w:rsidRDefault="008203D4" w:rsidP="00A729BD">
      <w:pPr>
        <w:pStyle w:val="3"/>
        <w:spacing w:line="360" w:lineRule="auto"/>
        <w:ind w:firstLine="709"/>
        <w:rPr>
          <w:i w:val="0"/>
          <w:color w:val="auto"/>
          <w:sz w:val="28"/>
          <w:szCs w:val="28"/>
          <w:lang w:val="en-US"/>
        </w:rPr>
      </w:pPr>
    </w:p>
    <w:p w:rsidR="00A5738D" w:rsidRPr="00A729BD" w:rsidRDefault="00A5738D" w:rsidP="008203D4">
      <w:pPr>
        <w:numPr>
          <w:ilvl w:val="0"/>
          <w:numId w:val="11"/>
        </w:numPr>
        <w:tabs>
          <w:tab w:val="left" w:pos="284"/>
        </w:tabs>
        <w:spacing w:line="360" w:lineRule="auto"/>
        <w:ind w:left="0" w:firstLine="0"/>
        <w:jc w:val="both"/>
        <w:rPr>
          <w:sz w:val="28"/>
          <w:szCs w:val="28"/>
        </w:rPr>
      </w:pPr>
      <w:r w:rsidRPr="00A729BD">
        <w:rPr>
          <w:sz w:val="28"/>
          <w:szCs w:val="28"/>
        </w:rPr>
        <w:t>Ананьев Б.Г. О человеке, как объекте и субъекте воспитания //Избранные психологические труды Т.2-</w:t>
      </w:r>
      <w:r w:rsidR="00A729BD">
        <w:rPr>
          <w:sz w:val="28"/>
          <w:szCs w:val="28"/>
        </w:rPr>
        <w:t xml:space="preserve"> </w:t>
      </w:r>
      <w:r w:rsidRPr="00A729BD">
        <w:rPr>
          <w:sz w:val="28"/>
          <w:szCs w:val="28"/>
        </w:rPr>
        <w:t>М.: Наука, 1980</w:t>
      </w:r>
    </w:p>
    <w:p w:rsidR="00A5738D" w:rsidRPr="00A729BD" w:rsidRDefault="00A5738D" w:rsidP="008203D4">
      <w:pPr>
        <w:pStyle w:val="a5"/>
        <w:numPr>
          <w:ilvl w:val="0"/>
          <w:numId w:val="11"/>
        </w:numPr>
        <w:spacing w:line="360" w:lineRule="auto"/>
        <w:ind w:left="0" w:firstLine="0"/>
        <w:jc w:val="both"/>
        <w:rPr>
          <w:color w:val="auto"/>
          <w:sz w:val="28"/>
          <w:szCs w:val="28"/>
        </w:rPr>
      </w:pPr>
      <w:r w:rsidRPr="00A729BD">
        <w:rPr>
          <w:color w:val="auto"/>
          <w:sz w:val="28"/>
          <w:szCs w:val="28"/>
        </w:rPr>
        <w:t>Бандура А., Уолтерс Р. Подростковая агрессия. - М.:Эксмо - Пресс,2000</w:t>
      </w:r>
    </w:p>
    <w:p w:rsidR="00A5738D" w:rsidRPr="00A729BD" w:rsidRDefault="00A5738D" w:rsidP="008203D4">
      <w:pPr>
        <w:numPr>
          <w:ilvl w:val="0"/>
          <w:numId w:val="11"/>
        </w:numPr>
        <w:tabs>
          <w:tab w:val="left" w:pos="284"/>
        </w:tabs>
        <w:spacing w:line="360" w:lineRule="auto"/>
        <w:ind w:left="0" w:firstLine="0"/>
        <w:jc w:val="both"/>
        <w:rPr>
          <w:sz w:val="28"/>
          <w:szCs w:val="28"/>
        </w:rPr>
      </w:pPr>
      <w:r w:rsidRPr="00A729BD">
        <w:rPr>
          <w:sz w:val="28"/>
          <w:szCs w:val="28"/>
        </w:rPr>
        <w:t>Беличева С.А. Основы превентивной психологии.- М.: Просвещение, 1993</w:t>
      </w:r>
    </w:p>
    <w:p w:rsidR="00A5738D" w:rsidRPr="00A729BD" w:rsidRDefault="00A5738D" w:rsidP="008203D4">
      <w:pPr>
        <w:pStyle w:val="a5"/>
        <w:numPr>
          <w:ilvl w:val="0"/>
          <w:numId w:val="11"/>
        </w:numPr>
        <w:tabs>
          <w:tab w:val="left" w:pos="284"/>
        </w:tabs>
        <w:spacing w:line="360" w:lineRule="auto"/>
        <w:ind w:left="0" w:firstLine="0"/>
        <w:jc w:val="both"/>
        <w:rPr>
          <w:color w:val="auto"/>
          <w:sz w:val="28"/>
          <w:szCs w:val="28"/>
        </w:rPr>
      </w:pPr>
      <w:r w:rsidRPr="00A729BD">
        <w:rPr>
          <w:color w:val="auto"/>
          <w:sz w:val="28"/>
          <w:szCs w:val="28"/>
        </w:rPr>
        <w:t>Горьковая И.А. Медико-психологическое исследование формирования характера делинквентных подростков: автореферат диссертации кандидата психологических наук.- СПб, 1992</w:t>
      </w:r>
    </w:p>
    <w:p w:rsidR="00A5738D" w:rsidRPr="00A729BD" w:rsidRDefault="00A5738D" w:rsidP="008203D4">
      <w:pPr>
        <w:pStyle w:val="a5"/>
        <w:numPr>
          <w:ilvl w:val="0"/>
          <w:numId w:val="11"/>
        </w:numPr>
        <w:tabs>
          <w:tab w:val="left" w:pos="284"/>
        </w:tabs>
        <w:spacing w:line="360" w:lineRule="auto"/>
        <w:ind w:left="0" w:firstLine="0"/>
        <w:jc w:val="both"/>
        <w:rPr>
          <w:color w:val="auto"/>
          <w:sz w:val="28"/>
          <w:szCs w:val="28"/>
        </w:rPr>
      </w:pPr>
      <w:r w:rsidRPr="00A729BD">
        <w:rPr>
          <w:color w:val="auto"/>
          <w:sz w:val="28"/>
          <w:szCs w:val="28"/>
        </w:rPr>
        <w:t>Детская практическая психология: Учебник / Под ред. Т.Д.Марцинковской.- М.: Гардарики,2001</w:t>
      </w:r>
    </w:p>
    <w:p w:rsidR="00A5738D" w:rsidRPr="00A729BD" w:rsidRDefault="00A5738D" w:rsidP="008203D4">
      <w:pPr>
        <w:pStyle w:val="a8"/>
        <w:numPr>
          <w:ilvl w:val="0"/>
          <w:numId w:val="11"/>
        </w:numPr>
        <w:tabs>
          <w:tab w:val="left" w:pos="284"/>
        </w:tabs>
        <w:spacing w:after="0" w:line="360" w:lineRule="auto"/>
        <w:ind w:left="0" w:firstLine="0"/>
        <w:jc w:val="both"/>
        <w:rPr>
          <w:sz w:val="28"/>
          <w:szCs w:val="28"/>
        </w:rPr>
      </w:pPr>
      <w:r w:rsidRPr="00A729BD">
        <w:rPr>
          <w:sz w:val="28"/>
          <w:szCs w:val="28"/>
        </w:rPr>
        <w:t>Исаев Д.Д., Журавлёв И.И., Дементьев В.В., Озерецковский С.Д. Типологические модели поведения подростков с различными формами аддиктивного поведения.- СПб.: С- Пб. Изд-во, 1997</w:t>
      </w:r>
    </w:p>
    <w:p w:rsidR="00A5738D" w:rsidRPr="00A729BD" w:rsidRDefault="00A5738D" w:rsidP="008203D4">
      <w:pPr>
        <w:pStyle w:val="a5"/>
        <w:numPr>
          <w:ilvl w:val="0"/>
          <w:numId w:val="11"/>
        </w:numPr>
        <w:tabs>
          <w:tab w:val="left" w:pos="284"/>
        </w:tabs>
        <w:spacing w:line="360" w:lineRule="auto"/>
        <w:ind w:left="0" w:firstLine="0"/>
        <w:jc w:val="both"/>
        <w:rPr>
          <w:color w:val="auto"/>
          <w:sz w:val="28"/>
          <w:szCs w:val="28"/>
        </w:rPr>
      </w:pPr>
      <w:r w:rsidRPr="00A729BD">
        <w:rPr>
          <w:color w:val="auto"/>
          <w:sz w:val="28"/>
          <w:szCs w:val="28"/>
        </w:rPr>
        <w:t>Кулагин Л.Г.О подростках, которым трудно //Советская педагогика.-</w:t>
      </w:r>
      <w:r w:rsidR="00A729BD">
        <w:rPr>
          <w:color w:val="auto"/>
          <w:sz w:val="28"/>
          <w:szCs w:val="28"/>
        </w:rPr>
        <w:t xml:space="preserve"> </w:t>
      </w:r>
      <w:r w:rsidRPr="00A729BD">
        <w:rPr>
          <w:color w:val="auto"/>
          <w:sz w:val="28"/>
          <w:szCs w:val="28"/>
        </w:rPr>
        <w:t>1991.-</w:t>
      </w:r>
      <w:r w:rsidR="00A729BD">
        <w:rPr>
          <w:color w:val="auto"/>
          <w:sz w:val="28"/>
          <w:szCs w:val="28"/>
        </w:rPr>
        <w:t xml:space="preserve"> </w:t>
      </w:r>
      <w:r w:rsidRPr="00A729BD">
        <w:rPr>
          <w:color w:val="auto"/>
          <w:sz w:val="28"/>
          <w:szCs w:val="28"/>
        </w:rPr>
        <w:t>№ 6.-</w:t>
      </w:r>
      <w:r w:rsidR="00A729BD">
        <w:rPr>
          <w:color w:val="auto"/>
          <w:sz w:val="28"/>
          <w:szCs w:val="28"/>
        </w:rPr>
        <w:t xml:space="preserve"> </w:t>
      </w:r>
      <w:r w:rsidRPr="00A729BD">
        <w:rPr>
          <w:color w:val="auto"/>
          <w:sz w:val="28"/>
          <w:szCs w:val="28"/>
        </w:rPr>
        <w:t>с. 141-142</w:t>
      </w:r>
    </w:p>
    <w:p w:rsidR="00A5738D" w:rsidRPr="00A729BD" w:rsidRDefault="00A5738D" w:rsidP="008203D4">
      <w:pPr>
        <w:numPr>
          <w:ilvl w:val="0"/>
          <w:numId w:val="11"/>
        </w:numPr>
        <w:spacing w:line="360" w:lineRule="auto"/>
        <w:ind w:left="0" w:firstLine="0"/>
        <w:jc w:val="both"/>
        <w:rPr>
          <w:sz w:val="28"/>
          <w:szCs w:val="28"/>
        </w:rPr>
      </w:pPr>
      <w:r w:rsidRPr="00A729BD">
        <w:rPr>
          <w:sz w:val="28"/>
          <w:szCs w:val="28"/>
        </w:rPr>
        <w:t>Личко А.Е., Попов Ю.В. Делинквентное поведение, алкоголизм и токсикомании у подростков.- М,: Наука, 1988</w:t>
      </w:r>
    </w:p>
    <w:p w:rsidR="00A5738D" w:rsidRPr="00A729BD" w:rsidRDefault="00A5738D" w:rsidP="008203D4">
      <w:pPr>
        <w:numPr>
          <w:ilvl w:val="0"/>
          <w:numId w:val="11"/>
        </w:numPr>
        <w:spacing w:line="360" w:lineRule="auto"/>
        <w:ind w:left="0" w:firstLine="0"/>
        <w:jc w:val="both"/>
        <w:rPr>
          <w:sz w:val="28"/>
          <w:szCs w:val="28"/>
        </w:rPr>
      </w:pPr>
      <w:r w:rsidRPr="00A729BD">
        <w:rPr>
          <w:sz w:val="28"/>
          <w:szCs w:val="28"/>
        </w:rPr>
        <w:t xml:space="preserve">Немов Р.С. Психология: Учеб. пособие: в 3 кн.- М.: Гуманитар. Изд. Центр ВЛАДОС, 2005.- Кн. 3 Психодиагностика </w:t>
      </w:r>
    </w:p>
    <w:p w:rsidR="00A5738D" w:rsidRPr="00A729BD" w:rsidRDefault="00A5738D" w:rsidP="008203D4">
      <w:pPr>
        <w:numPr>
          <w:ilvl w:val="0"/>
          <w:numId w:val="11"/>
        </w:numPr>
        <w:spacing w:line="360" w:lineRule="auto"/>
        <w:ind w:left="0" w:firstLine="0"/>
        <w:jc w:val="both"/>
        <w:rPr>
          <w:sz w:val="28"/>
          <w:szCs w:val="28"/>
        </w:rPr>
      </w:pPr>
      <w:r w:rsidRPr="00A729BD">
        <w:rPr>
          <w:sz w:val="28"/>
          <w:szCs w:val="28"/>
        </w:rPr>
        <w:t>Паренс Г. Агрессия наших детей.- М.: Просвещение, 1997</w:t>
      </w:r>
    </w:p>
    <w:p w:rsidR="00A5738D" w:rsidRPr="00A729BD" w:rsidRDefault="00A5738D" w:rsidP="008203D4">
      <w:pPr>
        <w:numPr>
          <w:ilvl w:val="0"/>
          <w:numId w:val="11"/>
        </w:numPr>
        <w:spacing w:line="360" w:lineRule="auto"/>
        <w:ind w:left="0" w:firstLine="0"/>
        <w:jc w:val="both"/>
        <w:rPr>
          <w:sz w:val="28"/>
          <w:szCs w:val="28"/>
        </w:rPr>
      </w:pPr>
      <w:r w:rsidRPr="00A729BD">
        <w:rPr>
          <w:sz w:val="28"/>
          <w:szCs w:val="28"/>
        </w:rPr>
        <w:t>Першанина Е. Проблема профилактики педагогической запущенности подростков</w:t>
      </w:r>
      <w:r w:rsidRPr="00A729BD">
        <w:rPr>
          <w:sz w:val="28"/>
          <w:szCs w:val="28"/>
        </w:rPr>
        <w:tab/>
        <w:t xml:space="preserve"> //Советская педагогика.- 1984.-</w:t>
      </w:r>
      <w:r w:rsidR="00A729BD">
        <w:rPr>
          <w:sz w:val="28"/>
          <w:szCs w:val="28"/>
        </w:rPr>
        <w:t xml:space="preserve"> </w:t>
      </w:r>
      <w:r w:rsidRPr="00A729BD">
        <w:rPr>
          <w:sz w:val="28"/>
          <w:szCs w:val="28"/>
        </w:rPr>
        <w:t>№ 5.- с.141</w:t>
      </w:r>
    </w:p>
    <w:p w:rsidR="00A5738D" w:rsidRPr="00A729BD" w:rsidRDefault="00A5738D" w:rsidP="008203D4">
      <w:pPr>
        <w:numPr>
          <w:ilvl w:val="0"/>
          <w:numId w:val="11"/>
        </w:numPr>
        <w:spacing w:line="360" w:lineRule="auto"/>
        <w:ind w:left="0" w:firstLine="0"/>
        <w:jc w:val="both"/>
        <w:rPr>
          <w:sz w:val="28"/>
          <w:szCs w:val="28"/>
        </w:rPr>
      </w:pPr>
      <w:r w:rsidRPr="00A729BD">
        <w:rPr>
          <w:sz w:val="28"/>
          <w:szCs w:val="28"/>
        </w:rPr>
        <w:t>Психология человека от рождения до смерти / Под ред. А.А. Реана.- СПб.: прайм – ЕВРОЗНАК, 2002</w:t>
      </w:r>
    </w:p>
    <w:p w:rsidR="00A5738D" w:rsidRPr="00A729BD" w:rsidRDefault="00A5738D" w:rsidP="008203D4">
      <w:pPr>
        <w:numPr>
          <w:ilvl w:val="0"/>
          <w:numId w:val="11"/>
        </w:numPr>
        <w:tabs>
          <w:tab w:val="left" w:pos="284"/>
        </w:tabs>
        <w:spacing w:line="360" w:lineRule="auto"/>
        <w:ind w:left="0" w:firstLine="0"/>
        <w:jc w:val="both"/>
        <w:rPr>
          <w:sz w:val="28"/>
          <w:szCs w:val="28"/>
        </w:rPr>
      </w:pPr>
      <w:r w:rsidRPr="00A729BD">
        <w:rPr>
          <w:sz w:val="28"/>
          <w:szCs w:val="28"/>
        </w:rPr>
        <w:t>Реан А.А. Агрессия и агрессивность личности.// Психологический журнал. -</w:t>
      </w:r>
      <w:r w:rsidR="00A729BD">
        <w:rPr>
          <w:sz w:val="28"/>
          <w:szCs w:val="28"/>
        </w:rPr>
        <w:t xml:space="preserve"> </w:t>
      </w:r>
      <w:r w:rsidRPr="00A729BD">
        <w:rPr>
          <w:sz w:val="28"/>
          <w:szCs w:val="28"/>
        </w:rPr>
        <w:t>1996. - №5. - С.3-18</w:t>
      </w:r>
    </w:p>
    <w:p w:rsidR="00A5738D" w:rsidRPr="00A729BD" w:rsidRDefault="00A5738D" w:rsidP="008203D4">
      <w:pPr>
        <w:pStyle w:val="a5"/>
        <w:numPr>
          <w:ilvl w:val="0"/>
          <w:numId w:val="11"/>
        </w:numPr>
        <w:spacing w:line="360" w:lineRule="auto"/>
        <w:ind w:left="0" w:firstLine="0"/>
        <w:jc w:val="both"/>
        <w:rPr>
          <w:color w:val="auto"/>
          <w:sz w:val="28"/>
          <w:szCs w:val="28"/>
        </w:rPr>
      </w:pPr>
      <w:r w:rsidRPr="00A729BD">
        <w:rPr>
          <w:color w:val="auto"/>
          <w:sz w:val="28"/>
          <w:szCs w:val="28"/>
        </w:rPr>
        <w:t>Семенюк Л.М. Психологические особенности агрессивного поведения подростков и условия его коррекции. -</w:t>
      </w:r>
      <w:r w:rsidR="00A729BD">
        <w:rPr>
          <w:color w:val="auto"/>
          <w:sz w:val="28"/>
          <w:szCs w:val="28"/>
        </w:rPr>
        <w:t xml:space="preserve"> </w:t>
      </w:r>
      <w:r w:rsidRPr="00A729BD">
        <w:rPr>
          <w:color w:val="auto"/>
          <w:sz w:val="28"/>
          <w:szCs w:val="28"/>
        </w:rPr>
        <w:t>М.: Просвещение, 1996.</w:t>
      </w:r>
    </w:p>
    <w:p w:rsidR="00A5738D" w:rsidRPr="00A729BD" w:rsidRDefault="00A5738D" w:rsidP="008203D4">
      <w:pPr>
        <w:pStyle w:val="a5"/>
        <w:numPr>
          <w:ilvl w:val="0"/>
          <w:numId w:val="11"/>
        </w:numPr>
        <w:spacing w:line="360" w:lineRule="auto"/>
        <w:ind w:left="0" w:firstLine="0"/>
        <w:jc w:val="both"/>
        <w:rPr>
          <w:color w:val="auto"/>
          <w:sz w:val="28"/>
          <w:szCs w:val="28"/>
        </w:rPr>
      </w:pPr>
      <w:r w:rsidRPr="00A729BD">
        <w:rPr>
          <w:color w:val="auto"/>
          <w:sz w:val="28"/>
          <w:szCs w:val="28"/>
        </w:rPr>
        <w:t>Тархова Л. Как уберечь ребёнка от тюрьмы и панели.- М.: Политиздат , 1997</w:t>
      </w:r>
    </w:p>
    <w:p w:rsidR="00A5738D" w:rsidRPr="008203D4" w:rsidRDefault="008203D4" w:rsidP="008203D4">
      <w:pPr>
        <w:pStyle w:val="ac"/>
        <w:tabs>
          <w:tab w:val="left" w:pos="8460"/>
        </w:tabs>
        <w:spacing w:after="0" w:line="360" w:lineRule="auto"/>
        <w:ind w:left="0" w:firstLine="709"/>
        <w:jc w:val="center"/>
        <w:rPr>
          <w:b/>
          <w:sz w:val="28"/>
          <w:szCs w:val="28"/>
        </w:rPr>
      </w:pPr>
      <w:r>
        <w:rPr>
          <w:sz w:val="28"/>
          <w:szCs w:val="28"/>
        </w:rPr>
        <w:br w:type="page"/>
      </w:r>
      <w:r w:rsidR="00A5738D" w:rsidRPr="008203D4">
        <w:rPr>
          <w:b/>
          <w:sz w:val="28"/>
          <w:szCs w:val="28"/>
        </w:rPr>
        <w:t>Приложение</w:t>
      </w:r>
    </w:p>
    <w:p w:rsidR="008203D4" w:rsidRDefault="008203D4" w:rsidP="00A729BD">
      <w:pPr>
        <w:pStyle w:val="ac"/>
        <w:tabs>
          <w:tab w:val="left" w:pos="8460"/>
        </w:tabs>
        <w:spacing w:after="0" w:line="360" w:lineRule="auto"/>
        <w:ind w:left="0" w:firstLine="709"/>
        <w:jc w:val="both"/>
        <w:rPr>
          <w:sz w:val="28"/>
          <w:szCs w:val="28"/>
        </w:rPr>
      </w:pPr>
    </w:p>
    <w:p w:rsidR="007719F5" w:rsidRPr="00A729BD" w:rsidRDefault="00A5738D" w:rsidP="00A729BD">
      <w:pPr>
        <w:pStyle w:val="ac"/>
        <w:tabs>
          <w:tab w:val="left" w:pos="8460"/>
        </w:tabs>
        <w:spacing w:after="0" w:line="360" w:lineRule="auto"/>
        <w:ind w:left="0" w:firstLine="709"/>
        <w:jc w:val="both"/>
        <w:rPr>
          <w:sz w:val="28"/>
          <w:szCs w:val="28"/>
        </w:rPr>
      </w:pPr>
      <w:r w:rsidRPr="00A729BD">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128"/>
        <w:gridCol w:w="2393"/>
      </w:tblGrid>
      <w:tr w:rsidR="00270680" w:rsidRPr="00BC2272" w:rsidTr="00BC2272">
        <w:trPr>
          <w:trHeight w:val="249"/>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Код</w:t>
            </w:r>
          </w:p>
        </w:tc>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Агрессивные ответы</w:t>
            </w:r>
          </w:p>
        </w:tc>
        <w:tc>
          <w:tcPr>
            <w:tcW w:w="2128"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Неагрессивные ответы</w:t>
            </w:r>
          </w:p>
        </w:tc>
        <w:tc>
          <w:tcPr>
            <w:tcW w:w="2393"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Уровень агрессивности</w:t>
            </w:r>
          </w:p>
        </w:tc>
      </w:tr>
      <w:tr w:rsidR="00270680" w:rsidRPr="00BC2272" w:rsidTr="00BC2272">
        <w:trPr>
          <w:trHeight w:val="312"/>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w:t>
            </w:r>
            <w:r w:rsidRPr="00BC2272">
              <w:rPr>
                <w:sz w:val="20"/>
                <w:szCs w:val="20"/>
              </w:rPr>
              <w:t>1</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11</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13</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231"/>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w:t>
            </w:r>
            <w:r w:rsidRPr="00BC2272">
              <w:rPr>
                <w:sz w:val="20"/>
                <w:szCs w:val="20"/>
              </w:rPr>
              <w:t>2</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w:t>
            </w:r>
            <w:r w:rsidR="0091138A" w:rsidRPr="00BC2272">
              <w:rPr>
                <w:sz w:val="20"/>
                <w:szCs w:val="20"/>
              </w:rPr>
              <w:t>0</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w:t>
            </w:r>
            <w:r w:rsidR="0091138A" w:rsidRPr="00BC2272">
              <w:rPr>
                <w:sz w:val="20"/>
                <w:szCs w:val="20"/>
              </w:rPr>
              <w:t>4</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321"/>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w:t>
            </w:r>
            <w:r w:rsidRPr="00BC2272">
              <w:rPr>
                <w:sz w:val="20"/>
                <w:szCs w:val="20"/>
              </w:rPr>
              <w:t>3</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16</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8</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42"/>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4</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14</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303"/>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5</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9</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15</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380"/>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6</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14</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71"/>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7</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13</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11</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347"/>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8</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16</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8</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68"/>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9</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11</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13</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274"/>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10</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14</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349"/>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11</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15</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9</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84"/>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12</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w:t>
            </w:r>
            <w:r w:rsidR="0091138A" w:rsidRPr="00BC2272">
              <w:rPr>
                <w:sz w:val="20"/>
                <w:szCs w:val="20"/>
              </w:rPr>
              <w:t>7</w:t>
            </w:r>
          </w:p>
        </w:tc>
        <w:tc>
          <w:tcPr>
            <w:tcW w:w="2128"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7</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345"/>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13</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 xml:space="preserve">14 </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65"/>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14</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15</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9</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270"/>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15</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14</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331"/>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16</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7</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17</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266"/>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17</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13</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11</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r w:rsidR="00270680" w:rsidRPr="00BC2272" w:rsidTr="00BC2272">
        <w:trPr>
          <w:trHeight w:val="327"/>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18</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9</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15</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275"/>
        </w:trPr>
        <w:tc>
          <w:tcPr>
            <w:tcW w:w="2392" w:type="dxa"/>
            <w:shd w:val="clear" w:color="auto" w:fill="auto"/>
          </w:tcPr>
          <w:p w:rsidR="00270680" w:rsidRPr="00BC2272" w:rsidRDefault="00270680" w:rsidP="00BC2272">
            <w:pPr>
              <w:pStyle w:val="ac"/>
              <w:spacing w:after="0" w:line="360" w:lineRule="auto"/>
              <w:ind w:left="0"/>
              <w:jc w:val="both"/>
              <w:rPr>
                <w:sz w:val="20"/>
                <w:szCs w:val="20"/>
              </w:rPr>
            </w:pPr>
            <w:r w:rsidRPr="00BC2272">
              <w:rPr>
                <w:sz w:val="20"/>
                <w:szCs w:val="20"/>
              </w:rPr>
              <w:t>М</w:t>
            </w:r>
            <w:r w:rsidR="005E7609" w:rsidRPr="00BC2272">
              <w:rPr>
                <w:sz w:val="20"/>
                <w:szCs w:val="20"/>
              </w:rPr>
              <w:t xml:space="preserve"> 19</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8</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16</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неагрессивен</w:t>
            </w:r>
          </w:p>
        </w:tc>
      </w:tr>
      <w:tr w:rsidR="00270680" w:rsidRPr="00BC2272" w:rsidTr="00BC2272">
        <w:trPr>
          <w:trHeight w:val="338"/>
        </w:trPr>
        <w:tc>
          <w:tcPr>
            <w:tcW w:w="2392" w:type="dxa"/>
            <w:shd w:val="clear" w:color="auto" w:fill="auto"/>
          </w:tcPr>
          <w:p w:rsidR="00270680" w:rsidRPr="00BC2272" w:rsidRDefault="005E7609" w:rsidP="00BC2272">
            <w:pPr>
              <w:pStyle w:val="ac"/>
              <w:spacing w:after="0" w:line="360" w:lineRule="auto"/>
              <w:ind w:left="0"/>
              <w:jc w:val="both"/>
              <w:rPr>
                <w:sz w:val="20"/>
                <w:szCs w:val="20"/>
              </w:rPr>
            </w:pPr>
            <w:r w:rsidRPr="00BC2272">
              <w:rPr>
                <w:sz w:val="20"/>
                <w:szCs w:val="20"/>
              </w:rPr>
              <w:t>М 20</w:t>
            </w:r>
          </w:p>
        </w:tc>
        <w:tc>
          <w:tcPr>
            <w:tcW w:w="2392"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14</w:t>
            </w:r>
          </w:p>
        </w:tc>
        <w:tc>
          <w:tcPr>
            <w:tcW w:w="2128" w:type="dxa"/>
            <w:shd w:val="clear" w:color="auto" w:fill="auto"/>
          </w:tcPr>
          <w:p w:rsidR="00270680" w:rsidRPr="00BC2272" w:rsidRDefault="00046F4F" w:rsidP="00BC2272">
            <w:pPr>
              <w:pStyle w:val="ac"/>
              <w:spacing w:after="0" w:line="360" w:lineRule="auto"/>
              <w:ind w:left="0"/>
              <w:jc w:val="both"/>
              <w:rPr>
                <w:sz w:val="20"/>
                <w:szCs w:val="20"/>
              </w:rPr>
            </w:pPr>
            <w:r w:rsidRPr="00BC2272">
              <w:rPr>
                <w:sz w:val="20"/>
                <w:szCs w:val="20"/>
              </w:rPr>
              <w:t>10</w:t>
            </w:r>
          </w:p>
        </w:tc>
        <w:tc>
          <w:tcPr>
            <w:tcW w:w="2393" w:type="dxa"/>
            <w:shd w:val="clear" w:color="auto" w:fill="auto"/>
          </w:tcPr>
          <w:p w:rsidR="00270680" w:rsidRPr="00BC2272" w:rsidRDefault="0091138A" w:rsidP="00BC2272">
            <w:pPr>
              <w:pStyle w:val="ac"/>
              <w:spacing w:after="0" w:line="360" w:lineRule="auto"/>
              <w:ind w:left="0"/>
              <w:jc w:val="both"/>
              <w:rPr>
                <w:sz w:val="20"/>
                <w:szCs w:val="20"/>
              </w:rPr>
            </w:pPr>
            <w:r w:rsidRPr="00BC2272">
              <w:rPr>
                <w:sz w:val="20"/>
                <w:szCs w:val="20"/>
              </w:rPr>
              <w:t>агрессивен</w:t>
            </w:r>
          </w:p>
        </w:tc>
      </w:tr>
    </w:tbl>
    <w:p w:rsidR="005E7609" w:rsidRPr="00A729BD" w:rsidRDefault="005E7609" w:rsidP="00A729BD">
      <w:pPr>
        <w:pStyle w:val="ac"/>
        <w:spacing w:after="0" w:line="360" w:lineRule="auto"/>
        <w:ind w:left="0" w:firstLine="709"/>
        <w:jc w:val="both"/>
        <w:rPr>
          <w:sz w:val="28"/>
          <w:szCs w:val="28"/>
        </w:rPr>
      </w:pPr>
    </w:p>
    <w:p w:rsidR="00A5738D" w:rsidRPr="00A729BD" w:rsidRDefault="00A5738D" w:rsidP="00A729BD">
      <w:pPr>
        <w:pStyle w:val="ac"/>
        <w:spacing w:after="0" w:line="360" w:lineRule="auto"/>
        <w:ind w:left="0" w:firstLine="709"/>
        <w:jc w:val="both"/>
        <w:rPr>
          <w:sz w:val="28"/>
          <w:szCs w:val="28"/>
        </w:rPr>
      </w:pPr>
      <w:r w:rsidRPr="00A729BD">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1987"/>
        <w:gridCol w:w="2393"/>
      </w:tblGrid>
      <w:tr w:rsidR="005E7609" w:rsidRPr="00BC2272" w:rsidTr="00BC2272">
        <w:trPr>
          <w:trHeight w:val="271"/>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Код</w:t>
            </w:r>
          </w:p>
        </w:tc>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Агрессивные ответы</w:t>
            </w:r>
          </w:p>
        </w:tc>
        <w:tc>
          <w:tcPr>
            <w:tcW w:w="1987"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Неагрессивные ответы</w:t>
            </w:r>
          </w:p>
        </w:tc>
        <w:tc>
          <w:tcPr>
            <w:tcW w:w="2393"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Уровень агрессивности</w:t>
            </w:r>
          </w:p>
        </w:tc>
      </w:tr>
      <w:tr w:rsidR="005E7609" w:rsidRPr="00BC2272" w:rsidTr="00BC2272">
        <w:trPr>
          <w:trHeight w:val="362"/>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10</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14</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70"/>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2</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13</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11</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агрессивна</w:t>
            </w:r>
          </w:p>
        </w:tc>
      </w:tr>
      <w:tr w:rsidR="005E7609" w:rsidRPr="00BC2272" w:rsidTr="00BC2272">
        <w:trPr>
          <w:trHeight w:val="188"/>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3</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9</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15</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50"/>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4</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14</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10</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агрессивна</w:t>
            </w:r>
          </w:p>
        </w:tc>
      </w:tr>
      <w:tr w:rsidR="005E7609" w:rsidRPr="00BC2272" w:rsidTr="00BC2272">
        <w:trPr>
          <w:trHeight w:val="339"/>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5</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7</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17</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60"/>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6</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8</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16</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321"/>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7</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5</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19</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383"/>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8</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11</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13</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90"/>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9</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10</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14</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09"/>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10</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6</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18</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86"/>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11</w:t>
            </w:r>
          </w:p>
        </w:tc>
        <w:tc>
          <w:tcPr>
            <w:tcW w:w="2392"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w:t>
            </w:r>
            <w:r w:rsidR="0091138A" w:rsidRPr="00BC2272">
              <w:rPr>
                <w:sz w:val="20"/>
                <w:szCs w:val="20"/>
              </w:rPr>
              <w:t>3</w:t>
            </w:r>
          </w:p>
        </w:tc>
        <w:tc>
          <w:tcPr>
            <w:tcW w:w="1987" w:type="dxa"/>
            <w:shd w:val="clear" w:color="auto" w:fill="auto"/>
          </w:tcPr>
          <w:p w:rsidR="005E7609" w:rsidRPr="00BC2272" w:rsidRDefault="00046F4F" w:rsidP="00BC2272">
            <w:pPr>
              <w:pStyle w:val="ac"/>
              <w:spacing w:after="0" w:line="360" w:lineRule="auto"/>
              <w:ind w:left="0"/>
              <w:jc w:val="both"/>
              <w:rPr>
                <w:sz w:val="20"/>
                <w:szCs w:val="20"/>
              </w:rPr>
            </w:pPr>
            <w:r w:rsidRPr="00BC2272">
              <w:rPr>
                <w:sz w:val="20"/>
                <w:szCs w:val="20"/>
              </w:rPr>
              <w:t>1</w:t>
            </w:r>
            <w:r w:rsidR="0091138A" w:rsidRPr="00BC2272">
              <w:rPr>
                <w:sz w:val="20"/>
                <w:szCs w:val="20"/>
              </w:rPr>
              <w:t>1</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агрессивна</w:t>
            </w:r>
          </w:p>
        </w:tc>
      </w:tr>
      <w:tr w:rsidR="005E7609" w:rsidRPr="00BC2272" w:rsidTr="00BC2272">
        <w:trPr>
          <w:trHeight w:val="273"/>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12</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15</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9</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агрессивна</w:t>
            </w:r>
          </w:p>
        </w:tc>
      </w:tr>
      <w:tr w:rsidR="005E7609" w:rsidRPr="00BC2272" w:rsidTr="00BC2272">
        <w:trPr>
          <w:trHeight w:val="348"/>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13</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10</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14</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83"/>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14</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18</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6</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агрессивна</w:t>
            </w:r>
          </w:p>
        </w:tc>
      </w:tr>
      <w:tr w:rsidR="005E7609" w:rsidRPr="00BC2272" w:rsidTr="00BC2272">
        <w:trPr>
          <w:trHeight w:val="344"/>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15</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7</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17</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63"/>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16</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6</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18</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326"/>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17</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3</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21</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73"/>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18</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11</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13</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335"/>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19</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5</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19</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r w:rsidR="005E7609" w:rsidRPr="00BC2272" w:rsidTr="00BC2272">
        <w:trPr>
          <w:trHeight w:val="256"/>
        </w:trPr>
        <w:tc>
          <w:tcPr>
            <w:tcW w:w="2392" w:type="dxa"/>
            <w:shd w:val="clear" w:color="auto" w:fill="auto"/>
          </w:tcPr>
          <w:p w:rsidR="005E7609" w:rsidRPr="00BC2272" w:rsidRDefault="005E7609" w:rsidP="00BC2272">
            <w:pPr>
              <w:pStyle w:val="ac"/>
              <w:spacing w:after="0" w:line="360" w:lineRule="auto"/>
              <w:ind w:left="0"/>
              <w:jc w:val="both"/>
              <w:rPr>
                <w:sz w:val="20"/>
                <w:szCs w:val="20"/>
              </w:rPr>
            </w:pPr>
            <w:r w:rsidRPr="00BC2272">
              <w:rPr>
                <w:sz w:val="20"/>
                <w:szCs w:val="20"/>
              </w:rPr>
              <w:t>Д 20</w:t>
            </w:r>
          </w:p>
        </w:tc>
        <w:tc>
          <w:tcPr>
            <w:tcW w:w="2392"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2</w:t>
            </w:r>
          </w:p>
        </w:tc>
        <w:tc>
          <w:tcPr>
            <w:tcW w:w="1987"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22</w:t>
            </w:r>
          </w:p>
        </w:tc>
        <w:tc>
          <w:tcPr>
            <w:tcW w:w="2393" w:type="dxa"/>
            <w:shd w:val="clear" w:color="auto" w:fill="auto"/>
          </w:tcPr>
          <w:p w:rsidR="005E7609" w:rsidRPr="00BC2272" w:rsidRDefault="0091138A" w:rsidP="00BC2272">
            <w:pPr>
              <w:pStyle w:val="ac"/>
              <w:spacing w:after="0" w:line="360" w:lineRule="auto"/>
              <w:ind w:left="0"/>
              <w:jc w:val="both"/>
              <w:rPr>
                <w:sz w:val="20"/>
                <w:szCs w:val="20"/>
              </w:rPr>
            </w:pPr>
            <w:r w:rsidRPr="00BC2272">
              <w:rPr>
                <w:sz w:val="20"/>
                <w:szCs w:val="20"/>
              </w:rPr>
              <w:t>неагрессивна</w:t>
            </w:r>
          </w:p>
        </w:tc>
      </w:tr>
    </w:tbl>
    <w:p w:rsidR="00DA5650" w:rsidRPr="00A729BD" w:rsidRDefault="00DA5650" w:rsidP="008203D4">
      <w:pPr>
        <w:pStyle w:val="ac"/>
        <w:spacing w:after="0" w:line="360" w:lineRule="auto"/>
        <w:ind w:left="0" w:firstLine="709"/>
        <w:jc w:val="both"/>
        <w:rPr>
          <w:sz w:val="28"/>
          <w:szCs w:val="28"/>
        </w:rPr>
      </w:pPr>
      <w:bookmarkStart w:id="0" w:name="_GoBack"/>
      <w:bookmarkEnd w:id="0"/>
    </w:p>
    <w:sectPr w:rsidR="00DA5650" w:rsidRPr="00A729BD" w:rsidSect="00A729B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C1FC0"/>
    <w:multiLevelType w:val="hybridMultilevel"/>
    <w:tmpl w:val="784A4E1C"/>
    <w:lvl w:ilvl="0" w:tplc="F7E4A638">
      <w:start w:val="1"/>
      <w:numFmt w:val="decimal"/>
      <w:lvlText w:val="%1."/>
      <w:lvlJc w:val="left"/>
      <w:pPr>
        <w:tabs>
          <w:tab w:val="num" w:pos="360"/>
        </w:tabs>
        <w:ind w:left="284" w:hanging="284"/>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9F05CA3"/>
    <w:multiLevelType w:val="singleLevel"/>
    <w:tmpl w:val="35EAD196"/>
    <w:lvl w:ilvl="0">
      <w:start w:val="1"/>
      <w:numFmt w:val="bullet"/>
      <w:lvlText w:val=""/>
      <w:lvlJc w:val="left"/>
      <w:pPr>
        <w:tabs>
          <w:tab w:val="num" w:pos="634"/>
        </w:tabs>
        <w:ind w:left="634" w:hanging="454"/>
      </w:pPr>
      <w:rPr>
        <w:rFonts w:ascii="Wingdings" w:hAnsi="Wingdings" w:hint="default"/>
      </w:rPr>
    </w:lvl>
  </w:abstractNum>
  <w:abstractNum w:abstractNumId="2">
    <w:nsid w:val="3BB37553"/>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3">
    <w:nsid w:val="3E062D56"/>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4">
    <w:nsid w:val="405F41FD"/>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5">
    <w:nsid w:val="41922D71"/>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6">
    <w:nsid w:val="43D7471D"/>
    <w:multiLevelType w:val="hybridMultilevel"/>
    <w:tmpl w:val="E8BE7B56"/>
    <w:lvl w:ilvl="0" w:tplc="B9DA9AB6">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7">
    <w:nsid w:val="4F552C73"/>
    <w:multiLevelType w:val="multilevel"/>
    <w:tmpl w:val="D63EBB9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25"/>
        </w:tabs>
        <w:ind w:left="1725" w:hanging="720"/>
      </w:pPr>
      <w:rPr>
        <w:rFonts w:cs="Times New Roman" w:hint="default"/>
      </w:rPr>
    </w:lvl>
    <w:lvl w:ilvl="2">
      <w:start w:val="1"/>
      <w:numFmt w:val="decimal"/>
      <w:lvlText w:val="%1.%2.%3."/>
      <w:lvlJc w:val="left"/>
      <w:pPr>
        <w:tabs>
          <w:tab w:val="num" w:pos="2730"/>
        </w:tabs>
        <w:ind w:left="2730" w:hanging="720"/>
      </w:pPr>
      <w:rPr>
        <w:rFonts w:cs="Times New Roman" w:hint="default"/>
      </w:rPr>
    </w:lvl>
    <w:lvl w:ilvl="3">
      <w:start w:val="1"/>
      <w:numFmt w:val="decimal"/>
      <w:lvlText w:val="%1.%2.%3.%4."/>
      <w:lvlJc w:val="left"/>
      <w:pPr>
        <w:tabs>
          <w:tab w:val="num" w:pos="4095"/>
        </w:tabs>
        <w:ind w:left="4095" w:hanging="1080"/>
      </w:pPr>
      <w:rPr>
        <w:rFonts w:cs="Times New Roman" w:hint="default"/>
      </w:rPr>
    </w:lvl>
    <w:lvl w:ilvl="4">
      <w:start w:val="1"/>
      <w:numFmt w:val="decimal"/>
      <w:lvlText w:val="%1.%2.%3.%4.%5."/>
      <w:lvlJc w:val="left"/>
      <w:pPr>
        <w:tabs>
          <w:tab w:val="num" w:pos="5100"/>
        </w:tabs>
        <w:ind w:left="5100" w:hanging="1080"/>
      </w:pPr>
      <w:rPr>
        <w:rFonts w:cs="Times New Roman" w:hint="default"/>
      </w:rPr>
    </w:lvl>
    <w:lvl w:ilvl="5">
      <w:start w:val="1"/>
      <w:numFmt w:val="decimal"/>
      <w:lvlText w:val="%1.%2.%3.%4.%5.%6."/>
      <w:lvlJc w:val="left"/>
      <w:pPr>
        <w:tabs>
          <w:tab w:val="num" w:pos="6465"/>
        </w:tabs>
        <w:ind w:left="6465" w:hanging="1440"/>
      </w:pPr>
      <w:rPr>
        <w:rFonts w:cs="Times New Roman" w:hint="default"/>
      </w:rPr>
    </w:lvl>
    <w:lvl w:ilvl="6">
      <w:start w:val="1"/>
      <w:numFmt w:val="decimal"/>
      <w:lvlText w:val="%1.%2.%3.%4.%5.%6.%7."/>
      <w:lvlJc w:val="left"/>
      <w:pPr>
        <w:tabs>
          <w:tab w:val="num" w:pos="7830"/>
        </w:tabs>
        <w:ind w:left="7830" w:hanging="1800"/>
      </w:pPr>
      <w:rPr>
        <w:rFonts w:cs="Times New Roman" w:hint="default"/>
      </w:rPr>
    </w:lvl>
    <w:lvl w:ilvl="7">
      <w:start w:val="1"/>
      <w:numFmt w:val="decimal"/>
      <w:lvlText w:val="%1.%2.%3.%4.%5.%6.%7.%8."/>
      <w:lvlJc w:val="left"/>
      <w:pPr>
        <w:tabs>
          <w:tab w:val="num" w:pos="8835"/>
        </w:tabs>
        <w:ind w:left="8835" w:hanging="1800"/>
      </w:pPr>
      <w:rPr>
        <w:rFonts w:cs="Times New Roman" w:hint="default"/>
      </w:rPr>
    </w:lvl>
    <w:lvl w:ilvl="8">
      <w:start w:val="1"/>
      <w:numFmt w:val="decimal"/>
      <w:lvlText w:val="%1.%2.%3.%4.%5.%6.%7.%8.%9."/>
      <w:lvlJc w:val="left"/>
      <w:pPr>
        <w:tabs>
          <w:tab w:val="num" w:pos="10200"/>
        </w:tabs>
        <w:ind w:left="10200" w:hanging="2160"/>
      </w:pPr>
      <w:rPr>
        <w:rFonts w:cs="Times New Roman" w:hint="default"/>
      </w:rPr>
    </w:lvl>
  </w:abstractNum>
  <w:abstractNum w:abstractNumId="8">
    <w:nsid w:val="57633DD9"/>
    <w:multiLevelType w:val="hybridMultilevel"/>
    <w:tmpl w:val="06A079FE"/>
    <w:lvl w:ilvl="0" w:tplc="DE062A52">
      <w:start w:val="4"/>
      <w:numFmt w:val="decimal"/>
      <w:lvlText w:val="%1."/>
      <w:lvlJc w:val="left"/>
      <w:pPr>
        <w:tabs>
          <w:tab w:val="num" w:pos="1365"/>
        </w:tabs>
        <w:ind w:left="1365" w:hanging="360"/>
      </w:pPr>
      <w:rPr>
        <w:rFonts w:ascii="Arial" w:hAnsi="Arial" w:cs="Arial"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9">
    <w:nsid w:val="5B8B3192"/>
    <w:multiLevelType w:val="hybridMultilevel"/>
    <w:tmpl w:val="C9D68E3A"/>
    <w:lvl w:ilvl="0" w:tplc="EF82CE0C">
      <w:start w:val="1"/>
      <w:numFmt w:val="bullet"/>
      <w:lvlText w:val=""/>
      <w:lvlJc w:val="left"/>
      <w:pPr>
        <w:tabs>
          <w:tab w:val="num" w:pos="1200"/>
        </w:tabs>
        <w:ind w:left="1124" w:hanging="284"/>
      </w:pPr>
      <w:rPr>
        <w:rFonts w:ascii="Symbol" w:hAnsi="Symbol" w:hint="default"/>
      </w:rPr>
    </w:lvl>
    <w:lvl w:ilvl="1" w:tplc="369C6074">
      <w:start w:val="1"/>
      <w:numFmt w:val="bullet"/>
      <w:lvlText w:val=""/>
      <w:lvlJc w:val="left"/>
      <w:pPr>
        <w:tabs>
          <w:tab w:val="num" w:pos="2640"/>
        </w:tabs>
        <w:ind w:left="2033" w:hanging="113"/>
      </w:pPr>
      <w:rPr>
        <w:rFonts w:ascii="Wingdings" w:hAnsi="Wingdings" w:hint="default"/>
        <w:color w:val="C0C0C0"/>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0">
    <w:nsid w:val="64FD1C16"/>
    <w:multiLevelType w:val="hybridMultilevel"/>
    <w:tmpl w:val="7488DF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606601"/>
    <w:multiLevelType w:val="hybridMultilevel"/>
    <w:tmpl w:val="107CD882"/>
    <w:lvl w:ilvl="0" w:tplc="EF82CE0C">
      <w:start w:val="1"/>
      <w:numFmt w:val="bullet"/>
      <w:lvlText w:val=""/>
      <w:lvlJc w:val="left"/>
      <w:pPr>
        <w:tabs>
          <w:tab w:val="num" w:pos="1200"/>
        </w:tabs>
        <w:ind w:left="1124" w:hanging="284"/>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2"/>
  </w:num>
  <w:num w:numId="7">
    <w:abstractNumId w:val="3"/>
  </w:num>
  <w:num w:numId="8">
    <w:abstractNumId w:val="11"/>
  </w:num>
  <w:num w:numId="9">
    <w:abstractNumId w:val="9"/>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FF6"/>
    <w:rsid w:val="00012F08"/>
    <w:rsid w:val="00014F4C"/>
    <w:rsid w:val="00046F4F"/>
    <w:rsid w:val="00054516"/>
    <w:rsid w:val="000F7DD8"/>
    <w:rsid w:val="0011034B"/>
    <w:rsid w:val="001A246A"/>
    <w:rsid w:val="001C628E"/>
    <w:rsid w:val="001F7FF6"/>
    <w:rsid w:val="00201115"/>
    <w:rsid w:val="00270680"/>
    <w:rsid w:val="00275E7A"/>
    <w:rsid w:val="002B21F5"/>
    <w:rsid w:val="00373EFD"/>
    <w:rsid w:val="00397F83"/>
    <w:rsid w:val="003D6C81"/>
    <w:rsid w:val="003E2279"/>
    <w:rsid w:val="0040357D"/>
    <w:rsid w:val="004427FA"/>
    <w:rsid w:val="004F2294"/>
    <w:rsid w:val="00563B9B"/>
    <w:rsid w:val="005754D9"/>
    <w:rsid w:val="00582B8E"/>
    <w:rsid w:val="005E7609"/>
    <w:rsid w:val="006223FD"/>
    <w:rsid w:val="006A289E"/>
    <w:rsid w:val="006A7AD7"/>
    <w:rsid w:val="0071524C"/>
    <w:rsid w:val="00761CFF"/>
    <w:rsid w:val="00766CDE"/>
    <w:rsid w:val="007719F5"/>
    <w:rsid w:val="008203D4"/>
    <w:rsid w:val="00875610"/>
    <w:rsid w:val="008A121C"/>
    <w:rsid w:val="0091138A"/>
    <w:rsid w:val="00935C84"/>
    <w:rsid w:val="00960EBE"/>
    <w:rsid w:val="00A2418D"/>
    <w:rsid w:val="00A32C0D"/>
    <w:rsid w:val="00A37B56"/>
    <w:rsid w:val="00A37BDE"/>
    <w:rsid w:val="00A50C8C"/>
    <w:rsid w:val="00A5738D"/>
    <w:rsid w:val="00A729BD"/>
    <w:rsid w:val="00AA5EBF"/>
    <w:rsid w:val="00AB773A"/>
    <w:rsid w:val="00B12BB5"/>
    <w:rsid w:val="00B515F5"/>
    <w:rsid w:val="00B975A2"/>
    <w:rsid w:val="00BC2272"/>
    <w:rsid w:val="00BC70D4"/>
    <w:rsid w:val="00C44C72"/>
    <w:rsid w:val="00C4769E"/>
    <w:rsid w:val="00C4788F"/>
    <w:rsid w:val="00C96CE8"/>
    <w:rsid w:val="00CE4B15"/>
    <w:rsid w:val="00D1445D"/>
    <w:rsid w:val="00D27B33"/>
    <w:rsid w:val="00DA5650"/>
    <w:rsid w:val="00DB126F"/>
    <w:rsid w:val="00E02DEA"/>
    <w:rsid w:val="00F765F1"/>
    <w:rsid w:val="00F8360D"/>
    <w:rsid w:val="00FA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6C22F8-C61D-40C0-9979-1D9D0424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1524C"/>
    <w:pPr>
      <w:keepNext/>
      <w:jc w:val="both"/>
      <w:outlineLvl w:val="0"/>
    </w:pPr>
    <w:rPr>
      <w:i/>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A37B56"/>
    <w:pPr>
      <w:tabs>
        <w:tab w:val="center" w:pos="4153"/>
        <w:tab w:val="right" w:pos="8306"/>
      </w:tabs>
    </w:pPr>
    <w:rPr>
      <w:color w:val="000000"/>
      <w:sz w:val="22"/>
      <w:szCs w:val="20"/>
    </w:rPr>
  </w:style>
  <w:style w:type="character" w:customStyle="1" w:styleId="a4">
    <w:name w:val="Верхний колонтитул Знак"/>
    <w:link w:val="a3"/>
    <w:uiPriority w:val="99"/>
    <w:semiHidden/>
    <w:rPr>
      <w:sz w:val="24"/>
      <w:szCs w:val="24"/>
    </w:rPr>
  </w:style>
  <w:style w:type="paragraph" w:styleId="a5">
    <w:name w:val="footnote text"/>
    <w:basedOn w:val="a"/>
    <w:link w:val="a6"/>
    <w:uiPriority w:val="99"/>
    <w:semiHidden/>
    <w:rsid w:val="00A37B56"/>
    <w:rPr>
      <w:color w:val="000000"/>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A37B56"/>
    <w:rPr>
      <w:rFonts w:cs="Times New Roman"/>
      <w:vertAlign w:val="superscript"/>
    </w:rPr>
  </w:style>
  <w:style w:type="paragraph" w:styleId="3">
    <w:name w:val="Body Text Indent 3"/>
    <w:basedOn w:val="a"/>
    <w:link w:val="30"/>
    <w:uiPriority w:val="99"/>
    <w:rsid w:val="00A37B56"/>
    <w:pPr>
      <w:ind w:firstLine="426"/>
      <w:jc w:val="both"/>
    </w:pPr>
    <w:rPr>
      <w:i/>
      <w:color w:val="000000"/>
      <w:szCs w:val="20"/>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D1445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Body Text"/>
    <w:basedOn w:val="a"/>
    <w:link w:val="a9"/>
    <w:uiPriority w:val="99"/>
    <w:rsid w:val="00397F83"/>
    <w:pPr>
      <w:spacing w:after="120"/>
    </w:pPr>
  </w:style>
  <w:style w:type="character" w:customStyle="1" w:styleId="a9">
    <w:name w:val="Основной текст Знак"/>
    <w:link w:val="a8"/>
    <w:uiPriority w:val="99"/>
    <w:semiHidden/>
    <w:rPr>
      <w:sz w:val="24"/>
      <w:szCs w:val="24"/>
    </w:rPr>
  </w:style>
  <w:style w:type="paragraph" w:styleId="31">
    <w:name w:val="Body Text 3"/>
    <w:basedOn w:val="a"/>
    <w:link w:val="32"/>
    <w:uiPriority w:val="99"/>
    <w:rsid w:val="00397F83"/>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a">
    <w:name w:val="Subtitle"/>
    <w:basedOn w:val="a"/>
    <w:link w:val="ab"/>
    <w:uiPriority w:val="11"/>
    <w:qFormat/>
    <w:rsid w:val="001A246A"/>
    <w:pPr>
      <w:jc w:val="center"/>
    </w:pPr>
    <w:rPr>
      <w:rFonts w:ascii="Arial" w:hAnsi="Arial" w:cs="Arial"/>
      <w:b/>
      <w:bCs/>
      <w:sz w:val="28"/>
      <w:szCs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Indent"/>
    <w:basedOn w:val="a"/>
    <w:link w:val="ad"/>
    <w:uiPriority w:val="99"/>
    <w:rsid w:val="00563B9B"/>
    <w:pPr>
      <w:spacing w:after="120"/>
      <w:ind w:left="283"/>
    </w:p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rsid w:val="00E02DEA"/>
    <w:rPr>
      <w:rFonts w:cs="Times New Roman"/>
      <w:color w:val="0000FF"/>
      <w:u w:val="single"/>
    </w:rPr>
  </w:style>
  <w:style w:type="paragraph" w:styleId="af">
    <w:name w:val="Plain Text"/>
    <w:basedOn w:val="a"/>
    <w:link w:val="af0"/>
    <w:uiPriority w:val="99"/>
    <w:rsid w:val="00E02DEA"/>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paragraph" w:styleId="af1">
    <w:name w:val="Balloon Text"/>
    <w:basedOn w:val="a"/>
    <w:link w:val="af2"/>
    <w:uiPriority w:val="99"/>
    <w:semiHidden/>
    <w:rsid w:val="00B975A2"/>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59"/>
    <w:rsid w:val="00270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4675">
      <w:marLeft w:val="0"/>
      <w:marRight w:val="0"/>
      <w:marTop w:val="0"/>
      <w:marBottom w:val="0"/>
      <w:divBdr>
        <w:top w:val="none" w:sz="0" w:space="0" w:color="auto"/>
        <w:left w:val="none" w:sz="0" w:space="0" w:color="auto"/>
        <w:bottom w:val="none" w:sz="0" w:space="0" w:color="auto"/>
        <w:right w:val="none" w:sz="0" w:space="0" w:color="auto"/>
      </w:divBdr>
    </w:div>
    <w:div w:id="451024676">
      <w:marLeft w:val="0"/>
      <w:marRight w:val="0"/>
      <w:marTop w:val="0"/>
      <w:marBottom w:val="0"/>
      <w:divBdr>
        <w:top w:val="none" w:sz="0" w:space="0" w:color="auto"/>
        <w:left w:val="none" w:sz="0" w:space="0" w:color="auto"/>
        <w:bottom w:val="none" w:sz="0" w:space="0" w:color="auto"/>
        <w:right w:val="none" w:sz="0" w:space="0" w:color="auto"/>
      </w:divBdr>
    </w:div>
    <w:div w:id="451024677">
      <w:marLeft w:val="0"/>
      <w:marRight w:val="0"/>
      <w:marTop w:val="0"/>
      <w:marBottom w:val="0"/>
      <w:divBdr>
        <w:top w:val="none" w:sz="0" w:space="0" w:color="auto"/>
        <w:left w:val="none" w:sz="0" w:space="0" w:color="auto"/>
        <w:bottom w:val="none" w:sz="0" w:space="0" w:color="auto"/>
        <w:right w:val="none" w:sz="0" w:space="0" w:color="auto"/>
      </w:divBdr>
    </w:div>
    <w:div w:id="451024678">
      <w:marLeft w:val="0"/>
      <w:marRight w:val="0"/>
      <w:marTop w:val="0"/>
      <w:marBottom w:val="0"/>
      <w:divBdr>
        <w:top w:val="none" w:sz="0" w:space="0" w:color="auto"/>
        <w:left w:val="none" w:sz="0" w:space="0" w:color="auto"/>
        <w:bottom w:val="none" w:sz="0" w:space="0" w:color="auto"/>
        <w:right w:val="none" w:sz="0" w:space="0" w:color="auto"/>
      </w:divBdr>
    </w:div>
    <w:div w:id="451024679">
      <w:marLeft w:val="0"/>
      <w:marRight w:val="0"/>
      <w:marTop w:val="0"/>
      <w:marBottom w:val="0"/>
      <w:divBdr>
        <w:top w:val="none" w:sz="0" w:space="0" w:color="auto"/>
        <w:left w:val="none" w:sz="0" w:space="0" w:color="auto"/>
        <w:bottom w:val="none" w:sz="0" w:space="0" w:color="auto"/>
        <w:right w:val="none" w:sz="0" w:space="0" w:color="auto"/>
      </w:divBdr>
    </w:div>
    <w:div w:id="451024680">
      <w:marLeft w:val="0"/>
      <w:marRight w:val="0"/>
      <w:marTop w:val="0"/>
      <w:marBottom w:val="0"/>
      <w:divBdr>
        <w:top w:val="none" w:sz="0" w:space="0" w:color="auto"/>
        <w:left w:val="none" w:sz="0" w:space="0" w:color="auto"/>
        <w:bottom w:val="none" w:sz="0" w:space="0" w:color="auto"/>
        <w:right w:val="none" w:sz="0" w:space="0" w:color="auto"/>
      </w:divBdr>
    </w:div>
    <w:div w:id="451024681">
      <w:marLeft w:val="0"/>
      <w:marRight w:val="0"/>
      <w:marTop w:val="0"/>
      <w:marBottom w:val="0"/>
      <w:divBdr>
        <w:top w:val="none" w:sz="0" w:space="0" w:color="auto"/>
        <w:left w:val="none" w:sz="0" w:space="0" w:color="auto"/>
        <w:bottom w:val="none" w:sz="0" w:space="0" w:color="auto"/>
        <w:right w:val="none" w:sz="0" w:space="0" w:color="auto"/>
      </w:divBdr>
    </w:div>
    <w:div w:id="451024682">
      <w:marLeft w:val="0"/>
      <w:marRight w:val="0"/>
      <w:marTop w:val="0"/>
      <w:marBottom w:val="0"/>
      <w:divBdr>
        <w:top w:val="none" w:sz="0" w:space="0" w:color="auto"/>
        <w:left w:val="none" w:sz="0" w:space="0" w:color="auto"/>
        <w:bottom w:val="none" w:sz="0" w:space="0" w:color="auto"/>
        <w:right w:val="none" w:sz="0" w:space="0" w:color="auto"/>
      </w:divBdr>
    </w:div>
    <w:div w:id="451024683">
      <w:marLeft w:val="0"/>
      <w:marRight w:val="0"/>
      <w:marTop w:val="0"/>
      <w:marBottom w:val="0"/>
      <w:divBdr>
        <w:top w:val="none" w:sz="0" w:space="0" w:color="auto"/>
        <w:left w:val="none" w:sz="0" w:space="0" w:color="auto"/>
        <w:bottom w:val="none" w:sz="0" w:space="0" w:color="auto"/>
        <w:right w:val="none" w:sz="0" w:space="0" w:color="auto"/>
      </w:divBdr>
    </w:div>
    <w:div w:id="451024684">
      <w:marLeft w:val="0"/>
      <w:marRight w:val="0"/>
      <w:marTop w:val="0"/>
      <w:marBottom w:val="0"/>
      <w:divBdr>
        <w:top w:val="none" w:sz="0" w:space="0" w:color="auto"/>
        <w:left w:val="none" w:sz="0" w:space="0" w:color="auto"/>
        <w:bottom w:val="none" w:sz="0" w:space="0" w:color="auto"/>
        <w:right w:val="none" w:sz="0" w:space="0" w:color="auto"/>
      </w:divBdr>
    </w:div>
    <w:div w:id="451024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Олег</dc:creator>
  <cp:keywords/>
  <dc:description/>
  <cp:lastModifiedBy>admin</cp:lastModifiedBy>
  <cp:revision>2</cp:revision>
  <cp:lastPrinted>2007-12-14T22:04:00Z</cp:lastPrinted>
  <dcterms:created xsi:type="dcterms:W3CDTF">2014-03-04T21:14:00Z</dcterms:created>
  <dcterms:modified xsi:type="dcterms:W3CDTF">2014-03-04T21:14:00Z</dcterms:modified>
</cp:coreProperties>
</file>