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A5" w:rsidRPr="00C364E1" w:rsidRDefault="0002701D" w:rsidP="00C364E1">
      <w:pPr>
        <w:pStyle w:val="1"/>
        <w:keepNext w:val="0"/>
        <w:pageBreakBefore w:val="0"/>
        <w:suppressAutoHyphens/>
        <w:spacing w:before="0" w:after="0"/>
        <w:jc w:val="both"/>
        <w:rPr>
          <w:rFonts w:cs="Times New Roman"/>
          <w:b w:val="0"/>
          <w:sz w:val="28"/>
        </w:rPr>
      </w:pPr>
      <w:r w:rsidRPr="00C364E1">
        <w:rPr>
          <w:rFonts w:cs="Times New Roman"/>
          <w:b w:val="0"/>
          <w:sz w:val="28"/>
        </w:rPr>
        <w:t>Основные данные о работе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32"/>
        <w:gridCol w:w="3320"/>
      </w:tblGrid>
      <w:tr w:rsidR="0016141F" w:rsidRPr="0082214A" w:rsidTr="0082214A">
        <w:trPr>
          <w:jc w:val="center"/>
        </w:trPr>
        <w:tc>
          <w:tcPr>
            <w:tcW w:w="0" w:type="auto"/>
            <w:shd w:val="clear" w:color="auto" w:fill="auto"/>
          </w:tcPr>
          <w:p w:rsidR="0016141F" w:rsidRPr="0082214A" w:rsidRDefault="0016141F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Версия шаблона</w:t>
            </w:r>
          </w:p>
        </w:tc>
        <w:tc>
          <w:tcPr>
            <w:tcW w:w="0" w:type="auto"/>
            <w:shd w:val="clear" w:color="auto" w:fill="auto"/>
          </w:tcPr>
          <w:p w:rsidR="0016141F" w:rsidRPr="0082214A" w:rsidRDefault="0016141F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1.1</w:t>
            </w:r>
          </w:p>
        </w:tc>
      </w:tr>
      <w:tr w:rsidR="000E230D" w:rsidRPr="0082214A" w:rsidTr="0082214A">
        <w:trPr>
          <w:jc w:val="center"/>
        </w:trPr>
        <w:tc>
          <w:tcPr>
            <w:tcW w:w="0" w:type="auto"/>
            <w:shd w:val="clear" w:color="auto" w:fill="auto"/>
          </w:tcPr>
          <w:p w:rsidR="000E230D" w:rsidRPr="0082214A" w:rsidRDefault="000E230D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Филиал</w:t>
            </w:r>
          </w:p>
        </w:tc>
        <w:tc>
          <w:tcPr>
            <w:tcW w:w="0" w:type="auto"/>
            <w:shd w:val="clear" w:color="auto" w:fill="auto"/>
          </w:tcPr>
          <w:p w:rsidR="000E230D" w:rsidRPr="0082214A" w:rsidRDefault="00473156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Ухтинский филиал</w:t>
            </w:r>
          </w:p>
        </w:tc>
      </w:tr>
      <w:tr w:rsidR="003C5C5E" w:rsidRPr="0082214A" w:rsidTr="0082214A">
        <w:trPr>
          <w:jc w:val="center"/>
        </w:trPr>
        <w:tc>
          <w:tcPr>
            <w:tcW w:w="0" w:type="auto"/>
            <w:shd w:val="clear" w:color="auto" w:fill="auto"/>
          </w:tcPr>
          <w:p w:rsidR="003C5C5E" w:rsidRPr="0082214A" w:rsidRDefault="000E230D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Вид</w:t>
            </w:r>
            <w:r w:rsidR="003C5C5E" w:rsidRPr="0082214A">
              <w:rPr>
                <w:sz w:val="20"/>
                <w:szCs w:val="28"/>
              </w:rPr>
              <w:t xml:space="preserve"> работы</w:t>
            </w:r>
          </w:p>
        </w:tc>
        <w:tc>
          <w:tcPr>
            <w:tcW w:w="0" w:type="auto"/>
            <w:shd w:val="clear" w:color="auto" w:fill="auto"/>
          </w:tcPr>
          <w:p w:rsidR="003C5C5E" w:rsidRPr="0082214A" w:rsidRDefault="006168D4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Курсовая работа</w:t>
            </w:r>
          </w:p>
        </w:tc>
      </w:tr>
      <w:tr w:rsidR="003C5C5E" w:rsidRPr="0082214A" w:rsidTr="0082214A">
        <w:trPr>
          <w:jc w:val="center"/>
        </w:trPr>
        <w:tc>
          <w:tcPr>
            <w:tcW w:w="0" w:type="auto"/>
            <w:shd w:val="clear" w:color="auto" w:fill="auto"/>
          </w:tcPr>
          <w:p w:rsidR="003C5C5E" w:rsidRPr="0082214A" w:rsidRDefault="003C5C5E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Название дисциплины</w:t>
            </w:r>
          </w:p>
        </w:tc>
        <w:tc>
          <w:tcPr>
            <w:tcW w:w="0" w:type="auto"/>
            <w:shd w:val="clear" w:color="auto" w:fill="auto"/>
          </w:tcPr>
          <w:p w:rsidR="003C5C5E" w:rsidRPr="0082214A" w:rsidRDefault="00473156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Конституционное право</w:t>
            </w:r>
          </w:p>
        </w:tc>
      </w:tr>
      <w:tr w:rsidR="003C5C5E" w:rsidRPr="0082214A" w:rsidTr="0082214A">
        <w:trPr>
          <w:jc w:val="center"/>
        </w:trPr>
        <w:tc>
          <w:tcPr>
            <w:tcW w:w="0" w:type="auto"/>
            <w:shd w:val="clear" w:color="auto" w:fill="auto"/>
          </w:tcPr>
          <w:p w:rsidR="003C5C5E" w:rsidRPr="0082214A" w:rsidRDefault="003C5C5E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Тема</w:t>
            </w:r>
          </w:p>
        </w:tc>
        <w:tc>
          <w:tcPr>
            <w:tcW w:w="0" w:type="auto"/>
            <w:shd w:val="clear" w:color="auto" w:fill="auto"/>
          </w:tcPr>
          <w:p w:rsidR="003C5C5E" w:rsidRPr="0082214A" w:rsidRDefault="00473156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Источники конституционного права</w:t>
            </w:r>
          </w:p>
        </w:tc>
      </w:tr>
      <w:tr w:rsidR="003C5C5E" w:rsidRPr="0082214A" w:rsidTr="0082214A">
        <w:trPr>
          <w:jc w:val="center"/>
        </w:trPr>
        <w:tc>
          <w:tcPr>
            <w:tcW w:w="0" w:type="auto"/>
            <w:shd w:val="clear" w:color="auto" w:fill="auto"/>
          </w:tcPr>
          <w:p w:rsidR="003C5C5E" w:rsidRPr="0082214A" w:rsidRDefault="003C5C5E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Фамилия студента</w:t>
            </w:r>
          </w:p>
        </w:tc>
        <w:tc>
          <w:tcPr>
            <w:tcW w:w="0" w:type="auto"/>
            <w:shd w:val="clear" w:color="auto" w:fill="auto"/>
          </w:tcPr>
          <w:p w:rsidR="003C5C5E" w:rsidRPr="0082214A" w:rsidRDefault="00473156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Белых</w:t>
            </w:r>
          </w:p>
        </w:tc>
      </w:tr>
      <w:tr w:rsidR="003C5C5E" w:rsidRPr="0082214A" w:rsidTr="0082214A">
        <w:trPr>
          <w:jc w:val="center"/>
        </w:trPr>
        <w:tc>
          <w:tcPr>
            <w:tcW w:w="0" w:type="auto"/>
            <w:shd w:val="clear" w:color="auto" w:fill="auto"/>
          </w:tcPr>
          <w:p w:rsidR="003C5C5E" w:rsidRPr="0082214A" w:rsidRDefault="003C5C5E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Имя студента</w:t>
            </w:r>
          </w:p>
        </w:tc>
        <w:tc>
          <w:tcPr>
            <w:tcW w:w="0" w:type="auto"/>
            <w:shd w:val="clear" w:color="auto" w:fill="auto"/>
          </w:tcPr>
          <w:p w:rsidR="003C5C5E" w:rsidRPr="0082214A" w:rsidRDefault="00473156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Николай</w:t>
            </w:r>
          </w:p>
        </w:tc>
      </w:tr>
      <w:tr w:rsidR="003C5C5E" w:rsidRPr="0082214A" w:rsidTr="0082214A">
        <w:trPr>
          <w:jc w:val="center"/>
        </w:trPr>
        <w:tc>
          <w:tcPr>
            <w:tcW w:w="0" w:type="auto"/>
            <w:shd w:val="clear" w:color="auto" w:fill="auto"/>
          </w:tcPr>
          <w:p w:rsidR="003C5C5E" w:rsidRPr="0082214A" w:rsidRDefault="003C5C5E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Отчество студента</w:t>
            </w:r>
          </w:p>
        </w:tc>
        <w:tc>
          <w:tcPr>
            <w:tcW w:w="0" w:type="auto"/>
            <w:shd w:val="clear" w:color="auto" w:fill="auto"/>
          </w:tcPr>
          <w:p w:rsidR="003C5C5E" w:rsidRPr="0082214A" w:rsidRDefault="00473156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Николаевич</w:t>
            </w:r>
          </w:p>
        </w:tc>
      </w:tr>
      <w:tr w:rsidR="003C5C5E" w:rsidRPr="0082214A" w:rsidTr="0082214A">
        <w:trPr>
          <w:jc w:val="center"/>
        </w:trPr>
        <w:tc>
          <w:tcPr>
            <w:tcW w:w="0" w:type="auto"/>
            <w:shd w:val="clear" w:color="auto" w:fill="auto"/>
          </w:tcPr>
          <w:p w:rsidR="003C5C5E" w:rsidRPr="0082214A" w:rsidRDefault="003C5C5E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№ контракта</w:t>
            </w:r>
          </w:p>
        </w:tc>
        <w:tc>
          <w:tcPr>
            <w:tcW w:w="0" w:type="auto"/>
            <w:shd w:val="clear" w:color="auto" w:fill="auto"/>
          </w:tcPr>
          <w:p w:rsidR="003C5C5E" w:rsidRPr="0082214A" w:rsidRDefault="00473156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07200080102003</w:t>
            </w:r>
          </w:p>
        </w:tc>
      </w:tr>
    </w:tbl>
    <w:p w:rsidR="00C364E1" w:rsidRPr="00C364E1" w:rsidRDefault="00C364E1" w:rsidP="00C364E1">
      <w:pPr>
        <w:suppressAutoHyphens/>
        <w:spacing w:line="360" w:lineRule="auto"/>
        <w:ind w:firstLine="709"/>
        <w:jc w:val="both"/>
        <w:rPr>
          <w:sz w:val="28"/>
        </w:rPr>
      </w:pPr>
      <w:bookmarkStart w:id="0" w:name="_Toc231123336"/>
    </w:p>
    <w:p w:rsidR="00F65B0A" w:rsidRPr="00C364E1" w:rsidRDefault="00C364E1" w:rsidP="00C364E1">
      <w:pPr>
        <w:pStyle w:val="1"/>
        <w:keepNext w:val="0"/>
        <w:pageBreakBefore w:val="0"/>
        <w:suppressAutoHyphens/>
        <w:spacing w:before="0" w:after="0"/>
        <w:jc w:val="both"/>
        <w:rPr>
          <w:rFonts w:cs="Times New Roman"/>
          <w:b w:val="0"/>
          <w:sz w:val="28"/>
        </w:rPr>
      </w:pPr>
      <w:r w:rsidRPr="00C364E1">
        <w:rPr>
          <w:rFonts w:cs="Times New Roman"/>
          <w:b w:val="0"/>
          <w:sz w:val="28"/>
        </w:rPr>
        <w:br w:type="page"/>
      </w:r>
      <w:r w:rsidR="00357732" w:rsidRPr="00C364E1">
        <w:rPr>
          <w:rFonts w:cs="Times New Roman"/>
          <w:b w:val="0"/>
          <w:sz w:val="28"/>
        </w:rPr>
        <w:t>Содержание</w:t>
      </w:r>
    </w:p>
    <w:p w:rsidR="00473156" w:rsidRPr="00C364E1" w:rsidRDefault="00473156" w:rsidP="00210AD7">
      <w:pPr>
        <w:suppressAutoHyphens/>
        <w:spacing w:line="360" w:lineRule="auto"/>
        <w:rPr>
          <w:sz w:val="28"/>
          <w:szCs w:val="28"/>
        </w:rPr>
      </w:pPr>
    </w:p>
    <w:p w:rsidR="00473156" w:rsidRPr="00C364E1" w:rsidRDefault="00C364E1" w:rsidP="00210AD7">
      <w:pPr>
        <w:suppressAutoHyphens/>
        <w:spacing w:line="360" w:lineRule="auto"/>
        <w:rPr>
          <w:sz w:val="28"/>
          <w:szCs w:val="28"/>
          <w:lang w:val="en-US"/>
        </w:rPr>
      </w:pPr>
      <w:r w:rsidRPr="00C364E1">
        <w:rPr>
          <w:sz w:val="28"/>
          <w:szCs w:val="28"/>
        </w:rPr>
        <w:t>Введение</w:t>
      </w:r>
    </w:p>
    <w:p w:rsidR="00C64AF5" w:rsidRPr="00C364E1" w:rsidRDefault="00473156" w:rsidP="00210AD7">
      <w:pPr>
        <w:suppressAutoHyphens/>
        <w:spacing w:line="360" w:lineRule="auto"/>
        <w:rPr>
          <w:sz w:val="28"/>
          <w:szCs w:val="28"/>
        </w:rPr>
      </w:pPr>
      <w:r w:rsidRPr="00C364E1">
        <w:rPr>
          <w:sz w:val="28"/>
          <w:szCs w:val="28"/>
        </w:rPr>
        <w:t>1. Понятие источников Российского конституционного права</w:t>
      </w:r>
    </w:p>
    <w:p w:rsidR="00801C6A" w:rsidRPr="00C364E1" w:rsidRDefault="00801C6A" w:rsidP="00210AD7">
      <w:pPr>
        <w:suppressAutoHyphens/>
        <w:spacing w:line="360" w:lineRule="auto"/>
        <w:rPr>
          <w:sz w:val="28"/>
          <w:szCs w:val="28"/>
        </w:rPr>
      </w:pPr>
      <w:r w:rsidRPr="00C364E1">
        <w:rPr>
          <w:sz w:val="28"/>
          <w:szCs w:val="28"/>
        </w:rPr>
        <w:t>1.</w:t>
      </w:r>
      <w:r w:rsidR="00C64AF5" w:rsidRPr="00C364E1">
        <w:rPr>
          <w:sz w:val="28"/>
          <w:szCs w:val="28"/>
        </w:rPr>
        <w:t>1</w:t>
      </w:r>
      <w:r w:rsidRPr="00C364E1">
        <w:rPr>
          <w:sz w:val="28"/>
          <w:szCs w:val="28"/>
        </w:rPr>
        <w:t>. Обзор источников конституционного права</w:t>
      </w:r>
    </w:p>
    <w:p w:rsidR="00664B31" w:rsidRPr="00C364E1" w:rsidRDefault="00664B31" w:rsidP="00210AD7">
      <w:pPr>
        <w:suppressAutoHyphens/>
        <w:spacing w:line="360" w:lineRule="auto"/>
        <w:rPr>
          <w:sz w:val="28"/>
          <w:szCs w:val="28"/>
          <w:lang w:val="en-US"/>
        </w:rPr>
      </w:pPr>
      <w:r w:rsidRPr="00C364E1">
        <w:rPr>
          <w:sz w:val="28"/>
          <w:szCs w:val="28"/>
        </w:rPr>
        <w:t xml:space="preserve">1.2 Нормативный акт как </w:t>
      </w:r>
      <w:r w:rsidR="00C364E1" w:rsidRPr="00C364E1">
        <w:rPr>
          <w:sz w:val="28"/>
          <w:szCs w:val="28"/>
        </w:rPr>
        <w:t>источник конституционного права</w:t>
      </w:r>
    </w:p>
    <w:p w:rsidR="00473156" w:rsidRPr="00C364E1" w:rsidRDefault="00473156" w:rsidP="00210AD7">
      <w:pPr>
        <w:suppressAutoHyphens/>
        <w:spacing w:line="360" w:lineRule="auto"/>
        <w:rPr>
          <w:sz w:val="28"/>
          <w:szCs w:val="28"/>
          <w:lang w:val="en-US"/>
        </w:rPr>
      </w:pPr>
      <w:r w:rsidRPr="00C364E1">
        <w:rPr>
          <w:sz w:val="28"/>
          <w:szCs w:val="28"/>
        </w:rPr>
        <w:t xml:space="preserve">2. </w:t>
      </w:r>
      <w:r w:rsidR="00EA71F7" w:rsidRPr="00C364E1">
        <w:rPr>
          <w:sz w:val="28"/>
          <w:szCs w:val="28"/>
        </w:rPr>
        <w:t>Конституция РФ основной источник конституционного права</w:t>
      </w:r>
    </w:p>
    <w:p w:rsidR="00801C6A" w:rsidRPr="00C364E1" w:rsidRDefault="00801C6A" w:rsidP="00210AD7">
      <w:pPr>
        <w:suppressAutoHyphens/>
        <w:spacing w:line="360" w:lineRule="auto"/>
        <w:rPr>
          <w:sz w:val="28"/>
          <w:szCs w:val="28"/>
        </w:rPr>
      </w:pPr>
      <w:r w:rsidRPr="00C364E1">
        <w:rPr>
          <w:sz w:val="28"/>
          <w:szCs w:val="28"/>
        </w:rPr>
        <w:t>2.</w:t>
      </w:r>
      <w:r w:rsidR="00150954" w:rsidRPr="00C364E1">
        <w:rPr>
          <w:sz w:val="28"/>
          <w:szCs w:val="28"/>
        </w:rPr>
        <w:t>1</w:t>
      </w:r>
      <w:r w:rsidR="00CC63A6">
        <w:rPr>
          <w:sz w:val="28"/>
          <w:szCs w:val="28"/>
          <w:lang w:val="en-US"/>
        </w:rPr>
        <w:t xml:space="preserve"> </w:t>
      </w:r>
      <w:r w:rsidRPr="00C364E1">
        <w:rPr>
          <w:sz w:val="28"/>
          <w:szCs w:val="28"/>
        </w:rPr>
        <w:t>Федеральные конституционные законы как источники</w:t>
      </w:r>
      <w:r w:rsidR="00C364E1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>конституционного</w:t>
      </w:r>
      <w:r w:rsidR="00C364E1" w:rsidRPr="00C364E1">
        <w:rPr>
          <w:sz w:val="28"/>
          <w:szCs w:val="28"/>
        </w:rPr>
        <w:t xml:space="preserve"> </w:t>
      </w:r>
      <w:r w:rsidR="004B078F" w:rsidRPr="00C364E1">
        <w:rPr>
          <w:sz w:val="28"/>
          <w:szCs w:val="28"/>
        </w:rPr>
        <w:t>права</w:t>
      </w:r>
    </w:p>
    <w:p w:rsidR="00E224E5" w:rsidRPr="00C364E1" w:rsidRDefault="00E224E5" w:rsidP="00210AD7">
      <w:pPr>
        <w:suppressAutoHyphens/>
        <w:spacing w:line="360" w:lineRule="auto"/>
        <w:rPr>
          <w:sz w:val="28"/>
          <w:szCs w:val="28"/>
        </w:rPr>
      </w:pPr>
      <w:r w:rsidRPr="00C364E1">
        <w:rPr>
          <w:sz w:val="28"/>
          <w:szCs w:val="28"/>
        </w:rPr>
        <w:t>2.2 Федеративный договор как источник конституционного права</w:t>
      </w:r>
    </w:p>
    <w:p w:rsidR="00210AD7" w:rsidRDefault="008E6570" w:rsidP="00210AD7">
      <w:pPr>
        <w:suppressAutoHyphens/>
        <w:spacing w:line="360" w:lineRule="auto"/>
        <w:rPr>
          <w:sz w:val="28"/>
          <w:szCs w:val="28"/>
        </w:rPr>
      </w:pPr>
      <w:r w:rsidRPr="00C364E1">
        <w:rPr>
          <w:sz w:val="28"/>
          <w:szCs w:val="28"/>
        </w:rPr>
        <w:t>Заключение</w:t>
      </w:r>
    </w:p>
    <w:p w:rsidR="00210AD7" w:rsidRDefault="000F0BC1" w:rsidP="00210AD7">
      <w:pPr>
        <w:pStyle w:val="a6"/>
        <w:keepLines w:val="0"/>
        <w:widowControl/>
        <w:suppressAutoHyphens/>
        <w:ind w:firstLine="0"/>
        <w:jc w:val="left"/>
      </w:pPr>
      <w:r w:rsidRPr="00C364E1">
        <w:t>Глоссарий</w:t>
      </w:r>
    </w:p>
    <w:p w:rsidR="00210AD7" w:rsidRDefault="000F0BC1" w:rsidP="00210AD7">
      <w:pPr>
        <w:pStyle w:val="a6"/>
        <w:keepLines w:val="0"/>
        <w:widowControl/>
        <w:suppressAutoHyphens/>
        <w:ind w:firstLine="0"/>
        <w:jc w:val="left"/>
      </w:pPr>
      <w:r w:rsidRPr="00C364E1">
        <w:t>Список использованных источников</w:t>
      </w:r>
    </w:p>
    <w:p w:rsidR="001D589E" w:rsidRPr="00C364E1" w:rsidRDefault="001D589E" w:rsidP="00210AD7">
      <w:pPr>
        <w:pStyle w:val="a6"/>
        <w:keepLines w:val="0"/>
        <w:widowControl/>
        <w:suppressAutoHyphens/>
        <w:ind w:firstLine="0"/>
        <w:jc w:val="left"/>
      </w:pPr>
      <w:r w:rsidRPr="00C364E1">
        <w:t>Приложение</w:t>
      </w:r>
    </w:p>
    <w:p w:rsidR="00C364E1" w:rsidRPr="00C364E1" w:rsidRDefault="00C364E1" w:rsidP="00210AD7">
      <w:pPr>
        <w:pStyle w:val="1"/>
        <w:keepNext w:val="0"/>
        <w:pageBreakBefore w:val="0"/>
        <w:suppressAutoHyphens/>
        <w:spacing w:before="0" w:after="0"/>
        <w:ind w:firstLine="0"/>
        <w:rPr>
          <w:rFonts w:cs="Times New Roman"/>
          <w:b w:val="0"/>
          <w:sz w:val="28"/>
          <w:lang w:val="en-US"/>
        </w:rPr>
      </w:pPr>
      <w:bookmarkStart w:id="1" w:name="text"/>
      <w:bookmarkStart w:id="2" w:name="_Toc231381276"/>
      <w:bookmarkStart w:id="3" w:name="_Toc240961266"/>
      <w:bookmarkStart w:id="4" w:name="_Toc240961291"/>
      <w:bookmarkStart w:id="5" w:name="_Toc240961906"/>
      <w:bookmarkStart w:id="6" w:name="_Toc241032059"/>
      <w:bookmarkStart w:id="7" w:name="_Toc241032160"/>
      <w:bookmarkStart w:id="8" w:name="_Toc241033482"/>
      <w:bookmarkEnd w:id="0"/>
      <w:bookmarkEnd w:id="1"/>
    </w:p>
    <w:p w:rsidR="00FC4BB0" w:rsidRPr="00C364E1" w:rsidRDefault="00C364E1" w:rsidP="00C364E1">
      <w:pPr>
        <w:pStyle w:val="1"/>
        <w:keepNext w:val="0"/>
        <w:pageBreakBefore w:val="0"/>
        <w:suppressAutoHyphens/>
        <w:spacing w:before="0" w:after="0"/>
        <w:jc w:val="both"/>
        <w:rPr>
          <w:rFonts w:cs="Times New Roman"/>
          <w:b w:val="0"/>
          <w:sz w:val="28"/>
        </w:rPr>
      </w:pPr>
      <w:r w:rsidRPr="00C364E1">
        <w:rPr>
          <w:rFonts w:cs="Times New Roman"/>
          <w:b w:val="0"/>
          <w:sz w:val="28"/>
          <w:lang w:val="en-US"/>
        </w:rPr>
        <w:br w:type="page"/>
      </w:r>
      <w:r w:rsidR="00FC4BB0" w:rsidRPr="00C364E1">
        <w:rPr>
          <w:rFonts w:cs="Times New Roman"/>
          <w:b w:val="0"/>
          <w:sz w:val="28"/>
        </w:rPr>
        <w:t>Введение</w:t>
      </w:r>
      <w:bookmarkEnd w:id="2"/>
      <w:bookmarkEnd w:id="3"/>
      <w:bookmarkEnd w:id="4"/>
      <w:bookmarkEnd w:id="5"/>
      <w:bookmarkEnd w:id="6"/>
      <w:bookmarkEnd w:id="7"/>
      <w:bookmarkEnd w:id="8"/>
    </w:p>
    <w:p w:rsidR="00801C6A" w:rsidRPr="00C364E1" w:rsidRDefault="00801C6A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64E1" w:rsidRPr="00C364E1" w:rsidRDefault="00801C6A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Тема данной работы – источники конституционного права РФ.</w:t>
      </w:r>
    </w:p>
    <w:p w:rsidR="00C364E1" w:rsidRPr="00C364E1" w:rsidRDefault="000F59A6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Эта</w:t>
      </w:r>
      <w:r w:rsidR="00CC63A6">
        <w:rPr>
          <w:sz w:val="28"/>
          <w:szCs w:val="28"/>
        </w:rPr>
        <w:t xml:space="preserve"> тема актуальна так</w:t>
      </w:r>
      <w:r w:rsidR="00CC63A6">
        <w:rPr>
          <w:sz w:val="28"/>
          <w:szCs w:val="28"/>
          <w:lang w:val="en-US"/>
        </w:rPr>
        <w:t xml:space="preserve"> </w:t>
      </w:r>
      <w:r w:rsidR="00EA71F7" w:rsidRPr="00C364E1">
        <w:rPr>
          <w:sz w:val="28"/>
          <w:szCs w:val="28"/>
        </w:rPr>
        <w:t>как, п</w:t>
      </w:r>
      <w:r w:rsidR="00801C6A" w:rsidRPr="00C364E1">
        <w:rPr>
          <w:sz w:val="28"/>
          <w:szCs w:val="28"/>
        </w:rPr>
        <w:t xml:space="preserve">роблемы связанные с источниками конституционного права, традиционно считаются в среде ученых-конституционалистов серьезными и важными. </w:t>
      </w:r>
      <w:r w:rsidR="00244CC9" w:rsidRPr="00C364E1">
        <w:rPr>
          <w:sz w:val="28"/>
          <w:szCs w:val="28"/>
        </w:rPr>
        <w:t>Все</w:t>
      </w:r>
      <w:r w:rsidR="00801C6A" w:rsidRPr="00C364E1">
        <w:rPr>
          <w:sz w:val="28"/>
          <w:szCs w:val="28"/>
        </w:rPr>
        <w:t xml:space="preserve"> отраслев</w:t>
      </w:r>
      <w:r w:rsidR="00244CC9" w:rsidRPr="00C364E1">
        <w:rPr>
          <w:sz w:val="28"/>
          <w:szCs w:val="28"/>
        </w:rPr>
        <w:t>ые</w:t>
      </w:r>
      <w:r w:rsidR="00801C6A" w:rsidRPr="00C364E1">
        <w:rPr>
          <w:sz w:val="28"/>
          <w:szCs w:val="28"/>
        </w:rPr>
        <w:t xml:space="preserve"> правов</w:t>
      </w:r>
      <w:r w:rsidR="00244CC9" w:rsidRPr="00C364E1">
        <w:rPr>
          <w:sz w:val="28"/>
          <w:szCs w:val="28"/>
        </w:rPr>
        <w:t>ые</w:t>
      </w:r>
      <w:r w:rsidR="00801C6A" w:rsidRPr="00C364E1">
        <w:rPr>
          <w:sz w:val="28"/>
          <w:szCs w:val="28"/>
        </w:rPr>
        <w:t xml:space="preserve"> наук</w:t>
      </w:r>
      <w:r w:rsidR="00244CC9" w:rsidRPr="00C364E1">
        <w:rPr>
          <w:sz w:val="28"/>
          <w:szCs w:val="28"/>
        </w:rPr>
        <w:t>и</w:t>
      </w:r>
      <w:r w:rsidR="00801C6A" w:rsidRPr="00C364E1">
        <w:rPr>
          <w:sz w:val="28"/>
          <w:szCs w:val="28"/>
        </w:rPr>
        <w:t xml:space="preserve"> </w:t>
      </w:r>
      <w:r w:rsidR="00244CC9" w:rsidRPr="00C364E1">
        <w:rPr>
          <w:sz w:val="28"/>
          <w:szCs w:val="28"/>
        </w:rPr>
        <w:t>имеют</w:t>
      </w:r>
      <w:r w:rsidR="00801C6A" w:rsidRPr="00C364E1">
        <w:rPr>
          <w:sz w:val="28"/>
          <w:szCs w:val="28"/>
        </w:rPr>
        <w:t xml:space="preserve"> теоретико-правовую базу, и вопросы об источниках, как правило, </w:t>
      </w:r>
      <w:r w:rsidR="00244CC9" w:rsidRPr="00C364E1">
        <w:rPr>
          <w:sz w:val="28"/>
          <w:szCs w:val="28"/>
        </w:rPr>
        <w:t>стоят</w:t>
      </w:r>
      <w:r w:rsidR="00801C6A" w:rsidRPr="00C364E1">
        <w:rPr>
          <w:sz w:val="28"/>
          <w:szCs w:val="28"/>
        </w:rPr>
        <w:t xml:space="preserve"> </w:t>
      </w:r>
      <w:r w:rsidR="00304DA3" w:rsidRPr="00C364E1">
        <w:rPr>
          <w:sz w:val="28"/>
          <w:szCs w:val="28"/>
        </w:rPr>
        <w:t xml:space="preserve">не </w:t>
      </w:r>
      <w:r w:rsidR="00244CC9" w:rsidRPr="00C364E1">
        <w:rPr>
          <w:sz w:val="28"/>
          <w:szCs w:val="28"/>
        </w:rPr>
        <w:t xml:space="preserve">на </w:t>
      </w:r>
      <w:r w:rsidR="00304DA3" w:rsidRPr="00C364E1">
        <w:rPr>
          <w:sz w:val="28"/>
          <w:szCs w:val="28"/>
        </w:rPr>
        <w:t>последне</w:t>
      </w:r>
      <w:r w:rsidR="00244CC9" w:rsidRPr="00C364E1">
        <w:rPr>
          <w:sz w:val="28"/>
          <w:szCs w:val="28"/>
        </w:rPr>
        <w:t>м</w:t>
      </w:r>
      <w:r w:rsidR="00E76D87" w:rsidRPr="00C364E1">
        <w:rPr>
          <w:sz w:val="28"/>
          <w:szCs w:val="28"/>
        </w:rPr>
        <w:t xml:space="preserve"> место</w:t>
      </w:r>
      <w:r w:rsidR="00244CC9" w:rsidRPr="00C364E1">
        <w:rPr>
          <w:sz w:val="28"/>
          <w:szCs w:val="28"/>
        </w:rPr>
        <w:t>м</w:t>
      </w:r>
      <w:r w:rsidR="00E76D87" w:rsidRPr="00C364E1">
        <w:rPr>
          <w:sz w:val="28"/>
          <w:szCs w:val="28"/>
        </w:rPr>
        <w:t xml:space="preserve"> в этих разделах,</w:t>
      </w:r>
      <w:r w:rsidR="00801C6A" w:rsidRPr="00C364E1">
        <w:rPr>
          <w:sz w:val="28"/>
          <w:szCs w:val="28"/>
        </w:rPr>
        <w:t xml:space="preserve"> </w:t>
      </w:r>
      <w:r w:rsidR="00E76D87" w:rsidRPr="00C364E1">
        <w:rPr>
          <w:sz w:val="28"/>
          <w:szCs w:val="28"/>
        </w:rPr>
        <w:t>также на</w:t>
      </w:r>
      <w:r w:rsidR="00C364E1" w:rsidRPr="00C364E1">
        <w:rPr>
          <w:sz w:val="28"/>
          <w:szCs w:val="28"/>
        </w:rPr>
        <w:t xml:space="preserve"> </w:t>
      </w:r>
      <w:r w:rsidR="00801C6A" w:rsidRPr="00C364E1">
        <w:rPr>
          <w:sz w:val="28"/>
          <w:szCs w:val="28"/>
        </w:rPr>
        <w:t xml:space="preserve">эту </w:t>
      </w:r>
      <w:r w:rsidR="00E76D87" w:rsidRPr="00C364E1">
        <w:rPr>
          <w:sz w:val="28"/>
          <w:szCs w:val="28"/>
        </w:rPr>
        <w:t>тему</w:t>
      </w:r>
      <w:r w:rsidR="00801C6A" w:rsidRPr="00C364E1">
        <w:rPr>
          <w:sz w:val="28"/>
          <w:szCs w:val="28"/>
        </w:rPr>
        <w:t xml:space="preserve"> ведутся </w:t>
      </w:r>
      <w:r w:rsidR="00304DA3" w:rsidRPr="00C364E1">
        <w:rPr>
          <w:sz w:val="28"/>
          <w:szCs w:val="28"/>
        </w:rPr>
        <w:t>дискуссии</w:t>
      </w:r>
      <w:r w:rsidR="00801C6A" w:rsidRPr="00C364E1">
        <w:rPr>
          <w:sz w:val="28"/>
          <w:szCs w:val="28"/>
        </w:rPr>
        <w:t xml:space="preserve">, </w:t>
      </w:r>
      <w:r w:rsidR="00E76D87" w:rsidRPr="00C364E1">
        <w:rPr>
          <w:sz w:val="28"/>
          <w:szCs w:val="28"/>
        </w:rPr>
        <w:t xml:space="preserve">пишутся </w:t>
      </w:r>
      <w:r w:rsidR="00801C6A" w:rsidRPr="00C364E1">
        <w:rPr>
          <w:sz w:val="28"/>
          <w:szCs w:val="28"/>
        </w:rPr>
        <w:t>учебники конституционного права</w:t>
      </w:r>
      <w:r w:rsidR="00244CC9" w:rsidRPr="00C364E1">
        <w:rPr>
          <w:sz w:val="28"/>
          <w:szCs w:val="28"/>
        </w:rPr>
        <w:t>.</w:t>
      </w:r>
      <w:r w:rsidR="00801C6A" w:rsidRPr="00C364E1">
        <w:rPr>
          <w:sz w:val="28"/>
          <w:szCs w:val="28"/>
        </w:rPr>
        <w:t xml:space="preserve"> </w:t>
      </w:r>
      <w:r w:rsidR="00244CC9" w:rsidRPr="00C364E1">
        <w:rPr>
          <w:sz w:val="28"/>
          <w:szCs w:val="28"/>
        </w:rPr>
        <w:t>К</w:t>
      </w:r>
      <w:r w:rsidR="00801C6A" w:rsidRPr="00C364E1">
        <w:rPr>
          <w:sz w:val="28"/>
          <w:szCs w:val="28"/>
        </w:rPr>
        <w:t>ак отечественного, так и зарубежного, редко обходятся без главы об источниках этой отрасли</w:t>
      </w:r>
      <w:r w:rsidR="00E76D87" w:rsidRPr="00C364E1">
        <w:rPr>
          <w:sz w:val="28"/>
          <w:szCs w:val="28"/>
        </w:rPr>
        <w:t xml:space="preserve"> права.</w:t>
      </w:r>
    </w:p>
    <w:p w:rsidR="00C364E1" w:rsidRPr="00C364E1" w:rsidRDefault="00342E2E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Безусловно</w:t>
      </w:r>
      <w:r w:rsidR="00801C6A" w:rsidRPr="00C364E1">
        <w:rPr>
          <w:sz w:val="28"/>
          <w:szCs w:val="28"/>
        </w:rPr>
        <w:t xml:space="preserve">, что попытки решения таких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типичных</w:t>
      </w:r>
      <w:r w:rsidR="00C364E1" w:rsidRPr="00C364E1">
        <w:rPr>
          <w:sz w:val="28"/>
          <w:szCs w:val="28"/>
        </w:rPr>
        <w:t>"</w:t>
      </w:r>
      <w:r w:rsidR="00801C6A" w:rsidRPr="00C364E1">
        <w:rPr>
          <w:sz w:val="28"/>
          <w:szCs w:val="28"/>
        </w:rPr>
        <w:t xml:space="preserve"> вопросов не могут быть вызваны лишь праздным интересом столь большого числа </w:t>
      </w:r>
      <w:r w:rsidR="00304DA3" w:rsidRPr="00C364E1">
        <w:rPr>
          <w:sz w:val="28"/>
          <w:szCs w:val="28"/>
        </w:rPr>
        <w:t>учёных правоведов</w:t>
      </w:r>
      <w:r w:rsidR="00E76D87" w:rsidRPr="00C364E1">
        <w:rPr>
          <w:sz w:val="28"/>
          <w:szCs w:val="28"/>
        </w:rPr>
        <w:t>,</w:t>
      </w:r>
      <w:r w:rsidR="00801C6A" w:rsidRPr="00C364E1">
        <w:rPr>
          <w:sz w:val="28"/>
          <w:szCs w:val="28"/>
        </w:rPr>
        <w:t xml:space="preserve"> </w:t>
      </w:r>
      <w:r w:rsidR="00E76D87" w:rsidRPr="00C364E1">
        <w:rPr>
          <w:sz w:val="28"/>
          <w:szCs w:val="28"/>
        </w:rPr>
        <w:t>э</w:t>
      </w:r>
      <w:r w:rsidR="00801C6A" w:rsidRPr="00C364E1">
        <w:rPr>
          <w:sz w:val="28"/>
          <w:szCs w:val="28"/>
        </w:rPr>
        <w:t xml:space="preserve">то </w:t>
      </w:r>
      <w:r w:rsidRPr="00C364E1">
        <w:rPr>
          <w:sz w:val="28"/>
          <w:szCs w:val="28"/>
        </w:rPr>
        <w:t>очень</w:t>
      </w:r>
      <w:r w:rsidR="00801C6A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>значительно</w:t>
      </w:r>
      <w:r w:rsidR="00801C6A" w:rsidRPr="00C364E1">
        <w:rPr>
          <w:sz w:val="28"/>
          <w:szCs w:val="28"/>
        </w:rPr>
        <w:t xml:space="preserve"> практически. Каки</w:t>
      </w:r>
      <w:r w:rsidR="00244CC9" w:rsidRPr="00C364E1">
        <w:rPr>
          <w:sz w:val="28"/>
          <w:szCs w:val="28"/>
        </w:rPr>
        <w:t>е</w:t>
      </w:r>
      <w:r w:rsidR="00801C6A" w:rsidRPr="00C364E1">
        <w:rPr>
          <w:sz w:val="28"/>
          <w:szCs w:val="28"/>
        </w:rPr>
        <w:t xml:space="preserve"> же вопросы подлежат </w:t>
      </w:r>
      <w:r w:rsidR="00E76D87" w:rsidRPr="00C364E1">
        <w:rPr>
          <w:sz w:val="28"/>
          <w:szCs w:val="28"/>
        </w:rPr>
        <w:t>решению</w:t>
      </w:r>
      <w:r w:rsidR="00801C6A" w:rsidRPr="00C364E1">
        <w:rPr>
          <w:sz w:val="28"/>
          <w:szCs w:val="28"/>
        </w:rPr>
        <w:t xml:space="preserve"> при исследовании проблемы источников конституционного права? В чем проблема? </w:t>
      </w:r>
      <w:r w:rsidR="00E76D87" w:rsidRPr="00C364E1">
        <w:rPr>
          <w:sz w:val="28"/>
          <w:szCs w:val="28"/>
        </w:rPr>
        <w:t xml:space="preserve">Основное - </w:t>
      </w:r>
      <w:r w:rsidR="00801C6A" w:rsidRPr="00C364E1">
        <w:rPr>
          <w:sz w:val="28"/>
          <w:szCs w:val="28"/>
        </w:rPr>
        <w:t xml:space="preserve">представляется принципиально важным выявить необходимость выделения такой научной категории, как </w:t>
      </w:r>
      <w:r w:rsidR="00C364E1" w:rsidRPr="00C364E1">
        <w:rPr>
          <w:sz w:val="28"/>
          <w:szCs w:val="28"/>
        </w:rPr>
        <w:t>"</w:t>
      </w:r>
      <w:r w:rsidR="00801C6A" w:rsidRPr="00C364E1">
        <w:rPr>
          <w:sz w:val="28"/>
          <w:szCs w:val="28"/>
        </w:rPr>
        <w:t>источник конституционного права</w:t>
      </w:r>
      <w:r w:rsidR="00C364E1" w:rsidRPr="00C364E1">
        <w:rPr>
          <w:sz w:val="28"/>
          <w:szCs w:val="28"/>
        </w:rPr>
        <w:t>"</w:t>
      </w:r>
      <w:r w:rsidR="00801C6A" w:rsidRPr="00C364E1">
        <w:rPr>
          <w:sz w:val="28"/>
          <w:szCs w:val="28"/>
        </w:rPr>
        <w:t xml:space="preserve">, как, впрочем, и </w:t>
      </w:r>
      <w:r w:rsidR="00C364E1" w:rsidRPr="00C364E1">
        <w:rPr>
          <w:sz w:val="28"/>
          <w:szCs w:val="28"/>
        </w:rPr>
        <w:t>"</w:t>
      </w:r>
      <w:r w:rsidR="00801C6A" w:rsidRPr="00C364E1">
        <w:rPr>
          <w:sz w:val="28"/>
          <w:szCs w:val="28"/>
        </w:rPr>
        <w:t>источник права</w:t>
      </w:r>
      <w:r w:rsidR="00C364E1" w:rsidRPr="00C364E1">
        <w:rPr>
          <w:sz w:val="28"/>
          <w:szCs w:val="28"/>
        </w:rPr>
        <w:t>"</w:t>
      </w:r>
      <w:r w:rsidR="00801C6A" w:rsidRPr="00C364E1">
        <w:rPr>
          <w:sz w:val="28"/>
          <w:szCs w:val="28"/>
        </w:rPr>
        <w:t xml:space="preserve"> вообще, то есть понять, для чего в научный обиход вводится такое понятие. От практической значимости ответа на этот вопрос, от ее наличия зависит возможность и практическая значимость постановки всех прочих вопросов, связанных с источниками конституционного права.</w:t>
      </w:r>
    </w:p>
    <w:p w:rsidR="00C364E1" w:rsidRPr="00C364E1" w:rsidRDefault="00EA71F7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Н</w:t>
      </w:r>
      <w:r w:rsidR="00801C6A" w:rsidRPr="00C364E1">
        <w:rPr>
          <w:sz w:val="28"/>
          <w:szCs w:val="28"/>
        </w:rPr>
        <w:t xml:space="preserve">еобходимость эта заключается в определении того, что есть право, но не в философском, возвышенном смысле, а в самом что ни на есть приземленном: нужно определить круг форм, содержащих конституционно-правовые нормы. Тех форм, которыми нужно пользоваться при разрешении юридически значимых ситуаций в сфере конституционного права. То есть, осознав, что такое источник конституционного права, мы, возможно, поймем, что есть конституционное право, но уже не абстрактно, а в конкретном его </w:t>
      </w:r>
      <w:r w:rsidR="00E76D87" w:rsidRPr="00C364E1">
        <w:rPr>
          <w:sz w:val="28"/>
          <w:szCs w:val="28"/>
        </w:rPr>
        <w:t>представлении</w:t>
      </w:r>
      <w:r w:rsidR="00801C6A" w:rsidRPr="00C364E1">
        <w:rPr>
          <w:sz w:val="28"/>
          <w:szCs w:val="28"/>
        </w:rPr>
        <w:t>. Попросту - на какие правила, мы можем (либо должны) опереться в реально существующем конституционном правоотношении.</w:t>
      </w:r>
    </w:p>
    <w:p w:rsidR="00C364E1" w:rsidRPr="00C364E1" w:rsidRDefault="00801C6A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Такая постановка вопроса порождает другие проблемы: определение перечня видов источников конституционного права и отнесение той или иной формы к источникам именно конституционного права. Можно сказать, что при попытке осмысления данной </w:t>
      </w:r>
      <w:r w:rsidR="00342E2E" w:rsidRPr="00C364E1">
        <w:rPr>
          <w:sz w:val="28"/>
          <w:szCs w:val="28"/>
        </w:rPr>
        <w:t>проблемы</w:t>
      </w:r>
      <w:r w:rsidRPr="00C364E1">
        <w:rPr>
          <w:sz w:val="28"/>
          <w:szCs w:val="28"/>
        </w:rPr>
        <w:t xml:space="preserve"> невозможно избавиться от </w:t>
      </w:r>
      <w:r w:rsidR="00342E2E" w:rsidRPr="00C364E1">
        <w:rPr>
          <w:sz w:val="28"/>
          <w:szCs w:val="28"/>
        </w:rPr>
        <w:t>двух вопросов</w:t>
      </w:r>
      <w:r w:rsidRPr="00C364E1">
        <w:rPr>
          <w:sz w:val="28"/>
          <w:szCs w:val="28"/>
        </w:rPr>
        <w:t xml:space="preserve">. Иными словами, можно очертить два круга вопросов: связанных с категорией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источник права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, с одной стороны, и категорией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конституционное право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 - с другой. В основе </w:t>
      </w:r>
      <w:r w:rsidR="00342E2E" w:rsidRPr="00C364E1">
        <w:rPr>
          <w:sz w:val="28"/>
          <w:szCs w:val="28"/>
        </w:rPr>
        <w:t>вопросов и проблем</w:t>
      </w:r>
      <w:r w:rsidRPr="00C364E1">
        <w:rPr>
          <w:sz w:val="28"/>
          <w:szCs w:val="28"/>
        </w:rPr>
        <w:t xml:space="preserve"> лежит неопределенность самих понятий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источник права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 и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конституционное право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. В первом случае главной причиной выступает неопределенность круга источников права и их видов, во втором - </w:t>
      </w:r>
      <w:r w:rsidR="00342E2E" w:rsidRPr="00C364E1">
        <w:rPr>
          <w:sz w:val="28"/>
          <w:szCs w:val="28"/>
        </w:rPr>
        <w:t>размытость</w:t>
      </w:r>
      <w:r w:rsidRPr="00C364E1">
        <w:rPr>
          <w:sz w:val="28"/>
          <w:szCs w:val="28"/>
        </w:rPr>
        <w:t xml:space="preserve"> предмета этой отрасли.</w:t>
      </w:r>
    </w:p>
    <w:p w:rsidR="00C364E1" w:rsidRPr="00C364E1" w:rsidRDefault="00801C6A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Исходя из приведенных аргументов актуальности и темы работы, цель исследования - изучение</w:t>
      </w:r>
      <w:r w:rsidR="00C364E1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>и анализ предмета и источников конституционного права РФ.</w:t>
      </w:r>
    </w:p>
    <w:p w:rsidR="00C364E1" w:rsidRPr="00C364E1" w:rsidRDefault="00801C6A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В работе решаются задачи:</w:t>
      </w:r>
    </w:p>
    <w:p w:rsidR="00C364E1" w:rsidRPr="00C364E1" w:rsidRDefault="00304DA3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</w:t>
      </w:r>
      <w:r w:rsidR="00801C6A" w:rsidRPr="00C364E1">
        <w:rPr>
          <w:sz w:val="28"/>
          <w:szCs w:val="28"/>
        </w:rPr>
        <w:t>Выявляется проблема определения критериев источников конституционного права в Российской Федерации.</w:t>
      </w:r>
    </w:p>
    <w:p w:rsidR="00C364E1" w:rsidRPr="00C364E1" w:rsidRDefault="00304DA3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</w:t>
      </w:r>
      <w:r w:rsidR="00801C6A" w:rsidRPr="00C364E1">
        <w:rPr>
          <w:sz w:val="28"/>
          <w:szCs w:val="28"/>
        </w:rPr>
        <w:t>Исследуются виды источников конституционного права РФ.</w:t>
      </w:r>
    </w:p>
    <w:p w:rsidR="00C364E1" w:rsidRPr="00C364E1" w:rsidRDefault="00304DA3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</w:t>
      </w:r>
      <w:r w:rsidR="00801C6A" w:rsidRPr="00C364E1">
        <w:rPr>
          <w:sz w:val="28"/>
          <w:szCs w:val="28"/>
        </w:rPr>
        <w:t>Рассматривается предмет конституционного права, как система принципов, определяющих строение и функционирование системы права в целом.</w:t>
      </w:r>
    </w:p>
    <w:p w:rsidR="00801C6A" w:rsidRPr="00C364E1" w:rsidRDefault="00304DA3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</w:t>
      </w:r>
      <w:r w:rsidR="00801C6A" w:rsidRPr="00C364E1">
        <w:rPr>
          <w:sz w:val="28"/>
          <w:szCs w:val="28"/>
        </w:rPr>
        <w:t>Обосновывается роль Конституционного права РФ в системе отраслей права как источника права вообще.</w:t>
      </w:r>
    </w:p>
    <w:p w:rsidR="00801C6A" w:rsidRPr="00C364E1" w:rsidRDefault="00342E2E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Курсовая работа </w:t>
      </w:r>
      <w:r w:rsidR="00801C6A" w:rsidRPr="00C364E1">
        <w:rPr>
          <w:sz w:val="28"/>
          <w:szCs w:val="28"/>
        </w:rPr>
        <w:t xml:space="preserve">состоит из введения, </w:t>
      </w:r>
      <w:r w:rsidR="00A546A7" w:rsidRPr="00C364E1">
        <w:rPr>
          <w:sz w:val="28"/>
          <w:szCs w:val="28"/>
        </w:rPr>
        <w:t>двух</w:t>
      </w:r>
      <w:r w:rsidR="00801C6A" w:rsidRPr="00C364E1">
        <w:rPr>
          <w:sz w:val="28"/>
          <w:szCs w:val="28"/>
        </w:rPr>
        <w:t xml:space="preserve"> глав, заключения и библиографического списка.</w:t>
      </w:r>
      <w:r w:rsidR="00801C6A" w:rsidRPr="00C364E1">
        <w:rPr>
          <w:sz w:val="28"/>
          <w:szCs w:val="28"/>
        </w:rPr>
        <w:tab/>
        <w:t xml:space="preserve">Теоретическая база исследования является работы таких учёных как </w:t>
      </w:r>
      <w:r w:rsidR="00A546A7" w:rsidRPr="00C364E1">
        <w:rPr>
          <w:sz w:val="28"/>
          <w:szCs w:val="28"/>
        </w:rPr>
        <w:t xml:space="preserve">Д.Б. </w:t>
      </w:r>
      <w:r w:rsidR="00801C6A" w:rsidRPr="00C364E1">
        <w:rPr>
          <w:sz w:val="28"/>
          <w:szCs w:val="28"/>
        </w:rPr>
        <w:t>Каткова,</w:t>
      </w:r>
      <w:r w:rsidR="00A546A7" w:rsidRPr="00C364E1">
        <w:rPr>
          <w:sz w:val="28"/>
          <w:szCs w:val="28"/>
        </w:rPr>
        <w:t xml:space="preserve"> Е.В.</w:t>
      </w:r>
      <w:r w:rsidR="00801C6A" w:rsidRPr="00C364E1">
        <w:rPr>
          <w:sz w:val="28"/>
          <w:szCs w:val="28"/>
        </w:rPr>
        <w:t xml:space="preserve"> Корчиго,</w:t>
      </w:r>
      <w:r w:rsidR="00A546A7" w:rsidRPr="00C364E1">
        <w:rPr>
          <w:sz w:val="28"/>
          <w:szCs w:val="28"/>
        </w:rPr>
        <w:t xml:space="preserve"> А.Б.</w:t>
      </w:r>
      <w:r w:rsidR="00801C6A" w:rsidRPr="00C364E1">
        <w:rPr>
          <w:sz w:val="28"/>
          <w:szCs w:val="28"/>
        </w:rPr>
        <w:t xml:space="preserve"> Венгерова,</w:t>
      </w:r>
      <w:r w:rsidR="00A546A7" w:rsidRPr="00C364E1">
        <w:rPr>
          <w:sz w:val="28"/>
          <w:szCs w:val="28"/>
        </w:rPr>
        <w:t xml:space="preserve"> Ж.И.</w:t>
      </w:r>
      <w:r w:rsidR="00801C6A" w:rsidRPr="00C364E1">
        <w:rPr>
          <w:sz w:val="28"/>
          <w:szCs w:val="28"/>
        </w:rPr>
        <w:t xml:space="preserve"> Овсепяна, </w:t>
      </w:r>
      <w:r w:rsidR="00A546A7" w:rsidRPr="00C364E1">
        <w:rPr>
          <w:sz w:val="28"/>
          <w:szCs w:val="28"/>
        </w:rPr>
        <w:t>О.Е.</w:t>
      </w:r>
      <w:r w:rsidR="00801C6A" w:rsidRPr="00C364E1">
        <w:rPr>
          <w:sz w:val="28"/>
          <w:szCs w:val="28"/>
        </w:rPr>
        <w:t>Кутафина,</w:t>
      </w:r>
      <w:r w:rsidR="00A546A7" w:rsidRPr="00C364E1">
        <w:rPr>
          <w:sz w:val="28"/>
          <w:szCs w:val="28"/>
        </w:rPr>
        <w:t xml:space="preserve"> Б.Н. </w:t>
      </w:r>
      <w:r w:rsidR="00801C6A" w:rsidRPr="00C364E1">
        <w:rPr>
          <w:sz w:val="28"/>
          <w:szCs w:val="28"/>
        </w:rPr>
        <w:t>Топорина и др.</w:t>
      </w:r>
    </w:p>
    <w:p w:rsidR="00801C6A" w:rsidRPr="00C364E1" w:rsidRDefault="00801C6A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Методологическую основу исследования составили:</w:t>
      </w:r>
    </w:p>
    <w:p w:rsidR="00801C6A" w:rsidRPr="00C364E1" w:rsidRDefault="00304DA3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</w:t>
      </w:r>
      <w:r w:rsidR="00801C6A" w:rsidRPr="00C364E1">
        <w:rPr>
          <w:sz w:val="28"/>
          <w:szCs w:val="28"/>
        </w:rPr>
        <w:t>Формально-юридический метод, с помощью которого вычленялись понятия, выяснялась их сущность, признаки, а также отличие одних суждений от других.</w:t>
      </w:r>
    </w:p>
    <w:p w:rsidR="00801C6A" w:rsidRPr="00C364E1" w:rsidRDefault="00304DA3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</w:t>
      </w:r>
      <w:r w:rsidR="00801C6A" w:rsidRPr="00C364E1">
        <w:rPr>
          <w:sz w:val="28"/>
          <w:szCs w:val="28"/>
        </w:rPr>
        <w:t xml:space="preserve">Структурно-функциональный </w:t>
      </w:r>
      <w:r w:rsidR="00C64AF5" w:rsidRPr="00C364E1">
        <w:rPr>
          <w:sz w:val="28"/>
          <w:szCs w:val="28"/>
        </w:rPr>
        <w:t>метод,</w:t>
      </w:r>
      <w:r w:rsidR="00801C6A" w:rsidRPr="00C364E1">
        <w:rPr>
          <w:sz w:val="28"/>
          <w:szCs w:val="28"/>
        </w:rPr>
        <w:t xml:space="preserve"> с помощью которого определялась структура работы, а также излагались результаты исследования в рамках используемых методов</w:t>
      </w:r>
    </w:p>
    <w:p w:rsidR="00C364E1" w:rsidRPr="00C364E1" w:rsidRDefault="00801C6A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Использование таких логических приёмов как</w:t>
      </w:r>
      <w:r w:rsidR="00342E2E" w:rsidRPr="00C364E1">
        <w:rPr>
          <w:sz w:val="28"/>
          <w:szCs w:val="28"/>
        </w:rPr>
        <w:t>:</w:t>
      </w:r>
      <w:r w:rsidRPr="00C364E1">
        <w:rPr>
          <w:sz w:val="28"/>
          <w:szCs w:val="28"/>
        </w:rPr>
        <w:t xml:space="preserve"> анализ, синтез, дедукция и индукция. </w:t>
      </w:r>
    </w:p>
    <w:p w:rsidR="005E6471" w:rsidRPr="00C364E1" w:rsidRDefault="005E6471" w:rsidP="00C364E1">
      <w:pPr>
        <w:pStyle w:val="a6"/>
        <w:keepLines w:val="0"/>
        <w:widowControl/>
        <w:suppressAutoHyphens/>
        <w:ind w:firstLine="709"/>
      </w:pPr>
    </w:p>
    <w:p w:rsidR="00C64AF5" w:rsidRPr="00C364E1" w:rsidRDefault="00C364E1" w:rsidP="00C364E1">
      <w:pPr>
        <w:pStyle w:val="1"/>
        <w:keepNext w:val="0"/>
        <w:pageBreakBefore w:val="0"/>
        <w:suppressAutoHyphens/>
        <w:spacing w:before="0" w:after="0"/>
        <w:jc w:val="both"/>
        <w:rPr>
          <w:rFonts w:cs="Times New Roman"/>
          <w:b w:val="0"/>
          <w:sz w:val="28"/>
          <w:szCs w:val="28"/>
        </w:rPr>
      </w:pPr>
      <w:bookmarkStart w:id="9" w:name="_Toc240961293"/>
      <w:bookmarkStart w:id="10" w:name="_Toc240961908"/>
      <w:bookmarkStart w:id="11" w:name="_Toc241032061"/>
      <w:bookmarkStart w:id="12" w:name="_Toc241032162"/>
      <w:bookmarkStart w:id="13" w:name="_Toc241033484"/>
      <w:r w:rsidRPr="00C364E1">
        <w:rPr>
          <w:rFonts w:cs="Times New Roman"/>
          <w:b w:val="0"/>
          <w:sz w:val="28"/>
        </w:rPr>
        <w:br w:type="page"/>
      </w:r>
      <w:bookmarkStart w:id="14" w:name="_Toc240961294"/>
      <w:bookmarkStart w:id="15" w:name="_Toc240961909"/>
      <w:bookmarkStart w:id="16" w:name="_Toc241032062"/>
      <w:bookmarkStart w:id="17" w:name="_Toc241032163"/>
      <w:bookmarkStart w:id="18" w:name="_Toc241033485"/>
      <w:bookmarkEnd w:id="9"/>
      <w:bookmarkEnd w:id="10"/>
      <w:bookmarkEnd w:id="11"/>
      <w:bookmarkEnd w:id="12"/>
      <w:bookmarkEnd w:id="13"/>
      <w:r w:rsidR="00C64AF5" w:rsidRPr="00C364E1">
        <w:rPr>
          <w:rFonts w:cs="Times New Roman"/>
          <w:b w:val="0"/>
          <w:sz w:val="28"/>
          <w:szCs w:val="28"/>
        </w:rPr>
        <w:t>1. Понятие и</w:t>
      </w:r>
      <w:r w:rsidR="00A546A7" w:rsidRPr="00C364E1">
        <w:rPr>
          <w:rFonts w:cs="Times New Roman"/>
          <w:b w:val="0"/>
          <w:sz w:val="28"/>
          <w:szCs w:val="28"/>
        </w:rPr>
        <w:t>сточника конституционного права</w:t>
      </w:r>
    </w:p>
    <w:p w:rsidR="00C64AF5" w:rsidRPr="00C364E1" w:rsidRDefault="00C64AF5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4AF5" w:rsidRPr="00210AD7" w:rsidRDefault="00C64AF5" w:rsidP="00C364E1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C364E1">
        <w:rPr>
          <w:sz w:val="28"/>
          <w:szCs w:val="28"/>
        </w:rPr>
        <w:t xml:space="preserve">Под источником права понимается форма, в которой существуют, выражаются правовые нормы.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Термин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источник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 права содержит в себе два взаимосвязанных аспекта. Во-первых, источник права представляет собой внешнюю форму, форму выражения правовых норм (другими словами -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вместилище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 правовых норм); во-вторых, под источником права понимается форма придания правилам поведения юридически обязательного характера, характера норм права. Два этих момента не всегда совпадают. Государство может самостоятельно издать правовые нормы (например, в форме законов, принимаемых Федеральным Собранием РФ, указов Президента РФ, постановлений Правительства РФ), либо санкционировать, придать юридическую силу нормам, созданным с или без его участия (например, нормы международных договоров, нормы, содержащиеся в актах органов местного самоуправления).</w:t>
      </w:r>
      <w:r w:rsidR="00C364E1" w:rsidRPr="00C364E1">
        <w:rPr>
          <w:sz w:val="28"/>
          <w:szCs w:val="28"/>
        </w:rPr>
        <w:t>"</w:t>
      </w:r>
    </w:p>
    <w:p w:rsidR="00C64AF5" w:rsidRPr="00210AD7" w:rsidRDefault="00C64AF5" w:rsidP="00C364E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4E1">
        <w:rPr>
          <w:sz w:val="28"/>
          <w:szCs w:val="28"/>
        </w:rPr>
        <w:t xml:space="preserve">Определение понятия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источник права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 в юридической науке увязывается с проведением его соотношения с другой категорией</w:t>
      </w:r>
      <w:r w:rsidR="00C364E1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 xml:space="preserve">-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форма права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. </w:t>
      </w:r>
      <w:r w:rsidR="00E259DE" w:rsidRPr="00C364E1">
        <w:rPr>
          <w:sz w:val="28"/>
          <w:szCs w:val="28"/>
        </w:rPr>
        <w:t>Значительная часть</w:t>
      </w:r>
      <w:r w:rsidR="00C364E1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 xml:space="preserve">ученых отдают предпочтение понятию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источник права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; </w:t>
      </w:r>
      <w:r w:rsidR="00E259DE" w:rsidRPr="00C364E1">
        <w:rPr>
          <w:sz w:val="28"/>
          <w:szCs w:val="28"/>
        </w:rPr>
        <w:t xml:space="preserve">часть из них </w:t>
      </w:r>
      <w:r w:rsidRPr="00C364E1">
        <w:rPr>
          <w:sz w:val="28"/>
          <w:szCs w:val="28"/>
        </w:rPr>
        <w:t>высказыва</w:t>
      </w:r>
      <w:r w:rsidR="00E259DE" w:rsidRPr="00C364E1">
        <w:rPr>
          <w:sz w:val="28"/>
          <w:szCs w:val="28"/>
        </w:rPr>
        <w:t>е</w:t>
      </w:r>
      <w:r w:rsidRPr="00C364E1">
        <w:rPr>
          <w:sz w:val="28"/>
          <w:szCs w:val="28"/>
        </w:rPr>
        <w:t xml:space="preserve">тся за замену термина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источник права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 другой категорией –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форма права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; </w:t>
      </w:r>
      <w:r w:rsidR="00E259DE" w:rsidRPr="00C364E1">
        <w:rPr>
          <w:sz w:val="28"/>
          <w:szCs w:val="28"/>
        </w:rPr>
        <w:t xml:space="preserve">другие </w:t>
      </w:r>
      <w:r w:rsidRPr="00C364E1">
        <w:rPr>
          <w:sz w:val="28"/>
          <w:szCs w:val="28"/>
        </w:rPr>
        <w:t>для обозначения</w:t>
      </w:r>
      <w:r w:rsidR="00C364E1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 xml:space="preserve">соответствующей темы в учебных курсах используют двойное название –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форма (источник) права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. В чем здесь разница, является ли дискуссия только спором о терминах? Или за указанными разногласиями скрываются разные концептуальные представления? На сегодня это в </w:t>
      </w:r>
      <w:r w:rsidR="00DD5964" w:rsidRPr="00C364E1">
        <w:rPr>
          <w:sz w:val="28"/>
          <w:szCs w:val="28"/>
        </w:rPr>
        <w:t>большей</w:t>
      </w:r>
      <w:r w:rsidRPr="00C364E1">
        <w:rPr>
          <w:sz w:val="28"/>
          <w:szCs w:val="28"/>
        </w:rPr>
        <w:t xml:space="preserve"> степени спор о более удобном</w:t>
      </w:r>
      <w:r w:rsidR="00C364E1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 xml:space="preserve">словоупотреблении, но не только. В свое время понятия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источник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 и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форма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 права отражали резко усилившиеся в XYIII - XIX вв. дискуссии о соотношении естественного и позитивного (законодательного) права. Однако в XX в. идеи естественно-правовой доктрины, которая </w:t>
      </w:r>
      <w:r w:rsidR="00E259DE" w:rsidRPr="00C364E1">
        <w:rPr>
          <w:sz w:val="28"/>
          <w:szCs w:val="28"/>
        </w:rPr>
        <w:t>касается,</w:t>
      </w:r>
      <w:r w:rsidRPr="00C364E1">
        <w:rPr>
          <w:sz w:val="28"/>
          <w:szCs w:val="28"/>
        </w:rPr>
        <w:t xml:space="preserve"> прежде </w:t>
      </w:r>
      <w:r w:rsidR="00E259DE" w:rsidRPr="00C364E1">
        <w:rPr>
          <w:sz w:val="28"/>
          <w:szCs w:val="28"/>
        </w:rPr>
        <w:t>всего,</w:t>
      </w:r>
      <w:r w:rsidRPr="00C364E1">
        <w:rPr>
          <w:sz w:val="28"/>
          <w:szCs w:val="28"/>
        </w:rPr>
        <w:t xml:space="preserve"> прав и свобод человека и гражданина, признаны мировым сообществом, приобрели юридическую форму</w:t>
      </w:r>
      <w:r w:rsidR="00E259DE" w:rsidRPr="00C364E1">
        <w:rPr>
          <w:sz w:val="28"/>
          <w:szCs w:val="28"/>
        </w:rPr>
        <w:t xml:space="preserve"> в виде</w:t>
      </w:r>
      <w:r w:rsidRPr="00C364E1">
        <w:rPr>
          <w:sz w:val="28"/>
          <w:szCs w:val="28"/>
        </w:rPr>
        <w:t xml:space="preserve"> нормативных актов, санкционированных государствами, вошли в международные декларации, конституции государств, иные внутригосударственные нормативные правовые акты. Таким образом, в XX - начале XXI вв. разница</w:t>
      </w:r>
      <w:r w:rsidR="00C364E1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>между естественным и позитивным правом во многом стирается. Отсюда во многом стирается и разница понятий: источник права (как синонима естественного права) и форма права (как категории, корреспондирующей позитивному праву).</w:t>
      </w:r>
      <w:r w:rsidR="00C364E1" w:rsidRPr="00C364E1">
        <w:rPr>
          <w:sz w:val="28"/>
          <w:szCs w:val="28"/>
        </w:rPr>
        <w:t>"</w:t>
      </w:r>
    </w:p>
    <w:p w:rsidR="00C64AF5" w:rsidRPr="00210AD7" w:rsidRDefault="00C64AF5" w:rsidP="00C364E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4E1">
        <w:rPr>
          <w:sz w:val="28"/>
          <w:szCs w:val="28"/>
        </w:rPr>
        <w:t xml:space="preserve">В этой связи отдельные (но весьма известные) специалисты полагают, что в современные столетия есть основания для идентификации понятий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источник права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 и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форма права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;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хотя их отождествление все же условно, но для удобства словоупотребления возможно</w:t>
      </w:r>
      <w:r w:rsidR="00C364E1" w:rsidRPr="00C364E1">
        <w:rPr>
          <w:sz w:val="28"/>
          <w:szCs w:val="28"/>
        </w:rPr>
        <w:t>"</w:t>
      </w:r>
      <w:r w:rsidR="00210AD7">
        <w:rPr>
          <w:sz w:val="28"/>
          <w:szCs w:val="28"/>
          <w:lang w:val="en-US"/>
        </w:rPr>
        <w:t>.</w:t>
      </w:r>
    </w:p>
    <w:p w:rsidR="00C64AF5" w:rsidRPr="00C364E1" w:rsidRDefault="00C64AF5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Однако более распространенным является представление, что:</w:t>
      </w:r>
      <w:r w:rsidR="00C364E1" w:rsidRPr="00C364E1">
        <w:rPr>
          <w:sz w:val="28"/>
          <w:szCs w:val="28"/>
        </w:rPr>
        <w:t xml:space="preserve"> "</w:t>
      </w:r>
      <w:r w:rsidRPr="00C364E1">
        <w:rPr>
          <w:sz w:val="28"/>
          <w:szCs w:val="28"/>
        </w:rPr>
        <w:t xml:space="preserve">термин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источник права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, несмотря на его условность, является удобным в употреблении и к тому же традиционен для мировой юрисдикции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.</w:t>
      </w:r>
      <w:r w:rsidR="00210AD7">
        <w:rPr>
          <w:sz w:val="28"/>
          <w:szCs w:val="28"/>
          <w:lang w:val="en-US"/>
        </w:rPr>
        <w:t xml:space="preserve"> </w:t>
      </w:r>
      <w:r w:rsidRPr="00C364E1">
        <w:rPr>
          <w:sz w:val="28"/>
          <w:szCs w:val="28"/>
        </w:rPr>
        <w:t xml:space="preserve">Термин же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форма права</w:t>
      </w:r>
      <w:r w:rsidR="00C364E1" w:rsidRPr="00C364E1">
        <w:rPr>
          <w:sz w:val="28"/>
          <w:szCs w:val="28"/>
        </w:rPr>
        <w:t xml:space="preserve">" </w:t>
      </w:r>
      <w:r w:rsidRPr="00C364E1">
        <w:rPr>
          <w:sz w:val="28"/>
          <w:szCs w:val="28"/>
        </w:rPr>
        <w:t>менее конкретен, а по содержанию значительно шире, чем категория</w:t>
      </w:r>
      <w:r w:rsidR="00C364E1" w:rsidRPr="00C364E1">
        <w:rPr>
          <w:sz w:val="28"/>
          <w:szCs w:val="28"/>
        </w:rPr>
        <w:t xml:space="preserve"> "</w:t>
      </w:r>
      <w:r w:rsidRPr="00C364E1">
        <w:rPr>
          <w:sz w:val="28"/>
          <w:szCs w:val="28"/>
        </w:rPr>
        <w:t>источник права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, он менее удачен для выражения рассматриваемого явления или свойства права, поскольку гораздо более многозначен.</w:t>
      </w:r>
    </w:p>
    <w:p w:rsidR="00C364E1" w:rsidRPr="00210AD7" w:rsidRDefault="00C64AF5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Теперь обратимся к вопросу о содержании понятия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источник (форма) права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. Специалисты различают дефиниции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источник права в материальном смысле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 и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источник права в формальном, юридическом смысле</w:t>
      </w:r>
      <w:r w:rsidR="00C364E1" w:rsidRPr="00210AD7">
        <w:rPr>
          <w:sz w:val="28"/>
          <w:szCs w:val="28"/>
        </w:rPr>
        <w:t>"</w:t>
      </w:r>
      <w:r w:rsidRPr="00210AD7">
        <w:rPr>
          <w:sz w:val="28"/>
          <w:szCs w:val="28"/>
        </w:rPr>
        <w:t>.</w:t>
      </w:r>
    </w:p>
    <w:p w:rsidR="00C64AF5" w:rsidRPr="00210AD7" w:rsidRDefault="00C64AF5" w:rsidP="00210AD7">
      <w:pPr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C364E1">
        <w:rPr>
          <w:sz w:val="28"/>
          <w:szCs w:val="28"/>
        </w:rPr>
        <w:t xml:space="preserve">Понятие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источник права в материальном смысле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 отвечает на вопрос: откуда право берет начало?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В материальном смысле под источником права</w:t>
      </w:r>
      <w:r w:rsidR="00210AD7">
        <w:rPr>
          <w:sz w:val="28"/>
          <w:szCs w:val="20"/>
          <w:vertAlign w:val="superscript"/>
          <w:lang w:val="en-US"/>
        </w:rPr>
        <w:t xml:space="preserve"> </w:t>
      </w:r>
      <w:r w:rsidRPr="00C364E1">
        <w:rPr>
          <w:sz w:val="28"/>
          <w:szCs w:val="28"/>
        </w:rPr>
        <w:t>понимаются те факторы, которые определяют…содержание права. К ним принято относить материальные условия жизни общества, свойственные ему экономические отношения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. Это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постоянно развивающаяся и воспроизводящаяся система социально - экономических отношений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,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общественные (прежде всего экономические) условия, оказывающие решающее воздействие на содержание правовых норм, социальну</w:t>
      </w:r>
      <w:r w:rsidR="00995077" w:rsidRPr="00C364E1">
        <w:rPr>
          <w:sz w:val="28"/>
          <w:szCs w:val="28"/>
        </w:rPr>
        <w:t>ю обусловленность права вообще</w:t>
      </w:r>
      <w:r w:rsidR="00C364E1" w:rsidRPr="00C364E1">
        <w:rPr>
          <w:sz w:val="28"/>
          <w:szCs w:val="28"/>
        </w:rPr>
        <w:t>"</w:t>
      </w:r>
      <w:r w:rsidR="00210AD7">
        <w:rPr>
          <w:sz w:val="28"/>
          <w:szCs w:val="28"/>
          <w:lang w:val="en-US"/>
        </w:rPr>
        <w:t>.</w:t>
      </w:r>
    </w:p>
    <w:p w:rsidR="00C64AF5" w:rsidRPr="00210AD7" w:rsidRDefault="00C64AF5" w:rsidP="00C364E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4E1">
        <w:rPr>
          <w:sz w:val="28"/>
          <w:szCs w:val="28"/>
        </w:rPr>
        <w:t xml:space="preserve">Источник права в юридическом смысле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показывает, где, в чем содержатся правовые предписания, как выражаются, в как</w:t>
      </w:r>
      <w:r w:rsidR="00995077" w:rsidRPr="00C364E1">
        <w:rPr>
          <w:sz w:val="28"/>
          <w:szCs w:val="28"/>
        </w:rPr>
        <w:t>ом виде преподносятся обществу</w:t>
      </w:r>
      <w:r w:rsidR="00C364E1" w:rsidRPr="00C364E1">
        <w:rPr>
          <w:sz w:val="28"/>
          <w:szCs w:val="28"/>
        </w:rPr>
        <w:t>"</w:t>
      </w:r>
      <w:r w:rsidR="00210AD7">
        <w:rPr>
          <w:rStyle w:val="aa"/>
          <w:sz w:val="28"/>
          <w:szCs w:val="28"/>
          <w:vertAlign w:val="baseline"/>
          <w:lang w:val="en-US"/>
        </w:rPr>
        <w:t>.</w:t>
      </w:r>
      <w:r w:rsidRPr="00C364E1">
        <w:rPr>
          <w:sz w:val="28"/>
          <w:szCs w:val="28"/>
        </w:rPr>
        <w:t xml:space="preserve"> Понятие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источник права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 определяет, куда надо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посмотреть, для того, чтобы найти необходимое правило поведения, руководствоваться им, применять его и т.д.</w:t>
      </w:r>
      <w:r w:rsidR="00C364E1" w:rsidRPr="00C364E1">
        <w:rPr>
          <w:sz w:val="28"/>
          <w:szCs w:val="28"/>
        </w:rPr>
        <w:t>"</w:t>
      </w:r>
      <w:r w:rsidR="005B3C40" w:rsidRPr="00C364E1">
        <w:rPr>
          <w:sz w:val="28"/>
          <w:szCs w:val="28"/>
        </w:rPr>
        <w:t>.</w:t>
      </w:r>
      <w:r w:rsidR="00210AD7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 xml:space="preserve">В юридическом значении источник права - это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официальное хранили</w:t>
      </w:r>
      <w:r w:rsidR="00995077" w:rsidRPr="00C364E1">
        <w:rPr>
          <w:sz w:val="28"/>
          <w:szCs w:val="28"/>
        </w:rPr>
        <w:t>ще – носитель действующих норм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, резервуар правовых предписаний. Это внешняя, официальная форма выражения правовых норм, способ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документально-формальной фиксации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 государством объективного права и гарантий его государственно-властного обеспечения. В юридическом смысле под источником права понимаются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формы, посредством которых устанавливаются и получают обязательную силу правовые нормы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;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это способ выражения, закрепления правовых норм</w:t>
      </w:r>
      <w:r w:rsidR="00C364E1" w:rsidRPr="00C364E1">
        <w:rPr>
          <w:sz w:val="28"/>
          <w:szCs w:val="28"/>
        </w:rPr>
        <w:t>"</w:t>
      </w:r>
      <w:r w:rsidR="005B3C40" w:rsidRPr="00C364E1">
        <w:rPr>
          <w:sz w:val="28"/>
          <w:szCs w:val="28"/>
        </w:rPr>
        <w:t>.</w:t>
      </w:r>
    </w:p>
    <w:p w:rsidR="00210AD7" w:rsidRPr="00210AD7" w:rsidRDefault="00C64AF5" w:rsidP="00C364E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4E1">
        <w:rPr>
          <w:sz w:val="28"/>
          <w:szCs w:val="28"/>
        </w:rPr>
        <w:t>Источник права в юридическом значении – это документ, выполненный в письменной (либо электронной) форме, носитель</w:t>
      </w:r>
      <w:r w:rsidR="008E6570" w:rsidRPr="00C364E1">
        <w:rPr>
          <w:sz w:val="28"/>
          <w:szCs w:val="28"/>
        </w:rPr>
        <w:t xml:space="preserve"> информации о нормах права.</w:t>
      </w:r>
    </w:p>
    <w:p w:rsidR="00C364E1" w:rsidRPr="00C364E1" w:rsidRDefault="00C64AF5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Источник права </w:t>
      </w:r>
      <w:r w:rsidR="00E259DE" w:rsidRPr="00C364E1">
        <w:rPr>
          <w:sz w:val="28"/>
          <w:szCs w:val="28"/>
        </w:rPr>
        <w:t>– это результат</w:t>
      </w:r>
      <w:r w:rsidR="00C364E1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 xml:space="preserve">правотворческой деятельности государства; либо прямого волеизъявления народа; либо согласования воли нескольких субъектов права; либо, наконец,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весьма редко – результат санкционирования государственными органами правил поведения, существующих в течение определенного промежутка времени и не противоречащих интересам правящего класса (слоя)</w:t>
      </w:r>
      <w:r w:rsidR="00C364E1" w:rsidRPr="00C364E1">
        <w:rPr>
          <w:sz w:val="28"/>
          <w:szCs w:val="28"/>
        </w:rPr>
        <w:t>"</w:t>
      </w:r>
      <w:r w:rsidR="00351C40" w:rsidRPr="00C364E1">
        <w:rPr>
          <w:sz w:val="28"/>
          <w:szCs w:val="28"/>
        </w:rPr>
        <w:t>.</w:t>
      </w:r>
    </w:p>
    <w:p w:rsidR="00C364E1" w:rsidRPr="00C364E1" w:rsidRDefault="00C64AF5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С учетом приведенных выше определений к источникам российского конституционного права, в формальном значении понятия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источник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 xml:space="preserve"> относится та часть источников российского права, в которых содержатся конституционно-правовые нормы. </w:t>
      </w:r>
    </w:p>
    <w:p w:rsidR="00C64AF5" w:rsidRPr="00C364E1" w:rsidRDefault="00C64AF5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Существуют различные виды источников (форм выражения) норм права. В научной теории, на основе обобщения практики различных стран современного мира, в их перечне выделяют: нормативный правовой акт, нормативные договоры, судебный и административный прецедент, правовой обычай, религиозные догмы, научную доктрину (юридическую науку как источник права), принципы права и правосознание. </w:t>
      </w:r>
      <w:r w:rsidR="00E02E35" w:rsidRPr="00C364E1">
        <w:rPr>
          <w:sz w:val="28"/>
          <w:szCs w:val="28"/>
        </w:rPr>
        <w:t>Значимость</w:t>
      </w:r>
      <w:r w:rsidR="00995077" w:rsidRPr="00C364E1">
        <w:rPr>
          <w:sz w:val="28"/>
          <w:szCs w:val="28"/>
        </w:rPr>
        <w:t>,</w:t>
      </w:r>
      <w:r w:rsidR="00E02E35" w:rsidRPr="00C364E1">
        <w:rPr>
          <w:sz w:val="28"/>
          <w:szCs w:val="28"/>
        </w:rPr>
        <w:t xml:space="preserve"> указанных</w:t>
      </w:r>
      <w:r w:rsidRPr="00C364E1">
        <w:rPr>
          <w:sz w:val="28"/>
          <w:szCs w:val="28"/>
        </w:rPr>
        <w:t xml:space="preserve"> видов источников права в регулировании общественных отношений </w:t>
      </w:r>
      <w:r w:rsidR="001F18AA" w:rsidRPr="00C364E1">
        <w:rPr>
          <w:sz w:val="28"/>
          <w:szCs w:val="28"/>
        </w:rPr>
        <w:t>не всегда одинакова</w:t>
      </w:r>
      <w:r w:rsidRPr="00C364E1">
        <w:rPr>
          <w:sz w:val="28"/>
          <w:szCs w:val="28"/>
        </w:rPr>
        <w:t>.</w:t>
      </w:r>
    </w:p>
    <w:p w:rsidR="00C364E1" w:rsidRPr="00C364E1" w:rsidRDefault="00C64AF5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Так, во всех странах наиболее распространенным видом источников права выступает нормативный акт. Что же касается, судебных прецедентов, то они выступают источниками права (в частности – и конституционного права) лишь в некоторых странах – сравнительно более широко используются в странах, которые относятся к так называемой англосаксонской правовой семье (США, Великобритания, Индия).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В этих странах судьями создана целая система норм, которые именуются общим правом, в отличие от статутного права, т.е. законов, принятых парламентами</w:t>
      </w:r>
      <w:r w:rsidR="00C364E1" w:rsidRPr="00C364E1">
        <w:rPr>
          <w:sz w:val="28"/>
          <w:szCs w:val="28"/>
        </w:rPr>
        <w:t>"</w:t>
      </w:r>
      <w:r w:rsidR="00351C40" w:rsidRPr="00C364E1">
        <w:rPr>
          <w:sz w:val="28"/>
          <w:szCs w:val="28"/>
        </w:rPr>
        <w:t>.</w:t>
      </w:r>
      <w:r w:rsidRPr="00C364E1">
        <w:rPr>
          <w:sz w:val="28"/>
          <w:szCs w:val="28"/>
        </w:rPr>
        <w:t xml:space="preserve"> Конституционно-правовые обычаи существуют практически в каждой стране, но лишь в отдельных государствах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они считаются официальными источниками конституционного права. Обычаи особенно распространены в деятельности парламента и правительства Великобритании, Новой Зеландии, где нет писаных конституций</w:t>
      </w:r>
      <w:r w:rsidR="00C364E1" w:rsidRPr="00C364E1">
        <w:rPr>
          <w:sz w:val="28"/>
          <w:szCs w:val="28"/>
        </w:rPr>
        <w:t>"</w:t>
      </w:r>
      <w:r w:rsidR="00351C40" w:rsidRPr="00C364E1">
        <w:rPr>
          <w:sz w:val="28"/>
          <w:szCs w:val="28"/>
        </w:rPr>
        <w:t>.</w:t>
      </w:r>
    </w:p>
    <w:p w:rsidR="00C64AF5" w:rsidRPr="00C364E1" w:rsidRDefault="00C64AF5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Что касается России, то в советский период ее истории в качестве источника права и в СССР, и в РСФСР признавалась только одна разновидность источников – нормативный акт. В современной российской юридической науке и практике постепенно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преодолеваются прежние односторонние подходы, говорится о реальном значении в современных условиях в качестве источников права и судебного прецедента, и обычая, и юридической науки и принципов права</w:t>
      </w:r>
      <w:r w:rsidR="00C364E1" w:rsidRPr="00C364E1">
        <w:rPr>
          <w:sz w:val="28"/>
          <w:szCs w:val="28"/>
        </w:rPr>
        <w:t>"</w:t>
      </w:r>
      <w:r w:rsidR="00351C40" w:rsidRPr="00C364E1">
        <w:rPr>
          <w:sz w:val="28"/>
          <w:szCs w:val="28"/>
        </w:rPr>
        <w:t>.</w:t>
      </w:r>
    </w:p>
    <w:p w:rsidR="00C64AF5" w:rsidRPr="00C364E1" w:rsidRDefault="00C364E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"</w:t>
      </w:r>
      <w:r w:rsidR="00C64AF5" w:rsidRPr="00C364E1">
        <w:rPr>
          <w:sz w:val="28"/>
          <w:szCs w:val="28"/>
        </w:rPr>
        <w:t xml:space="preserve">Вместе с тем, было бы ошибочным, было бы преувеличением утверждать, что такие нетрадиционные для России правовые регуляторы, как судебный прецедент, правовой </w:t>
      </w:r>
      <w:r w:rsidR="00EA71F7" w:rsidRPr="00C364E1">
        <w:rPr>
          <w:sz w:val="28"/>
          <w:szCs w:val="28"/>
        </w:rPr>
        <w:t>обычай,</w:t>
      </w:r>
      <w:r w:rsidR="00C64AF5" w:rsidRPr="00C364E1">
        <w:rPr>
          <w:sz w:val="28"/>
          <w:szCs w:val="28"/>
        </w:rPr>
        <w:t xml:space="preserve"> </w:t>
      </w:r>
      <w:r w:rsidR="00EA71F7" w:rsidRPr="00C364E1">
        <w:rPr>
          <w:sz w:val="28"/>
          <w:szCs w:val="28"/>
        </w:rPr>
        <w:t>бесспорно,</w:t>
      </w:r>
      <w:r w:rsidR="00C64AF5" w:rsidRPr="00C364E1">
        <w:rPr>
          <w:sz w:val="28"/>
          <w:szCs w:val="28"/>
        </w:rPr>
        <w:t xml:space="preserve"> признаются всеми специалистами науки и практики в качестве источника права, в частности – конституционного права</w:t>
      </w:r>
      <w:r w:rsidRPr="00C364E1">
        <w:rPr>
          <w:sz w:val="28"/>
          <w:szCs w:val="28"/>
        </w:rPr>
        <w:t>"</w:t>
      </w:r>
      <w:r w:rsidR="00C64AF5" w:rsidRPr="00C364E1">
        <w:rPr>
          <w:sz w:val="28"/>
          <w:szCs w:val="28"/>
        </w:rPr>
        <w:t xml:space="preserve">. Официально, ни судебный прецедент, ни правовой обычай нигде прямо не зафиксированы в качестве источников российского конституционного права. Поэтому можно лишь говорить о существовании </w:t>
      </w:r>
      <w:r w:rsidRPr="00C364E1">
        <w:rPr>
          <w:sz w:val="28"/>
          <w:szCs w:val="28"/>
        </w:rPr>
        <w:t>"</w:t>
      </w:r>
      <w:r w:rsidR="00C64AF5" w:rsidRPr="00C364E1">
        <w:rPr>
          <w:sz w:val="28"/>
          <w:szCs w:val="28"/>
        </w:rPr>
        <w:t>в ограниченных пределах правового обычая</w:t>
      </w:r>
      <w:r w:rsidRPr="00C364E1">
        <w:rPr>
          <w:sz w:val="28"/>
          <w:szCs w:val="28"/>
        </w:rPr>
        <w:t>"</w:t>
      </w:r>
      <w:r w:rsidR="00C64AF5" w:rsidRPr="00C364E1">
        <w:rPr>
          <w:sz w:val="28"/>
          <w:szCs w:val="28"/>
        </w:rPr>
        <w:t xml:space="preserve"> и о том, что </w:t>
      </w:r>
      <w:r w:rsidRPr="00C364E1">
        <w:rPr>
          <w:sz w:val="28"/>
          <w:szCs w:val="28"/>
        </w:rPr>
        <w:t>"</w:t>
      </w:r>
      <w:r w:rsidR="00C64AF5" w:rsidRPr="00C364E1">
        <w:rPr>
          <w:sz w:val="28"/>
          <w:szCs w:val="28"/>
        </w:rPr>
        <w:t>складываются предпосылки к появлению судебного прецедента в качестве источника конституционного права в РФ</w:t>
      </w:r>
      <w:r w:rsidRPr="00C364E1">
        <w:rPr>
          <w:sz w:val="28"/>
          <w:szCs w:val="28"/>
        </w:rPr>
        <w:t>"</w:t>
      </w:r>
      <w:r w:rsidR="00C64AF5" w:rsidRPr="00C364E1">
        <w:rPr>
          <w:sz w:val="28"/>
          <w:szCs w:val="28"/>
        </w:rPr>
        <w:t>. Новыми источниками российского права являются внутригосударственные и межгосударственные договоры.</w:t>
      </w:r>
    </w:p>
    <w:p w:rsidR="00ED748E" w:rsidRPr="00C364E1" w:rsidRDefault="00C64AF5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Под источником конституционного права (в юридическом смысле) понимаются юридические формы, способы выражения правовых норм,</w:t>
      </w:r>
      <w:r w:rsidR="00ED748E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>регулирующих общественные отношения, составляющие по своему содержанию предмет государственного конституционного права.</w:t>
      </w:r>
    </w:p>
    <w:p w:rsidR="00ED748E" w:rsidRPr="00C364E1" w:rsidRDefault="00ED748E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3C41" w:rsidRPr="00C364E1" w:rsidRDefault="00EB3C4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1.1 Обзор ис</w:t>
      </w:r>
      <w:r w:rsidR="001D589E" w:rsidRPr="00C364E1">
        <w:rPr>
          <w:sz w:val="28"/>
          <w:szCs w:val="28"/>
        </w:rPr>
        <w:t>точников конституционного права</w:t>
      </w:r>
    </w:p>
    <w:p w:rsidR="00EB3C41" w:rsidRPr="00C364E1" w:rsidRDefault="00EB3C4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3C41" w:rsidRPr="00C364E1" w:rsidRDefault="00EB3C4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Система нормативных правовых актов, являющихся источниками конституционного права, многообразна и включает в себя несколько их видов.</w:t>
      </w:r>
    </w:p>
    <w:p w:rsidR="00EB3C41" w:rsidRPr="00C364E1" w:rsidRDefault="00EB3C4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Особое место занимает Конституция Российской Федерации. Она является основным источником отрасли конституционного права. К числу источников конституционного права, устанавливающих нормы общефедерального значения, относятся федеральные конституционные законы и федеральные законы. Они различаются:</w:t>
      </w:r>
    </w:p>
    <w:p w:rsidR="00EB3C41" w:rsidRPr="00C364E1" w:rsidRDefault="00D744F5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1</w:t>
      </w:r>
      <w:r w:rsidR="004B2CF3" w:rsidRPr="00C364E1">
        <w:rPr>
          <w:sz w:val="28"/>
          <w:szCs w:val="28"/>
        </w:rPr>
        <w:t>)</w:t>
      </w:r>
      <w:r w:rsidRPr="00C364E1">
        <w:rPr>
          <w:sz w:val="28"/>
          <w:szCs w:val="28"/>
        </w:rPr>
        <w:t>П</w:t>
      </w:r>
      <w:r w:rsidR="00EB3C41" w:rsidRPr="00C364E1">
        <w:rPr>
          <w:sz w:val="28"/>
          <w:szCs w:val="28"/>
        </w:rPr>
        <w:t>о юридической силе;</w:t>
      </w:r>
    </w:p>
    <w:p w:rsidR="00EB3C41" w:rsidRPr="00C364E1" w:rsidRDefault="00D744F5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2</w:t>
      </w:r>
      <w:r w:rsidR="004B2CF3" w:rsidRPr="00C364E1">
        <w:rPr>
          <w:sz w:val="28"/>
          <w:szCs w:val="28"/>
        </w:rPr>
        <w:t>)</w:t>
      </w:r>
      <w:r w:rsidRPr="00C364E1">
        <w:rPr>
          <w:sz w:val="28"/>
          <w:szCs w:val="28"/>
        </w:rPr>
        <w:t>П</w:t>
      </w:r>
      <w:r w:rsidR="00EB3C41" w:rsidRPr="00C364E1">
        <w:rPr>
          <w:sz w:val="28"/>
          <w:szCs w:val="28"/>
        </w:rPr>
        <w:t>о предметам ведения, которые в них могут затрагиваться;</w:t>
      </w:r>
    </w:p>
    <w:p w:rsidR="00EB3C41" w:rsidRPr="00C364E1" w:rsidRDefault="00D744F5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3</w:t>
      </w:r>
      <w:r w:rsidR="004B2CF3" w:rsidRPr="00C364E1">
        <w:rPr>
          <w:sz w:val="28"/>
          <w:szCs w:val="28"/>
        </w:rPr>
        <w:t>)</w:t>
      </w:r>
      <w:r w:rsidRPr="00C364E1">
        <w:rPr>
          <w:sz w:val="28"/>
          <w:szCs w:val="28"/>
        </w:rPr>
        <w:t>П</w:t>
      </w:r>
      <w:r w:rsidR="00EB3C41" w:rsidRPr="00C364E1">
        <w:rPr>
          <w:sz w:val="28"/>
          <w:szCs w:val="28"/>
        </w:rPr>
        <w:t>о порядку принятия;</w:t>
      </w:r>
    </w:p>
    <w:p w:rsidR="00EB3C41" w:rsidRPr="00C364E1" w:rsidRDefault="00D744F5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4</w:t>
      </w:r>
      <w:r w:rsidR="004B2CF3" w:rsidRPr="00C364E1">
        <w:rPr>
          <w:sz w:val="28"/>
          <w:szCs w:val="28"/>
        </w:rPr>
        <w:t>)</w:t>
      </w:r>
      <w:r w:rsidRPr="00C364E1">
        <w:rPr>
          <w:sz w:val="28"/>
          <w:szCs w:val="28"/>
        </w:rPr>
        <w:t>П</w:t>
      </w:r>
      <w:r w:rsidR="00EB3C41" w:rsidRPr="00C364E1">
        <w:rPr>
          <w:sz w:val="28"/>
          <w:szCs w:val="28"/>
        </w:rPr>
        <w:t>о возможности применения в отношении них отлагательного вето Президентом Российской Федерации.</w:t>
      </w:r>
    </w:p>
    <w:p w:rsidR="00EB3C41" w:rsidRPr="00C364E1" w:rsidRDefault="00EB3C4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Следующий источник конституционного права образуют три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ее субъектов от 31 марта </w:t>
      </w:r>
      <w:smartTag w:uri="urn:schemas-microsoft-com:office:smarttags" w:element="metricconverter">
        <w:smartTagPr>
          <w:attr w:name="ProductID" w:val="1992 г"/>
        </w:smartTagPr>
        <w:r w:rsidRPr="00C364E1">
          <w:rPr>
            <w:sz w:val="28"/>
            <w:szCs w:val="28"/>
          </w:rPr>
          <w:t>1992 г</w:t>
        </w:r>
      </w:smartTag>
      <w:r w:rsidRPr="00C364E1">
        <w:rPr>
          <w:sz w:val="28"/>
          <w:szCs w:val="28"/>
        </w:rPr>
        <w:t xml:space="preserve">., которые объединяются общим наименованием </w:t>
      </w:r>
      <w:r w:rsidRPr="00C364E1">
        <w:rPr>
          <w:bCs/>
          <w:sz w:val="28"/>
          <w:szCs w:val="28"/>
        </w:rPr>
        <w:t>Федеративный договор</w:t>
      </w:r>
      <w:r w:rsidRPr="00C364E1">
        <w:rPr>
          <w:sz w:val="28"/>
          <w:szCs w:val="28"/>
        </w:rPr>
        <w:t>, действующий в части, не противоречащей Конституции Российской Федерации.</w:t>
      </w:r>
    </w:p>
    <w:p w:rsidR="00EB3C41" w:rsidRPr="00C364E1" w:rsidRDefault="00EB3C4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Характеризуя виды источников права, следует выделить такой специфичный вид, обусловленный федеративным устройством, как договоры о разграничении или взаимном делегировании предметов ведения и полномочий между органами государственной власти Российской Федерации и ее субъектов, заключаемые на основании упомянутой части 3 статьи </w:t>
      </w:r>
      <w:r w:rsidRPr="00C364E1">
        <w:rPr>
          <w:sz w:val="28"/>
          <w:szCs w:val="28"/>
          <w:lang w:val="en-US"/>
        </w:rPr>
        <w:t>II</w:t>
      </w:r>
      <w:r w:rsidRPr="00C364E1">
        <w:rPr>
          <w:sz w:val="28"/>
          <w:szCs w:val="28"/>
        </w:rPr>
        <w:t xml:space="preserve"> Конституции Российской Федерации. Примерами таких договоров могут служить договор "О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Татарстан(от 15.02.1994 г.), почти аналогичный договор с Республикой Башкортостан(июль </w:t>
      </w:r>
      <w:smartTag w:uri="urn:schemas-microsoft-com:office:smarttags" w:element="metricconverter">
        <w:smartTagPr>
          <w:attr w:name="ProductID" w:val="1994 г"/>
        </w:smartTagPr>
        <w:r w:rsidRPr="00C364E1">
          <w:rPr>
            <w:sz w:val="28"/>
            <w:szCs w:val="28"/>
          </w:rPr>
          <w:t>1994 г</w:t>
        </w:r>
      </w:smartTag>
      <w:r w:rsidRPr="00C364E1">
        <w:rPr>
          <w:sz w:val="28"/>
          <w:szCs w:val="28"/>
        </w:rPr>
        <w:t xml:space="preserve">.). Всего на март </w:t>
      </w:r>
      <w:smartTag w:uri="urn:schemas-microsoft-com:office:smarttags" w:element="metricconverter">
        <w:smartTagPr>
          <w:attr w:name="ProductID" w:val="1996 г"/>
        </w:smartTagPr>
        <w:r w:rsidRPr="00C364E1">
          <w:rPr>
            <w:sz w:val="28"/>
            <w:szCs w:val="28"/>
          </w:rPr>
          <w:t>1996 г</w:t>
        </w:r>
      </w:smartTag>
      <w:r w:rsidRPr="00C364E1">
        <w:rPr>
          <w:sz w:val="28"/>
          <w:szCs w:val="28"/>
        </w:rPr>
        <w:t>. было заключено 12 подобных договоров.</w:t>
      </w:r>
    </w:p>
    <w:p w:rsidR="00EB3C41" w:rsidRPr="00C364E1" w:rsidRDefault="00D744F5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Большей</w:t>
      </w:r>
      <w:r w:rsidR="00EB3C41" w:rsidRPr="00C364E1">
        <w:rPr>
          <w:sz w:val="28"/>
          <w:szCs w:val="28"/>
        </w:rPr>
        <w:t xml:space="preserve"> частью источников </w:t>
      </w:r>
      <w:r w:rsidR="00A27BF3" w:rsidRPr="00C364E1">
        <w:rPr>
          <w:sz w:val="28"/>
          <w:szCs w:val="28"/>
        </w:rPr>
        <w:t>конституционного</w:t>
      </w:r>
      <w:r w:rsidR="00EB3C41" w:rsidRPr="00C364E1">
        <w:rPr>
          <w:sz w:val="28"/>
          <w:szCs w:val="28"/>
        </w:rPr>
        <w:t xml:space="preserve"> права являются постановления Конституционного Суда Российской Федерации о толковании Конституции Российской Федерации, выносимые на основании части 5 статьи 125 Конституции. Эти постановления также содержат нормы конституционного характера.</w:t>
      </w:r>
    </w:p>
    <w:p w:rsidR="00C364E1" w:rsidRPr="00C364E1" w:rsidRDefault="00EB3C4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К числу </w:t>
      </w:r>
      <w:r w:rsidR="00D744F5" w:rsidRPr="00C364E1">
        <w:rPr>
          <w:sz w:val="28"/>
          <w:szCs w:val="28"/>
        </w:rPr>
        <w:t>остальных</w:t>
      </w:r>
      <w:r w:rsidRPr="00C364E1">
        <w:rPr>
          <w:sz w:val="28"/>
          <w:szCs w:val="28"/>
        </w:rPr>
        <w:t xml:space="preserve"> источников конституционного права Российской Федерации относятся Регламенты палат Федерального Собрания, положения о различных вспомогательных организациях, образуемых органами законодательной и исполнительной власти</w:t>
      </w:r>
      <w:r w:rsidR="00D744F5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>(Положения о комитетах Совета Федерации и Государственной Думы, о представителях Президента в субъектах Российской Федерации и т. д.)</w:t>
      </w:r>
    </w:p>
    <w:p w:rsidR="00210AD7" w:rsidRDefault="00EB3C4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Особое место среди источников Конституционного права занимают декларации:</w:t>
      </w:r>
    </w:p>
    <w:p w:rsidR="00C364E1" w:rsidRPr="00C364E1" w:rsidRDefault="00EB3C4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-Декларация о государственном суверенитете РСФСР о</w:t>
      </w:r>
      <w:r w:rsidR="00C364E1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 xml:space="preserve">12 июня </w:t>
      </w:r>
      <w:smartTag w:uri="urn:schemas-microsoft-com:office:smarttags" w:element="metricconverter">
        <w:smartTagPr>
          <w:attr w:name="ProductID" w:val="1990 г"/>
        </w:smartTagPr>
        <w:r w:rsidRPr="00C364E1">
          <w:rPr>
            <w:sz w:val="28"/>
            <w:szCs w:val="28"/>
          </w:rPr>
          <w:t>1990 г</w:t>
        </w:r>
      </w:smartTag>
      <w:r w:rsidRPr="00C364E1">
        <w:rPr>
          <w:sz w:val="28"/>
          <w:szCs w:val="28"/>
        </w:rPr>
        <w:t>.</w:t>
      </w:r>
    </w:p>
    <w:p w:rsidR="00C364E1" w:rsidRPr="00C364E1" w:rsidRDefault="00EB3C4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-Декларация о языках народов России от 25 октября 1991г.</w:t>
      </w:r>
    </w:p>
    <w:p w:rsidR="00EB3C41" w:rsidRPr="00C364E1" w:rsidRDefault="00EB3C4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-Декларация прав и свобод человека и гражданина от 22 ноября 1991г.</w:t>
      </w:r>
    </w:p>
    <w:p w:rsidR="00C364E1" w:rsidRPr="00C364E1" w:rsidRDefault="00EB3C4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Такого рода декларации имеют государственно-правовое значение. В них формулируются принципы, обязательные для государственно-правового развития государства; в них, как правило, провозглашаются новые концепции, определяющие развитие государственности, принципы, необходимые для всей политики в данной сфере; и им должно быть подчинено соответствующее законодательство.</w:t>
      </w:r>
    </w:p>
    <w:p w:rsidR="00EB3C41" w:rsidRPr="00C364E1" w:rsidRDefault="00EB3C4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К источникам конституционного права, действующих только на территории субъектов Российской Федерации, относятся, прежде всего, конституции республик и уставы других субъектов Федерации, принятые их законодательными (представительными) органами. Эти акты содержат нормы, в обобщённой форме закрепляющие правовой статус данного субъекта Федерации, компетенцию, структуру органов государственной власти и органов местного самоуправления.</w:t>
      </w:r>
    </w:p>
    <w:p w:rsidR="00EB3C41" w:rsidRPr="00C364E1" w:rsidRDefault="00EB3C4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Конституции республик и уставы других субъектов Федерации должны соответствовать Конституции Российской Федерации и федеральным законам. По отношению к другим нормативным правовым </w:t>
      </w:r>
      <w:r w:rsidR="00D744F5" w:rsidRPr="00C364E1">
        <w:rPr>
          <w:sz w:val="28"/>
          <w:szCs w:val="28"/>
        </w:rPr>
        <w:t>актам,</w:t>
      </w:r>
      <w:r w:rsidRPr="00C364E1">
        <w:rPr>
          <w:sz w:val="28"/>
          <w:szCs w:val="28"/>
        </w:rPr>
        <w:t xml:space="preserve"> принимаемым органами субъекта Федерации, конституции и уставы обладают более высокой юридической силой, и другие нормативные правовые акты не </w:t>
      </w:r>
      <w:r w:rsidR="00D744F5" w:rsidRPr="00C364E1">
        <w:rPr>
          <w:sz w:val="28"/>
          <w:szCs w:val="28"/>
        </w:rPr>
        <w:t>могут,</w:t>
      </w:r>
      <w:r w:rsidRPr="00C364E1">
        <w:rPr>
          <w:sz w:val="28"/>
          <w:szCs w:val="28"/>
        </w:rPr>
        <w:t xml:space="preserve"> противоречит им.</w:t>
      </w:r>
    </w:p>
    <w:p w:rsidR="00EB3C41" w:rsidRPr="00C364E1" w:rsidRDefault="00EB3C4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Источниками конституционного права являются также международно-правовые нормы, которые содержатся в международных договорах, имеющих обязательную силу для Российской Федерации.</w:t>
      </w:r>
    </w:p>
    <w:p w:rsidR="00EB3C41" w:rsidRPr="00C364E1" w:rsidRDefault="00EB3C4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Как известно, согласно части 4 статьи 15 Конституции, общепризнанные принципы и нормы международного права и международные договоры Российской Федерации являются составной частью её правовой системы.</w:t>
      </w:r>
    </w:p>
    <w:p w:rsidR="00EB3C41" w:rsidRPr="00C364E1" w:rsidRDefault="00EB3C4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Незавершённость процесса формирования на основе новой Конституции системы конституционного права России объясняет такую особенность видов источников конституционного права, как действие некоторых законов бывшего Союза ССР, в той части, в какой они не противоречат Конституции Российской Федерации и другим законам.</w:t>
      </w:r>
    </w:p>
    <w:p w:rsidR="00210AD7" w:rsidRDefault="00210AD7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64B31" w:rsidRPr="00C364E1" w:rsidRDefault="00664B3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1.2 Нормативный акт как источник российского</w:t>
      </w:r>
      <w:r w:rsidR="001D589E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>конституционного права</w:t>
      </w:r>
    </w:p>
    <w:p w:rsidR="00664B31" w:rsidRPr="00C364E1" w:rsidRDefault="00664B3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64E1" w:rsidRPr="00C364E1" w:rsidRDefault="00664B3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Наиболее распространенным видом источников права, в том числе российского конституционного права, является нормативный акт. Нормативный акт как источник права, как правило, характеризуют следующие признаки:</w:t>
      </w:r>
    </w:p>
    <w:p w:rsidR="00664B31" w:rsidRPr="00C364E1" w:rsidRDefault="00664B3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1) это акты, исходящие от государственной власти, сформулированные государственной</w:t>
      </w:r>
      <w:r w:rsidR="00C364E1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>властью;</w:t>
      </w:r>
    </w:p>
    <w:p w:rsidR="00C364E1" w:rsidRPr="00C364E1" w:rsidRDefault="00664B3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2) это акты, принимаемые органами (должностными лицами) публичной власти в пределах их компетенции;</w:t>
      </w:r>
      <w:r w:rsidR="00C364E1" w:rsidRPr="00C364E1">
        <w:rPr>
          <w:sz w:val="28"/>
          <w:szCs w:val="28"/>
        </w:rPr>
        <w:t xml:space="preserve"> </w:t>
      </w:r>
    </w:p>
    <w:p w:rsidR="00C364E1" w:rsidRPr="00C364E1" w:rsidRDefault="00664B3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3) нормативные акты принимаются и изменяются на основе особой, правотворческой процедуры их принятия, опубликования и введения в действие;</w:t>
      </w:r>
    </w:p>
    <w:p w:rsidR="00664B31" w:rsidRPr="00C364E1" w:rsidRDefault="00664B3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4) нормативные акты как источники права являются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писаным правом, т.е. имеют письменную форму, подлежат обязательному опубликованию в тех или иных официальных периодических изданиях; причем в отношении нормативных актов высшей государственной власти официальное опубликование является условием их вступления в юридическую силу, т.е. условием приобретения ими качества источников права;</w:t>
      </w:r>
    </w:p>
    <w:p w:rsidR="00664B31" w:rsidRPr="00C364E1" w:rsidRDefault="00664B3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- нормативные акты государства разнообразны и находятся между собой в строгой иерархической подчиненности. Первое место во всей пирамиде нормативных актов занимают Конституция и законы, причем Конституция имеет статус 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Основного Закона</w:t>
      </w:r>
      <w:r w:rsidR="00C364E1" w:rsidRPr="00C364E1">
        <w:rPr>
          <w:sz w:val="28"/>
          <w:szCs w:val="28"/>
        </w:rPr>
        <w:t>"</w:t>
      </w:r>
      <w:r w:rsidRPr="00C364E1">
        <w:rPr>
          <w:sz w:val="28"/>
          <w:szCs w:val="28"/>
        </w:rPr>
        <w:t>.</w:t>
      </w:r>
    </w:p>
    <w:p w:rsidR="00210AD7" w:rsidRDefault="00664B3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С учетом их разнообразия, нормативные акты могут быть классифицированы. Классификация также может быть разнообразной. Например, по показателю юридической силы и субъекта правотворческой деятельности нормативные акты делятьсю на шесть видов: конституция; законы; декларации; нормативные акты главы государства и исполнительной власти; нормативные акты органов конституционного контроля; парламентские регламенты; акты местного самоуправления.</w:t>
      </w:r>
    </w:p>
    <w:p w:rsidR="00664B31" w:rsidRPr="00C364E1" w:rsidRDefault="00664B3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По показателю территории их действия следует различать три вида нормативных правовых актов: действующие на всей территории Российской Федерации; действующие только на территории отдельного субъекта РФ (республики в составе РФ, края, области, автономной области, автономного округа, городов федерального значения – Москвы и Санкт-Петербурга); нормативные правовые акты, действующие лишь в границах конкретного муниципального образования (города, края, республики др.).</w:t>
      </w:r>
    </w:p>
    <w:p w:rsidR="00664B31" w:rsidRPr="00C364E1" w:rsidRDefault="00664B31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Нельзя оставить без внимания то, что</w:t>
      </w:r>
      <w:r w:rsidR="00C364E1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>указанные два варианта классификаций не исключают одна другую. Так, конституции, законы, нормативные акты главы государства и исполнительной власти, органов конституционного контроля и парламентские регламенты бывают двух территориальных уровней: общефедеральные (принимаемые органами и должностными лицами Федерации и действующие на всей территории</w:t>
      </w:r>
      <w:r w:rsidR="00C364E1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>РФ) и нормативные акты субъекта РФ (принимаемые компетентных органом либо должностным лицом субъекта РФ и действующие только в границах соответствующего субъекта РФ).</w:t>
      </w:r>
    </w:p>
    <w:p w:rsidR="001D589E" w:rsidRPr="00C364E1" w:rsidRDefault="001D589E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9" w:name="_Toc240961295"/>
      <w:bookmarkStart w:id="20" w:name="_Toc240961910"/>
      <w:bookmarkStart w:id="21" w:name="_Toc241032063"/>
      <w:bookmarkStart w:id="22" w:name="_Toc241032164"/>
      <w:bookmarkStart w:id="23" w:name="_Toc241033486"/>
      <w:bookmarkEnd w:id="14"/>
      <w:bookmarkEnd w:id="15"/>
      <w:bookmarkEnd w:id="16"/>
      <w:bookmarkEnd w:id="17"/>
      <w:bookmarkEnd w:id="18"/>
    </w:p>
    <w:p w:rsidR="00EA71F7" w:rsidRPr="00C364E1" w:rsidRDefault="00C364E1" w:rsidP="00C364E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4E1">
        <w:rPr>
          <w:sz w:val="28"/>
          <w:szCs w:val="28"/>
        </w:rPr>
        <w:br w:type="page"/>
      </w:r>
      <w:r w:rsidR="00244CC9" w:rsidRPr="00C364E1">
        <w:rPr>
          <w:sz w:val="28"/>
          <w:szCs w:val="28"/>
        </w:rPr>
        <w:t>2.</w:t>
      </w:r>
      <w:r w:rsidRPr="00C364E1">
        <w:rPr>
          <w:sz w:val="28"/>
          <w:szCs w:val="28"/>
          <w:lang w:val="en-US"/>
        </w:rPr>
        <w:t xml:space="preserve"> </w:t>
      </w:r>
      <w:r w:rsidR="00EA71F7" w:rsidRPr="00C364E1">
        <w:rPr>
          <w:sz w:val="28"/>
          <w:szCs w:val="28"/>
        </w:rPr>
        <w:t xml:space="preserve">Конституция Российской Федерации - основной </w:t>
      </w:r>
      <w:r w:rsidRPr="00C364E1">
        <w:rPr>
          <w:sz w:val="28"/>
          <w:szCs w:val="28"/>
        </w:rPr>
        <w:t>источник конституционного права</w:t>
      </w:r>
    </w:p>
    <w:p w:rsidR="003E61E8" w:rsidRPr="00C364E1" w:rsidRDefault="003E61E8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71F7" w:rsidRPr="00C364E1" w:rsidRDefault="00EA71F7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Конституция Российской Федерации, принятая всенародным голосованием 12 декабря и вступившая в силу 25 декабря </w:t>
      </w:r>
      <w:smartTag w:uri="urn:schemas-microsoft-com:office:smarttags" w:element="metricconverter">
        <w:smartTagPr>
          <w:attr w:name="ProductID" w:val="1993 г"/>
        </w:smartTagPr>
        <w:r w:rsidRPr="00C364E1">
          <w:rPr>
            <w:sz w:val="28"/>
            <w:szCs w:val="28"/>
          </w:rPr>
          <w:t>1993 г</w:t>
        </w:r>
      </w:smartTag>
      <w:r w:rsidRPr="00C364E1">
        <w:rPr>
          <w:sz w:val="28"/>
          <w:szCs w:val="28"/>
        </w:rPr>
        <w:t xml:space="preserve">., с изменениями, которые внесены в статью 65 двумя Указами Президента Российской Федерации на основании части 2 ее же статьи 137, истолкованной Конституционным Судом Российской Федерации в постановлении от 28 ноября </w:t>
      </w:r>
      <w:smartTag w:uri="urn:schemas-microsoft-com:office:smarttags" w:element="metricconverter">
        <w:smartTagPr>
          <w:attr w:name="ProductID" w:val="1995 г"/>
        </w:smartTagPr>
        <w:r w:rsidRPr="00C364E1">
          <w:rPr>
            <w:sz w:val="28"/>
            <w:szCs w:val="28"/>
          </w:rPr>
          <w:t>1995 г</w:t>
        </w:r>
      </w:smartTag>
      <w:r w:rsidRPr="00C364E1">
        <w:rPr>
          <w:sz w:val="28"/>
          <w:szCs w:val="28"/>
        </w:rPr>
        <w:t xml:space="preserve">. представляет собой </w:t>
      </w:r>
      <w:r w:rsidRPr="00C364E1">
        <w:rPr>
          <w:bCs/>
          <w:sz w:val="28"/>
          <w:szCs w:val="28"/>
        </w:rPr>
        <w:t xml:space="preserve">основной </w:t>
      </w:r>
      <w:r w:rsidRPr="00C364E1">
        <w:rPr>
          <w:sz w:val="28"/>
          <w:szCs w:val="28"/>
        </w:rPr>
        <w:t>источник конституционного права и вообще всего права России.</w:t>
      </w:r>
    </w:p>
    <w:p w:rsidR="00EA71F7" w:rsidRPr="00C364E1" w:rsidRDefault="00EA71F7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К числу особенностей Конституции Российской Федерации можно отнести следующие</w:t>
      </w:r>
      <w:r w:rsidR="00D744F5" w:rsidRPr="00C364E1">
        <w:rPr>
          <w:sz w:val="28"/>
          <w:szCs w:val="28"/>
        </w:rPr>
        <w:t xml:space="preserve"> пункты</w:t>
      </w:r>
      <w:r w:rsidRPr="00C364E1">
        <w:rPr>
          <w:sz w:val="28"/>
          <w:szCs w:val="28"/>
        </w:rPr>
        <w:t>:</w:t>
      </w:r>
    </w:p>
    <w:p w:rsidR="00EA71F7" w:rsidRPr="00C364E1" w:rsidRDefault="00D744F5" w:rsidP="00C364E1">
      <w:pPr>
        <w:numPr>
          <w:ilvl w:val="0"/>
          <w:numId w:val="13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Н</w:t>
      </w:r>
      <w:r w:rsidR="00EA71F7" w:rsidRPr="00C364E1">
        <w:rPr>
          <w:sz w:val="28"/>
          <w:szCs w:val="28"/>
        </w:rPr>
        <w:t>ормы, устанавливаемые в Конституции, имеют учредительный характер, являются первичными. Они не связаны какими-либо законами, которые были бы для них юридически обязательными, могут устанавливать, в частности, новые институты, изменять систему государственных органов;</w:t>
      </w:r>
    </w:p>
    <w:p w:rsidR="00210AD7" w:rsidRDefault="00D744F5" w:rsidP="00C364E1">
      <w:pPr>
        <w:numPr>
          <w:ilvl w:val="0"/>
          <w:numId w:val="13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В</w:t>
      </w:r>
      <w:r w:rsidR="00EA71F7" w:rsidRPr="00C364E1">
        <w:rPr>
          <w:sz w:val="28"/>
          <w:szCs w:val="28"/>
        </w:rPr>
        <w:t xml:space="preserve"> Конституции устанавливаются государственно-правовые нормы общего характера, являющиеся основополагающими для всего государственно-правового регулирования. В них определяются все основные связи, посредством которых данная общность людей объе</w:t>
      </w:r>
      <w:r w:rsidRPr="00C364E1">
        <w:rPr>
          <w:sz w:val="28"/>
          <w:szCs w:val="28"/>
        </w:rPr>
        <w:t>диняется в гражданское общество.</w:t>
      </w:r>
      <w:r w:rsidR="00EA71F7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>О</w:t>
      </w:r>
      <w:r w:rsidR="00EA71F7" w:rsidRPr="00C364E1">
        <w:rPr>
          <w:sz w:val="28"/>
          <w:szCs w:val="28"/>
        </w:rPr>
        <w:t>пределя</w:t>
      </w:r>
      <w:r w:rsidRPr="00C364E1">
        <w:rPr>
          <w:sz w:val="28"/>
          <w:szCs w:val="28"/>
        </w:rPr>
        <w:t>ются</w:t>
      </w:r>
      <w:r w:rsidR="00EA71F7" w:rsidRPr="00C364E1">
        <w:rPr>
          <w:sz w:val="28"/>
          <w:szCs w:val="28"/>
        </w:rPr>
        <w:t xml:space="preserve"> механизмы управления государственными и общественными делами;</w:t>
      </w:r>
    </w:p>
    <w:p w:rsidR="00EA71F7" w:rsidRPr="00C364E1" w:rsidRDefault="00EA71F7" w:rsidP="00C364E1">
      <w:pPr>
        <w:numPr>
          <w:ilvl w:val="0"/>
          <w:numId w:val="13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Конституция как источник права характеризуется и широтой содержания выраженных в ней норм. Они охватывают устройство государства, его сущность и формы, определяют субъекты власти, механизм её реализации, принципы участия в управлении всех субъектов политической деятельности. В Конституции закреплены и принципы экономической структуры общества, формы собственности, способы охраны прав всех субъектов экономической жизни. Через конституционные нормы определяются основы правового статуса личности, права и свободы граждан, охраняемые и гарантируемые от нарушений государством. Таким образом, нормы Конституции касаются всех сфер жизни общества: политической, экономической, социальной, духовной. Такой широтой содержания своих норм Конституция отличается от всех иных источников конституционного права;</w:t>
      </w:r>
    </w:p>
    <w:p w:rsidR="00EA71F7" w:rsidRPr="00C364E1" w:rsidRDefault="00EA71F7" w:rsidP="00C364E1">
      <w:pPr>
        <w:numPr>
          <w:ilvl w:val="0"/>
          <w:numId w:val="13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Конституция имеет высшую юридическую силу, прямое действие и применяется на всей территории России. Законы и иные нормативные акты, принимаемые в Российской Федерации, не должны противоречить Конституции (ст.15);</w:t>
      </w:r>
    </w:p>
    <w:p w:rsidR="00EA71F7" w:rsidRPr="00C364E1" w:rsidRDefault="00EA71F7" w:rsidP="00C364E1">
      <w:pPr>
        <w:numPr>
          <w:ilvl w:val="0"/>
          <w:numId w:val="13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в Конституции определяются многие другие виды источников федерального уровня. В ней устанавливаются наименования правовых актов, их юридическая сила, порядок принятия, отмены и опубликования;</w:t>
      </w:r>
    </w:p>
    <w:p w:rsidR="00EA71F7" w:rsidRPr="00C364E1" w:rsidRDefault="00EA71F7" w:rsidP="00C364E1">
      <w:pPr>
        <w:numPr>
          <w:ilvl w:val="0"/>
          <w:numId w:val="13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значение Конституции как основного источника определяется и тем, что установленные в ней нормы выступают в качестве формы воплощения государственной воли народа. В Конституции определяются те цели, которые общество перед собой ставит, принципы его организации и жизнедеятельности;</w:t>
      </w:r>
    </w:p>
    <w:p w:rsidR="00EA71F7" w:rsidRPr="00C364E1" w:rsidRDefault="00EA71F7" w:rsidP="00C364E1">
      <w:pPr>
        <w:numPr>
          <w:ilvl w:val="0"/>
          <w:numId w:val="13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Конституция по сравнению с другими источниками является актом наивысшего не только правового уровня, но и общественного значения. Её нормы касаются каждого гражданина, всех субъектов общественной деятельности.</w:t>
      </w:r>
    </w:p>
    <w:p w:rsidR="00EA71F7" w:rsidRPr="00C364E1" w:rsidRDefault="00EA71F7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Таким образом, Конституция Российской Федерации как основной источник конституционного права служит формой установления норм, составляющих ядро данной отрасли, всего государственно-правового регулирования общественных отношений, входящих в её предмет.</w:t>
      </w:r>
    </w:p>
    <w:p w:rsidR="000F59A6" w:rsidRPr="00C364E1" w:rsidRDefault="000F59A6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0954" w:rsidRPr="00C364E1" w:rsidRDefault="00210AD7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0954" w:rsidRPr="00C364E1">
        <w:rPr>
          <w:sz w:val="28"/>
          <w:szCs w:val="28"/>
        </w:rPr>
        <w:t>2.</w:t>
      </w:r>
      <w:r w:rsidR="00244CC9" w:rsidRPr="00C364E1">
        <w:rPr>
          <w:sz w:val="28"/>
          <w:szCs w:val="28"/>
        </w:rPr>
        <w:t>1</w:t>
      </w:r>
      <w:r w:rsidR="001D589E" w:rsidRPr="00C364E1">
        <w:rPr>
          <w:sz w:val="28"/>
          <w:szCs w:val="28"/>
        </w:rPr>
        <w:t xml:space="preserve"> </w:t>
      </w:r>
      <w:r w:rsidR="00150954" w:rsidRPr="00C364E1">
        <w:rPr>
          <w:sz w:val="28"/>
          <w:szCs w:val="28"/>
        </w:rPr>
        <w:t>Федеральные конституционные законы как и</w:t>
      </w:r>
      <w:r w:rsidR="001D589E" w:rsidRPr="00C364E1">
        <w:rPr>
          <w:sz w:val="28"/>
          <w:szCs w:val="28"/>
        </w:rPr>
        <w:t>сточники конституционного права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0AD7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Следующим источником конституционного права России являются федеральные конституционные законы.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Идея таких законов преследовала цель уменьшить объем самой Конституции Российской Федерации. По своей юридической силе федеральные конституционные законы занимают промежуточное место между Конституцией Российской Федерации и обычными федеральными законами, принимаются по более сложной процедуре, чем последние, требуя более высокой степени общественного согласия. Такое представление о соотношении юридической силы Конституции Российской Федерации, федеральных конституционных законов и обычных федеральных законов преобладает. Основанием для него могут служить положения части 1 статьи 15 ("Законы и иные правовые акты, принимаемые в Российской Федерации, не должны противоречить Конституции Российской Федерации") и части 3 статьи 76 Конституции ("Федеральные законы не могут противоречить федеральным конституционным законам"). Нельзя, однако, не признать определенных оснований и для иной позиции, согласно которой федеральные конституционные законы имеют ту же силу, что и Конституция, как это, например, имеет место в Италии или Франции. К числу федеральных конституционных законов относятся : вставить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Согласно части 1 статьи 108 Конституции, федеральные конституционные законы принимаются по вопросам, предусмотренным Конституцией. Вопросы, подлежащие, согласно Конституции, урегулированию федеральными конституционными законами, упоминаются в 13 ее статьях. Это: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-чрезвычайное положение (ст. 56, 88);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-военное положение (ч. 3 ст. 87);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-образование новых субъектов Российской Федерации (ч. 1 ст. 137);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-порядок принятия в Российскую Федерацию новых субъектов (ч. 2 ст. 65, ч. 1 ст. 137);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-порядок изменения статуса субъектов Российской Федерации (ч. 5 ст. 66);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-описание и порядок официального использования государственных символов - государственного флага, герба, гимна (ч. 1 ст. 70);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-порядок назначения референдума (п. "в" ст. 84);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-статус Уполномоченного по правам человека (п. "Д." ч. 1 ст. 103);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-порядок деятельности Правительства Российской Федерации (ч. 2 ст. 114);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-судебная система (ч. Зет. 118, ч. Зет. 128);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-порядок созыва Конституционного Собрания (ч. 2 ст. 135).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Нетрудно заметить, что перечисленные вопросы охватывают не всю материю конституционного характера, оставшуюся за пределами действующей Конституции. Это относится, например, к самой процедуре принятия федеральных конституционных законов, а следовательно, и поправок к главам 3-8 Конституции, к процедуре заключения договоров и соглашений между органами государственной власти Российской Федерации и ее субъектов.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Значительная часть правоведов склонна толковать часть 1 статьи 108 Конституции таким образом, что исключается возможность принятия федеральных конституционных законов по вопросам, не входящим в приведенный выше перечень. Отсюда следует, что не включенная в этот перечень конституционная материя должна регулироваться обычными федеральными законами, а это позволяет майоризировать 50 % минус 1 состава каждой палаты Федерального Собрания (разумеется, если с этим будет согласен Президент Российской Федерации), т. е. принять конституционное по своему характеру решение, с которым не будет согласна почти половина законодателей.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Поэтому представляется более правильной позиция, согласно которой по конституционным вопросам, вошедшим в приведенный перечень. Федеральное Собрание обязано принимать федеральные конституционные законы, а по остальным вопросам может это делать, если считает, что они имеют конституционный характер. Однажды оно уже так и поступило, урегулировав федеральным конституционным законом институт федерального референдума целиком, а не только применительно к порядку его назначения, как буквально предусмотрено Конституцией.</w:t>
      </w:r>
    </w:p>
    <w:p w:rsidR="00150954" w:rsidRPr="00C364E1" w:rsidRDefault="00150954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Пока что действуют всего три федеральных конституционных закона: один, как упоминалось, регулирует федеральный референдум, а два - институты судебной власти, причем не в полной мере. Указать Промедление с принятием остальных таких законов отрицательно сказывается на демократическом развитии нашего государства.</w:t>
      </w:r>
    </w:p>
    <w:p w:rsidR="001D589E" w:rsidRPr="00C364E1" w:rsidRDefault="001D589E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64E1" w:rsidRPr="00C364E1" w:rsidRDefault="00E224E5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2.</w:t>
      </w:r>
      <w:r w:rsidR="00244CC9" w:rsidRPr="00C364E1">
        <w:rPr>
          <w:sz w:val="28"/>
          <w:szCs w:val="28"/>
        </w:rPr>
        <w:t>2</w:t>
      </w:r>
      <w:r w:rsidRPr="00C364E1">
        <w:rPr>
          <w:sz w:val="28"/>
          <w:szCs w:val="28"/>
        </w:rPr>
        <w:t xml:space="preserve"> Федеративный договор как источник конституционного права</w:t>
      </w:r>
    </w:p>
    <w:p w:rsidR="00210AD7" w:rsidRDefault="00210AD7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24E5" w:rsidRPr="00C364E1" w:rsidRDefault="00E224E5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Четвёртую часть</w:t>
      </w:r>
      <w:r w:rsidR="00C364E1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 xml:space="preserve">источников конституционного права образуют три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ее субъектов от 31 марта </w:t>
      </w:r>
      <w:smartTag w:uri="urn:schemas-microsoft-com:office:smarttags" w:element="metricconverter">
        <w:smartTagPr>
          <w:attr w:name="ProductID" w:val="1992 г"/>
        </w:smartTagPr>
        <w:r w:rsidRPr="00C364E1">
          <w:rPr>
            <w:sz w:val="28"/>
            <w:szCs w:val="28"/>
          </w:rPr>
          <w:t>1992 г</w:t>
        </w:r>
      </w:smartTag>
      <w:r w:rsidRPr="00C364E1">
        <w:rPr>
          <w:sz w:val="28"/>
          <w:szCs w:val="28"/>
        </w:rPr>
        <w:t xml:space="preserve">., которые объединяются общим наименованием Федеративный договор. Эти договоры оформили превращение России в действительную федерацию (до этого она была федерацией лишь по названию, а вопрос о том, кто является ее субъектами был совершенно неясен и практического значения не имел). Федеративный договор был включен 21 апреля </w:t>
      </w:r>
      <w:smartTag w:uri="urn:schemas-microsoft-com:office:smarttags" w:element="metricconverter">
        <w:smartTagPr>
          <w:attr w:name="ProductID" w:val="1992 г"/>
        </w:smartTagPr>
        <w:r w:rsidRPr="00C364E1">
          <w:rPr>
            <w:sz w:val="28"/>
            <w:szCs w:val="28"/>
          </w:rPr>
          <w:t>1992 г</w:t>
        </w:r>
      </w:smartTag>
      <w:r w:rsidRPr="00C364E1">
        <w:rPr>
          <w:sz w:val="28"/>
          <w:szCs w:val="28"/>
        </w:rPr>
        <w:t>. в качестве приложения в действовавшую тогда Конституцию Российской Федерации - России, а его основные положения вошли в состав ее текста.</w:t>
      </w:r>
    </w:p>
    <w:p w:rsidR="0012565F" w:rsidRPr="00C364E1" w:rsidRDefault="00E224E5" w:rsidP="00C364E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4E1">
        <w:rPr>
          <w:sz w:val="28"/>
          <w:szCs w:val="28"/>
        </w:rPr>
        <w:t>В действующей</w:t>
      </w:r>
      <w:r w:rsidR="00E259DE" w:rsidRPr="00C364E1">
        <w:rPr>
          <w:sz w:val="28"/>
          <w:szCs w:val="28"/>
        </w:rPr>
        <w:t xml:space="preserve"> на сегодняшний день</w:t>
      </w:r>
      <w:r w:rsidR="00C364E1" w:rsidRPr="00C364E1">
        <w:rPr>
          <w:sz w:val="28"/>
          <w:szCs w:val="28"/>
        </w:rPr>
        <w:t xml:space="preserve"> </w:t>
      </w:r>
      <w:r w:rsidRPr="00C364E1">
        <w:rPr>
          <w:sz w:val="28"/>
          <w:szCs w:val="28"/>
        </w:rPr>
        <w:t>Конституции Российской Федерации в части 3 статьи 11 указано, что предметы ведения и полномочия разграничиваются между органами государственной власти Российской Федерации и ее субъектов</w:t>
      </w:r>
      <w:r w:rsidR="003E5EFF" w:rsidRPr="00C364E1">
        <w:rPr>
          <w:sz w:val="28"/>
          <w:szCs w:val="28"/>
        </w:rPr>
        <w:t>,</w:t>
      </w:r>
      <w:r w:rsidRPr="00C364E1">
        <w:rPr>
          <w:sz w:val="28"/>
          <w:szCs w:val="28"/>
        </w:rPr>
        <w:t xml:space="preserve"> как самой Конституцией, так и Федеративным договором и иными договорами. А в абзаце четвертом части 1 раздела второго Конституции "Заключительные и переходные положения" установлено, что в случае несоответствия положений Федеративного договора положениям Конституции действуют положения Конституции. Отсюда можно сделать вывод, что в той мере, в какой положения Федеративного договора положениям Конституции не противоречат, они имеют ту же силу, что и Конституция.</w:t>
      </w:r>
      <w:bookmarkEnd w:id="19"/>
      <w:bookmarkEnd w:id="20"/>
      <w:bookmarkEnd w:id="21"/>
      <w:bookmarkEnd w:id="22"/>
      <w:bookmarkEnd w:id="23"/>
    </w:p>
    <w:p w:rsidR="00C364E1" w:rsidRPr="00C364E1" w:rsidRDefault="00C364E1" w:rsidP="00C364E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11FC" w:rsidRPr="00C364E1" w:rsidRDefault="00C364E1" w:rsidP="00C364E1">
      <w:pPr>
        <w:pStyle w:val="1"/>
        <w:keepNext w:val="0"/>
        <w:pageBreakBefore w:val="0"/>
        <w:suppressAutoHyphens/>
        <w:spacing w:before="0" w:after="0"/>
        <w:jc w:val="both"/>
        <w:rPr>
          <w:rFonts w:cs="Times New Roman"/>
          <w:b w:val="0"/>
          <w:sz w:val="28"/>
        </w:rPr>
      </w:pPr>
      <w:bookmarkStart w:id="24" w:name="_Toc240961268"/>
      <w:bookmarkStart w:id="25" w:name="_Toc240961296"/>
      <w:bookmarkStart w:id="26" w:name="_Toc240961911"/>
      <w:bookmarkStart w:id="27" w:name="_Toc241032064"/>
      <w:bookmarkStart w:id="28" w:name="_Toc241032165"/>
      <w:bookmarkStart w:id="29" w:name="_Toc241033487"/>
      <w:r w:rsidRPr="00C364E1">
        <w:rPr>
          <w:rFonts w:cs="Times New Roman"/>
          <w:b w:val="0"/>
          <w:sz w:val="28"/>
        </w:rPr>
        <w:br w:type="page"/>
      </w:r>
      <w:r w:rsidR="001611FC" w:rsidRPr="00C364E1">
        <w:rPr>
          <w:rFonts w:cs="Times New Roman"/>
          <w:b w:val="0"/>
          <w:sz w:val="28"/>
        </w:rPr>
        <w:t>Заключение</w:t>
      </w:r>
      <w:bookmarkEnd w:id="24"/>
      <w:bookmarkEnd w:id="25"/>
      <w:bookmarkEnd w:id="26"/>
      <w:bookmarkEnd w:id="27"/>
      <w:bookmarkEnd w:id="28"/>
      <w:bookmarkEnd w:id="29"/>
    </w:p>
    <w:p w:rsidR="008E6570" w:rsidRPr="00C364E1" w:rsidRDefault="008E6570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6570" w:rsidRPr="00C364E1" w:rsidRDefault="00E259DE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На основании работы</w:t>
      </w:r>
      <w:r w:rsidR="00C364E1" w:rsidRPr="00C364E1">
        <w:rPr>
          <w:sz w:val="28"/>
          <w:szCs w:val="28"/>
        </w:rPr>
        <w:t xml:space="preserve"> </w:t>
      </w:r>
      <w:r w:rsidR="008E6570" w:rsidRPr="00C364E1">
        <w:rPr>
          <w:sz w:val="28"/>
          <w:szCs w:val="28"/>
        </w:rPr>
        <w:t xml:space="preserve">можно сделать вывод, что источники конституционного права имеют исключительно большое значение для укрепления законности в правовом государстве. Совершенство названных источников напрямую зависит от уровня теоретических представлений о них и от качества по существу всех видов юридической практики. Юридическая наука </w:t>
      </w:r>
      <w:r w:rsidR="00D744F5" w:rsidRPr="00C364E1">
        <w:rPr>
          <w:sz w:val="28"/>
          <w:szCs w:val="28"/>
        </w:rPr>
        <w:t>обязана</w:t>
      </w:r>
      <w:r w:rsidR="008E6570" w:rsidRPr="00C364E1">
        <w:rPr>
          <w:sz w:val="28"/>
          <w:szCs w:val="28"/>
        </w:rPr>
        <w:t xml:space="preserve"> </w:t>
      </w:r>
      <w:r w:rsidR="00D744F5" w:rsidRPr="00C364E1">
        <w:rPr>
          <w:sz w:val="28"/>
          <w:szCs w:val="28"/>
        </w:rPr>
        <w:t>во время</w:t>
      </w:r>
      <w:r w:rsidR="008E6570" w:rsidRPr="00C364E1">
        <w:rPr>
          <w:sz w:val="28"/>
          <w:szCs w:val="28"/>
        </w:rPr>
        <w:t xml:space="preserve"> готовить пригодные рекомендации по </w:t>
      </w:r>
      <w:r w:rsidR="00D744F5" w:rsidRPr="00C364E1">
        <w:rPr>
          <w:sz w:val="28"/>
          <w:szCs w:val="28"/>
        </w:rPr>
        <w:t>совершенствованию</w:t>
      </w:r>
      <w:r w:rsidR="008E6570" w:rsidRPr="00C364E1">
        <w:rPr>
          <w:sz w:val="28"/>
          <w:szCs w:val="28"/>
        </w:rPr>
        <w:t xml:space="preserve"> форм права, а практика должна умело реализовать предложения ученых</w:t>
      </w:r>
      <w:r w:rsidR="00D744F5" w:rsidRPr="00C364E1">
        <w:rPr>
          <w:sz w:val="28"/>
          <w:szCs w:val="28"/>
        </w:rPr>
        <w:t xml:space="preserve"> юристов</w:t>
      </w:r>
      <w:r w:rsidR="008E6570" w:rsidRPr="00C364E1">
        <w:rPr>
          <w:sz w:val="28"/>
          <w:szCs w:val="28"/>
        </w:rPr>
        <w:t xml:space="preserve"> в целях создания гибкой, динамичной и эффективно функционирующей системы источников права. От качества этой системы права зависит прочность законности в государстве.</w:t>
      </w:r>
    </w:p>
    <w:p w:rsidR="008E6570" w:rsidRPr="00C364E1" w:rsidRDefault="008E6570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Каковы основные пути усовершенствования источников конституционного права в современном государстве России?</w:t>
      </w:r>
    </w:p>
    <w:p w:rsidR="008E6570" w:rsidRPr="00C364E1" w:rsidRDefault="008E6570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Во-первых, при улучшении форм права надо полнее учесть юридические традиции России, взять лучшее из дореволюционной правовой системы.</w:t>
      </w:r>
    </w:p>
    <w:p w:rsidR="00C364E1" w:rsidRPr="00C364E1" w:rsidRDefault="008E6570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В-вторых, в нем полезно нормативно зафиксировать "фундамент" регулятивной системы государства, главную форму права. В правовом государстве главной формой права должен быть признан не нормативно-правовой акт вообще, а только один из них - Конституция. При этом Конституция государства не может ограничиваться </w:t>
      </w:r>
      <w:r w:rsidR="00D744F5" w:rsidRPr="00C364E1">
        <w:rPr>
          <w:sz w:val="28"/>
          <w:szCs w:val="28"/>
        </w:rPr>
        <w:t>укреплением силы</w:t>
      </w:r>
      <w:r w:rsidRPr="00C364E1">
        <w:rPr>
          <w:sz w:val="28"/>
          <w:szCs w:val="28"/>
        </w:rPr>
        <w:t xml:space="preserve"> правовых актов</w:t>
      </w:r>
      <w:r w:rsidR="00D744F5" w:rsidRPr="00C364E1">
        <w:rPr>
          <w:sz w:val="28"/>
          <w:szCs w:val="28"/>
        </w:rPr>
        <w:t>,</w:t>
      </w:r>
      <w:r w:rsidRPr="00C364E1">
        <w:rPr>
          <w:sz w:val="28"/>
          <w:szCs w:val="28"/>
        </w:rPr>
        <w:t xml:space="preserve"> </w:t>
      </w:r>
      <w:r w:rsidR="00D744F5" w:rsidRPr="00C364E1">
        <w:rPr>
          <w:sz w:val="28"/>
          <w:szCs w:val="28"/>
        </w:rPr>
        <w:t>в</w:t>
      </w:r>
      <w:r w:rsidRPr="00C364E1">
        <w:rPr>
          <w:sz w:val="28"/>
          <w:szCs w:val="28"/>
        </w:rPr>
        <w:t xml:space="preserve">се правовые акты и иные формы действующего права Российской Федерации, противоречащие Конституции, не должны иметь </w:t>
      </w:r>
      <w:r w:rsidR="00D744F5" w:rsidRPr="00C364E1">
        <w:rPr>
          <w:sz w:val="28"/>
          <w:szCs w:val="28"/>
        </w:rPr>
        <w:t xml:space="preserve">ни какой </w:t>
      </w:r>
      <w:r w:rsidRPr="00C364E1">
        <w:rPr>
          <w:sz w:val="28"/>
          <w:szCs w:val="28"/>
        </w:rPr>
        <w:t>юридической силы.</w:t>
      </w:r>
    </w:p>
    <w:p w:rsidR="00DD1D0E" w:rsidRPr="00C364E1" w:rsidRDefault="00DD1D0E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На сегодняшний день тема курсовой работы не исчерпывает собой всех проблем и вопросов, связанных с источниками конституционного права РФ. Таким образом, на основании всего вышеперечисленного можно сделать вывод, что источники конституционного права имеют исключительно большое значение для укрепления законности в правовом государстве. Совершенство названных источников напрямую зависит от уровня теоретических представлений о них и от качества по существу всех видов юридической практики. Юридическая наука призвана своевременно готовить пригодные рекомендации по улучшению форм права, а практика должна умело реализовать предложения ученых в целях создания гибкой, динамичной и эффективно функционирующей системы источников права. От качества этой системы права зависит прочность законности в государстве.</w:t>
      </w:r>
    </w:p>
    <w:p w:rsidR="005E6471" w:rsidRPr="00C364E1" w:rsidRDefault="005E6471" w:rsidP="00C364E1">
      <w:pPr>
        <w:pStyle w:val="a6"/>
        <w:keepLines w:val="0"/>
        <w:widowControl/>
        <w:suppressAutoHyphens/>
        <w:ind w:firstLine="709"/>
      </w:pPr>
    </w:p>
    <w:p w:rsidR="001611FC" w:rsidRPr="00C364E1" w:rsidRDefault="00C364E1" w:rsidP="00C364E1">
      <w:pPr>
        <w:pStyle w:val="1"/>
        <w:keepNext w:val="0"/>
        <w:pageBreakBefore w:val="0"/>
        <w:suppressAutoHyphens/>
        <w:spacing w:before="0" w:after="0"/>
        <w:jc w:val="both"/>
        <w:rPr>
          <w:rFonts w:cs="Times New Roman"/>
          <w:b w:val="0"/>
          <w:sz w:val="28"/>
          <w:lang w:val="en-US"/>
        </w:rPr>
      </w:pPr>
      <w:bookmarkStart w:id="30" w:name="_Toc240961269"/>
      <w:bookmarkStart w:id="31" w:name="_Toc240961297"/>
      <w:bookmarkStart w:id="32" w:name="_Toc240961912"/>
      <w:bookmarkStart w:id="33" w:name="_Toc241032065"/>
      <w:bookmarkStart w:id="34" w:name="_Toc241032166"/>
      <w:bookmarkStart w:id="35" w:name="_Toc241033488"/>
      <w:r w:rsidRPr="00C364E1">
        <w:rPr>
          <w:rFonts w:cs="Times New Roman"/>
          <w:b w:val="0"/>
          <w:sz w:val="28"/>
        </w:rPr>
        <w:br w:type="page"/>
      </w:r>
      <w:r w:rsidR="001611FC" w:rsidRPr="00C364E1">
        <w:rPr>
          <w:rFonts w:cs="Times New Roman"/>
          <w:b w:val="0"/>
          <w:sz w:val="28"/>
        </w:rPr>
        <w:t>Глоссарий</w:t>
      </w:r>
      <w:bookmarkEnd w:id="30"/>
      <w:bookmarkEnd w:id="31"/>
      <w:bookmarkEnd w:id="32"/>
      <w:bookmarkEnd w:id="33"/>
      <w:bookmarkEnd w:id="34"/>
      <w:bookmarkEnd w:id="35"/>
    </w:p>
    <w:p w:rsidR="00C364E1" w:rsidRPr="00C364E1" w:rsidRDefault="00C364E1" w:rsidP="00C364E1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1997"/>
        <w:gridCol w:w="6566"/>
      </w:tblGrid>
      <w:tr w:rsidR="00F9280F" w:rsidRPr="0082214A" w:rsidTr="0082214A">
        <w:trPr>
          <w:jc w:val="center"/>
        </w:trPr>
        <w:tc>
          <w:tcPr>
            <w:tcW w:w="525" w:type="dxa"/>
            <w:shd w:val="clear" w:color="auto" w:fill="auto"/>
          </w:tcPr>
          <w:p w:rsidR="00F9280F" w:rsidRPr="0082214A" w:rsidRDefault="00F9280F" w:rsidP="0082214A">
            <w:pPr>
              <w:suppressAutoHyphens/>
              <w:spacing w:line="360" w:lineRule="auto"/>
              <w:rPr>
                <w:sz w:val="20"/>
              </w:rPr>
            </w:pPr>
            <w:r w:rsidRPr="0082214A">
              <w:rPr>
                <w:sz w:val="20"/>
                <w:szCs w:val="28"/>
              </w:rPr>
              <w:t>№ п/п</w:t>
            </w:r>
          </w:p>
        </w:tc>
        <w:tc>
          <w:tcPr>
            <w:tcW w:w="2102" w:type="dxa"/>
            <w:shd w:val="clear" w:color="auto" w:fill="auto"/>
          </w:tcPr>
          <w:p w:rsidR="00F9280F" w:rsidRPr="0082214A" w:rsidRDefault="00F9280F" w:rsidP="0082214A">
            <w:pPr>
              <w:suppressAutoHyphens/>
              <w:spacing w:line="360" w:lineRule="auto"/>
              <w:rPr>
                <w:sz w:val="20"/>
              </w:rPr>
            </w:pPr>
            <w:r w:rsidRPr="0082214A">
              <w:rPr>
                <w:sz w:val="20"/>
                <w:szCs w:val="28"/>
              </w:rPr>
              <w:t>Понятие</w:t>
            </w:r>
          </w:p>
        </w:tc>
        <w:tc>
          <w:tcPr>
            <w:tcW w:w="6944" w:type="dxa"/>
            <w:shd w:val="clear" w:color="auto" w:fill="auto"/>
          </w:tcPr>
          <w:p w:rsidR="00F9280F" w:rsidRPr="0082214A" w:rsidRDefault="00F9280F" w:rsidP="0082214A">
            <w:pPr>
              <w:suppressAutoHyphens/>
              <w:spacing w:line="360" w:lineRule="auto"/>
              <w:rPr>
                <w:sz w:val="20"/>
              </w:rPr>
            </w:pPr>
            <w:r w:rsidRPr="0082214A">
              <w:rPr>
                <w:sz w:val="20"/>
                <w:szCs w:val="28"/>
              </w:rPr>
              <w:t>Определение</w:t>
            </w:r>
          </w:p>
        </w:tc>
      </w:tr>
      <w:tr w:rsidR="00F9280F" w:rsidRPr="0082214A" w:rsidTr="0082214A">
        <w:trPr>
          <w:jc w:val="center"/>
        </w:trPr>
        <w:tc>
          <w:tcPr>
            <w:tcW w:w="525" w:type="dxa"/>
            <w:shd w:val="clear" w:color="auto" w:fill="auto"/>
          </w:tcPr>
          <w:p w:rsidR="005E6471" w:rsidRPr="0082214A" w:rsidRDefault="00852046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5E6471" w:rsidRPr="0082214A" w:rsidRDefault="00A546A7" w:rsidP="0082214A">
            <w:pPr>
              <w:suppressAutoHyphens/>
              <w:spacing w:line="360" w:lineRule="auto"/>
              <w:rPr>
                <w:sz w:val="20"/>
                <w:szCs w:val="28"/>
                <w:lang w:eastAsia="en-US"/>
              </w:rPr>
            </w:pPr>
            <w:r w:rsidRPr="0082214A">
              <w:rPr>
                <w:sz w:val="20"/>
                <w:szCs w:val="28"/>
              </w:rPr>
              <w:t>Права и свободы человека и гражданина</w:t>
            </w:r>
          </w:p>
        </w:tc>
        <w:tc>
          <w:tcPr>
            <w:tcW w:w="6944" w:type="dxa"/>
            <w:shd w:val="clear" w:color="auto" w:fill="auto"/>
          </w:tcPr>
          <w:p w:rsidR="005E6471" w:rsidRPr="0082214A" w:rsidRDefault="006843DF" w:rsidP="0082214A">
            <w:pPr>
              <w:pStyle w:val="a4"/>
              <w:shd w:val="clear" w:color="auto" w:fill="F8FCFF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П</w:t>
            </w:r>
            <w:r w:rsidR="00A546A7" w:rsidRPr="0082214A">
              <w:rPr>
                <w:sz w:val="20"/>
                <w:szCs w:val="28"/>
              </w:rPr>
              <w:t>рава, образующие основу правового статуса личности.</w:t>
            </w:r>
            <w:r w:rsidR="00D924CC" w:rsidRPr="0082214A">
              <w:rPr>
                <w:sz w:val="20"/>
                <w:szCs w:val="28"/>
              </w:rPr>
              <w:t xml:space="preserve"> </w:t>
            </w:r>
            <w:r w:rsidR="00A546A7" w:rsidRPr="0082214A">
              <w:rPr>
                <w:sz w:val="20"/>
                <w:szCs w:val="28"/>
              </w:rPr>
              <w:t>Составляют ядро конституционного права правовых государств (т.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="00A546A7" w:rsidRPr="0082214A">
              <w:rPr>
                <w:sz w:val="20"/>
                <w:szCs w:val="28"/>
              </w:rPr>
              <w:t>н.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iCs/>
                <w:sz w:val="20"/>
                <w:szCs w:val="28"/>
              </w:rPr>
              <w:t>Права и</w:t>
            </w:r>
            <w:r w:rsidR="00C364E1" w:rsidRPr="0082214A">
              <w:rPr>
                <w:iCs/>
                <w:sz w:val="20"/>
                <w:szCs w:val="28"/>
              </w:rPr>
              <w:t xml:space="preserve"> </w:t>
            </w:r>
            <w:r w:rsidRPr="0082214A">
              <w:rPr>
                <w:iCs/>
                <w:sz w:val="20"/>
                <w:szCs w:val="28"/>
              </w:rPr>
              <w:t>свобо</w:t>
            </w:r>
            <w:r w:rsidR="00A546A7" w:rsidRPr="0082214A">
              <w:rPr>
                <w:iCs/>
                <w:sz w:val="20"/>
                <w:szCs w:val="28"/>
              </w:rPr>
              <w:t xml:space="preserve">ды </w:t>
            </w:r>
            <w:r w:rsidRPr="0082214A">
              <w:rPr>
                <w:iCs/>
                <w:sz w:val="20"/>
                <w:szCs w:val="28"/>
              </w:rPr>
              <w:t>человека и</w:t>
            </w:r>
            <w:r w:rsidR="00C364E1" w:rsidRPr="0082214A">
              <w:rPr>
                <w:iCs/>
                <w:sz w:val="20"/>
                <w:szCs w:val="28"/>
              </w:rPr>
              <w:t xml:space="preserve"> </w:t>
            </w:r>
            <w:r w:rsidRPr="0082214A">
              <w:rPr>
                <w:iCs/>
                <w:sz w:val="20"/>
                <w:szCs w:val="28"/>
              </w:rPr>
              <w:t>граждани</w:t>
            </w:r>
            <w:r w:rsidR="00A546A7" w:rsidRPr="0082214A">
              <w:rPr>
                <w:iCs/>
                <w:sz w:val="20"/>
                <w:szCs w:val="28"/>
              </w:rPr>
              <w:t>на</w:t>
            </w:r>
            <w:r w:rsidR="00A546A7" w:rsidRPr="0082214A">
              <w:rPr>
                <w:sz w:val="20"/>
                <w:szCs w:val="28"/>
              </w:rPr>
              <w:t>). Конкретное выражение и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="00A546A7" w:rsidRPr="0082214A">
              <w:rPr>
                <w:sz w:val="20"/>
                <w:szCs w:val="28"/>
              </w:rPr>
              <w:t>объём этих прав в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="00A546A7" w:rsidRPr="0082214A">
              <w:rPr>
                <w:sz w:val="20"/>
                <w:szCs w:val="28"/>
              </w:rPr>
              <w:t>позитивном праве различных государств, как и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="00A546A7" w:rsidRPr="0082214A">
              <w:rPr>
                <w:sz w:val="20"/>
                <w:szCs w:val="28"/>
              </w:rPr>
              <w:t>в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="00A546A7" w:rsidRPr="0082214A">
              <w:rPr>
                <w:sz w:val="20"/>
                <w:szCs w:val="28"/>
              </w:rPr>
              <w:t>различных международно-правовых договорах может отличаться. В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="00A546A7" w:rsidRPr="0082214A">
              <w:rPr>
                <w:sz w:val="20"/>
                <w:szCs w:val="28"/>
              </w:rPr>
              <w:t>международном публичном праве впервые закреплены Всеобщей декларацией прав человека ООН.</w:t>
            </w:r>
          </w:p>
        </w:tc>
      </w:tr>
      <w:tr w:rsidR="00F9280F" w:rsidRPr="0082214A" w:rsidTr="0082214A">
        <w:trPr>
          <w:jc w:val="center"/>
        </w:trPr>
        <w:tc>
          <w:tcPr>
            <w:tcW w:w="525" w:type="dxa"/>
            <w:shd w:val="clear" w:color="auto" w:fill="auto"/>
          </w:tcPr>
          <w:p w:rsidR="00F9280F" w:rsidRPr="0082214A" w:rsidRDefault="00852046" w:rsidP="0082214A">
            <w:pPr>
              <w:suppressAutoHyphens/>
              <w:spacing w:line="360" w:lineRule="auto"/>
              <w:rPr>
                <w:sz w:val="20"/>
              </w:rPr>
            </w:pPr>
            <w:r w:rsidRPr="0082214A">
              <w:rPr>
                <w:sz w:val="20"/>
              </w:rPr>
              <w:t>2</w:t>
            </w:r>
          </w:p>
        </w:tc>
        <w:tc>
          <w:tcPr>
            <w:tcW w:w="2102" w:type="dxa"/>
            <w:shd w:val="clear" w:color="auto" w:fill="auto"/>
          </w:tcPr>
          <w:p w:rsidR="00F9280F" w:rsidRPr="0082214A" w:rsidRDefault="00852046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Нормативно-правовой акт</w:t>
            </w:r>
          </w:p>
        </w:tc>
        <w:tc>
          <w:tcPr>
            <w:tcW w:w="6944" w:type="dxa"/>
            <w:shd w:val="clear" w:color="auto" w:fill="auto"/>
          </w:tcPr>
          <w:p w:rsidR="00F9280F" w:rsidRPr="0082214A" w:rsidRDefault="00E92807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>Официальный документ установленной формы, принятый (изданный)</w:t>
            </w:r>
            <w:r w:rsidR="00C364E1" w:rsidRPr="0082214A">
              <w:rPr>
                <w:sz w:val="20"/>
              </w:rPr>
              <w:t xml:space="preserve"> </w:t>
            </w:r>
            <w:r w:rsidRPr="0082214A">
              <w:rPr>
                <w:sz w:val="20"/>
              </w:rPr>
              <w:t xml:space="preserve">в пределах </w:t>
            </w:r>
            <w:r w:rsidR="00E677DA" w:rsidRPr="0082214A">
              <w:rPr>
                <w:sz w:val="20"/>
              </w:rPr>
              <w:t xml:space="preserve">в компетенции </w:t>
            </w:r>
            <w:r w:rsidRPr="0082214A">
              <w:rPr>
                <w:sz w:val="20"/>
              </w:rPr>
              <w:t>государственного уполномоченного органа (должностного лица) или путём референдума с соблюдением установленной законодательством процедуры, содержащей общеобязательные правила поведения, рассчитанные на определённый круг лиц и неоднократное применение.</w:t>
            </w:r>
          </w:p>
        </w:tc>
      </w:tr>
      <w:tr w:rsidR="00F9280F" w:rsidRPr="0082214A" w:rsidTr="0082214A">
        <w:trPr>
          <w:jc w:val="center"/>
        </w:trPr>
        <w:tc>
          <w:tcPr>
            <w:tcW w:w="525" w:type="dxa"/>
            <w:shd w:val="clear" w:color="auto" w:fill="auto"/>
          </w:tcPr>
          <w:p w:rsidR="00F9280F" w:rsidRPr="0082214A" w:rsidRDefault="00852046" w:rsidP="0082214A">
            <w:pPr>
              <w:suppressAutoHyphens/>
              <w:spacing w:line="360" w:lineRule="auto"/>
              <w:rPr>
                <w:sz w:val="20"/>
              </w:rPr>
            </w:pPr>
            <w:r w:rsidRPr="0082214A">
              <w:rPr>
                <w:sz w:val="20"/>
              </w:rPr>
              <w:t>3</w:t>
            </w:r>
          </w:p>
        </w:tc>
        <w:tc>
          <w:tcPr>
            <w:tcW w:w="2102" w:type="dxa"/>
            <w:shd w:val="clear" w:color="auto" w:fill="auto"/>
          </w:tcPr>
          <w:p w:rsidR="00F9280F" w:rsidRPr="0082214A" w:rsidRDefault="00E92807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Законодательство</w:t>
            </w:r>
          </w:p>
        </w:tc>
        <w:tc>
          <w:tcPr>
            <w:tcW w:w="6944" w:type="dxa"/>
            <w:shd w:val="clear" w:color="auto" w:fill="auto"/>
          </w:tcPr>
          <w:p w:rsidR="00F9280F" w:rsidRPr="0082214A" w:rsidRDefault="00E92807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>Система нормативных правовых актов, действующих в стране, включая не только законодательные, но и подзаконные нормативные акты — указы Президента, постановления Правительства, нормативные акты федеральных органов исполнительной власти и т. п.</w:t>
            </w:r>
          </w:p>
        </w:tc>
      </w:tr>
      <w:tr w:rsidR="00F9280F" w:rsidRPr="0082214A" w:rsidTr="0082214A">
        <w:trPr>
          <w:jc w:val="center"/>
        </w:trPr>
        <w:tc>
          <w:tcPr>
            <w:tcW w:w="525" w:type="dxa"/>
            <w:shd w:val="clear" w:color="auto" w:fill="auto"/>
          </w:tcPr>
          <w:p w:rsidR="00F9280F" w:rsidRPr="0082214A" w:rsidRDefault="00852046" w:rsidP="0082214A">
            <w:pPr>
              <w:suppressAutoHyphens/>
              <w:spacing w:line="360" w:lineRule="auto"/>
              <w:rPr>
                <w:sz w:val="20"/>
              </w:rPr>
            </w:pPr>
            <w:r w:rsidRPr="0082214A">
              <w:rPr>
                <w:sz w:val="20"/>
              </w:rPr>
              <w:t>4</w:t>
            </w:r>
          </w:p>
        </w:tc>
        <w:tc>
          <w:tcPr>
            <w:tcW w:w="2102" w:type="dxa"/>
            <w:shd w:val="clear" w:color="auto" w:fill="auto"/>
          </w:tcPr>
          <w:p w:rsidR="00F9280F" w:rsidRPr="0082214A" w:rsidRDefault="00E92807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 xml:space="preserve">Законодательная инициатива </w:t>
            </w:r>
          </w:p>
        </w:tc>
        <w:tc>
          <w:tcPr>
            <w:tcW w:w="6944" w:type="dxa"/>
            <w:shd w:val="clear" w:color="auto" w:fill="auto"/>
          </w:tcPr>
          <w:p w:rsidR="00F9280F" w:rsidRPr="0082214A" w:rsidRDefault="00E677DA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>О</w:t>
            </w:r>
            <w:r w:rsidR="00E92807" w:rsidRPr="0082214A">
              <w:rPr>
                <w:sz w:val="20"/>
              </w:rPr>
              <w:t>фициальное внесение законопроекта в законодательное учреждение в соответствии с установленной процедурой; первая стадия законодательного процесса. Влечет за собой обязанность соответствующего законодательного органа рассмотреть данный законопроект на своем заседании.</w:t>
            </w:r>
          </w:p>
        </w:tc>
      </w:tr>
      <w:tr w:rsidR="00F9280F" w:rsidRPr="0082214A" w:rsidTr="0082214A">
        <w:trPr>
          <w:jc w:val="center"/>
        </w:trPr>
        <w:tc>
          <w:tcPr>
            <w:tcW w:w="525" w:type="dxa"/>
            <w:shd w:val="clear" w:color="auto" w:fill="auto"/>
          </w:tcPr>
          <w:p w:rsidR="00F9280F" w:rsidRPr="0082214A" w:rsidRDefault="00852046" w:rsidP="0082214A">
            <w:pPr>
              <w:suppressAutoHyphens/>
              <w:spacing w:line="360" w:lineRule="auto"/>
              <w:rPr>
                <w:sz w:val="20"/>
              </w:rPr>
            </w:pPr>
            <w:r w:rsidRPr="0082214A">
              <w:rPr>
                <w:sz w:val="20"/>
              </w:rPr>
              <w:t>5</w:t>
            </w:r>
          </w:p>
        </w:tc>
        <w:tc>
          <w:tcPr>
            <w:tcW w:w="2102" w:type="dxa"/>
            <w:shd w:val="clear" w:color="auto" w:fill="auto"/>
          </w:tcPr>
          <w:p w:rsidR="00F9280F" w:rsidRPr="0082214A" w:rsidRDefault="009A6544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Юридическая сила</w:t>
            </w:r>
          </w:p>
        </w:tc>
        <w:tc>
          <w:tcPr>
            <w:tcW w:w="6944" w:type="dxa"/>
            <w:shd w:val="clear" w:color="auto" w:fill="auto"/>
          </w:tcPr>
          <w:p w:rsidR="009A6544" w:rsidRPr="0082214A" w:rsidRDefault="009A6544" w:rsidP="0082214A">
            <w:pPr>
              <w:pStyle w:val="a4"/>
              <w:shd w:val="clear" w:color="auto" w:fill="F8FCFF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Применимость закона или иного юридического документа в данное время на данной территории.</w:t>
            </w:r>
          </w:p>
          <w:p w:rsidR="00F9280F" w:rsidRPr="0082214A" w:rsidRDefault="009A6544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>Нормативные правовые акты действуют со дня вступления в силу до утраты силы. При этом они имеют силу только на территории государства, либо автономного или муниципального образования. По степени применимости акты делятся на законы и подзаконные акты, юридическая сила которых ниже. Конституция Российской Федерации имеет высшую юридическую силу.</w:t>
            </w:r>
          </w:p>
        </w:tc>
      </w:tr>
      <w:tr w:rsidR="00F9280F" w:rsidRPr="0082214A" w:rsidTr="0082214A">
        <w:trPr>
          <w:jc w:val="center"/>
        </w:trPr>
        <w:tc>
          <w:tcPr>
            <w:tcW w:w="525" w:type="dxa"/>
            <w:shd w:val="clear" w:color="auto" w:fill="auto"/>
          </w:tcPr>
          <w:p w:rsidR="00F9280F" w:rsidRPr="0082214A" w:rsidRDefault="00852046" w:rsidP="0082214A">
            <w:pPr>
              <w:tabs>
                <w:tab w:val="left" w:pos="735"/>
                <w:tab w:val="left" w:pos="945"/>
              </w:tabs>
              <w:suppressAutoHyphens/>
              <w:spacing w:line="360" w:lineRule="auto"/>
              <w:rPr>
                <w:sz w:val="20"/>
              </w:rPr>
            </w:pPr>
            <w:r w:rsidRPr="0082214A">
              <w:rPr>
                <w:sz w:val="20"/>
              </w:rPr>
              <w:t>6</w:t>
            </w:r>
          </w:p>
        </w:tc>
        <w:tc>
          <w:tcPr>
            <w:tcW w:w="2102" w:type="dxa"/>
            <w:shd w:val="clear" w:color="auto" w:fill="auto"/>
          </w:tcPr>
          <w:p w:rsidR="00F9280F" w:rsidRPr="0082214A" w:rsidRDefault="001278C4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Закон</w:t>
            </w:r>
          </w:p>
        </w:tc>
        <w:tc>
          <w:tcPr>
            <w:tcW w:w="6944" w:type="dxa"/>
            <w:shd w:val="clear" w:color="auto" w:fill="auto"/>
          </w:tcPr>
          <w:p w:rsidR="00F9280F" w:rsidRPr="0082214A" w:rsidRDefault="001278C4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>Инструмент введения общества в заданные состояния, через принимание многими его за общепринятую нравственную норму, обязательную для исполнения.</w:t>
            </w:r>
          </w:p>
        </w:tc>
      </w:tr>
      <w:tr w:rsidR="00F9280F" w:rsidRPr="0082214A" w:rsidTr="0082214A">
        <w:trPr>
          <w:jc w:val="center"/>
        </w:trPr>
        <w:tc>
          <w:tcPr>
            <w:tcW w:w="525" w:type="dxa"/>
            <w:shd w:val="clear" w:color="auto" w:fill="auto"/>
          </w:tcPr>
          <w:p w:rsidR="00F9280F" w:rsidRPr="0082214A" w:rsidRDefault="00852046" w:rsidP="0082214A">
            <w:pPr>
              <w:suppressAutoHyphens/>
              <w:spacing w:line="360" w:lineRule="auto"/>
              <w:rPr>
                <w:sz w:val="20"/>
              </w:rPr>
            </w:pPr>
            <w:r w:rsidRPr="0082214A">
              <w:rPr>
                <w:sz w:val="20"/>
              </w:rPr>
              <w:t>7</w:t>
            </w:r>
          </w:p>
        </w:tc>
        <w:tc>
          <w:tcPr>
            <w:tcW w:w="2102" w:type="dxa"/>
            <w:shd w:val="clear" w:color="auto" w:fill="auto"/>
          </w:tcPr>
          <w:p w:rsidR="00F9280F" w:rsidRPr="0082214A" w:rsidRDefault="00526B00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Федеральный закон</w:t>
            </w:r>
          </w:p>
        </w:tc>
        <w:tc>
          <w:tcPr>
            <w:tcW w:w="6944" w:type="dxa"/>
            <w:shd w:val="clear" w:color="auto" w:fill="auto"/>
          </w:tcPr>
          <w:p w:rsidR="00F9280F" w:rsidRPr="0082214A" w:rsidRDefault="00526B00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>Федеральный законодательный акт Российской Федерации, принимаемый в соответствии с Конституцией Российской Федерации по предметам ведения Российской Федерации и по предметам совместного ведения Российской Федерации и ее субъектов.</w:t>
            </w:r>
          </w:p>
        </w:tc>
      </w:tr>
      <w:tr w:rsidR="00F9280F" w:rsidRPr="0082214A" w:rsidTr="0082214A">
        <w:trPr>
          <w:jc w:val="center"/>
        </w:trPr>
        <w:tc>
          <w:tcPr>
            <w:tcW w:w="525" w:type="dxa"/>
            <w:shd w:val="clear" w:color="auto" w:fill="auto"/>
          </w:tcPr>
          <w:p w:rsidR="00F9280F" w:rsidRPr="0082214A" w:rsidRDefault="00852046" w:rsidP="0082214A">
            <w:pPr>
              <w:suppressAutoHyphens/>
              <w:spacing w:line="360" w:lineRule="auto"/>
              <w:rPr>
                <w:sz w:val="20"/>
              </w:rPr>
            </w:pPr>
            <w:r w:rsidRPr="0082214A">
              <w:rPr>
                <w:sz w:val="20"/>
              </w:rPr>
              <w:t>8</w:t>
            </w:r>
          </w:p>
        </w:tc>
        <w:tc>
          <w:tcPr>
            <w:tcW w:w="2102" w:type="dxa"/>
            <w:shd w:val="clear" w:color="auto" w:fill="auto"/>
          </w:tcPr>
          <w:p w:rsidR="00F9280F" w:rsidRPr="0082214A" w:rsidRDefault="00F928CB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Конституция РФ</w:t>
            </w:r>
          </w:p>
        </w:tc>
        <w:tc>
          <w:tcPr>
            <w:tcW w:w="6944" w:type="dxa"/>
            <w:shd w:val="clear" w:color="auto" w:fill="auto"/>
          </w:tcPr>
          <w:p w:rsidR="00F9280F" w:rsidRPr="0082214A" w:rsidRDefault="00F928CB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 xml:space="preserve">КОНСТИТУЦИЯ РФ - основной закон государства; имеет высшую юридическую силу, прямое действие и применяется на всей территории РФ. Принята всенародным голосованием (референдумом) 12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82214A">
                <w:rPr>
                  <w:sz w:val="20"/>
                </w:rPr>
                <w:t>1993 г</w:t>
              </w:r>
            </w:smartTag>
            <w:r w:rsidRPr="0082214A">
              <w:rPr>
                <w:sz w:val="20"/>
              </w:rPr>
              <w:t>.. Состоит из преамбулы, двух разделов, 9 глав, 137 статей и 9 параграфов переходных и заключительных положений. Закрепляет основы конституционного строя РФ, права и свободы человека и гражданина, федеративное устройство, организацию высших органов государственной власти.</w:t>
            </w:r>
          </w:p>
        </w:tc>
      </w:tr>
      <w:tr w:rsidR="00F9280F" w:rsidRPr="0082214A" w:rsidTr="0082214A">
        <w:trPr>
          <w:jc w:val="center"/>
        </w:trPr>
        <w:tc>
          <w:tcPr>
            <w:tcW w:w="525" w:type="dxa"/>
            <w:shd w:val="clear" w:color="auto" w:fill="auto"/>
          </w:tcPr>
          <w:p w:rsidR="00F9280F" w:rsidRPr="0082214A" w:rsidRDefault="00852046" w:rsidP="0082214A">
            <w:pPr>
              <w:suppressAutoHyphens/>
              <w:spacing w:line="360" w:lineRule="auto"/>
              <w:rPr>
                <w:sz w:val="20"/>
              </w:rPr>
            </w:pPr>
            <w:r w:rsidRPr="0082214A">
              <w:rPr>
                <w:sz w:val="20"/>
              </w:rPr>
              <w:t>9</w:t>
            </w:r>
          </w:p>
        </w:tc>
        <w:tc>
          <w:tcPr>
            <w:tcW w:w="2102" w:type="dxa"/>
            <w:shd w:val="clear" w:color="auto" w:fill="auto"/>
          </w:tcPr>
          <w:p w:rsidR="00F9280F" w:rsidRPr="0082214A" w:rsidRDefault="003E61E8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Источники конституционного права</w:t>
            </w:r>
          </w:p>
        </w:tc>
        <w:tc>
          <w:tcPr>
            <w:tcW w:w="6944" w:type="dxa"/>
            <w:shd w:val="clear" w:color="auto" w:fill="auto"/>
          </w:tcPr>
          <w:p w:rsidR="00F9280F" w:rsidRPr="0082214A" w:rsidRDefault="00E677DA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>П</w:t>
            </w:r>
            <w:r w:rsidR="003E61E8" w:rsidRPr="0082214A">
              <w:rPr>
                <w:sz w:val="20"/>
              </w:rPr>
              <w:t>ризнаваемые национальной правовой системой юридические формы внешнего выражения (закрепления) конституционно-правовых норм. И.к.п. представляют собой иерархичную и соподчиненную систему правовых актов, в которых содержатся нормы конституционного права.</w:t>
            </w:r>
          </w:p>
        </w:tc>
      </w:tr>
      <w:tr w:rsidR="00F9280F" w:rsidRPr="0082214A" w:rsidTr="0082214A">
        <w:trPr>
          <w:jc w:val="center"/>
        </w:trPr>
        <w:tc>
          <w:tcPr>
            <w:tcW w:w="525" w:type="dxa"/>
            <w:shd w:val="clear" w:color="auto" w:fill="auto"/>
          </w:tcPr>
          <w:p w:rsidR="00F9280F" w:rsidRPr="0082214A" w:rsidRDefault="00852046" w:rsidP="0082214A">
            <w:pPr>
              <w:suppressAutoHyphens/>
              <w:spacing w:line="360" w:lineRule="auto"/>
              <w:rPr>
                <w:sz w:val="20"/>
              </w:rPr>
            </w:pPr>
            <w:r w:rsidRPr="0082214A">
              <w:rPr>
                <w:sz w:val="20"/>
              </w:rPr>
              <w:t>10</w:t>
            </w:r>
          </w:p>
        </w:tc>
        <w:tc>
          <w:tcPr>
            <w:tcW w:w="2102" w:type="dxa"/>
            <w:shd w:val="clear" w:color="auto" w:fill="auto"/>
          </w:tcPr>
          <w:p w:rsidR="00F9280F" w:rsidRPr="0082214A" w:rsidRDefault="00A546A7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Референдум</w:t>
            </w:r>
          </w:p>
        </w:tc>
        <w:tc>
          <w:tcPr>
            <w:tcW w:w="6944" w:type="dxa"/>
            <w:shd w:val="clear" w:color="auto" w:fill="auto"/>
          </w:tcPr>
          <w:p w:rsidR="00F9280F" w:rsidRPr="0082214A" w:rsidRDefault="00A546A7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>Важнейший институт прямой демократии. Представляет собой непосредственное правотворчество народа. Референдум</w:t>
            </w:r>
            <w:r w:rsidR="00C364E1" w:rsidRPr="0082214A">
              <w:rPr>
                <w:sz w:val="20"/>
              </w:rPr>
              <w:t xml:space="preserve"> </w:t>
            </w:r>
            <w:r w:rsidRPr="0082214A">
              <w:rPr>
                <w:sz w:val="20"/>
              </w:rPr>
              <w:t xml:space="preserve">— это один из способов </w:t>
            </w:r>
            <w:r w:rsidRPr="0082214A">
              <w:rPr>
                <w:iCs/>
                <w:sz w:val="20"/>
              </w:rPr>
              <w:t>участия общественности</w:t>
            </w:r>
            <w:r w:rsidRPr="0082214A">
              <w:rPr>
                <w:sz w:val="20"/>
              </w:rPr>
              <w:t xml:space="preserve"> в принятии решений, важных для государства и для каждого отдельного гражданина. Принятое человеком решение влияет на результат процедуры и должно быть подкреплено осведомленностью (информированностью) по данному вопросу.</w:t>
            </w:r>
          </w:p>
        </w:tc>
      </w:tr>
    </w:tbl>
    <w:p w:rsidR="00C364E1" w:rsidRPr="00C364E1" w:rsidRDefault="00C364E1" w:rsidP="00C364E1">
      <w:pPr>
        <w:pStyle w:val="1"/>
        <w:keepNext w:val="0"/>
        <w:pageBreakBefore w:val="0"/>
        <w:suppressAutoHyphens/>
        <w:spacing w:before="0" w:after="0"/>
        <w:jc w:val="both"/>
        <w:rPr>
          <w:rFonts w:cs="Times New Roman"/>
          <w:b w:val="0"/>
          <w:sz w:val="28"/>
        </w:rPr>
      </w:pPr>
      <w:bookmarkStart w:id="36" w:name="_Toc240961270"/>
      <w:bookmarkStart w:id="37" w:name="_Toc240961298"/>
      <w:bookmarkStart w:id="38" w:name="_Toc240961913"/>
      <w:bookmarkStart w:id="39" w:name="_Toc241032066"/>
      <w:bookmarkStart w:id="40" w:name="_Toc241032167"/>
      <w:bookmarkStart w:id="41" w:name="_Toc241033489"/>
    </w:p>
    <w:p w:rsidR="001611FC" w:rsidRPr="00C364E1" w:rsidRDefault="00C364E1" w:rsidP="00C364E1">
      <w:pPr>
        <w:suppressAutoHyphens/>
        <w:spacing w:line="360" w:lineRule="auto"/>
        <w:ind w:firstLine="709"/>
        <w:jc w:val="both"/>
        <w:rPr>
          <w:sz w:val="28"/>
        </w:rPr>
      </w:pPr>
      <w:r w:rsidRPr="00C364E1">
        <w:rPr>
          <w:sz w:val="28"/>
        </w:rPr>
        <w:br w:type="page"/>
      </w:r>
      <w:r w:rsidR="001611FC" w:rsidRPr="00C364E1">
        <w:rPr>
          <w:sz w:val="28"/>
        </w:rPr>
        <w:t>Список использованных источников</w:t>
      </w:r>
      <w:bookmarkEnd w:id="36"/>
      <w:bookmarkEnd w:id="37"/>
      <w:bookmarkEnd w:id="38"/>
      <w:bookmarkEnd w:id="39"/>
      <w:bookmarkEnd w:id="40"/>
      <w:bookmarkEnd w:id="41"/>
    </w:p>
    <w:p w:rsidR="007D604D" w:rsidRPr="00C364E1" w:rsidRDefault="007D604D" w:rsidP="00C364E1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8474"/>
      </w:tblGrid>
      <w:tr w:rsidR="007D604D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7D604D" w:rsidRPr="0082214A" w:rsidRDefault="007D604D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>1</w:t>
            </w:r>
          </w:p>
        </w:tc>
        <w:tc>
          <w:tcPr>
            <w:tcW w:w="8474" w:type="dxa"/>
            <w:shd w:val="clear" w:color="auto" w:fill="auto"/>
          </w:tcPr>
          <w:p w:rsidR="007D604D" w:rsidRPr="0082214A" w:rsidRDefault="007D604D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 xml:space="preserve">Российская Федерация. Конституция (1993). // Справочно-правовая система </w:t>
            </w:r>
            <w:r w:rsidR="00C364E1" w:rsidRPr="0082214A">
              <w:rPr>
                <w:sz w:val="20"/>
                <w:szCs w:val="28"/>
              </w:rPr>
              <w:t>"</w:t>
            </w:r>
            <w:r w:rsidRPr="0082214A">
              <w:rPr>
                <w:sz w:val="20"/>
                <w:szCs w:val="28"/>
              </w:rPr>
              <w:t>Консультант Плюс</w:t>
            </w:r>
            <w:r w:rsidR="00C364E1" w:rsidRPr="0082214A">
              <w:rPr>
                <w:sz w:val="20"/>
                <w:szCs w:val="28"/>
              </w:rPr>
              <w:t>"</w:t>
            </w:r>
            <w:r w:rsidRPr="0082214A">
              <w:rPr>
                <w:sz w:val="20"/>
                <w:szCs w:val="28"/>
              </w:rPr>
              <w:t xml:space="preserve"> : [ Электронный ресурс] / Компания </w:t>
            </w:r>
            <w:r w:rsidR="00C364E1" w:rsidRPr="0082214A">
              <w:rPr>
                <w:sz w:val="20"/>
                <w:szCs w:val="28"/>
              </w:rPr>
              <w:t>"</w:t>
            </w:r>
            <w:r w:rsidRPr="0082214A">
              <w:rPr>
                <w:sz w:val="20"/>
                <w:szCs w:val="28"/>
              </w:rPr>
              <w:t>консультант Плюс</w:t>
            </w:r>
            <w:r w:rsidR="00C364E1" w:rsidRPr="0082214A">
              <w:rPr>
                <w:sz w:val="20"/>
                <w:szCs w:val="28"/>
              </w:rPr>
              <w:t>"</w:t>
            </w:r>
            <w:r w:rsidRPr="0082214A">
              <w:rPr>
                <w:sz w:val="20"/>
                <w:szCs w:val="28"/>
              </w:rPr>
              <w:t>.- Посл. Обновление 30.04.10г.</w:t>
            </w:r>
          </w:p>
        </w:tc>
      </w:tr>
      <w:tr w:rsidR="007D604D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7D604D" w:rsidRPr="0082214A" w:rsidRDefault="007D604D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>2</w:t>
            </w:r>
          </w:p>
        </w:tc>
        <w:tc>
          <w:tcPr>
            <w:tcW w:w="8474" w:type="dxa"/>
            <w:shd w:val="clear" w:color="auto" w:fill="auto"/>
          </w:tcPr>
          <w:p w:rsidR="007D604D" w:rsidRPr="0082214A" w:rsidRDefault="007D604D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Федеральный конституционный закон от 30.05.2001 N 3-ФКЗ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>(ред. от 07.03.2005)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>"О чрезвычайном положении"</w:t>
            </w:r>
            <w:r w:rsidR="00561770" w:rsidRPr="0082214A">
              <w:rPr>
                <w:sz w:val="20"/>
                <w:szCs w:val="28"/>
              </w:rPr>
              <w:t xml:space="preserve">. Справочно-правовая система </w:t>
            </w:r>
            <w:r w:rsidR="00C364E1" w:rsidRPr="0082214A">
              <w:rPr>
                <w:sz w:val="20"/>
                <w:szCs w:val="28"/>
              </w:rPr>
              <w:t>"</w:t>
            </w:r>
            <w:r w:rsidR="00561770" w:rsidRPr="0082214A">
              <w:rPr>
                <w:sz w:val="20"/>
                <w:szCs w:val="28"/>
              </w:rPr>
              <w:t>Консультант Плюс</w:t>
            </w:r>
            <w:r w:rsidR="00C364E1" w:rsidRPr="0082214A">
              <w:rPr>
                <w:sz w:val="20"/>
                <w:szCs w:val="28"/>
              </w:rPr>
              <w:t>"</w:t>
            </w:r>
            <w:r w:rsidR="00561770" w:rsidRPr="0082214A">
              <w:rPr>
                <w:sz w:val="20"/>
                <w:szCs w:val="28"/>
              </w:rPr>
              <w:t xml:space="preserve"> : [ Электронный ресурс] / Компания </w:t>
            </w:r>
            <w:r w:rsidR="00C364E1" w:rsidRPr="0082214A">
              <w:rPr>
                <w:sz w:val="20"/>
                <w:szCs w:val="28"/>
              </w:rPr>
              <w:t>"</w:t>
            </w:r>
            <w:r w:rsidR="00561770" w:rsidRPr="0082214A">
              <w:rPr>
                <w:sz w:val="20"/>
                <w:szCs w:val="28"/>
              </w:rPr>
              <w:t>консультант Плюс</w:t>
            </w:r>
            <w:r w:rsidR="00C364E1" w:rsidRPr="0082214A">
              <w:rPr>
                <w:sz w:val="20"/>
                <w:szCs w:val="28"/>
              </w:rPr>
              <w:t>"</w:t>
            </w:r>
            <w:r w:rsidR="00561770" w:rsidRPr="0082214A">
              <w:rPr>
                <w:sz w:val="20"/>
                <w:szCs w:val="28"/>
              </w:rPr>
              <w:t>.- Посл. Обновление 30.04.10г.</w:t>
            </w:r>
          </w:p>
        </w:tc>
      </w:tr>
      <w:tr w:rsidR="007D604D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7D604D" w:rsidRPr="0082214A" w:rsidRDefault="007D604D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>3</w:t>
            </w:r>
          </w:p>
        </w:tc>
        <w:tc>
          <w:tcPr>
            <w:tcW w:w="8474" w:type="dxa"/>
            <w:shd w:val="clear" w:color="auto" w:fill="auto"/>
          </w:tcPr>
          <w:p w:rsidR="007D604D" w:rsidRPr="0082214A" w:rsidRDefault="00561770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Федеральный конституционный закон от 17.12.2001 N 6-ФКЗ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>(ред. от 31.10.2005)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 xml:space="preserve">"О порядке принятия в Российскую Федерацию и образования в ее составе нового субъекта Российской Федерации". // Справочно-правовая система </w:t>
            </w:r>
            <w:r w:rsidR="00C364E1" w:rsidRPr="0082214A">
              <w:rPr>
                <w:sz w:val="20"/>
                <w:szCs w:val="28"/>
              </w:rPr>
              <w:t>"</w:t>
            </w:r>
            <w:r w:rsidRPr="0082214A">
              <w:rPr>
                <w:sz w:val="20"/>
                <w:szCs w:val="28"/>
              </w:rPr>
              <w:t>Консультант Плюс</w:t>
            </w:r>
            <w:r w:rsidR="00C364E1" w:rsidRPr="0082214A">
              <w:rPr>
                <w:sz w:val="20"/>
                <w:szCs w:val="28"/>
              </w:rPr>
              <w:t>"</w:t>
            </w:r>
            <w:r w:rsidRPr="0082214A">
              <w:rPr>
                <w:sz w:val="20"/>
                <w:szCs w:val="28"/>
              </w:rPr>
              <w:t xml:space="preserve"> : [ Электронный ресурс] / Компания </w:t>
            </w:r>
            <w:r w:rsidR="00C364E1" w:rsidRPr="0082214A">
              <w:rPr>
                <w:sz w:val="20"/>
                <w:szCs w:val="28"/>
              </w:rPr>
              <w:t>"</w:t>
            </w:r>
            <w:r w:rsidRPr="0082214A">
              <w:rPr>
                <w:sz w:val="20"/>
                <w:szCs w:val="28"/>
              </w:rPr>
              <w:t>консультант Плюс</w:t>
            </w:r>
            <w:r w:rsidR="00C364E1" w:rsidRPr="0082214A">
              <w:rPr>
                <w:sz w:val="20"/>
                <w:szCs w:val="28"/>
              </w:rPr>
              <w:t>"</w:t>
            </w:r>
            <w:r w:rsidRPr="0082214A">
              <w:rPr>
                <w:sz w:val="20"/>
                <w:szCs w:val="28"/>
              </w:rPr>
              <w:t>.- Посл. Обновление 30.04.10г.</w:t>
            </w:r>
          </w:p>
        </w:tc>
      </w:tr>
      <w:tr w:rsidR="007D604D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7D604D" w:rsidRPr="0082214A" w:rsidRDefault="007D604D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>4</w:t>
            </w:r>
          </w:p>
        </w:tc>
        <w:tc>
          <w:tcPr>
            <w:tcW w:w="8474" w:type="dxa"/>
            <w:shd w:val="clear" w:color="auto" w:fill="auto"/>
          </w:tcPr>
          <w:p w:rsidR="007D604D" w:rsidRPr="0082214A" w:rsidRDefault="006C542B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 xml:space="preserve">Федеральный конституционный закон от 30.01. 2002. №1-ФКЗ </w:t>
            </w:r>
            <w:r w:rsidR="00C364E1" w:rsidRPr="0082214A">
              <w:rPr>
                <w:sz w:val="20"/>
              </w:rPr>
              <w:t>"</w:t>
            </w:r>
            <w:r w:rsidRPr="0082214A">
              <w:rPr>
                <w:sz w:val="20"/>
              </w:rPr>
              <w:t>О военном положении</w:t>
            </w:r>
            <w:r w:rsidR="00C364E1" w:rsidRPr="0082214A">
              <w:rPr>
                <w:sz w:val="20"/>
              </w:rPr>
              <w:t>"</w:t>
            </w:r>
            <w:r w:rsidRPr="0082214A">
              <w:rPr>
                <w:sz w:val="20"/>
              </w:rPr>
              <w:t xml:space="preserve">. Справочно-правовая система </w:t>
            </w:r>
            <w:r w:rsidR="00C364E1" w:rsidRPr="0082214A">
              <w:rPr>
                <w:sz w:val="20"/>
              </w:rPr>
              <w:t>"</w:t>
            </w:r>
            <w:r w:rsidRPr="0082214A">
              <w:rPr>
                <w:sz w:val="20"/>
              </w:rPr>
              <w:t>Консультант Плюс</w:t>
            </w:r>
            <w:r w:rsidR="00C364E1" w:rsidRPr="0082214A">
              <w:rPr>
                <w:sz w:val="20"/>
              </w:rPr>
              <w:t>"</w:t>
            </w:r>
            <w:r w:rsidRPr="0082214A">
              <w:rPr>
                <w:sz w:val="20"/>
              </w:rPr>
              <w:t xml:space="preserve"> : [ Электронный ресурс] / Компания </w:t>
            </w:r>
            <w:r w:rsidR="00C364E1" w:rsidRPr="0082214A">
              <w:rPr>
                <w:sz w:val="20"/>
              </w:rPr>
              <w:t>"</w:t>
            </w:r>
            <w:r w:rsidRPr="0082214A">
              <w:rPr>
                <w:sz w:val="20"/>
              </w:rPr>
              <w:t>консультант Плюс</w:t>
            </w:r>
            <w:r w:rsidR="00C364E1" w:rsidRPr="0082214A">
              <w:rPr>
                <w:sz w:val="20"/>
              </w:rPr>
              <w:t>"</w:t>
            </w:r>
            <w:r w:rsidRPr="0082214A">
              <w:rPr>
                <w:sz w:val="20"/>
              </w:rPr>
              <w:t>.- Посл. Обновление 30.04.10г.</w:t>
            </w:r>
          </w:p>
        </w:tc>
      </w:tr>
      <w:tr w:rsidR="007D604D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7D604D" w:rsidRPr="0082214A" w:rsidRDefault="007D604D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>5</w:t>
            </w:r>
          </w:p>
        </w:tc>
        <w:tc>
          <w:tcPr>
            <w:tcW w:w="8474" w:type="dxa"/>
            <w:shd w:val="clear" w:color="auto" w:fill="auto"/>
          </w:tcPr>
          <w:p w:rsidR="007D604D" w:rsidRPr="0082214A" w:rsidRDefault="00FE0203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Федеральный конституционный закон от 31.12.1996 N 1-ФКЗ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>(ред. от 27.12.2009)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>"О судебной системе Российской Федерации"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>(одобрен СФ ФС РФ 26.12.1996)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 xml:space="preserve">(с изм. и доп., вступающими в силу с 12.03.2010) Справочно-правовая система </w:t>
            </w:r>
            <w:r w:rsidR="00C364E1" w:rsidRPr="0082214A">
              <w:rPr>
                <w:sz w:val="20"/>
                <w:szCs w:val="28"/>
              </w:rPr>
              <w:t>"</w:t>
            </w:r>
            <w:r w:rsidRPr="0082214A">
              <w:rPr>
                <w:sz w:val="20"/>
                <w:szCs w:val="28"/>
              </w:rPr>
              <w:t>Консультант Плюс</w:t>
            </w:r>
            <w:r w:rsidR="00C364E1" w:rsidRPr="0082214A">
              <w:rPr>
                <w:sz w:val="20"/>
                <w:szCs w:val="28"/>
              </w:rPr>
              <w:t>"</w:t>
            </w:r>
            <w:r w:rsidRPr="0082214A">
              <w:rPr>
                <w:sz w:val="20"/>
                <w:szCs w:val="28"/>
              </w:rPr>
              <w:t xml:space="preserve"> : [ Электронный ресурс] / Компания </w:t>
            </w:r>
            <w:r w:rsidR="00C364E1" w:rsidRPr="0082214A">
              <w:rPr>
                <w:sz w:val="20"/>
                <w:szCs w:val="28"/>
              </w:rPr>
              <w:t>"</w:t>
            </w:r>
            <w:r w:rsidRPr="0082214A">
              <w:rPr>
                <w:sz w:val="20"/>
                <w:szCs w:val="28"/>
              </w:rPr>
              <w:t>консультант Плюс</w:t>
            </w:r>
            <w:r w:rsidR="00C364E1" w:rsidRPr="0082214A">
              <w:rPr>
                <w:sz w:val="20"/>
                <w:szCs w:val="28"/>
              </w:rPr>
              <w:t>"</w:t>
            </w:r>
            <w:r w:rsidRPr="0082214A">
              <w:rPr>
                <w:sz w:val="20"/>
                <w:szCs w:val="28"/>
              </w:rPr>
              <w:t>.- Посл. Обновление 30.04.10г.</w:t>
            </w:r>
          </w:p>
        </w:tc>
      </w:tr>
      <w:tr w:rsidR="00CC186B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5E6471" w:rsidRPr="0082214A" w:rsidRDefault="007D604D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>6</w:t>
            </w:r>
          </w:p>
        </w:tc>
        <w:tc>
          <w:tcPr>
            <w:tcW w:w="8474" w:type="dxa"/>
            <w:shd w:val="clear" w:color="auto" w:fill="auto"/>
          </w:tcPr>
          <w:p w:rsidR="005E6471" w:rsidRPr="0082214A" w:rsidRDefault="002718C5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 xml:space="preserve">Венгеров </w:t>
            </w:r>
            <w:r w:rsidR="001D589E" w:rsidRPr="0082214A">
              <w:rPr>
                <w:sz w:val="20"/>
              </w:rPr>
              <w:t xml:space="preserve">А.Б. Теория государства и права </w:t>
            </w:r>
            <w:r w:rsidRPr="0082214A">
              <w:rPr>
                <w:sz w:val="20"/>
              </w:rPr>
              <w:t>[Текст]</w:t>
            </w:r>
            <w:r w:rsidR="001D589E" w:rsidRPr="0082214A">
              <w:rPr>
                <w:sz w:val="20"/>
              </w:rPr>
              <w:t xml:space="preserve">: Учебник </w:t>
            </w:r>
            <w:r w:rsidRPr="0082214A">
              <w:rPr>
                <w:sz w:val="20"/>
              </w:rPr>
              <w:t>/ Венгеров А.Б.</w:t>
            </w:r>
            <w:r w:rsidR="001D589E" w:rsidRPr="0082214A">
              <w:rPr>
                <w:sz w:val="20"/>
              </w:rPr>
              <w:t>-</w:t>
            </w:r>
            <w:r w:rsidRPr="0082214A">
              <w:rPr>
                <w:sz w:val="20"/>
              </w:rPr>
              <w:t xml:space="preserve"> М.: Новый юрист. 2003г.-569с. - </w:t>
            </w:r>
            <w:r w:rsidRPr="0082214A">
              <w:rPr>
                <w:rStyle w:val="af0"/>
                <w:b w:val="0"/>
                <w:sz w:val="20"/>
              </w:rPr>
              <w:t>ISBN</w:t>
            </w:r>
            <w:r w:rsidRPr="0082214A">
              <w:rPr>
                <w:sz w:val="20"/>
              </w:rPr>
              <w:t xml:space="preserve"> 5-7975-0269-0</w:t>
            </w:r>
          </w:p>
        </w:tc>
      </w:tr>
      <w:tr w:rsidR="00CC186B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CC186B" w:rsidRPr="0082214A" w:rsidRDefault="007D604D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7</w:t>
            </w:r>
          </w:p>
        </w:tc>
        <w:tc>
          <w:tcPr>
            <w:tcW w:w="8474" w:type="dxa"/>
            <w:shd w:val="clear" w:color="auto" w:fill="auto"/>
          </w:tcPr>
          <w:p w:rsidR="00CC186B" w:rsidRPr="0082214A" w:rsidRDefault="002718C5" w:rsidP="0082214A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82214A">
              <w:rPr>
                <w:sz w:val="20"/>
                <w:szCs w:val="28"/>
              </w:rPr>
              <w:t>Енгибарян Р. В. , Тадевосян Э. В. Конституционное право</w:t>
            </w:r>
            <w:r w:rsidR="001D589E" w:rsidRPr="0082214A">
              <w:rPr>
                <w:sz w:val="20"/>
                <w:szCs w:val="28"/>
              </w:rPr>
              <w:t>[Текст]</w:t>
            </w:r>
            <w:r w:rsidRPr="0082214A">
              <w:rPr>
                <w:sz w:val="20"/>
                <w:szCs w:val="28"/>
              </w:rPr>
              <w:t>:</w:t>
            </w:r>
            <w:r w:rsidR="001D589E" w:rsidRPr="0082214A">
              <w:rPr>
                <w:sz w:val="20"/>
                <w:szCs w:val="28"/>
              </w:rPr>
              <w:t xml:space="preserve"> Учебник. – изд. 2-е, перераб.</w:t>
            </w:r>
            <w:r w:rsidRPr="0082214A">
              <w:rPr>
                <w:sz w:val="20"/>
                <w:szCs w:val="28"/>
              </w:rPr>
              <w:t xml:space="preserve"> / Енгибарян Р. В. , Тадевосян Э. В. </w:t>
            </w:r>
            <w:r w:rsidR="001D589E" w:rsidRPr="0082214A">
              <w:rPr>
                <w:sz w:val="20"/>
                <w:szCs w:val="28"/>
              </w:rPr>
              <w:t>-</w:t>
            </w:r>
            <w:r w:rsidRPr="0082214A">
              <w:rPr>
                <w:sz w:val="20"/>
                <w:szCs w:val="28"/>
              </w:rPr>
              <w:t xml:space="preserve"> М.: Юристъ, 2002г.-461с.- </w:t>
            </w:r>
            <w:r w:rsidRPr="0082214A">
              <w:rPr>
                <w:rStyle w:val="af0"/>
                <w:b w:val="0"/>
                <w:sz w:val="20"/>
                <w:szCs w:val="28"/>
              </w:rPr>
              <w:t>ISBN</w:t>
            </w:r>
            <w:r w:rsidRPr="0082214A">
              <w:rPr>
                <w:sz w:val="20"/>
                <w:szCs w:val="28"/>
              </w:rPr>
              <w:t>: 5-7975-0510-X</w:t>
            </w:r>
          </w:p>
        </w:tc>
      </w:tr>
      <w:tr w:rsidR="008A3107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8A3107" w:rsidRPr="0082214A" w:rsidRDefault="007F2B1F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8</w:t>
            </w:r>
          </w:p>
        </w:tc>
        <w:tc>
          <w:tcPr>
            <w:tcW w:w="8474" w:type="dxa"/>
            <w:shd w:val="clear" w:color="auto" w:fill="auto"/>
          </w:tcPr>
          <w:p w:rsidR="008A3107" w:rsidRPr="0082214A" w:rsidRDefault="002718C5" w:rsidP="0082214A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82214A">
              <w:rPr>
                <w:sz w:val="20"/>
                <w:szCs w:val="28"/>
              </w:rPr>
              <w:t>Карповича В.Д.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>Постатейный комментарий к Конституции Российск</w:t>
            </w:r>
            <w:r w:rsidR="001D589E" w:rsidRPr="0082214A">
              <w:rPr>
                <w:sz w:val="20"/>
                <w:szCs w:val="28"/>
              </w:rPr>
              <w:t>ой Федерации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>[Текст] / Карповича В.Д.</w:t>
            </w:r>
            <w:r w:rsidR="001D589E" w:rsidRPr="0082214A">
              <w:rPr>
                <w:sz w:val="20"/>
                <w:szCs w:val="28"/>
              </w:rPr>
              <w:t>-</w:t>
            </w:r>
            <w:r w:rsidRPr="0082214A">
              <w:rPr>
                <w:sz w:val="20"/>
                <w:szCs w:val="28"/>
              </w:rPr>
              <w:t xml:space="preserve"> М.:Юрайт-М; Новая Правовая культура, 2002г.-320с.-</w:t>
            </w:r>
            <w:r w:rsidRPr="0082214A">
              <w:rPr>
                <w:sz w:val="20"/>
              </w:rPr>
              <w:t xml:space="preserve"> </w:t>
            </w:r>
            <w:r w:rsidRPr="0082214A">
              <w:rPr>
                <w:rStyle w:val="af0"/>
                <w:b w:val="0"/>
                <w:sz w:val="20"/>
                <w:szCs w:val="28"/>
              </w:rPr>
              <w:t>I</w:t>
            </w:r>
            <w:r w:rsidRPr="0082214A">
              <w:rPr>
                <w:rStyle w:val="af0"/>
                <w:b w:val="0"/>
                <w:sz w:val="20"/>
                <w:szCs w:val="28"/>
                <w:lang w:val="en-US"/>
              </w:rPr>
              <w:t>BS</w:t>
            </w:r>
            <w:r w:rsidRPr="0082214A">
              <w:rPr>
                <w:rStyle w:val="af0"/>
                <w:b w:val="0"/>
                <w:sz w:val="20"/>
                <w:szCs w:val="28"/>
              </w:rPr>
              <w:t>N</w:t>
            </w:r>
            <w:r w:rsidRPr="0082214A">
              <w:rPr>
                <w:sz w:val="20"/>
                <w:szCs w:val="28"/>
              </w:rPr>
              <w:t xml:space="preserve"> 5-94192-004-0</w:t>
            </w:r>
          </w:p>
        </w:tc>
      </w:tr>
      <w:tr w:rsidR="008A3107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8A3107" w:rsidRPr="0082214A" w:rsidRDefault="007F2B1F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9</w:t>
            </w:r>
          </w:p>
        </w:tc>
        <w:tc>
          <w:tcPr>
            <w:tcW w:w="8474" w:type="dxa"/>
            <w:shd w:val="clear" w:color="auto" w:fill="auto"/>
          </w:tcPr>
          <w:p w:rsidR="008A3107" w:rsidRPr="0082214A" w:rsidRDefault="002718C5" w:rsidP="0082214A">
            <w:pPr>
              <w:pStyle w:val="a6"/>
              <w:keepLines w:val="0"/>
              <w:widowControl/>
              <w:suppressAutoHyphens/>
              <w:ind w:firstLine="0"/>
              <w:jc w:val="left"/>
              <w:rPr>
                <w:sz w:val="20"/>
              </w:rPr>
            </w:pPr>
            <w:r w:rsidRPr="0082214A">
              <w:rPr>
                <w:sz w:val="20"/>
              </w:rPr>
              <w:t>Катков Д.Б., Корчиго Е.В. Конституционное право России</w:t>
            </w:r>
            <w:r w:rsidR="001D589E" w:rsidRPr="0082214A">
              <w:rPr>
                <w:sz w:val="20"/>
              </w:rPr>
              <w:t xml:space="preserve"> [Текст]</w:t>
            </w:r>
            <w:r w:rsidRPr="0082214A">
              <w:rPr>
                <w:sz w:val="20"/>
              </w:rPr>
              <w:t>: Учебное пособие. / Отв. ред</w:t>
            </w:r>
            <w:r w:rsidR="001D589E" w:rsidRPr="0082214A">
              <w:rPr>
                <w:sz w:val="20"/>
              </w:rPr>
              <w:t>. академик РАЕН Ю.А. Веденеев.</w:t>
            </w:r>
            <w:r w:rsidR="00C364E1" w:rsidRPr="0082214A">
              <w:rPr>
                <w:sz w:val="20"/>
              </w:rPr>
              <w:t xml:space="preserve"> </w:t>
            </w:r>
            <w:r w:rsidRPr="0082214A">
              <w:rPr>
                <w:sz w:val="20"/>
              </w:rPr>
              <w:t>/ Катков Д.Б., Корчиго Е.В.</w:t>
            </w:r>
            <w:r w:rsidR="00C364E1" w:rsidRPr="0082214A">
              <w:rPr>
                <w:sz w:val="20"/>
              </w:rPr>
              <w:t xml:space="preserve"> </w:t>
            </w:r>
            <w:r w:rsidR="001D589E" w:rsidRPr="0082214A">
              <w:rPr>
                <w:sz w:val="20"/>
              </w:rPr>
              <w:t>-</w:t>
            </w:r>
            <w:r w:rsidRPr="0082214A">
              <w:rPr>
                <w:sz w:val="20"/>
              </w:rPr>
              <w:t xml:space="preserve">М.: Юриспруденция, 2003г.-301с.- </w:t>
            </w:r>
            <w:r w:rsidRPr="0082214A">
              <w:rPr>
                <w:rStyle w:val="af0"/>
                <w:b w:val="0"/>
                <w:sz w:val="20"/>
              </w:rPr>
              <w:t>ISBN</w:t>
            </w:r>
            <w:r w:rsidRPr="0082214A">
              <w:rPr>
                <w:sz w:val="20"/>
              </w:rPr>
              <w:t xml:space="preserve"> 5-89349-235-8</w:t>
            </w:r>
          </w:p>
        </w:tc>
      </w:tr>
      <w:tr w:rsidR="008A3107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8A3107" w:rsidRPr="0082214A" w:rsidRDefault="007F2B1F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10</w:t>
            </w:r>
          </w:p>
        </w:tc>
        <w:tc>
          <w:tcPr>
            <w:tcW w:w="8474" w:type="dxa"/>
            <w:shd w:val="clear" w:color="auto" w:fill="auto"/>
          </w:tcPr>
          <w:p w:rsidR="008A3107" w:rsidRPr="0082214A" w:rsidRDefault="002718C5" w:rsidP="0082214A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82214A">
              <w:rPr>
                <w:sz w:val="20"/>
                <w:szCs w:val="28"/>
              </w:rPr>
              <w:t>Козлова Е.И., Кутафин О.Е. Конституционное право России. [Текст] / Козлова Е.И., Кутафин О.Е.</w:t>
            </w:r>
            <w:r w:rsidR="001D589E" w:rsidRPr="0082214A">
              <w:rPr>
                <w:sz w:val="20"/>
                <w:szCs w:val="28"/>
              </w:rPr>
              <w:t>-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 xml:space="preserve">М.: Юрист. 2008г.-327с.- </w:t>
            </w:r>
            <w:r w:rsidRPr="0082214A">
              <w:rPr>
                <w:rStyle w:val="af0"/>
                <w:b w:val="0"/>
                <w:sz w:val="20"/>
                <w:szCs w:val="28"/>
              </w:rPr>
              <w:t>ISBN</w:t>
            </w:r>
            <w:r w:rsidRPr="0082214A">
              <w:rPr>
                <w:sz w:val="20"/>
                <w:szCs w:val="28"/>
              </w:rPr>
              <w:t xml:space="preserve"> 978-5-392-00410-2</w:t>
            </w:r>
          </w:p>
        </w:tc>
      </w:tr>
      <w:tr w:rsidR="008A3107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8A3107" w:rsidRPr="0082214A" w:rsidRDefault="007D604D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1</w:t>
            </w:r>
            <w:r w:rsidR="007F2B1F" w:rsidRPr="0082214A">
              <w:rPr>
                <w:sz w:val="20"/>
                <w:szCs w:val="28"/>
              </w:rPr>
              <w:t>1</w:t>
            </w:r>
          </w:p>
        </w:tc>
        <w:tc>
          <w:tcPr>
            <w:tcW w:w="8474" w:type="dxa"/>
            <w:shd w:val="clear" w:color="auto" w:fill="auto"/>
          </w:tcPr>
          <w:p w:rsidR="008A3107" w:rsidRPr="0082214A" w:rsidRDefault="002718C5" w:rsidP="0082214A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82214A">
              <w:rPr>
                <w:sz w:val="20"/>
                <w:szCs w:val="28"/>
              </w:rPr>
              <w:t>Колесников Е.В. Источники российского конституционного права. . [Текст] / Колесников Е.В.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="001D589E" w:rsidRPr="0082214A">
              <w:rPr>
                <w:sz w:val="20"/>
                <w:szCs w:val="28"/>
              </w:rPr>
              <w:t>-</w:t>
            </w:r>
            <w:r w:rsidRPr="0082214A">
              <w:rPr>
                <w:sz w:val="20"/>
                <w:szCs w:val="28"/>
              </w:rPr>
              <w:t xml:space="preserve"> Саратов. 2005г.-229с.- </w:t>
            </w:r>
            <w:r w:rsidRPr="0082214A">
              <w:rPr>
                <w:rStyle w:val="af0"/>
                <w:b w:val="0"/>
                <w:sz w:val="20"/>
                <w:szCs w:val="28"/>
              </w:rPr>
              <w:t>ISBN</w:t>
            </w:r>
            <w:r w:rsidRPr="0082214A">
              <w:rPr>
                <w:sz w:val="20"/>
                <w:szCs w:val="28"/>
              </w:rPr>
              <w:t xml:space="preserve"> 5-7924-0427-</w:t>
            </w:r>
          </w:p>
        </w:tc>
      </w:tr>
      <w:tr w:rsidR="00430970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430970" w:rsidRPr="0082214A" w:rsidRDefault="007D604D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1</w:t>
            </w:r>
            <w:r w:rsidR="007F2B1F" w:rsidRPr="0082214A">
              <w:rPr>
                <w:sz w:val="20"/>
                <w:szCs w:val="28"/>
              </w:rPr>
              <w:t>2</w:t>
            </w:r>
          </w:p>
        </w:tc>
        <w:tc>
          <w:tcPr>
            <w:tcW w:w="8474" w:type="dxa"/>
            <w:shd w:val="clear" w:color="auto" w:fill="auto"/>
          </w:tcPr>
          <w:p w:rsidR="00430970" w:rsidRPr="0082214A" w:rsidRDefault="002718C5" w:rsidP="0082214A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82214A">
              <w:rPr>
                <w:sz w:val="20"/>
                <w:szCs w:val="28"/>
              </w:rPr>
              <w:t>Кокотов А.Н.,. Кукушкин М.И. Конституцион</w:t>
            </w:r>
            <w:r w:rsidR="001D589E" w:rsidRPr="0082214A">
              <w:rPr>
                <w:sz w:val="20"/>
                <w:szCs w:val="28"/>
              </w:rPr>
              <w:t xml:space="preserve">ное право России </w:t>
            </w:r>
            <w:r w:rsidRPr="0082214A">
              <w:rPr>
                <w:sz w:val="20"/>
                <w:szCs w:val="28"/>
              </w:rPr>
              <w:t>[Текст]</w:t>
            </w:r>
            <w:r w:rsidR="001D589E" w:rsidRPr="0082214A">
              <w:rPr>
                <w:sz w:val="20"/>
                <w:szCs w:val="28"/>
              </w:rPr>
              <w:t xml:space="preserve">: Учебник </w:t>
            </w:r>
            <w:r w:rsidRPr="0082214A">
              <w:rPr>
                <w:sz w:val="20"/>
                <w:szCs w:val="28"/>
              </w:rPr>
              <w:t xml:space="preserve">/ Кокотов А.Н.,. Кукушкин М.И. </w:t>
            </w:r>
            <w:r w:rsidR="001D589E" w:rsidRPr="0082214A">
              <w:rPr>
                <w:sz w:val="20"/>
                <w:szCs w:val="28"/>
              </w:rPr>
              <w:t>-</w:t>
            </w:r>
            <w:r w:rsidRPr="0082214A">
              <w:rPr>
                <w:sz w:val="20"/>
                <w:szCs w:val="28"/>
              </w:rPr>
              <w:t xml:space="preserve">Екатеринбург. 2001г.-236с.- </w:t>
            </w:r>
            <w:r w:rsidRPr="0082214A">
              <w:rPr>
                <w:rStyle w:val="af0"/>
                <w:b w:val="0"/>
                <w:sz w:val="20"/>
                <w:szCs w:val="28"/>
              </w:rPr>
              <w:t>ISBN</w:t>
            </w:r>
            <w:r w:rsidRPr="0082214A">
              <w:rPr>
                <w:sz w:val="20"/>
                <w:szCs w:val="28"/>
              </w:rPr>
              <w:t xml:space="preserve"> 978-5-699-19735-4</w:t>
            </w:r>
          </w:p>
        </w:tc>
      </w:tr>
      <w:tr w:rsidR="00430970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430970" w:rsidRPr="0082214A" w:rsidRDefault="007D604D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1</w:t>
            </w:r>
            <w:r w:rsidR="007F2B1F" w:rsidRPr="0082214A">
              <w:rPr>
                <w:sz w:val="20"/>
                <w:szCs w:val="28"/>
              </w:rPr>
              <w:t>3</w:t>
            </w:r>
          </w:p>
        </w:tc>
        <w:tc>
          <w:tcPr>
            <w:tcW w:w="8474" w:type="dxa"/>
            <w:shd w:val="clear" w:color="auto" w:fill="auto"/>
          </w:tcPr>
          <w:p w:rsidR="00430970" w:rsidRPr="0082214A" w:rsidRDefault="002718C5" w:rsidP="0082214A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82214A">
              <w:rPr>
                <w:sz w:val="20"/>
                <w:szCs w:val="28"/>
              </w:rPr>
              <w:t xml:space="preserve">Манов. Г.Н. Теория права и государства [Текст] / Манов. Г.Н. </w:t>
            </w:r>
            <w:r w:rsidR="001D589E" w:rsidRPr="0082214A">
              <w:rPr>
                <w:sz w:val="20"/>
                <w:szCs w:val="28"/>
              </w:rPr>
              <w:t>-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 xml:space="preserve">М., 2004г.-267с.- </w:t>
            </w:r>
            <w:r w:rsidRPr="0082214A">
              <w:rPr>
                <w:rStyle w:val="af0"/>
                <w:b w:val="0"/>
                <w:sz w:val="20"/>
                <w:szCs w:val="28"/>
              </w:rPr>
              <w:t>ISBN</w:t>
            </w:r>
            <w:r w:rsidRPr="0082214A">
              <w:rPr>
                <w:sz w:val="20"/>
                <w:szCs w:val="28"/>
              </w:rPr>
              <w:t xml:space="preserve"> 5856391047</w:t>
            </w:r>
          </w:p>
        </w:tc>
      </w:tr>
      <w:tr w:rsidR="00430970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430970" w:rsidRPr="0082214A" w:rsidRDefault="007F2B1F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14</w:t>
            </w:r>
          </w:p>
        </w:tc>
        <w:tc>
          <w:tcPr>
            <w:tcW w:w="8474" w:type="dxa"/>
            <w:shd w:val="clear" w:color="auto" w:fill="auto"/>
          </w:tcPr>
          <w:p w:rsidR="00430970" w:rsidRPr="0082214A" w:rsidRDefault="002718C5" w:rsidP="0082214A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82214A">
              <w:rPr>
                <w:sz w:val="20"/>
                <w:szCs w:val="28"/>
              </w:rPr>
              <w:t>Овсепян Ж.И. Источники Российского ко</w:t>
            </w:r>
            <w:r w:rsidR="001D589E" w:rsidRPr="0082214A">
              <w:rPr>
                <w:sz w:val="20"/>
                <w:szCs w:val="28"/>
              </w:rPr>
              <w:t>нституционного права</w:t>
            </w:r>
            <w:r w:rsidRPr="0082214A">
              <w:rPr>
                <w:sz w:val="20"/>
                <w:szCs w:val="28"/>
              </w:rPr>
              <w:t xml:space="preserve"> [Текст] / Овсепян Ж.И.</w:t>
            </w:r>
            <w:r w:rsidR="001D589E" w:rsidRPr="0082214A">
              <w:rPr>
                <w:sz w:val="20"/>
                <w:szCs w:val="28"/>
              </w:rPr>
              <w:t>- часть 1.</w:t>
            </w:r>
            <w:r w:rsidRPr="0082214A">
              <w:rPr>
                <w:sz w:val="20"/>
                <w:szCs w:val="28"/>
              </w:rPr>
              <w:t xml:space="preserve"> </w:t>
            </w:r>
            <w:r w:rsidR="001D589E" w:rsidRPr="0082214A">
              <w:rPr>
                <w:sz w:val="20"/>
                <w:szCs w:val="28"/>
              </w:rPr>
              <w:t>-</w:t>
            </w:r>
            <w:r w:rsidRPr="0082214A">
              <w:rPr>
                <w:sz w:val="20"/>
                <w:szCs w:val="28"/>
              </w:rPr>
              <w:t xml:space="preserve"> М.:Юрайт-,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2214A">
                <w:rPr>
                  <w:sz w:val="20"/>
                  <w:szCs w:val="28"/>
                </w:rPr>
                <w:t>2003 г</w:t>
              </w:r>
            </w:smartTag>
            <w:r w:rsidRPr="0082214A">
              <w:rPr>
                <w:sz w:val="20"/>
                <w:szCs w:val="28"/>
              </w:rPr>
              <w:t>.-115с.-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rStyle w:val="af0"/>
                <w:b w:val="0"/>
                <w:sz w:val="20"/>
                <w:szCs w:val="28"/>
              </w:rPr>
              <w:t>I</w:t>
            </w:r>
            <w:r w:rsidRPr="0082214A">
              <w:rPr>
                <w:rStyle w:val="af0"/>
                <w:b w:val="0"/>
                <w:sz w:val="20"/>
                <w:szCs w:val="28"/>
                <w:lang w:val="en-US"/>
              </w:rPr>
              <w:t>BS</w:t>
            </w:r>
            <w:r w:rsidRPr="0082214A">
              <w:rPr>
                <w:rStyle w:val="af0"/>
                <w:b w:val="0"/>
                <w:sz w:val="20"/>
                <w:szCs w:val="28"/>
              </w:rPr>
              <w:t>N</w:t>
            </w:r>
            <w:r w:rsidRPr="0082214A">
              <w:rPr>
                <w:sz w:val="20"/>
                <w:szCs w:val="28"/>
              </w:rPr>
              <w:t xml:space="preserve"> 5-222-01958-6</w:t>
            </w:r>
          </w:p>
        </w:tc>
      </w:tr>
      <w:tr w:rsidR="00430970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430970" w:rsidRPr="0082214A" w:rsidRDefault="00351C40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1</w:t>
            </w:r>
            <w:r w:rsidR="007F2B1F" w:rsidRPr="0082214A">
              <w:rPr>
                <w:sz w:val="20"/>
                <w:szCs w:val="28"/>
              </w:rPr>
              <w:t>5</w:t>
            </w:r>
          </w:p>
        </w:tc>
        <w:tc>
          <w:tcPr>
            <w:tcW w:w="8474" w:type="dxa"/>
            <w:shd w:val="clear" w:color="auto" w:fill="auto"/>
          </w:tcPr>
          <w:p w:rsidR="00430970" w:rsidRPr="0082214A" w:rsidRDefault="002718C5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Окунькова Л.А. Постатейный комментарий к Конституции Российской Федерации [Текст] / Окунькова Л.А.</w:t>
            </w:r>
            <w:r w:rsidR="001D589E" w:rsidRPr="0082214A">
              <w:rPr>
                <w:sz w:val="20"/>
                <w:szCs w:val="28"/>
              </w:rPr>
              <w:t>-</w:t>
            </w:r>
            <w:r w:rsidRPr="0082214A">
              <w:rPr>
                <w:sz w:val="20"/>
                <w:szCs w:val="28"/>
              </w:rPr>
              <w:t xml:space="preserve"> М.: Инфра – 2003г.-413с.- </w:t>
            </w:r>
            <w:r w:rsidRPr="0082214A">
              <w:rPr>
                <w:rStyle w:val="af0"/>
                <w:b w:val="0"/>
                <w:sz w:val="20"/>
                <w:szCs w:val="28"/>
              </w:rPr>
              <w:t>I</w:t>
            </w:r>
            <w:r w:rsidRPr="0082214A">
              <w:rPr>
                <w:rStyle w:val="af0"/>
                <w:b w:val="0"/>
                <w:sz w:val="20"/>
                <w:szCs w:val="28"/>
                <w:lang w:val="en-US"/>
              </w:rPr>
              <w:t>BS</w:t>
            </w:r>
            <w:r w:rsidRPr="0082214A">
              <w:rPr>
                <w:rStyle w:val="af0"/>
                <w:b w:val="0"/>
                <w:sz w:val="20"/>
                <w:szCs w:val="28"/>
              </w:rPr>
              <w:t>N</w:t>
            </w:r>
            <w:r w:rsidRPr="0082214A">
              <w:rPr>
                <w:sz w:val="20"/>
                <w:szCs w:val="28"/>
              </w:rPr>
              <w:t xml:space="preserve"> 5-94879-485-7</w:t>
            </w:r>
          </w:p>
        </w:tc>
      </w:tr>
      <w:tr w:rsidR="00430970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430970" w:rsidRPr="0082214A" w:rsidRDefault="00351C40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1</w:t>
            </w:r>
            <w:r w:rsidR="007F2B1F" w:rsidRPr="0082214A">
              <w:rPr>
                <w:sz w:val="20"/>
                <w:szCs w:val="28"/>
              </w:rPr>
              <w:t>6</w:t>
            </w:r>
          </w:p>
        </w:tc>
        <w:tc>
          <w:tcPr>
            <w:tcW w:w="8474" w:type="dxa"/>
            <w:shd w:val="clear" w:color="auto" w:fill="auto"/>
          </w:tcPr>
          <w:p w:rsidR="00430970" w:rsidRPr="0082214A" w:rsidRDefault="002718C5" w:rsidP="0082214A">
            <w:pPr>
              <w:suppressAutoHyphens/>
              <w:spacing w:line="360" w:lineRule="auto"/>
              <w:rPr>
                <w:sz w:val="20"/>
              </w:rPr>
            </w:pPr>
            <w:r w:rsidRPr="0082214A">
              <w:rPr>
                <w:sz w:val="20"/>
                <w:szCs w:val="28"/>
              </w:rPr>
              <w:t>Рыжков В.А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>Сравнительное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>конституционное право [Текст] / Рыжков В.А</w:t>
            </w:r>
            <w:r w:rsidR="001D589E" w:rsidRPr="0082214A">
              <w:rPr>
                <w:sz w:val="20"/>
                <w:szCs w:val="28"/>
              </w:rPr>
              <w:t>.-</w:t>
            </w:r>
            <w:r w:rsidRPr="0082214A">
              <w:rPr>
                <w:sz w:val="20"/>
                <w:szCs w:val="28"/>
              </w:rPr>
              <w:t xml:space="preserve">М.: </w:t>
            </w:r>
            <w:r w:rsidR="00C364E1" w:rsidRPr="0082214A">
              <w:rPr>
                <w:sz w:val="20"/>
                <w:szCs w:val="28"/>
              </w:rPr>
              <w:t>"</w:t>
            </w:r>
            <w:r w:rsidRPr="0082214A">
              <w:rPr>
                <w:sz w:val="20"/>
                <w:szCs w:val="28"/>
              </w:rPr>
              <w:t>Манускрипт</w:t>
            </w:r>
            <w:r w:rsidR="00C364E1" w:rsidRPr="0082214A">
              <w:rPr>
                <w:sz w:val="20"/>
                <w:szCs w:val="28"/>
              </w:rPr>
              <w:t>"</w:t>
            </w:r>
            <w:r w:rsidRPr="0082214A">
              <w:rPr>
                <w:sz w:val="20"/>
                <w:szCs w:val="28"/>
              </w:rPr>
              <w:t>. 2004г.-314с.-</w:t>
            </w:r>
            <w:r w:rsidRPr="0082214A">
              <w:rPr>
                <w:sz w:val="20"/>
              </w:rPr>
              <w:t xml:space="preserve"> </w:t>
            </w:r>
            <w:r w:rsidRPr="0082214A">
              <w:rPr>
                <w:rStyle w:val="af0"/>
                <w:b w:val="0"/>
                <w:sz w:val="20"/>
                <w:szCs w:val="28"/>
              </w:rPr>
              <w:t>ISBN</w:t>
            </w:r>
            <w:r w:rsidRPr="0082214A">
              <w:rPr>
                <w:sz w:val="20"/>
                <w:szCs w:val="28"/>
              </w:rPr>
              <w:t xml:space="preserve"> 5-86095-106-Х</w:t>
            </w:r>
          </w:p>
        </w:tc>
      </w:tr>
      <w:tr w:rsidR="00464C36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464C36" w:rsidRPr="0082214A" w:rsidRDefault="00464C36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1</w:t>
            </w:r>
            <w:r w:rsidR="007F2B1F" w:rsidRPr="0082214A">
              <w:rPr>
                <w:sz w:val="20"/>
                <w:szCs w:val="28"/>
              </w:rPr>
              <w:t>7</w:t>
            </w:r>
          </w:p>
        </w:tc>
        <w:tc>
          <w:tcPr>
            <w:tcW w:w="8474" w:type="dxa"/>
            <w:shd w:val="clear" w:color="auto" w:fill="auto"/>
          </w:tcPr>
          <w:p w:rsidR="00464C36" w:rsidRPr="0082214A" w:rsidRDefault="002718C5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Саликов М.С. Конституционное (государств</w:t>
            </w:r>
            <w:r w:rsidR="001D589E" w:rsidRPr="0082214A">
              <w:rPr>
                <w:sz w:val="20"/>
                <w:szCs w:val="28"/>
              </w:rPr>
              <w:t>енное) право зарубежных стран</w:t>
            </w:r>
            <w:r w:rsidRPr="0082214A">
              <w:rPr>
                <w:sz w:val="20"/>
                <w:szCs w:val="28"/>
              </w:rPr>
              <w:t xml:space="preserve"> [Текст] / Саликов М.С. </w:t>
            </w:r>
            <w:r w:rsidR="001D589E" w:rsidRPr="0082214A">
              <w:rPr>
                <w:sz w:val="20"/>
                <w:szCs w:val="28"/>
              </w:rPr>
              <w:t>-</w:t>
            </w:r>
            <w:r w:rsidRPr="0082214A">
              <w:rPr>
                <w:sz w:val="20"/>
                <w:szCs w:val="28"/>
              </w:rPr>
              <w:t xml:space="preserve"> М.: Изд-во БЕК. 2003г.-331с.- </w:t>
            </w:r>
            <w:r w:rsidRPr="0082214A">
              <w:rPr>
                <w:rStyle w:val="af0"/>
                <w:b w:val="0"/>
                <w:sz w:val="20"/>
                <w:szCs w:val="28"/>
              </w:rPr>
              <w:t>ISBN</w:t>
            </w:r>
            <w:r w:rsidRPr="0082214A">
              <w:rPr>
                <w:sz w:val="20"/>
                <w:szCs w:val="28"/>
              </w:rPr>
              <w:t xml:space="preserve"> 978-5-369-00309-1</w:t>
            </w:r>
          </w:p>
        </w:tc>
      </w:tr>
      <w:tr w:rsidR="00464C36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464C36" w:rsidRPr="0082214A" w:rsidRDefault="00464C36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1</w:t>
            </w:r>
            <w:r w:rsidR="007F2B1F" w:rsidRPr="0082214A">
              <w:rPr>
                <w:sz w:val="20"/>
                <w:szCs w:val="28"/>
              </w:rPr>
              <w:t>8</w:t>
            </w:r>
          </w:p>
        </w:tc>
        <w:tc>
          <w:tcPr>
            <w:tcW w:w="8474" w:type="dxa"/>
            <w:shd w:val="clear" w:color="auto" w:fill="auto"/>
          </w:tcPr>
          <w:p w:rsidR="00464C36" w:rsidRPr="0082214A" w:rsidRDefault="002718C5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Стрекозов В.Г., Казанчев Ю.Д. Конституционное право Российской Федерации [Текст]</w:t>
            </w:r>
            <w:r w:rsidR="001D589E" w:rsidRPr="0082214A">
              <w:rPr>
                <w:sz w:val="20"/>
                <w:szCs w:val="28"/>
              </w:rPr>
              <w:t>: Учебник</w:t>
            </w:r>
            <w:r w:rsidRPr="0082214A">
              <w:rPr>
                <w:sz w:val="20"/>
                <w:szCs w:val="28"/>
              </w:rPr>
              <w:t xml:space="preserve"> / Стрекозов В.Г., Казанчев Ю.Д.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>Москва, 2001.-211с.-</w:t>
            </w:r>
            <w:r w:rsidRPr="0082214A">
              <w:rPr>
                <w:sz w:val="20"/>
              </w:rPr>
              <w:t xml:space="preserve"> </w:t>
            </w:r>
            <w:r w:rsidRPr="0082214A">
              <w:rPr>
                <w:rStyle w:val="af0"/>
                <w:b w:val="0"/>
                <w:sz w:val="20"/>
                <w:szCs w:val="28"/>
              </w:rPr>
              <w:t>ISBN</w:t>
            </w:r>
            <w:r w:rsidRPr="0082214A">
              <w:rPr>
                <w:sz w:val="20"/>
                <w:szCs w:val="28"/>
              </w:rPr>
              <w:t xml:space="preserve"> 5-93639-069-1</w:t>
            </w:r>
          </w:p>
        </w:tc>
      </w:tr>
      <w:tr w:rsidR="00464C36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464C36" w:rsidRPr="0082214A" w:rsidRDefault="00464C36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1</w:t>
            </w:r>
            <w:r w:rsidR="007F2B1F" w:rsidRPr="0082214A">
              <w:rPr>
                <w:sz w:val="20"/>
                <w:szCs w:val="28"/>
              </w:rPr>
              <w:t>9</w:t>
            </w:r>
          </w:p>
        </w:tc>
        <w:tc>
          <w:tcPr>
            <w:tcW w:w="8474" w:type="dxa"/>
            <w:shd w:val="clear" w:color="auto" w:fill="auto"/>
          </w:tcPr>
          <w:p w:rsidR="00464C36" w:rsidRPr="0082214A" w:rsidRDefault="002718C5" w:rsidP="0082214A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82214A">
              <w:rPr>
                <w:sz w:val="20"/>
                <w:szCs w:val="28"/>
              </w:rPr>
              <w:t>Топорнина Б.Н. Конституция Российской Федерации: На</w:t>
            </w:r>
            <w:r w:rsidR="001D589E" w:rsidRPr="0082214A">
              <w:rPr>
                <w:sz w:val="20"/>
                <w:szCs w:val="28"/>
              </w:rPr>
              <w:t>учно-практический комментарий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>[Текст] / Топорнина Б.Н.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>М., 2005г.-227с.-</w:t>
            </w:r>
            <w:r w:rsidRPr="0082214A">
              <w:rPr>
                <w:sz w:val="20"/>
              </w:rPr>
              <w:t xml:space="preserve"> </w:t>
            </w:r>
            <w:r w:rsidRPr="0082214A">
              <w:rPr>
                <w:rStyle w:val="af0"/>
                <w:b w:val="0"/>
                <w:sz w:val="20"/>
                <w:szCs w:val="28"/>
              </w:rPr>
              <w:t>ISBN</w:t>
            </w:r>
            <w:r w:rsidRPr="0082214A">
              <w:rPr>
                <w:sz w:val="20"/>
                <w:szCs w:val="28"/>
              </w:rPr>
              <w:t xml:space="preserve"> 5-7975-0612-2</w:t>
            </w:r>
          </w:p>
        </w:tc>
      </w:tr>
      <w:tr w:rsidR="00464C36" w:rsidRPr="0082214A" w:rsidTr="0082214A">
        <w:trPr>
          <w:jc w:val="center"/>
        </w:trPr>
        <w:tc>
          <w:tcPr>
            <w:tcW w:w="507" w:type="dxa"/>
            <w:shd w:val="clear" w:color="auto" w:fill="auto"/>
          </w:tcPr>
          <w:p w:rsidR="00464C36" w:rsidRPr="0082214A" w:rsidRDefault="007F2B1F" w:rsidP="0082214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82214A">
              <w:rPr>
                <w:sz w:val="20"/>
                <w:szCs w:val="28"/>
              </w:rPr>
              <w:t>20</w:t>
            </w:r>
          </w:p>
        </w:tc>
        <w:tc>
          <w:tcPr>
            <w:tcW w:w="8474" w:type="dxa"/>
            <w:shd w:val="clear" w:color="auto" w:fill="auto"/>
          </w:tcPr>
          <w:p w:rsidR="00464C36" w:rsidRPr="0082214A" w:rsidRDefault="002718C5" w:rsidP="0082214A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82214A">
              <w:rPr>
                <w:sz w:val="20"/>
                <w:szCs w:val="28"/>
              </w:rPr>
              <w:t>Топорина Б.Н., Батурина Ю.М., Орехова Р.Г.</w:t>
            </w:r>
            <w:r w:rsidR="00C364E1" w:rsidRPr="0082214A">
              <w:rPr>
                <w:sz w:val="20"/>
                <w:szCs w:val="28"/>
              </w:rPr>
              <w:t xml:space="preserve"> </w:t>
            </w:r>
            <w:r w:rsidRPr="0082214A">
              <w:rPr>
                <w:sz w:val="20"/>
                <w:szCs w:val="28"/>
              </w:rPr>
              <w:t>Конституция Российской Федерации [Текст] / Топорина Б.Н., Батурина Ю.М., Орехова Р.Г.</w:t>
            </w:r>
            <w:r w:rsidR="001D589E" w:rsidRPr="0082214A">
              <w:rPr>
                <w:sz w:val="20"/>
                <w:szCs w:val="28"/>
              </w:rPr>
              <w:t>-М.:</w:t>
            </w:r>
            <w:r w:rsidR="00C364E1" w:rsidRPr="0082214A">
              <w:rPr>
                <w:sz w:val="20"/>
                <w:szCs w:val="28"/>
              </w:rPr>
              <w:t>"</w:t>
            </w:r>
            <w:r w:rsidRPr="0082214A">
              <w:rPr>
                <w:sz w:val="20"/>
                <w:szCs w:val="28"/>
              </w:rPr>
              <w:t>Юридическая литература</w:t>
            </w:r>
            <w:r w:rsidR="00C364E1" w:rsidRPr="0082214A">
              <w:rPr>
                <w:sz w:val="20"/>
                <w:szCs w:val="28"/>
              </w:rPr>
              <w:t>"</w:t>
            </w:r>
            <w:r w:rsidRPr="0082214A">
              <w:rPr>
                <w:sz w:val="20"/>
                <w:szCs w:val="28"/>
              </w:rPr>
              <w:t xml:space="preserve"> .: 2006г. 350с.-</w:t>
            </w:r>
            <w:r w:rsidRPr="0082214A">
              <w:rPr>
                <w:sz w:val="20"/>
                <w:szCs w:val="28"/>
                <w:lang w:val="en-US"/>
              </w:rPr>
              <w:t>IBSN</w:t>
            </w:r>
            <w:r w:rsidRPr="0082214A">
              <w:rPr>
                <w:sz w:val="20"/>
              </w:rPr>
              <w:t xml:space="preserve"> </w:t>
            </w:r>
            <w:r w:rsidRPr="0082214A">
              <w:rPr>
                <w:sz w:val="20"/>
                <w:szCs w:val="28"/>
              </w:rPr>
              <w:t xml:space="preserve">978-5-86208-289-0. </w:t>
            </w:r>
          </w:p>
        </w:tc>
      </w:tr>
    </w:tbl>
    <w:p w:rsidR="008B71F3" w:rsidRPr="00C364E1" w:rsidRDefault="008B71F3" w:rsidP="00C364E1">
      <w:pPr>
        <w:pStyle w:val="a6"/>
        <w:keepLines w:val="0"/>
        <w:widowControl/>
        <w:suppressAutoHyphens/>
        <w:ind w:firstLine="709"/>
      </w:pPr>
    </w:p>
    <w:p w:rsidR="001611FC" w:rsidRPr="00C364E1" w:rsidRDefault="00C364E1" w:rsidP="00C364E1">
      <w:pPr>
        <w:pStyle w:val="a6"/>
        <w:keepLines w:val="0"/>
        <w:widowControl/>
        <w:suppressAutoHyphens/>
        <w:ind w:firstLine="709"/>
      </w:pPr>
      <w:r w:rsidRPr="00C364E1">
        <w:br w:type="page"/>
      </w:r>
      <w:r w:rsidR="00244CC9" w:rsidRPr="00C364E1">
        <w:t>Приложение А</w:t>
      </w:r>
    </w:p>
    <w:p w:rsidR="00244CC9" w:rsidRPr="00C364E1" w:rsidRDefault="00244CC9" w:rsidP="00C364E1">
      <w:pPr>
        <w:pStyle w:val="a6"/>
        <w:keepLines w:val="0"/>
        <w:widowControl/>
        <w:suppressAutoHyphens/>
        <w:ind w:firstLine="709"/>
      </w:pPr>
    </w:p>
    <w:p w:rsidR="00244CC9" w:rsidRPr="00C364E1" w:rsidRDefault="00244CC9" w:rsidP="00C364E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Иерархия законов РФ</w:t>
      </w:r>
    </w:p>
    <w:p w:rsidR="00244CC9" w:rsidRPr="00C364E1" w:rsidRDefault="00244CC9" w:rsidP="00C364E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В целом иерархия законов Российской Федерации может быть представлена в следующем виде:</w:t>
      </w:r>
    </w:p>
    <w:p w:rsidR="00244CC9" w:rsidRPr="00C364E1" w:rsidRDefault="00244CC9" w:rsidP="00C364E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1-ый уровень глава 1 Конституции Российской Федерации;</w:t>
      </w:r>
    </w:p>
    <w:p w:rsidR="00244CC9" w:rsidRPr="00C364E1" w:rsidRDefault="00244CC9" w:rsidP="00C364E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2-ой уровень - главы 2, 9 Конституции Российской Федерации;</w:t>
      </w:r>
    </w:p>
    <w:p w:rsidR="00244CC9" w:rsidRPr="00C364E1" w:rsidRDefault="00244CC9" w:rsidP="00C364E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3-ий уровень - главы 3, 4, 5, 6, 7, 8 Конституции Российской Федерации, законы о внесении поправок в Конституцию РФ;</w:t>
      </w:r>
    </w:p>
    <w:p w:rsidR="00244CC9" w:rsidRPr="00C364E1" w:rsidRDefault="00244CC9" w:rsidP="00C364E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4-ый уровень - законы, принятые на референдуме;</w:t>
      </w:r>
    </w:p>
    <w:p w:rsidR="00244CC9" w:rsidRPr="00C364E1" w:rsidRDefault="00244CC9" w:rsidP="00C364E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5-ый уровень - федеральные конституционные законы;</w:t>
      </w:r>
    </w:p>
    <w:p w:rsidR="00244CC9" w:rsidRPr="00C364E1" w:rsidRDefault="00244CC9" w:rsidP="00C364E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6-ой уровень - федеральные кодифицированные законы (кодексы и др.);</w:t>
      </w:r>
    </w:p>
    <w:p w:rsidR="00244CC9" w:rsidRPr="00C364E1" w:rsidRDefault="00244CC9" w:rsidP="00C364E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7-ой уровень - некодифицированные федеральные законы, которым законодатель придал иерархический приоритет по отношению к иным законам.</w:t>
      </w:r>
    </w:p>
    <w:p w:rsidR="00244CC9" w:rsidRPr="00C364E1" w:rsidRDefault="00244CC9" w:rsidP="00C364E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>8-ой уровень - федеральные законы, не имеющие приоритета перед другими законами.</w:t>
      </w:r>
    </w:p>
    <w:p w:rsidR="00244CC9" w:rsidRPr="00C364E1" w:rsidRDefault="00244CC9" w:rsidP="00C364E1">
      <w:pPr>
        <w:pStyle w:val="a6"/>
        <w:keepLines w:val="0"/>
        <w:widowControl/>
        <w:suppressAutoHyphens/>
        <w:ind w:firstLine="709"/>
      </w:pPr>
    </w:p>
    <w:p w:rsidR="00244CC9" w:rsidRPr="00C364E1" w:rsidRDefault="00C364E1" w:rsidP="00C364E1">
      <w:pPr>
        <w:pStyle w:val="a6"/>
        <w:keepLines w:val="0"/>
        <w:widowControl/>
        <w:suppressAutoHyphens/>
        <w:ind w:firstLine="709"/>
      </w:pPr>
      <w:r w:rsidRPr="00C364E1">
        <w:br w:type="page"/>
      </w:r>
      <w:r w:rsidR="00244CC9" w:rsidRPr="00C364E1">
        <w:t>Приложение Б</w:t>
      </w:r>
    </w:p>
    <w:p w:rsidR="00244CC9" w:rsidRPr="00C364E1" w:rsidRDefault="00244CC9" w:rsidP="00C364E1">
      <w:pPr>
        <w:pStyle w:val="a6"/>
        <w:keepLines w:val="0"/>
        <w:widowControl/>
        <w:suppressAutoHyphens/>
        <w:ind w:firstLine="709"/>
      </w:pPr>
    </w:p>
    <w:p w:rsidR="00C364E1" w:rsidRPr="00C364E1" w:rsidRDefault="00244CC9" w:rsidP="00C364E1">
      <w:pPr>
        <w:suppressAutoHyphens/>
        <w:spacing w:line="360" w:lineRule="auto"/>
        <w:ind w:firstLine="709"/>
        <w:jc w:val="both"/>
        <w:rPr>
          <w:rStyle w:val="mw-headline"/>
          <w:sz w:val="28"/>
          <w:szCs w:val="28"/>
        </w:rPr>
      </w:pPr>
      <w:r w:rsidRPr="00C364E1">
        <w:rPr>
          <w:rStyle w:val="mw-headline"/>
          <w:sz w:val="28"/>
          <w:szCs w:val="28"/>
        </w:rPr>
        <w:t>Отличия от Конституции 1978 года</w:t>
      </w:r>
    </w:p>
    <w:p w:rsidR="00C364E1" w:rsidRPr="00C364E1" w:rsidRDefault="00244CC9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1 Ликвидирована </w:t>
      </w:r>
      <w:r w:rsidRPr="00A97D8C">
        <w:rPr>
          <w:sz w:val="28"/>
          <w:szCs w:val="28"/>
        </w:rPr>
        <w:t>система Советов</w:t>
      </w:r>
      <w:r w:rsidRPr="00C364E1">
        <w:rPr>
          <w:sz w:val="28"/>
          <w:szCs w:val="28"/>
        </w:rPr>
        <w:t xml:space="preserve">; </w:t>
      </w:r>
    </w:p>
    <w:p w:rsidR="00244CC9" w:rsidRPr="00C364E1" w:rsidRDefault="00244CC9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2 Россия стала симметричной </w:t>
      </w:r>
      <w:r w:rsidRPr="00A97D8C">
        <w:rPr>
          <w:sz w:val="28"/>
          <w:szCs w:val="28"/>
        </w:rPr>
        <w:t>федерацией</w:t>
      </w:r>
      <w:r w:rsidRPr="00C364E1">
        <w:rPr>
          <w:sz w:val="28"/>
          <w:szCs w:val="28"/>
        </w:rPr>
        <w:t xml:space="preserve">; в </w:t>
      </w:r>
      <w:r w:rsidRPr="00A97D8C">
        <w:rPr>
          <w:sz w:val="28"/>
          <w:szCs w:val="28"/>
        </w:rPr>
        <w:t>1918</w:t>
      </w:r>
      <w:r w:rsidRPr="00C364E1">
        <w:rPr>
          <w:sz w:val="28"/>
          <w:szCs w:val="28"/>
        </w:rPr>
        <w:t>—</w:t>
      </w:r>
      <w:r w:rsidRPr="00A97D8C">
        <w:rPr>
          <w:sz w:val="28"/>
          <w:szCs w:val="28"/>
        </w:rPr>
        <w:t>1993</w:t>
      </w:r>
      <w:r w:rsidRPr="00C364E1">
        <w:rPr>
          <w:sz w:val="28"/>
          <w:szCs w:val="28"/>
        </w:rPr>
        <w:t xml:space="preserve"> гг. субъектами Российской Федерации (РСФСР) были только национальные образования.</w:t>
      </w:r>
    </w:p>
    <w:p w:rsidR="00244CC9" w:rsidRPr="00C364E1" w:rsidRDefault="00244CC9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3 Срок полномочий </w:t>
      </w:r>
      <w:r w:rsidRPr="00A97D8C">
        <w:rPr>
          <w:sz w:val="28"/>
          <w:szCs w:val="28"/>
        </w:rPr>
        <w:t>Президента России</w:t>
      </w:r>
      <w:r w:rsidRPr="00C364E1">
        <w:rPr>
          <w:sz w:val="28"/>
          <w:szCs w:val="28"/>
        </w:rPr>
        <w:t xml:space="preserve"> сокращён с 5 до 4 лет (в </w:t>
      </w:r>
      <w:r w:rsidRPr="00A97D8C">
        <w:rPr>
          <w:sz w:val="28"/>
          <w:szCs w:val="28"/>
        </w:rPr>
        <w:t>2008 году</w:t>
      </w:r>
      <w:r w:rsidRPr="00C364E1">
        <w:rPr>
          <w:sz w:val="28"/>
          <w:szCs w:val="28"/>
        </w:rPr>
        <w:t xml:space="preserve"> увеличен до 6 лет);</w:t>
      </w:r>
    </w:p>
    <w:p w:rsidR="00244CC9" w:rsidRPr="00C364E1" w:rsidRDefault="00244CC9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4 Ликвидирован верхний предел возраста кандидата в </w:t>
      </w:r>
      <w:r w:rsidRPr="00A97D8C">
        <w:rPr>
          <w:sz w:val="28"/>
          <w:szCs w:val="28"/>
        </w:rPr>
        <w:t>Президенты России</w:t>
      </w:r>
      <w:r w:rsidRPr="00C364E1">
        <w:rPr>
          <w:sz w:val="28"/>
          <w:szCs w:val="28"/>
        </w:rPr>
        <w:t xml:space="preserve">; (в </w:t>
      </w:r>
      <w:r w:rsidRPr="00A97D8C">
        <w:rPr>
          <w:sz w:val="28"/>
          <w:szCs w:val="28"/>
        </w:rPr>
        <w:t>1991</w:t>
      </w:r>
      <w:r w:rsidRPr="00C364E1">
        <w:rPr>
          <w:sz w:val="28"/>
          <w:szCs w:val="28"/>
        </w:rPr>
        <w:t>—</w:t>
      </w:r>
      <w:r w:rsidRPr="00A97D8C">
        <w:rPr>
          <w:sz w:val="28"/>
          <w:szCs w:val="28"/>
        </w:rPr>
        <w:t>1993</w:t>
      </w:r>
      <w:r w:rsidRPr="00C364E1">
        <w:rPr>
          <w:sz w:val="28"/>
          <w:szCs w:val="28"/>
        </w:rPr>
        <w:t xml:space="preserve"> гг. составлял 65 лет);</w:t>
      </w:r>
    </w:p>
    <w:p w:rsidR="00244CC9" w:rsidRPr="00C364E1" w:rsidRDefault="00244CC9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5 Образовано </w:t>
      </w:r>
      <w:r w:rsidRPr="00A97D8C">
        <w:rPr>
          <w:sz w:val="28"/>
          <w:szCs w:val="28"/>
        </w:rPr>
        <w:t>Федеральное Собрание Российской Федерации</w:t>
      </w:r>
      <w:r w:rsidRPr="00C364E1">
        <w:rPr>
          <w:sz w:val="28"/>
          <w:szCs w:val="28"/>
        </w:rPr>
        <w:t>;</w:t>
      </w:r>
    </w:p>
    <w:p w:rsidR="00244CC9" w:rsidRPr="00C364E1" w:rsidRDefault="00244CC9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6 Изменён текст </w:t>
      </w:r>
      <w:r w:rsidRPr="00A97D8C">
        <w:rPr>
          <w:sz w:val="28"/>
          <w:szCs w:val="28"/>
        </w:rPr>
        <w:t>присяги Президента Российской Федерации</w:t>
      </w:r>
      <w:r w:rsidRPr="00C364E1">
        <w:rPr>
          <w:sz w:val="28"/>
          <w:szCs w:val="28"/>
        </w:rPr>
        <w:t>;</w:t>
      </w:r>
    </w:p>
    <w:p w:rsidR="00244CC9" w:rsidRPr="00C364E1" w:rsidRDefault="00244CC9" w:rsidP="00C364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4E1">
        <w:rPr>
          <w:sz w:val="28"/>
          <w:szCs w:val="28"/>
        </w:rPr>
        <w:t xml:space="preserve">7 Переименован ряд </w:t>
      </w:r>
      <w:r w:rsidRPr="00A97D8C">
        <w:rPr>
          <w:sz w:val="28"/>
          <w:szCs w:val="28"/>
        </w:rPr>
        <w:t>субъектов Российской Федерации</w:t>
      </w:r>
      <w:r w:rsidRPr="00C364E1">
        <w:rPr>
          <w:sz w:val="28"/>
          <w:szCs w:val="28"/>
        </w:rPr>
        <w:t xml:space="preserve"> (в </w:t>
      </w:r>
      <w:r w:rsidRPr="00A97D8C">
        <w:rPr>
          <w:sz w:val="28"/>
          <w:szCs w:val="28"/>
        </w:rPr>
        <w:t>1996</w:t>
      </w:r>
      <w:r w:rsidRPr="00C364E1">
        <w:rPr>
          <w:sz w:val="28"/>
          <w:szCs w:val="28"/>
        </w:rPr>
        <w:t>—</w:t>
      </w:r>
      <w:r w:rsidRPr="00A97D8C">
        <w:rPr>
          <w:sz w:val="28"/>
          <w:szCs w:val="28"/>
        </w:rPr>
        <w:t>2003</w:t>
      </w:r>
      <w:r w:rsidRPr="00C364E1">
        <w:rPr>
          <w:sz w:val="28"/>
          <w:szCs w:val="28"/>
        </w:rPr>
        <w:t xml:space="preserve"> гг. дополнительно переименованы 5 субъектов России).</w:t>
      </w:r>
      <w:bookmarkStart w:id="42" w:name="_GoBack"/>
      <w:bookmarkEnd w:id="42"/>
    </w:p>
    <w:sectPr w:rsidR="00244CC9" w:rsidRPr="00C364E1" w:rsidSect="00C364E1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4A" w:rsidRDefault="0082214A">
      <w:r>
        <w:separator/>
      </w:r>
    </w:p>
  </w:endnote>
  <w:endnote w:type="continuationSeparator" w:id="0">
    <w:p w:rsidR="0082214A" w:rsidRDefault="0082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C41" w:rsidRDefault="00EB3C41" w:rsidP="00F72EBC">
    <w:pPr>
      <w:pStyle w:val="ab"/>
      <w:framePr w:wrap="around" w:vAnchor="text" w:hAnchor="margin" w:xAlign="center" w:y="1"/>
      <w:rPr>
        <w:rStyle w:val="ad"/>
      </w:rPr>
    </w:pPr>
  </w:p>
  <w:p w:rsidR="00EB3C41" w:rsidRDefault="00EB3C41" w:rsidP="003B54D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C41" w:rsidRDefault="00EB3C41" w:rsidP="003B54D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4A" w:rsidRDefault="0082214A">
      <w:r>
        <w:separator/>
      </w:r>
    </w:p>
  </w:footnote>
  <w:footnote w:type="continuationSeparator" w:id="0">
    <w:p w:rsidR="0082214A" w:rsidRDefault="0082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F7579"/>
    <w:multiLevelType w:val="hybridMultilevel"/>
    <w:tmpl w:val="D55A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4C5930"/>
    <w:multiLevelType w:val="hybridMultilevel"/>
    <w:tmpl w:val="C33674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FB80296"/>
    <w:multiLevelType w:val="hybridMultilevel"/>
    <w:tmpl w:val="BA780D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658308D"/>
    <w:multiLevelType w:val="multilevel"/>
    <w:tmpl w:val="EC12194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AF0BAE"/>
    <w:multiLevelType w:val="hybridMultilevel"/>
    <w:tmpl w:val="9A3A4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  <w:rPr>
        <w:rFonts w:cs="Times New Roman"/>
      </w:rPr>
    </w:lvl>
  </w:abstractNum>
  <w:abstractNum w:abstractNumId="5">
    <w:nsid w:val="37305AEC"/>
    <w:multiLevelType w:val="hybridMultilevel"/>
    <w:tmpl w:val="910C14F8"/>
    <w:lvl w:ilvl="0" w:tplc="E07ED410">
      <w:start w:val="1"/>
      <w:numFmt w:val="decimal"/>
      <w:lvlText w:val="%1)"/>
      <w:lvlJc w:val="left"/>
      <w:pPr>
        <w:tabs>
          <w:tab w:val="num" w:pos="340"/>
        </w:tabs>
        <w:ind w:left="34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AB374C"/>
    <w:multiLevelType w:val="hybridMultilevel"/>
    <w:tmpl w:val="2A043BAE"/>
    <w:lvl w:ilvl="0" w:tplc="8FBC9E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624880"/>
    <w:multiLevelType w:val="hybridMultilevel"/>
    <w:tmpl w:val="19867D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  <w:rPr>
        <w:rFonts w:cs="Times New Roman"/>
      </w:rPr>
    </w:lvl>
  </w:abstractNum>
  <w:abstractNum w:abstractNumId="8">
    <w:nsid w:val="59525F54"/>
    <w:multiLevelType w:val="hybridMultilevel"/>
    <w:tmpl w:val="17D47DD0"/>
    <w:lvl w:ilvl="0" w:tplc="FC947C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775F8F"/>
    <w:multiLevelType w:val="hybridMultilevel"/>
    <w:tmpl w:val="9AB6B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  <w:rPr>
        <w:rFonts w:cs="Times New Roman"/>
      </w:rPr>
    </w:lvl>
  </w:abstractNum>
  <w:abstractNum w:abstractNumId="10">
    <w:nsid w:val="5F4B13B7"/>
    <w:multiLevelType w:val="hybridMultilevel"/>
    <w:tmpl w:val="46DCF6C8"/>
    <w:lvl w:ilvl="0" w:tplc="8FBC9E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3634B9"/>
    <w:multiLevelType w:val="hybridMultilevel"/>
    <w:tmpl w:val="C2FCE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17E598F"/>
    <w:multiLevelType w:val="singleLevel"/>
    <w:tmpl w:val="0BC6041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3">
    <w:nsid w:val="684B6227"/>
    <w:multiLevelType w:val="hybridMultilevel"/>
    <w:tmpl w:val="EC12194A"/>
    <w:lvl w:ilvl="0" w:tplc="792633A4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vertAlign w:val="superscrip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9078F0"/>
    <w:multiLevelType w:val="hybridMultilevel"/>
    <w:tmpl w:val="C322A606"/>
    <w:lvl w:ilvl="0" w:tplc="D6EA58AA">
      <w:start w:val="8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8"/>
        <w:vertAlign w:val="superscrip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751E8C"/>
    <w:multiLevelType w:val="hybridMultilevel"/>
    <w:tmpl w:val="9BDA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981EFF"/>
    <w:multiLevelType w:val="hybridMultilevel"/>
    <w:tmpl w:val="131EAB6A"/>
    <w:lvl w:ilvl="0" w:tplc="B798E7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</w:num>
  <w:num w:numId="5">
    <w:abstractNumId w:val="16"/>
  </w:num>
  <w:num w:numId="6">
    <w:abstractNumId w:val="5"/>
  </w:num>
  <w:num w:numId="7">
    <w:abstractNumId w:val="15"/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  <w:num w:numId="12">
    <w:abstractNumId w:val="13"/>
  </w:num>
  <w:num w:numId="13">
    <w:abstractNumId w:val="12"/>
  </w:num>
  <w:num w:numId="14">
    <w:abstractNumId w:val="1"/>
  </w:num>
  <w:num w:numId="15">
    <w:abstractNumId w:val="8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675"/>
    <w:rsid w:val="000048A0"/>
    <w:rsid w:val="00007EAF"/>
    <w:rsid w:val="00026F7F"/>
    <w:rsid w:val="0002701D"/>
    <w:rsid w:val="00034200"/>
    <w:rsid w:val="00040BAD"/>
    <w:rsid w:val="00042BA4"/>
    <w:rsid w:val="0004670B"/>
    <w:rsid w:val="00047D89"/>
    <w:rsid w:val="00062204"/>
    <w:rsid w:val="00063FA8"/>
    <w:rsid w:val="00082949"/>
    <w:rsid w:val="00082B57"/>
    <w:rsid w:val="00083C59"/>
    <w:rsid w:val="00084898"/>
    <w:rsid w:val="00091981"/>
    <w:rsid w:val="000963A0"/>
    <w:rsid w:val="00096CEB"/>
    <w:rsid w:val="000A44F8"/>
    <w:rsid w:val="000B1293"/>
    <w:rsid w:val="000B7726"/>
    <w:rsid w:val="000D2888"/>
    <w:rsid w:val="000E230D"/>
    <w:rsid w:val="000E3EAC"/>
    <w:rsid w:val="000E5023"/>
    <w:rsid w:val="000F0BC1"/>
    <w:rsid w:val="000F29CD"/>
    <w:rsid w:val="000F59A6"/>
    <w:rsid w:val="000F6638"/>
    <w:rsid w:val="00103B5F"/>
    <w:rsid w:val="00104E2C"/>
    <w:rsid w:val="001075F1"/>
    <w:rsid w:val="0012565F"/>
    <w:rsid w:val="001278C4"/>
    <w:rsid w:val="00130541"/>
    <w:rsid w:val="00133C9B"/>
    <w:rsid w:val="00142744"/>
    <w:rsid w:val="00143A52"/>
    <w:rsid w:val="00145D07"/>
    <w:rsid w:val="00146F01"/>
    <w:rsid w:val="00150954"/>
    <w:rsid w:val="00150F7C"/>
    <w:rsid w:val="001611FC"/>
    <w:rsid w:val="0016141F"/>
    <w:rsid w:val="00161AF2"/>
    <w:rsid w:val="00164994"/>
    <w:rsid w:val="0017090C"/>
    <w:rsid w:val="0018196C"/>
    <w:rsid w:val="00191BF0"/>
    <w:rsid w:val="00195C8E"/>
    <w:rsid w:val="0019629A"/>
    <w:rsid w:val="001A02B0"/>
    <w:rsid w:val="001A0844"/>
    <w:rsid w:val="001A0892"/>
    <w:rsid w:val="001A4C72"/>
    <w:rsid w:val="001B36F2"/>
    <w:rsid w:val="001B3DBD"/>
    <w:rsid w:val="001D589E"/>
    <w:rsid w:val="001E5162"/>
    <w:rsid w:val="001F18AA"/>
    <w:rsid w:val="001F4805"/>
    <w:rsid w:val="00205E37"/>
    <w:rsid w:val="00210AD7"/>
    <w:rsid w:val="002139EF"/>
    <w:rsid w:val="002369EF"/>
    <w:rsid w:val="00244CC9"/>
    <w:rsid w:val="00244DD2"/>
    <w:rsid w:val="00250988"/>
    <w:rsid w:val="00260DA8"/>
    <w:rsid w:val="002718C5"/>
    <w:rsid w:val="00272C52"/>
    <w:rsid w:val="00273611"/>
    <w:rsid w:val="00273DD1"/>
    <w:rsid w:val="00276286"/>
    <w:rsid w:val="0027729D"/>
    <w:rsid w:val="002815D9"/>
    <w:rsid w:val="00281D2F"/>
    <w:rsid w:val="00287A32"/>
    <w:rsid w:val="00297AEA"/>
    <w:rsid w:val="002B257A"/>
    <w:rsid w:val="002B37DC"/>
    <w:rsid w:val="002B4A55"/>
    <w:rsid w:val="002D0AC2"/>
    <w:rsid w:val="002D4157"/>
    <w:rsid w:val="002E0061"/>
    <w:rsid w:val="002E1E2D"/>
    <w:rsid w:val="002E2929"/>
    <w:rsid w:val="002E4AE2"/>
    <w:rsid w:val="002E6E80"/>
    <w:rsid w:val="002F3B15"/>
    <w:rsid w:val="002F5C61"/>
    <w:rsid w:val="00304DA3"/>
    <w:rsid w:val="00304F7B"/>
    <w:rsid w:val="00305DE3"/>
    <w:rsid w:val="00307FCD"/>
    <w:rsid w:val="00314FF8"/>
    <w:rsid w:val="0032083C"/>
    <w:rsid w:val="003210FA"/>
    <w:rsid w:val="00321CEC"/>
    <w:rsid w:val="00322094"/>
    <w:rsid w:val="00326E75"/>
    <w:rsid w:val="00330665"/>
    <w:rsid w:val="00337F3B"/>
    <w:rsid w:val="00341675"/>
    <w:rsid w:val="00342E2E"/>
    <w:rsid w:val="00351C40"/>
    <w:rsid w:val="00354C9B"/>
    <w:rsid w:val="00357732"/>
    <w:rsid w:val="00357FA4"/>
    <w:rsid w:val="0037703C"/>
    <w:rsid w:val="003842E2"/>
    <w:rsid w:val="003848CD"/>
    <w:rsid w:val="00390BCF"/>
    <w:rsid w:val="003928BB"/>
    <w:rsid w:val="003B54D8"/>
    <w:rsid w:val="003B6E7E"/>
    <w:rsid w:val="003C5C5E"/>
    <w:rsid w:val="003C7176"/>
    <w:rsid w:val="003D3012"/>
    <w:rsid w:val="003E3700"/>
    <w:rsid w:val="003E4DA9"/>
    <w:rsid w:val="003E5EFF"/>
    <w:rsid w:val="003E61E8"/>
    <w:rsid w:val="003E72FF"/>
    <w:rsid w:val="003F2D6A"/>
    <w:rsid w:val="003F6688"/>
    <w:rsid w:val="00404D12"/>
    <w:rsid w:val="004101DB"/>
    <w:rsid w:val="004211E5"/>
    <w:rsid w:val="00425938"/>
    <w:rsid w:val="0042740B"/>
    <w:rsid w:val="00430970"/>
    <w:rsid w:val="00437D48"/>
    <w:rsid w:val="00437FDE"/>
    <w:rsid w:val="0044772E"/>
    <w:rsid w:val="00457390"/>
    <w:rsid w:val="00462DB3"/>
    <w:rsid w:val="00464C36"/>
    <w:rsid w:val="00473156"/>
    <w:rsid w:val="004814C7"/>
    <w:rsid w:val="004923F2"/>
    <w:rsid w:val="004A6E50"/>
    <w:rsid w:val="004B078F"/>
    <w:rsid w:val="004B2CF3"/>
    <w:rsid w:val="004B5F3B"/>
    <w:rsid w:val="004C166A"/>
    <w:rsid w:val="004D61AC"/>
    <w:rsid w:val="004E2612"/>
    <w:rsid w:val="004E5357"/>
    <w:rsid w:val="004F5C27"/>
    <w:rsid w:val="005012EF"/>
    <w:rsid w:val="00501AA2"/>
    <w:rsid w:val="00502CE2"/>
    <w:rsid w:val="005037BC"/>
    <w:rsid w:val="00505488"/>
    <w:rsid w:val="00514679"/>
    <w:rsid w:val="005218A6"/>
    <w:rsid w:val="005248C9"/>
    <w:rsid w:val="00526B00"/>
    <w:rsid w:val="005420F9"/>
    <w:rsid w:val="00551582"/>
    <w:rsid w:val="00561770"/>
    <w:rsid w:val="005729F1"/>
    <w:rsid w:val="00587256"/>
    <w:rsid w:val="005A03CB"/>
    <w:rsid w:val="005A7715"/>
    <w:rsid w:val="005B3C40"/>
    <w:rsid w:val="005B4FF2"/>
    <w:rsid w:val="005C5362"/>
    <w:rsid w:val="005E6471"/>
    <w:rsid w:val="005E6E38"/>
    <w:rsid w:val="005F1E92"/>
    <w:rsid w:val="005F384B"/>
    <w:rsid w:val="00601A43"/>
    <w:rsid w:val="00607443"/>
    <w:rsid w:val="006113FB"/>
    <w:rsid w:val="00611B31"/>
    <w:rsid w:val="00612D2B"/>
    <w:rsid w:val="006168D4"/>
    <w:rsid w:val="0062710E"/>
    <w:rsid w:val="00633118"/>
    <w:rsid w:val="00634C2C"/>
    <w:rsid w:val="00642B48"/>
    <w:rsid w:val="00645F80"/>
    <w:rsid w:val="00647F7E"/>
    <w:rsid w:val="00652596"/>
    <w:rsid w:val="00654DC3"/>
    <w:rsid w:val="00655302"/>
    <w:rsid w:val="006576C3"/>
    <w:rsid w:val="00664B31"/>
    <w:rsid w:val="00670751"/>
    <w:rsid w:val="00676E02"/>
    <w:rsid w:val="006843DF"/>
    <w:rsid w:val="0069006F"/>
    <w:rsid w:val="00697E19"/>
    <w:rsid w:val="006A17ED"/>
    <w:rsid w:val="006A5F21"/>
    <w:rsid w:val="006C542B"/>
    <w:rsid w:val="006D01D4"/>
    <w:rsid w:val="006D09CF"/>
    <w:rsid w:val="006D0F6A"/>
    <w:rsid w:val="006D1B47"/>
    <w:rsid w:val="006D43CA"/>
    <w:rsid w:val="006E371F"/>
    <w:rsid w:val="006E6EB6"/>
    <w:rsid w:val="006F0517"/>
    <w:rsid w:val="006F26C7"/>
    <w:rsid w:val="007013BD"/>
    <w:rsid w:val="007056E2"/>
    <w:rsid w:val="00710E10"/>
    <w:rsid w:val="007128CA"/>
    <w:rsid w:val="007155A8"/>
    <w:rsid w:val="00715C0C"/>
    <w:rsid w:val="00716E10"/>
    <w:rsid w:val="00720342"/>
    <w:rsid w:val="00735BA1"/>
    <w:rsid w:val="007364AB"/>
    <w:rsid w:val="00736CB0"/>
    <w:rsid w:val="00737F8C"/>
    <w:rsid w:val="00741DC3"/>
    <w:rsid w:val="00750D47"/>
    <w:rsid w:val="007633EF"/>
    <w:rsid w:val="00765BA4"/>
    <w:rsid w:val="007820CE"/>
    <w:rsid w:val="0078402D"/>
    <w:rsid w:val="007918B9"/>
    <w:rsid w:val="00791A13"/>
    <w:rsid w:val="00793987"/>
    <w:rsid w:val="007B4F21"/>
    <w:rsid w:val="007C348A"/>
    <w:rsid w:val="007C774C"/>
    <w:rsid w:val="007D0E7E"/>
    <w:rsid w:val="007D604D"/>
    <w:rsid w:val="007F0E21"/>
    <w:rsid w:val="007F2B1F"/>
    <w:rsid w:val="00801C6A"/>
    <w:rsid w:val="008130E5"/>
    <w:rsid w:val="00816922"/>
    <w:rsid w:val="0082214A"/>
    <w:rsid w:val="008303FA"/>
    <w:rsid w:val="00852046"/>
    <w:rsid w:val="008619EB"/>
    <w:rsid w:val="00881360"/>
    <w:rsid w:val="008859A5"/>
    <w:rsid w:val="00894F7D"/>
    <w:rsid w:val="008A3107"/>
    <w:rsid w:val="008A7B1B"/>
    <w:rsid w:val="008B28D5"/>
    <w:rsid w:val="008B619D"/>
    <w:rsid w:val="008B71F3"/>
    <w:rsid w:val="008D0AA4"/>
    <w:rsid w:val="008D0D70"/>
    <w:rsid w:val="008D61F1"/>
    <w:rsid w:val="008E3912"/>
    <w:rsid w:val="008E6570"/>
    <w:rsid w:val="008F0451"/>
    <w:rsid w:val="008F30E9"/>
    <w:rsid w:val="00900187"/>
    <w:rsid w:val="00901176"/>
    <w:rsid w:val="00904E96"/>
    <w:rsid w:val="00904FEB"/>
    <w:rsid w:val="00912B86"/>
    <w:rsid w:val="009242C7"/>
    <w:rsid w:val="009255AE"/>
    <w:rsid w:val="00930829"/>
    <w:rsid w:val="00930E23"/>
    <w:rsid w:val="00937CED"/>
    <w:rsid w:val="00950D9B"/>
    <w:rsid w:val="009531F6"/>
    <w:rsid w:val="00971F67"/>
    <w:rsid w:val="0097700F"/>
    <w:rsid w:val="009816E1"/>
    <w:rsid w:val="00981757"/>
    <w:rsid w:val="00987DE3"/>
    <w:rsid w:val="00993321"/>
    <w:rsid w:val="00993433"/>
    <w:rsid w:val="00995077"/>
    <w:rsid w:val="00995851"/>
    <w:rsid w:val="0099658A"/>
    <w:rsid w:val="009A1116"/>
    <w:rsid w:val="009A166E"/>
    <w:rsid w:val="009A6544"/>
    <w:rsid w:val="009A7CA5"/>
    <w:rsid w:val="009C099C"/>
    <w:rsid w:val="009C4954"/>
    <w:rsid w:val="009C72AF"/>
    <w:rsid w:val="009E0D9C"/>
    <w:rsid w:val="009F0D69"/>
    <w:rsid w:val="009F0F30"/>
    <w:rsid w:val="009F5A61"/>
    <w:rsid w:val="00A04FD9"/>
    <w:rsid w:val="00A14FD4"/>
    <w:rsid w:val="00A240C9"/>
    <w:rsid w:val="00A27BF3"/>
    <w:rsid w:val="00A35BC2"/>
    <w:rsid w:val="00A42444"/>
    <w:rsid w:val="00A546A7"/>
    <w:rsid w:val="00A54852"/>
    <w:rsid w:val="00A678D8"/>
    <w:rsid w:val="00A709FD"/>
    <w:rsid w:val="00A727F9"/>
    <w:rsid w:val="00A77750"/>
    <w:rsid w:val="00A973A1"/>
    <w:rsid w:val="00A97D8C"/>
    <w:rsid w:val="00AA0B3B"/>
    <w:rsid w:val="00AA1242"/>
    <w:rsid w:val="00AA3DE5"/>
    <w:rsid w:val="00AA3E92"/>
    <w:rsid w:val="00AA483C"/>
    <w:rsid w:val="00AC141D"/>
    <w:rsid w:val="00AD07FC"/>
    <w:rsid w:val="00AD43A8"/>
    <w:rsid w:val="00AD4B96"/>
    <w:rsid w:val="00AE2FAD"/>
    <w:rsid w:val="00AE45F9"/>
    <w:rsid w:val="00AE6BA7"/>
    <w:rsid w:val="00B05C68"/>
    <w:rsid w:val="00B140AD"/>
    <w:rsid w:val="00B21D1C"/>
    <w:rsid w:val="00B224CC"/>
    <w:rsid w:val="00B22EF7"/>
    <w:rsid w:val="00B417D0"/>
    <w:rsid w:val="00B45BDF"/>
    <w:rsid w:val="00B46A25"/>
    <w:rsid w:val="00B51F0C"/>
    <w:rsid w:val="00B62CEB"/>
    <w:rsid w:val="00B67426"/>
    <w:rsid w:val="00B73561"/>
    <w:rsid w:val="00BD3249"/>
    <w:rsid w:val="00C035B2"/>
    <w:rsid w:val="00C0382C"/>
    <w:rsid w:val="00C2036B"/>
    <w:rsid w:val="00C24722"/>
    <w:rsid w:val="00C33F10"/>
    <w:rsid w:val="00C364E1"/>
    <w:rsid w:val="00C404C0"/>
    <w:rsid w:val="00C4640C"/>
    <w:rsid w:val="00C52ED9"/>
    <w:rsid w:val="00C5731D"/>
    <w:rsid w:val="00C62E70"/>
    <w:rsid w:val="00C64AF5"/>
    <w:rsid w:val="00C7502A"/>
    <w:rsid w:val="00C7683D"/>
    <w:rsid w:val="00C901C1"/>
    <w:rsid w:val="00C90AC4"/>
    <w:rsid w:val="00C949F6"/>
    <w:rsid w:val="00CA3060"/>
    <w:rsid w:val="00CC09EC"/>
    <w:rsid w:val="00CC186B"/>
    <w:rsid w:val="00CC63A6"/>
    <w:rsid w:val="00CE111C"/>
    <w:rsid w:val="00CE30CF"/>
    <w:rsid w:val="00CF0FB4"/>
    <w:rsid w:val="00CF2BD9"/>
    <w:rsid w:val="00D101D3"/>
    <w:rsid w:val="00D2059F"/>
    <w:rsid w:val="00D22237"/>
    <w:rsid w:val="00D263D3"/>
    <w:rsid w:val="00D40D5A"/>
    <w:rsid w:val="00D50DF5"/>
    <w:rsid w:val="00D51ACA"/>
    <w:rsid w:val="00D740A2"/>
    <w:rsid w:val="00D744F5"/>
    <w:rsid w:val="00D75E78"/>
    <w:rsid w:val="00D87440"/>
    <w:rsid w:val="00D924CC"/>
    <w:rsid w:val="00D92BBD"/>
    <w:rsid w:val="00DA6780"/>
    <w:rsid w:val="00DB6CA1"/>
    <w:rsid w:val="00DC4A77"/>
    <w:rsid w:val="00DC57DE"/>
    <w:rsid w:val="00DD08FA"/>
    <w:rsid w:val="00DD1D0E"/>
    <w:rsid w:val="00DD5964"/>
    <w:rsid w:val="00DE1543"/>
    <w:rsid w:val="00DE7400"/>
    <w:rsid w:val="00DF3729"/>
    <w:rsid w:val="00E004F3"/>
    <w:rsid w:val="00E01DBD"/>
    <w:rsid w:val="00E020D2"/>
    <w:rsid w:val="00E02E35"/>
    <w:rsid w:val="00E16B7F"/>
    <w:rsid w:val="00E224E5"/>
    <w:rsid w:val="00E24665"/>
    <w:rsid w:val="00E25740"/>
    <w:rsid w:val="00E259DE"/>
    <w:rsid w:val="00E340E0"/>
    <w:rsid w:val="00E41353"/>
    <w:rsid w:val="00E43BF7"/>
    <w:rsid w:val="00E468D1"/>
    <w:rsid w:val="00E57CE3"/>
    <w:rsid w:val="00E617DB"/>
    <w:rsid w:val="00E677DA"/>
    <w:rsid w:val="00E712AF"/>
    <w:rsid w:val="00E76D87"/>
    <w:rsid w:val="00E7786B"/>
    <w:rsid w:val="00E92807"/>
    <w:rsid w:val="00EA259A"/>
    <w:rsid w:val="00EA2BF3"/>
    <w:rsid w:val="00EA71F7"/>
    <w:rsid w:val="00EB3C41"/>
    <w:rsid w:val="00EC0895"/>
    <w:rsid w:val="00EC15B5"/>
    <w:rsid w:val="00EC24F0"/>
    <w:rsid w:val="00ED525F"/>
    <w:rsid w:val="00ED748E"/>
    <w:rsid w:val="00EE1E94"/>
    <w:rsid w:val="00EE4E87"/>
    <w:rsid w:val="00EF650D"/>
    <w:rsid w:val="00EF7B5F"/>
    <w:rsid w:val="00F12C6C"/>
    <w:rsid w:val="00F15653"/>
    <w:rsid w:val="00F17521"/>
    <w:rsid w:val="00F32903"/>
    <w:rsid w:val="00F35539"/>
    <w:rsid w:val="00F37C52"/>
    <w:rsid w:val="00F40953"/>
    <w:rsid w:val="00F40A20"/>
    <w:rsid w:val="00F412C6"/>
    <w:rsid w:val="00F51089"/>
    <w:rsid w:val="00F51E07"/>
    <w:rsid w:val="00F538A8"/>
    <w:rsid w:val="00F562F6"/>
    <w:rsid w:val="00F65B0A"/>
    <w:rsid w:val="00F67600"/>
    <w:rsid w:val="00F70EFD"/>
    <w:rsid w:val="00F71A30"/>
    <w:rsid w:val="00F72A2A"/>
    <w:rsid w:val="00F72EBC"/>
    <w:rsid w:val="00F85DCF"/>
    <w:rsid w:val="00F90074"/>
    <w:rsid w:val="00F91C26"/>
    <w:rsid w:val="00F9280F"/>
    <w:rsid w:val="00F9289D"/>
    <w:rsid w:val="00F928CB"/>
    <w:rsid w:val="00F92D68"/>
    <w:rsid w:val="00F96491"/>
    <w:rsid w:val="00FC4BB0"/>
    <w:rsid w:val="00FC5E59"/>
    <w:rsid w:val="00FD082A"/>
    <w:rsid w:val="00FE0203"/>
    <w:rsid w:val="00FE1FEC"/>
    <w:rsid w:val="00FE3A49"/>
    <w:rsid w:val="00FF2A9F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F1790C-8FA9-4D5C-9EC2-D1536BF4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6E75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uiPriority w:val="9"/>
    <w:qFormat/>
    <w:rsid w:val="005012EF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17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5012EF"/>
    <w:rPr>
      <w:rFonts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41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1757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rsid w:val="00A04FD9"/>
    <w:pPr>
      <w:tabs>
        <w:tab w:val="right" w:leader="dot" w:pos="10195"/>
      </w:tabs>
      <w:spacing w:line="360" w:lineRule="auto"/>
    </w:pPr>
    <w:rPr>
      <w:sz w:val="28"/>
    </w:rPr>
  </w:style>
  <w:style w:type="paragraph" w:styleId="21">
    <w:name w:val="toc 2"/>
    <w:basedOn w:val="a"/>
    <w:next w:val="a"/>
    <w:autoRedefine/>
    <w:uiPriority w:val="39"/>
    <w:semiHidden/>
    <w:rsid w:val="00A04FD9"/>
    <w:pPr>
      <w:spacing w:line="360" w:lineRule="auto"/>
      <w:ind w:left="238"/>
    </w:pPr>
    <w:rPr>
      <w:sz w:val="28"/>
    </w:rPr>
  </w:style>
  <w:style w:type="paragraph" w:styleId="31">
    <w:name w:val="toc 3"/>
    <w:basedOn w:val="a"/>
    <w:next w:val="a"/>
    <w:autoRedefine/>
    <w:uiPriority w:val="39"/>
    <w:semiHidden/>
    <w:rsid w:val="00900187"/>
    <w:pPr>
      <w:ind w:left="480"/>
    </w:pPr>
  </w:style>
  <w:style w:type="character" w:styleId="a5">
    <w:name w:val="Hyperlink"/>
    <w:uiPriority w:val="99"/>
    <w:rsid w:val="0090018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autoRedefine/>
    <w:uiPriority w:val="99"/>
    <w:rsid w:val="00A546A7"/>
    <w:pPr>
      <w:keepLines/>
      <w:widowControl w:val="0"/>
      <w:spacing w:line="360" w:lineRule="auto"/>
      <w:ind w:firstLine="567"/>
      <w:jc w:val="both"/>
    </w:pPr>
    <w:rPr>
      <w:bCs/>
      <w:sz w:val="28"/>
      <w:szCs w:val="28"/>
      <w:lang w:eastAsia="en-US"/>
    </w:rPr>
  </w:style>
  <w:style w:type="character" w:customStyle="1" w:styleId="a7">
    <w:name w:val="Основной текст Знак"/>
    <w:link w:val="a6"/>
    <w:uiPriority w:val="99"/>
    <w:locked/>
    <w:rsid w:val="00A546A7"/>
    <w:rPr>
      <w:rFonts w:cs="Times New Roman"/>
      <w:bCs/>
      <w:sz w:val="28"/>
      <w:szCs w:val="28"/>
      <w:lang w:val="ru-RU" w:eastAsia="en-US" w:bidi="ar-SA"/>
    </w:rPr>
  </w:style>
  <w:style w:type="paragraph" w:styleId="a8">
    <w:name w:val="footnote text"/>
    <w:basedOn w:val="a"/>
    <w:link w:val="a9"/>
    <w:uiPriority w:val="99"/>
    <w:semiHidden/>
    <w:rsid w:val="006E6EB6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</w:rPr>
  </w:style>
  <w:style w:type="character" w:styleId="aa">
    <w:name w:val="footnote reference"/>
    <w:uiPriority w:val="99"/>
    <w:semiHidden/>
    <w:rsid w:val="006E6EB6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3B54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3B54D8"/>
    <w:rPr>
      <w:rFonts w:cs="Times New Roman"/>
    </w:rPr>
  </w:style>
  <w:style w:type="paragraph" w:styleId="ae">
    <w:name w:val="header"/>
    <w:basedOn w:val="a"/>
    <w:link w:val="af"/>
    <w:uiPriority w:val="99"/>
    <w:rsid w:val="003B54D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Emphasis"/>
    <w:uiPriority w:val="20"/>
    <w:qFormat/>
    <w:rsid w:val="00E43BF7"/>
    <w:rPr>
      <w:rFonts w:cs="Times New Roman"/>
      <w:b/>
      <w:bCs/>
    </w:rPr>
  </w:style>
  <w:style w:type="paragraph" w:styleId="12">
    <w:name w:val="index 1"/>
    <w:basedOn w:val="a"/>
    <w:next w:val="a"/>
    <w:autoRedefine/>
    <w:uiPriority w:val="99"/>
    <w:semiHidden/>
    <w:rsid w:val="00F90074"/>
    <w:pPr>
      <w:spacing w:line="360" w:lineRule="auto"/>
      <w:ind w:left="709" w:hanging="709"/>
    </w:pPr>
    <w:rPr>
      <w:sz w:val="28"/>
    </w:rPr>
  </w:style>
  <w:style w:type="paragraph" w:styleId="22">
    <w:name w:val="List 2"/>
    <w:basedOn w:val="a"/>
    <w:uiPriority w:val="99"/>
    <w:rsid w:val="00647F7E"/>
    <w:pPr>
      <w:widowControl w:val="0"/>
      <w:tabs>
        <w:tab w:val="right" w:pos="567"/>
      </w:tabs>
      <w:autoSpaceDE w:val="0"/>
      <w:autoSpaceDN w:val="0"/>
      <w:adjustRightInd w:val="0"/>
      <w:spacing w:before="96" w:after="96"/>
      <w:ind w:left="560" w:hanging="280"/>
    </w:pPr>
    <w:rPr>
      <w:rFonts w:ascii="PragmaticaCTT" w:hAnsi="PragmaticaCTT" w:cs="PragmaticaCTT"/>
    </w:rPr>
  </w:style>
  <w:style w:type="paragraph" w:styleId="af1">
    <w:name w:val="Body Text Indent"/>
    <w:basedOn w:val="a"/>
    <w:link w:val="af2"/>
    <w:uiPriority w:val="99"/>
    <w:rsid w:val="00E259D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4"/>
      <w:szCs w:val="24"/>
    </w:rPr>
  </w:style>
  <w:style w:type="character" w:customStyle="1" w:styleId="mw-headline">
    <w:name w:val="mw-headline"/>
    <w:rsid w:val="00244CC9"/>
    <w:rPr>
      <w:rFonts w:cs="Times New Roman"/>
    </w:rPr>
  </w:style>
  <w:style w:type="paragraph" w:styleId="af3">
    <w:name w:val="caption"/>
    <w:basedOn w:val="a"/>
    <w:next w:val="a"/>
    <w:uiPriority w:val="35"/>
    <w:qFormat/>
    <w:rsid w:val="006A17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7293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729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72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5007300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5870</Words>
  <Characters>33465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 шаблона</vt:lpstr>
    </vt:vector>
  </TitlesOfParts>
  <Company>muh</Company>
  <LinksUpToDate>false</LinksUpToDate>
  <CharactersWithSpaces>39257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шаблона</dc:title>
  <dc:subject/>
  <dc:creator>ilevina</dc:creator>
  <cp:keywords/>
  <dc:description/>
  <cp:lastModifiedBy>admin</cp:lastModifiedBy>
  <cp:revision>2</cp:revision>
  <cp:lastPrinted>2009-09-17T12:54:00Z</cp:lastPrinted>
  <dcterms:created xsi:type="dcterms:W3CDTF">2014-03-06T07:40:00Z</dcterms:created>
  <dcterms:modified xsi:type="dcterms:W3CDTF">2014-03-06T07:40:00Z</dcterms:modified>
</cp:coreProperties>
</file>