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FC6" w:rsidRDefault="00E15FC6" w:rsidP="006A4741">
      <w:pPr>
        <w:jc w:val="center"/>
        <w:rPr>
          <w:rFonts w:ascii="Times New Roman" w:hAnsi="Times New Roman"/>
          <w:sz w:val="28"/>
          <w:szCs w:val="28"/>
        </w:rPr>
      </w:pPr>
    </w:p>
    <w:p w:rsidR="00686C4E" w:rsidRPr="00E61549" w:rsidRDefault="00686C4E" w:rsidP="006A4741">
      <w:pPr>
        <w:jc w:val="center"/>
        <w:rPr>
          <w:rFonts w:ascii="Times New Roman" w:hAnsi="Times New Roman"/>
          <w:sz w:val="28"/>
          <w:szCs w:val="28"/>
        </w:rPr>
      </w:pPr>
      <w:r w:rsidRPr="00E61549">
        <w:rPr>
          <w:rFonts w:ascii="Times New Roman" w:hAnsi="Times New Roman"/>
          <w:sz w:val="28"/>
          <w:szCs w:val="28"/>
        </w:rPr>
        <w:t>КАЗАНСКИЙ ГОСУДАРСТВЕННЫЙ УНИВЕРСИТЕТ</w:t>
      </w:r>
      <w:r w:rsidRPr="00E61549">
        <w:rPr>
          <w:rFonts w:ascii="Times New Roman" w:hAnsi="Times New Roman"/>
          <w:sz w:val="28"/>
          <w:szCs w:val="28"/>
        </w:rPr>
        <w:br/>
        <w:t>Факультет журналистики и социологии</w:t>
      </w:r>
      <w:r w:rsidRPr="00E61549">
        <w:rPr>
          <w:rFonts w:ascii="Times New Roman" w:hAnsi="Times New Roman"/>
          <w:sz w:val="28"/>
          <w:szCs w:val="28"/>
        </w:rPr>
        <w:br/>
        <w:t>Кафедра социологии</w:t>
      </w:r>
    </w:p>
    <w:p w:rsidR="00686C4E" w:rsidRDefault="00686C4E" w:rsidP="006A4741"/>
    <w:p w:rsidR="00686C4E" w:rsidRDefault="00686C4E" w:rsidP="006A4741"/>
    <w:p w:rsidR="00686C4E" w:rsidRDefault="00686C4E" w:rsidP="006A4741"/>
    <w:p w:rsidR="00686C4E" w:rsidRDefault="00686C4E" w:rsidP="006A4741"/>
    <w:p w:rsidR="00686C4E" w:rsidRPr="000F2870" w:rsidRDefault="00686C4E" w:rsidP="006A4741">
      <w:pPr>
        <w:rPr>
          <w:sz w:val="28"/>
          <w:szCs w:val="28"/>
        </w:rPr>
      </w:pPr>
    </w:p>
    <w:p w:rsidR="00686C4E" w:rsidRPr="000F2870" w:rsidRDefault="00686C4E" w:rsidP="006A4741">
      <w:pPr>
        <w:jc w:val="center"/>
        <w:rPr>
          <w:rFonts w:ascii="Times New Roman" w:hAnsi="Times New Roman"/>
          <w:sz w:val="28"/>
          <w:szCs w:val="28"/>
        </w:rPr>
      </w:pPr>
      <w:r w:rsidRPr="000F2870">
        <w:rPr>
          <w:rFonts w:ascii="Times New Roman" w:hAnsi="Times New Roman"/>
          <w:sz w:val="28"/>
          <w:szCs w:val="28"/>
        </w:rPr>
        <w:t>Курсовая работа</w:t>
      </w:r>
      <w:r>
        <w:rPr>
          <w:rFonts w:ascii="Times New Roman" w:hAnsi="Times New Roman"/>
          <w:sz w:val="28"/>
          <w:szCs w:val="28"/>
        </w:rPr>
        <w:br/>
        <w:t>на тему:</w:t>
      </w:r>
      <w:r w:rsidRPr="000F2870">
        <w:rPr>
          <w:rFonts w:ascii="Times New Roman" w:hAnsi="Times New Roman"/>
          <w:sz w:val="28"/>
          <w:szCs w:val="28"/>
        </w:rPr>
        <w:br/>
        <w:t>Изменение профессиональных ориентаций студенческой молодёжи в процессе обучения.</w:t>
      </w:r>
    </w:p>
    <w:p w:rsidR="00686C4E" w:rsidRPr="000F2870" w:rsidRDefault="00686C4E" w:rsidP="006A4741">
      <w:pPr>
        <w:rPr>
          <w:sz w:val="28"/>
          <w:szCs w:val="28"/>
        </w:rPr>
      </w:pPr>
    </w:p>
    <w:p w:rsidR="00686C4E" w:rsidRDefault="00686C4E" w:rsidP="006A4741"/>
    <w:p w:rsidR="00686C4E" w:rsidRDefault="00686C4E" w:rsidP="006A4741"/>
    <w:p w:rsidR="00686C4E" w:rsidRDefault="00686C4E" w:rsidP="006A4741"/>
    <w:p w:rsidR="00686C4E" w:rsidRDefault="00686C4E" w:rsidP="006A4741"/>
    <w:p w:rsidR="00686C4E" w:rsidRDefault="00686C4E" w:rsidP="006A4741"/>
    <w:p w:rsidR="00686C4E" w:rsidRDefault="00686C4E" w:rsidP="006A4741"/>
    <w:p w:rsidR="00686C4E" w:rsidRPr="00E61549" w:rsidRDefault="00686C4E" w:rsidP="00CB3101">
      <w:pPr>
        <w:spacing w:after="0" w:line="240" w:lineRule="auto"/>
        <w:rPr>
          <w:rFonts w:ascii="Times New Roman" w:hAnsi="Times New Roman"/>
          <w:sz w:val="28"/>
          <w:szCs w:val="28"/>
        </w:rPr>
      </w:pPr>
      <w:r w:rsidRPr="00E61549">
        <w:rPr>
          <w:rFonts w:ascii="Times New Roman" w:hAnsi="Times New Roman"/>
          <w:sz w:val="28"/>
          <w:szCs w:val="28"/>
        </w:rPr>
        <w:t>Выполнила</w:t>
      </w:r>
    </w:p>
    <w:p w:rsidR="00686C4E" w:rsidRPr="00E61549" w:rsidRDefault="00686C4E" w:rsidP="00CB3101">
      <w:pPr>
        <w:spacing w:after="0" w:line="240" w:lineRule="auto"/>
        <w:rPr>
          <w:rFonts w:ascii="Times New Roman" w:hAnsi="Times New Roman"/>
          <w:sz w:val="28"/>
          <w:szCs w:val="28"/>
        </w:rPr>
      </w:pPr>
      <w:r w:rsidRPr="00E61549">
        <w:rPr>
          <w:rFonts w:ascii="Times New Roman" w:hAnsi="Times New Roman"/>
          <w:sz w:val="28"/>
          <w:szCs w:val="28"/>
        </w:rPr>
        <w:t>студентка</w:t>
      </w:r>
      <w:r>
        <w:rPr>
          <w:rFonts w:ascii="Times New Roman" w:hAnsi="Times New Roman"/>
          <w:sz w:val="28"/>
          <w:szCs w:val="28"/>
        </w:rPr>
        <w:t xml:space="preserve"> </w:t>
      </w:r>
      <w:r w:rsidRPr="00CB3101">
        <w:rPr>
          <w:rFonts w:ascii="Adobe Caslon Pro" w:hAnsi="Adobe Caslon Pro" w:cs="Adobe Caslon Pro"/>
          <w:sz w:val="40"/>
          <w:szCs w:val="40"/>
        </w:rPr>
        <w:t></w:t>
      </w:r>
      <w:r>
        <w:rPr>
          <w:sz w:val="40"/>
          <w:szCs w:val="40"/>
        </w:rPr>
        <w:t xml:space="preserve"> </w:t>
      </w:r>
      <w:r w:rsidRPr="00E61549">
        <w:rPr>
          <w:rFonts w:ascii="Times New Roman" w:hAnsi="Times New Roman"/>
          <w:sz w:val="28"/>
          <w:szCs w:val="28"/>
        </w:rPr>
        <w:t>курса гр.1383</w:t>
      </w:r>
    </w:p>
    <w:p w:rsidR="00686C4E" w:rsidRPr="00E61549" w:rsidRDefault="00686C4E" w:rsidP="00CB3101">
      <w:pPr>
        <w:spacing w:line="240" w:lineRule="auto"/>
        <w:rPr>
          <w:rFonts w:ascii="Times New Roman" w:hAnsi="Times New Roman"/>
          <w:sz w:val="28"/>
          <w:szCs w:val="28"/>
        </w:rPr>
      </w:pPr>
      <w:r w:rsidRPr="00E61549">
        <w:rPr>
          <w:rFonts w:ascii="Times New Roman" w:hAnsi="Times New Roman"/>
          <w:sz w:val="28"/>
          <w:szCs w:val="28"/>
        </w:rPr>
        <w:t xml:space="preserve">К.А. Усманова </w:t>
      </w:r>
    </w:p>
    <w:p w:rsidR="00686C4E" w:rsidRPr="00E61549" w:rsidRDefault="00686C4E" w:rsidP="00CB3101">
      <w:pPr>
        <w:rPr>
          <w:rFonts w:ascii="Times New Roman" w:hAnsi="Times New Roman"/>
          <w:sz w:val="28"/>
          <w:szCs w:val="28"/>
        </w:rPr>
      </w:pPr>
      <w:r w:rsidRPr="00E61549">
        <w:rPr>
          <w:rFonts w:ascii="Times New Roman" w:hAnsi="Times New Roman"/>
          <w:sz w:val="28"/>
          <w:szCs w:val="28"/>
        </w:rPr>
        <w:t>Научный руководитель</w:t>
      </w:r>
    </w:p>
    <w:p w:rsidR="00686C4E" w:rsidRPr="00E61549" w:rsidRDefault="00686C4E" w:rsidP="00CB3101">
      <w:pPr>
        <w:rPr>
          <w:rFonts w:ascii="Times New Roman" w:hAnsi="Times New Roman"/>
          <w:sz w:val="28"/>
          <w:szCs w:val="28"/>
        </w:rPr>
      </w:pPr>
      <w:r w:rsidRPr="00E61549">
        <w:rPr>
          <w:rFonts w:ascii="Times New Roman" w:hAnsi="Times New Roman"/>
          <w:sz w:val="28"/>
          <w:szCs w:val="28"/>
        </w:rPr>
        <w:t>Доцент кафедры социологии</w:t>
      </w:r>
    </w:p>
    <w:p w:rsidR="00686C4E" w:rsidRPr="00E61549" w:rsidRDefault="00686C4E" w:rsidP="00CB3101">
      <w:pPr>
        <w:rPr>
          <w:rFonts w:ascii="Times New Roman" w:hAnsi="Times New Roman"/>
          <w:sz w:val="28"/>
          <w:szCs w:val="28"/>
        </w:rPr>
      </w:pPr>
      <w:r w:rsidRPr="00E61549">
        <w:rPr>
          <w:rFonts w:ascii="Times New Roman" w:hAnsi="Times New Roman"/>
          <w:sz w:val="28"/>
          <w:szCs w:val="28"/>
        </w:rPr>
        <w:t>к.с.н. В.В.Фурсова</w:t>
      </w:r>
    </w:p>
    <w:p w:rsidR="00686C4E" w:rsidRDefault="00686C4E" w:rsidP="006A4741">
      <w:r>
        <w:rPr>
          <w:sz w:val="28"/>
          <w:szCs w:val="28"/>
        </w:rPr>
        <w:t>_____________</w:t>
      </w:r>
    </w:p>
    <w:p w:rsidR="00686C4E" w:rsidRDefault="00686C4E" w:rsidP="006A4741"/>
    <w:p w:rsidR="00686C4E" w:rsidRDefault="00686C4E" w:rsidP="006A4741"/>
    <w:p w:rsidR="00686C4E" w:rsidRPr="00E61549" w:rsidRDefault="00686C4E" w:rsidP="006A4741">
      <w:pPr>
        <w:jc w:val="center"/>
        <w:rPr>
          <w:rFonts w:ascii="Times New Roman" w:hAnsi="Times New Roman"/>
          <w:sz w:val="24"/>
          <w:szCs w:val="24"/>
        </w:rPr>
      </w:pPr>
      <w:r w:rsidRPr="00E61549">
        <w:rPr>
          <w:rFonts w:ascii="Times New Roman" w:hAnsi="Times New Roman"/>
          <w:sz w:val="24"/>
          <w:szCs w:val="24"/>
        </w:rPr>
        <w:t>Казань,2010</w:t>
      </w:r>
    </w:p>
    <w:p w:rsidR="00686C4E" w:rsidRDefault="00686C4E">
      <w:pPr>
        <w:pStyle w:val="13"/>
      </w:pPr>
      <w:r>
        <w:t>Оглавление</w:t>
      </w:r>
    </w:p>
    <w:p w:rsidR="00686C4E" w:rsidRPr="006A4741" w:rsidRDefault="00686C4E" w:rsidP="006A4741">
      <w:pPr>
        <w:rPr>
          <w:lang w:eastAsia="en-US"/>
        </w:rPr>
      </w:pPr>
    </w:p>
    <w:p w:rsidR="00686C4E" w:rsidRDefault="00686C4E">
      <w:pPr>
        <w:pStyle w:val="14"/>
        <w:tabs>
          <w:tab w:val="right" w:leader="dot" w:pos="9345"/>
        </w:tabs>
        <w:rPr>
          <w:noProof/>
        </w:rPr>
      </w:pPr>
      <w:r>
        <w:fldChar w:fldCharType="begin"/>
      </w:r>
      <w:r>
        <w:instrText xml:space="preserve"> TOC \o "1-3" \h \z \u </w:instrText>
      </w:r>
      <w:r>
        <w:fldChar w:fldCharType="separate"/>
      </w:r>
      <w:hyperlink w:anchor="_Toc257560688" w:history="1">
        <w:r w:rsidRPr="007318F4">
          <w:rPr>
            <w:rStyle w:val="a5"/>
            <w:rFonts w:ascii="Times New Roman" w:hAnsi="Times New Roman"/>
            <w:noProof/>
          </w:rPr>
          <w:t>Ведение</w:t>
        </w:r>
        <w:r>
          <w:rPr>
            <w:noProof/>
            <w:webHidden/>
          </w:rPr>
          <w:tab/>
        </w:r>
        <w:r>
          <w:rPr>
            <w:noProof/>
            <w:webHidden/>
          </w:rPr>
          <w:fldChar w:fldCharType="begin"/>
        </w:r>
        <w:r>
          <w:rPr>
            <w:noProof/>
            <w:webHidden/>
          </w:rPr>
          <w:instrText xml:space="preserve"> PAGEREF _Toc257560688 \h </w:instrText>
        </w:r>
        <w:r>
          <w:rPr>
            <w:noProof/>
            <w:webHidden/>
          </w:rPr>
        </w:r>
        <w:r>
          <w:rPr>
            <w:noProof/>
            <w:webHidden/>
          </w:rPr>
          <w:fldChar w:fldCharType="separate"/>
        </w:r>
        <w:r w:rsidR="002D62F7">
          <w:rPr>
            <w:noProof/>
            <w:webHidden/>
          </w:rPr>
          <w:t>- 3 -</w:t>
        </w:r>
        <w:r>
          <w:rPr>
            <w:noProof/>
            <w:webHidden/>
          </w:rPr>
          <w:fldChar w:fldCharType="end"/>
        </w:r>
      </w:hyperlink>
    </w:p>
    <w:p w:rsidR="00686C4E" w:rsidRDefault="00425C93">
      <w:pPr>
        <w:pStyle w:val="14"/>
        <w:tabs>
          <w:tab w:val="left" w:pos="1100"/>
          <w:tab w:val="right" w:leader="dot" w:pos="9345"/>
        </w:tabs>
        <w:rPr>
          <w:noProof/>
        </w:rPr>
      </w:pPr>
      <w:hyperlink w:anchor="_Toc257560689" w:history="1">
        <w:r w:rsidR="00686C4E" w:rsidRPr="007318F4">
          <w:rPr>
            <w:rStyle w:val="a5"/>
            <w:rFonts w:ascii="Times New Roman" w:hAnsi="Times New Roman"/>
            <w:noProof/>
          </w:rPr>
          <w:t>Глава 1.</w:t>
        </w:r>
        <w:r w:rsidR="00686C4E">
          <w:rPr>
            <w:noProof/>
          </w:rPr>
          <w:tab/>
        </w:r>
        <w:r w:rsidR="00686C4E" w:rsidRPr="007318F4">
          <w:rPr>
            <w:rStyle w:val="a5"/>
            <w:rFonts w:ascii="Times New Roman" w:hAnsi="Times New Roman"/>
            <w:noProof/>
          </w:rPr>
          <w:t>Мотивация выбора специальности</w:t>
        </w:r>
        <w:r w:rsidR="00686C4E">
          <w:rPr>
            <w:noProof/>
            <w:webHidden/>
          </w:rPr>
          <w:tab/>
        </w:r>
        <w:r w:rsidR="00686C4E">
          <w:rPr>
            <w:noProof/>
            <w:webHidden/>
          </w:rPr>
          <w:fldChar w:fldCharType="begin"/>
        </w:r>
        <w:r w:rsidR="00686C4E">
          <w:rPr>
            <w:noProof/>
            <w:webHidden/>
          </w:rPr>
          <w:instrText xml:space="preserve"> PAGEREF _Toc257560689 \h </w:instrText>
        </w:r>
        <w:r w:rsidR="00686C4E">
          <w:rPr>
            <w:noProof/>
            <w:webHidden/>
          </w:rPr>
        </w:r>
        <w:r w:rsidR="00686C4E">
          <w:rPr>
            <w:noProof/>
            <w:webHidden/>
          </w:rPr>
          <w:fldChar w:fldCharType="separate"/>
        </w:r>
        <w:r w:rsidR="002D62F7">
          <w:rPr>
            <w:noProof/>
            <w:webHidden/>
          </w:rPr>
          <w:t>- 3 -</w:t>
        </w:r>
        <w:r w:rsidR="00686C4E">
          <w:rPr>
            <w:noProof/>
            <w:webHidden/>
          </w:rPr>
          <w:fldChar w:fldCharType="end"/>
        </w:r>
      </w:hyperlink>
    </w:p>
    <w:p w:rsidR="00686C4E" w:rsidRDefault="00425C93">
      <w:pPr>
        <w:pStyle w:val="22"/>
        <w:tabs>
          <w:tab w:val="right" w:leader="dot" w:pos="9345"/>
        </w:tabs>
        <w:rPr>
          <w:noProof/>
        </w:rPr>
      </w:pPr>
      <w:hyperlink w:anchor="_Toc257560690" w:history="1">
        <w:r w:rsidR="00686C4E" w:rsidRPr="007318F4">
          <w:rPr>
            <w:rStyle w:val="a5"/>
            <w:rFonts w:ascii="Sylfaen" w:hAnsi="Sylfaen"/>
            <w:noProof/>
          </w:rPr>
          <w:t xml:space="preserve">§1. </w:t>
        </w:r>
        <w:r w:rsidR="00686C4E" w:rsidRPr="007318F4">
          <w:rPr>
            <w:rStyle w:val="a5"/>
            <w:noProof/>
          </w:rPr>
          <w:t>Факторы социальной среды влияющие на выбор специальности:</w:t>
        </w:r>
        <w:r w:rsidR="00686C4E">
          <w:rPr>
            <w:noProof/>
            <w:webHidden/>
          </w:rPr>
          <w:tab/>
        </w:r>
        <w:r w:rsidR="00686C4E">
          <w:rPr>
            <w:noProof/>
            <w:webHidden/>
          </w:rPr>
          <w:fldChar w:fldCharType="begin"/>
        </w:r>
        <w:r w:rsidR="00686C4E">
          <w:rPr>
            <w:noProof/>
            <w:webHidden/>
          </w:rPr>
          <w:instrText xml:space="preserve"> PAGEREF _Toc257560690 \h </w:instrText>
        </w:r>
        <w:r w:rsidR="00686C4E">
          <w:rPr>
            <w:noProof/>
            <w:webHidden/>
          </w:rPr>
        </w:r>
        <w:r w:rsidR="00686C4E">
          <w:rPr>
            <w:noProof/>
            <w:webHidden/>
          </w:rPr>
          <w:fldChar w:fldCharType="separate"/>
        </w:r>
        <w:r w:rsidR="002D62F7">
          <w:rPr>
            <w:noProof/>
            <w:webHidden/>
          </w:rPr>
          <w:t>- 3 -</w:t>
        </w:r>
        <w:r w:rsidR="00686C4E">
          <w:rPr>
            <w:noProof/>
            <w:webHidden/>
          </w:rPr>
          <w:fldChar w:fldCharType="end"/>
        </w:r>
      </w:hyperlink>
    </w:p>
    <w:p w:rsidR="00686C4E" w:rsidRDefault="00425C93">
      <w:pPr>
        <w:pStyle w:val="22"/>
        <w:tabs>
          <w:tab w:val="right" w:leader="dot" w:pos="9345"/>
        </w:tabs>
        <w:rPr>
          <w:noProof/>
        </w:rPr>
      </w:pPr>
      <w:hyperlink w:anchor="_Toc257560691" w:history="1">
        <w:r w:rsidR="00686C4E" w:rsidRPr="007318F4">
          <w:rPr>
            <w:rStyle w:val="a5"/>
            <w:rFonts w:ascii="Sylfaen" w:hAnsi="Sylfaen"/>
            <w:noProof/>
          </w:rPr>
          <w:t xml:space="preserve">§2. </w:t>
        </w:r>
        <w:r w:rsidR="00686C4E" w:rsidRPr="007318F4">
          <w:rPr>
            <w:rStyle w:val="a5"/>
            <w:rFonts w:ascii="Times New Roman" w:hAnsi="Times New Roman"/>
            <w:noProof/>
          </w:rPr>
          <w:t>Социологические исследования выбора специальности в студенческой среде</w:t>
        </w:r>
        <w:r w:rsidR="00686C4E">
          <w:rPr>
            <w:noProof/>
            <w:webHidden/>
          </w:rPr>
          <w:tab/>
        </w:r>
        <w:r w:rsidR="00686C4E">
          <w:rPr>
            <w:noProof/>
            <w:webHidden/>
          </w:rPr>
          <w:fldChar w:fldCharType="begin"/>
        </w:r>
        <w:r w:rsidR="00686C4E">
          <w:rPr>
            <w:noProof/>
            <w:webHidden/>
          </w:rPr>
          <w:instrText xml:space="preserve"> PAGEREF _Toc257560691 \h </w:instrText>
        </w:r>
        <w:r w:rsidR="00686C4E">
          <w:rPr>
            <w:noProof/>
            <w:webHidden/>
          </w:rPr>
        </w:r>
        <w:r w:rsidR="00686C4E">
          <w:rPr>
            <w:noProof/>
            <w:webHidden/>
          </w:rPr>
          <w:fldChar w:fldCharType="separate"/>
        </w:r>
        <w:r w:rsidR="002D62F7">
          <w:rPr>
            <w:noProof/>
            <w:webHidden/>
          </w:rPr>
          <w:t>- 3 -</w:t>
        </w:r>
        <w:r w:rsidR="00686C4E">
          <w:rPr>
            <w:noProof/>
            <w:webHidden/>
          </w:rPr>
          <w:fldChar w:fldCharType="end"/>
        </w:r>
      </w:hyperlink>
    </w:p>
    <w:p w:rsidR="00686C4E" w:rsidRDefault="00425C93">
      <w:pPr>
        <w:pStyle w:val="14"/>
        <w:tabs>
          <w:tab w:val="left" w:pos="1100"/>
          <w:tab w:val="right" w:leader="dot" w:pos="9345"/>
        </w:tabs>
        <w:rPr>
          <w:noProof/>
        </w:rPr>
      </w:pPr>
      <w:hyperlink w:anchor="_Toc257560692" w:history="1">
        <w:r w:rsidR="00686C4E" w:rsidRPr="007318F4">
          <w:rPr>
            <w:rStyle w:val="a5"/>
            <w:rFonts w:ascii="Times New Roman" w:hAnsi="Times New Roman"/>
            <w:noProof/>
          </w:rPr>
          <w:t>Глава 2.</w:t>
        </w:r>
        <w:r w:rsidR="00686C4E">
          <w:rPr>
            <w:noProof/>
          </w:rPr>
          <w:tab/>
        </w:r>
        <w:r w:rsidR="00686C4E" w:rsidRPr="007318F4">
          <w:rPr>
            <w:rStyle w:val="a5"/>
            <w:rFonts w:ascii="Times New Roman" w:hAnsi="Times New Roman"/>
            <w:noProof/>
          </w:rPr>
          <w:t>Изменение профессиональных ориентаций в процессе обучения</w:t>
        </w:r>
        <w:r w:rsidR="00686C4E">
          <w:rPr>
            <w:noProof/>
            <w:webHidden/>
          </w:rPr>
          <w:tab/>
        </w:r>
        <w:r w:rsidR="00686C4E">
          <w:rPr>
            <w:noProof/>
            <w:webHidden/>
          </w:rPr>
          <w:fldChar w:fldCharType="begin"/>
        </w:r>
        <w:r w:rsidR="00686C4E">
          <w:rPr>
            <w:noProof/>
            <w:webHidden/>
          </w:rPr>
          <w:instrText xml:space="preserve"> PAGEREF _Toc257560692 \h </w:instrText>
        </w:r>
        <w:r w:rsidR="00686C4E">
          <w:rPr>
            <w:noProof/>
            <w:webHidden/>
          </w:rPr>
        </w:r>
        <w:r w:rsidR="00686C4E">
          <w:rPr>
            <w:noProof/>
            <w:webHidden/>
          </w:rPr>
          <w:fldChar w:fldCharType="separate"/>
        </w:r>
        <w:r w:rsidR="002D62F7">
          <w:rPr>
            <w:noProof/>
            <w:webHidden/>
          </w:rPr>
          <w:t>- 3 -</w:t>
        </w:r>
        <w:r w:rsidR="00686C4E">
          <w:rPr>
            <w:noProof/>
            <w:webHidden/>
          </w:rPr>
          <w:fldChar w:fldCharType="end"/>
        </w:r>
      </w:hyperlink>
    </w:p>
    <w:p w:rsidR="00686C4E" w:rsidRDefault="00425C93">
      <w:pPr>
        <w:pStyle w:val="22"/>
        <w:tabs>
          <w:tab w:val="right" w:leader="dot" w:pos="9345"/>
        </w:tabs>
        <w:rPr>
          <w:noProof/>
        </w:rPr>
      </w:pPr>
      <w:hyperlink w:anchor="_Toc257560693" w:history="1">
        <w:r w:rsidR="00686C4E" w:rsidRPr="007318F4">
          <w:rPr>
            <w:rStyle w:val="a5"/>
            <w:rFonts w:ascii="Sylfaen" w:hAnsi="Sylfaen"/>
            <w:noProof/>
          </w:rPr>
          <w:t>§</w:t>
        </w:r>
        <w:r w:rsidR="00686C4E" w:rsidRPr="007318F4">
          <w:rPr>
            <w:rStyle w:val="a5"/>
            <w:rFonts w:ascii="Times New Roman" w:hAnsi="Times New Roman"/>
            <w:noProof/>
          </w:rPr>
          <w:t>1. Профессиональные ориентации современного студенчества</w:t>
        </w:r>
        <w:r w:rsidR="00686C4E">
          <w:rPr>
            <w:noProof/>
            <w:webHidden/>
          </w:rPr>
          <w:tab/>
        </w:r>
        <w:r w:rsidR="00686C4E">
          <w:rPr>
            <w:noProof/>
            <w:webHidden/>
          </w:rPr>
          <w:fldChar w:fldCharType="begin"/>
        </w:r>
        <w:r w:rsidR="00686C4E">
          <w:rPr>
            <w:noProof/>
            <w:webHidden/>
          </w:rPr>
          <w:instrText xml:space="preserve"> PAGEREF _Toc257560693 \h </w:instrText>
        </w:r>
        <w:r w:rsidR="00686C4E">
          <w:rPr>
            <w:noProof/>
            <w:webHidden/>
          </w:rPr>
        </w:r>
        <w:r w:rsidR="00686C4E">
          <w:rPr>
            <w:noProof/>
            <w:webHidden/>
          </w:rPr>
          <w:fldChar w:fldCharType="separate"/>
        </w:r>
        <w:r w:rsidR="002D62F7">
          <w:rPr>
            <w:noProof/>
            <w:webHidden/>
          </w:rPr>
          <w:t>- 3 -</w:t>
        </w:r>
        <w:r w:rsidR="00686C4E">
          <w:rPr>
            <w:noProof/>
            <w:webHidden/>
          </w:rPr>
          <w:fldChar w:fldCharType="end"/>
        </w:r>
      </w:hyperlink>
    </w:p>
    <w:p w:rsidR="00686C4E" w:rsidRDefault="00425C93">
      <w:pPr>
        <w:pStyle w:val="22"/>
        <w:tabs>
          <w:tab w:val="right" w:leader="dot" w:pos="9345"/>
        </w:tabs>
        <w:rPr>
          <w:noProof/>
        </w:rPr>
      </w:pPr>
      <w:hyperlink w:anchor="_Toc257560694" w:history="1">
        <w:r w:rsidR="00686C4E" w:rsidRPr="007318F4">
          <w:rPr>
            <w:rStyle w:val="a5"/>
            <w:rFonts w:ascii="Sylfaen" w:hAnsi="Sylfaen"/>
            <w:noProof/>
          </w:rPr>
          <w:t>§</w:t>
        </w:r>
        <w:r w:rsidR="00686C4E" w:rsidRPr="007318F4">
          <w:rPr>
            <w:rStyle w:val="a5"/>
            <w:noProof/>
          </w:rPr>
          <w:t>2. Факторы, влияющие на профессиональные ориентации выпускников вузов</w:t>
        </w:r>
        <w:r w:rsidR="00686C4E">
          <w:rPr>
            <w:noProof/>
            <w:webHidden/>
          </w:rPr>
          <w:tab/>
        </w:r>
        <w:r w:rsidR="00686C4E">
          <w:rPr>
            <w:noProof/>
            <w:webHidden/>
          </w:rPr>
          <w:fldChar w:fldCharType="begin"/>
        </w:r>
        <w:r w:rsidR="00686C4E">
          <w:rPr>
            <w:noProof/>
            <w:webHidden/>
          </w:rPr>
          <w:instrText xml:space="preserve"> PAGEREF _Toc257560694 \h </w:instrText>
        </w:r>
        <w:r w:rsidR="00686C4E">
          <w:rPr>
            <w:noProof/>
            <w:webHidden/>
          </w:rPr>
        </w:r>
        <w:r w:rsidR="00686C4E">
          <w:rPr>
            <w:noProof/>
            <w:webHidden/>
          </w:rPr>
          <w:fldChar w:fldCharType="separate"/>
        </w:r>
        <w:r w:rsidR="002D62F7">
          <w:rPr>
            <w:noProof/>
            <w:webHidden/>
          </w:rPr>
          <w:t>- 3 -</w:t>
        </w:r>
        <w:r w:rsidR="00686C4E">
          <w:rPr>
            <w:noProof/>
            <w:webHidden/>
          </w:rPr>
          <w:fldChar w:fldCharType="end"/>
        </w:r>
      </w:hyperlink>
    </w:p>
    <w:p w:rsidR="00686C4E" w:rsidRDefault="00425C93">
      <w:pPr>
        <w:pStyle w:val="14"/>
        <w:tabs>
          <w:tab w:val="right" w:leader="dot" w:pos="9345"/>
        </w:tabs>
        <w:rPr>
          <w:noProof/>
        </w:rPr>
      </w:pPr>
      <w:hyperlink w:anchor="_Toc257560695" w:history="1">
        <w:r w:rsidR="00686C4E" w:rsidRPr="007318F4">
          <w:rPr>
            <w:rStyle w:val="a5"/>
            <w:rFonts w:ascii="Times New Roman" w:hAnsi="Times New Roman"/>
            <w:noProof/>
          </w:rPr>
          <w:t>Заключение</w:t>
        </w:r>
        <w:r w:rsidR="00686C4E">
          <w:rPr>
            <w:noProof/>
            <w:webHidden/>
          </w:rPr>
          <w:tab/>
        </w:r>
        <w:r w:rsidR="00686C4E">
          <w:rPr>
            <w:noProof/>
            <w:webHidden/>
          </w:rPr>
          <w:fldChar w:fldCharType="begin"/>
        </w:r>
        <w:r w:rsidR="00686C4E">
          <w:rPr>
            <w:noProof/>
            <w:webHidden/>
          </w:rPr>
          <w:instrText xml:space="preserve"> PAGEREF _Toc257560695 \h </w:instrText>
        </w:r>
        <w:r w:rsidR="00686C4E">
          <w:rPr>
            <w:noProof/>
            <w:webHidden/>
          </w:rPr>
        </w:r>
        <w:r w:rsidR="00686C4E">
          <w:rPr>
            <w:noProof/>
            <w:webHidden/>
          </w:rPr>
          <w:fldChar w:fldCharType="separate"/>
        </w:r>
        <w:r w:rsidR="002D62F7">
          <w:rPr>
            <w:noProof/>
            <w:webHidden/>
          </w:rPr>
          <w:t>- 3 -</w:t>
        </w:r>
        <w:r w:rsidR="00686C4E">
          <w:rPr>
            <w:noProof/>
            <w:webHidden/>
          </w:rPr>
          <w:fldChar w:fldCharType="end"/>
        </w:r>
      </w:hyperlink>
    </w:p>
    <w:p w:rsidR="00686C4E" w:rsidRDefault="00425C93">
      <w:pPr>
        <w:pStyle w:val="14"/>
        <w:tabs>
          <w:tab w:val="right" w:leader="dot" w:pos="9345"/>
        </w:tabs>
        <w:rPr>
          <w:noProof/>
        </w:rPr>
      </w:pPr>
      <w:hyperlink w:anchor="_Toc257560696" w:history="1">
        <w:r w:rsidR="00686C4E" w:rsidRPr="007318F4">
          <w:rPr>
            <w:rStyle w:val="a5"/>
            <w:rFonts w:ascii="Times New Roman" w:hAnsi="Times New Roman"/>
            <w:noProof/>
          </w:rPr>
          <w:t>Список использованной литературы:</w:t>
        </w:r>
        <w:r w:rsidR="00686C4E">
          <w:rPr>
            <w:noProof/>
            <w:webHidden/>
          </w:rPr>
          <w:tab/>
        </w:r>
        <w:r w:rsidR="00686C4E">
          <w:rPr>
            <w:noProof/>
            <w:webHidden/>
          </w:rPr>
          <w:fldChar w:fldCharType="begin"/>
        </w:r>
        <w:r w:rsidR="00686C4E">
          <w:rPr>
            <w:noProof/>
            <w:webHidden/>
          </w:rPr>
          <w:instrText xml:space="preserve"> PAGEREF _Toc257560696 \h </w:instrText>
        </w:r>
        <w:r w:rsidR="00686C4E">
          <w:rPr>
            <w:noProof/>
            <w:webHidden/>
          </w:rPr>
        </w:r>
        <w:r w:rsidR="00686C4E">
          <w:rPr>
            <w:noProof/>
            <w:webHidden/>
          </w:rPr>
          <w:fldChar w:fldCharType="separate"/>
        </w:r>
        <w:r w:rsidR="002D62F7">
          <w:rPr>
            <w:noProof/>
            <w:webHidden/>
          </w:rPr>
          <w:t>- 3 -</w:t>
        </w:r>
        <w:r w:rsidR="00686C4E">
          <w:rPr>
            <w:noProof/>
            <w:webHidden/>
          </w:rPr>
          <w:fldChar w:fldCharType="end"/>
        </w:r>
      </w:hyperlink>
    </w:p>
    <w:p w:rsidR="00686C4E" w:rsidRDefault="00686C4E">
      <w:r>
        <w:fldChar w:fldCharType="end"/>
      </w:r>
    </w:p>
    <w:p w:rsidR="00686C4E" w:rsidRPr="00157385" w:rsidRDefault="00686C4E" w:rsidP="006A4741">
      <w:pPr>
        <w:pStyle w:val="10"/>
        <w:numPr>
          <w:ilvl w:val="0"/>
          <w:numId w:val="0"/>
        </w:numPr>
        <w:spacing w:line="360" w:lineRule="auto"/>
        <w:rPr>
          <w:rFonts w:ascii="Times New Roman" w:hAnsi="Times New Roman"/>
          <w:sz w:val="27"/>
          <w:szCs w:val="27"/>
        </w:rPr>
      </w:pPr>
      <w:r w:rsidRPr="005B50B8">
        <w:rPr>
          <w:rFonts w:ascii="Times New Roman" w:hAnsi="Times New Roman"/>
          <w:sz w:val="24"/>
          <w:szCs w:val="24"/>
        </w:rPr>
        <w:br w:type="page"/>
      </w:r>
      <w:bookmarkStart w:id="0" w:name="_Toc257560688"/>
      <w:r w:rsidRPr="00157385">
        <w:rPr>
          <w:rFonts w:ascii="Times New Roman" w:hAnsi="Times New Roman"/>
          <w:sz w:val="27"/>
          <w:szCs w:val="27"/>
        </w:rPr>
        <w:t>Ведение</w:t>
      </w:r>
      <w:bookmarkEnd w:id="0"/>
    </w:p>
    <w:p w:rsidR="00686C4E" w:rsidRPr="00157385" w:rsidRDefault="00686C4E" w:rsidP="00990E32">
      <w:pPr>
        <w:autoSpaceDE w:val="0"/>
        <w:autoSpaceDN w:val="0"/>
        <w:adjustRightInd w:val="0"/>
        <w:spacing w:after="0"/>
        <w:ind w:firstLine="567"/>
        <w:jc w:val="both"/>
        <w:rPr>
          <w:rFonts w:ascii="Times New Roman" w:hAnsi="Times New Roman"/>
          <w:color w:val="000000"/>
          <w:sz w:val="27"/>
          <w:szCs w:val="27"/>
        </w:rPr>
      </w:pPr>
      <w:r w:rsidRPr="00157385">
        <w:rPr>
          <w:rFonts w:ascii="Times New Roman" w:hAnsi="Times New Roman"/>
          <w:color w:val="000000"/>
          <w:sz w:val="27"/>
          <w:szCs w:val="27"/>
        </w:rPr>
        <w:t xml:space="preserve">В настоящее время актуальным является научный интерес к такой общественной группе молодежи, как студенчество. Этот интерес имеет ряд </w:t>
      </w:r>
      <w:r>
        <w:rPr>
          <w:rFonts w:ascii="Times New Roman" w:hAnsi="Times New Roman"/>
          <w:color w:val="000000"/>
          <w:sz w:val="27"/>
          <w:szCs w:val="27"/>
        </w:rPr>
        <w:t>объективных причин. Во-первых,</w:t>
      </w:r>
      <w:r w:rsidRPr="00157385">
        <w:rPr>
          <w:rFonts w:ascii="Times New Roman" w:hAnsi="Times New Roman"/>
          <w:color w:val="000000"/>
          <w:sz w:val="27"/>
          <w:szCs w:val="27"/>
        </w:rPr>
        <w:t xml:space="preserve"> разви</w:t>
      </w:r>
      <w:r>
        <w:rPr>
          <w:rFonts w:ascii="Times New Roman" w:hAnsi="Times New Roman"/>
          <w:color w:val="000000"/>
          <w:sz w:val="27"/>
          <w:szCs w:val="27"/>
        </w:rPr>
        <w:t>тие общества, промышленности, экономики, науки и культуры обуславливает</w:t>
      </w:r>
      <w:r w:rsidRPr="00157385">
        <w:rPr>
          <w:rFonts w:ascii="Times New Roman" w:hAnsi="Times New Roman"/>
          <w:color w:val="000000"/>
          <w:sz w:val="27"/>
          <w:szCs w:val="27"/>
        </w:rPr>
        <w:t xml:space="preserve"> дальнейшее увеличение численности и качества подготовки специалистов с высшим образованием (по отношению к другим группам учащейся молодежи). Во-вторых, растет социально-экономическая значимость качества реализации учебно-подготовительных функций студентов вузов. В-третьих, студенчество – важнейший источник воспроизводства интеллигенции. </w:t>
      </w:r>
    </w:p>
    <w:p w:rsidR="00686C4E" w:rsidRPr="00157385" w:rsidRDefault="00686C4E" w:rsidP="00990E32">
      <w:pPr>
        <w:autoSpaceDE w:val="0"/>
        <w:autoSpaceDN w:val="0"/>
        <w:adjustRightInd w:val="0"/>
        <w:spacing w:after="0"/>
        <w:ind w:firstLine="567"/>
        <w:jc w:val="both"/>
        <w:rPr>
          <w:rFonts w:ascii="Times New Roman" w:hAnsi="Times New Roman"/>
          <w:color w:val="000000"/>
          <w:sz w:val="27"/>
          <w:szCs w:val="27"/>
        </w:rPr>
      </w:pPr>
      <w:r w:rsidRPr="00157385">
        <w:rPr>
          <w:rFonts w:ascii="Times New Roman" w:hAnsi="Times New Roman"/>
          <w:color w:val="000000"/>
          <w:sz w:val="27"/>
          <w:szCs w:val="27"/>
        </w:rPr>
        <w:t>От того, насколько осознанно человеком будет выбрана специальность получаемая в</w:t>
      </w:r>
      <w:r>
        <w:rPr>
          <w:rFonts w:ascii="Times New Roman" w:hAnsi="Times New Roman"/>
          <w:color w:val="000000"/>
          <w:sz w:val="27"/>
          <w:szCs w:val="27"/>
        </w:rPr>
        <w:t xml:space="preserve"> вузе</w:t>
      </w:r>
      <w:r w:rsidRPr="00157385">
        <w:rPr>
          <w:rFonts w:ascii="Times New Roman" w:hAnsi="Times New Roman"/>
          <w:color w:val="000000"/>
          <w:sz w:val="27"/>
          <w:szCs w:val="27"/>
        </w:rPr>
        <w:t>, зависит успешность её освоения, от этого, в свою очередь, - уровень профессиональной компетентности молодого специалиста, что в конечном счёте влияет на всё сферы жизни нашего общества. Ведь студенческая молодёжь представляет интерес как поколение, которое в силу значительного образовательного уровня, активного трудоспособного возраста, динамичного социального поведения в ближайшем будущем займёт место основной интеллектуальной и производительной общественной силы.</w:t>
      </w:r>
    </w:p>
    <w:p w:rsidR="00686C4E" w:rsidRDefault="00686C4E" w:rsidP="00990E32">
      <w:pPr>
        <w:autoSpaceDE w:val="0"/>
        <w:autoSpaceDN w:val="0"/>
        <w:adjustRightInd w:val="0"/>
        <w:spacing w:after="0"/>
        <w:ind w:firstLine="567"/>
        <w:jc w:val="both"/>
        <w:rPr>
          <w:rFonts w:ascii="Times New Roman" w:hAnsi="Times New Roman"/>
          <w:sz w:val="27"/>
          <w:szCs w:val="27"/>
        </w:rPr>
      </w:pPr>
      <w:r w:rsidRPr="00157385">
        <w:rPr>
          <w:rFonts w:ascii="Times New Roman" w:hAnsi="Times New Roman"/>
          <w:sz w:val="27"/>
          <w:szCs w:val="27"/>
        </w:rPr>
        <w:t xml:space="preserve">Изучением студенчества занимаются многие исследователи: Л. Я. Рубина, Т. В. Ищенко рассматривают место студенчества в обществе, этапы и закономерности становления социологии студенчества в России рассматривает </w:t>
      </w:r>
      <w:r>
        <w:rPr>
          <w:rFonts w:ascii="Times New Roman" w:hAnsi="Times New Roman"/>
          <w:sz w:val="27"/>
          <w:szCs w:val="27"/>
        </w:rPr>
        <w:t>Т.Э. Петрова.</w:t>
      </w:r>
      <w:r w:rsidRPr="00157385">
        <w:rPr>
          <w:rFonts w:ascii="Times New Roman" w:hAnsi="Times New Roman"/>
          <w:sz w:val="27"/>
          <w:szCs w:val="27"/>
        </w:rPr>
        <w:t xml:space="preserve"> </w:t>
      </w:r>
      <w:hyperlink r:id="rId7" w:history="1">
        <w:r w:rsidRPr="00157385">
          <w:rPr>
            <w:rStyle w:val="a5"/>
            <w:rFonts w:ascii="Times New Roman" w:hAnsi="Times New Roman"/>
            <w:iCs/>
            <w:color w:val="auto"/>
            <w:sz w:val="27"/>
            <w:szCs w:val="27"/>
            <w:u w:val="none"/>
          </w:rPr>
          <w:t>А.В.Соколов</w:t>
        </w:r>
      </w:hyperlink>
      <w:r w:rsidRPr="00157385">
        <w:rPr>
          <w:rFonts w:ascii="Times New Roman" w:hAnsi="Times New Roman"/>
          <w:sz w:val="27"/>
          <w:szCs w:val="27"/>
        </w:rPr>
        <w:t xml:space="preserve">, </w:t>
      </w:r>
      <w:hyperlink r:id="rId8" w:history="1">
        <w:r w:rsidRPr="00157385">
          <w:rPr>
            <w:rStyle w:val="a5"/>
            <w:rFonts w:ascii="Times New Roman" w:hAnsi="Times New Roman"/>
            <w:iCs/>
            <w:color w:val="auto"/>
            <w:sz w:val="27"/>
            <w:szCs w:val="27"/>
            <w:u w:val="none"/>
          </w:rPr>
          <w:t>И.О.Щербакова</w:t>
        </w:r>
      </w:hyperlink>
      <w:r w:rsidRPr="00157385">
        <w:rPr>
          <w:rFonts w:ascii="Times New Roman" w:hAnsi="Times New Roman"/>
          <w:sz w:val="27"/>
          <w:szCs w:val="27"/>
        </w:rPr>
        <w:t xml:space="preserve"> и </w:t>
      </w:r>
      <w:r>
        <w:rPr>
          <w:rFonts w:ascii="Times New Roman" w:hAnsi="Times New Roman"/>
          <w:sz w:val="27"/>
          <w:szCs w:val="27"/>
        </w:rPr>
        <w:t xml:space="preserve">Н.А. </w:t>
      </w:r>
      <w:r w:rsidRPr="00157385">
        <w:rPr>
          <w:rFonts w:ascii="Times New Roman" w:hAnsi="Times New Roman"/>
          <w:sz w:val="27"/>
          <w:szCs w:val="27"/>
        </w:rPr>
        <w:t>Вершинина акцентируют своё исследовательское внимание на ценностных ориентациях студенчества, а такие исследователи как Ю.М Дряхлова, О.А.</w:t>
      </w:r>
      <w:r>
        <w:rPr>
          <w:rFonts w:ascii="Times New Roman" w:hAnsi="Times New Roman"/>
          <w:sz w:val="27"/>
          <w:szCs w:val="27"/>
        </w:rPr>
        <w:t xml:space="preserve"> Михалева</w:t>
      </w:r>
      <w:r w:rsidRPr="00157385">
        <w:rPr>
          <w:rFonts w:ascii="Times New Roman" w:hAnsi="Times New Roman"/>
          <w:sz w:val="27"/>
          <w:szCs w:val="27"/>
        </w:rPr>
        <w:t>, С.А.</w:t>
      </w:r>
      <w:r>
        <w:rPr>
          <w:rFonts w:ascii="Times New Roman" w:hAnsi="Times New Roman"/>
          <w:sz w:val="27"/>
          <w:szCs w:val="27"/>
        </w:rPr>
        <w:t>Попова</w:t>
      </w:r>
      <w:r w:rsidRPr="00157385">
        <w:rPr>
          <w:rFonts w:ascii="Times New Roman" w:hAnsi="Times New Roman"/>
          <w:sz w:val="27"/>
          <w:szCs w:val="27"/>
        </w:rPr>
        <w:t xml:space="preserve"> и </w:t>
      </w:r>
      <w:hyperlink r:id="rId9" w:history="1">
        <w:r w:rsidRPr="005B50B8">
          <w:rPr>
            <w:rFonts w:ascii="Times New Roman" w:hAnsi="Times New Roman"/>
            <w:sz w:val="27"/>
            <w:szCs w:val="27"/>
          </w:rPr>
          <w:t>Е.Л.Могильчак</w:t>
        </w:r>
      </w:hyperlink>
      <w:r w:rsidRPr="00157385">
        <w:rPr>
          <w:rFonts w:ascii="Times New Roman" w:hAnsi="Times New Roman"/>
          <w:sz w:val="27"/>
          <w:szCs w:val="27"/>
        </w:rPr>
        <w:t xml:space="preserve"> подробно рассматривают в своих работах факторы, которые влияют на выбор подростком будущей специальности</w:t>
      </w:r>
      <w:r>
        <w:rPr>
          <w:rFonts w:ascii="Times New Roman" w:hAnsi="Times New Roman"/>
          <w:sz w:val="27"/>
          <w:szCs w:val="27"/>
        </w:rPr>
        <w:t>.</w:t>
      </w:r>
    </w:p>
    <w:p w:rsidR="00686C4E" w:rsidRPr="00157385" w:rsidRDefault="00686C4E" w:rsidP="00990E32">
      <w:pPr>
        <w:autoSpaceDE w:val="0"/>
        <w:autoSpaceDN w:val="0"/>
        <w:adjustRightInd w:val="0"/>
        <w:spacing w:after="0"/>
        <w:ind w:firstLine="567"/>
        <w:jc w:val="both"/>
        <w:rPr>
          <w:rFonts w:ascii="Times New Roman" w:hAnsi="Times New Roman"/>
          <w:color w:val="000000"/>
          <w:sz w:val="27"/>
          <w:szCs w:val="27"/>
        </w:rPr>
      </w:pPr>
      <w:r w:rsidRPr="00157385">
        <w:rPr>
          <w:rFonts w:ascii="Times New Roman" w:hAnsi="Times New Roman"/>
          <w:sz w:val="27"/>
          <w:szCs w:val="27"/>
        </w:rPr>
        <w:t>Студенчество является социальной группой, наиболее адекватно отражающей перемены, происходящие в стране, причем «студенческие годы» приходятся на время наиболее интенсивного психологического и социального формирования личности, ее взросления осознания своих роли и места в обществе. На этом фоне в студенческой среде происходит трансформация системы ценностных ориентаций.</w:t>
      </w:r>
    </w:p>
    <w:p w:rsidR="00686C4E" w:rsidRPr="00157385" w:rsidRDefault="00686C4E" w:rsidP="00990E32">
      <w:pPr>
        <w:pStyle w:val="HTML"/>
        <w:spacing w:line="276" w:lineRule="auto"/>
        <w:ind w:firstLine="567"/>
        <w:jc w:val="both"/>
        <w:rPr>
          <w:rFonts w:ascii="Times New Roman" w:hAnsi="Times New Roman" w:cs="Times New Roman"/>
          <w:sz w:val="27"/>
          <w:szCs w:val="27"/>
        </w:rPr>
      </w:pPr>
      <w:r w:rsidRPr="00157385">
        <w:rPr>
          <w:rFonts w:ascii="Times New Roman" w:hAnsi="Times New Roman" w:cs="Times New Roman"/>
          <w:sz w:val="27"/>
          <w:szCs w:val="27"/>
        </w:rPr>
        <w:t>Этап ранней социализации современного студенчества приходится именно на период наиболее активных реформ в постсоветском обществе. Общепризнанные ценности прошлых лет не прививаются ребенку, так как больше не актуальны (не стало таких организаций как пионеры, комсомол и т.д.), однако его родители продолжают жить по сложившимся нормам. В результате у молодого человека выстраивается достаточно противоречивая система ценностных ориентаций. С одной стороны, на формирование этой системы влияет старшее поколение, еще не пересмотревшее свои идеалы, с другой, - общество, начинающее жить по законам рыночной экономикой и внедряющее совершенно новые ценности. Меняются взаимоотношения студентов с государством (невостребованность многих специальностей, отсутствие обязательного распределения и «отработок» после окончания вуза и т. д.), с преподавателями, с родителями. Это приводит к тому, что современное студенчество становится все более разнородным.</w:t>
      </w:r>
    </w:p>
    <w:p w:rsidR="00686C4E" w:rsidRDefault="00686C4E" w:rsidP="00990E32">
      <w:pPr>
        <w:autoSpaceDE w:val="0"/>
        <w:autoSpaceDN w:val="0"/>
        <w:adjustRightInd w:val="0"/>
        <w:spacing w:after="0"/>
        <w:ind w:firstLine="567"/>
        <w:jc w:val="both"/>
        <w:rPr>
          <w:rFonts w:ascii="Times New Roman" w:hAnsi="Times New Roman"/>
          <w:color w:val="000000"/>
          <w:sz w:val="27"/>
          <w:szCs w:val="27"/>
        </w:rPr>
      </w:pPr>
      <w:r>
        <w:rPr>
          <w:rFonts w:ascii="Times New Roman" w:hAnsi="Times New Roman"/>
          <w:color w:val="000000"/>
          <w:sz w:val="27"/>
          <w:szCs w:val="27"/>
        </w:rPr>
        <w:t>Именно современная российская студенческая молодёжь</w:t>
      </w:r>
      <w:r w:rsidRPr="00157385">
        <w:rPr>
          <w:rFonts w:ascii="Times New Roman" w:hAnsi="Times New Roman"/>
          <w:color w:val="000000"/>
          <w:sz w:val="27"/>
          <w:szCs w:val="27"/>
        </w:rPr>
        <w:t xml:space="preserve"> является объектом изучения в данной работе, предметная же область работы заключена в изменении </w:t>
      </w:r>
      <w:r>
        <w:rPr>
          <w:rFonts w:ascii="Times New Roman" w:hAnsi="Times New Roman"/>
          <w:color w:val="000000"/>
          <w:sz w:val="27"/>
          <w:szCs w:val="27"/>
        </w:rPr>
        <w:t>профессиональных ориентаций студенческой молодёжи в современном российском обществе</w:t>
      </w:r>
      <w:r w:rsidRPr="00157385">
        <w:rPr>
          <w:rFonts w:ascii="Times New Roman" w:hAnsi="Times New Roman"/>
          <w:color w:val="000000"/>
          <w:sz w:val="27"/>
          <w:szCs w:val="27"/>
        </w:rPr>
        <w:t>.</w:t>
      </w:r>
    </w:p>
    <w:p w:rsidR="00686C4E" w:rsidRDefault="00686C4E" w:rsidP="00F07F80">
      <w:pPr>
        <w:autoSpaceDE w:val="0"/>
        <w:autoSpaceDN w:val="0"/>
        <w:adjustRightInd w:val="0"/>
        <w:spacing w:after="0"/>
        <w:ind w:firstLine="567"/>
        <w:jc w:val="both"/>
        <w:rPr>
          <w:rFonts w:ascii="Times New Roman" w:hAnsi="Times New Roman"/>
          <w:sz w:val="27"/>
          <w:szCs w:val="27"/>
        </w:rPr>
      </w:pPr>
      <w:r w:rsidRPr="00C97118">
        <w:rPr>
          <w:rFonts w:ascii="Times New Roman" w:hAnsi="Times New Roman"/>
          <w:sz w:val="27"/>
          <w:szCs w:val="27"/>
        </w:rPr>
        <w:t>Актуальность данной работы заключаетс</w:t>
      </w:r>
      <w:r>
        <w:rPr>
          <w:rFonts w:ascii="Times New Roman" w:hAnsi="Times New Roman"/>
          <w:sz w:val="27"/>
          <w:szCs w:val="27"/>
        </w:rPr>
        <w:t xml:space="preserve">я в том, что в ней, </w:t>
      </w:r>
      <w:r w:rsidRPr="00C97118">
        <w:rPr>
          <w:rFonts w:ascii="Times New Roman" w:hAnsi="Times New Roman"/>
          <w:sz w:val="27"/>
          <w:szCs w:val="27"/>
        </w:rPr>
        <w:t>анализируются факторы, определяющие процесс формирования профессиональных ориентаций личности, от поступления в ВУЗ до завершения обучения и трудоустройства.</w:t>
      </w:r>
    </w:p>
    <w:p w:rsidR="00686C4E" w:rsidRPr="00F07F80" w:rsidRDefault="00686C4E" w:rsidP="00F07F80">
      <w:pPr>
        <w:autoSpaceDE w:val="0"/>
        <w:autoSpaceDN w:val="0"/>
        <w:adjustRightInd w:val="0"/>
        <w:spacing w:after="0"/>
        <w:ind w:firstLine="567"/>
        <w:jc w:val="both"/>
        <w:rPr>
          <w:rFonts w:ascii="Times New Roman" w:hAnsi="Times New Roman"/>
          <w:sz w:val="27"/>
          <w:szCs w:val="27"/>
        </w:rPr>
      </w:pPr>
      <w:r>
        <w:rPr>
          <w:rFonts w:ascii="Times New Roman" w:hAnsi="Times New Roman"/>
          <w:sz w:val="27"/>
          <w:szCs w:val="27"/>
        </w:rPr>
        <w:t>Используемый метод – метод анализа научной литературы и вторичного анализа некоторых конкретных социологических исследований.</w:t>
      </w:r>
    </w:p>
    <w:p w:rsidR="00686C4E" w:rsidRPr="00157385" w:rsidRDefault="00686C4E" w:rsidP="00990E32">
      <w:pPr>
        <w:pStyle w:val="a4"/>
        <w:spacing w:line="276" w:lineRule="auto"/>
        <w:ind w:firstLine="567"/>
        <w:jc w:val="both"/>
        <w:rPr>
          <w:sz w:val="27"/>
          <w:szCs w:val="27"/>
        </w:rPr>
      </w:pPr>
      <w:r w:rsidRPr="00157385">
        <w:rPr>
          <w:sz w:val="27"/>
          <w:szCs w:val="27"/>
        </w:rPr>
        <w:t>Цел</w:t>
      </w:r>
      <w:r>
        <w:rPr>
          <w:sz w:val="27"/>
          <w:szCs w:val="27"/>
        </w:rPr>
        <w:t xml:space="preserve">ь данной работы – определить </w:t>
      </w:r>
      <w:r w:rsidRPr="00157385">
        <w:rPr>
          <w:sz w:val="27"/>
          <w:szCs w:val="27"/>
        </w:rPr>
        <w:t>изменяется ли отношение учащихся в ВУЗах к получаемой специальности с момента выбора профессии и до окончания высшего учебного заведения</w:t>
      </w:r>
      <w:r>
        <w:rPr>
          <w:sz w:val="27"/>
          <w:szCs w:val="27"/>
        </w:rPr>
        <w:t xml:space="preserve"> и выявить причины, которые определяют это изменение</w:t>
      </w:r>
      <w:r w:rsidRPr="00157385">
        <w:rPr>
          <w:sz w:val="27"/>
          <w:szCs w:val="27"/>
        </w:rPr>
        <w:t>.</w:t>
      </w:r>
    </w:p>
    <w:p w:rsidR="00686C4E" w:rsidRDefault="00686C4E" w:rsidP="00990E32">
      <w:pPr>
        <w:pStyle w:val="a4"/>
        <w:spacing w:line="276" w:lineRule="auto"/>
        <w:ind w:firstLine="567"/>
        <w:jc w:val="both"/>
        <w:rPr>
          <w:sz w:val="27"/>
          <w:szCs w:val="27"/>
        </w:rPr>
      </w:pPr>
      <w:r w:rsidRPr="00157385">
        <w:rPr>
          <w:sz w:val="27"/>
          <w:szCs w:val="27"/>
        </w:rPr>
        <w:t xml:space="preserve">Предположим, что такое изменение происходит, тогда, перед нами встаёт целый ряд вопросов, например: как именно изменяется отношение к выбранной специальности? почему оно происходит? Какие последствия несут подобные изменения? Как предотвратить или минимизировать </w:t>
      </w:r>
      <w:r>
        <w:rPr>
          <w:sz w:val="27"/>
          <w:szCs w:val="27"/>
        </w:rPr>
        <w:t xml:space="preserve">эти </w:t>
      </w:r>
      <w:r w:rsidRPr="00157385">
        <w:rPr>
          <w:sz w:val="27"/>
          <w:szCs w:val="27"/>
        </w:rPr>
        <w:t>последствия</w:t>
      </w:r>
      <w:r>
        <w:rPr>
          <w:sz w:val="27"/>
          <w:szCs w:val="27"/>
        </w:rPr>
        <w:t>,</w:t>
      </w:r>
      <w:r w:rsidRPr="00157385">
        <w:rPr>
          <w:sz w:val="27"/>
          <w:szCs w:val="27"/>
        </w:rPr>
        <w:t xml:space="preserve"> если они негативны? Для того, чтобы ответить на эти вопросы необходимо выполнить ряд исследовательских задач, а именно: </w:t>
      </w:r>
    </w:p>
    <w:p w:rsidR="00686C4E" w:rsidRDefault="00686C4E" w:rsidP="001C04A0">
      <w:pPr>
        <w:pStyle w:val="a4"/>
        <w:numPr>
          <w:ilvl w:val="3"/>
          <w:numId w:val="24"/>
        </w:numPr>
        <w:spacing w:line="276" w:lineRule="auto"/>
        <w:ind w:left="993"/>
        <w:jc w:val="both"/>
        <w:rPr>
          <w:sz w:val="27"/>
          <w:szCs w:val="27"/>
        </w:rPr>
      </w:pPr>
      <w:r>
        <w:rPr>
          <w:sz w:val="27"/>
          <w:szCs w:val="27"/>
        </w:rPr>
        <w:t>Изучить научную литературу по данной теме (как теоретические работы, так и ряд эмпирических исследований)</w:t>
      </w:r>
    </w:p>
    <w:p w:rsidR="00686C4E" w:rsidRDefault="00686C4E" w:rsidP="001C04A0">
      <w:pPr>
        <w:pStyle w:val="a4"/>
        <w:numPr>
          <w:ilvl w:val="3"/>
          <w:numId w:val="24"/>
        </w:numPr>
        <w:spacing w:line="276" w:lineRule="auto"/>
        <w:ind w:left="993"/>
        <w:jc w:val="both"/>
        <w:rPr>
          <w:sz w:val="27"/>
          <w:szCs w:val="27"/>
        </w:rPr>
      </w:pPr>
      <w:r w:rsidRPr="001C04A0">
        <w:rPr>
          <w:sz w:val="27"/>
          <w:szCs w:val="27"/>
        </w:rPr>
        <w:t>Проанализировать факторы влияющие на выбор абитуриентом специальности (семья, друзья, СМИ…) т.к они во многом определяют ценностно-профессиональные ориентации студента.</w:t>
      </w:r>
    </w:p>
    <w:p w:rsidR="00686C4E" w:rsidRDefault="00686C4E" w:rsidP="001C04A0">
      <w:pPr>
        <w:pStyle w:val="a4"/>
        <w:numPr>
          <w:ilvl w:val="3"/>
          <w:numId w:val="24"/>
        </w:numPr>
        <w:spacing w:line="276" w:lineRule="auto"/>
        <w:ind w:left="993"/>
        <w:jc w:val="both"/>
        <w:rPr>
          <w:sz w:val="27"/>
          <w:szCs w:val="27"/>
        </w:rPr>
      </w:pPr>
      <w:r w:rsidRPr="001C04A0">
        <w:rPr>
          <w:sz w:val="27"/>
          <w:szCs w:val="27"/>
        </w:rPr>
        <w:t>Рассмотреть ценностные ориентации студентов 1-4 курса (на примере</w:t>
      </w:r>
      <w:r>
        <w:rPr>
          <w:sz w:val="27"/>
          <w:szCs w:val="27"/>
        </w:rPr>
        <w:t xml:space="preserve"> некоторых конкретных социологических</w:t>
      </w:r>
      <w:r w:rsidRPr="001C04A0">
        <w:rPr>
          <w:sz w:val="27"/>
          <w:szCs w:val="27"/>
        </w:rPr>
        <w:t xml:space="preserve"> исследований проведенных в нашей стране ).</w:t>
      </w:r>
    </w:p>
    <w:p w:rsidR="00686C4E" w:rsidRPr="001C04A0" w:rsidRDefault="00686C4E" w:rsidP="001C04A0">
      <w:pPr>
        <w:pStyle w:val="a4"/>
        <w:numPr>
          <w:ilvl w:val="3"/>
          <w:numId w:val="24"/>
        </w:numPr>
        <w:spacing w:line="276" w:lineRule="auto"/>
        <w:ind w:left="993"/>
        <w:jc w:val="both"/>
        <w:rPr>
          <w:sz w:val="27"/>
          <w:szCs w:val="27"/>
        </w:rPr>
      </w:pPr>
      <w:r w:rsidRPr="001C04A0">
        <w:rPr>
          <w:sz w:val="27"/>
          <w:szCs w:val="27"/>
        </w:rPr>
        <w:t>Проанализировать намерение или не намерение работать по специальности выпускников вузов и отношение к молодым специалистам на рынке труда.</w:t>
      </w:r>
    </w:p>
    <w:p w:rsidR="00686C4E" w:rsidRPr="00157385" w:rsidRDefault="00686C4E" w:rsidP="00990E32">
      <w:pPr>
        <w:pStyle w:val="a4"/>
        <w:spacing w:line="276" w:lineRule="auto"/>
        <w:ind w:firstLine="567"/>
        <w:jc w:val="both"/>
        <w:rPr>
          <w:sz w:val="27"/>
          <w:szCs w:val="27"/>
        </w:rPr>
      </w:pPr>
      <w:r>
        <w:rPr>
          <w:sz w:val="27"/>
          <w:szCs w:val="27"/>
        </w:rPr>
        <w:t>Итак, первая глава данной работы посвящена</w:t>
      </w:r>
      <w:r w:rsidRPr="00157385">
        <w:rPr>
          <w:sz w:val="27"/>
          <w:szCs w:val="27"/>
        </w:rPr>
        <w:t xml:space="preserve"> рассмотрению факторов, влияющих на выбор специальности. То, насколько осознанно был сделан этот выбор, во многом определяет отношение студента к получаемой профессии.</w:t>
      </w:r>
    </w:p>
    <w:p w:rsidR="00686C4E" w:rsidRPr="00157385" w:rsidRDefault="00686C4E" w:rsidP="009F104F">
      <w:pPr>
        <w:pStyle w:val="a4"/>
        <w:spacing w:line="276" w:lineRule="auto"/>
        <w:ind w:firstLine="567"/>
        <w:jc w:val="both"/>
        <w:rPr>
          <w:sz w:val="27"/>
          <w:szCs w:val="27"/>
        </w:rPr>
      </w:pPr>
      <w:r>
        <w:rPr>
          <w:sz w:val="27"/>
          <w:szCs w:val="27"/>
        </w:rPr>
        <w:t>Вторая глава</w:t>
      </w:r>
      <w:r w:rsidRPr="00157385">
        <w:rPr>
          <w:sz w:val="27"/>
          <w:szCs w:val="27"/>
        </w:rPr>
        <w:t xml:space="preserve"> посвящен</w:t>
      </w:r>
      <w:r>
        <w:rPr>
          <w:sz w:val="27"/>
          <w:szCs w:val="27"/>
        </w:rPr>
        <w:t>а</w:t>
      </w:r>
      <w:r w:rsidRPr="00157385">
        <w:rPr>
          <w:sz w:val="27"/>
          <w:szCs w:val="27"/>
        </w:rPr>
        <w:t xml:space="preserve"> анализу ценностных ориентаций студентов 1-4 курса, на примере некоторых конкретных социальных исследований проведенных в нашей стране за последние 5 лет. Кроме того данный раздел затрагивает проблему качества образования в совр</w:t>
      </w:r>
      <w:r>
        <w:rPr>
          <w:sz w:val="27"/>
          <w:szCs w:val="27"/>
        </w:rPr>
        <w:t>еменной российской высшей школе</w:t>
      </w:r>
      <w:r w:rsidRPr="00157385">
        <w:rPr>
          <w:sz w:val="27"/>
          <w:szCs w:val="27"/>
        </w:rPr>
        <w:t>, так как оно зачастую влияет на отношение студента к своей будущей специальности.</w:t>
      </w:r>
      <w:r>
        <w:rPr>
          <w:sz w:val="27"/>
          <w:szCs w:val="27"/>
        </w:rPr>
        <w:t xml:space="preserve"> Заключительная часть второй главы </w:t>
      </w:r>
      <w:r w:rsidRPr="00157385">
        <w:rPr>
          <w:sz w:val="27"/>
          <w:szCs w:val="27"/>
        </w:rPr>
        <w:t>посвящен</w:t>
      </w:r>
      <w:r>
        <w:rPr>
          <w:sz w:val="27"/>
          <w:szCs w:val="27"/>
        </w:rPr>
        <w:t>а</w:t>
      </w:r>
      <w:r w:rsidRPr="00157385">
        <w:rPr>
          <w:sz w:val="27"/>
          <w:szCs w:val="27"/>
        </w:rPr>
        <w:t xml:space="preserve"> выпускникам вузов. Особое внимание уделено их профессиональным ориентациям, намерению или не намерению работать по полученной специальности и оценке востребованости  молодых специалистов на рынке труда.</w:t>
      </w:r>
    </w:p>
    <w:p w:rsidR="00686C4E" w:rsidRPr="00157385" w:rsidRDefault="00686C4E" w:rsidP="00990E32">
      <w:pPr>
        <w:pStyle w:val="a4"/>
        <w:spacing w:line="276" w:lineRule="auto"/>
        <w:ind w:firstLine="567"/>
        <w:jc w:val="both"/>
        <w:rPr>
          <w:sz w:val="27"/>
          <w:szCs w:val="27"/>
        </w:rPr>
      </w:pPr>
      <w:r w:rsidRPr="00157385">
        <w:rPr>
          <w:sz w:val="27"/>
          <w:szCs w:val="27"/>
        </w:rPr>
        <w:t xml:space="preserve">. </w:t>
      </w:r>
      <w:r w:rsidRPr="00157385">
        <w:rPr>
          <w:sz w:val="27"/>
          <w:szCs w:val="27"/>
        </w:rPr>
        <w:br w:type="page"/>
      </w:r>
    </w:p>
    <w:p w:rsidR="00686C4E" w:rsidRPr="00157385" w:rsidRDefault="00686C4E" w:rsidP="00B94C06">
      <w:pPr>
        <w:pStyle w:val="10"/>
        <w:numPr>
          <w:ilvl w:val="0"/>
          <w:numId w:val="32"/>
        </w:numPr>
        <w:jc w:val="center"/>
        <w:rPr>
          <w:rFonts w:ascii="Times New Roman" w:hAnsi="Times New Roman"/>
          <w:sz w:val="27"/>
          <w:szCs w:val="27"/>
        </w:rPr>
      </w:pPr>
      <w:bookmarkStart w:id="1" w:name="_Toc257560689"/>
      <w:r w:rsidRPr="00157385">
        <w:rPr>
          <w:rFonts w:ascii="Times New Roman" w:hAnsi="Times New Roman"/>
          <w:sz w:val="27"/>
          <w:szCs w:val="27"/>
        </w:rPr>
        <w:t>Мотивация выбора специальности</w:t>
      </w:r>
      <w:bookmarkEnd w:id="1"/>
    </w:p>
    <w:p w:rsidR="00686C4E" w:rsidRPr="00157385" w:rsidRDefault="00686C4E" w:rsidP="00E30D59">
      <w:pPr>
        <w:pStyle w:val="20"/>
        <w:numPr>
          <w:ilvl w:val="0"/>
          <w:numId w:val="0"/>
        </w:numPr>
        <w:jc w:val="center"/>
      </w:pPr>
      <w:bookmarkStart w:id="2" w:name="_Toc257560690"/>
      <w:r>
        <w:rPr>
          <w:rFonts w:ascii="Sylfaen" w:hAnsi="Sylfaen"/>
          <w:sz w:val="27"/>
          <w:szCs w:val="27"/>
        </w:rPr>
        <w:t xml:space="preserve">§1. </w:t>
      </w:r>
      <w:r w:rsidRPr="00157385">
        <w:t>Факторы социальной среды влияющие на выбор специальности:</w:t>
      </w:r>
      <w:bookmarkEnd w:id="2"/>
    </w:p>
    <w:p w:rsidR="00686C4E" w:rsidRDefault="00686C4E" w:rsidP="00F552AE">
      <w:pPr>
        <w:pStyle w:val="a4"/>
        <w:spacing w:line="276" w:lineRule="auto"/>
        <w:ind w:firstLine="567"/>
        <w:jc w:val="both"/>
        <w:rPr>
          <w:sz w:val="27"/>
          <w:szCs w:val="27"/>
        </w:rPr>
      </w:pPr>
      <w:r w:rsidRPr="00157385">
        <w:rPr>
          <w:sz w:val="27"/>
          <w:szCs w:val="27"/>
        </w:rPr>
        <w:t>Зачастую выбор дела по душе - процесс длительный. Выбор должен опираться на достоверную информацию и на точную оценку своих возможностей и способностей. Но как же ее получить, когда мы живем в XXI веке в потоке информации (а ее с каждым годом становится все больше) ориентироваться становится все сложнее и сложнее. Особенно нелегко выпускникам школ</w:t>
      </w:r>
      <w:r>
        <w:rPr>
          <w:sz w:val="27"/>
          <w:szCs w:val="27"/>
        </w:rPr>
        <w:t>, которым</w:t>
      </w:r>
      <w:r w:rsidRPr="00157385">
        <w:rPr>
          <w:sz w:val="27"/>
          <w:szCs w:val="27"/>
        </w:rPr>
        <w:t xml:space="preserve"> предстоит сделать первый в своей жизни важный выбор. Это выбор направления дальнейшей профессионализации. И от того, насколько верным он будет, во многом зависит дальнейшая судьба юноши или девушки.</w:t>
      </w:r>
      <w:r w:rsidRPr="00F552AE">
        <w:rPr>
          <w:sz w:val="27"/>
          <w:szCs w:val="27"/>
        </w:rPr>
        <w:t xml:space="preserve"> </w:t>
      </w:r>
      <w:r>
        <w:rPr>
          <w:sz w:val="27"/>
          <w:szCs w:val="27"/>
        </w:rPr>
        <w:t>Необходимо осознавать, что зачастую выбор специальности обусловлен социальной средой, в которой находится подросток. Поэтому необходимо учитывать факторы макросреды, которые влияют на выбор подростком сферы профессиональной деятельности.</w:t>
      </w:r>
    </w:p>
    <w:p w:rsidR="00686C4E" w:rsidRDefault="00686C4E" w:rsidP="00F552AE">
      <w:pPr>
        <w:pStyle w:val="a4"/>
        <w:spacing w:line="276" w:lineRule="auto"/>
        <w:ind w:firstLine="567"/>
        <w:jc w:val="both"/>
        <w:rPr>
          <w:sz w:val="27"/>
          <w:szCs w:val="27"/>
        </w:rPr>
      </w:pPr>
      <w:r>
        <w:rPr>
          <w:sz w:val="27"/>
          <w:szCs w:val="27"/>
        </w:rPr>
        <w:t>Рассмотрим макро факторы, которые влияют на формирование профессиональных ориентаций подростка. П</w:t>
      </w:r>
      <w:r w:rsidRPr="00E5025C">
        <w:rPr>
          <w:sz w:val="27"/>
          <w:szCs w:val="27"/>
        </w:rPr>
        <w:t xml:space="preserve">режде всего, к таким факторам можно отнести </w:t>
      </w:r>
      <w:r w:rsidRPr="00E5025C">
        <w:rPr>
          <w:i/>
          <w:sz w:val="27"/>
          <w:szCs w:val="27"/>
          <w:u w:val="single"/>
        </w:rPr>
        <w:t>территориальное неравенство и неравенство материальных возможностей</w:t>
      </w:r>
      <w:r w:rsidRPr="00E5025C">
        <w:rPr>
          <w:sz w:val="27"/>
          <w:szCs w:val="27"/>
          <w:u w:val="single"/>
        </w:rPr>
        <w:t>.</w:t>
      </w:r>
      <w:r>
        <w:rPr>
          <w:sz w:val="27"/>
          <w:szCs w:val="27"/>
        </w:rPr>
        <w:t xml:space="preserve"> Сущность территориального неравенства в доступе к качественному высшему образованию заключается в том, что подростку из провинции требуется гораздо больше материальных и интеллектуальных ресурсов для получения  качественного высшего образования. Главными проблемами для подростка из провинции становятся:</w:t>
      </w:r>
    </w:p>
    <w:p w:rsidR="00686C4E" w:rsidRDefault="00686C4E" w:rsidP="00F552AE">
      <w:pPr>
        <w:pStyle w:val="a4"/>
        <w:numPr>
          <w:ilvl w:val="0"/>
          <w:numId w:val="29"/>
        </w:numPr>
        <w:spacing w:line="276" w:lineRule="auto"/>
        <w:jc w:val="both"/>
        <w:rPr>
          <w:sz w:val="27"/>
          <w:szCs w:val="27"/>
        </w:rPr>
      </w:pPr>
      <w:r>
        <w:rPr>
          <w:sz w:val="27"/>
          <w:szCs w:val="27"/>
        </w:rPr>
        <w:t>Отсутствие вузов с должным качеством образования в близлежащих городах, что влечёт за собой необходимость постоянных междугородних поездок и значительных материальных расходов (особенно на этапе поступления).</w:t>
      </w:r>
    </w:p>
    <w:p w:rsidR="00686C4E" w:rsidRDefault="00686C4E" w:rsidP="00F552AE">
      <w:pPr>
        <w:pStyle w:val="a4"/>
        <w:numPr>
          <w:ilvl w:val="0"/>
          <w:numId w:val="29"/>
        </w:numPr>
        <w:spacing w:line="276" w:lineRule="auto"/>
        <w:jc w:val="both"/>
        <w:rPr>
          <w:sz w:val="27"/>
          <w:szCs w:val="27"/>
        </w:rPr>
      </w:pPr>
      <w:r>
        <w:rPr>
          <w:sz w:val="27"/>
          <w:szCs w:val="27"/>
        </w:rPr>
        <w:t>Недостаточный уровень подготовки в школе, отсутствие возможностей дополнительной подготовки (в крупных городах у подростков больше возможностей для довузовской подготовки ).</w:t>
      </w:r>
    </w:p>
    <w:p w:rsidR="00686C4E" w:rsidRDefault="00686C4E" w:rsidP="00F552AE">
      <w:pPr>
        <w:pStyle w:val="a4"/>
        <w:spacing w:line="276" w:lineRule="auto"/>
        <w:ind w:firstLine="567"/>
        <w:jc w:val="both"/>
        <w:rPr>
          <w:sz w:val="26"/>
          <w:szCs w:val="26"/>
        </w:rPr>
      </w:pPr>
      <w:r>
        <w:rPr>
          <w:sz w:val="27"/>
          <w:szCs w:val="27"/>
        </w:rPr>
        <w:t xml:space="preserve">Получается, что старшеклассники из провинции изначально при выборе специальности вынуждены ограничивать свои притязания в профессиональной сфере, соглашаясь на менее престижное и качественное, но более доступное образование. </w:t>
      </w:r>
      <w:r w:rsidRPr="00910222">
        <w:rPr>
          <w:sz w:val="26"/>
          <w:szCs w:val="26"/>
        </w:rPr>
        <w:t>По результатам опроса молодых людей в возрасте до 30 лет оказалось, что наиболее оптимистичные оценки возможностям, существующим в их жизни, дают молодые люди, проживающие в Москве и Санкт-Петербурге, а молодежь малых городов и сел наиболее негативна в своих оценках.</w:t>
      </w:r>
      <w:r>
        <w:rPr>
          <w:rStyle w:val="a9"/>
          <w:sz w:val="26"/>
          <w:szCs w:val="26"/>
        </w:rPr>
        <w:footnoteReference w:id="1"/>
      </w:r>
    </w:p>
    <w:p w:rsidR="00686C4E" w:rsidRDefault="00686C4E" w:rsidP="00F552AE">
      <w:pPr>
        <w:pStyle w:val="a4"/>
        <w:spacing w:line="276" w:lineRule="auto"/>
        <w:ind w:firstLine="567"/>
        <w:jc w:val="both"/>
        <w:rPr>
          <w:sz w:val="26"/>
          <w:szCs w:val="26"/>
        </w:rPr>
      </w:pPr>
      <w:r>
        <w:rPr>
          <w:sz w:val="26"/>
          <w:szCs w:val="26"/>
        </w:rPr>
        <w:t xml:space="preserve">Рассмотрим второй фактор </w:t>
      </w:r>
      <w:r w:rsidRPr="002A13C6">
        <w:rPr>
          <w:i/>
          <w:sz w:val="26"/>
          <w:szCs w:val="26"/>
        </w:rPr>
        <w:t xml:space="preserve">– </w:t>
      </w:r>
      <w:r w:rsidRPr="00E5025C">
        <w:rPr>
          <w:i/>
          <w:sz w:val="26"/>
          <w:szCs w:val="26"/>
          <w:u w:val="single"/>
        </w:rPr>
        <w:t>материальное неравенство</w:t>
      </w:r>
      <w:r>
        <w:rPr>
          <w:i/>
          <w:sz w:val="26"/>
          <w:szCs w:val="26"/>
        </w:rPr>
        <w:t>.</w:t>
      </w:r>
      <w:r>
        <w:rPr>
          <w:sz w:val="26"/>
          <w:szCs w:val="26"/>
        </w:rPr>
        <w:t xml:space="preserve"> Зачастую поступление в вуз влечёт за собой немалые материальные расходы и не каждая семья способна их понести безболезненно. Основными факторами, которые делают получение высшего образования материально обусловленным, являются:</w:t>
      </w:r>
    </w:p>
    <w:p w:rsidR="00686C4E" w:rsidRDefault="00686C4E" w:rsidP="00F552AE">
      <w:pPr>
        <w:pStyle w:val="a4"/>
        <w:numPr>
          <w:ilvl w:val="0"/>
          <w:numId w:val="30"/>
        </w:numPr>
        <w:spacing w:line="276" w:lineRule="auto"/>
        <w:jc w:val="both"/>
        <w:rPr>
          <w:sz w:val="26"/>
          <w:szCs w:val="26"/>
        </w:rPr>
      </w:pPr>
      <w:r>
        <w:rPr>
          <w:sz w:val="26"/>
          <w:szCs w:val="26"/>
        </w:rPr>
        <w:t>Не достаток школьной подготовки, что влечёт за собой необходимость нанимать для подростка репетиторов, направлять его на специальные курсы, платить за обучение в специализированной школе и т.д.</w:t>
      </w:r>
    </w:p>
    <w:p w:rsidR="00686C4E" w:rsidRDefault="00686C4E" w:rsidP="00F552AE">
      <w:pPr>
        <w:pStyle w:val="a4"/>
        <w:numPr>
          <w:ilvl w:val="0"/>
          <w:numId w:val="30"/>
        </w:numPr>
        <w:spacing w:line="276" w:lineRule="auto"/>
        <w:jc w:val="both"/>
        <w:rPr>
          <w:sz w:val="26"/>
          <w:szCs w:val="26"/>
        </w:rPr>
      </w:pPr>
      <w:r>
        <w:rPr>
          <w:sz w:val="26"/>
          <w:szCs w:val="26"/>
        </w:rPr>
        <w:t>Коррумпированность значительного сегмента российской высшей школы, влёкущая за собой необходимость платить даже за бюджетные места (особенно на престижных направлениях подготовки) и делающая декларируемое равенство в доступе к высшему образованию мифом.</w:t>
      </w:r>
    </w:p>
    <w:p w:rsidR="00686C4E" w:rsidRPr="00812D7D" w:rsidRDefault="00686C4E" w:rsidP="00F552AE">
      <w:pPr>
        <w:pStyle w:val="a4"/>
        <w:spacing w:line="276" w:lineRule="auto"/>
        <w:ind w:firstLine="567"/>
        <w:jc w:val="both"/>
        <w:rPr>
          <w:sz w:val="26"/>
          <w:szCs w:val="26"/>
        </w:rPr>
      </w:pPr>
      <w:r>
        <w:rPr>
          <w:sz w:val="26"/>
          <w:szCs w:val="26"/>
        </w:rPr>
        <w:t>Система ЕГЭ, одной из целей введения которой было создание равных стартовых возможностей для выпускников школ независимо от их материального положения, так же не гарантирует равенства при поступлении в вуз. Отличительной чертой российского образования, к сожалению, до сих пор является то, что любую систему можно обойти при наличии денег и связей.</w:t>
      </w:r>
    </w:p>
    <w:p w:rsidR="00686C4E" w:rsidRPr="00157385" w:rsidRDefault="00686C4E" w:rsidP="00F552AE">
      <w:pPr>
        <w:pStyle w:val="a4"/>
        <w:spacing w:line="276" w:lineRule="auto"/>
        <w:ind w:firstLine="567"/>
        <w:jc w:val="both"/>
        <w:rPr>
          <w:sz w:val="27"/>
          <w:szCs w:val="27"/>
        </w:rPr>
      </w:pPr>
      <w:r w:rsidRPr="00157385">
        <w:rPr>
          <w:sz w:val="27"/>
          <w:szCs w:val="27"/>
        </w:rPr>
        <w:t>По своей сути, получение высшего образования направленно на дальнейшее трудоустройство молодого специалиста по полученной специальности. Профессия задает некоторый «социальный фон» жизни людей. И поэтому многие молодые люди при выборе специальности напрямую связывают свою будущую профессию и своё возможное материальное благополучие. Таким образом</w:t>
      </w:r>
      <w:r>
        <w:rPr>
          <w:sz w:val="27"/>
          <w:szCs w:val="27"/>
        </w:rPr>
        <w:t>,</w:t>
      </w:r>
      <w:r w:rsidRPr="00157385">
        <w:rPr>
          <w:sz w:val="27"/>
          <w:szCs w:val="27"/>
        </w:rPr>
        <w:t xml:space="preserve"> уже на этапе поступления в ВУЗ происходит дифференциация молодёжи.</w:t>
      </w:r>
    </w:p>
    <w:p w:rsidR="00686C4E" w:rsidRDefault="00686C4E" w:rsidP="00F552AE">
      <w:pPr>
        <w:pStyle w:val="a4"/>
        <w:spacing w:line="276" w:lineRule="auto"/>
        <w:ind w:firstLine="567"/>
        <w:jc w:val="both"/>
        <w:rPr>
          <w:sz w:val="27"/>
          <w:szCs w:val="27"/>
        </w:rPr>
      </w:pPr>
      <w:r w:rsidRPr="00157385">
        <w:rPr>
          <w:sz w:val="27"/>
          <w:szCs w:val="27"/>
        </w:rPr>
        <w:t>С одной стороны, молодежь представляет собой наиболее перспективную возрастную категорию в плане осуществления социальной и профессиональной карьеры. С другой стороны, из-за сильного социального, материального и территориального неравенства возможностей получения образования и самореализации такие перспективы имеют далеко не все молодые люди. Они сталкиваются с проблемой не равенства возможностей в сфере образования, с противоречием между декларируемым равенством прав на получение образования, и существующей в действительности социальной дифференциацией в образовательной сфере.</w:t>
      </w:r>
    </w:p>
    <w:p w:rsidR="00686C4E" w:rsidRDefault="00686C4E" w:rsidP="00F552AE">
      <w:pPr>
        <w:pStyle w:val="a4"/>
        <w:spacing w:line="276" w:lineRule="auto"/>
        <w:ind w:firstLine="567"/>
        <w:jc w:val="both"/>
        <w:rPr>
          <w:sz w:val="27"/>
          <w:szCs w:val="27"/>
        </w:rPr>
      </w:pPr>
      <w:r w:rsidRPr="00157385">
        <w:rPr>
          <w:sz w:val="27"/>
          <w:szCs w:val="27"/>
        </w:rPr>
        <w:t>Поэтому, по мнению современных социологов</w:t>
      </w:r>
      <w:r>
        <w:rPr>
          <w:rStyle w:val="a9"/>
          <w:sz w:val="27"/>
          <w:szCs w:val="27"/>
        </w:rPr>
        <w:footnoteReference w:id="2"/>
      </w:r>
      <w:r w:rsidRPr="00157385">
        <w:rPr>
          <w:sz w:val="27"/>
          <w:szCs w:val="27"/>
        </w:rPr>
        <w:t>, при выборе профессии школьники на первое место зачастую ставят не те профессии, которые они хотели бы получить, а те, которые возможно получить по соображениям «доступности». Очень часто профессиональный выбор, сделанный под влиянием каких-либо социальных факторов, не соответствует представлениям молодых людей о своей будущей профессии, их психофизиологическим особенностям. Результатом этого является то, что более 30% молодых людей желают выбранную профессию поменять</w:t>
      </w:r>
      <w:r>
        <w:rPr>
          <w:rStyle w:val="a9"/>
          <w:sz w:val="27"/>
          <w:szCs w:val="27"/>
        </w:rPr>
        <w:footnoteReference w:id="3"/>
      </w:r>
      <w:r>
        <w:rPr>
          <w:sz w:val="27"/>
          <w:szCs w:val="27"/>
        </w:rPr>
        <w:t xml:space="preserve">. </w:t>
      </w:r>
      <w:r w:rsidRPr="00157385">
        <w:rPr>
          <w:sz w:val="27"/>
          <w:szCs w:val="27"/>
        </w:rPr>
        <w:t>Кроме того, даже престижное образование не гарантирует успешного трудоустройства, зачастую всё решают «связи» семьи. Многие студенты изначально писимистично оценивают возможность своей реализации в выбранной профессиональной сфере деятельности.</w:t>
      </w:r>
    </w:p>
    <w:p w:rsidR="00686C4E" w:rsidRPr="00157385" w:rsidRDefault="00686C4E" w:rsidP="00F552AE">
      <w:pPr>
        <w:pStyle w:val="a4"/>
        <w:spacing w:line="276" w:lineRule="auto"/>
        <w:ind w:firstLine="567"/>
        <w:jc w:val="both"/>
        <w:rPr>
          <w:sz w:val="27"/>
          <w:szCs w:val="27"/>
        </w:rPr>
      </w:pPr>
      <w:r w:rsidRPr="00157385">
        <w:rPr>
          <w:sz w:val="27"/>
          <w:szCs w:val="27"/>
        </w:rPr>
        <w:t xml:space="preserve">Еще один </w:t>
      </w:r>
      <w:r>
        <w:rPr>
          <w:sz w:val="27"/>
          <w:szCs w:val="27"/>
        </w:rPr>
        <w:t xml:space="preserve">важный </w:t>
      </w:r>
      <w:r w:rsidRPr="00157385">
        <w:rPr>
          <w:sz w:val="27"/>
          <w:szCs w:val="27"/>
        </w:rPr>
        <w:t xml:space="preserve">фактор </w:t>
      </w:r>
      <w:r>
        <w:rPr>
          <w:sz w:val="27"/>
          <w:szCs w:val="27"/>
        </w:rPr>
        <w:t>макросреды</w:t>
      </w:r>
      <w:r w:rsidRPr="00157385">
        <w:rPr>
          <w:sz w:val="27"/>
          <w:szCs w:val="27"/>
        </w:rPr>
        <w:t xml:space="preserve">– </w:t>
      </w:r>
      <w:r w:rsidRPr="00057477">
        <w:rPr>
          <w:i/>
          <w:sz w:val="27"/>
          <w:szCs w:val="27"/>
          <w:u w:val="single"/>
        </w:rPr>
        <w:t>средства массовой информации</w:t>
      </w:r>
      <w:r w:rsidRPr="00157385">
        <w:rPr>
          <w:sz w:val="27"/>
          <w:szCs w:val="27"/>
        </w:rPr>
        <w:t xml:space="preserve">, которые непосредственно связаны с </w:t>
      </w:r>
      <w:r w:rsidRPr="00157385">
        <w:rPr>
          <w:iCs/>
          <w:sz w:val="27"/>
          <w:szCs w:val="27"/>
        </w:rPr>
        <w:t>информированностью</w:t>
      </w:r>
      <w:r w:rsidRPr="00157385">
        <w:rPr>
          <w:sz w:val="27"/>
          <w:szCs w:val="27"/>
        </w:rPr>
        <w:t xml:space="preserve"> подростка о профессиях и этапах их освоения. Так же через них подросток узнает общественное мнение о различных профессиях и их престижности, популярности и т. д.</w:t>
      </w:r>
    </w:p>
    <w:p w:rsidR="00686C4E" w:rsidRPr="00157385" w:rsidRDefault="00686C4E" w:rsidP="00990E32">
      <w:pPr>
        <w:pStyle w:val="a4"/>
        <w:spacing w:line="276" w:lineRule="auto"/>
        <w:ind w:firstLine="567"/>
        <w:jc w:val="both"/>
        <w:rPr>
          <w:sz w:val="27"/>
          <w:szCs w:val="27"/>
        </w:rPr>
      </w:pPr>
      <w:r w:rsidRPr="00157385">
        <w:rPr>
          <w:sz w:val="27"/>
          <w:szCs w:val="27"/>
        </w:rPr>
        <w:t>Исходя из всего вышеск</w:t>
      </w:r>
      <w:r>
        <w:rPr>
          <w:sz w:val="27"/>
          <w:szCs w:val="27"/>
        </w:rPr>
        <w:t>азанного</w:t>
      </w:r>
      <w:r w:rsidRPr="00157385">
        <w:rPr>
          <w:sz w:val="27"/>
          <w:szCs w:val="27"/>
        </w:rPr>
        <w:t xml:space="preserve">, можно определить среду как окружающие человека общественные, духовные и материальные условия его существования и деятельности, влияющие на выбор подростком вида профессиональной деятельности. </w:t>
      </w:r>
      <w:r>
        <w:rPr>
          <w:sz w:val="27"/>
          <w:szCs w:val="27"/>
        </w:rPr>
        <w:t>В этом контексте значимыми при выборе будущей профессии становятся также и факторы микросреды, к которым можно отнести</w:t>
      </w:r>
      <w:r w:rsidRPr="00157385">
        <w:rPr>
          <w:sz w:val="27"/>
          <w:szCs w:val="27"/>
        </w:rPr>
        <w:t>:</w:t>
      </w:r>
    </w:p>
    <w:p w:rsidR="00686C4E" w:rsidRPr="00157385" w:rsidRDefault="00686C4E" w:rsidP="00990E32">
      <w:pPr>
        <w:pStyle w:val="a4"/>
        <w:spacing w:line="276" w:lineRule="auto"/>
        <w:ind w:firstLine="567"/>
        <w:jc w:val="both"/>
        <w:rPr>
          <w:sz w:val="27"/>
          <w:szCs w:val="27"/>
        </w:rPr>
      </w:pPr>
      <w:r w:rsidRPr="00157385">
        <w:rPr>
          <w:i/>
          <w:iCs/>
          <w:sz w:val="27"/>
          <w:szCs w:val="27"/>
          <w:u w:val="single"/>
        </w:rPr>
        <w:t>Позицию старших членов семьи</w:t>
      </w:r>
      <w:r w:rsidRPr="00157385">
        <w:rPr>
          <w:sz w:val="27"/>
          <w:szCs w:val="27"/>
        </w:rPr>
        <w:t>, которые обеспечивают материальное содержание подростка и оказывают духовное влияние на формирование его личности, его вкус</w:t>
      </w:r>
      <w:r>
        <w:rPr>
          <w:sz w:val="27"/>
          <w:szCs w:val="27"/>
        </w:rPr>
        <w:t>ов и предпочтений. К</w:t>
      </w:r>
      <w:r w:rsidRPr="00157385">
        <w:rPr>
          <w:sz w:val="27"/>
          <w:szCs w:val="27"/>
        </w:rPr>
        <w:t>онкретные проявлен</w:t>
      </w:r>
      <w:r>
        <w:rPr>
          <w:sz w:val="27"/>
          <w:szCs w:val="27"/>
        </w:rPr>
        <w:t>ия позиции старших членов семьи, это</w:t>
      </w:r>
      <w:r w:rsidRPr="00157385">
        <w:rPr>
          <w:sz w:val="27"/>
          <w:szCs w:val="27"/>
        </w:rPr>
        <w:t>, во-первых, личный пример</w:t>
      </w:r>
      <w:r>
        <w:rPr>
          <w:sz w:val="27"/>
          <w:szCs w:val="27"/>
        </w:rPr>
        <w:t xml:space="preserve"> </w:t>
      </w:r>
      <w:r w:rsidRPr="00157385">
        <w:rPr>
          <w:sz w:val="27"/>
          <w:szCs w:val="27"/>
        </w:rPr>
        <w:t xml:space="preserve">родителей или кого-то из родственников. </w:t>
      </w:r>
      <w:r>
        <w:rPr>
          <w:sz w:val="27"/>
          <w:szCs w:val="27"/>
        </w:rPr>
        <w:t>Во-вторых, возможен случай, когда а</w:t>
      </w:r>
      <w:r w:rsidRPr="00157385">
        <w:rPr>
          <w:sz w:val="27"/>
          <w:szCs w:val="27"/>
        </w:rPr>
        <w:t xml:space="preserve">вторитет родителей может подавлять желания ребенка и навязывать свою волю, заставлять ребенка идти по уже однажды пройденному родителями пути. </w:t>
      </w:r>
      <w:r>
        <w:rPr>
          <w:sz w:val="27"/>
          <w:szCs w:val="27"/>
        </w:rPr>
        <w:t>В-третьих, в</w:t>
      </w:r>
      <w:r w:rsidRPr="00157385">
        <w:rPr>
          <w:sz w:val="27"/>
          <w:szCs w:val="27"/>
        </w:rPr>
        <w:t>озможен вариант и когда успехи родителей и их любовь к с</w:t>
      </w:r>
      <w:r>
        <w:rPr>
          <w:sz w:val="27"/>
          <w:szCs w:val="27"/>
        </w:rPr>
        <w:t>воей профессиональной деятельности</w:t>
      </w:r>
      <w:r w:rsidRPr="00157385">
        <w:rPr>
          <w:sz w:val="27"/>
          <w:szCs w:val="27"/>
        </w:rPr>
        <w:t xml:space="preserve"> вдохновляет ребенка пойти по их стопам.</w:t>
      </w:r>
    </w:p>
    <w:p w:rsidR="00686C4E" w:rsidRPr="00157385" w:rsidRDefault="00686C4E" w:rsidP="00990E32">
      <w:pPr>
        <w:pStyle w:val="a4"/>
        <w:spacing w:line="276" w:lineRule="auto"/>
        <w:ind w:firstLine="567"/>
        <w:jc w:val="both"/>
        <w:rPr>
          <w:sz w:val="27"/>
          <w:szCs w:val="27"/>
        </w:rPr>
      </w:pPr>
      <w:r>
        <w:rPr>
          <w:sz w:val="27"/>
          <w:szCs w:val="27"/>
        </w:rPr>
        <w:t>В-четвёртых, н</w:t>
      </w:r>
      <w:r w:rsidRPr="00157385">
        <w:rPr>
          <w:sz w:val="27"/>
          <w:szCs w:val="27"/>
        </w:rPr>
        <w:t>еобходимо учитывать доходы семьи, в случае, когда ребенок хочет выбрать негосударственный вуз или не проходит по конкурсу на бюджетное обучение в государственное учебное заведение и собирается получать профессию обучаясь на контрактной основе, будет ли возможность у родителей поддерживать его и оплачивать обучение? Если нет, то ребенку придется скорректировать свой выбор. И, конечно, влияние родителей проявляется в согласии и поддержке ребенка в его выборе или в осуждении и запрете. В условиях кризиса современной российской общеобразовательной школы, когда она не выполняет в полной мере такие важные свои функции как:</w:t>
      </w:r>
    </w:p>
    <w:p w:rsidR="00686C4E" w:rsidRPr="00157385" w:rsidRDefault="00686C4E" w:rsidP="00990E32">
      <w:pPr>
        <w:pStyle w:val="a4"/>
        <w:numPr>
          <w:ilvl w:val="0"/>
          <w:numId w:val="7"/>
        </w:numPr>
        <w:spacing w:line="276" w:lineRule="auto"/>
        <w:jc w:val="both"/>
        <w:rPr>
          <w:sz w:val="27"/>
          <w:szCs w:val="27"/>
        </w:rPr>
      </w:pPr>
      <w:r w:rsidRPr="00157385">
        <w:rPr>
          <w:sz w:val="27"/>
          <w:szCs w:val="27"/>
        </w:rPr>
        <w:t>создание необходимой базы знаний для получения высшего образования</w:t>
      </w:r>
    </w:p>
    <w:p w:rsidR="00686C4E" w:rsidRPr="00157385" w:rsidRDefault="00686C4E" w:rsidP="00990E32">
      <w:pPr>
        <w:pStyle w:val="a4"/>
        <w:numPr>
          <w:ilvl w:val="0"/>
          <w:numId w:val="7"/>
        </w:numPr>
        <w:spacing w:line="276" w:lineRule="auto"/>
        <w:jc w:val="both"/>
        <w:rPr>
          <w:sz w:val="27"/>
          <w:szCs w:val="27"/>
        </w:rPr>
      </w:pPr>
      <w:r w:rsidRPr="00157385">
        <w:rPr>
          <w:sz w:val="27"/>
          <w:szCs w:val="27"/>
        </w:rPr>
        <w:t>профессиональное ориентирование молодежи</w:t>
      </w:r>
    </w:p>
    <w:p w:rsidR="00686C4E" w:rsidRPr="00157385" w:rsidRDefault="00686C4E" w:rsidP="00990E32">
      <w:pPr>
        <w:pStyle w:val="a4"/>
        <w:spacing w:line="276" w:lineRule="auto"/>
        <w:jc w:val="both"/>
        <w:rPr>
          <w:sz w:val="27"/>
          <w:szCs w:val="27"/>
        </w:rPr>
      </w:pPr>
      <w:r w:rsidRPr="00157385">
        <w:rPr>
          <w:sz w:val="27"/>
          <w:szCs w:val="27"/>
        </w:rPr>
        <w:t>огромную роль в становлении личности и приобретении знаний, необходимых для дальнейшей профессиональной и личной жизни человека играет семья.</w:t>
      </w:r>
    </w:p>
    <w:p w:rsidR="00686C4E" w:rsidRDefault="00686C4E" w:rsidP="00057477">
      <w:pPr>
        <w:pStyle w:val="a4"/>
        <w:spacing w:line="276" w:lineRule="auto"/>
        <w:ind w:firstLine="567"/>
        <w:jc w:val="both"/>
        <w:rPr>
          <w:sz w:val="27"/>
          <w:szCs w:val="27"/>
        </w:rPr>
      </w:pPr>
      <w:r w:rsidRPr="00157385">
        <w:rPr>
          <w:sz w:val="27"/>
          <w:szCs w:val="27"/>
        </w:rPr>
        <w:t xml:space="preserve">Действительно, нередко советчиком при выборе ВУЗа и специальности для «не определившегося ребенка» оказываются родители, как более опытные и «понимающие толк» в престижности и полезности какой-либо профессии. По данным социологических исследований совпадение интересов семьи и школьников к 11-му классу имеет место приблизительно у 1/3 учащихся старших классов </w:t>
      </w:r>
      <w:r w:rsidRPr="00157385">
        <w:rPr>
          <w:rStyle w:val="a9"/>
          <w:sz w:val="27"/>
          <w:szCs w:val="27"/>
        </w:rPr>
        <w:footnoteReference w:id="4"/>
      </w:r>
    </w:p>
    <w:p w:rsidR="00686C4E" w:rsidRPr="00157385" w:rsidRDefault="00686C4E" w:rsidP="00057477">
      <w:pPr>
        <w:pStyle w:val="a4"/>
        <w:spacing w:line="276" w:lineRule="auto"/>
        <w:ind w:firstLine="567"/>
        <w:jc w:val="both"/>
        <w:rPr>
          <w:sz w:val="27"/>
          <w:szCs w:val="27"/>
        </w:rPr>
      </w:pPr>
      <w:r w:rsidRPr="00157385">
        <w:rPr>
          <w:sz w:val="27"/>
          <w:szCs w:val="27"/>
        </w:rPr>
        <w:t>Итак, мы видим, что родители влияют личным примером и авторитетом. Большое значение играет материальное и социальное положение семьи.</w:t>
      </w:r>
    </w:p>
    <w:p w:rsidR="00686C4E" w:rsidRPr="00157385" w:rsidRDefault="00686C4E" w:rsidP="00990E32">
      <w:pPr>
        <w:pStyle w:val="a4"/>
        <w:spacing w:line="276" w:lineRule="auto"/>
        <w:ind w:firstLine="567"/>
        <w:jc w:val="both"/>
        <w:rPr>
          <w:sz w:val="27"/>
          <w:szCs w:val="27"/>
        </w:rPr>
      </w:pPr>
      <w:r>
        <w:rPr>
          <w:iCs/>
          <w:sz w:val="27"/>
          <w:szCs w:val="27"/>
        </w:rPr>
        <w:t>Следующим фактором микро</w:t>
      </w:r>
      <w:r w:rsidRPr="00157385">
        <w:rPr>
          <w:iCs/>
          <w:sz w:val="27"/>
          <w:szCs w:val="27"/>
        </w:rPr>
        <w:t xml:space="preserve"> среды влияющим на выбор старшеклассником специальности является</w:t>
      </w:r>
      <w:r w:rsidRPr="00157385">
        <w:rPr>
          <w:i/>
          <w:iCs/>
          <w:sz w:val="27"/>
          <w:szCs w:val="27"/>
          <w:u w:val="single"/>
        </w:rPr>
        <w:t xml:space="preserve"> позиция друзей</w:t>
      </w:r>
      <w:r w:rsidRPr="00157385">
        <w:rPr>
          <w:sz w:val="27"/>
          <w:szCs w:val="27"/>
          <w:u w:val="single"/>
        </w:rPr>
        <w:t>,</w:t>
      </w:r>
      <w:r w:rsidRPr="00157385">
        <w:rPr>
          <w:sz w:val="27"/>
          <w:szCs w:val="27"/>
        </w:rPr>
        <w:t xml:space="preserve"> которая выражается опять же в духовном влиянии и проявляется как:</w:t>
      </w:r>
    </w:p>
    <w:p w:rsidR="00686C4E" w:rsidRPr="00157385" w:rsidRDefault="00686C4E" w:rsidP="00990E32">
      <w:pPr>
        <w:pStyle w:val="a4"/>
        <w:numPr>
          <w:ilvl w:val="0"/>
          <w:numId w:val="5"/>
        </w:numPr>
        <w:spacing w:line="276" w:lineRule="auto"/>
        <w:jc w:val="both"/>
        <w:rPr>
          <w:sz w:val="27"/>
          <w:szCs w:val="27"/>
        </w:rPr>
      </w:pPr>
      <w:r w:rsidRPr="00157385">
        <w:rPr>
          <w:sz w:val="27"/>
          <w:szCs w:val="27"/>
        </w:rPr>
        <w:t>Авторитетное мнение, совет.</w:t>
      </w:r>
    </w:p>
    <w:p w:rsidR="00686C4E" w:rsidRPr="00157385" w:rsidRDefault="00686C4E" w:rsidP="00990E32">
      <w:pPr>
        <w:pStyle w:val="a4"/>
        <w:numPr>
          <w:ilvl w:val="0"/>
          <w:numId w:val="5"/>
        </w:numPr>
        <w:spacing w:line="276" w:lineRule="auto"/>
        <w:jc w:val="both"/>
        <w:rPr>
          <w:sz w:val="27"/>
          <w:szCs w:val="27"/>
        </w:rPr>
      </w:pPr>
      <w:r w:rsidRPr="00157385">
        <w:rPr>
          <w:sz w:val="27"/>
          <w:szCs w:val="27"/>
        </w:rPr>
        <w:t xml:space="preserve"> Личный пример (сравнивая свои способности и способности своего друга, подросток считает, что если он (друг) поступил в этот Вуз, то и я по</w:t>
      </w:r>
      <w:r>
        <w:rPr>
          <w:sz w:val="27"/>
          <w:szCs w:val="27"/>
        </w:rPr>
        <w:t>с</w:t>
      </w:r>
      <w:r w:rsidRPr="00157385">
        <w:rPr>
          <w:sz w:val="27"/>
          <w:szCs w:val="27"/>
        </w:rPr>
        <w:t xml:space="preserve">туплю, и не буду рисковать, поступая куда-то еще). </w:t>
      </w:r>
    </w:p>
    <w:p w:rsidR="00686C4E" w:rsidRPr="00157385" w:rsidRDefault="00686C4E" w:rsidP="00990E32">
      <w:pPr>
        <w:pStyle w:val="a4"/>
        <w:numPr>
          <w:ilvl w:val="0"/>
          <w:numId w:val="5"/>
        </w:numPr>
        <w:spacing w:line="276" w:lineRule="auto"/>
        <w:jc w:val="both"/>
        <w:rPr>
          <w:sz w:val="27"/>
          <w:szCs w:val="27"/>
        </w:rPr>
      </w:pPr>
      <w:r w:rsidRPr="00157385">
        <w:rPr>
          <w:sz w:val="27"/>
          <w:szCs w:val="27"/>
        </w:rPr>
        <w:t>Стадное чувство (когда подросток не хочет расставаться со своим лучшим другом и идет в тот же вуз, что и он).</w:t>
      </w:r>
    </w:p>
    <w:p w:rsidR="00686C4E" w:rsidRPr="00157385" w:rsidRDefault="00686C4E" w:rsidP="00990E32">
      <w:pPr>
        <w:pStyle w:val="a4"/>
        <w:spacing w:line="276" w:lineRule="auto"/>
        <w:ind w:firstLine="567"/>
        <w:jc w:val="both"/>
        <w:rPr>
          <w:sz w:val="27"/>
          <w:szCs w:val="27"/>
        </w:rPr>
      </w:pPr>
      <w:r w:rsidRPr="00157385">
        <w:rPr>
          <w:sz w:val="27"/>
          <w:szCs w:val="27"/>
        </w:rPr>
        <w:t>На личность формально, внешне сориентированную на ценности или вовсе ценностно дезориентированную позиция друзей будет влиять сильнее, чем на личность внутренне сориентированную на ценности.</w:t>
      </w:r>
    </w:p>
    <w:p w:rsidR="00686C4E" w:rsidRPr="00157385" w:rsidRDefault="00686C4E" w:rsidP="00990E32">
      <w:pPr>
        <w:pStyle w:val="a4"/>
        <w:spacing w:line="276" w:lineRule="auto"/>
        <w:ind w:firstLine="567"/>
        <w:jc w:val="both"/>
        <w:rPr>
          <w:sz w:val="27"/>
          <w:szCs w:val="27"/>
        </w:rPr>
      </w:pPr>
      <w:r w:rsidRPr="00157385">
        <w:rPr>
          <w:iCs/>
          <w:sz w:val="27"/>
          <w:szCs w:val="27"/>
        </w:rPr>
        <w:t>Большое влияние на профессиональную ориентацию юношей и девушек оказывает</w:t>
      </w:r>
      <w:r w:rsidRPr="00157385">
        <w:rPr>
          <w:iCs/>
          <w:sz w:val="27"/>
          <w:szCs w:val="27"/>
          <w:u w:val="single"/>
        </w:rPr>
        <w:t xml:space="preserve"> ш</w:t>
      </w:r>
      <w:r w:rsidRPr="00157385">
        <w:rPr>
          <w:i/>
          <w:iCs/>
          <w:sz w:val="27"/>
          <w:szCs w:val="27"/>
          <w:u w:val="single"/>
        </w:rPr>
        <w:t>кола</w:t>
      </w:r>
      <w:r w:rsidRPr="00157385">
        <w:rPr>
          <w:sz w:val="27"/>
          <w:szCs w:val="27"/>
        </w:rPr>
        <w:t>. Здесь необходимо учитывать 2 аспекта. Во-первых, позицию учителей (умение учителя заинтересовать свои предметом настолько, чтобы ребенок выбрал этот предмет как сферу своей дельнейшей профессионализации). Во-вторых, направленность школы на изучение иностранных языков, естественных или гуманитарных наук и т.д. Углублённое изучение какой-либо дисциплины, формирует у учащегося специальные знания и умения необходимые для поступления в тот или иной вуз. Таким образом, наличие этих знаний заранее формирует у подростка профессиональную направленность.</w:t>
      </w:r>
    </w:p>
    <w:p w:rsidR="00686C4E" w:rsidRDefault="00686C4E" w:rsidP="00C6694E">
      <w:pPr>
        <w:pStyle w:val="a4"/>
        <w:spacing w:line="276" w:lineRule="auto"/>
        <w:ind w:firstLine="567"/>
        <w:jc w:val="both"/>
        <w:rPr>
          <w:sz w:val="27"/>
          <w:szCs w:val="27"/>
        </w:rPr>
      </w:pPr>
      <w:r w:rsidRPr="00C6694E">
        <w:rPr>
          <w:sz w:val="27"/>
          <w:szCs w:val="27"/>
        </w:rPr>
        <w:t>Итак, выбор профессии определяется, прежде всего, социальными условиями жизни. В обществе, в котором один человек влияет на другого человека, выбор ограничен различными привилегиями. Многие не могут решать свою судьбу по своему желанию или склонностям, так как отсутствие , например, достаточной обеспеченности, может «закрыть двери» для старшеклассника, который хочет уехать учиться в столицу, т.к. на это уйдёт значитель</w:t>
      </w:r>
      <w:r>
        <w:rPr>
          <w:sz w:val="27"/>
          <w:szCs w:val="27"/>
        </w:rPr>
        <w:t>ное количество денег. В дополнение к этому</w:t>
      </w:r>
      <w:r w:rsidRPr="00C6694E">
        <w:rPr>
          <w:sz w:val="27"/>
          <w:szCs w:val="27"/>
        </w:rPr>
        <w:t>, родители могут влиять на выбор ребенка, и он будет поступать туда, куда скажут родители, хотя ему это может быть даже не интересно.</w:t>
      </w:r>
    </w:p>
    <w:p w:rsidR="00686C4E" w:rsidRDefault="00686C4E" w:rsidP="00C6694E">
      <w:pPr>
        <w:pStyle w:val="a4"/>
        <w:spacing w:line="276" w:lineRule="auto"/>
        <w:ind w:firstLine="567"/>
        <w:jc w:val="both"/>
        <w:rPr>
          <w:sz w:val="27"/>
          <w:szCs w:val="27"/>
        </w:rPr>
      </w:pPr>
      <w:r>
        <w:rPr>
          <w:sz w:val="27"/>
          <w:szCs w:val="27"/>
        </w:rPr>
        <w:t>Кроме того</w:t>
      </w:r>
      <w:r w:rsidRPr="00C6694E">
        <w:rPr>
          <w:sz w:val="27"/>
          <w:szCs w:val="27"/>
        </w:rPr>
        <w:t xml:space="preserve">, социальная обусловленность выбора определяется потребностями общества в кадрах (престижностью профессий, влиянием семьи, целенаправленностью школы, общественностью). </w:t>
      </w:r>
    </w:p>
    <w:p w:rsidR="00686C4E" w:rsidRPr="00157385" w:rsidRDefault="00686C4E" w:rsidP="00B0154E">
      <w:pPr>
        <w:pStyle w:val="a4"/>
        <w:spacing w:line="276" w:lineRule="auto"/>
        <w:ind w:firstLine="567"/>
        <w:jc w:val="both"/>
        <w:rPr>
          <w:sz w:val="27"/>
          <w:szCs w:val="27"/>
        </w:rPr>
      </w:pPr>
      <w:r>
        <w:rPr>
          <w:sz w:val="27"/>
          <w:szCs w:val="27"/>
        </w:rPr>
        <w:t xml:space="preserve">Однако не справедливо будет рассматривать подростка как пассивное существо, профессиональные ориентации которого формируются под влиянием различных «воспитателей» (будь то общество, родители и т.д.). </w:t>
      </w:r>
      <w:r w:rsidRPr="00157385">
        <w:rPr>
          <w:sz w:val="27"/>
          <w:szCs w:val="27"/>
        </w:rPr>
        <w:t xml:space="preserve">Немаловажную роль при выборе подростком вида профессиональной деятельности будут играть его </w:t>
      </w:r>
      <w:r w:rsidRPr="00057477">
        <w:rPr>
          <w:i/>
          <w:iCs/>
          <w:sz w:val="27"/>
          <w:szCs w:val="27"/>
          <w:u w:val="single"/>
        </w:rPr>
        <w:t>личные склонности и способности</w:t>
      </w:r>
      <w:r w:rsidRPr="00057477">
        <w:rPr>
          <w:sz w:val="27"/>
          <w:szCs w:val="27"/>
        </w:rPr>
        <w:t>.</w:t>
      </w:r>
      <w:r>
        <w:rPr>
          <w:sz w:val="27"/>
          <w:szCs w:val="27"/>
        </w:rPr>
        <w:t xml:space="preserve"> </w:t>
      </w:r>
      <w:r w:rsidRPr="00157385">
        <w:rPr>
          <w:sz w:val="27"/>
          <w:szCs w:val="27"/>
        </w:rPr>
        <w:t>Деятельность личности определяется, прежд</w:t>
      </w:r>
      <w:r>
        <w:rPr>
          <w:sz w:val="27"/>
          <w:szCs w:val="27"/>
        </w:rPr>
        <w:t>е всего, ее потребностями, на основе которых</w:t>
      </w:r>
      <w:r w:rsidRPr="00157385">
        <w:rPr>
          <w:sz w:val="27"/>
          <w:szCs w:val="27"/>
        </w:rPr>
        <w:t xml:space="preserve"> развиваются определенные интересы. Но ведь часто человек не может удовлетворить все потребности и вынужден совершить между ними выбор. При этом в действие вступает система ценностей. Они-то и регулируют человеческие стремления и поступки. Можно сказать, что ценности отражают жизненный опыт, накопленный личностью в ее индивидуальном развитии. Профессиональная направленность - одна из разновидностей ценностных ориентаций личности. Наличие ее указывает на зрелость личности. </w:t>
      </w:r>
    </w:p>
    <w:p w:rsidR="00686C4E" w:rsidRPr="00157385" w:rsidRDefault="00686C4E" w:rsidP="00B0154E">
      <w:pPr>
        <w:pStyle w:val="a4"/>
        <w:spacing w:line="276" w:lineRule="auto"/>
        <w:ind w:firstLine="567"/>
        <w:jc w:val="both"/>
        <w:rPr>
          <w:sz w:val="27"/>
          <w:szCs w:val="27"/>
        </w:rPr>
      </w:pPr>
      <w:r w:rsidRPr="00157385">
        <w:rPr>
          <w:sz w:val="27"/>
          <w:szCs w:val="27"/>
        </w:rPr>
        <w:t>Если выпускник внутренне, структурно сориентирован на ценности, то можно не сомневаться в том, правильно выберет для себя профессию. В то же время встречается категория выпускников, которые лишь внешне сориентированы на те или иные профессии. Многие</w:t>
      </w:r>
      <w:r>
        <w:rPr>
          <w:sz w:val="27"/>
          <w:szCs w:val="27"/>
        </w:rPr>
        <w:t xml:space="preserve"> просто поддаются «воле случая»</w:t>
      </w:r>
      <w:r w:rsidRPr="00157385">
        <w:rPr>
          <w:sz w:val="27"/>
          <w:szCs w:val="27"/>
        </w:rPr>
        <w:t xml:space="preserve">, другие вообще дезориентированы в профессиональных ценностях последние, как правило, выбирают для себя профессию, либо в разрез с интересами общества, либо, переоценив себя. </w:t>
      </w:r>
    </w:p>
    <w:p w:rsidR="00686C4E" w:rsidRPr="00157385" w:rsidRDefault="00686C4E" w:rsidP="00B0154E">
      <w:pPr>
        <w:pStyle w:val="a4"/>
        <w:spacing w:line="276" w:lineRule="auto"/>
        <w:ind w:firstLine="567"/>
        <w:jc w:val="both"/>
        <w:rPr>
          <w:sz w:val="27"/>
          <w:szCs w:val="27"/>
        </w:rPr>
      </w:pPr>
      <w:r>
        <w:rPr>
          <w:sz w:val="27"/>
          <w:szCs w:val="27"/>
        </w:rPr>
        <w:t>Однако,</w:t>
      </w:r>
      <w:r w:rsidRPr="00157385">
        <w:rPr>
          <w:sz w:val="27"/>
          <w:szCs w:val="27"/>
        </w:rPr>
        <w:t xml:space="preserve"> влияние и эффективность самопознания и самооценки в процессе выбора профессии зависят от того, насколько они согласуются с требованиями определенной социальной среды. А среда, как известно, это - не что иное, как совокупность отдельных сфер, в которых человек проявляет личные свойства, осуществляет свои социальные функции.</w:t>
      </w:r>
      <w:r>
        <w:rPr>
          <w:sz w:val="27"/>
          <w:szCs w:val="27"/>
        </w:rPr>
        <w:t xml:space="preserve"> </w:t>
      </w:r>
      <w:r w:rsidRPr="00157385">
        <w:rPr>
          <w:sz w:val="27"/>
          <w:szCs w:val="27"/>
        </w:rPr>
        <w:t>Таким образом, у школьника формируется профессиональная направленность</w:t>
      </w:r>
    </w:p>
    <w:p w:rsidR="00686C4E" w:rsidRPr="00157385" w:rsidRDefault="00686C4E" w:rsidP="00990E32">
      <w:pPr>
        <w:pStyle w:val="a4"/>
        <w:spacing w:line="276" w:lineRule="auto"/>
        <w:ind w:firstLine="567"/>
        <w:jc w:val="both"/>
        <w:rPr>
          <w:sz w:val="27"/>
          <w:szCs w:val="27"/>
        </w:rPr>
      </w:pPr>
      <w:r>
        <w:rPr>
          <w:sz w:val="27"/>
          <w:szCs w:val="27"/>
        </w:rPr>
        <w:t>Исходя из всего вышесказанного,</w:t>
      </w:r>
      <w:r w:rsidRPr="00157385">
        <w:rPr>
          <w:sz w:val="27"/>
          <w:szCs w:val="27"/>
        </w:rPr>
        <w:t xml:space="preserve"> можно выделить 9 факторов влияющих на выбор подростком вида профессиональной деятельности:</w:t>
      </w:r>
    </w:p>
    <w:p w:rsidR="00686C4E" w:rsidRPr="00157385" w:rsidRDefault="00686C4E" w:rsidP="00990E32">
      <w:pPr>
        <w:pStyle w:val="a4"/>
        <w:numPr>
          <w:ilvl w:val="0"/>
          <w:numId w:val="6"/>
        </w:numPr>
        <w:spacing w:line="276" w:lineRule="auto"/>
        <w:jc w:val="both"/>
        <w:rPr>
          <w:sz w:val="27"/>
          <w:szCs w:val="27"/>
        </w:rPr>
      </w:pPr>
      <w:r w:rsidRPr="00157385">
        <w:rPr>
          <w:sz w:val="27"/>
          <w:szCs w:val="27"/>
        </w:rPr>
        <w:t>Позиция старших членов семьи.</w:t>
      </w:r>
    </w:p>
    <w:p w:rsidR="00686C4E" w:rsidRPr="00157385" w:rsidRDefault="00686C4E" w:rsidP="00990E32">
      <w:pPr>
        <w:pStyle w:val="a4"/>
        <w:numPr>
          <w:ilvl w:val="0"/>
          <w:numId w:val="6"/>
        </w:numPr>
        <w:spacing w:line="276" w:lineRule="auto"/>
        <w:jc w:val="both"/>
        <w:rPr>
          <w:sz w:val="27"/>
          <w:szCs w:val="27"/>
        </w:rPr>
      </w:pPr>
      <w:r w:rsidRPr="00157385">
        <w:rPr>
          <w:sz w:val="27"/>
          <w:szCs w:val="27"/>
        </w:rPr>
        <w:t>Материальное и социальное положение семьи</w:t>
      </w:r>
    </w:p>
    <w:p w:rsidR="00686C4E" w:rsidRPr="00157385" w:rsidRDefault="00686C4E" w:rsidP="00990E32">
      <w:pPr>
        <w:pStyle w:val="a4"/>
        <w:numPr>
          <w:ilvl w:val="0"/>
          <w:numId w:val="6"/>
        </w:numPr>
        <w:spacing w:line="276" w:lineRule="auto"/>
        <w:jc w:val="both"/>
        <w:rPr>
          <w:sz w:val="27"/>
          <w:szCs w:val="27"/>
        </w:rPr>
      </w:pPr>
      <w:r w:rsidRPr="00157385">
        <w:rPr>
          <w:sz w:val="27"/>
          <w:szCs w:val="27"/>
        </w:rPr>
        <w:t>Позиция товарищей, подруг.</w:t>
      </w:r>
    </w:p>
    <w:p w:rsidR="00686C4E" w:rsidRPr="00157385" w:rsidRDefault="00686C4E" w:rsidP="00990E32">
      <w:pPr>
        <w:pStyle w:val="a4"/>
        <w:numPr>
          <w:ilvl w:val="0"/>
          <w:numId w:val="6"/>
        </w:numPr>
        <w:spacing w:line="276" w:lineRule="auto"/>
        <w:jc w:val="both"/>
        <w:rPr>
          <w:sz w:val="27"/>
          <w:szCs w:val="27"/>
        </w:rPr>
      </w:pPr>
      <w:r w:rsidRPr="00157385">
        <w:rPr>
          <w:sz w:val="27"/>
          <w:szCs w:val="27"/>
        </w:rPr>
        <w:t>Позиция учителей, школьных педагогов.</w:t>
      </w:r>
    </w:p>
    <w:p w:rsidR="00686C4E" w:rsidRPr="00157385" w:rsidRDefault="00686C4E" w:rsidP="00990E32">
      <w:pPr>
        <w:pStyle w:val="a4"/>
        <w:numPr>
          <w:ilvl w:val="0"/>
          <w:numId w:val="6"/>
        </w:numPr>
        <w:spacing w:line="276" w:lineRule="auto"/>
        <w:jc w:val="both"/>
        <w:rPr>
          <w:sz w:val="27"/>
          <w:szCs w:val="27"/>
        </w:rPr>
      </w:pPr>
      <w:r w:rsidRPr="00157385">
        <w:rPr>
          <w:sz w:val="27"/>
          <w:szCs w:val="27"/>
        </w:rPr>
        <w:t>Личные профессиональные планы.</w:t>
      </w:r>
    </w:p>
    <w:p w:rsidR="00686C4E" w:rsidRPr="00157385" w:rsidRDefault="00686C4E" w:rsidP="00990E32">
      <w:pPr>
        <w:pStyle w:val="a4"/>
        <w:numPr>
          <w:ilvl w:val="0"/>
          <w:numId w:val="6"/>
        </w:numPr>
        <w:spacing w:line="276" w:lineRule="auto"/>
        <w:jc w:val="both"/>
        <w:rPr>
          <w:sz w:val="27"/>
          <w:szCs w:val="27"/>
        </w:rPr>
      </w:pPr>
      <w:r w:rsidRPr="00157385">
        <w:rPr>
          <w:sz w:val="27"/>
          <w:szCs w:val="27"/>
        </w:rPr>
        <w:t xml:space="preserve"> Способности.</w:t>
      </w:r>
    </w:p>
    <w:p w:rsidR="00686C4E" w:rsidRPr="00157385" w:rsidRDefault="00686C4E" w:rsidP="00990E32">
      <w:pPr>
        <w:pStyle w:val="a4"/>
        <w:numPr>
          <w:ilvl w:val="0"/>
          <w:numId w:val="6"/>
        </w:numPr>
        <w:spacing w:line="276" w:lineRule="auto"/>
        <w:jc w:val="both"/>
        <w:rPr>
          <w:sz w:val="27"/>
          <w:szCs w:val="27"/>
        </w:rPr>
      </w:pPr>
      <w:r w:rsidRPr="00157385">
        <w:rPr>
          <w:sz w:val="27"/>
          <w:szCs w:val="27"/>
        </w:rPr>
        <w:t xml:space="preserve"> Уровень притязаний на общественное признание.</w:t>
      </w:r>
    </w:p>
    <w:p w:rsidR="00686C4E" w:rsidRPr="00157385" w:rsidRDefault="00686C4E" w:rsidP="00990E32">
      <w:pPr>
        <w:pStyle w:val="a4"/>
        <w:numPr>
          <w:ilvl w:val="0"/>
          <w:numId w:val="6"/>
        </w:numPr>
        <w:spacing w:line="276" w:lineRule="auto"/>
        <w:jc w:val="both"/>
        <w:rPr>
          <w:sz w:val="27"/>
          <w:szCs w:val="27"/>
        </w:rPr>
      </w:pPr>
      <w:r w:rsidRPr="00157385">
        <w:rPr>
          <w:sz w:val="27"/>
          <w:szCs w:val="27"/>
        </w:rPr>
        <w:t xml:space="preserve"> Информированность.</w:t>
      </w:r>
    </w:p>
    <w:p w:rsidR="00686C4E" w:rsidRPr="00157385" w:rsidRDefault="00686C4E" w:rsidP="00990E32">
      <w:pPr>
        <w:pStyle w:val="a4"/>
        <w:numPr>
          <w:ilvl w:val="0"/>
          <w:numId w:val="6"/>
        </w:numPr>
        <w:spacing w:line="276" w:lineRule="auto"/>
        <w:jc w:val="both"/>
        <w:rPr>
          <w:sz w:val="27"/>
          <w:szCs w:val="27"/>
        </w:rPr>
      </w:pPr>
      <w:r w:rsidRPr="00157385">
        <w:rPr>
          <w:sz w:val="27"/>
          <w:szCs w:val="27"/>
        </w:rPr>
        <w:t xml:space="preserve"> Склонности.</w:t>
      </w:r>
    </w:p>
    <w:p w:rsidR="00686C4E" w:rsidRPr="00157385" w:rsidRDefault="00686C4E" w:rsidP="00990E32">
      <w:pPr>
        <w:pStyle w:val="a4"/>
        <w:spacing w:line="276" w:lineRule="auto"/>
        <w:ind w:firstLine="567"/>
        <w:jc w:val="both"/>
        <w:rPr>
          <w:sz w:val="27"/>
          <w:szCs w:val="27"/>
        </w:rPr>
      </w:pPr>
    </w:p>
    <w:p w:rsidR="00686C4E" w:rsidRPr="00157385" w:rsidRDefault="00686C4E" w:rsidP="00E30D59">
      <w:pPr>
        <w:pStyle w:val="20"/>
        <w:numPr>
          <w:ilvl w:val="0"/>
          <w:numId w:val="0"/>
        </w:numPr>
        <w:ind w:left="576"/>
        <w:jc w:val="center"/>
        <w:rPr>
          <w:rFonts w:ascii="Times New Roman" w:hAnsi="Times New Roman"/>
          <w:sz w:val="27"/>
          <w:szCs w:val="27"/>
        </w:rPr>
      </w:pPr>
      <w:bookmarkStart w:id="3" w:name="_Toc257560691"/>
      <w:r>
        <w:rPr>
          <w:rFonts w:ascii="Sylfaen" w:hAnsi="Sylfaen"/>
          <w:sz w:val="27"/>
          <w:szCs w:val="27"/>
        </w:rPr>
        <w:t xml:space="preserve">§2. </w:t>
      </w:r>
      <w:r w:rsidRPr="00157385">
        <w:rPr>
          <w:rFonts w:ascii="Times New Roman" w:hAnsi="Times New Roman"/>
          <w:sz w:val="27"/>
          <w:szCs w:val="27"/>
        </w:rPr>
        <w:t>С</w:t>
      </w:r>
      <w:r>
        <w:rPr>
          <w:rFonts w:ascii="Times New Roman" w:hAnsi="Times New Roman"/>
          <w:sz w:val="27"/>
          <w:szCs w:val="27"/>
        </w:rPr>
        <w:t>оциологические исследования выбора специальности в студенческой среде</w:t>
      </w:r>
      <w:bookmarkEnd w:id="3"/>
    </w:p>
    <w:p w:rsidR="00686C4E" w:rsidRPr="00157385" w:rsidRDefault="00686C4E" w:rsidP="00990E32">
      <w:pPr>
        <w:pStyle w:val="a0"/>
        <w:spacing w:line="276" w:lineRule="auto"/>
        <w:ind w:firstLine="709"/>
        <w:rPr>
          <w:rFonts w:ascii="Times New Roman" w:hAnsi="Times New Roman" w:cs="Times New Roman"/>
          <w:sz w:val="27"/>
          <w:szCs w:val="27"/>
        </w:rPr>
      </w:pPr>
      <w:r w:rsidRPr="00157385">
        <w:rPr>
          <w:rFonts w:ascii="Times New Roman" w:hAnsi="Times New Roman" w:cs="Times New Roman"/>
          <w:sz w:val="27"/>
          <w:szCs w:val="27"/>
        </w:rPr>
        <w:t>Рассмотрим доклад Л.Г.Зубовой</w:t>
      </w:r>
      <w:r w:rsidRPr="00157385">
        <w:rPr>
          <w:rStyle w:val="a9"/>
          <w:rFonts w:ascii="Times New Roman" w:hAnsi="Times New Roman"/>
          <w:sz w:val="27"/>
          <w:szCs w:val="27"/>
        </w:rPr>
        <w:footnoteReference w:id="5"/>
      </w:r>
      <w:r>
        <w:rPr>
          <w:rFonts w:ascii="Times New Roman" w:hAnsi="Times New Roman" w:cs="Times New Roman"/>
          <w:sz w:val="27"/>
          <w:szCs w:val="27"/>
        </w:rPr>
        <w:t xml:space="preserve"> о</w:t>
      </w:r>
      <w:r w:rsidRPr="00157385">
        <w:rPr>
          <w:rFonts w:ascii="Times New Roman" w:hAnsi="Times New Roman" w:cs="Times New Roman"/>
          <w:sz w:val="27"/>
          <w:szCs w:val="27"/>
        </w:rPr>
        <w:t xml:space="preserve"> результатах опроса выпускников двух ведущих вузов, традиционно занимающихся подготовкой научных кадров, – Московского государственного университета им. М.В. Ломоносова (МГУ) и Московского государственного технического университета им. Н.Э. Баумана (МГТУ). В обследуемых университетах были отобраны факультеты  по подготовке специалистов в области естественных, медицинских (МГУ) и технических (МГТУ) наук, т.е. областей знания, связанных с производством технологических инноваций и определяющих переход к инновационной экономике. В итоге выборка была представлена 1036 выпускниками МГУ (658) и МГТУ (378). Опрос проведен сотрудниками ЦИСН в апреле–июне </w:t>
      </w:r>
      <w:smartTag w:uri="urn:schemas-microsoft-com:office:smarttags" w:element="metricconverter">
        <w:smartTagPr>
          <w:attr w:name="ProductID" w:val="2006 г"/>
        </w:smartTagPr>
        <w:r w:rsidRPr="00157385">
          <w:rPr>
            <w:rFonts w:ascii="Times New Roman" w:hAnsi="Times New Roman" w:cs="Times New Roman"/>
            <w:sz w:val="27"/>
            <w:szCs w:val="27"/>
          </w:rPr>
          <w:t>2006 г</w:t>
        </w:r>
      </w:smartTag>
      <w:r w:rsidRPr="00157385">
        <w:rPr>
          <w:rFonts w:ascii="Times New Roman" w:hAnsi="Times New Roman" w:cs="Times New Roman"/>
          <w:sz w:val="27"/>
          <w:szCs w:val="27"/>
        </w:rPr>
        <w:t>.</w:t>
      </w:r>
    </w:p>
    <w:p w:rsidR="00686C4E" w:rsidRPr="00157385" w:rsidRDefault="00686C4E" w:rsidP="00990E32">
      <w:pPr>
        <w:pStyle w:val="a0"/>
        <w:spacing w:line="276" w:lineRule="auto"/>
        <w:ind w:firstLine="709"/>
        <w:rPr>
          <w:rFonts w:ascii="Times New Roman" w:hAnsi="Times New Roman" w:cs="Times New Roman"/>
          <w:sz w:val="27"/>
          <w:szCs w:val="27"/>
        </w:rPr>
      </w:pPr>
      <w:r w:rsidRPr="00157385">
        <w:rPr>
          <w:rFonts w:ascii="Times New Roman" w:hAnsi="Times New Roman" w:cs="Times New Roman"/>
          <w:sz w:val="27"/>
          <w:szCs w:val="27"/>
        </w:rPr>
        <w:t>Данный опрос был достаточно многоплановым, однако мы остановимся подробнее на выявлении мотивации выбора специальности.</w:t>
      </w:r>
    </w:p>
    <w:p w:rsidR="00686C4E" w:rsidRPr="00157385" w:rsidRDefault="00686C4E" w:rsidP="00990E32">
      <w:pPr>
        <w:pStyle w:val="a0"/>
        <w:spacing w:line="276" w:lineRule="auto"/>
        <w:ind w:firstLine="567"/>
        <w:rPr>
          <w:rFonts w:ascii="Times New Roman" w:hAnsi="Times New Roman" w:cs="Times New Roman"/>
          <w:sz w:val="27"/>
          <w:szCs w:val="27"/>
        </w:rPr>
      </w:pPr>
      <w:r w:rsidRPr="00157385">
        <w:rPr>
          <w:rFonts w:ascii="Times New Roman" w:hAnsi="Times New Roman" w:cs="Times New Roman"/>
          <w:sz w:val="27"/>
          <w:szCs w:val="27"/>
        </w:rPr>
        <w:t>Выявление структуры мотиваций, обусловивших выбор молодыми людьми будущей профессии, базировалось на определении степени влияния внутренних мотивов (побуждений индивида) и мотивов внешнего характера (влияние внешних условий и факторов) на осуществление выбора. Внутренняя мотивация проявляется через интерес и наклонности к избираемой профессиональной области, стремлении овладеть необходимыми знаниями. Внешние мотивы связаны с ситуацией на рынке труда, возможностью хорошего заработка, статусом и престижностью профессии в обществе.</w:t>
      </w:r>
    </w:p>
    <w:p w:rsidR="00686C4E" w:rsidRPr="00157385" w:rsidRDefault="00686C4E" w:rsidP="00990E32">
      <w:pPr>
        <w:pStyle w:val="a0"/>
        <w:spacing w:line="276" w:lineRule="auto"/>
        <w:ind w:firstLine="567"/>
        <w:rPr>
          <w:rFonts w:ascii="Times New Roman" w:hAnsi="Times New Roman" w:cs="Times New Roman"/>
          <w:sz w:val="27"/>
          <w:szCs w:val="27"/>
        </w:rPr>
      </w:pPr>
      <w:r w:rsidRPr="00157385">
        <w:rPr>
          <w:rFonts w:ascii="Times New Roman" w:hAnsi="Times New Roman" w:cs="Times New Roman"/>
          <w:sz w:val="27"/>
          <w:szCs w:val="27"/>
        </w:rPr>
        <w:t xml:space="preserve">Как показал опрос, внутренние мотивы к выбранной специальности присущи практически каждому выпускнику. На выбор примерно каждого третьего выпускника повлияли внешние обстоятельства. </w:t>
      </w:r>
    </w:p>
    <w:p w:rsidR="00686C4E" w:rsidRPr="00157385" w:rsidRDefault="00686C4E" w:rsidP="00990E32">
      <w:pPr>
        <w:pStyle w:val="a0"/>
        <w:spacing w:line="276" w:lineRule="auto"/>
        <w:ind w:firstLine="567"/>
        <w:rPr>
          <w:rFonts w:ascii="Times New Roman" w:hAnsi="Times New Roman" w:cs="Times New Roman"/>
          <w:sz w:val="27"/>
          <w:szCs w:val="27"/>
        </w:rPr>
      </w:pPr>
      <w:r w:rsidRPr="00157385">
        <w:rPr>
          <w:rFonts w:ascii="Times New Roman" w:hAnsi="Times New Roman" w:cs="Times New Roman"/>
          <w:sz w:val="27"/>
          <w:szCs w:val="27"/>
        </w:rPr>
        <w:t>В выборе специальности у большинства выпускников, как МГУ, так и МГТУ доминирует внутренняя мотивация. Вместе с тем на выбор выпускников МГУ в большей степени, чем выпускников МГТУ, повлияли такие мотивы как призвание, интерес, наклонности к избранной области знаний (76% против 52%), наличие профильной довузовской подготовки (29% против 19%). Отмечены и другие особенности в мотивации выбора. Например, студенты-медики чаще прислушивались к советам близких людей, принимали во внимание семейные традиции. Именно среди медиков более жизнеспособны научные династии.</w:t>
      </w:r>
    </w:p>
    <w:p w:rsidR="00686C4E" w:rsidRPr="00157385" w:rsidRDefault="00686C4E" w:rsidP="00990E32">
      <w:pPr>
        <w:pStyle w:val="a7"/>
        <w:spacing w:line="276" w:lineRule="auto"/>
        <w:ind w:firstLine="567"/>
        <w:jc w:val="both"/>
        <w:rPr>
          <w:sz w:val="27"/>
          <w:szCs w:val="27"/>
        </w:rPr>
      </w:pPr>
      <w:r w:rsidRPr="00157385">
        <w:rPr>
          <w:sz w:val="27"/>
          <w:szCs w:val="27"/>
        </w:rPr>
        <w:t>На выбор выпускников МГТУ в отличие от выпускников МГУ чаще повлияли внешние факторы – общественный престиж специальности (14% против 7%), спрос на российском рынке труда (13% против 7%).</w:t>
      </w:r>
    </w:p>
    <w:p w:rsidR="00686C4E" w:rsidRPr="00157385" w:rsidRDefault="00686C4E" w:rsidP="00990E32">
      <w:pPr>
        <w:jc w:val="both"/>
        <w:rPr>
          <w:rFonts w:ascii="Times New Roman" w:hAnsi="Times New Roman"/>
          <w:sz w:val="27"/>
          <w:szCs w:val="27"/>
        </w:rPr>
      </w:pPr>
      <w:r w:rsidRPr="00157385">
        <w:rPr>
          <w:rFonts w:ascii="Times New Roman" w:hAnsi="Times New Roman"/>
          <w:sz w:val="27"/>
          <w:szCs w:val="27"/>
        </w:rPr>
        <w:t>Таким образом, можно сделать вывод о значимости внешних факторов в формировании мотивации выбора специальности.</w:t>
      </w:r>
    </w:p>
    <w:p w:rsidR="00686C4E" w:rsidRPr="00157385" w:rsidRDefault="00686C4E" w:rsidP="00990E32">
      <w:pPr>
        <w:pStyle w:val="Default"/>
        <w:spacing w:before="100" w:after="100" w:line="276" w:lineRule="auto"/>
        <w:ind w:firstLine="567"/>
        <w:jc w:val="both"/>
        <w:rPr>
          <w:sz w:val="27"/>
          <w:szCs w:val="27"/>
        </w:rPr>
      </w:pPr>
      <w:r w:rsidRPr="00157385">
        <w:rPr>
          <w:sz w:val="27"/>
          <w:szCs w:val="27"/>
        </w:rPr>
        <w:t>Более подробно факторы</w:t>
      </w:r>
      <w:r>
        <w:rPr>
          <w:sz w:val="27"/>
          <w:szCs w:val="27"/>
        </w:rPr>
        <w:t>,</w:t>
      </w:r>
      <w:r w:rsidRPr="00157385">
        <w:rPr>
          <w:sz w:val="27"/>
          <w:szCs w:val="27"/>
        </w:rPr>
        <w:t xml:space="preserve"> влияющие на мотивацию выбора специальности</w:t>
      </w:r>
      <w:r>
        <w:rPr>
          <w:sz w:val="27"/>
          <w:szCs w:val="27"/>
        </w:rPr>
        <w:t>,</w:t>
      </w:r>
      <w:r w:rsidRPr="00157385">
        <w:rPr>
          <w:sz w:val="27"/>
          <w:szCs w:val="27"/>
        </w:rPr>
        <w:t xml:space="preserve"> рассматривает Е. Л. Могильчак в своей статье «Влияние родительской семьи на поступление в ВУЗ». В рамках проведённого исследования</w:t>
      </w:r>
      <w:r w:rsidRPr="00157385">
        <w:rPr>
          <w:rStyle w:val="a9"/>
          <w:sz w:val="27"/>
          <w:szCs w:val="27"/>
        </w:rPr>
        <w:footnoteReference w:id="6"/>
      </w:r>
      <w:r w:rsidRPr="00157385">
        <w:rPr>
          <w:sz w:val="27"/>
          <w:szCs w:val="27"/>
        </w:rPr>
        <w:t xml:space="preserve"> было опрошено по 500 первокурсников в городах Екатеринбурге, Владивостоке, Казани, Кемерово, Ульяновске - всего 2500 студентов в 150 студенческих группах. В каждом общегородском массиве с использованием данных региональной образовательной статистики выдерживались пропорции по принадлежности к вузам, а также к бюджетной или контрактной форме обучения, то есть была осуществлена квотная выборка. В каждом городе исследованием были охвачены все государственные вузы за исключением творческих учебных заведений и вузов силовых ведомств, в общей сложности - 36 высших учебных заведений. Анализ осуществлялся по каждой территории в отдельности, при этом описывались и общерегиональные закономерности.</w:t>
      </w:r>
    </w:p>
    <w:p w:rsidR="00686C4E" w:rsidRPr="00157385" w:rsidRDefault="00686C4E" w:rsidP="00990E32">
      <w:pPr>
        <w:pStyle w:val="Default"/>
        <w:spacing w:before="100" w:after="100" w:line="276" w:lineRule="auto"/>
        <w:ind w:firstLine="567"/>
        <w:jc w:val="both"/>
        <w:rPr>
          <w:sz w:val="27"/>
          <w:szCs w:val="27"/>
        </w:rPr>
      </w:pPr>
      <w:r w:rsidRPr="00157385">
        <w:rPr>
          <w:sz w:val="27"/>
          <w:szCs w:val="27"/>
        </w:rPr>
        <w:t xml:space="preserve">Е.В. Могильчак заостряет наше внимание на том, что высшее образование часто используется как </w:t>
      </w:r>
      <w:r w:rsidRPr="00157385">
        <w:rPr>
          <w:i/>
          <w:iCs/>
          <w:sz w:val="27"/>
          <w:szCs w:val="27"/>
        </w:rPr>
        <w:t xml:space="preserve">общее, </w:t>
      </w:r>
      <w:r w:rsidRPr="00157385">
        <w:rPr>
          <w:sz w:val="27"/>
          <w:szCs w:val="27"/>
        </w:rPr>
        <w:t xml:space="preserve">дающее определенный уровень культуры, а </w:t>
      </w:r>
      <w:r w:rsidRPr="00157385">
        <w:rPr>
          <w:i/>
          <w:iCs/>
          <w:sz w:val="27"/>
          <w:szCs w:val="27"/>
        </w:rPr>
        <w:t xml:space="preserve">не специальное. </w:t>
      </w:r>
      <w:r w:rsidRPr="00157385">
        <w:rPr>
          <w:sz w:val="27"/>
          <w:szCs w:val="27"/>
        </w:rPr>
        <w:t>Работодатели в значительной части случаев формируют запрос на работников с высшим образованием, при этом специальность соискателя не принимается во внимание .</w:t>
      </w:r>
    </w:p>
    <w:p w:rsidR="00686C4E" w:rsidRPr="00157385" w:rsidRDefault="00686C4E" w:rsidP="00990E32">
      <w:pPr>
        <w:pStyle w:val="Default"/>
        <w:spacing w:before="100" w:after="100" w:line="276" w:lineRule="auto"/>
        <w:ind w:firstLine="567"/>
        <w:jc w:val="both"/>
        <w:rPr>
          <w:sz w:val="27"/>
          <w:szCs w:val="27"/>
        </w:rPr>
      </w:pPr>
      <w:r w:rsidRPr="00157385">
        <w:rPr>
          <w:sz w:val="27"/>
          <w:szCs w:val="27"/>
        </w:rPr>
        <w:t xml:space="preserve">Учитывая это, значительная часть абитуриентов сознательно или бессознательно адаптируется к описанной ситуации, </w:t>
      </w:r>
      <w:r w:rsidRPr="00157385">
        <w:rPr>
          <w:i/>
          <w:iCs/>
          <w:sz w:val="27"/>
          <w:szCs w:val="27"/>
        </w:rPr>
        <w:t xml:space="preserve">не пытаясь выбрать конкретную специальность. </w:t>
      </w:r>
      <w:r w:rsidRPr="00157385">
        <w:rPr>
          <w:sz w:val="27"/>
          <w:szCs w:val="27"/>
        </w:rPr>
        <w:t xml:space="preserve">От 20 до 28% опрошенных ориентируются только на профиль будущей профессиональной деятельности. Поступили в вуз, не зная профилей и специальностей, либо случайно в него попали от 11 до 19%. </w:t>
      </w:r>
    </w:p>
    <w:p w:rsidR="00686C4E" w:rsidRPr="00157385" w:rsidRDefault="00686C4E" w:rsidP="00990E32">
      <w:pPr>
        <w:pStyle w:val="Default"/>
        <w:spacing w:before="100" w:after="100" w:line="276" w:lineRule="auto"/>
        <w:ind w:firstLine="567"/>
        <w:jc w:val="both"/>
        <w:rPr>
          <w:sz w:val="27"/>
          <w:szCs w:val="27"/>
        </w:rPr>
      </w:pPr>
      <w:r w:rsidRPr="00157385">
        <w:rPr>
          <w:sz w:val="27"/>
          <w:szCs w:val="27"/>
        </w:rPr>
        <w:t xml:space="preserve">Несмотря на то, что экономические мотивы преобладают при принятии решения получить высшее образование, они в значительной части случаев </w:t>
      </w:r>
      <w:r w:rsidRPr="00157385">
        <w:rPr>
          <w:i/>
          <w:iCs/>
          <w:sz w:val="27"/>
          <w:szCs w:val="27"/>
        </w:rPr>
        <w:t xml:space="preserve">не оказывают влияния на выбор конкретной специальности. </w:t>
      </w:r>
      <w:r w:rsidRPr="00157385">
        <w:rPr>
          <w:sz w:val="27"/>
          <w:szCs w:val="27"/>
        </w:rPr>
        <w:t xml:space="preserve">Так, самая низкая информированность абитуриентов была зафиксирована именно по отношению к перспективам трудоустройства по специальности, она является одинаково низкой в группах с различными мотивами получения высшего образования. Эти данные указывают не только на объективную трудность оценки данных перспектив, но и на отсутствие потребности у молодых людей в такой оценке вследствие отдаленности проблемы трудоустройства. Нужно учитывать и то, что конкуренция за места в вузах является скорее </w:t>
      </w:r>
      <w:r w:rsidRPr="00157385">
        <w:rPr>
          <w:i/>
          <w:iCs/>
          <w:sz w:val="27"/>
          <w:szCs w:val="27"/>
        </w:rPr>
        <w:t xml:space="preserve">борьбой за возможности, </w:t>
      </w:r>
      <w:r w:rsidRPr="00157385">
        <w:rPr>
          <w:sz w:val="27"/>
          <w:szCs w:val="27"/>
        </w:rPr>
        <w:t xml:space="preserve">а не за реальные быстро реализуемые экономические выгоды, связанные с работой по полученной специальности. </w:t>
      </w:r>
    </w:p>
    <w:p w:rsidR="00686C4E" w:rsidRPr="00157385" w:rsidRDefault="00686C4E" w:rsidP="00990E32">
      <w:pPr>
        <w:pStyle w:val="Default"/>
        <w:spacing w:before="100" w:after="100" w:line="276" w:lineRule="auto"/>
        <w:ind w:firstLine="567"/>
        <w:jc w:val="both"/>
        <w:rPr>
          <w:sz w:val="27"/>
          <w:szCs w:val="27"/>
        </w:rPr>
      </w:pPr>
      <w:r>
        <w:rPr>
          <w:sz w:val="27"/>
          <w:szCs w:val="27"/>
        </w:rPr>
        <w:t>Данные исследования показывают</w:t>
      </w:r>
      <w:r w:rsidRPr="00157385">
        <w:rPr>
          <w:sz w:val="27"/>
          <w:szCs w:val="27"/>
        </w:rPr>
        <w:t xml:space="preserve">, что информированность о перспективах трудоустройства по </w:t>
      </w:r>
      <w:r w:rsidRPr="00157385">
        <w:rPr>
          <w:i/>
          <w:iCs/>
          <w:sz w:val="27"/>
          <w:szCs w:val="27"/>
        </w:rPr>
        <w:t xml:space="preserve">экономическим и юридическим специальностям </w:t>
      </w:r>
      <w:r w:rsidRPr="00157385">
        <w:rPr>
          <w:sz w:val="27"/>
          <w:szCs w:val="27"/>
        </w:rPr>
        <w:t xml:space="preserve">несколько выше, чем в целом по всей совокупности. Данные специальности чаще других выбирали дети </w:t>
      </w:r>
      <w:r w:rsidRPr="00157385">
        <w:rPr>
          <w:i/>
          <w:iCs/>
          <w:sz w:val="27"/>
          <w:szCs w:val="27"/>
        </w:rPr>
        <w:t xml:space="preserve">предпринимателей и руководителей предприятий, </w:t>
      </w:r>
      <w:r w:rsidRPr="00157385">
        <w:rPr>
          <w:sz w:val="27"/>
          <w:szCs w:val="27"/>
        </w:rPr>
        <w:t xml:space="preserve">что указывает на осознание наиболее адаптированными к рынку группами населения целесообразности данных направлений подготовки. Так же исследователи считают, что несмотря на относительное перепроизводство этих специалистов, полученные ими в процессе обучения знания могут оказаться необходимыми для предпринимательской и управленческой деятельности и быть востребованы в будущем. </w:t>
      </w:r>
    </w:p>
    <w:p w:rsidR="00686C4E" w:rsidRPr="00157385" w:rsidRDefault="00686C4E" w:rsidP="00990E32">
      <w:pPr>
        <w:pStyle w:val="Default"/>
        <w:spacing w:before="100" w:after="100" w:line="276" w:lineRule="auto"/>
        <w:ind w:firstLine="567"/>
        <w:jc w:val="both"/>
        <w:rPr>
          <w:sz w:val="27"/>
          <w:szCs w:val="27"/>
        </w:rPr>
      </w:pPr>
      <w:r w:rsidRPr="00157385">
        <w:rPr>
          <w:sz w:val="27"/>
          <w:szCs w:val="27"/>
        </w:rPr>
        <w:t xml:space="preserve">Взаимосвязь </w:t>
      </w:r>
      <w:r w:rsidRPr="00157385">
        <w:rPr>
          <w:i/>
          <w:iCs/>
          <w:sz w:val="27"/>
          <w:szCs w:val="27"/>
        </w:rPr>
        <w:t xml:space="preserve">конкурса при поступлении на специальность </w:t>
      </w:r>
      <w:r w:rsidRPr="00157385">
        <w:rPr>
          <w:sz w:val="27"/>
          <w:szCs w:val="27"/>
        </w:rPr>
        <w:t xml:space="preserve">и успеваемости в школе зафиксирована только в однородных по доходу и форме обучения группах. Однако не всегда с ухудшением успеваемости конкурс снижался. В трех регионах из пяти был обнаружен противоположный эффект: со снижением школьной успеваемости конкурс, наоборот, увеличивался; данная закономерность касалась </w:t>
      </w:r>
      <w:r w:rsidRPr="00157385">
        <w:rPr>
          <w:i/>
          <w:iCs/>
          <w:sz w:val="27"/>
          <w:szCs w:val="27"/>
        </w:rPr>
        <w:t xml:space="preserve">самой высокодоходной категории. </w:t>
      </w:r>
      <w:r w:rsidRPr="00157385">
        <w:rPr>
          <w:sz w:val="27"/>
          <w:szCs w:val="27"/>
        </w:rPr>
        <w:t xml:space="preserve">Это указывает на </w:t>
      </w:r>
      <w:r w:rsidRPr="00157385">
        <w:rPr>
          <w:i/>
          <w:iCs/>
          <w:sz w:val="27"/>
          <w:szCs w:val="27"/>
        </w:rPr>
        <w:t xml:space="preserve">снижение значимости интеллектуальных ресурсов </w:t>
      </w:r>
      <w:r w:rsidRPr="00157385">
        <w:rPr>
          <w:sz w:val="27"/>
          <w:szCs w:val="27"/>
        </w:rPr>
        <w:t xml:space="preserve">при поступлении, которое, хотя и существует в пределах всего одной группы, тем не менее, может быть рассмотрено как явно несправедливое. </w:t>
      </w:r>
    </w:p>
    <w:p w:rsidR="00686C4E" w:rsidRPr="00157385" w:rsidRDefault="00686C4E" w:rsidP="00990E32">
      <w:pPr>
        <w:pStyle w:val="Default"/>
        <w:spacing w:before="100" w:after="100" w:line="276" w:lineRule="auto"/>
        <w:ind w:firstLine="567"/>
        <w:jc w:val="both"/>
        <w:rPr>
          <w:sz w:val="27"/>
          <w:szCs w:val="27"/>
        </w:rPr>
      </w:pPr>
      <w:r w:rsidRPr="00157385">
        <w:rPr>
          <w:sz w:val="27"/>
          <w:szCs w:val="27"/>
        </w:rPr>
        <w:t xml:space="preserve">Нужно отметить, что некоторые тактики выбора специальности создают условия для возникновения трудностей в процессе учебы. При поступлении на низкоконкурсные, но трудные в обучении профессии, абитуриенты принимают во внимание, прежде всего </w:t>
      </w:r>
      <w:r w:rsidRPr="00157385">
        <w:rPr>
          <w:i/>
          <w:iCs/>
          <w:sz w:val="27"/>
          <w:szCs w:val="27"/>
        </w:rPr>
        <w:t xml:space="preserve">низкий конкурс, а не трудность учебы. </w:t>
      </w:r>
      <w:r w:rsidRPr="00157385">
        <w:rPr>
          <w:sz w:val="27"/>
          <w:szCs w:val="27"/>
        </w:rPr>
        <w:t xml:space="preserve">Так, на технических направлениях учившихся в школе с тройками больше, чем на других специальностях. Это создает серьезные проблемы уже после поступления. </w:t>
      </w:r>
    </w:p>
    <w:p w:rsidR="00686C4E" w:rsidRPr="00157385" w:rsidRDefault="00686C4E" w:rsidP="00990E32">
      <w:pPr>
        <w:pStyle w:val="Default"/>
        <w:spacing w:before="100" w:after="100" w:line="276" w:lineRule="auto"/>
        <w:ind w:firstLine="567"/>
        <w:jc w:val="both"/>
        <w:rPr>
          <w:sz w:val="27"/>
          <w:szCs w:val="27"/>
        </w:rPr>
      </w:pPr>
      <w:r w:rsidRPr="00157385">
        <w:rPr>
          <w:sz w:val="27"/>
          <w:szCs w:val="27"/>
        </w:rPr>
        <w:t xml:space="preserve">В целом уровень реализации планов при поступлении в вуз является высоким. В тот </w:t>
      </w:r>
      <w:r w:rsidRPr="00157385">
        <w:rPr>
          <w:i/>
          <w:iCs/>
          <w:sz w:val="27"/>
          <w:szCs w:val="27"/>
        </w:rPr>
        <w:t xml:space="preserve">вуз, </w:t>
      </w:r>
      <w:r w:rsidRPr="00157385">
        <w:rPr>
          <w:sz w:val="27"/>
          <w:szCs w:val="27"/>
        </w:rPr>
        <w:t xml:space="preserve">который хотели, поступил минимум 81% первокурсников, на выбранный </w:t>
      </w:r>
      <w:r w:rsidRPr="00157385">
        <w:rPr>
          <w:i/>
          <w:iCs/>
          <w:sz w:val="27"/>
          <w:szCs w:val="27"/>
        </w:rPr>
        <w:t xml:space="preserve">факультет - </w:t>
      </w:r>
      <w:r w:rsidRPr="00157385">
        <w:rPr>
          <w:sz w:val="27"/>
          <w:szCs w:val="27"/>
        </w:rPr>
        <w:t xml:space="preserve">78%, </w:t>
      </w:r>
      <w:r w:rsidRPr="00157385">
        <w:rPr>
          <w:i/>
          <w:iCs/>
          <w:sz w:val="27"/>
          <w:szCs w:val="27"/>
        </w:rPr>
        <w:t xml:space="preserve">специальность - </w:t>
      </w:r>
      <w:r w:rsidRPr="00157385">
        <w:rPr>
          <w:sz w:val="27"/>
          <w:szCs w:val="27"/>
        </w:rPr>
        <w:t>72%. Эти данные не противоречат результатам нашего исследования в вузах Екатеринбурга в 2004 г. - около 70% студентов были удовлетворены выбранной профессией полностью или большей частью</w:t>
      </w:r>
      <w:r>
        <w:rPr>
          <w:rStyle w:val="a9"/>
          <w:sz w:val="27"/>
          <w:szCs w:val="27"/>
        </w:rPr>
        <w:footnoteReference w:id="7"/>
      </w:r>
      <w:r>
        <w:rPr>
          <w:sz w:val="27"/>
          <w:szCs w:val="27"/>
        </w:rPr>
        <w:t>.</w:t>
      </w:r>
    </w:p>
    <w:p w:rsidR="00686C4E" w:rsidRPr="00157385" w:rsidRDefault="00686C4E" w:rsidP="00990E32">
      <w:pPr>
        <w:pStyle w:val="Default"/>
        <w:spacing w:before="100" w:after="100" w:line="276" w:lineRule="auto"/>
        <w:ind w:firstLine="567"/>
        <w:jc w:val="both"/>
        <w:rPr>
          <w:sz w:val="27"/>
          <w:szCs w:val="27"/>
        </w:rPr>
      </w:pPr>
      <w:r w:rsidRPr="00157385">
        <w:rPr>
          <w:sz w:val="27"/>
          <w:szCs w:val="27"/>
        </w:rPr>
        <w:t xml:space="preserve">Высокий уровень реализации образовательных планов и удовлетворенности выбранной профессией свидетельствует скорее о профессиональной "размытости" данных планов, решении получить просто высшее образование - неважно какого профиля и специальности. Отчасти поэтому процесс принятия решения о выборе специальности и формы обучения "открыт" для </w:t>
      </w:r>
      <w:r w:rsidRPr="00157385">
        <w:rPr>
          <w:i/>
          <w:iCs/>
          <w:sz w:val="27"/>
          <w:szCs w:val="27"/>
        </w:rPr>
        <w:t xml:space="preserve">влияния сторонних лиц - </w:t>
      </w:r>
      <w:r w:rsidRPr="00157385">
        <w:rPr>
          <w:sz w:val="27"/>
          <w:szCs w:val="27"/>
        </w:rPr>
        <w:t>прежде всего родителей. Отвечая на вопрос "Почему Вы решили поступать в высшее учебное заведение?" от 12 до 17% первокурсников указали в ряду других такую причину как - "Это было решение семьи". 27% выпускников школ указали на родителей как инициаторов идеи о поступлении в определенное учебное заведение, 47% отметили, что именно родители оказали наиболее сильное влияние на их окончательное решение</w:t>
      </w:r>
      <w:r>
        <w:rPr>
          <w:rStyle w:val="a9"/>
          <w:sz w:val="27"/>
          <w:szCs w:val="27"/>
        </w:rPr>
        <w:footnoteReference w:id="8"/>
      </w:r>
      <w:r>
        <w:rPr>
          <w:sz w:val="27"/>
          <w:szCs w:val="27"/>
        </w:rPr>
        <w:t>.</w:t>
      </w:r>
    </w:p>
    <w:p w:rsidR="00686C4E" w:rsidRDefault="00686C4E" w:rsidP="00990E32">
      <w:pPr>
        <w:pStyle w:val="Default"/>
        <w:spacing w:before="100" w:after="100" w:line="276" w:lineRule="auto"/>
        <w:ind w:firstLine="567"/>
        <w:jc w:val="both"/>
        <w:rPr>
          <w:sz w:val="27"/>
          <w:szCs w:val="27"/>
        </w:rPr>
      </w:pPr>
      <w:r w:rsidRPr="00157385">
        <w:rPr>
          <w:sz w:val="27"/>
          <w:szCs w:val="27"/>
        </w:rPr>
        <w:t>Интересно, что выпускники технических специальностей по Приволжскому региону при поступлении более ориентировались на специальность, которая позволяет получить интересную работу – 46%, всегда будет востребована – 37% и гарантирует высокооплачиваемую работу – 30%. Таково мнение старшекурсников, которые оценивают свое решение о поступление через призму прошедших студенческих лет.</w:t>
      </w:r>
      <w:r w:rsidRPr="00157385">
        <w:rPr>
          <w:rStyle w:val="a9"/>
          <w:sz w:val="27"/>
          <w:szCs w:val="27"/>
        </w:rPr>
        <w:footnoteReference w:id="9"/>
      </w:r>
    </w:p>
    <w:p w:rsidR="00686C4E" w:rsidRPr="00157385" w:rsidRDefault="00686C4E" w:rsidP="00990E32">
      <w:pPr>
        <w:pStyle w:val="Default"/>
        <w:spacing w:before="100" w:after="100" w:line="276" w:lineRule="auto"/>
        <w:ind w:firstLine="567"/>
        <w:jc w:val="both"/>
        <w:rPr>
          <w:sz w:val="27"/>
          <w:szCs w:val="27"/>
        </w:rPr>
      </w:pPr>
      <w:r>
        <w:rPr>
          <w:sz w:val="27"/>
          <w:szCs w:val="27"/>
        </w:rPr>
        <w:t xml:space="preserve">Можно сделать вывод, что при поступлении в вуз для большинства абитуриентов наравне с внутренними мотивами (склонностями, способностями и т.д.) значение имеет более сам факт поступления в вуз, а после уже выбранная специальность, перспективность которой (в плане удачного трудоустройства в первую очередь) также рассматривается как немаловажная. </w:t>
      </w:r>
    </w:p>
    <w:p w:rsidR="00686C4E" w:rsidRPr="00E30D59" w:rsidRDefault="00686C4E" w:rsidP="00E30D59">
      <w:pPr>
        <w:pStyle w:val="10"/>
        <w:numPr>
          <w:ilvl w:val="0"/>
          <w:numId w:val="32"/>
        </w:numPr>
        <w:jc w:val="center"/>
        <w:rPr>
          <w:rFonts w:ascii="Times New Roman" w:hAnsi="Times New Roman"/>
          <w:sz w:val="27"/>
          <w:szCs w:val="27"/>
        </w:rPr>
      </w:pPr>
      <w:bookmarkStart w:id="4" w:name="_Toc257560692"/>
      <w:r w:rsidRPr="00E30D59">
        <w:rPr>
          <w:rFonts w:ascii="Times New Roman" w:hAnsi="Times New Roman"/>
          <w:sz w:val="27"/>
          <w:szCs w:val="27"/>
        </w:rPr>
        <w:t>Изменение профессиональных ориентаций в процессе обучения</w:t>
      </w:r>
      <w:bookmarkEnd w:id="4"/>
    </w:p>
    <w:p w:rsidR="00686C4E" w:rsidRPr="00157385" w:rsidRDefault="00686C4E" w:rsidP="00990E32">
      <w:pPr>
        <w:pStyle w:val="a4"/>
        <w:spacing w:line="276" w:lineRule="auto"/>
        <w:ind w:firstLine="567"/>
        <w:jc w:val="both"/>
        <w:rPr>
          <w:sz w:val="27"/>
          <w:szCs w:val="27"/>
        </w:rPr>
      </w:pPr>
      <w:r w:rsidRPr="00157385">
        <w:rPr>
          <w:sz w:val="27"/>
          <w:szCs w:val="27"/>
        </w:rPr>
        <w:t xml:space="preserve">Поступая на тот или иной факультет, многие абитуриенты </w:t>
      </w:r>
      <w:r>
        <w:rPr>
          <w:sz w:val="27"/>
          <w:szCs w:val="27"/>
        </w:rPr>
        <w:t xml:space="preserve">зачастую </w:t>
      </w:r>
      <w:r w:rsidRPr="00157385">
        <w:rPr>
          <w:sz w:val="27"/>
          <w:szCs w:val="27"/>
        </w:rPr>
        <w:t>совершенно не представляют себе, с чем им придется иметь дело после окончания ВУЗа, где и кем работать, какими проблемами заниматься, и т. п. Лишь курсу к третьему</w:t>
      </w:r>
      <w:r>
        <w:rPr>
          <w:sz w:val="27"/>
          <w:szCs w:val="27"/>
        </w:rPr>
        <w:t>,</w:t>
      </w:r>
      <w:r w:rsidRPr="00157385">
        <w:rPr>
          <w:sz w:val="27"/>
          <w:szCs w:val="27"/>
        </w:rPr>
        <w:t xml:space="preserve"> студент начинает более или менее ясно представлять себе, в чем заключается суть изучаемой им профессии, т. е., фактически, какое профессиональное будущее его ждет. Проблема в том, что в этот момент многие понимают, что выбранная профессия оказалась не совсем тем (а иногда и совсем не тем), что они ожидали увидеть, поступая в тот или иной ВУЗ, что им совершено неинтересно изучать ее, а тем более работать по ней в дальнейшем. Часто в этот момент студенты понимают, что на самом деле их призванием было нечто совершенно другое</w:t>
      </w:r>
      <w:r>
        <w:rPr>
          <w:sz w:val="27"/>
          <w:szCs w:val="27"/>
        </w:rPr>
        <w:t>. Однако менять что-либо на 3-м -4-м курсе (т.</w:t>
      </w:r>
      <w:r w:rsidRPr="00157385">
        <w:rPr>
          <w:sz w:val="27"/>
          <w:szCs w:val="27"/>
        </w:rPr>
        <w:t>е., переводиться на другой факультет, поступать заново) уже поздно. Вот и получается, что студент доучивается по нелюбимой профессии оставшиеся несколько курсов, а затем идет работать по другой специальности. Часто он рискует пополнить ряды безработных.</w:t>
      </w:r>
    </w:p>
    <w:p w:rsidR="00686C4E" w:rsidRPr="00157385" w:rsidRDefault="00686C4E" w:rsidP="00E4197F">
      <w:pPr>
        <w:ind w:firstLine="567"/>
        <w:jc w:val="both"/>
        <w:rPr>
          <w:rFonts w:ascii="Times New Roman" w:hAnsi="Times New Roman"/>
          <w:sz w:val="27"/>
          <w:szCs w:val="27"/>
        </w:rPr>
      </w:pPr>
      <w:r>
        <w:rPr>
          <w:rFonts w:ascii="Times New Roman" w:hAnsi="Times New Roman"/>
          <w:sz w:val="27"/>
          <w:szCs w:val="27"/>
        </w:rPr>
        <w:t>В постсоветское время н</w:t>
      </w:r>
      <w:r w:rsidRPr="00157385">
        <w:rPr>
          <w:rFonts w:ascii="Times New Roman" w:hAnsi="Times New Roman"/>
          <w:sz w:val="27"/>
          <w:szCs w:val="27"/>
        </w:rPr>
        <w:t>а смену романтическим мотивам в выборе профессии приходят прагматические мотивы карьеры, материального благополучия, учебы ради получения диплома о высшем образовании в престижном ВУЗе. Мало кто относит к основным ценностям ориентацию на работу по специальности в государственных структурах, коллективизм и товарищество, отношение к обществу предельно цинично. Работа в основном представляется средством обретения социального статуса, материального благосостояния, "независимости во всех отношениях"</w:t>
      </w:r>
      <w:r>
        <w:rPr>
          <w:rStyle w:val="a9"/>
          <w:rFonts w:ascii="Times New Roman" w:hAnsi="Times New Roman"/>
          <w:sz w:val="27"/>
          <w:szCs w:val="27"/>
        </w:rPr>
        <w:footnoteReference w:id="10"/>
      </w:r>
      <w:r w:rsidRPr="00157385">
        <w:rPr>
          <w:rFonts w:ascii="Times New Roman" w:hAnsi="Times New Roman"/>
          <w:sz w:val="27"/>
          <w:szCs w:val="27"/>
        </w:rPr>
        <w:t>.</w:t>
      </w:r>
    </w:p>
    <w:p w:rsidR="00686C4E" w:rsidRDefault="00686C4E" w:rsidP="00E4197F">
      <w:pPr>
        <w:ind w:firstLine="567"/>
        <w:jc w:val="both"/>
        <w:rPr>
          <w:rFonts w:ascii="Times New Roman" w:hAnsi="Times New Roman"/>
          <w:sz w:val="27"/>
          <w:szCs w:val="27"/>
        </w:rPr>
      </w:pPr>
      <w:r w:rsidRPr="00157385">
        <w:rPr>
          <w:rFonts w:ascii="Times New Roman" w:hAnsi="Times New Roman"/>
          <w:sz w:val="27"/>
          <w:szCs w:val="27"/>
        </w:rPr>
        <w:t>Данная тенденция проявляется более от</w:t>
      </w:r>
      <w:r>
        <w:rPr>
          <w:rFonts w:ascii="Times New Roman" w:hAnsi="Times New Roman"/>
          <w:sz w:val="27"/>
          <w:szCs w:val="27"/>
        </w:rPr>
        <w:t>четливо у мужчин, чем у женщин. Кроме того</w:t>
      </w:r>
      <w:r w:rsidRPr="00157385">
        <w:rPr>
          <w:rFonts w:ascii="Times New Roman" w:hAnsi="Times New Roman"/>
          <w:sz w:val="27"/>
          <w:szCs w:val="27"/>
        </w:rPr>
        <w:t>, тенденции индивидуализма в большей мере проявляют студенты юридического, экономического факультетов, факультета рекламы и в меньшей степени будущие социальные работники и культурологи</w:t>
      </w:r>
      <w:r>
        <w:rPr>
          <w:rFonts w:ascii="Times New Roman" w:hAnsi="Times New Roman"/>
          <w:sz w:val="27"/>
          <w:szCs w:val="27"/>
        </w:rPr>
        <w:t>.</w:t>
      </w:r>
      <w:r>
        <w:rPr>
          <w:rStyle w:val="a9"/>
          <w:rFonts w:ascii="Times New Roman" w:hAnsi="Times New Roman"/>
          <w:sz w:val="27"/>
          <w:szCs w:val="27"/>
        </w:rPr>
        <w:footnoteReference w:id="11"/>
      </w:r>
    </w:p>
    <w:p w:rsidR="00686C4E" w:rsidRDefault="00686C4E" w:rsidP="00E4197F">
      <w:pPr>
        <w:ind w:firstLine="567"/>
        <w:jc w:val="both"/>
        <w:rPr>
          <w:rFonts w:ascii="Times New Roman" w:hAnsi="Times New Roman"/>
          <w:sz w:val="27"/>
          <w:szCs w:val="27"/>
        </w:rPr>
      </w:pPr>
      <w:r w:rsidRPr="00157385">
        <w:rPr>
          <w:rFonts w:ascii="Times New Roman" w:hAnsi="Times New Roman"/>
          <w:sz w:val="27"/>
          <w:szCs w:val="27"/>
        </w:rPr>
        <w:t xml:space="preserve">У студентов все больше вызывает уважение, восхищение, зависть не эрудиция и уровень знаний друг друга, а цена, престижность вещей, возможность заработать большие деньги, неважно какими средствами. </w:t>
      </w:r>
    </w:p>
    <w:p w:rsidR="00686C4E" w:rsidRPr="00E4197F" w:rsidRDefault="00686C4E" w:rsidP="00E4197F">
      <w:pPr>
        <w:ind w:firstLine="567"/>
        <w:jc w:val="both"/>
        <w:rPr>
          <w:rFonts w:ascii="Times New Roman" w:hAnsi="Times New Roman"/>
          <w:sz w:val="27"/>
          <w:szCs w:val="27"/>
        </w:rPr>
      </w:pPr>
      <w:r>
        <w:rPr>
          <w:rFonts w:ascii="Times New Roman" w:hAnsi="Times New Roman"/>
          <w:sz w:val="27"/>
          <w:szCs w:val="27"/>
        </w:rPr>
        <w:t>Отмеченные ценностные ориентации проявляю</w:t>
      </w:r>
      <w:r w:rsidRPr="00157385">
        <w:rPr>
          <w:rFonts w:ascii="Times New Roman" w:hAnsi="Times New Roman"/>
          <w:sz w:val="27"/>
          <w:szCs w:val="27"/>
        </w:rPr>
        <w:t>тся в абсолютном равнодушии подавляющего большинства студентов к участию в молодежных союзах и других организациях. Наиболее популярное их занятие - работа, как правило, не ради собственного содержания, а для зарабатывания денег, пусть в ущерб занятиям в вузе, знаниям, которые необходимо там получить</w:t>
      </w:r>
      <w:r>
        <w:rPr>
          <w:rStyle w:val="a9"/>
          <w:rFonts w:ascii="Times New Roman" w:hAnsi="Times New Roman"/>
          <w:sz w:val="27"/>
          <w:szCs w:val="27"/>
        </w:rPr>
        <w:footnoteReference w:id="12"/>
      </w:r>
      <w:r>
        <w:rPr>
          <w:rFonts w:ascii="Times New Roman" w:hAnsi="Times New Roman"/>
          <w:sz w:val="27"/>
          <w:szCs w:val="27"/>
        </w:rPr>
        <w:t>.</w:t>
      </w:r>
    </w:p>
    <w:p w:rsidR="00686C4E" w:rsidRPr="00157385" w:rsidRDefault="00686C4E" w:rsidP="00E4197F">
      <w:pPr>
        <w:ind w:firstLine="567"/>
        <w:jc w:val="both"/>
        <w:rPr>
          <w:rFonts w:ascii="Times New Roman" w:hAnsi="Times New Roman"/>
          <w:b/>
          <w:sz w:val="27"/>
          <w:szCs w:val="27"/>
        </w:rPr>
      </w:pPr>
      <w:r w:rsidRPr="00157385">
        <w:rPr>
          <w:rFonts w:ascii="Times New Roman" w:hAnsi="Times New Roman"/>
          <w:sz w:val="27"/>
          <w:szCs w:val="27"/>
        </w:rPr>
        <w:t>Следует отметить еще одну социальную тенденцию к трансформации ценностных ориентаций, которая проявляется уже в ходе обучения студентов в ВУЗе. Так от первого курса к пятому неуклонно снижается доля студентов, готовых посвятить себя научной деятельности, работе на производстве и, конечно, неприбыльной работе в школе. Многие вообще не рассматривают свой профессиональный выбор как окончательный и не намерены работать по специальности. Очень интересной иллюстрацией этому утверждению может служить исследование, проведенное группой социологов в МГТУ им. Н.Э. Баумана</w:t>
      </w:r>
      <w:r>
        <w:rPr>
          <w:rStyle w:val="a9"/>
          <w:rFonts w:ascii="Times New Roman" w:hAnsi="Times New Roman"/>
          <w:sz w:val="27"/>
          <w:szCs w:val="27"/>
        </w:rPr>
        <w:footnoteReference w:id="13"/>
      </w:r>
      <w:r>
        <w:rPr>
          <w:rFonts w:ascii="Times New Roman" w:hAnsi="Times New Roman"/>
          <w:sz w:val="27"/>
          <w:szCs w:val="27"/>
        </w:rPr>
        <w:t>.</w:t>
      </w:r>
    </w:p>
    <w:p w:rsidR="00686C4E" w:rsidRPr="00157385" w:rsidRDefault="00686C4E" w:rsidP="00990E32">
      <w:pPr>
        <w:ind w:firstLine="567"/>
        <w:jc w:val="both"/>
        <w:rPr>
          <w:rFonts w:ascii="Times New Roman" w:hAnsi="Times New Roman"/>
          <w:sz w:val="27"/>
          <w:szCs w:val="27"/>
        </w:rPr>
      </w:pPr>
      <w:r w:rsidRPr="00157385">
        <w:rPr>
          <w:rFonts w:ascii="Times New Roman" w:hAnsi="Times New Roman"/>
          <w:sz w:val="27"/>
          <w:szCs w:val="27"/>
        </w:rPr>
        <w:t>По данным исследования доля согласных с утверждением, что выбор профессии должен быть «выбором на всю жизнь» в 1992 году составила 24,5%. Причем первокурсники согласны с этим в 32%случаев, второкурсники в 27,4%, а третьекурсники - только в 25%. В 1993 году 63,8% учащихся считали свой профессиональный выбор не окончательным. Что же заставляет студентов отказываться от своего профессионального выбора? Главная причина, по мнению респондентов, бесперспективность и отсутствие стимулов профессионального роста, в 1993 так считали 52,6% опрошенных. Кроме того, престижную в советские времена профессию инженера назвали популярной всего 2,6% опрошенных в 1993 году. На материальные выгоды будущей профессии рассчитывали 21,1% респондентов, причем всего 10% студентов III курса разделяют эти надежды.</w:t>
      </w:r>
    </w:p>
    <w:p w:rsidR="00686C4E" w:rsidRPr="00157385" w:rsidRDefault="00686C4E" w:rsidP="00E4197F">
      <w:pPr>
        <w:pStyle w:val="a4"/>
        <w:spacing w:line="276" w:lineRule="auto"/>
        <w:ind w:firstLine="567"/>
        <w:jc w:val="both"/>
        <w:rPr>
          <w:sz w:val="27"/>
          <w:szCs w:val="27"/>
        </w:rPr>
      </w:pPr>
      <w:r w:rsidRPr="00157385">
        <w:rPr>
          <w:sz w:val="27"/>
          <w:szCs w:val="27"/>
        </w:rPr>
        <w:t>Одновременно и стабильно увеличивается число тех, кто намерен работать в коммерческих структурах, правоохранительных и таможенных органах с учетом престижности будущей работы, перспектив карьерного роста, уровня оплаты труда, а также студенты стремятся уехать за границу учиться и работать</w:t>
      </w:r>
      <w:r>
        <w:rPr>
          <w:sz w:val="27"/>
          <w:szCs w:val="27"/>
        </w:rPr>
        <w:t>.</w:t>
      </w:r>
      <w:r w:rsidRPr="00157385">
        <w:rPr>
          <w:sz w:val="27"/>
          <w:szCs w:val="27"/>
        </w:rPr>
        <w:t xml:space="preserve"> Идеальная профессия, по мнению молодежи, должна давать возможность «хорошо зарабатывать» - 41,1%, «хорошо жить» - 11,9% </w:t>
      </w:r>
      <w:r>
        <w:rPr>
          <w:sz w:val="27"/>
          <w:szCs w:val="27"/>
        </w:rPr>
        <w:t xml:space="preserve">. </w:t>
      </w:r>
      <w:r w:rsidRPr="00157385">
        <w:rPr>
          <w:sz w:val="27"/>
          <w:szCs w:val="27"/>
        </w:rPr>
        <w:t>Общественный смысл труда, потребность «быть нужным на работе» среди мотиваций не упоминается. Почти 80% респондентов вообще не стали бы работать, если бы были материально обеспечены.</w:t>
      </w:r>
    </w:p>
    <w:p w:rsidR="00686C4E" w:rsidRPr="00157385" w:rsidRDefault="00686C4E" w:rsidP="00990E32">
      <w:pPr>
        <w:pStyle w:val="a4"/>
        <w:spacing w:line="276" w:lineRule="auto"/>
        <w:ind w:firstLine="567"/>
        <w:jc w:val="both"/>
        <w:rPr>
          <w:sz w:val="27"/>
          <w:szCs w:val="27"/>
        </w:rPr>
      </w:pPr>
      <w:r w:rsidRPr="00157385">
        <w:rPr>
          <w:sz w:val="27"/>
          <w:szCs w:val="27"/>
        </w:rPr>
        <w:t>Такая трансформация системы ценностных ориентаций студенческой молодежи вполне понятна и может быть логически объяснена. Резкий и бесповоротный слом всей социально-экономической системы советского общества, существовавшего 70 лет, не мог не отразиться на судьбе каждого человека. Старые стереотипы и ценности в постреформенном обществе утратили свой смысл, а новые еще не успели сформироваться</w:t>
      </w:r>
    </w:p>
    <w:p w:rsidR="00686C4E" w:rsidRPr="00157385" w:rsidRDefault="00686C4E" w:rsidP="00D51AF7">
      <w:pPr>
        <w:pStyle w:val="20"/>
        <w:numPr>
          <w:ilvl w:val="0"/>
          <w:numId w:val="0"/>
        </w:numPr>
        <w:ind w:left="576" w:hanging="576"/>
        <w:jc w:val="center"/>
        <w:rPr>
          <w:rFonts w:ascii="Times New Roman" w:hAnsi="Times New Roman"/>
          <w:sz w:val="27"/>
          <w:szCs w:val="27"/>
        </w:rPr>
      </w:pPr>
      <w:bookmarkStart w:id="5" w:name="_Toc257560693"/>
      <w:r>
        <w:rPr>
          <w:rFonts w:ascii="Sylfaen" w:hAnsi="Sylfaen"/>
          <w:sz w:val="27"/>
          <w:szCs w:val="27"/>
        </w:rPr>
        <w:t>§</w:t>
      </w:r>
      <w:r>
        <w:rPr>
          <w:rFonts w:ascii="Times New Roman" w:hAnsi="Times New Roman"/>
          <w:sz w:val="27"/>
          <w:szCs w:val="27"/>
        </w:rPr>
        <w:t>1. Профессиональные</w:t>
      </w:r>
      <w:r w:rsidRPr="00157385">
        <w:rPr>
          <w:rFonts w:ascii="Times New Roman" w:hAnsi="Times New Roman"/>
          <w:sz w:val="27"/>
          <w:szCs w:val="27"/>
        </w:rPr>
        <w:t xml:space="preserve"> ориентации современного студенчества</w:t>
      </w:r>
      <w:bookmarkEnd w:id="5"/>
    </w:p>
    <w:p w:rsidR="00686C4E" w:rsidRPr="00157385" w:rsidRDefault="00686C4E" w:rsidP="00990E32">
      <w:pPr>
        <w:pStyle w:val="Iauiue"/>
        <w:spacing w:line="276" w:lineRule="auto"/>
        <w:ind w:left="12" w:right="18" w:firstLine="273"/>
        <w:jc w:val="both"/>
        <w:rPr>
          <w:rFonts w:ascii="Times New Roman" w:hAnsi="Times New Roman"/>
          <w:color w:val="000000"/>
          <w:sz w:val="27"/>
          <w:szCs w:val="27"/>
        </w:rPr>
      </w:pPr>
      <w:r w:rsidRPr="00157385">
        <w:rPr>
          <w:rFonts w:ascii="Times New Roman" w:hAnsi="Times New Roman"/>
          <w:sz w:val="27"/>
          <w:szCs w:val="27"/>
        </w:rPr>
        <w:t>Рассмотрим исследование, проведённое  Е.Л. Могильчак</w:t>
      </w:r>
      <w:r>
        <w:rPr>
          <w:rStyle w:val="a9"/>
          <w:rFonts w:ascii="Times New Roman" w:hAnsi="Times New Roman"/>
          <w:sz w:val="27"/>
          <w:szCs w:val="27"/>
        </w:rPr>
        <w:footnoteReference w:id="14"/>
      </w:r>
      <w:r w:rsidRPr="00157385">
        <w:rPr>
          <w:rFonts w:ascii="Times New Roman" w:hAnsi="Times New Roman"/>
          <w:sz w:val="27"/>
          <w:szCs w:val="27"/>
        </w:rPr>
        <w:t xml:space="preserve">. </w:t>
      </w:r>
      <w:r w:rsidRPr="00157385">
        <w:rPr>
          <w:rFonts w:ascii="Times New Roman" w:hAnsi="Times New Roman"/>
          <w:color w:val="000000"/>
          <w:sz w:val="27"/>
          <w:szCs w:val="27"/>
        </w:rPr>
        <w:t xml:space="preserve">Исследование было проведено в 16 государственных вузах г, Екатеринбурга. Опрашивались студенты 1-5 курсов в декабре 2003 г. - феврале 2004 г. </w:t>
      </w:r>
    </w:p>
    <w:p w:rsidR="00686C4E" w:rsidRPr="00157385" w:rsidRDefault="00686C4E" w:rsidP="00990E32">
      <w:pPr>
        <w:pStyle w:val="Iauiue"/>
        <w:spacing w:line="276" w:lineRule="auto"/>
        <w:ind w:left="10" w:right="17" w:firstLine="277"/>
        <w:jc w:val="both"/>
        <w:rPr>
          <w:rFonts w:ascii="Times New Roman" w:hAnsi="Times New Roman"/>
          <w:color w:val="000000"/>
          <w:sz w:val="27"/>
          <w:szCs w:val="27"/>
        </w:rPr>
      </w:pPr>
      <w:r w:rsidRPr="00157385">
        <w:rPr>
          <w:rFonts w:ascii="Times New Roman" w:hAnsi="Times New Roman"/>
          <w:color w:val="000000"/>
          <w:sz w:val="27"/>
          <w:szCs w:val="27"/>
        </w:rPr>
        <w:t>Объем квотной выборки составил 664 человека. Выборочные пропорции по полу, курсу и форме обучения (госбюдж</w:t>
      </w:r>
      <w:r>
        <w:rPr>
          <w:rFonts w:ascii="Times New Roman" w:hAnsi="Times New Roman"/>
          <w:color w:val="000000"/>
          <w:sz w:val="27"/>
          <w:szCs w:val="27"/>
        </w:rPr>
        <w:t>етная-контрактная) соответствовали</w:t>
      </w:r>
      <w:r w:rsidRPr="00157385">
        <w:rPr>
          <w:rFonts w:ascii="Times New Roman" w:hAnsi="Times New Roman"/>
          <w:color w:val="000000"/>
          <w:sz w:val="27"/>
          <w:szCs w:val="27"/>
        </w:rPr>
        <w:t xml:space="preserve"> процентным показателям, полученным в областном управлении статистики. В качестве контрольного признака выступал такой показатель, как проживание в общежитии, ошибка репрезентативности по нему составила 4,2%, что позволяет полагать, что и по исследуемым признакам отклонение выборочных показателей от генеральных не превышало указанной величины. </w:t>
      </w:r>
      <w:r>
        <w:rPr>
          <w:rFonts w:ascii="Times New Roman" w:hAnsi="Times New Roman"/>
          <w:color w:val="000000"/>
          <w:sz w:val="27"/>
          <w:szCs w:val="27"/>
        </w:rPr>
        <w:t>Будет голословным распространение результатов</w:t>
      </w:r>
      <w:r w:rsidRPr="00157385">
        <w:rPr>
          <w:rFonts w:ascii="Times New Roman" w:hAnsi="Times New Roman"/>
          <w:color w:val="000000"/>
          <w:sz w:val="27"/>
          <w:szCs w:val="27"/>
        </w:rPr>
        <w:t xml:space="preserve"> </w:t>
      </w:r>
      <w:r>
        <w:rPr>
          <w:rFonts w:ascii="Times New Roman" w:hAnsi="Times New Roman"/>
          <w:color w:val="000000"/>
          <w:sz w:val="27"/>
          <w:szCs w:val="27"/>
        </w:rPr>
        <w:t>данного</w:t>
      </w:r>
      <w:r w:rsidRPr="00157385">
        <w:rPr>
          <w:rFonts w:ascii="Times New Roman" w:hAnsi="Times New Roman"/>
          <w:color w:val="000000"/>
          <w:sz w:val="27"/>
          <w:szCs w:val="27"/>
        </w:rPr>
        <w:t xml:space="preserve"> исследования на все российское студенчество, однако некоторые характеристики, совпадающие с данными других авторов, позволяют предположить, что полученная </w:t>
      </w:r>
      <w:r>
        <w:rPr>
          <w:rFonts w:ascii="Times New Roman" w:hAnsi="Times New Roman"/>
          <w:color w:val="000000"/>
          <w:sz w:val="27"/>
          <w:szCs w:val="27"/>
        </w:rPr>
        <w:t>в ходе данного исследования картина ориентаций</w:t>
      </w:r>
      <w:r w:rsidRPr="00157385">
        <w:rPr>
          <w:rFonts w:ascii="Times New Roman" w:hAnsi="Times New Roman"/>
          <w:color w:val="000000"/>
          <w:sz w:val="27"/>
          <w:szCs w:val="27"/>
        </w:rPr>
        <w:t xml:space="preserve"> студентов и их факторов может оказаться идентичной для студентов крупных российских городов, типичным представителем которых выступает г. Екатеринбург, </w:t>
      </w:r>
    </w:p>
    <w:p w:rsidR="00686C4E" w:rsidRPr="000E68DA" w:rsidRDefault="00686C4E" w:rsidP="000E68DA">
      <w:pPr>
        <w:pStyle w:val="Iauiue"/>
        <w:spacing w:line="276" w:lineRule="auto"/>
        <w:ind w:left="17" w:right="17" w:firstLine="273"/>
        <w:jc w:val="both"/>
        <w:rPr>
          <w:rFonts w:ascii="Times New Roman" w:hAnsi="Times New Roman"/>
          <w:color w:val="000000"/>
          <w:sz w:val="27"/>
          <w:szCs w:val="27"/>
        </w:rPr>
      </w:pPr>
      <w:r>
        <w:rPr>
          <w:rFonts w:ascii="Times New Roman" w:hAnsi="Times New Roman"/>
          <w:color w:val="000000"/>
          <w:sz w:val="27"/>
          <w:szCs w:val="27"/>
        </w:rPr>
        <w:t xml:space="preserve">Рассмотрим, </w:t>
      </w:r>
      <w:r w:rsidRPr="00157385">
        <w:rPr>
          <w:rFonts w:ascii="Times New Roman" w:hAnsi="Times New Roman"/>
          <w:color w:val="000000"/>
          <w:sz w:val="27"/>
          <w:szCs w:val="27"/>
        </w:rPr>
        <w:t xml:space="preserve">прежде всего трудовые установки студентов. Трудовые ориентации замерялись относительно труда как ценности, содержания трудовой деятельности и ее норм, а также личных качеств, требуемых в трудовой деятельности. </w:t>
      </w:r>
    </w:p>
    <w:p w:rsidR="00686C4E" w:rsidRPr="00157385" w:rsidRDefault="00686C4E" w:rsidP="00AA62AD">
      <w:pPr>
        <w:ind w:firstLine="567"/>
        <w:jc w:val="both"/>
        <w:rPr>
          <w:rFonts w:ascii="Times New Roman" w:hAnsi="Times New Roman"/>
          <w:sz w:val="27"/>
          <w:szCs w:val="27"/>
        </w:rPr>
      </w:pPr>
      <w:r>
        <w:rPr>
          <w:rFonts w:ascii="Times New Roman" w:hAnsi="Times New Roman"/>
          <w:sz w:val="27"/>
          <w:szCs w:val="27"/>
        </w:rPr>
        <w:t xml:space="preserve">Рассмотрим такой аспект, как ориентация на трудовую деятельность. </w:t>
      </w:r>
      <w:r w:rsidRPr="00157385">
        <w:rPr>
          <w:rFonts w:ascii="Times New Roman" w:hAnsi="Times New Roman"/>
          <w:sz w:val="27"/>
          <w:szCs w:val="27"/>
        </w:rPr>
        <w:t>Работа может выполнять в жизни человека чисто прагматические функции и быть исключительно средством заработка, но с ее помощью могут реализоваться и другие потребности - в активности, общении, самореализации и т.д. В этом случае человек стремится к трудовой деятельности даже в том случае, если получил крупные финансовые средства, позволяющие жить не работая. Каждый пятый опрошенный студент не стал бы работать в случае наличия больших денег. Это означает, что у них неразвита потребность в труде как таковом. Характерно, что остальные обследуемые разделились на две примерно равные части - 37% в данной ситуации все равно бы работали, а 42% не смогли однозначно определиться, как бы они себя повели.</w:t>
      </w:r>
      <w:r>
        <w:rPr>
          <w:rFonts w:ascii="Times New Roman" w:hAnsi="Times New Roman"/>
          <w:sz w:val="27"/>
          <w:szCs w:val="27"/>
        </w:rPr>
        <w:t xml:space="preserve"> Если сравнить эти данные с данными представленными в работе Н.А Вершининой</w:t>
      </w:r>
      <w:r>
        <w:rPr>
          <w:rStyle w:val="a9"/>
          <w:rFonts w:ascii="Times New Roman" w:hAnsi="Times New Roman"/>
          <w:sz w:val="27"/>
          <w:szCs w:val="27"/>
        </w:rPr>
        <w:footnoteReference w:id="15"/>
      </w:r>
      <w:r>
        <w:rPr>
          <w:rFonts w:ascii="Times New Roman" w:hAnsi="Times New Roman"/>
          <w:sz w:val="27"/>
          <w:szCs w:val="27"/>
        </w:rPr>
        <w:t xml:space="preserve"> (80% опрошенных не работали бы, если бы были хорошо обеспеченны), то получается, что данная тенденция достаточно устойчива.</w:t>
      </w:r>
    </w:p>
    <w:p w:rsidR="00686C4E" w:rsidRPr="00157385" w:rsidRDefault="00686C4E" w:rsidP="00990E32">
      <w:pPr>
        <w:pStyle w:val="Iauiue"/>
        <w:spacing w:line="276" w:lineRule="auto"/>
        <w:ind w:left="28" w:firstLine="273"/>
        <w:jc w:val="both"/>
        <w:rPr>
          <w:rFonts w:ascii="Times New Roman" w:hAnsi="Times New Roman"/>
          <w:color w:val="000000"/>
          <w:sz w:val="27"/>
          <w:szCs w:val="27"/>
        </w:rPr>
      </w:pPr>
      <w:r w:rsidRPr="00157385">
        <w:rPr>
          <w:rFonts w:ascii="Times New Roman" w:hAnsi="Times New Roman"/>
          <w:color w:val="000000"/>
          <w:sz w:val="27"/>
          <w:szCs w:val="27"/>
        </w:rPr>
        <w:t>Студенты, имеющие постоянную работу, чаще, чем другие категории, даже при наличии высокого уровня жизни, продолжали бы работать. Однако, в случае низкой оплаты труда они сочли бы морально оправданным работать, не напрягаясь. У них проявляется ориентация на труд, но труд справедливо оплачиваемый</w:t>
      </w:r>
      <w:r>
        <w:rPr>
          <w:rFonts w:ascii="Times New Roman" w:hAnsi="Times New Roman"/>
          <w:color w:val="000000"/>
          <w:sz w:val="27"/>
          <w:szCs w:val="27"/>
        </w:rPr>
        <w:t xml:space="preserve">. </w:t>
      </w:r>
      <w:r w:rsidRPr="00157385">
        <w:rPr>
          <w:rFonts w:ascii="Times New Roman" w:hAnsi="Times New Roman"/>
          <w:color w:val="000000"/>
          <w:sz w:val="27"/>
          <w:szCs w:val="27"/>
        </w:rPr>
        <w:t xml:space="preserve">В целом 32,2% студентов имели на момент опроса оплачиваемую работу - постоянную или временную. У большей части опрошенных ориентация на совмещение учебы с заработками является результатом недостаточно хорошего материального положения, а не стремления достичь высокого финансового обеспечения. Работают, будучи в той или иной мере удовлетворенными финансовым положением, всего 11,4% от выборочной совокупности, или примерно одна треть имеющих работу. </w:t>
      </w:r>
    </w:p>
    <w:p w:rsidR="00686C4E" w:rsidRPr="00157385" w:rsidRDefault="00686C4E" w:rsidP="00B42B94">
      <w:pPr>
        <w:pStyle w:val="Iauiue"/>
        <w:spacing w:line="276" w:lineRule="auto"/>
        <w:ind w:left="26" w:right="73" w:firstLine="541"/>
        <w:jc w:val="both"/>
        <w:rPr>
          <w:rFonts w:ascii="Times New Roman" w:hAnsi="Times New Roman"/>
          <w:color w:val="000000"/>
          <w:sz w:val="27"/>
          <w:szCs w:val="27"/>
        </w:rPr>
      </w:pPr>
      <w:r w:rsidRPr="00157385">
        <w:rPr>
          <w:rFonts w:ascii="Times New Roman" w:hAnsi="Times New Roman"/>
          <w:color w:val="000000"/>
          <w:sz w:val="27"/>
          <w:szCs w:val="27"/>
        </w:rPr>
        <w:t xml:space="preserve">По данным опроса 21% студентов работает именно для того, чтобы определиться с трудоустройством после окончания учебы. </w:t>
      </w:r>
    </w:p>
    <w:p w:rsidR="00686C4E" w:rsidRDefault="00686C4E" w:rsidP="00B42B94">
      <w:pPr>
        <w:pStyle w:val="Iauiue"/>
        <w:spacing w:before="7" w:line="276" w:lineRule="auto"/>
        <w:ind w:left="65" w:right="42" w:firstLine="502"/>
        <w:jc w:val="both"/>
        <w:rPr>
          <w:rFonts w:ascii="Times New Roman" w:hAnsi="Times New Roman"/>
          <w:color w:val="000000"/>
          <w:sz w:val="27"/>
          <w:szCs w:val="27"/>
        </w:rPr>
      </w:pPr>
      <w:r w:rsidRPr="00157385">
        <w:rPr>
          <w:rFonts w:ascii="Times New Roman" w:hAnsi="Times New Roman"/>
          <w:color w:val="000000"/>
          <w:sz w:val="27"/>
          <w:szCs w:val="27"/>
        </w:rPr>
        <w:t>В группе удовлетворенных финансовым положением и работающих гораздо чаще, чем в целом по совокупности, встречаются люди, живущие в отдельной квартире с родителями, причем оба родителя обычно имеют высшее образование. По всей вероятности, они и помогают детям получить работу, задействовав собственные социальные связи. Наоборот, менее обеспеченные студенты, как показывают данные общероссийского опроса, значительно реже уверены в том, что их работа поможет им при трудоустройстве</w:t>
      </w:r>
      <w:r>
        <w:rPr>
          <w:rStyle w:val="a9"/>
          <w:rFonts w:ascii="Times New Roman" w:hAnsi="Times New Roman"/>
          <w:color w:val="000000"/>
          <w:sz w:val="27"/>
          <w:szCs w:val="27"/>
        </w:rPr>
        <w:footnoteReference w:id="16"/>
      </w:r>
      <w:r w:rsidRPr="00157385">
        <w:rPr>
          <w:rFonts w:ascii="Times New Roman" w:hAnsi="Times New Roman"/>
          <w:color w:val="000000"/>
          <w:sz w:val="27"/>
          <w:szCs w:val="27"/>
        </w:rPr>
        <w:t xml:space="preserve">. Так, иногородние студенты, проживающие в общежитии и одновременно неудовлетворенные собственным финансовым положением, занимаются оплачиваемой работой значительно реже. </w:t>
      </w:r>
    </w:p>
    <w:p w:rsidR="00686C4E" w:rsidRPr="00157385" w:rsidRDefault="00686C4E" w:rsidP="00B42B94">
      <w:pPr>
        <w:pStyle w:val="Iauiue"/>
        <w:spacing w:before="7" w:line="276" w:lineRule="auto"/>
        <w:ind w:left="65" w:right="42" w:firstLine="502"/>
        <w:jc w:val="both"/>
        <w:rPr>
          <w:rFonts w:ascii="Times New Roman" w:hAnsi="Times New Roman"/>
          <w:color w:val="000000"/>
          <w:sz w:val="27"/>
          <w:szCs w:val="27"/>
        </w:rPr>
      </w:pPr>
      <w:r w:rsidRPr="00157385">
        <w:rPr>
          <w:rFonts w:ascii="Times New Roman" w:hAnsi="Times New Roman"/>
          <w:color w:val="000000"/>
          <w:sz w:val="27"/>
          <w:szCs w:val="27"/>
        </w:rPr>
        <w:t xml:space="preserve">Однако нужно отметить, что они лучше учатся. Скорее всего эти молодые люди не верят в эффективность работы в смысле дальнейшего трудоустройства и считают более оптимальным вложение сил в учебную деятельность. Как и в случае первой группы, это характеризует их направленность на реализацию долговременного экономического интереса. </w:t>
      </w:r>
    </w:p>
    <w:p w:rsidR="00686C4E" w:rsidRPr="000E68DA" w:rsidRDefault="00686C4E" w:rsidP="000E68DA">
      <w:pPr>
        <w:ind w:firstLine="567"/>
        <w:rPr>
          <w:rFonts w:ascii="Times New Roman" w:hAnsi="Times New Roman"/>
          <w:sz w:val="26"/>
          <w:szCs w:val="26"/>
        </w:rPr>
      </w:pPr>
      <w:r w:rsidRPr="000E68DA">
        <w:rPr>
          <w:rFonts w:ascii="Times New Roman" w:hAnsi="Times New Roman"/>
          <w:sz w:val="26"/>
          <w:szCs w:val="26"/>
        </w:rPr>
        <w:t>Если рассматривать ориентацию на интересное содержание труда. То нетрудно заметить, что</w:t>
      </w:r>
      <w:r>
        <w:rPr>
          <w:rFonts w:ascii="Times New Roman" w:hAnsi="Times New Roman"/>
          <w:sz w:val="26"/>
          <w:szCs w:val="26"/>
        </w:rPr>
        <w:t xml:space="preserve"> т</w:t>
      </w:r>
      <w:r w:rsidRPr="00157385">
        <w:rPr>
          <w:rFonts w:ascii="Times New Roman" w:hAnsi="Times New Roman"/>
          <w:color w:val="000000"/>
          <w:sz w:val="27"/>
          <w:szCs w:val="27"/>
        </w:rPr>
        <w:t xml:space="preserve">ребования содержательного труда и высокой его оплаты очень часто вступают в противоречие друг </w:t>
      </w:r>
      <w:r w:rsidRPr="00157385">
        <w:rPr>
          <w:rFonts w:ascii="Times New Roman" w:hAnsi="Times New Roman"/>
          <w:b/>
          <w:bCs/>
          <w:color w:val="000000"/>
          <w:sz w:val="27"/>
          <w:szCs w:val="27"/>
        </w:rPr>
        <w:t xml:space="preserve">с </w:t>
      </w:r>
      <w:r w:rsidRPr="00157385">
        <w:rPr>
          <w:rFonts w:ascii="Times New Roman" w:hAnsi="Times New Roman"/>
          <w:color w:val="000000"/>
          <w:sz w:val="27"/>
          <w:szCs w:val="27"/>
        </w:rPr>
        <w:t>другом. Занимаясь интересной работой, люди не всегда имеют возможность получать за нее достойное вознаграждение. Применительно к студенчеству имеет смысл говорить прежде всего о структурных ограничениях на саму возможность освоения интересующей их профессии. Речь идет прежде всего о финансовых возможностях семьи. Результаты исследования</w:t>
      </w:r>
      <w:r>
        <w:rPr>
          <w:rStyle w:val="a9"/>
          <w:rFonts w:ascii="Times New Roman" w:hAnsi="Times New Roman"/>
          <w:color w:val="000000"/>
          <w:sz w:val="27"/>
          <w:szCs w:val="27"/>
        </w:rPr>
        <w:footnoteReference w:id="17"/>
      </w:r>
      <w:r w:rsidRPr="00157385">
        <w:rPr>
          <w:rFonts w:ascii="Times New Roman" w:hAnsi="Times New Roman"/>
          <w:color w:val="000000"/>
          <w:sz w:val="27"/>
          <w:szCs w:val="27"/>
        </w:rPr>
        <w:t>, свидетельствуют; только 10- 15% студентов выбрали вузовскую специальность осмысленно, главенствующую же роль здесь сыграли сопутствующие факторы, в том числе финансовые возможнос</w:t>
      </w:r>
      <w:r>
        <w:rPr>
          <w:rFonts w:ascii="Times New Roman" w:hAnsi="Times New Roman"/>
          <w:color w:val="000000"/>
          <w:sz w:val="27"/>
          <w:szCs w:val="27"/>
        </w:rPr>
        <w:t>ти семьи</w:t>
      </w:r>
      <w:r w:rsidRPr="00157385">
        <w:rPr>
          <w:rFonts w:ascii="Times New Roman" w:hAnsi="Times New Roman"/>
          <w:color w:val="000000"/>
          <w:sz w:val="27"/>
          <w:szCs w:val="27"/>
        </w:rPr>
        <w:t>.</w:t>
      </w:r>
    </w:p>
    <w:p w:rsidR="00686C4E" w:rsidRPr="00157385" w:rsidRDefault="00686C4E" w:rsidP="00B42B94">
      <w:pPr>
        <w:ind w:firstLine="567"/>
        <w:jc w:val="both"/>
        <w:rPr>
          <w:rFonts w:ascii="Times New Roman" w:hAnsi="Times New Roman"/>
          <w:b/>
          <w:sz w:val="27"/>
          <w:szCs w:val="27"/>
        </w:rPr>
      </w:pPr>
      <w:r w:rsidRPr="00157385">
        <w:rPr>
          <w:rFonts w:ascii="Times New Roman" w:hAnsi="Times New Roman"/>
          <w:sz w:val="27"/>
          <w:szCs w:val="27"/>
        </w:rPr>
        <w:t>Результаты рассматриваемого исследования также указывают на ограничивающую роль финансового фактора в процессе профессионального самоопределения студентов. Так, ориентация на интересную работу существенно растет с повышением удовлетворенности выбранной профессией только в группе студентов, которые удовлетворены финансовым положением, В группе студентов неудовлетворенных финансовым положением такого роста не наблюдается. Можно сделать вывод, что хорошие финансовые условия дают возможность молодому человеку реализовать свободу профессионального выбора в соответствии со склонностями и интересами, пусть даже используя платное обучение. Мы выяснили, что среди студентов, обучающихся на платной основе, удовлетворенные профессией встречаются чаще, чем в целом по совокупности. Эти данные согласуются с результатами исследований других авторов: студенты коммерческих вузов, например, при выборе профессии ориентируются в первую очередь на интерес к профессии, а не на возможность приличного заработка, как многие обучающиеся в государственных учебных заведениях</w:t>
      </w:r>
      <w:r>
        <w:rPr>
          <w:rStyle w:val="a9"/>
          <w:rFonts w:ascii="Times New Roman" w:hAnsi="Times New Roman"/>
          <w:sz w:val="27"/>
          <w:szCs w:val="27"/>
        </w:rPr>
        <w:footnoteReference w:id="18"/>
      </w:r>
      <w:r>
        <w:rPr>
          <w:rFonts w:ascii="Times New Roman" w:hAnsi="Times New Roman"/>
          <w:sz w:val="27"/>
          <w:szCs w:val="27"/>
        </w:rPr>
        <w:t>.</w:t>
      </w:r>
    </w:p>
    <w:p w:rsidR="00686C4E" w:rsidRPr="00157385" w:rsidRDefault="00686C4E" w:rsidP="0000543A">
      <w:pPr>
        <w:pStyle w:val="Iauiue"/>
        <w:spacing w:before="10" w:line="276" w:lineRule="auto"/>
        <w:ind w:left="23" w:right="5" w:firstLine="544"/>
        <w:jc w:val="both"/>
        <w:rPr>
          <w:rFonts w:ascii="Times New Roman" w:hAnsi="Times New Roman"/>
          <w:color w:val="000000"/>
          <w:sz w:val="27"/>
          <w:szCs w:val="27"/>
        </w:rPr>
      </w:pPr>
      <w:r w:rsidRPr="00157385">
        <w:rPr>
          <w:rFonts w:ascii="Times New Roman" w:hAnsi="Times New Roman"/>
          <w:color w:val="000000"/>
          <w:sz w:val="27"/>
          <w:szCs w:val="27"/>
        </w:rPr>
        <w:t>Для юношей характерна взаимосвязь значения интересной работы и удовлетворенности финансовым положением. У девушек такой связи не наблюдается. Именно платное образование позволяет мужчинам, которые в два раза чаще используют контрактную форму обучения, выбирать удовлетворяющую их профессию. Ориентация же студенток на интересную работу реализуется в выбранной профессии реже, это и вызывает ее более слабую корреляцию с удовлетворенностью жизнью. Так, среди юношей, четко ориентированных на интересную работу, удовлетворенные профессией составляют 42,1%, а среди девушек - всего лишь 25,8%</w:t>
      </w:r>
      <w:r>
        <w:rPr>
          <w:rStyle w:val="a9"/>
          <w:rFonts w:ascii="Times New Roman" w:hAnsi="Times New Roman"/>
          <w:color w:val="000000"/>
          <w:sz w:val="27"/>
          <w:szCs w:val="27"/>
        </w:rPr>
        <w:footnoteReference w:id="19"/>
      </w:r>
      <w:r w:rsidRPr="00157385">
        <w:rPr>
          <w:rFonts w:ascii="Times New Roman" w:hAnsi="Times New Roman"/>
          <w:color w:val="000000"/>
          <w:sz w:val="27"/>
          <w:szCs w:val="27"/>
        </w:rPr>
        <w:t xml:space="preserve">, Здесь явно присутствуют отношения неравенства. Девушки значительно лучше учатся и в два раза реже используют платную форму обучения. Значит, родители вкладывают в них меньше денег, чем в юношей, а это предполагает наличие больших трудовых усилий в учебной деятельности еще на этапе поступления в вуз. В то же время возможностей реализовать ориентацию на интересную работу и иметь высокую удовлетворенность профессией - у студенток меньше. Нужно учитывать и то, что оплачиваемую работу они имеют не реже, чем молодые люди. </w:t>
      </w:r>
    </w:p>
    <w:p w:rsidR="00686C4E" w:rsidRDefault="00686C4E" w:rsidP="00CD759D">
      <w:pPr>
        <w:pStyle w:val="Iauiue"/>
        <w:spacing w:before="5" w:line="276" w:lineRule="auto"/>
        <w:ind w:left="22" w:right="13" w:firstLine="545"/>
        <w:jc w:val="both"/>
        <w:rPr>
          <w:rFonts w:ascii="Times New Roman" w:hAnsi="Times New Roman"/>
          <w:color w:val="000000"/>
          <w:sz w:val="27"/>
          <w:szCs w:val="27"/>
        </w:rPr>
      </w:pPr>
      <w:r>
        <w:rPr>
          <w:rFonts w:ascii="Times New Roman" w:hAnsi="Times New Roman"/>
          <w:color w:val="000000"/>
          <w:sz w:val="27"/>
          <w:szCs w:val="27"/>
        </w:rPr>
        <w:t>Неверно утверждать</w:t>
      </w:r>
      <w:r w:rsidRPr="00157385">
        <w:rPr>
          <w:rFonts w:ascii="Times New Roman" w:hAnsi="Times New Roman"/>
          <w:color w:val="000000"/>
          <w:sz w:val="27"/>
          <w:szCs w:val="27"/>
        </w:rPr>
        <w:t xml:space="preserve">, что родители чаще вкладывают деньги в образование детей мужского пола, исходя из гендерных предубеждений; это связано скорее с более низкой успеваемостью школьников по сравнению со школьницами. Однако, в связи с более низкой экономической эффективностью платного образования у девушек, возникает опасность постепенного формирования у родителей ориентации на предпочтение вложения денег в образование сыновей, а не дочерей. </w:t>
      </w:r>
    </w:p>
    <w:p w:rsidR="00686C4E" w:rsidRPr="00157385" w:rsidRDefault="00686C4E" w:rsidP="00CD759D">
      <w:pPr>
        <w:pStyle w:val="Iauiue"/>
        <w:spacing w:before="5" w:line="276" w:lineRule="auto"/>
        <w:ind w:left="22" w:right="13" w:firstLine="545"/>
        <w:jc w:val="both"/>
        <w:rPr>
          <w:rFonts w:ascii="Times New Roman" w:hAnsi="Times New Roman"/>
          <w:sz w:val="27"/>
          <w:szCs w:val="27"/>
        </w:rPr>
      </w:pPr>
      <w:r>
        <w:rPr>
          <w:rFonts w:ascii="Times New Roman" w:hAnsi="Times New Roman"/>
          <w:color w:val="000000"/>
          <w:sz w:val="27"/>
          <w:szCs w:val="27"/>
        </w:rPr>
        <w:t xml:space="preserve">Рассмотрим </w:t>
      </w:r>
      <w:r>
        <w:rPr>
          <w:rFonts w:ascii="Times New Roman" w:hAnsi="Times New Roman"/>
          <w:sz w:val="27"/>
          <w:szCs w:val="27"/>
        </w:rPr>
        <w:t>ориентацию студентов</w:t>
      </w:r>
      <w:r w:rsidRPr="00157385">
        <w:rPr>
          <w:rFonts w:ascii="Times New Roman" w:hAnsi="Times New Roman"/>
          <w:sz w:val="27"/>
          <w:szCs w:val="27"/>
        </w:rPr>
        <w:t xml:space="preserve"> на труд руководителя и бизнесмена.</w:t>
      </w:r>
      <w:r>
        <w:rPr>
          <w:rFonts w:ascii="Times New Roman" w:hAnsi="Times New Roman"/>
          <w:sz w:val="27"/>
          <w:szCs w:val="27"/>
        </w:rPr>
        <w:t xml:space="preserve"> </w:t>
      </w:r>
      <w:r w:rsidRPr="00157385">
        <w:rPr>
          <w:rFonts w:ascii="Times New Roman" w:hAnsi="Times New Roman"/>
          <w:sz w:val="27"/>
          <w:szCs w:val="27"/>
        </w:rPr>
        <w:t>Предрасположенности к занятию управленческой деятельностью в качестве руководителя, а также бизнесом замерялись исследователями, прежде всего, как индикаторы склонности к деловой активности, которая может оказать влияние на другие установки студентов. В самую большую группу, выделенную на основе сочетания значений двух вышеназванных переменных, входят студенты, считающие развитой у себя склонность к работе руководителем и одновременно указавшие, что могли бы заниматься бизнесом. Эта группа составляет более 41% от выборочной совокупности. Вместе с имеющими склонность к занятию хотя бы одним из указанных видов деятельности, общая численность такой категории составила более двух третей всех опрошенных. Эти данные сходны с результатами исследования В.П. Соколова и И.О. Щербаковой, которые указывают на то, что 70% студентов видят себя в будущем в качестве владельца частной фирмы</w:t>
      </w:r>
      <w:r>
        <w:rPr>
          <w:rStyle w:val="a9"/>
          <w:rFonts w:ascii="Times New Roman" w:hAnsi="Times New Roman"/>
          <w:sz w:val="27"/>
          <w:szCs w:val="27"/>
        </w:rPr>
        <w:footnoteReference w:id="20"/>
      </w:r>
      <w:r w:rsidRPr="00157385">
        <w:rPr>
          <w:rFonts w:ascii="Times New Roman" w:hAnsi="Times New Roman"/>
          <w:sz w:val="27"/>
          <w:szCs w:val="27"/>
        </w:rPr>
        <w:t xml:space="preserve">. </w:t>
      </w:r>
    </w:p>
    <w:p w:rsidR="00686C4E" w:rsidRPr="00157385" w:rsidRDefault="00686C4E" w:rsidP="0000543A">
      <w:pPr>
        <w:pStyle w:val="Iauiue"/>
        <w:spacing w:before="2" w:line="276" w:lineRule="auto"/>
        <w:ind w:right="22" w:firstLine="567"/>
        <w:jc w:val="both"/>
        <w:rPr>
          <w:rFonts w:ascii="Times New Roman" w:hAnsi="Times New Roman"/>
          <w:color w:val="000000"/>
          <w:sz w:val="27"/>
          <w:szCs w:val="27"/>
        </w:rPr>
      </w:pPr>
      <w:r w:rsidRPr="00157385">
        <w:rPr>
          <w:rFonts w:ascii="Times New Roman" w:hAnsi="Times New Roman"/>
          <w:color w:val="000000"/>
          <w:sz w:val="27"/>
          <w:szCs w:val="27"/>
        </w:rPr>
        <w:t xml:space="preserve">Полученные сведения свидетельствуют о широкой распространенности в студенческой среде предрасположенности к деловой активности. С одной стороны, это положительный факт, так как в стране не хватает хороших руководителей и предпринимателей. С другой стороны, опасным является формирование избытка людей, желающих заниматься управленческой и предпринимательской деятельностью, по сравнению с потребностями общества в квалифицированных специалистах. </w:t>
      </w:r>
    </w:p>
    <w:p w:rsidR="00686C4E" w:rsidRPr="00157385" w:rsidRDefault="00686C4E" w:rsidP="0000543A">
      <w:pPr>
        <w:pStyle w:val="Iauiue"/>
        <w:spacing w:line="276" w:lineRule="auto"/>
        <w:ind w:right="18" w:firstLine="567"/>
        <w:jc w:val="both"/>
        <w:rPr>
          <w:rFonts w:ascii="Times New Roman" w:hAnsi="Times New Roman"/>
          <w:color w:val="000000"/>
          <w:sz w:val="27"/>
          <w:szCs w:val="27"/>
        </w:rPr>
      </w:pPr>
      <w:r w:rsidRPr="00157385">
        <w:rPr>
          <w:rFonts w:ascii="Times New Roman" w:hAnsi="Times New Roman"/>
          <w:color w:val="000000"/>
          <w:sz w:val="27"/>
          <w:szCs w:val="27"/>
        </w:rPr>
        <w:t xml:space="preserve">Студенты, которые дают максимально возможную оценку склонности к работе руководителем, чаще, по сравнению с другими группами, не стали бы работать при наличии больших денег. Это определяется повышенной значимостью ценности материального благополучия, которая была зафиксирована исследователями в данной группе. В целом склонность к руководству положительно связана с ориентацией на ценность материального благополучия. Но указанная взаимозависимость является крайне слабой в группе студентов, где оба родителя имеют высшее образование. По всей вероятности, высокий образовательный уровень отца и матери послужил фактором формирования такого отношения к руководящей работе, при котором она не является средством реализации других целей. Склонность к руководству статистически значимо связана с желанием работать даже при наличии большой суммы денег, т.е. с ориентацией на реализацию потребности в труде. Таким образом, в данной подгруппе положительное отношение к работе руководителя связано прежде всего с содержанием этого занятия, а не с его экономическими последствиями. Отчасти это может быть связано с более высоким уровнем удовлетворенности материальными условиями жизни тех молодых людей, которые имеют обоих родителей с высшим образованием. </w:t>
      </w:r>
    </w:p>
    <w:p w:rsidR="00686C4E" w:rsidRDefault="00686C4E" w:rsidP="00CD759D">
      <w:pPr>
        <w:pStyle w:val="Iauiue"/>
        <w:spacing w:line="276" w:lineRule="auto"/>
        <w:ind w:left="26" w:right="93" w:firstLine="541"/>
        <w:jc w:val="both"/>
        <w:rPr>
          <w:rFonts w:ascii="Times New Roman" w:hAnsi="Times New Roman"/>
          <w:color w:val="000000"/>
          <w:sz w:val="27"/>
          <w:szCs w:val="27"/>
        </w:rPr>
      </w:pPr>
      <w:r w:rsidRPr="00157385">
        <w:rPr>
          <w:rFonts w:ascii="Times New Roman" w:hAnsi="Times New Roman"/>
          <w:color w:val="000000"/>
          <w:sz w:val="27"/>
          <w:szCs w:val="27"/>
        </w:rPr>
        <w:t>С усилением ориентации на руководство людьми повышается удовлетворенность студентов жизнью.</w:t>
      </w:r>
      <w:r>
        <w:rPr>
          <w:rStyle w:val="a9"/>
          <w:rFonts w:ascii="Times New Roman" w:hAnsi="Times New Roman"/>
          <w:color w:val="000000"/>
          <w:sz w:val="27"/>
          <w:szCs w:val="27"/>
        </w:rPr>
        <w:footnoteReference w:id="21"/>
      </w:r>
      <w:r w:rsidRPr="00157385">
        <w:rPr>
          <w:rFonts w:ascii="Times New Roman" w:hAnsi="Times New Roman"/>
          <w:color w:val="000000"/>
          <w:sz w:val="27"/>
          <w:szCs w:val="27"/>
        </w:rPr>
        <w:t xml:space="preserve"> Именно данная ориентация, особенно в сочетании с предрасположенностью к занятию бизнесом, способствует занятию человеком активной позиции в рыночной среде. Наоборот, молодые люди, не склонные к занятию ни управленческой работой, ни бизнесом, в меньшей степени, чем входящие в другие группы удовлетворены профессией и жизнью в целом. Здесь больше девушек, чем в целом в выборочной совокупности. По всей видимости, входящие в данную категорию представляют основных претендентов на занятие низкостатусных социально-экономических позиций в обществе. </w:t>
      </w:r>
    </w:p>
    <w:p w:rsidR="00686C4E" w:rsidRPr="00157385" w:rsidRDefault="00686C4E" w:rsidP="00CD759D">
      <w:pPr>
        <w:pStyle w:val="Iauiue"/>
        <w:spacing w:line="276" w:lineRule="auto"/>
        <w:ind w:left="26" w:right="93" w:firstLine="541"/>
        <w:jc w:val="both"/>
        <w:rPr>
          <w:rFonts w:ascii="Times New Roman" w:hAnsi="Times New Roman"/>
          <w:color w:val="000000"/>
          <w:sz w:val="27"/>
          <w:szCs w:val="27"/>
        </w:rPr>
      </w:pPr>
      <w:r>
        <w:rPr>
          <w:rFonts w:ascii="Times New Roman" w:hAnsi="Times New Roman"/>
          <w:color w:val="000000"/>
          <w:sz w:val="27"/>
          <w:szCs w:val="27"/>
        </w:rPr>
        <w:t>Так же немаловажно рассмотреть ориентации студенческой молодёжи</w:t>
      </w:r>
      <w:r w:rsidRPr="00157385">
        <w:rPr>
          <w:rFonts w:ascii="Times New Roman" w:hAnsi="Times New Roman"/>
          <w:sz w:val="27"/>
          <w:szCs w:val="27"/>
        </w:rPr>
        <w:t xml:space="preserve"> на следование нормам трудовой этики.</w:t>
      </w:r>
      <w:r>
        <w:rPr>
          <w:rFonts w:ascii="Times New Roman" w:hAnsi="Times New Roman"/>
          <w:color w:val="000000"/>
          <w:sz w:val="27"/>
          <w:szCs w:val="27"/>
        </w:rPr>
        <w:t xml:space="preserve"> </w:t>
      </w:r>
      <w:r w:rsidRPr="00157385">
        <w:rPr>
          <w:rFonts w:ascii="Times New Roman" w:hAnsi="Times New Roman"/>
          <w:color w:val="000000"/>
          <w:sz w:val="27"/>
          <w:szCs w:val="27"/>
        </w:rPr>
        <w:t>Система норм трудовой этики в настоящее время испытывает определенные изменения. Требования дисциплинированности и ответственности нередко приходят в явное противоречие с механизмами рынка труда. С одной стороны, низкооплачиваемый труд, так же как любой другой, предъявляет к работнику четкие требования, с другой, - мотивация выполнять эти требования не является столь сильной. При анализе распределения респондентов по степени согласия с суждением "Если человеку мало платят, то он имеет моральное право работать, не напрягаясь", можно интерпретировать ответы на данный вопрос как ориентацию на нормативные и "эгоистические" предписания. Выяснилось, что с незначительным перевесом побеждают "эгоистические" установки - 44,2% по сравнению с 36,4%</w:t>
      </w:r>
      <w:r>
        <w:rPr>
          <w:rStyle w:val="a9"/>
          <w:rFonts w:ascii="Times New Roman" w:hAnsi="Times New Roman"/>
          <w:color w:val="000000"/>
          <w:sz w:val="27"/>
          <w:szCs w:val="27"/>
        </w:rPr>
        <w:footnoteReference w:id="22"/>
      </w:r>
      <w:r w:rsidRPr="00157385">
        <w:rPr>
          <w:rFonts w:ascii="Times New Roman" w:hAnsi="Times New Roman"/>
          <w:color w:val="000000"/>
          <w:sz w:val="27"/>
          <w:szCs w:val="27"/>
        </w:rPr>
        <w:t xml:space="preserve">. Можно говорить о том, что, несмотря на данный перевес, значительная часть молодых людей все-таки считает, что если человек принял решение занять данное рабочее место, то он должен добросовестно выполнять свои обязанности. На нормы ответственного отношения к труду чаще ориентируются студенты, удовлетворенные материальным положением и жизнью в целом, они также меньшее значение придают ценности материального благополучия. </w:t>
      </w:r>
    </w:p>
    <w:p w:rsidR="00686C4E" w:rsidRPr="00157385" w:rsidRDefault="00686C4E" w:rsidP="00990E32">
      <w:pPr>
        <w:pStyle w:val="Iauiue"/>
        <w:spacing w:line="276" w:lineRule="auto"/>
        <w:ind w:left="96" w:right="31" w:firstLine="277"/>
        <w:jc w:val="both"/>
        <w:rPr>
          <w:rFonts w:ascii="Times New Roman" w:hAnsi="Times New Roman"/>
          <w:color w:val="000000"/>
          <w:sz w:val="27"/>
          <w:szCs w:val="27"/>
        </w:rPr>
      </w:pPr>
      <w:r w:rsidRPr="00157385">
        <w:rPr>
          <w:rFonts w:ascii="Times New Roman" w:hAnsi="Times New Roman"/>
          <w:color w:val="000000"/>
          <w:sz w:val="27"/>
          <w:szCs w:val="27"/>
        </w:rPr>
        <w:t xml:space="preserve">Неудовлетворенные же финансовым статусом чаще других указывают, что в случае низкой зарплаты морально оправданной будет работа без напряжения. Первая из названных тенденций зафиксирована в группах с разной успеваемостью, за единственным исключением: она не относится к отлично успевающим студентам, которые, даже будучи неудовлетворенными финансовым положением, в большей степени ориентированы на следование нормам трудовой этики. Как видим, содержание ориентаций неудовлетворенных финансовым положением обусловлено реальным экономическим интересом данной группы студентов. Он состоит в предотвращении еще большего снижения уровня жизни даже путем отступления от норм трудовой морали. </w:t>
      </w:r>
    </w:p>
    <w:p w:rsidR="00686C4E" w:rsidRPr="00CD759D" w:rsidRDefault="00686C4E" w:rsidP="00CD759D">
      <w:pPr>
        <w:pStyle w:val="15"/>
        <w:spacing w:line="276" w:lineRule="auto"/>
        <w:ind w:firstLine="567"/>
        <w:rPr>
          <w:rFonts w:ascii="Times New Roman" w:hAnsi="Times New Roman"/>
          <w:sz w:val="26"/>
          <w:szCs w:val="26"/>
        </w:rPr>
      </w:pPr>
      <w:r w:rsidRPr="00CD759D">
        <w:rPr>
          <w:rFonts w:ascii="Times New Roman" w:hAnsi="Times New Roman"/>
          <w:bCs/>
          <w:sz w:val="26"/>
          <w:szCs w:val="26"/>
        </w:rPr>
        <w:t xml:space="preserve">Рассматривая изменения профессиональных ориентаций студентов, нельзя обойти вниманием тему </w:t>
      </w:r>
      <w:r w:rsidRPr="00CD759D">
        <w:rPr>
          <w:rFonts w:ascii="Times New Roman" w:hAnsi="Times New Roman"/>
          <w:sz w:val="26"/>
          <w:szCs w:val="26"/>
        </w:rPr>
        <w:t>специфики</w:t>
      </w:r>
      <w:r>
        <w:rPr>
          <w:rFonts w:ascii="Times New Roman" w:hAnsi="Times New Roman"/>
          <w:sz w:val="26"/>
          <w:szCs w:val="26"/>
        </w:rPr>
        <w:t xml:space="preserve"> и качества</w:t>
      </w:r>
      <w:r w:rsidRPr="00CD759D">
        <w:rPr>
          <w:rFonts w:ascii="Times New Roman" w:hAnsi="Times New Roman"/>
          <w:sz w:val="26"/>
          <w:szCs w:val="26"/>
        </w:rPr>
        <w:t xml:space="preserve"> образования в негосударственных вузах в России</w:t>
      </w:r>
      <w:r>
        <w:rPr>
          <w:rFonts w:ascii="Times New Roman" w:hAnsi="Times New Roman"/>
          <w:sz w:val="26"/>
          <w:szCs w:val="26"/>
        </w:rPr>
        <w:t xml:space="preserve">. </w:t>
      </w:r>
      <w:r w:rsidRPr="00157385">
        <w:rPr>
          <w:rFonts w:ascii="Times New Roman" w:hAnsi="Times New Roman"/>
          <w:sz w:val="27"/>
          <w:szCs w:val="27"/>
        </w:rPr>
        <w:t xml:space="preserve">Иногда причиной негативного изменения отношения студента к своей специальности может стать низкое качество образовательных услуг. Сегодня актуальна тема популярных среди абитуриентов вузов - однодневок с модными специальностями, которые порождают множество некомпетентных выпускников.  Такие вузы обеспечивают своих студентов дипломом и на определенный срок защитой от армии. Но качество образования в них оставляет желать лучшего. Подавляющее число новых вузов как раз из этого списка. </w:t>
      </w:r>
    </w:p>
    <w:p w:rsidR="00686C4E" w:rsidRPr="00157385" w:rsidRDefault="00686C4E" w:rsidP="00990E32">
      <w:pPr>
        <w:spacing w:before="100" w:beforeAutospacing="1" w:after="100" w:afterAutospacing="1"/>
        <w:ind w:firstLine="567"/>
        <w:jc w:val="both"/>
        <w:rPr>
          <w:rFonts w:ascii="Times New Roman" w:hAnsi="Times New Roman"/>
          <w:sz w:val="27"/>
          <w:szCs w:val="27"/>
        </w:rPr>
      </w:pPr>
      <w:r w:rsidRPr="00157385">
        <w:rPr>
          <w:rFonts w:ascii="Times New Roman" w:hAnsi="Times New Roman"/>
          <w:sz w:val="27"/>
          <w:szCs w:val="27"/>
        </w:rPr>
        <w:t xml:space="preserve">Казалось бы, если человек получает платное образование, то он должен быть вдвойне заинтересован в его эффективности, однако в России платное образование приводит  к обратному результату. </w:t>
      </w:r>
    </w:p>
    <w:p w:rsidR="00686C4E" w:rsidRPr="00157385" w:rsidRDefault="00686C4E" w:rsidP="00990E32">
      <w:pPr>
        <w:spacing w:before="100" w:beforeAutospacing="1" w:after="100" w:afterAutospacing="1"/>
        <w:ind w:firstLine="567"/>
        <w:jc w:val="both"/>
        <w:rPr>
          <w:rFonts w:ascii="Times New Roman" w:hAnsi="Times New Roman"/>
          <w:sz w:val="27"/>
          <w:szCs w:val="27"/>
        </w:rPr>
      </w:pPr>
      <w:r w:rsidRPr="00157385">
        <w:rPr>
          <w:rFonts w:ascii="Times New Roman" w:hAnsi="Times New Roman"/>
          <w:sz w:val="27"/>
          <w:szCs w:val="27"/>
        </w:rPr>
        <w:t>Например</w:t>
      </w:r>
      <w:r>
        <w:rPr>
          <w:rFonts w:ascii="Times New Roman" w:hAnsi="Times New Roman"/>
          <w:sz w:val="27"/>
          <w:szCs w:val="27"/>
        </w:rPr>
        <w:t xml:space="preserve"> в</w:t>
      </w:r>
      <w:r w:rsidRPr="00157385">
        <w:rPr>
          <w:rFonts w:ascii="Times New Roman" w:hAnsi="Times New Roman"/>
          <w:sz w:val="27"/>
          <w:szCs w:val="27"/>
        </w:rPr>
        <w:t xml:space="preserve"> США возможен случай, когда студент с адвокатом приходит к декану и говорит: «Здесь в расписании стоит профессор такой-то, я за него заплатил. Почему занятие ведёт доцент?» Молодые люди готовы судиться с университетом, если посчитают, что им дали недостаточно качественное образование. У нас же студент говорит: «Я вам заплатил. Чего вы от меня еще хотите? Ставьте оценку!». Более того, студент считает, что если он купил диплом, то его обязаны принять на работу по специальности. </w:t>
      </w:r>
    </w:p>
    <w:p w:rsidR="00686C4E" w:rsidRPr="00157385" w:rsidRDefault="00686C4E" w:rsidP="00990E32">
      <w:pPr>
        <w:spacing w:before="100" w:beforeAutospacing="1" w:after="100" w:afterAutospacing="1"/>
        <w:ind w:firstLine="567"/>
        <w:jc w:val="both"/>
        <w:rPr>
          <w:rFonts w:ascii="Times New Roman" w:hAnsi="Times New Roman"/>
          <w:sz w:val="27"/>
          <w:szCs w:val="27"/>
        </w:rPr>
      </w:pPr>
      <w:r w:rsidRPr="00157385">
        <w:rPr>
          <w:rFonts w:ascii="Times New Roman" w:hAnsi="Times New Roman"/>
          <w:sz w:val="27"/>
          <w:szCs w:val="27"/>
        </w:rPr>
        <w:t xml:space="preserve">В государственных вузах студенты-«контрактники» поставлены в равные условия со студентами «бюджетниками», но в коммерческих вузах, вышеописанное не ответственное отношение студентов к своему образованию выражено сильнее. </w:t>
      </w:r>
    </w:p>
    <w:p w:rsidR="00686C4E" w:rsidRPr="00157385" w:rsidRDefault="00686C4E" w:rsidP="00AD7C6C">
      <w:pPr>
        <w:spacing w:before="100" w:beforeAutospacing="1" w:after="100" w:afterAutospacing="1"/>
        <w:ind w:firstLine="567"/>
        <w:jc w:val="both"/>
        <w:rPr>
          <w:rFonts w:ascii="Times New Roman" w:hAnsi="Times New Roman"/>
          <w:sz w:val="27"/>
          <w:szCs w:val="27"/>
        </w:rPr>
      </w:pPr>
      <w:r w:rsidRPr="00157385">
        <w:rPr>
          <w:rFonts w:ascii="Times New Roman" w:hAnsi="Times New Roman"/>
          <w:sz w:val="27"/>
          <w:szCs w:val="27"/>
        </w:rPr>
        <w:t>Таким образом платное образование в России, особенно в коммерческом вузе имеет свою специфику</w:t>
      </w:r>
      <w:r>
        <w:rPr>
          <w:rFonts w:ascii="Times New Roman" w:hAnsi="Times New Roman"/>
          <w:sz w:val="27"/>
          <w:szCs w:val="27"/>
        </w:rPr>
        <w:t>. Между</w:t>
      </w:r>
      <w:r w:rsidRPr="00157385">
        <w:rPr>
          <w:rFonts w:ascii="Times New Roman" w:hAnsi="Times New Roman"/>
          <w:sz w:val="27"/>
          <w:szCs w:val="27"/>
        </w:rPr>
        <w:t xml:space="preserve"> исследователями ведётся постоянный спор: одни утверждают, что негосударственные вузы являются  ответом на вызов новой рыночной ситуации, а, следовательно, по мере своего развития смогут все полнее удовлетворять интересы общества в области образования; другие подчеркивают, что частный сектор не в состоянии не только стать достойной альтернативой сложившейся системе государственного образования, но и вообще, ввиду низкого качества образования, неконкурентоспособен на рынке образовательных услуг, где по-прежнему ценится только дипломы специалистов государственных высших учебных заведений</w:t>
      </w:r>
      <w:r>
        <w:rPr>
          <w:rStyle w:val="a9"/>
          <w:rFonts w:ascii="Times New Roman" w:hAnsi="Times New Roman"/>
          <w:sz w:val="27"/>
          <w:szCs w:val="27"/>
        </w:rPr>
        <w:footnoteReference w:id="23"/>
      </w:r>
      <w:r w:rsidRPr="00157385">
        <w:rPr>
          <w:rFonts w:ascii="Times New Roman" w:hAnsi="Times New Roman"/>
          <w:sz w:val="27"/>
          <w:szCs w:val="27"/>
        </w:rPr>
        <w:t>.</w:t>
      </w:r>
    </w:p>
    <w:p w:rsidR="00686C4E" w:rsidRPr="00157385" w:rsidRDefault="00686C4E" w:rsidP="00AD7C6C">
      <w:pPr>
        <w:ind w:firstLine="567"/>
        <w:jc w:val="both"/>
        <w:rPr>
          <w:rFonts w:ascii="Times New Roman" w:hAnsi="Times New Roman"/>
          <w:sz w:val="27"/>
          <w:szCs w:val="27"/>
        </w:rPr>
      </w:pPr>
      <w:r w:rsidRPr="00157385">
        <w:rPr>
          <w:rFonts w:ascii="Times New Roman" w:hAnsi="Times New Roman"/>
          <w:sz w:val="27"/>
          <w:szCs w:val="27"/>
        </w:rPr>
        <w:t xml:space="preserve">Чтобы разобраться в специфике негосударственных вузов в нашей стране, следует обратиться к истории их возникновения. </w:t>
      </w:r>
    </w:p>
    <w:p w:rsidR="00686C4E" w:rsidRPr="00157385" w:rsidRDefault="00686C4E" w:rsidP="00AD7C6C">
      <w:pPr>
        <w:ind w:firstLine="567"/>
        <w:jc w:val="both"/>
        <w:rPr>
          <w:rFonts w:ascii="Times New Roman" w:hAnsi="Times New Roman"/>
          <w:sz w:val="27"/>
          <w:szCs w:val="27"/>
        </w:rPr>
      </w:pPr>
      <w:r w:rsidRPr="00157385">
        <w:rPr>
          <w:rFonts w:ascii="Times New Roman" w:hAnsi="Times New Roman"/>
          <w:sz w:val="27"/>
          <w:szCs w:val="27"/>
        </w:rPr>
        <w:t>В начале 90-х, в период бурного реформирования всех сфер жизни общества, высшая школа оказалась не готова к резко изменившемуся рынку труда. Тогда коммерческие вузы оперативно заполнили эту образовательную нишу, предлагая специальности, которые были весьма востребованы (например «маркетинг», «реклама», «связи с общественностью»). Коммерческое образование имело возможность гибко реагировать на изменение рынка труда, тогда как сложной системе государственного образования приходилось перестраиваться довольно долго. Однако такие учебные заведения изначально были прежде всего бизнесом: хотя коммерческие вузы активно привлекали квалифицированных преподавателей, главной целью всё же была выгода – если студент может платить за обучение, то он будет учиться, не зависимо от того насколько он к этому способен. Зачастую образование в коммерческих вузах превращалось в формальность, ради получения заветной «корочки». Появилось новое отношение к высшему образованию, при котором студент не «грызет гранит науки», чтобы овладеть профессиональными знаниями и стать высококвалифицированным специалистом, а потребительски рассматривает деятельность вуза как сферу услуг, а диплом как товар, который можно купить.</w:t>
      </w:r>
    </w:p>
    <w:p w:rsidR="00686C4E" w:rsidRPr="00157385" w:rsidRDefault="00686C4E" w:rsidP="00AD7C6C">
      <w:pPr>
        <w:pStyle w:val="a4"/>
        <w:spacing w:line="276" w:lineRule="auto"/>
        <w:ind w:firstLine="567"/>
        <w:jc w:val="both"/>
        <w:rPr>
          <w:sz w:val="27"/>
          <w:szCs w:val="27"/>
        </w:rPr>
      </w:pPr>
      <w:r w:rsidRPr="00157385">
        <w:rPr>
          <w:sz w:val="27"/>
          <w:szCs w:val="27"/>
        </w:rPr>
        <w:t xml:space="preserve">До сих пор многие негосударственные вузы не имеют аккредитации. Нелегальное или полулегальное положение негосударственных вузов осложняется рядом других проблем, среди них: недостаточная материально-техническая база, отсутствие собственных преподавательских кадров, отсутствие собственных научных лабораторий, слабая оснащенность учебной литературой, отсутствие собственных библиотек, неопределенность профиля обучения и т.п. </w:t>
      </w:r>
    </w:p>
    <w:p w:rsidR="00686C4E" w:rsidRPr="00AD7C6C" w:rsidRDefault="00686C4E" w:rsidP="00AD7C6C">
      <w:pPr>
        <w:pStyle w:val="a4"/>
        <w:spacing w:line="276" w:lineRule="auto"/>
        <w:ind w:firstLine="567"/>
        <w:jc w:val="both"/>
        <w:rPr>
          <w:sz w:val="27"/>
          <w:szCs w:val="27"/>
        </w:rPr>
      </w:pPr>
      <w:r w:rsidRPr="00157385">
        <w:rPr>
          <w:sz w:val="27"/>
          <w:szCs w:val="27"/>
        </w:rPr>
        <w:t>Таким образом, все выше перечисленные проблемы негосударственных вузов делают их статус в общей системе российского высшего образования неустойчивым и социально мало востребованным.</w:t>
      </w:r>
      <w:r>
        <w:rPr>
          <w:rStyle w:val="a9"/>
          <w:sz w:val="27"/>
          <w:szCs w:val="27"/>
        </w:rPr>
        <w:footnoteReference w:id="24"/>
      </w:r>
      <w:r w:rsidRPr="00157385">
        <w:rPr>
          <w:sz w:val="27"/>
          <w:szCs w:val="27"/>
        </w:rPr>
        <w:t xml:space="preserve"> Некоторые из существующих в системе негосударственных вузов проблем, таких, как поиск источников финансирования или наличия собственных учебных помещений, вполне решаемы в ближайшей перспективе. Однако такие серьезные препятствия, как отсутствие собственных преподавательских кадров и неконкурентоспособность выпускников негосударственных вузов на рынке труда по сравнению с выпускниками государственных учреждений высшей школы, ставят под вопрос дальнейшее развитие частного сектора и его полноценного включения в систему высшего образования России.</w:t>
      </w:r>
    </w:p>
    <w:p w:rsidR="00686C4E" w:rsidRPr="00D51AF7" w:rsidRDefault="00686C4E" w:rsidP="00D51AF7">
      <w:pPr>
        <w:pStyle w:val="20"/>
        <w:numPr>
          <w:ilvl w:val="0"/>
          <w:numId w:val="0"/>
        </w:numPr>
        <w:ind w:left="576"/>
        <w:jc w:val="center"/>
      </w:pPr>
      <w:bookmarkStart w:id="6" w:name="_Toc257560694"/>
      <w:r>
        <w:rPr>
          <w:rFonts w:ascii="Sylfaen" w:hAnsi="Sylfaen"/>
        </w:rPr>
        <w:t>§</w:t>
      </w:r>
      <w:r>
        <w:t xml:space="preserve">2. </w:t>
      </w:r>
      <w:r w:rsidRPr="00157385">
        <w:t>Факторы, влияющие на профессиональные ориентации выпускников вузов</w:t>
      </w:r>
      <w:bookmarkEnd w:id="6"/>
    </w:p>
    <w:p w:rsidR="00686C4E" w:rsidRDefault="00686C4E" w:rsidP="00D51AF7">
      <w:pPr>
        <w:pStyle w:val="Default"/>
        <w:spacing w:before="360" w:after="360" w:line="276" w:lineRule="auto"/>
        <w:ind w:right="360" w:firstLine="567"/>
        <w:jc w:val="both"/>
      </w:pPr>
      <w:r w:rsidRPr="00157385">
        <w:rPr>
          <w:sz w:val="27"/>
          <w:szCs w:val="27"/>
        </w:rPr>
        <w:t>В последнее время происходит выдвижение на первый план новых требований рынка труда к молодым специалистам.</w:t>
      </w:r>
      <w:r>
        <w:rPr>
          <w:sz w:val="27"/>
          <w:szCs w:val="27"/>
        </w:rPr>
        <w:t xml:space="preserve"> </w:t>
      </w:r>
      <w:r w:rsidRPr="00157385">
        <w:rPr>
          <w:sz w:val="27"/>
          <w:szCs w:val="27"/>
        </w:rPr>
        <w:t xml:space="preserve">Сегодня по-настоящему конкурентоспособным будет работник, который не только хорошо знает технические особенности своей профессии, но и общителен, умеет работать в стрессовой ситуации, выполнять поставленные задачи с учетом четко установленных временных рамок, управлять персоналом, представить продукт своего труда клиентам и широкой публике и т.д. Работник, обладающий вышеуказанными качествами, называется </w:t>
      </w:r>
      <w:r w:rsidRPr="00157385">
        <w:rPr>
          <w:i/>
          <w:iCs/>
          <w:sz w:val="27"/>
          <w:szCs w:val="27"/>
        </w:rPr>
        <w:t xml:space="preserve">гибким специалистом. </w:t>
      </w:r>
    </w:p>
    <w:p w:rsidR="00686C4E" w:rsidRPr="007B0232" w:rsidRDefault="00686C4E" w:rsidP="00833994">
      <w:pPr>
        <w:pStyle w:val="Default"/>
        <w:spacing w:before="360" w:after="360" w:line="276" w:lineRule="auto"/>
        <w:ind w:right="360" w:firstLine="567"/>
        <w:jc w:val="both"/>
        <w:rPr>
          <w:color w:val="auto"/>
        </w:rPr>
      </w:pPr>
      <w:r w:rsidRPr="007B0232">
        <w:rPr>
          <w:sz w:val="27"/>
          <w:szCs w:val="27"/>
        </w:rPr>
        <w:t>В 2006 г. в двух регионах России было проведено анкетирование выпускников с целью определить, какие профессиональные качества (компетенции) востребованы на рынке труда</w:t>
      </w:r>
      <w:r>
        <w:rPr>
          <w:rStyle w:val="a9"/>
          <w:sz w:val="27"/>
          <w:szCs w:val="27"/>
        </w:rPr>
        <w:footnoteReference w:id="25"/>
      </w:r>
      <w:r w:rsidRPr="007B0232">
        <w:rPr>
          <w:color w:val="auto"/>
          <w:sz w:val="27"/>
          <w:szCs w:val="27"/>
        </w:rPr>
        <w:t>. В анкетировании приняли участие 4 государственных вуза России (Волгоградский государственный университет и 3 педагогических вуза Московской области). Выборка состояла из 3500 выпускников, закончивших один из вышеперечисленных вузов в 2000 или 2001 гг..</w:t>
      </w:r>
      <w:r w:rsidRPr="007B0232">
        <w:rPr>
          <w:sz w:val="27"/>
          <w:szCs w:val="27"/>
        </w:rPr>
        <w:t xml:space="preserve"> Результаты анализа показали, что знания по специальности не являются единственной компетенцией, востребованной на работе. Около десятка других компетенций получили более высокие коэффициенты значимости: аналитическое мышление, умение быстро осваивать новую информацию, вести переговоры, работать в стрессовой ситуации, эффективно использовать рабочее время, работать в группе, грамотно выражать свои мысли, укреплять авторитет, работать на компьютере и в Интернете, составлять отчеты. Некоторые другие компетенции получили коэффициенты, сопоставимые с коэффициентом значимости по компетенции "знания по специальности". Среди таких компетенций - общие знания в различных областях, умение мотивировать других людей к работе, способность находить новые и оспаривать существующие идеи</w:t>
      </w:r>
      <w:r>
        <w:rPr>
          <w:color w:val="auto"/>
          <w:sz w:val="27"/>
          <w:szCs w:val="27"/>
        </w:rPr>
        <w:t>.</w:t>
      </w:r>
    </w:p>
    <w:p w:rsidR="00686C4E" w:rsidRPr="00157385" w:rsidRDefault="00686C4E" w:rsidP="00833994">
      <w:pPr>
        <w:pStyle w:val="Default"/>
        <w:spacing w:after="120" w:line="276" w:lineRule="auto"/>
        <w:ind w:right="360" w:firstLine="567"/>
        <w:jc w:val="both"/>
        <w:rPr>
          <w:sz w:val="27"/>
          <w:szCs w:val="27"/>
        </w:rPr>
      </w:pPr>
      <w:r w:rsidRPr="00157385">
        <w:rPr>
          <w:sz w:val="27"/>
          <w:szCs w:val="27"/>
        </w:rPr>
        <w:t>Итак, значительное количество профессиональных знаний и навыков востребовано в не меньшей степени, чем знания по специальности, которые оказываются на 12-м по значимости месте среди списка из 19 различных компетенций. Возникает вопрос: как интерпретировать это явление? Не означает ли данный результат, что знания по специальности не важны или важны лишь в незначительной степени? Возможным объяснением может служить тот факт, что на современном российском рынке труда значительная часть выпускников работает без связи со специальностью, полученной в вузе. Об этом свидетельствуют и данные российских исследований. Согласно данным Института социального анализа проблем мегаполисов</w:t>
      </w:r>
      <w:r>
        <w:rPr>
          <w:rStyle w:val="a9"/>
          <w:sz w:val="27"/>
          <w:szCs w:val="27"/>
        </w:rPr>
        <w:footnoteReference w:id="26"/>
      </w:r>
      <w:r w:rsidRPr="00157385">
        <w:rPr>
          <w:sz w:val="27"/>
          <w:szCs w:val="27"/>
        </w:rPr>
        <w:t xml:space="preserve">, только 47% выпускников через год после окончания вуза работают по специальности, 25% трудятся в совершенно другой области. По результатам исследования, проведенного в </w:t>
      </w:r>
      <w:r>
        <w:rPr>
          <w:sz w:val="27"/>
          <w:szCs w:val="27"/>
        </w:rPr>
        <w:t>2005 г. независимым агентством «</w:t>
      </w:r>
      <w:r w:rsidRPr="00157385">
        <w:rPr>
          <w:sz w:val="27"/>
          <w:szCs w:val="27"/>
        </w:rPr>
        <w:t>РейтОР</w:t>
      </w:r>
      <w:r>
        <w:rPr>
          <w:sz w:val="27"/>
          <w:szCs w:val="27"/>
        </w:rPr>
        <w:t>»</w:t>
      </w:r>
      <w:r>
        <w:rPr>
          <w:rStyle w:val="a9"/>
          <w:sz w:val="27"/>
          <w:szCs w:val="27"/>
        </w:rPr>
        <w:footnoteReference w:id="27"/>
      </w:r>
      <w:r w:rsidRPr="00157385">
        <w:rPr>
          <w:sz w:val="27"/>
          <w:szCs w:val="27"/>
        </w:rPr>
        <w:t xml:space="preserve">, только 40% выпускников работают по специальности, 17% трудятся в близкой области, а 32% получили работу по совершенно другой специальности. </w:t>
      </w:r>
    </w:p>
    <w:p w:rsidR="00686C4E" w:rsidRPr="00157385" w:rsidRDefault="00686C4E" w:rsidP="007B0232">
      <w:pPr>
        <w:pStyle w:val="Default"/>
        <w:spacing w:before="360" w:after="360" w:line="276" w:lineRule="auto"/>
        <w:ind w:right="360" w:firstLine="567"/>
        <w:jc w:val="both"/>
        <w:rPr>
          <w:sz w:val="27"/>
          <w:szCs w:val="27"/>
        </w:rPr>
      </w:pPr>
      <w:r w:rsidRPr="00157385">
        <w:rPr>
          <w:sz w:val="27"/>
          <w:szCs w:val="27"/>
        </w:rPr>
        <w:t>Если рассматривать только тех выпускников, которые работают по специальности, то и для них знания по специальности оказались не единственной и не самой востребованной компетенцией.</w:t>
      </w:r>
    </w:p>
    <w:p w:rsidR="00686C4E" w:rsidRPr="00157385" w:rsidRDefault="00686C4E" w:rsidP="007B0232">
      <w:pPr>
        <w:pStyle w:val="Default"/>
        <w:spacing w:before="360" w:after="360" w:line="276" w:lineRule="auto"/>
        <w:ind w:right="360" w:firstLine="567"/>
        <w:jc w:val="both"/>
        <w:rPr>
          <w:sz w:val="27"/>
          <w:szCs w:val="27"/>
        </w:rPr>
      </w:pPr>
      <w:r w:rsidRPr="00157385">
        <w:rPr>
          <w:sz w:val="27"/>
          <w:szCs w:val="27"/>
        </w:rPr>
        <w:t xml:space="preserve">Несмотря на наблюдаемую тенденцию, полученные данные не означают, что знания по специальности выпускникам не нужны. Просто для эффективной работы одних только этих знаний недостаточно. Не стоит сбрасывать со счетов и фундаментальные знания. Очевидно, что даже если выпускник изменит свою специальность по окончании вуза, освоение определенной узкой области знаний положительно скажется на ряде других умений, таких, как, например, аналитическое мышление, умение быстро осваивать новую информацию, управлять своим рабочим временем и т.д. </w:t>
      </w:r>
    </w:p>
    <w:p w:rsidR="00686C4E" w:rsidRPr="00157385" w:rsidRDefault="00686C4E" w:rsidP="00EE0660">
      <w:pPr>
        <w:pStyle w:val="Default"/>
        <w:spacing w:before="360" w:after="360" w:line="276" w:lineRule="auto"/>
        <w:ind w:right="360" w:firstLine="567"/>
        <w:jc w:val="both"/>
        <w:rPr>
          <w:sz w:val="27"/>
          <w:szCs w:val="27"/>
        </w:rPr>
      </w:pPr>
      <w:r w:rsidRPr="00157385">
        <w:rPr>
          <w:sz w:val="27"/>
          <w:szCs w:val="27"/>
        </w:rPr>
        <w:t xml:space="preserve">Необходимо </w:t>
      </w:r>
      <w:r>
        <w:rPr>
          <w:sz w:val="27"/>
          <w:szCs w:val="27"/>
        </w:rPr>
        <w:t xml:space="preserve">ещё раз </w:t>
      </w:r>
      <w:r w:rsidRPr="00157385">
        <w:rPr>
          <w:sz w:val="27"/>
          <w:szCs w:val="27"/>
        </w:rPr>
        <w:t xml:space="preserve">отметить, что наиболее востребованными становятся </w:t>
      </w:r>
      <w:r w:rsidRPr="00157385">
        <w:rPr>
          <w:i/>
          <w:iCs/>
          <w:sz w:val="27"/>
          <w:szCs w:val="27"/>
        </w:rPr>
        <w:t xml:space="preserve">гибкие специалисты, </w:t>
      </w:r>
      <w:r w:rsidRPr="00157385">
        <w:rPr>
          <w:sz w:val="27"/>
          <w:szCs w:val="27"/>
        </w:rPr>
        <w:t xml:space="preserve">которые не только хорошо владеют своей специальностью, но и способны быстро адаптироваться и осваивать новые знания и навыки, обладают аналитическим мышлением и могут критически мыслить. </w:t>
      </w:r>
    </w:p>
    <w:p w:rsidR="00686C4E" w:rsidRPr="00EE0660" w:rsidRDefault="00686C4E" w:rsidP="00EE0660">
      <w:pPr>
        <w:pStyle w:val="Default"/>
        <w:spacing w:before="360" w:after="360" w:line="276" w:lineRule="auto"/>
        <w:ind w:right="360" w:firstLine="567"/>
        <w:jc w:val="both"/>
        <w:rPr>
          <w:sz w:val="27"/>
          <w:szCs w:val="27"/>
        </w:rPr>
      </w:pPr>
      <w:r w:rsidRPr="00157385">
        <w:rPr>
          <w:sz w:val="27"/>
          <w:szCs w:val="27"/>
        </w:rPr>
        <w:t>Данный вывод может быть интересен руководителям плановых служб вузов и органов Министерства образования, занимающихся коррекцией учебного процесса с целью его адаптации к современным условиям хозяйствования в России. Традиционный подход к высшему образованию, ориентированный на решение одной задачи - обучить молодого человека определенной специальности - уже устарел.</w:t>
      </w:r>
      <w:r>
        <w:rPr>
          <w:rStyle w:val="a9"/>
          <w:sz w:val="27"/>
          <w:szCs w:val="27"/>
        </w:rPr>
        <w:footnoteReference w:id="28"/>
      </w:r>
    </w:p>
    <w:p w:rsidR="00686C4E" w:rsidRPr="00157385" w:rsidRDefault="00686C4E" w:rsidP="00833994">
      <w:pPr>
        <w:ind w:firstLine="567"/>
        <w:jc w:val="both"/>
        <w:rPr>
          <w:rFonts w:ascii="Times New Roman" w:hAnsi="Times New Roman"/>
          <w:sz w:val="27"/>
          <w:szCs w:val="27"/>
        </w:rPr>
      </w:pPr>
      <w:r w:rsidRPr="00157385">
        <w:rPr>
          <w:rFonts w:ascii="Times New Roman" w:hAnsi="Times New Roman"/>
          <w:sz w:val="27"/>
          <w:szCs w:val="27"/>
        </w:rPr>
        <w:t>Рассмотрим исследование, проведённое рейтинговым агентством «РейтОР»</w:t>
      </w:r>
      <w:r>
        <w:rPr>
          <w:rStyle w:val="a9"/>
          <w:rFonts w:ascii="Times New Roman" w:hAnsi="Times New Roman"/>
          <w:sz w:val="27"/>
          <w:szCs w:val="27"/>
        </w:rPr>
        <w:footnoteReference w:id="29"/>
      </w:r>
      <w:r>
        <w:rPr>
          <w:rFonts w:ascii="Times New Roman" w:hAnsi="Times New Roman"/>
          <w:sz w:val="27"/>
          <w:szCs w:val="27"/>
        </w:rPr>
        <w:t>с целью выяснить профессиональные ориентации выпускников Поволжья</w:t>
      </w:r>
      <w:r w:rsidRPr="00157385">
        <w:rPr>
          <w:rFonts w:ascii="Times New Roman" w:hAnsi="Times New Roman"/>
          <w:sz w:val="27"/>
          <w:szCs w:val="27"/>
        </w:rPr>
        <w:t>. Исследователи задались вопросом: «Высшее образование – это форма социальной занятости или фундамент профессиональной карьеры?»</w:t>
      </w:r>
      <w:r>
        <w:rPr>
          <w:rFonts w:ascii="Times New Roman" w:hAnsi="Times New Roman"/>
          <w:sz w:val="27"/>
          <w:szCs w:val="27"/>
        </w:rPr>
        <w:t xml:space="preserve"> и</w:t>
      </w:r>
      <w:r w:rsidRPr="00157385">
        <w:rPr>
          <w:rFonts w:ascii="Times New Roman" w:hAnsi="Times New Roman"/>
          <w:sz w:val="27"/>
          <w:szCs w:val="27"/>
        </w:rPr>
        <w:t xml:space="preserve"> пришли к выводу о том, что будущие выпускники вузов согласны одновременно с двумя точками зрения. Для них образование – ценность само по себе, без которого невозможна карьера. Руководители вузов Поволжья в большинстве своем не считают образование услугой, а видят в нем скорее национальное достояние.</w:t>
      </w:r>
    </w:p>
    <w:p w:rsidR="00686C4E" w:rsidRPr="00157385" w:rsidRDefault="00686C4E" w:rsidP="00833994">
      <w:pPr>
        <w:spacing w:before="100" w:beforeAutospacing="1" w:after="100" w:afterAutospacing="1"/>
        <w:ind w:firstLine="567"/>
        <w:jc w:val="both"/>
        <w:rPr>
          <w:rFonts w:ascii="Times New Roman" w:hAnsi="Times New Roman"/>
          <w:sz w:val="27"/>
          <w:szCs w:val="27"/>
        </w:rPr>
      </w:pPr>
      <w:r>
        <w:rPr>
          <w:rFonts w:ascii="Times New Roman" w:hAnsi="Times New Roman"/>
          <w:sz w:val="27"/>
          <w:szCs w:val="27"/>
        </w:rPr>
        <w:t>Рассмотрим</w:t>
      </w:r>
      <w:r w:rsidRPr="00157385">
        <w:rPr>
          <w:rFonts w:ascii="Times New Roman" w:hAnsi="Times New Roman"/>
          <w:sz w:val="27"/>
          <w:szCs w:val="27"/>
        </w:rPr>
        <w:t xml:space="preserve"> данные</w:t>
      </w:r>
      <w:r>
        <w:rPr>
          <w:rStyle w:val="a9"/>
          <w:rFonts w:ascii="Times New Roman" w:hAnsi="Times New Roman"/>
          <w:sz w:val="27"/>
          <w:szCs w:val="27"/>
        </w:rPr>
        <w:footnoteReference w:id="30"/>
      </w:r>
      <w:r w:rsidRPr="00157385">
        <w:rPr>
          <w:rFonts w:ascii="Times New Roman" w:hAnsi="Times New Roman"/>
          <w:sz w:val="27"/>
          <w:szCs w:val="27"/>
        </w:rPr>
        <w:t xml:space="preserve"> по образовательным стратегиям выпускников (выборку составили более 3000 старшекурсников, оканчивающих вузы по направлениям подготовки: энергетика, машиностроение, телекоммуникации и IT, менеджмент и экономика, газ и нефтехимия): </w:t>
      </w:r>
    </w:p>
    <w:p w:rsidR="00686C4E" w:rsidRPr="00157385" w:rsidRDefault="00686C4E" w:rsidP="00990E32">
      <w:pPr>
        <w:numPr>
          <w:ilvl w:val="0"/>
          <w:numId w:val="19"/>
        </w:numPr>
        <w:spacing w:before="100" w:beforeAutospacing="1" w:after="100" w:afterAutospacing="1"/>
        <w:rPr>
          <w:rFonts w:ascii="Times New Roman" w:hAnsi="Times New Roman"/>
          <w:sz w:val="27"/>
          <w:szCs w:val="27"/>
        </w:rPr>
      </w:pPr>
      <w:r w:rsidRPr="00157385">
        <w:rPr>
          <w:rFonts w:ascii="Times New Roman" w:hAnsi="Times New Roman"/>
          <w:sz w:val="27"/>
          <w:szCs w:val="27"/>
        </w:rPr>
        <w:t xml:space="preserve">Меньше половины опрошенных (48,6%) получают высшее образование бесплатно. </w:t>
      </w:r>
    </w:p>
    <w:p w:rsidR="00686C4E" w:rsidRPr="00157385" w:rsidRDefault="00686C4E" w:rsidP="00990E32">
      <w:pPr>
        <w:numPr>
          <w:ilvl w:val="0"/>
          <w:numId w:val="19"/>
        </w:numPr>
        <w:spacing w:before="100" w:beforeAutospacing="1" w:after="100" w:afterAutospacing="1"/>
        <w:rPr>
          <w:rFonts w:ascii="Times New Roman" w:hAnsi="Times New Roman"/>
          <w:sz w:val="27"/>
          <w:szCs w:val="27"/>
        </w:rPr>
      </w:pPr>
      <w:r w:rsidRPr="00157385">
        <w:rPr>
          <w:rFonts w:ascii="Times New Roman" w:hAnsi="Times New Roman"/>
          <w:sz w:val="27"/>
          <w:szCs w:val="27"/>
        </w:rPr>
        <w:t xml:space="preserve">Получение специальности и карьера являются основными мотивами обучения в вузе для старшекурсников (практически за год до окончания вуза). </w:t>
      </w:r>
    </w:p>
    <w:p w:rsidR="00686C4E" w:rsidRPr="00157385" w:rsidRDefault="00686C4E" w:rsidP="00990E32">
      <w:pPr>
        <w:numPr>
          <w:ilvl w:val="0"/>
          <w:numId w:val="19"/>
        </w:numPr>
        <w:spacing w:before="100" w:beforeAutospacing="1" w:after="100" w:afterAutospacing="1"/>
        <w:rPr>
          <w:rFonts w:ascii="Times New Roman" w:hAnsi="Times New Roman"/>
          <w:sz w:val="27"/>
          <w:szCs w:val="27"/>
        </w:rPr>
      </w:pPr>
      <w:r w:rsidRPr="00157385">
        <w:rPr>
          <w:rFonts w:ascii="Times New Roman" w:hAnsi="Times New Roman"/>
          <w:sz w:val="27"/>
          <w:szCs w:val="27"/>
        </w:rPr>
        <w:t xml:space="preserve">Большинство старшекурсников (75,8%) предпочли бы свой вуз, если им представилась возможность повернуть время вспять. В то же время, 21,3% поступили бы в другой вуз. </w:t>
      </w:r>
    </w:p>
    <w:p w:rsidR="00686C4E" w:rsidRPr="00157385" w:rsidRDefault="00686C4E" w:rsidP="00990E32">
      <w:pPr>
        <w:numPr>
          <w:ilvl w:val="0"/>
          <w:numId w:val="19"/>
        </w:numPr>
        <w:spacing w:before="100" w:beforeAutospacing="1" w:after="100" w:afterAutospacing="1"/>
        <w:rPr>
          <w:rFonts w:ascii="Times New Roman" w:hAnsi="Times New Roman"/>
          <w:sz w:val="27"/>
          <w:szCs w:val="27"/>
        </w:rPr>
      </w:pPr>
      <w:r w:rsidRPr="00157385">
        <w:rPr>
          <w:rFonts w:ascii="Times New Roman" w:hAnsi="Times New Roman"/>
          <w:sz w:val="27"/>
          <w:szCs w:val="27"/>
        </w:rPr>
        <w:t xml:space="preserve">59% хотят продолжать обучение, причем 26% опрошенных хотят продолжить обучение, чтобы получить другую специальность. </w:t>
      </w:r>
    </w:p>
    <w:p w:rsidR="00686C4E" w:rsidRPr="00157385" w:rsidRDefault="00686C4E" w:rsidP="00990E32">
      <w:pPr>
        <w:numPr>
          <w:ilvl w:val="0"/>
          <w:numId w:val="19"/>
        </w:numPr>
        <w:spacing w:before="100" w:beforeAutospacing="1" w:after="100" w:afterAutospacing="1"/>
        <w:rPr>
          <w:rFonts w:ascii="Times New Roman" w:hAnsi="Times New Roman"/>
          <w:sz w:val="27"/>
          <w:szCs w:val="27"/>
        </w:rPr>
      </w:pPr>
      <w:r w:rsidRPr="00157385">
        <w:rPr>
          <w:rFonts w:ascii="Times New Roman" w:hAnsi="Times New Roman"/>
          <w:sz w:val="27"/>
          <w:szCs w:val="27"/>
        </w:rPr>
        <w:t xml:space="preserve">Из тех, кто планирует получать дополнительное образование 52% намерены оплачивать учебу самостоятельно. </w:t>
      </w:r>
    </w:p>
    <w:p w:rsidR="00686C4E" w:rsidRPr="00157385" w:rsidRDefault="00686C4E" w:rsidP="00833994">
      <w:pPr>
        <w:spacing w:before="100" w:beforeAutospacing="1" w:after="100" w:afterAutospacing="1"/>
        <w:ind w:firstLine="567"/>
        <w:jc w:val="both"/>
        <w:rPr>
          <w:rFonts w:ascii="Times New Roman" w:hAnsi="Times New Roman"/>
          <w:sz w:val="27"/>
          <w:szCs w:val="27"/>
        </w:rPr>
      </w:pPr>
      <w:r w:rsidRPr="00157385">
        <w:rPr>
          <w:rFonts w:ascii="Times New Roman" w:hAnsi="Times New Roman"/>
          <w:sz w:val="27"/>
          <w:szCs w:val="27"/>
        </w:rPr>
        <w:t xml:space="preserve">Можно сделать вывод, что выпускники вузов Поволжья в целом не против работать по специальности, при условии, что их устроит оплата труда. Что касается, собственно, отношения к полученной специальности – треть выпускников ей довольны, что говорит </w:t>
      </w:r>
      <w:r>
        <w:rPr>
          <w:rFonts w:ascii="Times New Roman" w:hAnsi="Times New Roman"/>
          <w:sz w:val="27"/>
          <w:szCs w:val="27"/>
        </w:rPr>
        <w:t xml:space="preserve">о том, что </w:t>
      </w:r>
      <w:r w:rsidRPr="00157385">
        <w:rPr>
          <w:rFonts w:ascii="Times New Roman" w:hAnsi="Times New Roman"/>
          <w:sz w:val="27"/>
          <w:szCs w:val="27"/>
        </w:rPr>
        <w:t>молодые специалисты с техническим образованием уверенно чувствуют себя на рынке труда.</w:t>
      </w:r>
    </w:p>
    <w:p w:rsidR="00686C4E" w:rsidRPr="00157385" w:rsidRDefault="00686C4E" w:rsidP="007376A5">
      <w:pPr>
        <w:ind w:firstLine="567"/>
        <w:jc w:val="both"/>
        <w:rPr>
          <w:rFonts w:ascii="Times New Roman" w:hAnsi="Times New Roman"/>
          <w:sz w:val="27"/>
          <w:szCs w:val="27"/>
        </w:rPr>
      </w:pPr>
      <w:r>
        <w:rPr>
          <w:rFonts w:ascii="Times New Roman" w:hAnsi="Times New Roman"/>
          <w:sz w:val="27"/>
          <w:szCs w:val="27"/>
        </w:rPr>
        <w:t>Немаловажным фактором, определяющим профессиональные ориентации выпускников вузов является отношение к молодым специалистам на рынке труда. На который влияе</w:t>
      </w:r>
      <w:r w:rsidRPr="00157385">
        <w:rPr>
          <w:rFonts w:ascii="Times New Roman" w:hAnsi="Times New Roman"/>
          <w:sz w:val="27"/>
          <w:szCs w:val="27"/>
        </w:rPr>
        <w:t xml:space="preserve">т </w:t>
      </w:r>
      <w:r>
        <w:rPr>
          <w:rFonts w:ascii="Times New Roman" w:hAnsi="Times New Roman"/>
          <w:sz w:val="27"/>
          <w:szCs w:val="27"/>
        </w:rPr>
        <w:t xml:space="preserve">и то какие </w:t>
      </w:r>
      <w:r w:rsidRPr="00157385">
        <w:rPr>
          <w:rFonts w:ascii="Times New Roman" w:hAnsi="Times New Roman"/>
          <w:sz w:val="27"/>
          <w:szCs w:val="27"/>
        </w:rPr>
        <w:t>приоритеты имеют работодатели, и то, какое количество выпускников разных с</w:t>
      </w:r>
      <w:r>
        <w:rPr>
          <w:rFonts w:ascii="Times New Roman" w:hAnsi="Times New Roman"/>
          <w:sz w:val="27"/>
          <w:szCs w:val="27"/>
        </w:rPr>
        <w:t>пециальностей подготавливают вуз</w:t>
      </w:r>
      <w:r w:rsidRPr="00157385">
        <w:rPr>
          <w:rFonts w:ascii="Times New Roman" w:hAnsi="Times New Roman"/>
          <w:sz w:val="27"/>
          <w:szCs w:val="27"/>
        </w:rPr>
        <w:t>ы. Очевидно, что если работодатели не нуждаются (например) в экономистах, а вузы каждый год выпускают всё больше специалистов в области экономики, то рабочих мест для большинства молодых специалистов с «модной» специальностью просто не окажется.</w:t>
      </w:r>
    </w:p>
    <w:p w:rsidR="00686C4E" w:rsidRPr="00157385" w:rsidRDefault="00686C4E" w:rsidP="007376A5">
      <w:pPr>
        <w:ind w:firstLine="567"/>
        <w:jc w:val="both"/>
        <w:rPr>
          <w:rFonts w:ascii="Times New Roman" w:hAnsi="Times New Roman"/>
          <w:sz w:val="27"/>
          <w:szCs w:val="27"/>
        </w:rPr>
      </w:pPr>
      <w:r w:rsidRPr="00157385">
        <w:rPr>
          <w:rFonts w:ascii="Times New Roman" w:hAnsi="Times New Roman"/>
          <w:sz w:val="27"/>
          <w:szCs w:val="27"/>
        </w:rPr>
        <w:t>Напрашивается вывод, о необходимости сотрудничества работодателей и вузов. Возможно</w:t>
      </w:r>
      <w:r>
        <w:rPr>
          <w:rFonts w:ascii="Times New Roman" w:hAnsi="Times New Roman"/>
          <w:sz w:val="27"/>
          <w:szCs w:val="27"/>
        </w:rPr>
        <w:t>,</w:t>
      </w:r>
      <w:r w:rsidRPr="00157385">
        <w:rPr>
          <w:rFonts w:ascii="Times New Roman" w:hAnsi="Times New Roman"/>
          <w:sz w:val="27"/>
          <w:szCs w:val="27"/>
        </w:rPr>
        <w:t xml:space="preserve"> у первых  и вторых просто различная точка зрения на современный рынок труда.</w:t>
      </w:r>
    </w:p>
    <w:p w:rsidR="00686C4E" w:rsidRPr="00157385" w:rsidRDefault="00686C4E" w:rsidP="007376A5">
      <w:pPr>
        <w:ind w:firstLine="567"/>
        <w:jc w:val="both"/>
        <w:rPr>
          <w:rFonts w:ascii="Times New Roman" w:hAnsi="Times New Roman"/>
          <w:sz w:val="27"/>
          <w:szCs w:val="27"/>
        </w:rPr>
      </w:pPr>
      <w:r w:rsidRPr="00157385">
        <w:rPr>
          <w:rFonts w:ascii="Times New Roman" w:hAnsi="Times New Roman"/>
          <w:sz w:val="27"/>
          <w:szCs w:val="27"/>
        </w:rPr>
        <w:t>Рассмотрим исследование, которое было проведено  Центром тестирования и развития «Гуманитарные технологии» в мае 2009 года  по вопросам изучения специфики работы и трудоустройства выпускников вузов и молодых специалистов</w:t>
      </w:r>
      <w:r>
        <w:rPr>
          <w:rStyle w:val="a9"/>
          <w:rFonts w:ascii="Times New Roman" w:hAnsi="Times New Roman"/>
          <w:sz w:val="27"/>
          <w:szCs w:val="27"/>
        </w:rPr>
        <w:footnoteReference w:id="31"/>
      </w:r>
      <w:r>
        <w:rPr>
          <w:rFonts w:ascii="Times New Roman" w:hAnsi="Times New Roman"/>
          <w:sz w:val="27"/>
          <w:szCs w:val="27"/>
        </w:rPr>
        <w:t>.</w:t>
      </w:r>
      <w:r w:rsidRPr="00157385">
        <w:rPr>
          <w:rFonts w:ascii="Times New Roman" w:hAnsi="Times New Roman"/>
          <w:sz w:val="27"/>
          <w:szCs w:val="27"/>
        </w:rPr>
        <w:t xml:space="preserve"> Исследователи предприняли попытку дать обзор текущей ситуации в сфере работы и трудоустройства выпускников вузов и молодых специалистов с двух сторон: «глазами» компаний–работодателей и «глазами» вузов, выпускающих свежеиспеченных специалисто</w:t>
      </w:r>
      <w:r>
        <w:rPr>
          <w:rFonts w:ascii="Times New Roman" w:hAnsi="Times New Roman"/>
          <w:sz w:val="27"/>
          <w:szCs w:val="27"/>
        </w:rPr>
        <w:t>в на рынок труда.</w:t>
      </w:r>
    </w:p>
    <w:p w:rsidR="00686C4E" w:rsidRPr="00157385" w:rsidRDefault="00686C4E" w:rsidP="007376A5">
      <w:pPr>
        <w:ind w:firstLine="567"/>
        <w:jc w:val="both"/>
        <w:rPr>
          <w:rFonts w:ascii="Times New Roman" w:hAnsi="Times New Roman"/>
          <w:sz w:val="27"/>
          <w:szCs w:val="27"/>
        </w:rPr>
      </w:pPr>
      <w:r w:rsidRPr="00157385">
        <w:rPr>
          <w:rFonts w:ascii="Times New Roman" w:hAnsi="Times New Roman"/>
          <w:sz w:val="27"/>
          <w:szCs w:val="27"/>
        </w:rPr>
        <w:t xml:space="preserve">Следует признать, что ситуация на рынке труда изменчива, задачей исследователей было установить, как эта изменчивость повлияла на конкретную работу вузов по содействию занятости молодых специалистов, и выяснить, насколько согласованы две точки зрения основных игроков на этом рынке – вузов и работодателей. Ведь зачастую от согласованности, одинакового видения ситуации и потребностей друг друга зависит успешная работа по трудоустройству студентов и выпускников. </w:t>
      </w:r>
    </w:p>
    <w:p w:rsidR="00686C4E" w:rsidRPr="00157385" w:rsidRDefault="00686C4E" w:rsidP="007376A5">
      <w:pPr>
        <w:ind w:firstLine="567"/>
        <w:jc w:val="both"/>
        <w:rPr>
          <w:rFonts w:ascii="Times New Roman" w:hAnsi="Times New Roman"/>
          <w:sz w:val="27"/>
          <w:szCs w:val="27"/>
        </w:rPr>
      </w:pPr>
      <w:r w:rsidRPr="00157385">
        <w:rPr>
          <w:rFonts w:ascii="Times New Roman" w:hAnsi="Times New Roman"/>
          <w:sz w:val="27"/>
          <w:szCs w:val="27"/>
        </w:rPr>
        <w:t>В опросе приняло участие порядка 110 вузов из различных регионов России. Москву и Московский регион представило порядка 13% вузов от общего числа принявших участие в опросе, Центральный округ – 20%, Южный федеральный – 12%, Приволжский и Сибирский федеральный – по 14%, наконец, Уральский, Дальневосточный, Северо-западный и Санкт-Петербург – оставшиеся 25%. В целом можно сказать, что исследователям удалось охватить все регионы в репрезентативном количестве. По типам вузов можно отметить, что 76% вузов отнесли себя к категории государственных учреждений и около 18% - коммерческих. Также в опросе прияло участие несколько ссузов и кадровых агентств. Что касается работодателей, то в опросе приняло участие более 200 компаний, также из различных регионов России. Приблизительно 43% из них представляют Москву и Московский регион, 10% – Санкт Петербург, и еще 47% - другие крупные города и регионы России – Казань, Новосибирск, Ульяновск, Нижний Новгород, Тольятти, Тюмень, Якутск, Челябинск и т.д. Здесь можно отметить, что, в отличие от вузов, активные компании все-таки сосредоточены в Москве и Московской области, а кадры готовятся равноценно по всей России. Наибольшее количество работодателей было представлено небольшими компаниями – 53%, крупные компании составили 15%, иностранные – 13%, и 9% - государственный сектор.</w:t>
      </w:r>
    </w:p>
    <w:p w:rsidR="00686C4E" w:rsidRPr="00157385" w:rsidRDefault="00686C4E" w:rsidP="00990E32">
      <w:pPr>
        <w:jc w:val="both"/>
        <w:rPr>
          <w:rFonts w:ascii="Times New Roman" w:hAnsi="Times New Roman"/>
          <w:sz w:val="27"/>
          <w:szCs w:val="27"/>
        </w:rPr>
      </w:pPr>
      <w:r w:rsidRPr="00157385">
        <w:rPr>
          <w:rFonts w:ascii="Times New Roman" w:hAnsi="Times New Roman"/>
          <w:sz w:val="27"/>
          <w:szCs w:val="27"/>
        </w:rPr>
        <w:t>В целом, и вузы и компании отмечают тенденции к значительному снижению потребности в молодых специалистах. Однако компании более категоричны в свои оценках – более трети из них (38%) не готовы трудоустраивать выпускников, и лишь 6% вузов отмечают эту тенденцию. Хотя более половины учебных заведений (56%) отмечают повышенные сложности в трудоустройстве.</w:t>
      </w:r>
    </w:p>
    <w:p w:rsidR="00686C4E" w:rsidRPr="00157385" w:rsidRDefault="00686C4E" w:rsidP="00BB00F1">
      <w:pPr>
        <w:ind w:firstLine="567"/>
        <w:jc w:val="both"/>
        <w:rPr>
          <w:rFonts w:ascii="Times New Roman" w:hAnsi="Times New Roman"/>
          <w:sz w:val="27"/>
          <w:szCs w:val="27"/>
        </w:rPr>
      </w:pPr>
      <w:r w:rsidRPr="00157385">
        <w:rPr>
          <w:rFonts w:ascii="Times New Roman" w:hAnsi="Times New Roman"/>
          <w:sz w:val="27"/>
          <w:szCs w:val="27"/>
        </w:rPr>
        <w:t xml:space="preserve">Вузы опять же, по сравнению с работодателями, переоценивают текущие запросы на выпускников. Подавляющее большинство (60%) опрошенных компаний сейчас минимально заинтересованы в молодых специалистах, тогда как со стороны вузов этого мнения придерживается только треть (34%). </w:t>
      </w:r>
    </w:p>
    <w:p w:rsidR="00686C4E" w:rsidRPr="00157385" w:rsidRDefault="00686C4E" w:rsidP="00BB00F1">
      <w:pPr>
        <w:ind w:firstLine="567"/>
        <w:jc w:val="both"/>
        <w:rPr>
          <w:rFonts w:ascii="Times New Roman" w:hAnsi="Times New Roman"/>
          <w:sz w:val="27"/>
          <w:szCs w:val="27"/>
        </w:rPr>
      </w:pPr>
      <w:r w:rsidRPr="00157385">
        <w:rPr>
          <w:rFonts w:ascii="Times New Roman" w:hAnsi="Times New Roman"/>
          <w:sz w:val="27"/>
          <w:szCs w:val="27"/>
        </w:rPr>
        <w:t>Интересно</w:t>
      </w:r>
      <w:r>
        <w:rPr>
          <w:rFonts w:ascii="Times New Roman" w:hAnsi="Times New Roman"/>
          <w:sz w:val="27"/>
          <w:szCs w:val="27"/>
        </w:rPr>
        <w:t xml:space="preserve">, что мнения </w:t>
      </w:r>
      <w:r w:rsidRPr="00157385">
        <w:rPr>
          <w:rFonts w:ascii="Times New Roman" w:hAnsi="Times New Roman"/>
          <w:sz w:val="27"/>
          <w:szCs w:val="27"/>
        </w:rPr>
        <w:t>работодателей и вузов относительно того, какие компании наиболее и наименее заинтересованы в работе с выпускниками</w:t>
      </w:r>
      <w:r>
        <w:rPr>
          <w:rFonts w:ascii="Times New Roman" w:hAnsi="Times New Roman"/>
          <w:sz w:val="27"/>
          <w:szCs w:val="27"/>
        </w:rPr>
        <w:t xml:space="preserve"> довольно согласованны.</w:t>
      </w:r>
      <w:r w:rsidRPr="00157385">
        <w:rPr>
          <w:rFonts w:ascii="Times New Roman" w:hAnsi="Times New Roman"/>
          <w:sz w:val="27"/>
          <w:szCs w:val="27"/>
        </w:rPr>
        <w:t xml:space="preserve"> Большинство вузов считает, что лидерами на рынке труда по трудоустройству молодых специалистов могут стать государственные компании, и именно они демонстрируют к выпускникам наибольший интерес (44%), хоть и несколько меньший, чем склонны полагать вузы (67%). Второе место занимают небольшие российские компании, и здесь мы также видим согласованность мнений (49% и 40%). Крупные иностранные компании также согласованно воспринимаются участниками опроса как перспективные для трудоустройства (30%), а на небольшие иностранные компании практически никто не ставит.</w:t>
      </w:r>
    </w:p>
    <w:p w:rsidR="00686C4E" w:rsidRPr="00157385" w:rsidRDefault="00686C4E" w:rsidP="00BB00F1">
      <w:pPr>
        <w:ind w:firstLine="567"/>
        <w:jc w:val="both"/>
        <w:rPr>
          <w:rFonts w:ascii="Times New Roman" w:hAnsi="Times New Roman"/>
          <w:sz w:val="27"/>
          <w:szCs w:val="27"/>
        </w:rPr>
      </w:pPr>
      <w:r w:rsidRPr="00157385">
        <w:rPr>
          <w:rFonts w:ascii="Times New Roman" w:hAnsi="Times New Roman"/>
          <w:sz w:val="27"/>
          <w:szCs w:val="27"/>
        </w:rPr>
        <w:t>Единственное, что следует отметить – вузы достаточно сильно переоценивают нынешнюю готовность крупных российских компаний работать с выпускниками. Видимо, опыт предыдущего взаимодействия с ними еще играет свою роль в ожидании продолжения такого взаимодействия (50% вузов склонны полагать, что эти компании заинтересованы в выпускниках), однако сами работодатели из этого сегмента гораздо менее в них заинтересованы (всего 20%).</w:t>
      </w:r>
    </w:p>
    <w:p w:rsidR="00686C4E" w:rsidRDefault="00686C4E" w:rsidP="00C82BCD">
      <w:pPr>
        <w:spacing w:after="0"/>
        <w:ind w:firstLine="567"/>
        <w:jc w:val="both"/>
        <w:rPr>
          <w:rFonts w:ascii="Times New Roman" w:hAnsi="Times New Roman"/>
          <w:sz w:val="27"/>
          <w:szCs w:val="27"/>
        </w:rPr>
      </w:pPr>
      <w:r>
        <w:rPr>
          <w:rFonts w:ascii="Times New Roman" w:hAnsi="Times New Roman"/>
          <w:sz w:val="27"/>
          <w:szCs w:val="27"/>
        </w:rPr>
        <w:t>Анализ востребова</w:t>
      </w:r>
      <w:r w:rsidRPr="00157385">
        <w:rPr>
          <w:rFonts w:ascii="Times New Roman" w:hAnsi="Times New Roman"/>
          <w:sz w:val="27"/>
          <w:szCs w:val="27"/>
        </w:rPr>
        <w:t>ност</w:t>
      </w:r>
      <w:r>
        <w:rPr>
          <w:rFonts w:ascii="Times New Roman" w:hAnsi="Times New Roman"/>
          <w:sz w:val="27"/>
          <w:szCs w:val="27"/>
        </w:rPr>
        <w:t>и тех или иных профессиональных</w:t>
      </w:r>
      <w:r w:rsidRPr="00157385">
        <w:rPr>
          <w:rFonts w:ascii="Times New Roman" w:hAnsi="Times New Roman"/>
          <w:sz w:val="27"/>
          <w:szCs w:val="27"/>
        </w:rPr>
        <w:t xml:space="preserve"> направлений показывает, что вузы и работодатели показывают примерно одинаковую структуру востребованных позиций. Первые места занимают представители из</w:t>
      </w:r>
      <w:r>
        <w:rPr>
          <w:rFonts w:ascii="Times New Roman" w:hAnsi="Times New Roman"/>
          <w:sz w:val="27"/>
          <w:szCs w:val="27"/>
        </w:rPr>
        <w:t xml:space="preserve"> области коммуникации и продаж,</w:t>
      </w:r>
      <w:r w:rsidRPr="00157385">
        <w:rPr>
          <w:rFonts w:ascii="Times New Roman" w:hAnsi="Times New Roman"/>
          <w:sz w:val="27"/>
          <w:szCs w:val="27"/>
        </w:rPr>
        <w:t xml:space="preserve"> технические специалисты (как инженерного, так и IT-профиля), а также рабочие профессии. Экономические, юридические специализации занимают средние места рейтинга, внизу п</w:t>
      </w:r>
      <w:r>
        <w:rPr>
          <w:rFonts w:ascii="Times New Roman" w:hAnsi="Times New Roman"/>
          <w:sz w:val="27"/>
          <w:szCs w:val="27"/>
        </w:rPr>
        <w:t>о востребованости находятся представители</w:t>
      </w:r>
      <w:r w:rsidRPr="00157385">
        <w:rPr>
          <w:rFonts w:ascii="Times New Roman" w:hAnsi="Times New Roman"/>
          <w:sz w:val="27"/>
          <w:szCs w:val="27"/>
        </w:rPr>
        <w:t xml:space="preserve"> гуманитарных и творческих профессий.</w:t>
      </w:r>
    </w:p>
    <w:p w:rsidR="00686C4E" w:rsidRPr="00157385" w:rsidRDefault="00686C4E" w:rsidP="00C82BCD">
      <w:pPr>
        <w:spacing w:after="0"/>
        <w:ind w:firstLine="567"/>
        <w:jc w:val="both"/>
        <w:rPr>
          <w:rFonts w:ascii="Times New Roman" w:hAnsi="Times New Roman"/>
          <w:sz w:val="27"/>
          <w:szCs w:val="27"/>
        </w:rPr>
      </w:pPr>
      <w:r w:rsidRPr="00157385">
        <w:rPr>
          <w:rFonts w:ascii="Times New Roman" w:hAnsi="Times New Roman"/>
          <w:sz w:val="27"/>
          <w:szCs w:val="27"/>
        </w:rPr>
        <w:t>Можно отметить, что вузы в большинстве св</w:t>
      </w:r>
      <w:r>
        <w:rPr>
          <w:rFonts w:ascii="Times New Roman" w:hAnsi="Times New Roman"/>
          <w:sz w:val="27"/>
          <w:szCs w:val="27"/>
        </w:rPr>
        <w:t>оем завышают уровень востребова</w:t>
      </w:r>
      <w:r w:rsidRPr="00157385">
        <w:rPr>
          <w:rFonts w:ascii="Times New Roman" w:hAnsi="Times New Roman"/>
          <w:sz w:val="27"/>
          <w:szCs w:val="27"/>
        </w:rPr>
        <w:t>ности многих профессиональных направлений</w:t>
      </w:r>
      <w:r>
        <w:rPr>
          <w:rFonts w:ascii="Times New Roman" w:hAnsi="Times New Roman"/>
          <w:sz w:val="27"/>
          <w:szCs w:val="27"/>
        </w:rPr>
        <w:t xml:space="preserve"> (как видно на графике 1.)</w:t>
      </w:r>
      <w:r w:rsidRPr="00157385">
        <w:rPr>
          <w:rFonts w:ascii="Times New Roman" w:hAnsi="Times New Roman"/>
          <w:sz w:val="27"/>
          <w:szCs w:val="27"/>
        </w:rPr>
        <w:t>, особенно в IT-сфере, в сфере рабочих специальностей, в бухгалтерии. Практическ</w:t>
      </w:r>
      <w:r>
        <w:rPr>
          <w:rFonts w:ascii="Times New Roman" w:hAnsi="Times New Roman"/>
          <w:sz w:val="27"/>
          <w:szCs w:val="27"/>
        </w:rPr>
        <w:t>и нет случаев, когда востребова</w:t>
      </w:r>
      <w:r w:rsidRPr="00157385">
        <w:rPr>
          <w:rFonts w:ascii="Times New Roman" w:hAnsi="Times New Roman"/>
          <w:sz w:val="27"/>
          <w:szCs w:val="27"/>
        </w:rPr>
        <w:t>ность со стороны работодателей была бы выше, чем со стороны учебных заведений. Возможно, это следствие процедуры организации опроса (когда работодатели выбирали лишь востребованные у себя позиции, а вузы – все те, которые считали востребованными на рынке в целом). Но также нельзя исключать вероятность того, что это и прямое следствие общего состояния рынка труда, когда запросов на специалистов гораздо меньше, чем предложений</w:t>
      </w:r>
      <w:r>
        <w:rPr>
          <w:rFonts w:ascii="Times New Roman" w:hAnsi="Times New Roman"/>
          <w:sz w:val="27"/>
          <w:szCs w:val="27"/>
        </w:rPr>
        <w:t>.</w:t>
      </w:r>
    </w:p>
    <w:p w:rsidR="00686C4E" w:rsidRPr="00157385" w:rsidRDefault="00686C4E" w:rsidP="00990E32">
      <w:pPr>
        <w:jc w:val="both"/>
        <w:rPr>
          <w:rFonts w:ascii="Times New Roman" w:hAnsi="Times New Roman"/>
          <w:sz w:val="27"/>
          <w:szCs w:val="27"/>
        </w:rPr>
      </w:pPr>
    </w:p>
    <w:p w:rsidR="00686C4E" w:rsidRPr="00157385" w:rsidRDefault="00425C93" w:rsidP="00990E32">
      <w:pPr>
        <w:spacing w:after="0"/>
        <w:jc w:val="center"/>
        <w:rPr>
          <w:rFonts w:ascii="Times New Roman" w:hAnsi="Times New Roman"/>
          <w:sz w:val="27"/>
          <w:szCs w:val="27"/>
        </w:rPr>
      </w:pPr>
      <w:r>
        <w:rPr>
          <w:rFonts w:ascii="Times New Roman" w:hAnsi="Times New Roman"/>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oirgteu.ru/images/stories/opros_5.jpg" style="width:469.5pt;height:298.5pt;visibility:visible">
            <v:imagedata r:id="rId10" o:title=""/>
          </v:shape>
        </w:pict>
      </w:r>
    </w:p>
    <w:p w:rsidR="00686C4E" w:rsidRPr="00157385" w:rsidRDefault="00686C4E" w:rsidP="00990E32">
      <w:pPr>
        <w:spacing w:after="0"/>
        <w:jc w:val="center"/>
        <w:rPr>
          <w:rFonts w:ascii="Times New Roman" w:hAnsi="Times New Roman"/>
          <w:sz w:val="27"/>
          <w:szCs w:val="27"/>
        </w:rPr>
      </w:pPr>
      <w:r w:rsidRPr="00BD61A1">
        <w:rPr>
          <w:rFonts w:ascii="Times New Roman" w:hAnsi="Times New Roman"/>
          <w:sz w:val="20"/>
          <w:szCs w:val="20"/>
        </w:rPr>
        <w:t>График 1</w:t>
      </w:r>
      <w:r>
        <w:rPr>
          <w:rFonts w:ascii="Times New Roman" w:hAnsi="Times New Roman"/>
          <w:sz w:val="27"/>
          <w:szCs w:val="27"/>
        </w:rPr>
        <w:t>.</w:t>
      </w:r>
    </w:p>
    <w:p w:rsidR="00686C4E" w:rsidRPr="00157385" w:rsidRDefault="00686C4E" w:rsidP="00C82BCD">
      <w:pPr>
        <w:spacing w:after="0"/>
        <w:ind w:firstLine="567"/>
        <w:jc w:val="both"/>
        <w:rPr>
          <w:rFonts w:ascii="Times New Roman" w:hAnsi="Times New Roman"/>
          <w:sz w:val="27"/>
          <w:szCs w:val="27"/>
        </w:rPr>
      </w:pPr>
      <w:r w:rsidRPr="00157385">
        <w:rPr>
          <w:rFonts w:ascii="Times New Roman" w:hAnsi="Times New Roman"/>
          <w:sz w:val="27"/>
          <w:szCs w:val="27"/>
        </w:rPr>
        <w:t>Кроме того, у компаний гораздо меньше требований к выпускникам, чем это представляется со стороны учебных заведений. Для компаний важны три основных момента – оценка личностного потенциала молодого специалиста, его знаний в области специализации и его готовность работать в текущей ситуации за те деньги, которые ему предлагаются. С точки зрения вузов, выпускник должен обладать еще и опытом работы (хотя для двух третей компаний это не такой значимый критерий) и в большинстве случаев должен быть готов переквалифицироваться под требования вакансии. Интересно,  что сами вузы более склонны выделять требование к переквалификации, чем работодатели, таким образом, вузы изначально в большей степени готовы к тому, что их выпускники не будут использовать полученные знания на практике, чем этого в реальности могут требовать компании.</w:t>
      </w:r>
    </w:p>
    <w:p w:rsidR="00686C4E" w:rsidRPr="00C82BCD" w:rsidRDefault="00686C4E" w:rsidP="00990E32">
      <w:pPr>
        <w:ind w:firstLine="567"/>
        <w:jc w:val="both"/>
        <w:rPr>
          <w:rStyle w:val="af3"/>
          <w:rFonts w:ascii="Times New Roman" w:hAnsi="Times New Roman"/>
          <w:b w:val="0"/>
          <w:sz w:val="27"/>
          <w:szCs w:val="27"/>
        </w:rPr>
      </w:pPr>
      <w:r>
        <w:rPr>
          <w:rFonts w:ascii="Times New Roman" w:hAnsi="Times New Roman"/>
          <w:sz w:val="27"/>
          <w:szCs w:val="27"/>
        </w:rPr>
        <w:t>Проанализировав результаты данного исследования можно сделать вывод о том</w:t>
      </w:r>
      <w:r w:rsidRPr="00157385">
        <w:rPr>
          <w:rFonts w:ascii="Times New Roman" w:hAnsi="Times New Roman"/>
          <w:sz w:val="27"/>
          <w:szCs w:val="27"/>
        </w:rPr>
        <w:t>, что между вузами и компаниями-работодателями зачастую имеется определенная согласованность во мнениях относительно ситуации на рынке трудоустройст</w:t>
      </w:r>
      <w:r>
        <w:rPr>
          <w:rFonts w:ascii="Times New Roman" w:hAnsi="Times New Roman"/>
          <w:sz w:val="27"/>
          <w:szCs w:val="27"/>
        </w:rPr>
        <w:t>ва студентов и выпускников. В</w:t>
      </w:r>
      <w:r w:rsidRPr="00157385">
        <w:rPr>
          <w:rFonts w:ascii="Times New Roman" w:hAnsi="Times New Roman"/>
          <w:sz w:val="27"/>
          <w:szCs w:val="27"/>
        </w:rPr>
        <w:t xml:space="preserve">узы в значительной степени склонны занижать возможные трудности при трудоустройстве или в целом более инертно относятся к ситуации на рынке. </w:t>
      </w:r>
      <w:r w:rsidRPr="00C82BCD">
        <w:rPr>
          <w:rStyle w:val="af3"/>
          <w:rFonts w:ascii="Times New Roman" w:hAnsi="Times New Roman"/>
          <w:b w:val="0"/>
          <w:sz w:val="27"/>
          <w:szCs w:val="27"/>
        </w:rPr>
        <w:t>В частности, можно сказать, что:</w:t>
      </w:r>
    </w:p>
    <w:p w:rsidR="00686C4E" w:rsidRPr="00157385" w:rsidRDefault="00686C4E" w:rsidP="00990E32">
      <w:pPr>
        <w:pStyle w:val="12"/>
        <w:numPr>
          <w:ilvl w:val="0"/>
          <w:numId w:val="21"/>
        </w:numPr>
        <w:ind w:left="567"/>
        <w:jc w:val="both"/>
        <w:rPr>
          <w:rFonts w:ascii="Times New Roman" w:hAnsi="Times New Roman"/>
          <w:sz w:val="27"/>
          <w:szCs w:val="27"/>
        </w:rPr>
      </w:pPr>
      <w:r w:rsidRPr="00157385">
        <w:rPr>
          <w:rFonts w:ascii="Times New Roman" w:hAnsi="Times New Roman"/>
          <w:sz w:val="27"/>
          <w:szCs w:val="27"/>
        </w:rPr>
        <w:t>Вузы переоценивают количество трудоустраиваемых выпускников относительно мнения компаний.</w:t>
      </w:r>
    </w:p>
    <w:p w:rsidR="00686C4E" w:rsidRPr="00157385" w:rsidRDefault="00686C4E" w:rsidP="00990E32">
      <w:pPr>
        <w:pStyle w:val="12"/>
        <w:numPr>
          <w:ilvl w:val="0"/>
          <w:numId w:val="21"/>
        </w:numPr>
        <w:ind w:left="567"/>
        <w:jc w:val="both"/>
        <w:rPr>
          <w:rFonts w:ascii="Times New Roman" w:hAnsi="Times New Roman"/>
          <w:sz w:val="27"/>
          <w:szCs w:val="27"/>
        </w:rPr>
      </w:pPr>
      <w:r w:rsidRPr="00157385">
        <w:rPr>
          <w:rFonts w:ascii="Times New Roman" w:hAnsi="Times New Roman"/>
          <w:sz w:val="27"/>
          <w:szCs w:val="27"/>
        </w:rPr>
        <w:t>Вузы переоценивают потребности компаний–работодателей в молодых специалистах.</w:t>
      </w:r>
    </w:p>
    <w:p w:rsidR="00686C4E" w:rsidRPr="00157385" w:rsidRDefault="00686C4E" w:rsidP="00990E32">
      <w:pPr>
        <w:pStyle w:val="12"/>
        <w:numPr>
          <w:ilvl w:val="0"/>
          <w:numId w:val="21"/>
        </w:numPr>
        <w:ind w:left="567"/>
        <w:jc w:val="both"/>
        <w:rPr>
          <w:rFonts w:ascii="Times New Roman" w:hAnsi="Times New Roman"/>
          <w:sz w:val="27"/>
          <w:szCs w:val="27"/>
        </w:rPr>
      </w:pPr>
      <w:r w:rsidRPr="00157385">
        <w:rPr>
          <w:rFonts w:ascii="Times New Roman" w:hAnsi="Times New Roman"/>
          <w:sz w:val="27"/>
          <w:szCs w:val="27"/>
        </w:rPr>
        <w:t>Вузы переоценивают роль крупных российских компаний как ресурсов для трудоустройства студентов.</w:t>
      </w:r>
    </w:p>
    <w:p w:rsidR="00686C4E" w:rsidRPr="00157385" w:rsidRDefault="00686C4E" w:rsidP="00990E32">
      <w:pPr>
        <w:pStyle w:val="12"/>
        <w:numPr>
          <w:ilvl w:val="0"/>
          <w:numId w:val="21"/>
        </w:numPr>
        <w:ind w:left="567"/>
        <w:jc w:val="both"/>
        <w:rPr>
          <w:rFonts w:ascii="Times New Roman" w:hAnsi="Times New Roman"/>
          <w:sz w:val="27"/>
          <w:szCs w:val="27"/>
        </w:rPr>
      </w:pPr>
      <w:r w:rsidRPr="00157385">
        <w:rPr>
          <w:rFonts w:ascii="Times New Roman" w:hAnsi="Times New Roman"/>
          <w:sz w:val="27"/>
          <w:szCs w:val="27"/>
        </w:rPr>
        <w:t>Вузы не имеют четкой картины относительно основных требований работодателей по отношению к выпускникам, недооценивают роль специализированной и компетентностной подготовки выпускников.</w:t>
      </w:r>
    </w:p>
    <w:p w:rsidR="00686C4E" w:rsidRPr="00C82BCD" w:rsidRDefault="00686C4E" w:rsidP="00990E32">
      <w:pPr>
        <w:pStyle w:val="12"/>
        <w:ind w:left="0"/>
        <w:jc w:val="both"/>
        <w:rPr>
          <w:rStyle w:val="af3"/>
          <w:rFonts w:ascii="Times New Roman" w:hAnsi="Times New Roman"/>
          <w:b w:val="0"/>
          <w:sz w:val="27"/>
          <w:szCs w:val="27"/>
        </w:rPr>
      </w:pPr>
      <w:r w:rsidRPr="00C82BCD">
        <w:rPr>
          <w:rStyle w:val="af3"/>
          <w:rFonts w:ascii="Times New Roman" w:hAnsi="Times New Roman"/>
          <w:b w:val="0"/>
          <w:sz w:val="27"/>
          <w:szCs w:val="27"/>
        </w:rPr>
        <w:t>Тем не менее, по ряду моментов вузы и работодатели очень близки друг другу:</w:t>
      </w:r>
    </w:p>
    <w:p w:rsidR="00686C4E" w:rsidRPr="00157385" w:rsidRDefault="00686C4E" w:rsidP="00990E32">
      <w:pPr>
        <w:pStyle w:val="12"/>
        <w:numPr>
          <w:ilvl w:val="0"/>
          <w:numId w:val="22"/>
        </w:numPr>
        <w:jc w:val="both"/>
        <w:rPr>
          <w:rFonts w:ascii="Times New Roman" w:hAnsi="Times New Roman"/>
          <w:sz w:val="27"/>
          <w:szCs w:val="27"/>
        </w:rPr>
      </w:pPr>
      <w:r w:rsidRPr="00C82BCD">
        <w:rPr>
          <w:rFonts w:ascii="Times New Roman" w:hAnsi="Times New Roman"/>
          <w:sz w:val="27"/>
          <w:szCs w:val="27"/>
        </w:rPr>
        <w:t>Вузы и работодатели одинаково оценивают зарплатные возможности</w:t>
      </w:r>
      <w:r w:rsidRPr="00157385">
        <w:rPr>
          <w:rFonts w:ascii="Times New Roman" w:hAnsi="Times New Roman"/>
          <w:sz w:val="27"/>
          <w:szCs w:val="27"/>
        </w:rPr>
        <w:t xml:space="preserve"> выпускников.</w:t>
      </w:r>
    </w:p>
    <w:p w:rsidR="00686C4E" w:rsidRPr="00157385" w:rsidRDefault="00686C4E" w:rsidP="00990E32">
      <w:pPr>
        <w:pStyle w:val="12"/>
        <w:numPr>
          <w:ilvl w:val="0"/>
          <w:numId w:val="22"/>
        </w:numPr>
        <w:jc w:val="both"/>
        <w:rPr>
          <w:rFonts w:ascii="Times New Roman" w:hAnsi="Times New Roman"/>
          <w:sz w:val="27"/>
          <w:szCs w:val="27"/>
        </w:rPr>
      </w:pPr>
      <w:r w:rsidRPr="00157385">
        <w:rPr>
          <w:rFonts w:ascii="Times New Roman" w:hAnsi="Times New Roman"/>
          <w:sz w:val="27"/>
          <w:szCs w:val="27"/>
        </w:rPr>
        <w:t>Вузы и работодатели одинаково оценивают структуру востребованных профессиональных позиций на рынке труда.</w:t>
      </w:r>
    </w:p>
    <w:p w:rsidR="00686C4E" w:rsidRPr="00157385" w:rsidRDefault="00686C4E" w:rsidP="00990E32">
      <w:pPr>
        <w:pStyle w:val="12"/>
        <w:numPr>
          <w:ilvl w:val="0"/>
          <w:numId w:val="22"/>
        </w:numPr>
        <w:jc w:val="both"/>
        <w:rPr>
          <w:rFonts w:ascii="Times New Roman" w:hAnsi="Times New Roman"/>
          <w:sz w:val="27"/>
          <w:szCs w:val="27"/>
        </w:rPr>
      </w:pPr>
      <w:r w:rsidRPr="00157385">
        <w:rPr>
          <w:rFonts w:ascii="Times New Roman" w:hAnsi="Times New Roman"/>
          <w:sz w:val="27"/>
          <w:szCs w:val="27"/>
        </w:rPr>
        <w:t>Вузы и работодатели имеют одинаковое представление о личностных компетенциях, важных в работе и трудоустройстве.</w:t>
      </w:r>
    </w:p>
    <w:p w:rsidR="00686C4E" w:rsidRPr="00C82BCD" w:rsidRDefault="00686C4E" w:rsidP="00990E32">
      <w:pPr>
        <w:pStyle w:val="12"/>
        <w:ind w:left="0" w:firstLine="567"/>
        <w:jc w:val="both"/>
        <w:rPr>
          <w:rFonts w:ascii="Times New Roman" w:hAnsi="Times New Roman"/>
          <w:b/>
          <w:sz w:val="27"/>
          <w:szCs w:val="27"/>
        </w:rPr>
      </w:pPr>
      <w:r w:rsidRPr="00C82BCD">
        <w:rPr>
          <w:rStyle w:val="af3"/>
          <w:rFonts w:ascii="Times New Roman" w:hAnsi="Times New Roman"/>
          <w:b w:val="0"/>
          <w:sz w:val="27"/>
          <w:szCs w:val="27"/>
        </w:rPr>
        <w:t>Что касается ситуации содействия в трудоустройстве выпускников и молодых специалистов, то тут тоже можно выделить ряд положительных и отрицательных тенденций:</w:t>
      </w:r>
    </w:p>
    <w:p w:rsidR="00686C4E" w:rsidRPr="00157385" w:rsidRDefault="00686C4E" w:rsidP="00990E32">
      <w:pPr>
        <w:pStyle w:val="12"/>
        <w:numPr>
          <w:ilvl w:val="0"/>
          <w:numId w:val="20"/>
        </w:numPr>
        <w:jc w:val="both"/>
        <w:rPr>
          <w:rFonts w:ascii="Times New Roman" w:hAnsi="Times New Roman"/>
          <w:sz w:val="27"/>
          <w:szCs w:val="27"/>
        </w:rPr>
      </w:pPr>
      <w:r w:rsidRPr="00157385">
        <w:rPr>
          <w:rFonts w:ascii="Times New Roman" w:hAnsi="Times New Roman"/>
          <w:sz w:val="27"/>
          <w:szCs w:val="27"/>
        </w:rPr>
        <w:t>Сами выпускники несколько озадачены сложившейся ситуацией, но пока не проявляют большого беспокойства, хотя и снижают свои зарплатные ожидания.</w:t>
      </w:r>
    </w:p>
    <w:p w:rsidR="00686C4E" w:rsidRPr="00157385" w:rsidRDefault="00686C4E" w:rsidP="00990E32">
      <w:pPr>
        <w:pStyle w:val="12"/>
        <w:numPr>
          <w:ilvl w:val="0"/>
          <w:numId w:val="20"/>
        </w:numPr>
        <w:jc w:val="both"/>
        <w:rPr>
          <w:rFonts w:ascii="Times New Roman" w:hAnsi="Times New Roman"/>
          <w:sz w:val="27"/>
          <w:szCs w:val="27"/>
        </w:rPr>
      </w:pPr>
      <w:r w:rsidRPr="00157385">
        <w:rPr>
          <w:rFonts w:ascii="Times New Roman" w:hAnsi="Times New Roman"/>
          <w:sz w:val="27"/>
          <w:szCs w:val="27"/>
        </w:rPr>
        <w:t>Уменьшаются количественные показатели по работе в содействии трудоустройству внутри вуза, что несколько странно с учетом возрастающих трудностей для самих выпускников.</w:t>
      </w:r>
    </w:p>
    <w:p w:rsidR="00686C4E" w:rsidRPr="00157385" w:rsidRDefault="00686C4E" w:rsidP="00990E32">
      <w:pPr>
        <w:pStyle w:val="12"/>
        <w:numPr>
          <w:ilvl w:val="0"/>
          <w:numId w:val="20"/>
        </w:numPr>
        <w:jc w:val="both"/>
        <w:rPr>
          <w:rFonts w:ascii="Times New Roman" w:hAnsi="Times New Roman"/>
          <w:sz w:val="27"/>
          <w:szCs w:val="27"/>
        </w:rPr>
      </w:pPr>
      <w:r w:rsidRPr="00157385">
        <w:rPr>
          <w:rFonts w:ascii="Times New Roman" w:hAnsi="Times New Roman"/>
          <w:sz w:val="27"/>
          <w:szCs w:val="27"/>
        </w:rPr>
        <w:t>Государственные программы по содействию по-прежнему слабо представлены.</w:t>
      </w:r>
    </w:p>
    <w:p w:rsidR="00686C4E" w:rsidRPr="00157385" w:rsidRDefault="00686C4E" w:rsidP="00C82BCD">
      <w:pPr>
        <w:ind w:firstLine="567"/>
        <w:jc w:val="both"/>
        <w:rPr>
          <w:rFonts w:ascii="Times New Roman" w:hAnsi="Times New Roman"/>
          <w:sz w:val="27"/>
          <w:szCs w:val="27"/>
        </w:rPr>
      </w:pPr>
      <w:r w:rsidRPr="00157385">
        <w:rPr>
          <w:rFonts w:ascii="Times New Roman" w:hAnsi="Times New Roman"/>
          <w:sz w:val="27"/>
          <w:szCs w:val="27"/>
        </w:rPr>
        <w:t>Исходя из всего перечисленного, можно сказать, что текущая ситуация в целом выглядит достаточно потенциальной для выхода из круга сложившихся проблем, хотя и имеет ряд своих сложностей. Вузам по-прежнему может не хватать как поддержки со стороны государства, так и собственной инициативы в налаживании контактов и совместных программ с работодателями. Работодатели могут предъявлять завышенные требования к вузам (по улучшению качества подготовки выпускников, как профессиональной, так и личностной), но в чем-то их мнение вполне обоснованно и достижимо со стороны вузов. Как таковая платформа для сотрудничества и одинакового видения ситуации существует.</w:t>
      </w:r>
    </w:p>
    <w:p w:rsidR="00686C4E" w:rsidRDefault="00686C4E" w:rsidP="0000289F">
      <w:pPr>
        <w:pStyle w:val="10"/>
        <w:numPr>
          <w:ilvl w:val="0"/>
          <w:numId w:val="0"/>
        </w:numPr>
        <w:spacing w:line="360" w:lineRule="auto"/>
        <w:ind w:left="432"/>
        <w:rPr>
          <w:rFonts w:ascii="Times New Roman" w:hAnsi="Times New Roman"/>
          <w:sz w:val="27"/>
          <w:szCs w:val="27"/>
        </w:rPr>
      </w:pPr>
      <w:bookmarkStart w:id="7" w:name="_Toc257560695"/>
      <w:r w:rsidRPr="00157385">
        <w:rPr>
          <w:rFonts w:ascii="Times New Roman" w:hAnsi="Times New Roman"/>
          <w:sz w:val="27"/>
          <w:szCs w:val="27"/>
        </w:rPr>
        <w:t>Заключение</w:t>
      </w:r>
      <w:bookmarkEnd w:id="7"/>
    </w:p>
    <w:p w:rsidR="00686C4E" w:rsidRPr="001B702E" w:rsidRDefault="00686C4E" w:rsidP="00833994">
      <w:pPr>
        <w:ind w:firstLine="567"/>
        <w:jc w:val="both"/>
        <w:rPr>
          <w:rFonts w:ascii="Times New Roman" w:hAnsi="Times New Roman"/>
          <w:sz w:val="27"/>
          <w:szCs w:val="27"/>
        </w:rPr>
      </w:pPr>
      <w:r w:rsidRPr="001B702E">
        <w:rPr>
          <w:rFonts w:ascii="Times New Roman" w:hAnsi="Times New Roman"/>
          <w:sz w:val="27"/>
          <w:szCs w:val="27"/>
        </w:rPr>
        <w:t xml:space="preserve">В рамках данной работы проведён теоретический анализ специальной литературы по теме исследования, который позволяет сделать вывод, что изменения отношения к изучаемой специальности может произойти как в негативном, так и в позитивном направлении. Однако такое изменение несёт за собой ряд последствий, если оно негативно: человек по каким-либо причинам получивший «не свою» специальность, зачастую не намерен работать в рамках полученной профессии, </w:t>
      </w:r>
      <w:r>
        <w:rPr>
          <w:rFonts w:ascii="Times New Roman" w:hAnsi="Times New Roman"/>
          <w:sz w:val="27"/>
          <w:szCs w:val="27"/>
        </w:rPr>
        <w:t>что в свою очередь говорит о не</w:t>
      </w:r>
      <w:r w:rsidRPr="001B702E">
        <w:rPr>
          <w:rFonts w:ascii="Times New Roman" w:hAnsi="Times New Roman"/>
          <w:sz w:val="27"/>
          <w:szCs w:val="27"/>
        </w:rPr>
        <w:t>эффективности системы высшего образования. Ведь она ориентирована, прежде всего</w:t>
      </w:r>
      <w:r>
        <w:rPr>
          <w:rFonts w:ascii="Times New Roman" w:hAnsi="Times New Roman"/>
          <w:sz w:val="27"/>
          <w:szCs w:val="27"/>
        </w:rPr>
        <w:t>,</w:t>
      </w:r>
      <w:r w:rsidRPr="001B702E">
        <w:rPr>
          <w:rFonts w:ascii="Times New Roman" w:hAnsi="Times New Roman"/>
          <w:sz w:val="27"/>
          <w:szCs w:val="27"/>
        </w:rPr>
        <w:t xml:space="preserve"> на обеспечение рынка труда специалистами необходимых профессий. </w:t>
      </w:r>
    </w:p>
    <w:p w:rsidR="00686C4E" w:rsidRPr="001B702E" w:rsidRDefault="00686C4E" w:rsidP="00833994">
      <w:pPr>
        <w:rPr>
          <w:rFonts w:ascii="Times New Roman" w:hAnsi="Times New Roman"/>
          <w:sz w:val="27"/>
          <w:szCs w:val="27"/>
        </w:rPr>
      </w:pPr>
      <w:r w:rsidRPr="001B702E">
        <w:rPr>
          <w:rFonts w:ascii="Times New Roman" w:hAnsi="Times New Roman"/>
          <w:sz w:val="27"/>
          <w:szCs w:val="27"/>
        </w:rPr>
        <w:t>В ходе данной работы удалось выявить , что на негативное изменение отношения к получаемой специальности влияют такие факторы как:</w:t>
      </w:r>
    </w:p>
    <w:p w:rsidR="00686C4E" w:rsidRPr="001B702E" w:rsidRDefault="00686C4E" w:rsidP="009129E6">
      <w:pPr>
        <w:pStyle w:val="12"/>
        <w:numPr>
          <w:ilvl w:val="0"/>
          <w:numId w:val="26"/>
        </w:numPr>
        <w:ind w:left="426"/>
        <w:rPr>
          <w:rFonts w:ascii="Times New Roman" w:hAnsi="Times New Roman"/>
          <w:sz w:val="27"/>
          <w:szCs w:val="27"/>
        </w:rPr>
      </w:pPr>
      <w:r w:rsidRPr="001B702E">
        <w:rPr>
          <w:rFonts w:ascii="Times New Roman" w:hAnsi="Times New Roman"/>
          <w:sz w:val="27"/>
          <w:szCs w:val="27"/>
        </w:rPr>
        <w:t xml:space="preserve">Осознание личной не расположенности </w:t>
      </w:r>
      <w:r>
        <w:rPr>
          <w:rFonts w:ascii="Times New Roman" w:hAnsi="Times New Roman"/>
          <w:sz w:val="27"/>
          <w:szCs w:val="27"/>
        </w:rPr>
        <w:t xml:space="preserve">к данной специальности </w:t>
      </w:r>
    </w:p>
    <w:p w:rsidR="00686C4E" w:rsidRPr="001B702E" w:rsidRDefault="00686C4E" w:rsidP="009129E6">
      <w:pPr>
        <w:pStyle w:val="12"/>
        <w:numPr>
          <w:ilvl w:val="0"/>
          <w:numId w:val="26"/>
        </w:numPr>
        <w:ind w:left="426"/>
        <w:rPr>
          <w:rFonts w:ascii="Times New Roman" w:hAnsi="Times New Roman"/>
          <w:sz w:val="27"/>
          <w:szCs w:val="27"/>
        </w:rPr>
      </w:pPr>
      <w:r w:rsidRPr="001B702E">
        <w:rPr>
          <w:rFonts w:ascii="Times New Roman" w:hAnsi="Times New Roman"/>
          <w:sz w:val="27"/>
          <w:szCs w:val="27"/>
        </w:rPr>
        <w:t>Осознание не перспективности специальности</w:t>
      </w:r>
    </w:p>
    <w:p w:rsidR="00686C4E" w:rsidRPr="001B702E" w:rsidRDefault="00686C4E" w:rsidP="009129E6">
      <w:pPr>
        <w:pStyle w:val="12"/>
        <w:numPr>
          <w:ilvl w:val="0"/>
          <w:numId w:val="26"/>
        </w:numPr>
        <w:ind w:left="426"/>
        <w:rPr>
          <w:rFonts w:ascii="Times New Roman" w:hAnsi="Times New Roman"/>
          <w:sz w:val="27"/>
          <w:szCs w:val="27"/>
        </w:rPr>
      </w:pPr>
      <w:r w:rsidRPr="001B702E">
        <w:rPr>
          <w:rFonts w:ascii="Times New Roman" w:hAnsi="Times New Roman"/>
          <w:sz w:val="27"/>
          <w:szCs w:val="27"/>
        </w:rPr>
        <w:t>Низкое качество преподавания, которое снижает интерес к учёбе в целом и получаемой специальности в частности</w:t>
      </w:r>
    </w:p>
    <w:p w:rsidR="00686C4E" w:rsidRPr="001B702E" w:rsidRDefault="00686C4E" w:rsidP="009129E6">
      <w:pPr>
        <w:pStyle w:val="Iauiue"/>
        <w:spacing w:line="276" w:lineRule="auto"/>
        <w:ind w:right="73"/>
        <w:jc w:val="both"/>
        <w:rPr>
          <w:rFonts w:ascii="Times New Roman" w:hAnsi="Times New Roman"/>
          <w:color w:val="000000"/>
          <w:sz w:val="27"/>
          <w:szCs w:val="27"/>
        </w:rPr>
      </w:pPr>
      <w:r w:rsidRPr="001B702E">
        <w:rPr>
          <w:rFonts w:ascii="Times New Roman" w:hAnsi="Times New Roman"/>
          <w:color w:val="000000"/>
          <w:sz w:val="27"/>
          <w:szCs w:val="27"/>
        </w:rPr>
        <w:t>В первом случае можно выделить несколько причин несоответствия специальности и личных качеств студента:</w:t>
      </w:r>
    </w:p>
    <w:p w:rsidR="00686C4E" w:rsidRPr="001B702E" w:rsidRDefault="00686C4E" w:rsidP="009129E6">
      <w:pPr>
        <w:pStyle w:val="Default"/>
        <w:numPr>
          <w:ilvl w:val="0"/>
          <w:numId w:val="27"/>
        </w:numPr>
        <w:spacing w:line="276" w:lineRule="auto"/>
        <w:rPr>
          <w:sz w:val="27"/>
          <w:szCs w:val="27"/>
        </w:rPr>
      </w:pPr>
      <w:r w:rsidRPr="001B702E">
        <w:rPr>
          <w:sz w:val="27"/>
          <w:szCs w:val="27"/>
        </w:rPr>
        <w:t>Недостаточная информированность и профориентированность на стадии выбора специальности</w:t>
      </w:r>
    </w:p>
    <w:p w:rsidR="00686C4E" w:rsidRPr="001B702E" w:rsidRDefault="00686C4E" w:rsidP="009129E6">
      <w:pPr>
        <w:pStyle w:val="Default"/>
        <w:numPr>
          <w:ilvl w:val="0"/>
          <w:numId w:val="27"/>
        </w:numPr>
        <w:spacing w:line="276" w:lineRule="auto"/>
        <w:rPr>
          <w:sz w:val="27"/>
          <w:szCs w:val="27"/>
        </w:rPr>
      </w:pPr>
      <w:r w:rsidRPr="001B702E">
        <w:rPr>
          <w:sz w:val="27"/>
          <w:szCs w:val="27"/>
        </w:rPr>
        <w:t>Территориальное, социальное, экономическое неравенство в доступе к образованию (результаты исследований</w:t>
      </w:r>
      <w:r w:rsidRPr="001B702E">
        <w:rPr>
          <w:rStyle w:val="a9"/>
          <w:sz w:val="27"/>
          <w:szCs w:val="27"/>
        </w:rPr>
        <w:footnoteReference w:id="32"/>
      </w:r>
      <w:r w:rsidRPr="001B702E">
        <w:rPr>
          <w:sz w:val="27"/>
          <w:szCs w:val="27"/>
        </w:rPr>
        <w:t>, свидетельствуют; только 10- 15% студентов выбрали вузовскую специальность осмысленно, главенствующую же роль здесь сыграли сопутствующие факторы, в том числе финансовые возможности семьи).</w:t>
      </w:r>
    </w:p>
    <w:p w:rsidR="00686C4E" w:rsidRPr="001B702E" w:rsidRDefault="00686C4E" w:rsidP="009129E6">
      <w:pPr>
        <w:pStyle w:val="Default"/>
        <w:numPr>
          <w:ilvl w:val="0"/>
          <w:numId w:val="27"/>
        </w:numPr>
        <w:spacing w:line="276" w:lineRule="auto"/>
        <w:rPr>
          <w:sz w:val="27"/>
          <w:szCs w:val="27"/>
        </w:rPr>
      </w:pPr>
      <w:r w:rsidRPr="001B702E">
        <w:rPr>
          <w:sz w:val="27"/>
          <w:szCs w:val="27"/>
        </w:rPr>
        <w:t>Внутренняя не ориентированность на какую-либо специальность</w:t>
      </w:r>
    </w:p>
    <w:p w:rsidR="00686C4E" w:rsidRPr="001B702E" w:rsidRDefault="00686C4E" w:rsidP="009129E6">
      <w:pPr>
        <w:ind w:left="360"/>
        <w:rPr>
          <w:rFonts w:ascii="Times New Roman" w:hAnsi="Times New Roman"/>
          <w:sz w:val="27"/>
          <w:szCs w:val="27"/>
        </w:rPr>
      </w:pPr>
    </w:p>
    <w:p w:rsidR="00686C4E" w:rsidRPr="001B702E" w:rsidRDefault="00686C4E" w:rsidP="00BD61A1">
      <w:pPr>
        <w:ind w:firstLine="567"/>
        <w:jc w:val="both"/>
        <w:rPr>
          <w:rFonts w:ascii="Times New Roman" w:hAnsi="Times New Roman"/>
          <w:sz w:val="27"/>
          <w:szCs w:val="27"/>
        </w:rPr>
      </w:pPr>
      <w:r w:rsidRPr="001B702E">
        <w:rPr>
          <w:rFonts w:ascii="Times New Roman" w:hAnsi="Times New Roman"/>
          <w:sz w:val="27"/>
          <w:szCs w:val="27"/>
        </w:rPr>
        <w:t>Особо</w:t>
      </w:r>
      <w:r>
        <w:rPr>
          <w:rFonts w:ascii="Times New Roman" w:hAnsi="Times New Roman"/>
          <w:sz w:val="27"/>
          <w:szCs w:val="27"/>
        </w:rPr>
        <w:t xml:space="preserve"> следует выделить ограничивающую</w:t>
      </w:r>
      <w:r w:rsidRPr="001B702E">
        <w:rPr>
          <w:rFonts w:ascii="Times New Roman" w:hAnsi="Times New Roman"/>
          <w:sz w:val="27"/>
          <w:szCs w:val="27"/>
        </w:rPr>
        <w:t xml:space="preserve"> роль финансового фактора в процессе профессионального самоопределения студентов. Так, ориентация на интересную работу существенно растет с повышением удовлетворенности выбранной профессией у студентов, которые удовлетворены финансовым положением. У студентов</w:t>
      </w:r>
      <w:r>
        <w:rPr>
          <w:rFonts w:ascii="Times New Roman" w:hAnsi="Times New Roman"/>
          <w:sz w:val="27"/>
          <w:szCs w:val="27"/>
        </w:rPr>
        <w:t>,</w:t>
      </w:r>
      <w:r w:rsidRPr="001B702E">
        <w:rPr>
          <w:rFonts w:ascii="Times New Roman" w:hAnsi="Times New Roman"/>
          <w:sz w:val="27"/>
          <w:szCs w:val="27"/>
        </w:rPr>
        <w:t xml:space="preserve"> неудовлетворенных финансовым положением</w:t>
      </w:r>
      <w:r>
        <w:rPr>
          <w:rFonts w:ascii="Times New Roman" w:hAnsi="Times New Roman"/>
          <w:sz w:val="27"/>
          <w:szCs w:val="27"/>
        </w:rPr>
        <w:t>,</w:t>
      </w:r>
      <w:r w:rsidRPr="001B702E">
        <w:rPr>
          <w:rFonts w:ascii="Times New Roman" w:hAnsi="Times New Roman"/>
          <w:sz w:val="27"/>
          <w:szCs w:val="27"/>
        </w:rPr>
        <w:t xml:space="preserve"> такого роста не наблюдается</w:t>
      </w:r>
      <w:r>
        <w:rPr>
          <w:rStyle w:val="a9"/>
          <w:rFonts w:ascii="Times New Roman" w:hAnsi="Times New Roman"/>
          <w:sz w:val="27"/>
          <w:szCs w:val="27"/>
        </w:rPr>
        <w:footnoteReference w:id="33"/>
      </w:r>
      <w:r w:rsidRPr="001B702E">
        <w:rPr>
          <w:rFonts w:ascii="Times New Roman" w:hAnsi="Times New Roman"/>
          <w:sz w:val="27"/>
          <w:szCs w:val="27"/>
        </w:rPr>
        <w:t>. Можно сделать вывод, что хорошие финансовые условия дают возможность молодому человеку реализовать свободу профессионального выбора в соответствии со склонностями и интересами, пусть даже используя платное обучение. Так же немаловажно, что среди студентов, обучающихся на платной основе, удовлетворенные профессией встречаются чаще</w:t>
      </w:r>
      <w:r>
        <w:rPr>
          <w:rStyle w:val="a9"/>
          <w:rFonts w:ascii="Times New Roman" w:hAnsi="Times New Roman"/>
          <w:sz w:val="27"/>
          <w:szCs w:val="27"/>
        </w:rPr>
        <w:footnoteReference w:id="34"/>
      </w:r>
      <w:r w:rsidRPr="001B702E">
        <w:rPr>
          <w:rFonts w:ascii="Times New Roman" w:hAnsi="Times New Roman"/>
          <w:sz w:val="27"/>
          <w:szCs w:val="27"/>
        </w:rPr>
        <w:t>. Можно объяснить это тем, что студенты коммерческих вузов при выборе профессии ориентируются в первую очередь на интерес к профессии, а не на возможность приличного заработка, как многие обучающиеся в государственных учебных заведениях.</w:t>
      </w:r>
    </w:p>
    <w:p w:rsidR="00686C4E" w:rsidRPr="001B702E" w:rsidRDefault="00686C4E" w:rsidP="00BD61A1">
      <w:pPr>
        <w:ind w:firstLine="567"/>
        <w:jc w:val="both"/>
        <w:rPr>
          <w:rFonts w:ascii="Times New Roman" w:hAnsi="Times New Roman"/>
          <w:color w:val="000000"/>
          <w:sz w:val="27"/>
          <w:szCs w:val="27"/>
        </w:rPr>
      </w:pPr>
      <w:r w:rsidRPr="001B702E">
        <w:rPr>
          <w:rFonts w:ascii="Times New Roman" w:hAnsi="Times New Roman"/>
          <w:sz w:val="27"/>
          <w:szCs w:val="27"/>
        </w:rPr>
        <w:t>Кроме того наблюдаются некоторые гендерные различия в отношении к получаемой/ полученной специальности: д</w:t>
      </w:r>
      <w:r w:rsidRPr="001B702E">
        <w:rPr>
          <w:rFonts w:ascii="Times New Roman" w:hAnsi="Times New Roman"/>
          <w:color w:val="000000"/>
          <w:sz w:val="27"/>
          <w:szCs w:val="27"/>
        </w:rPr>
        <w:t>ля юношей характерна взаимосвязь значения интересной работы и удовлетворенности финансовым положением. У девушек такой связи не наблюдается. Именно платное образование позволяет мужчинам, которые в два раза чаще</w:t>
      </w:r>
      <w:r>
        <w:rPr>
          <w:rStyle w:val="a9"/>
          <w:rFonts w:ascii="Times New Roman" w:hAnsi="Times New Roman"/>
          <w:color w:val="000000"/>
          <w:sz w:val="27"/>
          <w:szCs w:val="27"/>
        </w:rPr>
        <w:footnoteReference w:id="35"/>
      </w:r>
      <w:r w:rsidRPr="001B702E">
        <w:rPr>
          <w:rFonts w:ascii="Times New Roman" w:hAnsi="Times New Roman"/>
          <w:color w:val="000000"/>
          <w:sz w:val="27"/>
          <w:szCs w:val="27"/>
        </w:rPr>
        <w:t xml:space="preserve"> используют контрактную форму обучения, выбирать удовлетворяющую их профессию. Ориентация же студенток на интересную работу реализуется в выбранной профессии реже, это и вызывает ее более слабую корреляцию с удовлетворенностью жизнью.</w:t>
      </w:r>
    </w:p>
    <w:p w:rsidR="00686C4E" w:rsidRPr="001B702E" w:rsidRDefault="00686C4E" w:rsidP="00BD61A1">
      <w:pPr>
        <w:ind w:firstLine="567"/>
        <w:jc w:val="both"/>
        <w:rPr>
          <w:rFonts w:ascii="Times New Roman" w:hAnsi="Times New Roman"/>
          <w:sz w:val="27"/>
          <w:szCs w:val="27"/>
        </w:rPr>
      </w:pPr>
      <w:r w:rsidRPr="001B702E">
        <w:rPr>
          <w:rFonts w:ascii="Times New Roman" w:hAnsi="Times New Roman"/>
          <w:sz w:val="27"/>
          <w:szCs w:val="27"/>
        </w:rPr>
        <w:t xml:space="preserve">Впрочем, в некоторых случаях изменение отношения к специальности не происходит, существует группа студентов, которые изначально относятся к получаемой специальности «никак». Отношение, при котором диплом можно просто «купить» и позволить себе не вникать в тонкости профессии - к сожалению, зачастую характеризует коммерческий сектор российской </w:t>
      </w:r>
      <w:r>
        <w:rPr>
          <w:rFonts w:ascii="Times New Roman" w:hAnsi="Times New Roman"/>
          <w:sz w:val="27"/>
          <w:szCs w:val="27"/>
        </w:rPr>
        <w:t xml:space="preserve">высшей </w:t>
      </w:r>
      <w:r w:rsidRPr="001B702E">
        <w:rPr>
          <w:rFonts w:ascii="Times New Roman" w:hAnsi="Times New Roman"/>
          <w:sz w:val="27"/>
          <w:szCs w:val="27"/>
        </w:rPr>
        <w:t>школы.</w:t>
      </w:r>
    </w:p>
    <w:p w:rsidR="00686C4E" w:rsidRPr="001B702E" w:rsidRDefault="00686C4E" w:rsidP="00BD61A1">
      <w:pPr>
        <w:ind w:firstLine="567"/>
        <w:jc w:val="both"/>
        <w:rPr>
          <w:rFonts w:ascii="Times New Roman" w:hAnsi="Times New Roman"/>
          <w:sz w:val="27"/>
          <w:szCs w:val="27"/>
        </w:rPr>
      </w:pPr>
      <w:r w:rsidRPr="001B702E">
        <w:rPr>
          <w:rFonts w:ascii="Times New Roman" w:hAnsi="Times New Roman"/>
          <w:sz w:val="27"/>
          <w:szCs w:val="27"/>
        </w:rPr>
        <w:t xml:space="preserve">Кроме того наблюдается интересное явление: в России в высшее образование всё чаще рассматривается не как специальное, а как базовое, то есть без учёта конкретной специальности, в таких условия важным для абитуриента становится сам факт поступления в вуз. Часто молодые люди поступают не на специальности, которые им интересны, а на низкоконкурсные специальности, обучение на которых может быть очень трудоёмким. Поступивший «просто в вуз» молодой человек может не выдержать предъявляемых ему требований. </w:t>
      </w:r>
    </w:p>
    <w:p w:rsidR="00686C4E" w:rsidRPr="001B702E" w:rsidRDefault="00686C4E" w:rsidP="009129E6">
      <w:pPr>
        <w:pStyle w:val="Default"/>
        <w:spacing w:before="100" w:after="100" w:line="276" w:lineRule="auto"/>
        <w:ind w:firstLine="567"/>
        <w:jc w:val="both"/>
        <w:rPr>
          <w:sz w:val="27"/>
          <w:szCs w:val="27"/>
        </w:rPr>
      </w:pPr>
      <w:r w:rsidRPr="001B702E">
        <w:rPr>
          <w:sz w:val="27"/>
          <w:szCs w:val="27"/>
        </w:rPr>
        <w:t>Однако в значительной части случаев сами работодатели формируют запрос на работников с высшим образованием, при этом специальность соискателя не принимается во внимание .</w:t>
      </w:r>
    </w:p>
    <w:p w:rsidR="00686C4E" w:rsidRPr="001B702E" w:rsidRDefault="00686C4E" w:rsidP="009129E6">
      <w:pPr>
        <w:pStyle w:val="Default"/>
        <w:spacing w:before="100" w:after="100" w:line="276" w:lineRule="auto"/>
        <w:ind w:firstLine="567"/>
        <w:jc w:val="both"/>
        <w:rPr>
          <w:sz w:val="27"/>
          <w:szCs w:val="27"/>
        </w:rPr>
      </w:pPr>
      <w:r w:rsidRPr="001B702E">
        <w:rPr>
          <w:sz w:val="27"/>
          <w:szCs w:val="27"/>
        </w:rPr>
        <w:t>Итак, перейдём ко второму фактору негативного изменения отношения к специальности, а именно</w:t>
      </w:r>
      <w:r>
        <w:rPr>
          <w:sz w:val="27"/>
          <w:szCs w:val="27"/>
        </w:rPr>
        <w:t>, к осознанию не</w:t>
      </w:r>
      <w:r w:rsidRPr="001B702E">
        <w:rPr>
          <w:sz w:val="27"/>
          <w:szCs w:val="27"/>
        </w:rPr>
        <w:t>перспективности получаемой/полученной профессии, главным образом в плане трудоустройства. Можно выделить ряд причин этого явления:</w:t>
      </w:r>
    </w:p>
    <w:p w:rsidR="00686C4E" w:rsidRPr="001B702E" w:rsidRDefault="00686C4E" w:rsidP="009129E6">
      <w:pPr>
        <w:pStyle w:val="Default"/>
        <w:numPr>
          <w:ilvl w:val="0"/>
          <w:numId w:val="28"/>
        </w:numPr>
        <w:spacing w:before="100" w:after="100" w:line="276" w:lineRule="auto"/>
        <w:jc w:val="both"/>
        <w:rPr>
          <w:sz w:val="27"/>
          <w:szCs w:val="27"/>
        </w:rPr>
      </w:pPr>
      <w:r w:rsidRPr="001B702E">
        <w:rPr>
          <w:sz w:val="27"/>
          <w:szCs w:val="27"/>
        </w:rPr>
        <w:t>Вузы подготавливают специалистов не востребованных на рынке труда (зачастую это связанно с переоценкой вузами текущих запросов на выпускников. Подавляющее большинство (60%) опрошенных компаний сейчас минимально заинтересованы в молодых специалистах, тогда как со стороны вузов этого мнения придерживается только треть</w:t>
      </w:r>
      <w:r w:rsidRPr="001B702E">
        <w:rPr>
          <w:rStyle w:val="a9"/>
          <w:sz w:val="27"/>
          <w:szCs w:val="27"/>
        </w:rPr>
        <w:footnoteReference w:id="36"/>
      </w:r>
      <w:r w:rsidRPr="001B702E">
        <w:rPr>
          <w:sz w:val="27"/>
          <w:szCs w:val="27"/>
        </w:rPr>
        <w:t xml:space="preserve">) </w:t>
      </w:r>
    </w:p>
    <w:p w:rsidR="00686C4E" w:rsidRPr="001B702E" w:rsidRDefault="00686C4E" w:rsidP="009129E6">
      <w:pPr>
        <w:pStyle w:val="Default"/>
        <w:numPr>
          <w:ilvl w:val="0"/>
          <w:numId w:val="28"/>
        </w:numPr>
        <w:spacing w:before="100" w:after="100" w:line="276" w:lineRule="auto"/>
        <w:jc w:val="both"/>
        <w:rPr>
          <w:sz w:val="27"/>
          <w:szCs w:val="27"/>
        </w:rPr>
      </w:pPr>
      <w:r w:rsidRPr="001B702E">
        <w:rPr>
          <w:sz w:val="27"/>
          <w:szCs w:val="27"/>
        </w:rPr>
        <w:t>Малочисленны и малоэффективны государственные программы трудоустройства молодых спе</w:t>
      </w:r>
      <w:r>
        <w:rPr>
          <w:sz w:val="27"/>
          <w:szCs w:val="27"/>
        </w:rPr>
        <w:t>циалистов. Т</w:t>
      </w:r>
      <w:r w:rsidRPr="001B702E">
        <w:rPr>
          <w:sz w:val="27"/>
          <w:szCs w:val="27"/>
        </w:rPr>
        <w:t>акже не развито сотрудничество вузов и работодателей.</w:t>
      </w:r>
    </w:p>
    <w:p w:rsidR="00686C4E" w:rsidRPr="001B702E" w:rsidRDefault="00686C4E" w:rsidP="009129E6">
      <w:pPr>
        <w:pStyle w:val="Default"/>
        <w:numPr>
          <w:ilvl w:val="0"/>
          <w:numId w:val="28"/>
        </w:numPr>
        <w:spacing w:before="100" w:after="100" w:line="276" w:lineRule="auto"/>
        <w:jc w:val="both"/>
        <w:rPr>
          <w:sz w:val="27"/>
          <w:szCs w:val="27"/>
        </w:rPr>
      </w:pPr>
      <w:r w:rsidRPr="001B702E">
        <w:rPr>
          <w:sz w:val="27"/>
          <w:szCs w:val="27"/>
        </w:rPr>
        <w:t>В погоне за увеличением прибылей вузы (особенно не государственные) поддерживают ажиотаж на некоторые из специальностей, в итоге переполняя рынок труда юристами, экономистами и т.д.</w:t>
      </w:r>
    </w:p>
    <w:p w:rsidR="00686C4E" w:rsidRPr="001B702E" w:rsidRDefault="00686C4E" w:rsidP="00BD61A1">
      <w:pPr>
        <w:jc w:val="both"/>
        <w:rPr>
          <w:rFonts w:ascii="Times New Roman" w:hAnsi="Times New Roman"/>
          <w:sz w:val="27"/>
          <w:szCs w:val="27"/>
        </w:rPr>
      </w:pPr>
      <w:r w:rsidRPr="001B702E">
        <w:rPr>
          <w:rFonts w:ascii="Times New Roman" w:hAnsi="Times New Roman"/>
          <w:sz w:val="27"/>
          <w:szCs w:val="27"/>
        </w:rPr>
        <w:t>Проана</w:t>
      </w:r>
      <w:r>
        <w:rPr>
          <w:rFonts w:ascii="Times New Roman" w:hAnsi="Times New Roman"/>
          <w:sz w:val="27"/>
          <w:szCs w:val="27"/>
        </w:rPr>
        <w:t>лизировав выше описанные</w:t>
      </w:r>
      <w:r w:rsidRPr="001B702E">
        <w:rPr>
          <w:rFonts w:ascii="Times New Roman" w:hAnsi="Times New Roman"/>
          <w:sz w:val="27"/>
          <w:szCs w:val="27"/>
        </w:rPr>
        <w:t xml:space="preserve"> проблем</w:t>
      </w:r>
      <w:r>
        <w:rPr>
          <w:rFonts w:ascii="Times New Roman" w:hAnsi="Times New Roman"/>
          <w:sz w:val="27"/>
          <w:szCs w:val="27"/>
        </w:rPr>
        <w:t>ы</w:t>
      </w:r>
      <w:r w:rsidRPr="001B702E">
        <w:rPr>
          <w:rFonts w:ascii="Times New Roman" w:hAnsi="Times New Roman"/>
          <w:sz w:val="27"/>
          <w:szCs w:val="27"/>
        </w:rPr>
        <w:t>, можно выделить ряд областей, на которые необходимо обратить внимание, чтобы сделать систему высшего образования в России более эффективной:</w:t>
      </w:r>
    </w:p>
    <w:p w:rsidR="00686C4E" w:rsidRPr="001B702E" w:rsidRDefault="00686C4E" w:rsidP="009129E6">
      <w:pPr>
        <w:pStyle w:val="12"/>
        <w:numPr>
          <w:ilvl w:val="0"/>
          <w:numId w:val="25"/>
        </w:numPr>
        <w:rPr>
          <w:rFonts w:ascii="Times New Roman" w:hAnsi="Times New Roman"/>
          <w:sz w:val="27"/>
          <w:szCs w:val="27"/>
        </w:rPr>
      </w:pPr>
      <w:r w:rsidRPr="001B702E">
        <w:rPr>
          <w:rFonts w:ascii="Times New Roman" w:hAnsi="Times New Roman"/>
          <w:sz w:val="27"/>
          <w:szCs w:val="27"/>
        </w:rPr>
        <w:t>Профориентация в школе.</w:t>
      </w:r>
    </w:p>
    <w:p w:rsidR="00686C4E" w:rsidRPr="001B702E" w:rsidRDefault="00686C4E" w:rsidP="009129E6">
      <w:pPr>
        <w:pStyle w:val="12"/>
        <w:numPr>
          <w:ilvl w:val="0"/>
          <w:numId w:val="25"/>
        </w:numPr>
        <w:rPr>
          <w:rFonts w:ascii="Times New Roman" w:hAnsi="Times New Roman"/>
          <w:sz w:val="27"/>
          <w:szCs w:val="27"/>
        </w:rPr>
      </w:pPr>
      <w:r w:rsidRPr="001B702E">
        <w:rPr>
          <w:rFonts w:ascii="Times New Roman" w:hAnsi="Times New Roman"/>
          <w:sz w:val="27"/>
          <w:szCs w:val="27"/>
        </w:rPr>
        <w:t>Обеспечение фактического равенства в доступе к высшему образованию.</w:t>
      </w:r>
    </w:p>
    <w:p w:rsidR="00686C4E" w:rsidRDefault="00686C4E" w:rsidP="000B2A49">
      <w:pPr>
        <w:pStyle w:val="12"/>
        <w:numPr>
          <w:ilvl w:val="0"/>
          <w:numId w:val="25"/>
        </w:numPr>
        <w:rPr>
          <w:rFonts w:ascii="Times New Roman" w:hAnsi="Times New Roman"/>
          <w:sz w:val="27"/>
          <w:szCs w:val="27"/>
        </w:rPr>
      </w:pPr>
      <w:r w:rsidRPr="001B702E">
        <w:rPr>
          <w:rFonts w:ascii="Times New Roman" w:hAnsi="Times New Roman"/>
          <w:sz w:val="27"/>
          <w:szCs w:val="27"/>
        </w:rPr>
        <w:t>Регуляция количества студентов обучающихся по разным специальностям в вузах с учётом рынка труда и его динамики.</w:t>
      </w:r>
    </w:p>
    <w:p w:rsidR="00686C4E" w:rsidRPr="000B2A49" w:rsidRDefault="00686C4E" w:rsidP="000B2A49">
      <w:pPr>
        <w:pStyle w:val="12"/>
        <w:numPr>
          <w:ilvl w:val="0"/>
          <w:numId w:val="25"/>
        </w:numPr>
        <w:rPr>
          <w:rFonts w:ascii="Times New Roman" w:hAnsi="Times New Roman"/>
          <w:sz w:val="27"/>
          <w:szCs w:val="27"/>
        </w:rPr>
      </w:pPr>
      <w:r w:rsidRPr="000B2A49">
        <w:rPr>
          <w:rFonts w:ascii="Times New Roman" w:hAnsi="Times New Roman"/>
          <w:sz w:val="27"/>
          <w:szCs w:val="27"/>
        </w:rPr>
        <w:t xml:space="preserve">Сотрудничество вузов, государства и работодателей в трудоустройстве выпускников. </w:t>
      </w:r>
    </w:p>
    <w:p w:rsidR="00686C4E" w:rsidRDefault="00686C4E">
      <w:r>
        <w:br w:type="page"/>
      </w:r>
    </w:p>
    <w:p w:rsidR="00686C4E" w:rsidRDefault="00686C4E" w:rsidP="0000289F">
      <w:pPr>
        <w:pStyle w:val="10"/>
        <w:numPr>
          <w:ilvl w:val="0"/>
          <w:numId w:val="0"/>
        </w:numPr>
        <w:spacing w:line="360" w:lineRule="auto"/>
        <w:ind w:left="432"/>
        <w:rPr>
          <w:rFonts w:ascii="Times New Roman" w:hAnsi="Times New Roman"/>
          <w:sz w:val="27"/>
          <w:szCs w:val="27"/>
        </w:rPr>
      </w:pPr>
      <w:bookmarkStart w:id="8" w:name="_Toc257560696"/>
      <w:r w:rsidRPr="00157385">
        <w:rPr>
          <w:rFonts w:ascii="Times New Roman" w:hAnsi="Times New Roman"/>
          <w:sz w:val="27"/>
          <w:szCs w:val="27"/>
        </w:rPr>
        <w:t>Список использованной литературы:</w:t>
      </w:r>
      <w:bookmarkEnd w:id="8"/>
    </w:p>
    <w:p w:rsidR="00686C4E" w:rsidRPr="00283213" w:rsidRDefault="00686C4E" w:rsidP="00827E4D">
      <w:pPr>
        <w:pStyle w:val="12"/>
        <w:numPr>
          <w:ilvl w:val="0"/>
          <w:numId w:val="23"/>
        </w:numPr>
        <w:rPr>
          <w:rFonts w:ascii="Times New Roman" w:hAnsi="Times New Roman"/>
          <w:iCs/>
          <w:sz w:val="24"/>
          <w:szCs w:val="24"/>
        </w:rPr>
      </w:pPr>
      <w:r w:rsidRPr="00283213">
        <w:rPr>
          <w:rFonts w:ascii="Times New Roman" w:hAnsi="Times New Roman"/>
          <w:sz w:val="24"/>
          <w:szCs w:val="24"/>
        </w:rPr>
        <w:t>Петрова Т.Э. Социология студенчества в России: Этапы и закономерности становления/ Учеб. пособ. – СПб.: Бельведер, 2000.-244с.</w:t>
      </w:r>
    </w:p>
    <w:p w:rsidR="00686C4E" w:rsidRPr="00283213" w:rsidRDefault="00425C93" w:rsidP="00827E4D">
      <w:pPr>
        <w:pStyle w:val="12"/>
        <w:numPr>
          <w:ilvl w:val="0"/>
          <w:numId w:val="23"/>
        </w:numPr>
        <w:rPr>
          <w:rFonts w:ascii="Times New Roman" w:hAnsi="Times New Roman"/>
          <w:sz w:val="24"/>
          <w:szCs w:val="24"/>
        </w:rPr>
      </w:pPr>
      <w:hyperlink r:id="rId11" w:history="1">
        <w:r w:rsidR="00686C4E" w:rsidRPr="00283213">
          <w:rPr>
            <w:rStyle w:val="a5"/>
            <w:rFonts w:ascii="Times New Roman" w:hAnsi="Times New Roman"/>
            <w:iCs/>
            <w:color w:val="auto"/>
            <w:sz w:val="24"/>
            <w:szCs w:val="24"/>
            <w:u w:val="none"/>
          </w:rPr>
          <w:t>Соколов</w:t>
        </w:r>
      </w:hyperlink>
      <w:r w:rsidR="00686C4E" w:rsidRPr="00283213">
        <w:rPr>
          <w:rFonts w:ascii="Times New Roman" w:hAnsi="Times New Roman"/>
        </w:rPr>
        <w:t xml:space="preserve"> А.В.</w:t>
      </w:r>
      <w:r w:rsidR="00686C4E" w:rsidRPr="00283213">
        <w:rPr>
          <w:rFonts w:ascii="Times New Roman" w:hAnsi="Times New Roman"/>
          <w:sz w:val="24"/>
          <w:szCs w:val="24"/>
        </w:rPr>
        <w:t xml:space="preserve">, </w:t>
      </w:r>
      <w:hyperlink r:id="rId12" w:history="1">
        <w:r w:rsidR="00686C4E" w:rsidRPr="00283213">
          <w:rPr>
            <w:rStyle w:val="a5"/>
            <w:rFonts w:ascii="Times New Roman" w:hAnsi="Times New Roman"/>
            <w:iCs/>
            <w:color w:val="auto"/>
            <w:sz w:val="24"/>
            <w:szCs w:val="24"/>
            <w:u w:val="none"/>
          </w:rPr>
          <w:t>Щербакова</w:t>
        </w:r>
      </w:hyperlink>
      <w:r w:rsidR="00686C4E" w:rsidRPr="00283213">
        <w:rPr>
          <w:rFonts w:ascii="Times New Roman" w:hAnsi="Times New Roman"/>
        </w:rPr>
        <w:t xml:space="preserve"> </w:t>
      </w:r>
      <w:r w:rsidR="00686C4E">
        <w:rPr>
          <w:rFonts w:ascii="Times New Roman" w:hAnsi="Times New Roman"/>
        </w:rPr>
        <w:t>И.О</w:t>
      </w:r>
      <w:r w:rsidR="00686C4E" w:rsidRPr="00283213">
        <w:rPr>
          <w:rFonts w:ascii="Times New Roman" w:hAnsi="Times New Roman"/>
          <w:bCs/>
          <w:sz w:val="24"/>
          <w:szCs w:val="24"/>
        </w:rPr>
        <w:t>. Ценностные ориентации постсоветского гуманитарного студенчества</w:t>
      </w:r>
      <w:r w:rsidR="00686C4E" w:rsidRPr="00283213">
        <w:rPr>
          <w:rFonts w:ascii="Times New Roman" w:hAnsi="Times New Roman"/>
          <w:sz w:val="24"/>
          <w:szCs w:val="24"/>
        </w:rPr>
        <w:t xml:space="preserve"> // </w:t>
      </w:r>
      <w:hyperlink r:id="rId13" w:history="1">
        <w:r w:rsidR="00686C4E" w:rsidRPr="00283213">
          <w:rPr>
            <w:rStyle w:val="a5"/>
            <w:rFonts w:ascii="Times New Roman" w:hAnsi="Times New Roman"/>
            <w:color w:val="auto"/>
            <w:sz w:val="24"/>
            <w:szCs w:val="24"/>
            <w:u w:val="none"/>
          </w:rPr>
          <w:t>Социологические исследования</w:t>
        </w:r>
      </w:hyperlink>
      <w:r w:rsidR="00686C4E" w:rsidRPr="00283213">
        <w:rPr>
          <w:rFonts w:ascii="Times New Roman" w:hAnsi="Times New Roman"/>
          <w:sz w:val="24"/>
          <w:szCs w:val="24"/>
        </w:rPr>
        <w:t>.- 2003.-  № 1.- С.115-123.</w:t>
      </w:r>
    </w:p>
    <w:p w:rsidR="00686C4E" w:rsidRPr="00283213" w:rsidRDefault="00425C93" w:rsidP="00827E4D">
      <w:pPr>
        <w:pStyle w:val="12"/>
        <w:numPr>
          <w:ilvl w:val="0"/>
          <w:numId w:val="23"/>
        </w:numPr>
        <w:rPr>
          <w:rFonts w:ascii="Times New Roman" w:hAnsi="Times New Roman"/>
          <w:sz w:val="24"/>
          <w:szCs w:val="24"/>
        </w:rPr>
      </w:pPr>
      <w:hyperlink r:id="rId14" w:history="1">
        <w:r w:rsidR="00686C4E" w:rsidRPr="00283213">
          <w:rPr>
            <w:rFonts w:ascii="Times New Roman" w:hAnsi="Times New Roman"/>
            <w:sz w:val="24"/>
            <w:szCs w:val="24"/>
          </w:rPr>
          <w:t>Кудрявцева</w:t>
        </w:r>
      </w:hyperlink>
      <w:r w:rsidR="00686C4E">
        <w:rPr>
          <w:rFonts w:ascii="Times New Roman" w:hAnsi="Times New Roman"/>
        </w:rPr>
        <w:t>,</w:t>
      </w:r>
      <w:r w:rsidR="00686C4E" w:rsidRPr="00492CCF">
        <w:t xml:space="preserve"> </w:t>
      </w:r>
      <w:r w:rsidR="00686C4E" w:rsidRPr="00492CCF">
        <w:rPr>
          <w:rFonts w:ascii="Times New Roman" w:hAnsi="Times New Roman"/>
        </w:rPr>
        <w:t>Л.А.</w:t>
      </w:r>
      <w:r w:rsidR="00686C4E">
        <w:rPr>
          <w:rFonts w:ascii="Times New Roman" w:hAnsi="Times New Roman"/>
          <w:sz w:val="24"/>
          <w:szCs w:val="24"/>
        </w:rPr>
        <w:t xml:space="preserve"> Ловушка общественного сознания </w:t>
      </w:r>
      <w:r w:rsidR="00686C4E" w:rsidRPr="00283213">
        <w:rPr>
          <w:rFonts w:ascii="Times New Roman" w:hAnsi="Times New Roman"/>
          <w:sz w:val="24"/>
          <w:szCs w:val="24"/>
        </w:rPr>
        <w:t xml:space="preserve">// </w:t>
      </w:r>
      <w:hyperlink r:id="rId15" w:history="1">
        <w:r w:rsidR="00686C4E" w:rsidRPr="00283213">
          <w:rPr>
            <w:rFonts w:ascii="Times New Roman" w:hAnsi="Times New Roman"/>
            <w:sz w:val="24"/>
            <w:szCs w:val="24"/>
          </w:rPr>
          <w:t>Социологические исследования</w:t>
        </w:r>
      </w:hyperlink>
      <w:r w:rsidR="00686C4E">
        <w:rPr>
          <w:rFonts w:ascii="Times New Roman" w:hAnsi="Times New Roman"/>
          <w:sz w:val="24"/>
          <w:szCs w:val="24"/>
        </w:rPr>
        <w:t>.-</w:t>
      </w:r>
      <w:r w:rsidR="00686C4E" w:rsidRPr="00283213">
        <w:rPr>
          <w:rFonts w:ascii="Times New Roman" w:hAnsi="Times New Roman"/>
          <w:sz w:val="24"/>
          <w:szCs w:val="24"/>
        </w:rPr>
        <w:t xml:space="preserve"> 2003.</w:t>
      </w:r>
      <w:r w:rsidR="00686C4E">
        <w:rPr>
          <w:rFonts w:ascii="Times New Roman" w:hAnsi="Times New Roman"/>
          <w:sz w:val="24"/>
          <w:szCs w:val="24"/>
        </w:rPr>
        <w:t>-</w:t>
      </w:r>
      <w:r w:rsidR="00686C4E" w:rsidRPr="00283213">
        <w:rPr>
          <w:rFonts w:ascii="Times New Roman" w:hAnsi="Times New Roman"/>
          <w:sz w:val="24"/>
          <w:szCs w:val="24"/>
        </w:rPr>
        <w:t>  № 6.</w:t>
      </w:r>
      <w:r w:rsidR="00686C4E">
        <w:rPr>
          <w:rFonts w:ascii="Times New Roman" w:hAnsi="Times New Roman"/>
          <w:sz w:val="24"/>
          <w:szCs w:val="24"/>
        </w:rPr>
        <w:t>-С.</w:t>
      </w:r>
      <w:r w:rsidR="00686C4E" w:rsidRPr="00283213">
        <w:rPr>
          <w:rFonts w:ascii="Times New Roman" w:hAnsi="Times New Roman"/>
          <w:sz w:val="24"/>
          <w:szCs w:val="24"/>
        </w:rPr>
        <w:t>124-126.</w:t>
      </w:r>
    </w:p>
    <w:p w:rsidR="00686C4E" w:rsidRDefault="00686C4E" w:rsidP="00827E4D">
      <w:pPr>
        <w:pStyle w:val="12"/>
        <w:numPr>
          <w:ilvl w:val="0"/>
          <w:numId w:val="23"/>
        </w:numPr>
        <w:rPr>
          <w:rFonts w:ascii="Times New Roman" w:hAnsi="Times New Roman"/>
          <w:sz w:val="24"/>
          <w:szCs w:val="24"/>
        </w:rPr>
      </w:pPr>
      <w:r w:rsidRPr="00283213">
        <w:rPr>
          <w:rFonts w:ascii="Times New Roman" w:hAnsi="Times New Roman"/>
          <w:sz w:val="24"/>
          <w:szCs w:val="24"/>
        </w:rPr>
        <w:t>Ищенко</w:t>
      </w:r>
      <w:r>
        <w:rPr>
          <w:rFonts w:ascii="Times New Roman" w:hAnsi="Times New Roman"/>
          <w:sz w:val="24"/>
          <w:szCs w:val="24"/>
        </w:rPr>
        <w:t>,</w:t>
      </w:r>
      <w:r w:rsidRPr="00283213">
        <w:rPr>
          <w:rFonts w:ascii="Times New Roman" w:hAnsi="Times New Roman"/>
          <w:sz w:val="24"/>
          <w:szCs w:val="24"/>
        </w:rPr>
        <w:t xml:space="preserve"> Т.В. М</w:t>
      </w:r>
      <w:r>
        <w:rPr>
          <w:rFonts w:ascii="Times New Roman" w:hAnsi="Times New Roman"/>
          <w:sz w:val="24"/>
          <w:szCs w:val="24"/>
        </w:rPr>
        <w:t xml:space="preserve">есто студенчества в социальной структуре </w:t>
      </w:r>
      <w:r w:rsidRPr="00283213">
        <w:rPr>
          <w:rFonts w:ascii="Times New Roman" w:hAnsi="Times New Roman"/>
          <w:sz w:val="24"/>
          <w:szCs w:val="24"/>
        </w:rPr>
        <w:t>общества.</w:t>
      </w:r>
      <w:r>
        <w:rPr>
          <w:rFonts w:ascii="Times New Roman" w:hAnsi="Times New Roman"/>
          <w:sz w:val="24"/>
          <w:szCs w:val="24"/>
        </w:rPr>
        <w:t xml:space="preserve"> – </w:t>
      </w:r>
      <w:r w:rsidRPr="00283213">
        <w:rPr>
          <w:rFonts w:ascii="Times New Roman" w:hAnsi="Times New Roman"/>
          <w:sz w:val="24"/>
          <w:szCs w:val="24"/>
        </w:rPr>
        <w:t>Томск</w:t>
      </w:r>
      <w:r>
        <w:rPr>
          <w:rFonts w:ascii="Times New Roman" w:hAnsi="Times New Roman"/>
          <w:sz w:val="24"/>
          <w:szCs w:val="24"/>
        </w:rPr>
        <w:t>:</w:t>
      </w:r>
      <w:r w:rsidRPr="00492CCF">
        <w:t xml:space="preserve"> </w:t>
      </w:r>
      <w:r w:rsidRPr="00492CCF">
        <w:rPr>
          <w:rFonts w:ascii="Times New Roman" w:hAnsi="Times New Roman"/>
        </w:rPr>
        <w:t xml:space="preserve">Изд-во </w:t>
      </w:r>
      <w:r>
        <w:rPr>
          <w:rFonts w:ascii="Times New Roman" w:hAnsi="Times New Roman"/>
          <w:sz w:val="24"/>
          <w:szCs w:val="24"/>
        </w:rPr>
        <w:t>Т</w:t>
      </w:r>
      <w:r w:rsidRPr="00492CCF">
        <w:rPr>
          <w:rFonts w:ascii="Times New Roman" w:hAnsi="Times New Roman"/>
          <w:sz w:val="24"/>
          <w:szCs w:val="24"/>
        </w:rPr>
        <w:t>омск</w:t>
      </w:r>
      <w:r>
        <w:rPr>
          <w:rFonts w:ascii="Times New Roman" w:hAnsi="Times New Roman"/>
          <w:sz w:val="24"/>
          <w:szCs w:val="24"/>
        </w:rPr>
        <w:t xml:space="preserve">. гос. ин-та, 1975. - </w:t>
      </w:r>
      <w:r w:rsidRPr="00492CCF">
        <w:rPr>
          <w:rFonts w:ascii="Times New Roman" w:hAnsi="Times New Roman"/>
          <w:sz w:val="24"/>
          <w:szCs w:val="24"/>
        </w:rPr>
        <w:t>243с.</w:t>
      </w:r>
    </w:p>
    <w:p w:rsidR="00686C4E" w:rsidRPr="00492CCF" w:rsidRDefault="00686C4E" w:rsidP="00827E4D">
      <w:pPr>
        <w:pStyle w:val="12"/>
        <w:numPr>
          <w:ilvl w:val="0"/>
          <w:numId w:val="23"/>
        </w:numPr>
        <w:rPr>
          <w:rFonts w:ascii="Times New Roman" w:hAnsi="Times New Roman"/>
          <w:sz w:val="24"/>
          <w:szCs w:val="24"/>
        </w:rPr>
      </w:pPr>
      <w:r w:rsidRPr="00D57DDD">
        <w:rPr>
          <w:rFonts w:ascii="Times New Roman" w:hAnsi="Times New Roman"/>
          <w:sz w:val="24"/>
          <w:szCs w:val="24"/>
        </w:rPr>
        <w:t>Константиновский Д.Л. Динамика неравенства: Рос. молодежь в меняющемся обществе: ориентации и пути в сфере образования (от 1960-х годов к 2000-му). - М.: Эдиториал УРСС, 1999. - 342 с</w:t>
      </w:r>
    </w:p>
    <w:p w:rsidR="00686C4E" w:rsidRPr="00283213" w:rsidRDefault="00686C4E" w:rsidP="00827E4D">
      <w:pPr>
        <w:pStyle w:val="12"/>
        <w:numPr>
          <w:ilvl w:val="0"/>
          <w:numId w:val="23"/>
        </w:numPr>
        <w:spacing w:after="0" w:line="240" w:lineRule="auto"/>
        <w:rPr>
          <w:rFonts w:ascii="Times New Roman" w:hAnsi="Times New Roman"/>
          <w:sz w:val="24"/>
          <w:szCs w:val="24"/>
        </w:rPr>
      </w:pPr>
      <w:r w:rsidRPr="00283213">
        <w:rPr>
          <w:rFonts w:ascii="Times New Roman" w:hAnsi="Times New Roman"/>
          <w:bCs/>
          <w:sz w:val="24"/>
          <w:szCs w:val="24"/>
        </w:rPr>
        <w:t>Фурсова</w:t>
      </w:r>
      <w:r>
        <w:rPr>
          <w:rFonts w:ascii="Times New Roman" w:hAnsi="Times New Roman"/>
          <w:sz w:val="24"/>
          <w:szCs w:val="24"/>
        </w:rPr>
        <w:t>, В.В</w:t>
      </w:r>
      <w:r w:rsidRPr="00283213">
        <w:rPr>
          <w:rFonts w:ascii="Times New Roman" w:hAnsi="Times New Roman"/>
          <w:sz w:val="24"/>
          <w:szCs w:val="24"/>
        </w:rPr>
        <w:t xml:space="preserve">. Социальное </w:t>
      </w:r>
      <w:r w:rsidRPr="00283213">
        <w:rPr>
          <w:rFonts w:ascii="Times New Roman" w:hAnsi="Times New Roman"/>
          <w:bCs/>
          <w:sz w:val="24"/>
          <w:szCs w:val="24"/>
        </w:rPr>
        <w:t>неравенство</w:t>
      </w:r>
      <w:r w:rsidRPr="00283213">
        <w:rPr>
          <w:rFonts w:ascii="Times New Roman" w:hAnsi="Times New Roman"/>
          <w:sz w:val="24"/>
          <w:szCs w:val="24"/>
        </w:rPr>
        <w:t xml:space="preserve"> </w:t>
      </w:r>
      <w:r w:rsidRPr="00283213">
        <w:rPr>
          <w:rFonts w:ascii="Times New Roman" w:hAnsi="Times New Roman"/>
          <w:bCs/>
          <w:sz w:val="24"/>
          <w:szCs w:val="24"/>
        </w:rPr>
        <w:t>в</w:t>
      </w:r>
      <w:r w:rsidRPr="00283213">
        <w:rPr>
          <w:rFonts w:ascii="Times New Roman" w:hAnsi="Times New Roman"/>
          <w:sz w:val="24"/>
          <w:szCs w:val="24"/>
        </w:rPr>
        <w:t xml:space="preserve"> системе </w:t>
      </w:r>
      <w:r w:rsidRPr="00283213">
        <w:rPr>
          <w:rFonts w:ascii="Times New Roman" w:hAnsi="Times New Roman"/>
          <w:bCs/>
          <w:sz w:val="24"/>
          <w:szCs w:val="24"/>
        </w:rPr>
        <w:t>образования</w:t>
      </w:r>
      <w:r w:rsidRPr="00283213">
        <w:rPr>
          <w:rFonts w:ascii="Times New Roman" w:hAnsi="Times New Roman"/>
          <w:sz w:val="24"/>
          <w:szCs w:val="24"/>
        </w:rPr>
        <w:t xml:space="preserve">: отечественные и зарубежные теории и исследования / В. В. </w:t>
      </w:r>
      <w:r w:rsidRPr="00283213">
        <w:rPr>
          <w:rFonts w:ascii="Times New Roman" w:hAnsi="Times New Roman"/>
          <w:bCs/>
          <w:sz w:val="24"/>
          <w:szCs w:val="24"/>
        </w:rPr>
        <w:t>Фурсова</w:t>
      </w:r>
      <w:r>
        <w:rPr>
          <w:rFonts w:ascii="Times New Roman" w:hAnsi="Times New Roman"/>
          <w:sz w:val="24"/>
          <w:szCs w:val="24"/>
        </w:rPr>
        <w:t>, Д. Х. Ханнанова. - Казань</w:t>
      </w:r>
      <w:r w:rsidRPr="00283213">
        <w:rPr>
          <w:rFonts w:ascii="Times New Roman" w:hAnsi="Times New Roman"/>
          <w:sz w:val="24"/>
          <w:szCs w:val="24"/>
        </w:rPr>
        <w:t>: Изд-во Казан. ун-та, 2007</w:t>
      </w:r>
      <w:r>
        <w:rPr>
          <w:rFonts w:ascii="Times New Roman" w:hAnsi="Times New Roman"/>
          <w:sz w:val="24"/>
          <w:szCs w:val="24"/>
        </w:rPr>
        <w:t>. – 225с.</w:t>
      </w:r>
    </w:p>
    <w:p w:rsidR="00686C4E" w:rsidRPr="00283213" w:rsidRDefault="00686C4E" w:rsidP="00827E4D">
      <w:pPr>
        <w:pStyle w:val="12"/>
        <w:numPr>
          <w:ilvl w:val="0"/>
          <w:numId w:val="23"/>
        </w:numPr>
        <w:spacing w:after="0" w:line="240" w:lineRule="auto"/>
        <w:rPr>
          <w:rFonts w:ascii="Times New Roman" w:hAnsi="Times New Roman"/>
          <w:sz w:val="24"/>
          <w:szCs w:val="24"/>
        </w:rPr>
      </w:pPr>
      <w:r w:rsidRPr="009B2917">
        <w:rPr>
          <w:rFonts w:ascii="Times New Roman" w:hAnsi="Times New Roman"/>
          <w:iCs/>
          <w:sz w:val="27"/>
          <w:szCs w:val="27"/>
        </w:rPr>
        <w:t>Абрамова</w:t>
      </w:r>
      <w:r>
        <w:rPr>
          <w:rFonts w:ascii="Times New Roman" w:hAnsi="Times New Roman"/>
          <w:iCs/>
          <w:sz w:val="27"/>
          <w:szCs w:val="27"/>
        </w:rPr>
        <w:t>,</w:t>
      </w:r>
      <w:r w:rsidRPr="009B2917">
        <w:rPr>
          <w:rFonts w:ascii="Times New Roman" w:hAnsi="Times New Roman"/>
          <w:iCs/>
          <w:sz w:val="27"/>
          <w:szCs w:val="27"/>
        </w:rPr>
        <w:t xml:space="preserve"> Е. М</w:t>
      </w:r>
      <w:r w:rsidRPr="00283213">
        <w:rPr>
          <w:rFonts w:ascii="Times New Roman" w:hAnsi="Times New Roman"/>
          <w:i/>
          <w:iCs/>
          <w:sz w:val="27"/>
          <w:szCs w:val="27"/>
        </w:rPr>
        <w:t xml:space="preserve">. </w:t>
      </w:r>
      <w:r w:rsidRPr="00283213">
        <w:rPr>
          <w:rFonts w:ascii="Times New Roman" w:hAnsi="Times New Roman"/>
          <w:sz w:val="27"/>
          <w:szCs w:val="27"/>
        </w:rPr>
        <w:t>Поступление в вуз как начало формирования индивидуальных социальных практик // Вестник общественного мнения: Данные. Анализ. Дискуссии.</w:t>
      </w:r>
      <w:r>
        <w:rPr>
          <w:rFonts w:ascii="Times New Roman" w:hAnsi="Times New Roman"/>
          <w:sz w:val="27"/>
          <w:szCs w:val="27"/>
        </w:rPr>
        <w:t xml:space="preserve">- </w:t>
      </w:r>
      <w:r w:rsidRPr="00283213">
        <w:rPr>
          <w:rFonts w:ascii="Times New Roman" w:hAnsi="Times New Roman"/>
          <w:sz w:val="27"/>
          <w:szCs w:val="27"/>
        </w:rPr>
        <w:t>2004</w:t>
      </w:r>
      <w:r>
        <w:rPr>
          <w:rFonts w:ascii="Times New Roman" w:hAnsi="Times New Roman"/>
          <w:sz w:val="27"/>
          <w:szCs w:val="27"/>
        </w:rPr>
        <w:t>. -</w:t>
      </w:r>
      <w:r w:rsidRPr="00283213">
        <w:rPr>
          <w:rFonts w:ascii="Times New Roman" w:hAnsi="Times New Roman"/>
          <w:sz w:val="27"/>
          <w:szCs w:val="27"/>
        </w:rPr>
        <w:t xml:space="preserve"> </w:t>
      </w:r>
      <w:r w:rsidRPr="00283213">
        <w:rPr>
          <w:rFonts w:ascii="Times New Roman" w:hAnsi="Times New Roman"/>
          <w:sz w:val="24"/>
          <w:szCs w:val="24"/>
        </w:rPr>
        <w:t>№</w:t>
      </w:r>
      <w:r>
        <w:rPr>
          <w:rFonts w:ascii="Times New Roman" w:hAnsi="Times New Roman"/>
          <w:sz w:val="27"/>
          <w:szCs w:val="27"/>
        </w:rPr>
        <w:t xml:space="preserve">2. - </w:t>
      </w:r>
      <w:r w:rsidRPr="00283213">
        <w:rPr>
          <w:rFonts w:ascii="Times New Roman" w:hAnsi="Times New Roman"/>
          <w:sz w:val="27"/>
          <w:szCs w:val="27"/>
        </w:rPr>
        <w:t>С. 54</w:t>
      </w:r>
    </w:p>
    <w:p w:rsidR="00686C4E" w:rsidRPr="00283213" w:rsidRDefault="00686C4E" w:rsidP="00827E4D">
      <w:pPr>
        <w:pStyle w:val="12"/>
        <w:numPr>
          <w:ilvl w:val="0"/>
          <w:numId w:val="23"/>
        </w:numPr>
        <w:rPr>
          <w:rFonts w:ascii="Times New Roman" w:hAnsi="Times New Roman"/>
          <w:sz w:val="24"/>
          <w:szCs w:val="24"/>
        </w:rPr>
      </w:pPr>
      <w:r>
        <w:rPr>
          <w:rFonts w:ascii="Times New Roman" w:hAnsi="Times New Roman"/>
          <w:sz w:val="24"/>
          <w:szCs w:val="24"/>
        </w:rPr>
        <w:t xml:space="preserve">Дряхлова Ю.М. </w:t>
      </w:r>
      <w:r w:rsidRPr="00283213">
        <w:rPr>
          <w:rFonts w:ascii="Times New Roman" w:hAnsi="Times New Roman"/>
          <w:sz w:val="24"/>
          <w:szCs w:val="24"/>
        </w:rPr>
        <w:t>Определение факторов социальной среды влияющих на выбор подростком вид</w:t>
      </w:r>
      <w:r>
        <w:rPr>
          <w:rFonts w:ascii="Times New Roman" w:hAnsi="Times New Roman"/>
          <w:sz w:val="24"/>
          <w:szCs w:val="24"/>
        </w:rPr>
        <w:t>а профессиональной деятельности.</w:t>
      </w:r>
      <w:r w:rsidRPr="00283213">
        <w:rPr>
          <w:rFonts w:ascii="Times New Roman" w:hAnsi="Times New Roman"/>
          <w:sz w:val="24"/>
          <w:szCs w:val="24"/>
        </w:rPr>
        <w:t xml:space="preserve"> Электронная библиотека </w:t>
      </w:r>
      <w:r w:rsidRPr="00D57DDD">
        <w:rPr>
          <w:rFonts w:ascii="Times New Roman" w:hAnsi="Times New Roman"/>
          <w:sz w:val="24"/>
          <w:szCs w:val="24"/>
        </w:rPr>
        <w:t xml:space="preserve">социологического факультета МГУ им.М.В. Ломоносова, Ломоносовские чтения 2003 г.&lt; </w:t>
      </w:r>
      <w:hyperlink r:id="rId16" w:history="1">
        <w:r w:rsidRPr="00D57DDD">
          <w:rPr>
            <w:rStyle w:val="a5"/>
            <w:rFonts w:ascii="Times New Roman" w:hAnsi="Times New Roman"/>
            <w:color w:val="auto"/>
            <w:sz w:val="24"/>
            <w:szCs w:val="24"/>
            <w:u w:val="none"/>
          </w:rPr>
          <w:t>http://lib.socio.msu.ru/l/library&gt;</w:t>
        </w:r>
      </w:hyperlink>
      <w:r w:rsidRPr="00CF5C18">
        <w:rPr>
          <w:rFonts w:ascii="Times New Roman" w:hAnsi="Times New Roman"/>
          <w:sz w:val="24"/>
          <w:szCs w:val="24"/>
        </w:rPr>
        <w:t xml:space="preserve"> </w:t>
      </w:r>
      <w:r>
        <w:rPr>
          <w:rFonts w:ascii="Times New Roman" w:hAnsi="Times New Roman"/>
          <w:sz w:val="24"/>
          <w:szCs w:val="24"/>
        </w:rPr>
        <w:t>(17.03.2010).</w:t>
      </w:r>
    </w:p>
    <w:p w:rsidR="00686C4E" w:rsidRPr="00283213" w:rsidRDefault="00686C4E" w:rsidP="00827E4D">
      <w:pPr>
        <w:pStyle w:val="12"/>
        <w:numPr>
          <w:ilvl w:val="0"/>
          <w:numId w:val="23"/>
        </w:numPr>
        <w:rPr>
          <w:rFonts w:ascii="Times New Roman" w:hAnsi="Times New Roman"/>
          <w:sz w:val="24"/>
          <w:szCs w:val="24"/>
        </w:rPr>
      </w:pPr>
      <w:r w:rsidRPr="00283213">
        <w:rPr>
          <w:rFonts w:ascii="Times New Roman" w:hAnsi="Times New Roman"/>
          <w:sz w:val="24"/>
          <w:szCs w:val="24"/>
        </w:rPr>
        <w:t xml:space="preserve">Ермолаева У.А. Специфика </w:t>
      </w:r>
      <w:r w:rsidRPr="00CF5C18">
        <w:rPr>
          <w:rFonts w:ascii="Times New Roman" w:hAnsi="Times New Roman"/>
          <w:sz w:val="24"/>
          <w:szCs w:val="24"/>
        </w:rPr>
        <w:t xml:space="preserve">негосударственных вузов в современной России. Электронная библиотека социологического факультета МГУ им.М.В. Ломоносова, Ломоносовские чтения 2003 г. </w:t>
      </w:r>
      <w:r w:rsidRPr="00D57DDD">
        <w:rPr>
          <w:rFonts w:ascii="Times New Roman" w:hAnsi="Times New Roman"/>
          <w:sz w:val="24"/>
          <w:szCs w:val="24"/>
        </w:rPr>
        <w:t>&lt;</w:t>
      </w:r>
      <w:hyperlink r:id="rId17" w:history="1">
        <w:r w:rsidRPr="00CF5C18">
          <w:rPr>
            <w:rStyle w:val="a5"/>
            <w:rFonts w:ascii="Times New Roman" w:hAnsi="Times New Roman"/>
            <w:color w:val="auto"/>
            <w:sz w:val="24"/>
            <w:szCs w:val="24"/>
            <w:u w:val="none"/>
          </w:rPr>
          <w:t>http://lib.socio.msu.ru/l/library</w:t>
        </w:r>
      </w:hyperlink>
      <w:r w:rsidRPr="00CF5C18">
        <w:rPr>
          <w:rFonts w:ascii="Times New Roman" w:hAnsi="Times New Roman"/>
          <w:sz w:val="24"/>
          <w:szCs w:val="24"/>
        </w:rPr>
        <w:t>.</w:t>
      </w:r>
      <w:r w:rsidRPr="00D57DDD">
        <w:rPr>
          <w:rFonts w:ascii="Times New Roman" w:hAnsi="Times New Roman"/>
          <w:sz w:val="24"/>
          <w:szCs w:val="24"/>
        </w:rPr>
        <w:t>&gt;</w:t>
      </w:r>
      <w:r>
        <w:rPr>
          <w:rFonts w:ascii="Times New Roman" w:hAnsi="Times New Roman"/>
          <w:sz w:val="24"/>
          <w:szCs w:val="24"/>
        </w:rPr>
        <w:t xml:space="preserve"> (17.03.2010).</w:t>
      </w:r>
    </w:p>
    <w:p w:rsidR="00686C4E" w:rsidRPr="00283213" w:rsidRDefault="00425C93" w:rsidP="00827E4D">
      <w:pPr>
        <w:pStyle w:val="12"/>
        <w:numPr>
          <w:ilvl w:val="0"/>
          <w:numId w:val="23"/>
        </w:numPr>
        <w:rPr>
          <w:rFonts w:ascii="Times New Roman" w:hAnsi="Times New Roman"/>
          <w:sz w:val="24"/>
          <w:szCs w:val="24"/>
        </w:rPr>
      </w:pPr>
      <w:hyperlink r:id="rId18" w:history="1">
        <w:r w:rsidR="00686C4E">
          <w:rPr>
            <w:rStyle w:val="a5"/>
            <w:rFonts w:ascii="Times New Roman" w:hAnsi="Times New Roman"/>
            <w:color w:val="auto"/>
            <w:u w:val="none"/>
          </w:rPr>
          <w:t xml:space="preserve">Вершинина Н.А. </w:t>
        </w:r>
        <w:r w:rsidR="00686C4E" w:rsidRPr="00283213">
          <w:rPr>
            <w:rStyle w:val="a5"/>
            <w:rFonts w:ascii="Times New Roman" w:hAnsi="Times New Roman"/>
            <w:color w:val="auto"/>
            <w:u w:val="none"/>
          </w:rPr>
          <w:t>Трансформация системы ценностных ориентаций студенчества</w:t>
        </w:r>
      </w:hyperlink>
      <w:r w:rsidR="00686C4E" w:rsidRPr="00283213">
        <w:rPr>
          <w:rFonts w:ascii="Times New Roman" w:hAnsi="Times New Roman"/>
        </w:rPr>
        <w:t xml:space="preserve">, </w:t>
      </w:r>
      <w:r w:rsidR="00686C4E" w:rsidRPr="00283213">
        <w:rPr>
          <w:rFonts w:ascii="Times New Roman" w:hAnsi="Times New Roman"/>
          <w:sz w:val="24"/>
          <w:szCs w:val="24"/>
        </w:rPr>
        <w:t>Электронная библиотека социологического факультета МГУ им.М.В. Ломоносова, Ломоносовские</w:t>
      </w:r>
      <w:r w:rsidR="00686C4E">
        <w:rPr>
          <w:rFonts w:ascii="Times New Roman" w:hAnsi="Times New Roman"/>
          <w:sz w:val="24"/>
          <w:szCs w:val="24"/>
        </w:rPr>
        <w:t xml:space="preserve"> чтения 2003 г.</w:t>
      </w:r>
      <w:r w:rsidR="00686C4E" w:rsidRPr="00283213">
        <w:rPr>
          <w:rFonts w:ascii="Times New Roman" w:hAnsi="Times New Roman"/>
          <w:sz w:val="24"/>
          <w:szCs w:val="24"/>
        </w:rPr>
        <w:t xml:space="preserve"> </w:t>
      </w:r>
      <w:r w:rsidR="00686C4E" w:rsidRPr="00D57DDD">
        <w:rPr>
          <w:rFonts w:ascii="Times New Roman" w:hAnsi="Times New Roman"/>
          <w:sz w:val="24"/>
          <w:szCs w:val="24"/>
        </w:rPr>
        <w:t>&lt;</w:t>
      </w:r>
      <w:r w:rsidR="00686C4E" w:rsidRPr="00283213">
        <w:rPr>
          <w:rFonts w:ascii="Times New Roman" w:hAnsi="Times New Roman"/>
          <w:sz w:val="24"/>
          <w:szCs w:val="24"/>
        </w:rPr>
        <w:t>http://lib.socio.msu.ru/l/library</w:t>
      </w:r>
      <w:r w:rsidR="00686C4E" w:rsidRPr="00D57DDD">
        <w:rPr>
          <w:rFonts w:ascii="Times New Roman" w:hAnsi="Times New Roman"/>
          <w:sz w:val="24"/>
          <w:szCs w:val="24"/>
        </w:rPr>
        <w:t>&gt;</w:t>
      </w:r>
      <w:r w:rsidR="00686C4E">
        <w:rPr>
          <w:rFonts w:ascii="Times New Roman" w:hAnsi="Times New Roman"/>
          <w:sz w:val="24"/>
          <w:szCs w:val="24"/>
        </w:rPr>
        <w:t>. (17.03.2010).</w:t>
      </w:r>
    </w:p>
    <w:p w:rsidR="00686C4E" w:rsidRPr="00283213" w:rsidRDefault="00425C93" w:rsidP="00827E4D">
      <w:pPr>
        <w:pStyle w:val="12"/>
        <w:numPr>
          <w:ilvl w:val="0"/>
          <w:numId w:val="23"/>
        </w:numPr>
        <w:rPr>
          <w:rFonts w:ascii="Times New Roman" w:hAnsi="Times New Roman"/>
          <w:sz w:val="24"/>
          <w:szCs w:val="24"/>
        </w:rPr>
      </w:pPr>
      <w:hyperlink r:id="rId19" w:history="1">
        <w:r w:rsidR="00686C4E" w:rsidRPr="00283213">
          <w:rPr>
            <w:rFonts w:ascii="Times New Roman" w:hAnsi="Times New Roman"/>
            <w:sz w:val="24"/>
            <w:szCs w:val="24"/>
          </w:rPr>
          <w:t>Дудина</w:t>
        </w:r>
      </w:hyperlink>
      <w:r w:rsidR="00686C4E" w:rsidRPr="009B2917">
        <w:t xml:space="preserve"> </w:t>
      </w:r>
      <w:r w:rsidR="00686C4E" w:rsidRPr="009B2917">
        <w:rPr>
          <w:rFonts w:ascii="Times New Roman" w:hAnsi="Times New Roman"/>
        </w:rPr>
        <w:t>В.И</w:t>
      </w:r>
      <w:r w:rsidR="00686C4E">
        <w:rPr>
          <w:rFonts w:ascii="Times New Roman" w:hAnsi="Times New Roman"/>
          <w:sz w:val="24"/>
          <w:szCs w:val="24"/>
        </w:rPr>
        <w:t>. Э</w:t>
      </w:r>
      <w:r w:rsidR="00686C4E" w:rsidRPr="00283213">
        <w:rPr>
          <w:rFonts w:ascii="Times New Roman" w:hAnsi="Times New Roman"/>
          <w:sz w:val="24"/>
          <w:szCs w:val="24"/>
        </w:rPr>
        <w:t>кспертные культуры и скрытая учебная программа в в</w:t>
      </w:r>
      <w:r w:rsidR="00686C4E">
        <w:rPr>
          <w:rFonts w:ascii="Times New Roman" w:hAnsi="Times New Roman"/>
          <w:sz w:val="24"/>
          <w:szCs w:val="24"/>
        </w:rPr>
        <w:t>ысшем образовании</w:t>
      </w:r>
      <w:r w:rsidR="00686C4E" w:rsidRPr="009B2917">
        <w:rPr>
          <w:rFonts w:ascii="Times New Roman" w:hAnsi="Times New Roman"/>
          <w:sz w:val="24"/>
          <w:szCs w:val="24"/>
        </w:rPr>
        <w:t xml:space="preserve"> //</w:t>
      </w:r>
      <w:r w:rsidR="00686C4E" w:rsidRPr="00283213">
        <w:rPr>
          <w:rFonts w:ascii="Times New Roman" w:hAnsi="Times New Roman"/>
          <w:sz w:val="24"/>
          <w:szCs w:val="24"/>
        </w:rPr>
        <w:t xml:space="preserve"> </w:t>
      </w:r>
      <w:hyperlink r:id="rId20" w:history="1">
        <w:r w:rsidR="00686C4E" w:rsidRPr="00283213">
          <w:rPr>
            <w:rFonts w:ascii="Times New Roman" w:hAnsi="Times New Roman"/>
            <w:sz w:val="24"/>
            <w:szCs w:val="24"/>
          </w:rPr>
          <w:t>Журнал социологии и социальной антропологии</w:t>
        </w:r>
      </w:hyperlink>
      <w:r w:rsidR="00686C4E" w:rsidRPr="00283213">
        <w:rPr>
          <w:rFonts w:ascii="Times New Roman" w:hAnsi="Times New Roman"/>
          <w:sz w:val="24"/>
          <w:szCs w:val="24"/>
        </w:rPr>
        <w:t>.</w:t>
      </w:r>
      <w:r w:rsidR="00686C4E" w:rsidRPr="008C6BF2">
        <w:rPr>
          <w:rFonts w:ascii="Times New Roman" w:hAnsi="Times New Roman"/>
          <w:sz w:val="24"/>
          <w:szCs w:val="24"/>
        </w:rPr>
        <w:t>-</w:t>
      </w:r>
      <w:r w:rsidR="00686C4E">
        <w:rPr>
          <w:rFonts w:ascii="Times New Roman" w:hAnsi="Times New Roman"/>
          <w:sz w:val="24"/>
          <w:szCs w:val="24"/>
        </w:rPr>
        <w:t xml:space="preserve"> 2005.</w:t>
      </w:r>
      <w:r w:rsidR="00686C4E" w:rsidRPr="00D57DDD">
        <w:rPr>
          <w:rFonts w:ascii="Times New Roman" w:hAnsi="Times New Roman"/>
          <w:sz w:val="24"/>
          <w:szCs w:val="24"/>
        </w:rPr>
        <w:t>-</w:t>
      </w:r>
      <w:r w:rsidR="00686C4E" w:rsidRPr="00283213">
        <w:rPr>
          <w:rFonts w:ascii="Times New Roman" w:hAnsi="Times New Roman"/>
          <w:sz w:val="24"/>
          <w:szCs w:val="24"/>
        </w:rPr>
        <w:t xml:space="preserve"> № 2.</w:t>
      </w:r>
      <w:r w:rsidR="00686C4E" w:rsidRPr="00D57DDD">
        <w:rPr>
          <w:rFonts w:ascii="Times New Roman" w:hAnsi="Times New Roman"/>
          <w:sz w:val="24"/>
          <w:szCs w:val="24"/>
        </w:rPr>
        <w:t>-</w:t>
      </w:r>
      <w:r w:rsidR="00686C4E" w:rsidRPr="00283213">
        <w:rPr>
          <w:rFonts w:ascii="Times New Roman" w:hAnsi="Times New Roman"/>
          <w:sz w:val="24"/>
          <w:szCs w:val="24"/>
        </w:rPr>
        <w:t xml:space="preserve"> С. 93-125.</w:t>
      </w:r>
    </w:p>
    <w:p w:rsidR="00686C4E" w:rsidRPr="00283213" w:rsidRDefault="00686C4E" w:rsidP="00827E4D">
      <w:pPr>
        <w:pStyle w:val="Default"/>
        <w:numPr>
          <w:ilvl w:val="0"/>
          <w:numId w:val="23"/>
        </w:numPr>
        <w:spacing w:before="360" w:after="360" w:line="276" w:lineRule="auto"/>
        <w:ind w:right="360"/>
      </w:pPr>
      <w:r w:rsidRPr="00283213">
        <w:t>Быданова,</w:t>
      </w:r>
      <w:r w:rsidRPr="008C6BF2">
        <w:t xml:space="preserve"> </w:t>
      </w:r>
      <w:r>
        <w:t>Е. Н.</w:t>
      </w:r>
      <w:r w:rsidRPr="00283213">
        <w:t xml:space="preserve"> Анализ компетенций выпускников российских вузов</w:t>
      </w:r>
      <w:r>
        <w:t>.</w:t>
      </w:r>
      <w:r w:rsidRPr="008C6BF2">
        <w:t xml:space="preserve"> //</w:t>
      </w:r>
      <w:r w:rsidRPr="00283213">
        <w:t xml:space="preserve"> </w:t>
      </w:r>
      <w:r w:rsidRPr="00283213">
        <w:rPr>
          <w:iCs/>
        </w:rPr>
        <w:t>Социологические исследования</w:t>
      </w:r>
      <w:r>
        <w:t xml:space="preserve">. – </w:t>
      </w:r>
      <w:r w:rsidRPr="00283213">
        <w:t>200</w:t>
      </w:r>
      <w:r>
        <w:t>8.- № 5. - C. 140-142</w:t>
      </w:r>
      <w:r>
        <w:rPr>
          <w:lang w:val="en-US"/>
        </w:rPr>
        <w:t>.</w:t>
      </w:r>
    </w:p>
    <w:p w:rsidR="00686C4E" w:rsidRPr="00283213" w:rsidRDefault="00686C4E" w:rsidP="00827E4D">
      <w:pPr>
        <w:pStyle w:val="12"/>
        <w:numPr>
          <w:ilvl w:val="0"/>
          <w:numId w:val="23"/>
        </w:numPr>
        <w:rPr>
          <w:rFonts w:ascii="Times New Roman" w:hAnsi="Times New Roman"/>
          <w:sz w:val="24"/>
          <w:szCs w:val="24"/>
        </w:rPr>
      </w:pPr>
      <w:r w:rsidRPr="00283213">
        <w:rPr>
          <w:rFonts w:ascii="Times New Roman" w:hAnsi="Times New Roman"/>
          <w:sz w:val="24"/>
          <w:szCs w:val="24"/>
        </w:rPr>
        <w:t>Зубова</w:t>
      </w:r>
      <w:r w:rsidRPr="008C6BF2">
        <w:rPr>
          <w:rFonts w:ascii="Times New Roman" w:hAnsi="Times New Roman"/>
          <w:sz w:val="24"/>
          <w:szCs w:val="24"/>
        </w:rPr>
        <w:t xml:space="preserve"> </w:t>
      </w:r>
      <w:r>
        <w:rPr>
          <w:rFonts w:ascii="Times New Roman" w:hAnsi="Times New Roman"/>
          <w:sz w:val="24"/>
          <w:szCs w:val="24"/>
        </w:rPr>
        <w:t xml:space="preserve">Л.Г. </w:t>
      </w:r>
      <w:r w:rsidRPr="00283213">
        <w:rPr>
          <w:rFonts w:ascii="Times New Roman" w:hAnsi="Times New Roman"/>
          <w:sz w:val="24"/>
          <w:szCs w:val="24"/>
        </w:rPr>
        <w:t>, Образование и наука: мотивация и модели поведения выпускников ведущих университетов России,</w:t>
      </w:r>
      <w:r w:rsidRPr="00283213">
        <w:rPr>
          <w:rFonts w:ascii="Times New Roman" w:hAnsi="Times New Roman"/>
        </w:rPr>
        <w:t xml:space="preserve"> </w:t>
      </w:r>
      <w:r w:rsidRPr="008C6BF2">
        <w:rPr>
          <w:rFonts w:ascii="Times New Roman" w:hAnsi="Times New Roman"/>
        </w:rPr>
        <w:t>&lt;</w:t>
      </w:r>
      <w:hyperlink r:id="rId21" w:history="1">
        <w:r w:rsidRPr="008C6BF2">
          <w:rPr>
            <w:rStyle w:val="a5"/>
            <w:rFonts w:ascii="Times New Roman" w:hAnsi="Times New Roman"/>
            <w:color w:val="auto"/>
            <w:sz w:val="24"/>
            <w:szCs w:val="24"/>
            <w:u w:val="none"/>
          </w:rPr>
          <w:t>http://www.inauka.ru/education/article50819.html</w:t>
        </w:r>
      </w:hyperlink>
      <w:r w:rsidRPr="008C6BF2">
        <w:rPr>
          <w:rFonts w:ascii="Times New Roman" w:hAnsi="Times New Roman"/>
        </w:rPr>
        <w:t>&gt;</w:t>
      </w:r>
      <w:r>
        <w:rPr>
          <w:rFonts w:ascii="Times New Roman" w:hAnsi="Times New Roman"/>
        </w:rPr>
        <w:t xml:space="preserve"> (7.03.2010).</w:t>
      </w:r>
    </w:p>
    <w:p w:rsidR="00686C4E" w:rsidRPr="00283213" w:rsidRDefault="00686C4E" w:rsidP="00827E4D">
      <w:pPr>
        <w:pStyle w:val="Default"/>
        <w:numPr>
          <w:ilvl w:val="0"/>
          <w:numId w:val="23"/>
        </w:numPr>
        <w:spacing w:before="360" w:after="360" w:line="276" w:lineRule="auto"/>
        <w:ind w:right="360"/>
      </w:pPr>
      <w:r w:rsidRPr="00283213">
        <w:t>Могильчак</w:t>
      </w:r>
      <w:r w:rsidRPr="008C6BF2">
        <w:t xml:space="preserve"> </w:t>
      </w:r>
      <w:r>
        <w:t>Е. Л.</w:t>
      </w:r>
      <w:r w:rsidRPr="00283213">
        <w:t xml:space="preserve"> Влияние родитель</w:t>
      </w:r>
      <w:r>
        <w:t>ской семьи на поступление в вуз</w:t>
      </w:r>
      <w:r w:rsidRPr="008C6BF2">
        <w:t>. //</w:t>
      </w:r>
      <w:r w:rsidRPr="00283213">
        <w:t xml:space="preserve"> </w:t>
      </w:r>
      <w:r w:rsidRPr="008C6BF2">
        <w:rPr>
          <w:iCs/>
        </w:rPr>
        <w:t>Социологические исследования</w:t>
      </w:r>
      <w:r w:rsidRPr="008C6BF2">
        <w:t>. –</w:t>
      </w:r>
      <w:r w:rsidRPr="00283213">
        <w:t xml:space="preserve"> </w:t>
      </w:r>
      <w:r w:rsidRPr="008C6BF2">
        <w:t xml:space="preserve">2009. - </w:t>
      </w:r>
      <w:r w:rsidRPr="00283213">
        <w:t>№ 8</w:t>
      </w:r>
      <w:r w:rsidRPr="008C6BF2">
        <w:t>. -</w:t>
      </w:r>
      <w:r w:rsidRPr="00283213">
        <w:t xml:space="preserve"> C. 126-133</w:t>
      </w:r>
      <w:r w:rsidRPr="008C6BF2">
        <w:t>.</w:t>
      </w:r>
    </w:p>
    <w:p w:rsidR="00686C4E" w:rsidRPr="00B75CFB" w:rsidRDefault="00686C4E" w:rsidP="00B75CFB">
      <w:pPr>
        <w:pStyle w:val="Default"/>
        <w:numPr>
          <w:ilvl w:val="0"/>
          <w:numId w:val="23"/>
        </w:numPr>
        <w:spacing w:before="360" w:after="360" w:line="276" w:lineRule="auto"/>
        <w:ind w:right="360"/>
      </w:pPr>
      <w:r w:rsidRPr="00283213">
        <w:t>Могильчак</w:t>
      </w:r>
      <w:r w:rsidRPr="008C6BF2">
        <w:t xml:space="preserve"> </w:t>
      </w:r>
      <w:r>
        <w:t>Е. Л.</w:t>
      </w:r>
      <w:r w:rsidRPr="00283213">
        <w:rPr>
          <w:b/>
          <w:bCs/>
        </w:rPr>
        <w:t xml:space="preserve"> </w:t>
      </w:r>
      <w:r w:rsidRPr="00283213">
        <w:rPr>
          <w:iCs/>
        </w:rPr>
        <w:t>Экономические ориентации студенчества их взаимосвязи и методы формирования.</w:t>
      </w:r>
      <w:r w:rsidRPr="008C6BF2">
        <w:rPr>
          <w:iCs/>
        </w:rPr>
        <w:t xml:space="preserve"> //</w:t>
      </w:r>
      <w:r w:rsidRPr="00283213">
        <w:t xml:space="preserve"> </w:t>
      </w:r>
      <w:hyperlink r:id="rId22" w:history="1">
        <w:r w:rsidRPr="00283213">
          <w:rPr>
            <w:rStyle w:val="a5"/>
            <w:color w:val="auto"/>
            <w:u w:val="none"/>
          </w:rPr>
          <w:t>Социологические исследования</w:t>
        </w:r>
      </w:hyperlink>
      <w:r w:rsidRPr="00283213">
        <w:t>.</w:t>
      </w:r>
      <w:r w:rsidRPr="008C6BF2">
        <w:t xml:space="preserve"> -</w:t>
      </w:r>
      <w:r w:rsidRPr="00283213">
        <w:t xml:space="preserve"> 2005.</w:t>
      </w:r>
      <w:r w:rsidRPr="008C6BF2">
        <w:t xml:space="preserve"> - </w:t>
      </w:r>
      <w:r w:rsidRPr="00283213">
        <w:t>№ 10.</w:t>
      </w:r>
      <w:r w:rsidRPr="008C6BF2">
        <w:t xml:space="preserve"> -</w:t>
      </w:r>
      <w:r w:rsidRPr="00283213">
        <w:t xml:space="preserve"> С. 57-62</w:t>
      </w:r>
      <w:r w:rsidRPr="008C6BF2">
        <w:t>.</w:t>
      </w:r>
    </w:p>
    <w:p w:rsidR="00686C4E" w:rsidRPr="00B75CFB" w:rsidRDefault="00686C4E" w:rsidP="00B75CFB">
      <w:pPr>
        <w:pStyle w:val="Default"/>
        <w:numPr>
          <w:ilvl w:val="0"/>
          <w:numId w:val="23"/>
        </w:numPr>
        <w:spacing w:before="360" w:after="360" w:line="276" w:lineRule="auto"/>
        <w:ind w:right="360"/>
      </w:pPr>
      <w:r w:rsidRPr="00B75CFB">
        <w:t xml:space="preserve">Исследование проблем и перспектив трудоустройства выпускников вузов на </w:t>
      </w:r>
      <w:r w:rsidRPr="00CF5C18">
        <w:rPr>
          <w:color w:val="auto"/>
        </w:rPr>
        <w:t>современном рынке труда. Вузы и работодатели 2009. &lt;</w:t>
      </w:r>
      <w:hyperlink r:id="rId23" w:history="1">
        <w:r w:rsidRPr="00CF5C18">
          <w:rPr>
            <w:rStyle w:val="a5"/>
            <w:color w:val="auto"/>
            <w:u w:val="none"/>
          </w:rPr>
          <w:t>http://www.oirgteu.ru/index.php?option=com_content&amp;task=view&amp;id=451&amp;Itemid=238</w:t>
        </w:r>
      </w:hyperlink>
      <w:r w:rsidRPr="00B75CFB">
        <w:t>&gt; (23.03.2010).</w:t>
      </w:r>
    </w:p>
    <w:p w:rsidR="00686C4E" w:rsidRPr="00CF5C18" w:rsidRDefault="00686C4E" w:rsidP="00CF5C18">
      <w:pPr>
        <w:pStyle w:val="12"/>
        <w:numPr>
          <w:ilvl w:val="0"/>
          <w:numId w:val="23"/>
        </w:numPr>
        <w:rPr>
          <w:rFonts w:ascii="Times New Roman" w:hAnsi="Times New Roman"/>
        </w:rPr>
      </w:pPr>
      <w:r>
        <w:rPr>
          <w:rFonts w:ascii="Times New Roman" w:hAnsi="Times New Roman"/>
        </w:rPr>
        <w:t>Определенны основные намерения выпускников этого года.</w:t>
      </w:r>
      <w:r w:rsidRPr="00CF5C18">
        <w:rPr>
          <w:rFonts w:ascii="Times New Roman" w:hAnsi="Times New Roman"/>
        </w:rPr>
        <w:t>&lt;</w:t>
      </w:r>
      <w:hyperlink r:id="rId24" w:history="1">
        <w:r w:rsidRPr="00CF5C18">
          <w:rPr>
            <w:rStyle w:val="a5"/>
            <w:rFonts w:ascii="Times New Roman" w:hAnsi="Times New Roman"/>
            <w:color w:val="auto"/>
            <w:u w:val="none"/>
          </w:rPr>
          <w:t>http://www.ucheba.ru/vuz-open/1162.html</w:t>
        </w:r>
      </w:hyperlink>
      <w:r w:rsidRPr="00CF5C18">
        <w:rPr>
          <w:rFonts w:ascii="Times New Roman" w:hAnsi="Times New Roman"/>
        </w:rPr>
        <w:t>&gt;.</w:t>
      </w:r>
      <w:r>
        <w:rPr>
          <w:rFonts w:ascii="Times New Roman" w:hAnsi="Times New Roman"/>
          <w:lang w:val="en-US"/>
        </w:rPr>
        <w:t>(</w:t>
      </w:r>
      <w:r>
        <w:rPr>
          <w:rFonts w:ascii="Times New Roman" w:hAnsi="Times New Roman"/>
        </w:rPr>
        <w:t>15.03.2010</w:t>
      </w:r>
      <w:r>
        <w:rPr>
          <w:rFonts w:ascii="Times New Roman" w:hAnsi="Times New Roman"/>
          <w:lang w:val="en-US"/>
        </w:rPr>
        <w:t>)</w:t>
      </w:r>
    </w:p>
    <w:p w:rsidR="00686C4E" w:rsidRPr="00283213" w:rsidRDefault="00686C4E" w:rsidP="000B2A49">
      <w:pPr>
        <w:pStyle w:val="12"/>
        <w:numPr>
          <w:ilvl w:val="0"/>
          <w:numId w:val="23"/>
        </w:numPr>
        <w:rPr>
          <w:rFonts w:ascii="Times New Roman" w:hAnsi="Times New Roman"/>
        </w:rPr>
      </w:pPr>
      <w:r w:rsidRPr="00B75CFB">
        <w:rPr>
          <w:rFonts w:ascii="Times New Roman" w:hAnsi="Times New Roman"/>
        </w:rPr>
        <w:t>&lt;</w:t>
      </w:r>
      <w:hyperlink r:id="rId25" w:history="1">
        <w:r w:rsidRPr="00283213">
          <w:rPr>
            <w:rStyle w:val="a5"/>
            <w:rFonts w:ascii="Times New Roman" w:hAnsi="Times New Roman"/>
            <w:color w:val="auto"/>
            <w:sz w:val="27"/>
            <w:szCs w:val="27"/>
            <w:u w:val="none"/>
            <w:lang w:val="en-US"/>
          </w:rPr>
          <w:t>http</w:t>
        </w:r>
        <w:r w:rsidRPr="00283213">
          <w:rPr>
            <w:rStyle w:val="a5"/>
            <w:rFonts w:ascii="Times New Roman" w:hAnsi="Times New Roman"/>
            <w:color w:val="auto"/>
            <w:sz w:val="27"/>
            <w:szCs w:val="27"/>
            <w:u w:val="none"/>
          </w:rPr>
          <w:t>://</w:t>
        </w:r>
        <w:r w:rsidRPr="00283213">
          <w:rPr>
            <w:rStyle w:val="a5"/>
            <w:rFonts w:ascii="Times New Roman" w:hAnsi="Times New Roman"/>
            <w:color w:val="auto"/>
            <w:sz w:val="27"/>
            <w:szCs w:val="27"/>
            <w:u w:val="none"/>
            <w:lang w:val="en-US"/>
          </w:rPr>
          <w:t>www</w:t>
        </w:r>
        <w:r w:rsidRPr="00283213">
          <w:rPr>
            <w:rStyle w:val="a5"/>
            <w:rFonts w:ascii="Times New Roman" w:hAnsi="Times New Roman"/>
            <w:color w:val="auto"/>
            <w:sz w:val="27"/>
            <w:szCs w:val="27"/>
            <w:u w:val="none"/>
          </w:rPr>
          <w:t>.</w:t>
        </w:r>
        <w:r w:rsidRPr="00283213">
          <w:rPr>
            <w:rStyle w:val="a5"/>
            <w:rFonts w:ascii="Times New Roman" w:hAnsi="Times New Roman"/>
            <w:color w:val="auto"/>
            <w:sz w:val="27"/>
            <w:szCs w:val="27"/>
            <w:u w:val="none"/>
            <w:lang w:val="en-US"/>
          </w:rPr>
          <w:t>reitor</w:t>
        </w:r>
        <w:r w:rsidRPr="00283213">
          <w:rPr>
            <w:rStyle w:val="a5"/>
            <w:rFonts w:ascii="Times New Roman" w:hAnsi="Times New Roman"/>
            <w:color w:val="auto"/>
            <w:sz w:val="27"/>
            <w:szCs w:val="27"/>
            <w:u w:val="none"/>
          </w:rPr>
          <w:t>.</w:t>
        </w:r>
        <w:r w:rsidRPr="00283213">
          <w:rPr>
            <w:rStyle w:val="a5"/>
            <w:rFonts w:ascii="Times New Roman" w:hAnsi="Times New Roman"/>
            <w:color w:val="auto"/>
            <w:sz w:val="27"/>
            <w:szCs w:val="27"/>
            <w:u w:val="none"/>
            <w:lang w:val="en-US"/>
          </w:rPr>
          <w:t>ru</w:t>
        </w:r>
      </w:hyperlink>
      <w:r>
        <w:rPr>
          <w:rFonts w:ascii="Times New Roman" w:hAnsi="Times New Roman"/>
          <w:lang w:val="en-US"/>
        </w:rPr>
        <w:t>&gt;.(21.02.2010)</w:t>
      </w:r>
    </w:p>
    <w:p w:rsidR="00686C4E" w:rsidRPr="00CF5C18" w:rsidRDefault="00686C4E" w:rsidP="000B2A49">
      <w:pPr>
        <w:pStyle w:val="12"/>
        <w:numPr>
          <w:ilvl w:val="0"/>
          <w:numId w:val="23"/>
        </w:numPr>
        <w:rPr>
          <w:rFonts w:ascii="Times New Roman" w:hAnsi="Times New Roman"/>
        </w:rPr>
      </w:pPr>
      <w:r>
        <w:rPr>
          <w:rFonts w:ascii="Times New Roman" w:hAnsi="Times New Roman"/>
        </w:rPr>
        <w:t>Институт социологии РАН, публикации.</w:t>
      </w:r>
      <w:r w:rsidRPr="00CF5C18">
        <w:rPr>
          <w:rFonts w:ascii="Times New Roman" w:hAnsi="Times New Roman"/>
        </w:rPr>
        <w:t xml:space="preserve"> </w:t>
      </w:r>
      <w:r>
        <w:rPr>
          <w:rFonts w:ascii="Times New Roman" w:hAnsi="Times New Roman"/>
        </w:rPr>
        <w:t>Социальное неравенство в социологическом измерении</w:t>
      </w:r>
      <w:r w:rsidRPr="00CF5C18">
        <w:rPr>
          <w:rFonts w:ascii="Times New Roman" w:hAnsi="Times New Roman"/>
        </w:rPr>
        <w:t xml:space="preserve">. </w:t>
      </w:r>
      <w:r>
        <w:rPr>
          <w:rFonts w:ascii="Times New Roman" w:hAnsi="Times New Roman"/>
          <w:lang w:val="en-US"/>
        </w:rPr>
        <w:t>&lt;</w:t>
      </w:r>
      <w:hyperlink r:id="rId26" w:history="1">
        <w:r w:rsidRPr="00CF5C18">
          <w:rPr>
            <w:rStyle w:val="a5"/>
            <w:rFonts w:ascii="Times New Roman" w:hAnsi="Times New Roman"/>
            <w:color w:val="auto"/>
            <w:u w:val="none"/>
            <w:lang w:val="en-US"/>
          </w:rPr>
          <w:t>http</w:t>
        </w:r>
        <w:r w:rsidRPr="00CF5C18">
          <w:rPr>
            <w:rStyle w:val="a5"/>
            <w:rFonts w:ascii="Times New Roman" w:hAnsi="Times New Roman"/>
            <w:color w:val="auto"/>
            <w:u w:val="none"/>
          </w:rPr>
          <w:t>://</w:t>
        </w:r>
        <w:r w:rsidRPr="00CF5C18">
          <w:rPr>
            <w:rStyle w:val="a5"/>
            <w:rFonts w:ascii="Times New Roman" w:hAnsi="Times New Roman"/>
            <w:color w:val="auto"/>
            <w:u w:val="none"/>
            <w:lang w:val="en-US"/>
          </w:rPr>
          <w:t>www</w:t>
        </w:r>
        <w:r w:rsidRPr="00CF5C18">
          <w:rPr>
            <w:rStyle w:val="a5"/>
            <w:rFonts w:ascii="Times New Roman" w:hAnsi="Times New Roman"/>
            <w:color w:val="auto"/>
            <w:u w:val="none"/>
          </w:rPr>
          <w:t>.</w:t>
        </w:r>
        <w:r w:rsidRPr="00CF5C18">
          <w:rPr>
            <w:rStyle w:val="a5"/>
            <w:rFonts w:ascii="Times New Roman" w:hAnsi="Times New Roman"/>
            <w:color w:val="auto"/>
            <w:u w:val="none"/>
            <w:lang w:val="en-US"/>
          </w:rPr>
          <w:t>isras</w:t>
        </w:r>
        <w:r w:rsidRPr="00CF5C18">
          <w:rPr>
            <w:rStyle w:val="a5"/>
            <w:rFonts w:ascii="Times New Roman" w:hAnsi="Times New Roman"/>
            <w:color w:val="auto"/>
            <w:u w:val="none"/>
          </w:rPr>
          <w:t>.</w:t>
        </w:r>
        <w:r w:rsidRPr="00CF5C18">
          <w:rPr>
            <w:rStyle w:val="a5"/>
            <w:rFonts w:ascii="Times New Roman" w:hAnsi="Times New Roman"/>
            <w:color w:val="auto"/>
            <w:u w:val="none"/>
            <w:lang w:val="en-US"/>
          </w:rPr>
          <w:t>ru</w:t>
        </w:r>
        <w:r w:rsidRPr="00CF5C18">
          <w:rPr>
            <w:rStyle w:val="a5"/>
            <w:rFonts w:ascii="Times New Roman" w:hAnsi="Times New Roman"/>
            <w:color w:val="auto"/>
            <w:u w:val="none"/>
          </w:rPr>
          <w:t>/</w:t>
        </w:r>
        <w:r w:rsidRPr="00CF5C18">
          <w:rPr>
            <w:rStyle w:val="a5"/>
            <w:rFonts w:ascii="Times New Roman" w:hAnsi="Times New Roman"/>
            <w:color w:val="auto"/>
            <w:u w:val="none"/>
            <w:lang w:val="en-US"/>
          </w:rPr>
          <w:t>analytical</w:t>
        </w:r>
        <w:r w:rsidRPr="00CF5C18">
          <w:rPr>
            <w:rStyle w:val="a5"/>
            <w:rFonts w:ascii="Times New Roman" w:hAnsi="Times New Roman"/>
            <w:color w:val="auto"/>
            <w:u w:val="none"/>
          </w:rPr>
          <w:t>_</w:t>
        </w:r>
        <w:r w:rsidRPr="00CF5C18">
          <w:rPr>
            <w:rStyle w:val="a5"/>
            <w:rFonts w:ascii="Times New Roman" w:hAnsi="Times New Roman"/>
            <w:color w:val="auto"/>
            <w:u w:val="none"/>
            <w:lang w:val="en-US"/>
          </w:rPr>
          <w:t>report</w:t>
        </w:r>
        <w:r w:rsidRPr="00CF5C18">
          <w:rPr>
            <w:rStyle w:val="a5"/>
            <w:rFonts w:ascii="Times New Roman" w:hAnsi="Times New Roman"/>
            <w:color w:val="auto"/>
            <w:u w:val="none"/>
          </w:rPr>
          <w:t>_</w:t>
        </w:r>
        <w:r w:rsidRPr="00CF5C18">
          <w:rPr>
            <w:rStyle w:val="a5"/>
            <w:rFonts w:ascii="Times New Roman" w:hAnsi="Times New Roman"/>
            <w:color w:val="auto"/>
            <w:u w:val="none"/>
            <w:lang w:val="en-US"/>
          </w:rPr>
          <w:t>Social</w:t>
        </w:r>
        <w:r w:rsidRPr="00CF5C18">
          <w:rPr>
            <w:rStyle w:val="a5"/>
            <w:rFonts w:ascii="Times New Roman" w:hAnsi="Times New Roman"/>
            <w:color w:val="auto"/>
            <w:u w:val="none"/>
          </w:rPr>
          <w:t>_</w:t>
        </w:r>
        <w:r w:rsidRPr="00CF5C18">
          <w:rPr>
            <w:rStyle w:val="a5"/>
            <w:rFonts w:ascii="Times New Roman" w:hAnsi="Times New Roman"/>
            <w:color w:val="auto"/>
            <w:u w:val="none"/>
            <w:lang w:val="en-US"/>
          </w:rPr>
          <w:t>inequality</w:t>
        </w:r>
        <w:r w:rsidRPr="00CF5C18">
          <w:rPr>
            <w:rStyle w:val="a5"/>
            <w:rFonts w:ascii="Times New Roman" w:hAnsi="Times New Roman"/>
            <w:color w:val="auto"/>
            <w:u w:val="none"/>
          </w:rPr>
          <w:t>_5_3.</w:t>
        </w:r>
        <w:r w:rsidRPr="00CF5C18">
          <w:rPr>
            <w:rStyle w:val="a5"/>
            <w:rFonts w:ascii="Times New Roman" w:hAnsi="Times New Roman"/>
            <w:color w:val="auto"/>
            <w:u w:val="none"/>
            <w:lang w:val="en-US"/>
          </w:rPr>
          <w:t>html</w:t>
        </w:r>
      </w:hyperlink>
      <w:r>
        <w:rPr>
          <w:rFonts w:ascii="Times New Roman" w:hAnsi="Times New Roman"/>
          <w:lang w:val="en-US"/>
        </w:rPr>
        <w:t>&gt;. (19.02.2010)</w:t>
      </w:r>
      <w:bookmarkStart w:id="9" w:name="_GoBack"/>
      <w:bookmarkEnd w:id="9"/>
    </w:p>
    <w:sectPr w:rsidR="00686C4E" w:rsidRPr="00CF5C18" w:rsidSect="000F2870">
      <w:footerReference w:type="default" r:id="rId27"/>
      <w:footnotePr>
        <w:numRestart w:val="eachPage"/>
      </w:footnotePr>
      <w:pgSz w:w="11906" w:h="16838"/>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C4E" w:rsidRDefault="00686C4E" w:rsidP="00115145">
      <w:pPr>
        <w:spacing w:after="0" w:line="240" w:lineRule="auto"/>
      </w:pPr>
      <w:r>
        <w:separator/>
      </w:r>
    </w:p>
  </w:endnote>
  <w:endnote w:type="continuationSeparator" w:id="0">
    <w:p w:rsidR="00686C4E" w:rsidRDefault="00686C4E" w:rsidP="0011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GKMHK+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dobe Caslon Pro">
    <w:altName w:val="Times New Roman"/>
    <w:panose1 w:val="00000000000000000000"/>
    <w:charset w:val="00"/>
    <w:family w:val="roman"/>
    <w:notTrueType/>
    <w:pitch w:val="variable"/>
    <w:sig w:usb0="00000001" w:usb1="00000000" w:usb2="00000000" w:usb3="00000000" w:csb0="00000093"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C4E" w:rsidRDefault="00686C4E">
    <w:pPr>
      <w:pStyle w:val="ad"/>
      <w:jc w:val="center"/>
    </w:pPr>
    <w:r>
      <w:fldChar w:fldCharType="begin"/>
    </w:r>
    <w:r>
      <w:instrText xml:space="preserve"> PAGE   \* MERGEFORMAT </w:instrText>
    </w:r>
    <w:r>
      <w:fldChar w:fldCharType="separate"/>
    </w:r>
    <w:r w:rsidR="00E15FC6">
      <w:rPr>
        <w:noProof/>
      </w:rPr>
      <w:t>- 2 -</w:t>
    </w:r>
    <w:r>
      <w:fldChar w:fldCharType="end"/>
    </w:r>
  </w:p>
  <w:p w:rsidR="00686C4E" w:rsidRDefault="00686C4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C4E" w:rsidRDefault="00686C4E" w:rsidP="00115145">
      <w:pPr>
        <w:spacing w:after="0" w:line="240" w:lineRule="auto"/>
      </w:pPr>
      <w:r>
        <w:separator/>
      </w:r>
    </w:p>
  </w:footnote>
  <w:footnote w:type="continuationSeparator" w:id="0">
    <w:p w:rsidR="00686C4E" w:rsidRDefault="00686C4E" w:rsidP="00115145">
      <w:pPr>
        <w:spacing w:after="0" w:line="240" w:lineRule="auto"/>
      </w:pPr>
      <w:r>
        <w:continuationSeparator/>
      </w:r>
    </w:p>
  </w:footnote>
  <w:footnote w:id="1">
    <w:p w:rsidR="00686C4E" w:rsidRDefault="00686C4E" w:rsidP="00F552AE">
      <w:pPr>
        <w:pStyle w:val="a7"/>
      </w:pPr>
      <w:r>
        <w:rPr>
          <w:rStyle w:val="a9"/>
        </w:rPr>
        <w:footnoteRef/>
      </w:r>
      <w:r>
        <w:t xml:space="preserve"> Институт социологии РАН, публикации.</w:t>
      </w:r>
      <w:r w:rsidRPr="00CF5C18">
        <w:t xml:space="preserve"> </w:t>
      </w:r>
      <w:r>
        <w:t>Социальное неравенство в социологическом измерении</w:t>
      </w:r>
      <w:r w:rsidRPr="00CF5C18">
        <w:t xml:space="preserve">. </w:t>
      </w:r>
      <w:r>
        <w:rPr>
          <w:lang w:val="en-US"/>
        </w:rPr>
        <w:t>&lt;</w:t>
      </w:r>
      <w:hyperlink r:id="rId1" w:history="1">
        <w:r w:rsidRPr="00CF5C18">
          <w:rPr>
            <w:rStyle w:val="a5"/>
            <w:color w:val="auto"/>
            <w:u w:val="none"/>
            <w:lang w:val="en-US"/>
          </w:rPr>
          <w:t>http</w:t>
        </w:r>
        <w:r w:rsidRPr="00CF5C18">
          <w:rPr>
            <w:rStyle w:val="a5"/>
            <w:color w:val="auto"/>
            <w:u w:val="none"/>
          </w:rPr>
          <w:t>://</w:t>
        </w:r>
        <w:r w:rsidRPr="00CF5C18">
          <w:rPr>
            <w:rStyle w:val="a5"/>
            <w:color w:val="auto"/>
            <w:u w:val="none"/>
            <w:lang w:val="en-US"/>
          </w:rPr>
          <w:t>www</w:t>
        </w:r>
        <w:r w:rsidRPr="00CF5C18">
          <w:rPr>
            <w:rStyle w:val="a5"/>
            <w:color w:val="auto"/>
            <w:u w:val="none"/>
          </w:rPr>
          <w:t>.</w:t>
        </w:r>
        <w:r w:rsidRPr="00CF5C18">
          <w:rPr>
            <w:rStyle w:val="a5"/>
            <w:color w:val="auto"/>
            <w:u w:val="none"/>
            <w:lang w:val="en-US"/>
          </w:rPr>
          <w:t>isras</w:t>
        </w:r>
        <w:r w:rsidRPr="00CF5C18">
          <w:rPr>
            <w:rStyle w:val="a5"/>
            <w:color w:val="auto"/>
            <w:u w:val="none"/>
          </w:rPr>
          <w:t>.</w:t>
        </w:r>
        <w:r w:rsidRPr="00CF5C18">
          <w:rPr>
            <w:rStyle w:val="a5"/>
            <w:color w:val="auto"/>
            <w:u w:val="none"/>
            <w:lang w:val="en-US"/>
          </w:rPr>
          <w:t>ru</w:t>
        </w:r>
        <w:r w:rsidRPr="00CF5C18">
          <w:rPr>
            <w:rStyle w:val="a5"/>
            <w:color w:val="auto"/>
            <w:u w:val="none"/>
          </w:rPr>
          <w:t>/</w:t>
        </w:r>
        <w:r w:rsidRPr="00CF5C18">
          <w:rPr>
            <w:rStyle w:val="a5"/>
            <w:color w:val="auto"/>
            <w:u w:val="none"/>
            <w:lang w:val="en-US"/>
          </w:rPr>
          <w:t>analytical</w:t>
        </w:r>
        <w:r w:rsidRPr="00CF5C18">
          <w:rPr>
            <w:rStyle w:val="a5"/>
            <w:color w:val="auto"/>
            <w:u w:val="none"/>
          </w:rPr>
          <w:t>_</w:t>
        </w:r>
        <w:r w:rsidRPr="00CF5C18">
          <w:rPr>
            <w:rStyle w:val="a5"/>
            <w:color w:val="auto"/>
            <w:u w:val="none"/>
            <w:lang w:val="en-US"/>
          </w:rPr>
          <w:t>report</w:t>
        </w:r>
        <w:r w:rsidRPr="00CF5C18">
          <w:rPr>
            <w:rStyle w:val="a5"/>
            <w:color w:val="auto"/>
            <w:u w:val="none"/>
          </w:rPr>
          <w:t>_</w:t>
        </w:r>
        <w:r w:rsidRPr="00CF5C18">
          <w:rPr>
            <w:rStyle w:val="a5"/>
            <w:color w:val="auto"/>
            <w:u w:val="none"/>
            <w:lang w:val="en-US"/>
          </w:rPr>
          <w:t>Social</w:t>
        </w:r>
        <w:r w:rsidRPr="00CF5C18">
          <w:rPr>
            <w:rStyle w:val="a5"/>
            <w:color w:val="auto"/>
            <w:u w:val="none"/>
          </w:rPr>
          <w:t>_</w:t>
        </w:r>
        <w:r w:rsidRPr="00CF5C18">
          <w:rPr>
            <w:rStyle w:val="a5"/>
            <w:color w:val="auto"/>
            <w:u w:val="none"/>
            <w:lang w:val="en-US"/>
          </w:rPr>
          <w:t>inequality</w:t>
        </w:r>
        <w:r w:rsidRPr="00CF5C18">
          <w:rPr>
            <w:rStyle w:val="a5"/>
            <w:color w:val="auto"/>
            <w:u w:val="none"/>
          </w:rPr>
          <w:t>_5_3.</w:t>
        </w:r>
        <w:r w:rsidRPr="00CF5C18">
          <w:rPr>
            <w:rStyle w:val="a5"/>
            <w:color w:val="auto"/>
            <w:u w:val="none"/>
            <w:lang w:val="en-US"/>
          </w:rPr>
          <w:t>html</w:t>
        </w:r>
      </w:hyperlink>
      <w:r>
        <w:rPr>
          <w:lang w:val="en-US"/>
        </w:rPr>
        <w:t>&gt;. (19.02.2010)</w:t>
      </w:r>
    </w:p>
  </w:footnote>
  <w:footnote w:id="2">
    <w:p w:rsidR="00686C4E" w:rsidRDefault="00686C4E">
      <w:pPr>
        <w:pStyle w:val="a7"/>
      </w:pPr>
      <w:r>
        <w:rPr>
          <w:rStyle w:val="a9"/>
        </w:rPr>
        <w:footnoteRef/>
      </w:r>
      <w:r>
        <w:t xml:space="preserve">Е. </w:t>
      </w:r>
      <w:r w:rsidRPr="00F07F80">
        <w:t xml:space="preserve">Л. Могильчак, Влияние родительской семьи на поступление в вуз, </w:t>
      </w:r>
      <w:r w:rsidRPr="00D57DDD">
        <w:rPr>
          <w:iCs/>
        </w:rPr>
        <w:t>Социологические исследования</w:t>
      </w:r>
      <w:r w:rsidRPr="00F07F80">
        <w:t>, № 8, Август 2009, C. 126-</w:t>
      </w:r>
      <w:r>
        <w:t>133</w:t>
      </w:r>
    </w:p>
  </w:footnote>
  <w:footnote w:id="3">
    <w:p w:rsidR="00686C4E" w:rsidRDefault="00686C4E" w:rsidP="00F552AE">
      <w:pPr>
        <w:pStyle w:val="a7"/>
      </w:pPr>
      <w:r>
        <w:rPr>
          <w:rStyle w:val="a9"/>
        </w:rPr>
        <w:footnoteRef/>
      </w:r>
      <w:r>
        <w:t xml:space="preserve"> </w:t>
      </w:r>
      <w:r w:rsidRPr="00057477">
        <w:t xml:space="preserve">Дряхлова Ю.М. «Определение факторов социальной среды влияющих на выбор подростком вида профессиональной деятельности» Электронная библиотека социологического факультета МГУ им.М.В. Ломоносова, Ломоносовские чтения 2003 г. Студенты. Том №1 </w:t>
      </w:r>
    </w:p>
  </w:footnote>
  <w:footnote w:id="4">
    <w:p w:rsidR="00686C4E" w:rsidRDefault="00686C4E">
      <w:pPr>
        <w:pStyle w:val="a7"/>
      </w:pPr>
      <w:r>
        <w:rPr>
          <w:rStyle w:val="a9"/>
        </w:rPr>
        <w:footnoteRef/>
      </w:r>
      <w:r>
        <w:t xml:space="preserve"> </w:t>
      </w:r>
      <w:r w:rsidRPr="00D57DDD">
        <w:t>Константиновский Д.Л. Динамика неравенства. М., 1999.</w:t>
      </w:r>
    </w:p>
  </w:footnote>
  <w:footnote w:id="5">
    <w:p w:rsidR="00686C4E" w:rsidRDefault="00686C4E" w:rsidP="00CA30F8">
      <w:r w:rsidRPr="00057477">
        <w:rPr>
          <w:rStyle w:val="a9"/>
        </w:rPr>
        <w:footnoteRef/>
      </w:r>
      <w:r>
        <w:t xml:space="preserve"> </w:t>
      </w:r>
      <w:r w:rsidRPr="00CA30F8">
        <w:rPr>
          <w:rFonts w:ascii="Times New Roman" w:hAnsi="Times New Roman"/>
          <w:sz w:val="20"/>
          <w:szCs w:val="20"/>
        </w:rPr>
        <w:t>Зубова Л.Г. , Образование и наука: мотивация и модели поведения выпускников ведущих университетов России, &lt;</w:t>
      </w:r>
      <w:hyperlink r:id="rId2" w:history="1">
        <w:r w:rsidRPr="00CA30F8">
          <w:rPr>
            <w:rStyle w:val="a5"/>
            <w:rFonts w:ascii="Times New Roman" w:hAnsi="Times New Roman"/>
            <w:color w:val="auto"/>
            <w:sz w:val="20"/>
            <w:szCs w:val="20"/>
            <w:u w:val="none"/>
          </w:rPr>
          <w:t>http://www.inauka.ru/education/article50819.html</w:t>
        </w:r>
      </w:hyperlink>
      <w:r w:rsidRPr="00CA30F8">
        <w:rPr>
          <w:rFonts w:ascii="Times New Roman" w:hAnsi="Times New Roman"/>
          <w:sz w:val="20"/>
          <w:szCs w:val="20"/>
        </w:rPr>
        <w:t>&gt; (7.03.2010).</w:t>
      </w:r>
      <w:r w:rsidRPr="00CA30F8">
        <w:rPr>
          <w:sz w:val="20"/>
          <w:szCs w:val="20"/>
        </w:rPr>
        <w:t xml:space="preserve"> </w:t>
      </w:r>
    </w:p>
  </w:footnote>
  <w:footnote w:id="6">
    <w:p w:rsidR="00686C4E" w:rsidRDefault="00686C4E">
      <w:pPr>
        <w:pStyle w:val="a7"/>
      </w:pPr>
      <w:r>
        <w:rPr>
          <w:rStyle w:val="a9"/>
        </w:rPr>
        <w:footnoteRef/>
      </w:r>
      <w:r>
        <w:t xml:space="preserve"> </w:t>
      </w:r>
      <w:r w:rsidRPr="00CA2EC8">
        <w:t>Опрос проведен в марте-апреле 2007 г. в рамках гранта Фонда Форда 1045 - 0412 - 1НП. В состав исследовательского коллектива входили преподаватели и сотрудники УрГУ, КемГУ, КГУ, УлТУ, ВГУЭиС.</w:t>
      </w:r>
    </w:p>
  </w:footnote>
  <w:footnote w:id="7">
    <w:p w:rsidR="00686C4E" w:rsidRDefault="00686C4E">
      <w:pPr>
        <w:pStyle w:val="a7"/>
      </w:pPr>
      <w:r>
        <w:rPr>
          <w:rStyle w:val="a9"/>
        </w:rPr>
        <w:footnoteRef/>
      </w:r>
      <w:r>
        <w:t xml:space="preserve"> </w:t>
      </w:r>
      <w:r w:rsidRPr="00F4543C">
        <w:rPr>
          <w:iCs/>
        </w:rPr>
        <w:t xml:space="preserve">Могильчак Е. Л. </w:t>
      </w:r>
      <w:r w:rsidRPr="00F4543C">
        <w:t>Экономические ориентации студенчества - их взаимосвязи и методы формирования // Социол. исслед. 2005. N 10. С. 59</w:t>
      </w:r>
    </w:p>
  </w:footnote>
  <w:footnote w:id="8">
    <w:p w:rsidR="00686C4E" w:rsidRDefault="00686C4E">
      <w:pPr>
        <w:pStyle w:val="a7"/>
      </w:pPr>
      <w:r w:rsidRPr="00F4543C">
        <w:rPr>
          <w:rStyle w:val="a9"/>
        </w:rPr>
        <w:footnoteRef/>
      </w:r>
      <w:r w:rsidRPr="00F4543C">
        <w:t xml:space="preserve"> </w:t>
      </w:r>
      <w:r w:rsidRPr="00F4543C">
        <w:rPr>
          <w:iCs/>
        </w:rPr>
        <w:t xml:space="preserve">Абрамова Е. М. </w:t>
      </w:r>
      <w:r w:rsidRPr="00F4543C">
        <w:t>Поступление в вуз как начало формирования индивидуальных социальных практик // Вестник общественного мнения: Данные. Анализ. Дискуссии. 2004. N 2 (70). С. 54.</w:t>
      </w:r>
    </w:p>
  </w:footnote>
  <w:footnote w:id="9">
    <w:p w:rsidR="00686C4E" w:rsidRDefault="00686C4E" w:rsidP="001E612C">
      <w:r>
        <w:rPr>
          <w:rStyle w:val="a9"/>
        </w:rPr>
        <w:footnoteRef/>
      </w:r>
      <w:r>
        <w:t xml:space="preserve"> </w:t>
      </w:r>
      <w:r>
        <w:rPr>
          <w:rFonts w:ascii="Times New Roman" w:hAnsi="Times New Roman"/>
        </w:rPr>
        <w:t>Определенны основные намерения выпускников этого года.</w:t>
      </w:r>
      <w:r w:rsidRPr="00CF5C18">
        <w:rPr>
          <w:rFonts w:ascii="Times New Roman" w:hAnsi="Times New Roman"/>
        </w:rPr>
        <w:t>&lt;</w:t>
      </w:r>
      <w:hyperlink r:id="rId3" w:history="1">
        <w:r w:rsidRPr="00CF5C18">
          <w:rPr>
            <w:rStyle w:val="a5"/>
            <w:rFonts w:ascii="Times New Roman" w:hAnsi="Times New Roman"/>
            <w:color w:val="auto"/>
            <w:u w:val="none"/>
          </w:rPr>
          <w:t>http://www.ucheba.ru/vuz-open/1162.html</w:t>
        </w:r>
      </w:hyperlink>
      <w:r w:rsidRPr="00CF5C18">
        <w:rPr>
          <w:rFonts w:ascii="Times New Roman" w:hAnsi="Times New Roman"/>
        </w:rPr>
        <w:t>&gt;.</w:t>
      </w:r>
      <w:r w:rsidRPr="00CA30F8">
        <w:rPr>
          <w:rFonts w:ascii="Times New Roman" w:hAnsi="Times New Roman"/>
        </w:rPr>
        <w:t>(</w:t>
      </w:r>
      <w:r>
        <w:rPr>
          <w:rFonts w:ascii="Times New Roman" w:hAnsi="Times New Roman"/>
        </w:rPr>
        <w:t>15.03.2010)</w:t>
      </w:r>
    </w:p>
  </w:footnote>
  <w:footnote w:id="10">
    <w:p w:rsidR="00686C4E" w:rsidRDefault="00686C4E" w:rsidP="00E4197F">
      <w:r w:rsidRPr="00F4543C">
        <w:rPr>
          <w:rStyle w:val="a9"/>
          <w:sz w:val="20"/>
          <w:szCs w:val="20"/>
        </w:rPr>
        <w:footnoteRef/>
      </w:r>
      <w:r w:rsidRPr="00F4543C">
        <w:rPr>
          <w:sz w:val="20"/>
          <w:szCs w:val="20"/>
        </w:rPr>
        <w:t xml:space="preserve"> </w:t>
      </w:r>
      <w:hyperlink r:id="rId4" w:history="1">
        <w:r w:rsidRPr="00F4543C">
          <w:rPr>
            <w:rStyle w:val="a5"/>
            <w:rFonts w:ascii="Times New Roman" w:hAnsi="Times New Roman"/>
            <w:iCs/>
            <w:color w:val="auto"/>
            <w:sz w:val="20"/>
            <w:szCs w:val="20"/>
            <w:u w:val="none"/>
          </w:rPr>
          <w:t>А.В.Соколов</w:t>
        </w:r>
      </w:hyperlink>
      <w:r w:rsidRPr="00F4543C">
        <w:rPr>
          <w:rFonts w:ascii="Times New Roman" w:hAnsi="Times New Roman"/>
          <w:sz w:val="20"/>
          <w:szCs w:val="20"/>
        </w:rPr>
        <w:t xml:space="preserve">, </w:t>
      </w:r>
      <w:hyperlink r:id="rId5" w:history="1">
        <w:r w:rsidRPr="00F4543C">
          <w:rPr>
            <w:rStyle w:val="a5"/>
            <w:rFonts w:ascii="Times New Roman" w:hAnsi="Times New Roman"/>
            <w:iCs/>
            <w:color w:val="auto"/>
            <w:sz w:val="20"/>
            <w:szCs w:val="20"/>
            <w:u w:val="none"/>
          </w:rPr>
          <w:t>И.О.Щербакова</w:t>
        </w:r>
      </w:hyperlink>
      <w:r w:rsidRPr="00F4543C">
        <w:rPr>
          <w:rFonts w:ascii="Times New Roman" w:hAnsi="Times New Roman"/>
          <w:bCs/>
          <w:sz w:val="20"/>
          <w:szCs w:val="20"/>
        </w:rPr>
        <w:t xml:space="preserve"> «Ценностные ориентации постсоветского гуманитарного студенчества</w:t>
      </w:r>
      <w:r w:rsidRPr="00F4543C">
        <w:rPr>
          <w:rFonts w:ascii="Times New Roman" w:hAnsi="Times New Roman"/>
          <w:sz w:val="20"/>
          <w:szCs w:val="20"/>
        </w:rPr>
        <w:t> » (</w:t>
      </w:r>
      <w:hyperlink r:id="rId6" w:history="1">
        <w:r w:rsidRPr="00F4543C">
          <w:rPr>
            <w:rStyle w:val="a5"/>
            <w:rFonts w:ascii="Times New Roman" w:hAnsi="Times New Roman"/>
            <w:color w:val="auto"/>
            <w:sz w:val="20"/>
            <w:szCs w:val="20"/>
            <w:u w:val="none"/>
          </w:rPr>
          <w:t>Социологические исследования</w:t>
        </w:r>
      </w:hyperlink>
      <w:r w:rsidRPr="00F4543C">
        <w:rPr>
          <w:rFonts w:ascii="Times New Roman" w:hAnsi="Times New Roman"/>
          <w:sz w:val="20"/>
          <w:szCs w:val="20"/>
        </w:rPr>
        <w:t>. 2003.  № 1. С. 115-123.)</w:t>
      </w:r>
    </w:p>
  </w:footnote>
  <w:footnote w:id="11">
    <w:p w:rsidR="00686C4E" w:rsidRDefault="00686C4E">
      <w:pPr>
        <w:pStyle w:val="a7"/>
      </w:pPr>
      <w:r>
        <w:rPr>
          <w:rStyle w:val="a9"/>
        </w:rPr>
        <w:footnoteRef/>
      </w:r>
      <w:r>
        <w:t xml:space="preserve"> </w:t>
      </w:r>
      <w:hyperlink r:id="rId7" w:history="1">
        <w:r w:rsidRPr="00E4197F">
          <w:rPr>
            <w:rStyle w:val="a5"/>
            <w:color w:val="auto"/>
            <w:u w:val="none"/>
          </w:rPr>
          <w:t>Вершинина Н.А. «Трансформация системы ценностных ориентаций студенчества</w:t>
        </w:r>
      </w:hyperlink>
      <w:r w:rsidRPr="00E4197F">
        <w:t>», Электронная библиотека социологического факультета МГУ им.М.В. Ломоносова, Ломоносовские чтения 2003 г. Студенты. Том №1</w:t>
      </w:r>
    </w:p>
  </w:footnote>
  <w:footnote w:id="12">
    <w:p w:rsidR="00686C4E" w:rsidRDefault="00686C4E">
      <w:pPr>
        <w:pStyle w:val="a7"/>
      </w:pPr>
      <w:r>
        <w:rPr>
          <w:rStyle w:val="a9"/>
        </w:rPr>
        <w:footnoteRef/>
      </w:r>
      <w:r>
        <w:t>Там же.</w:t>
      </w:r>
    </w:p>
  </w:footnote>
  <w:footnote w:id="13">
    <w:p w:rsidR="00686C4E" w:rsidRDefault="00686C4E">
      <w:pPr>
        <w:pStyle w:val="a7"/>
      </w:pPr>
      <w:r>
        <w:rPr>
          <w:rStyle w:val="a9"/>
        </w:rPr>
        <w:footnoteRef/>
      </w:r>
      <w:r>
        <w:t xml:space="preserve"> Там же.</w:t>
      </w:r>
    </w:p>
  </w:footnote>
  <w:footnote w:id="14">
    <w:p w:rsidR="00686C4E" w:rsidRDefault="00686C4E">
      <w:pPr>
        <w:pStyle w:val="a7"/>
      </w:pPr>
      <w:r>
        <w:rPr>
          <w:rStyle w:val="a9"/>
        </w:rPr>
        <w:footnoteRef/>
      </w:r>
      <w:r>
        <w:t xml:space="preserve">  Е.</w:t>
      </w:r>
      <w:r w:rsidRPr="00AA62AD">
        <w:t>Л. Могильчак,</w:t>
      </w:r>
      <w:r w:rsidRPr="00AA62AD">
        <w:rPr>
          <w:b/>
          <w:bCs/>
        </w:rPr>
        <w:t xml:space="preserve"> </w:t>
      </w:r>
      <w:r w:rsidRPr="00AA62AD">
        <w:rPr>
          <w:iCs/>
        </w:rPr>
        <w:t>Экономические ориентации студенчества их взаимосвязи и методы формирования.</w:t>
      </w:r>
      <w:r w:rsidRPr="00AA62AD">
        <w:t xml:space="preserve"> </w:t>
      </w:r>
      <w:hyperlink r:id="rId8" w:history="1">
        <w:r w:rsidRPr="00AA62AD">
          <w:rPr>
            <w:rStyle w:val="a5"/>
            <w:color w:val="auto"/>
            <w:u w:val="none"/>
          </w:rPr>
          <w:t>Социологические исследования</w:t>
        </w:r>
      </w:hyperlink>
      <w:r w:rsidRPr="00AA62AD">
        <w:t>. 2005.  № 10. С. 57-62</w:t>
      </w:r>
    </w:p>
  </w:footnote>
  <w:footnote w:id="15">
    <w:p w:rsidR="00686C4E" w:rsidRDefault="00686C4E">
      <w:pPr>
        <w:pStyle w:val="a7"/>
      </w:pPr>
      <w:r>
        <w:rPr>
          <w:rStyle w:val="a9"/>
        </w:rPr>
        <w:footnoteRef/>
      </w:r>
      <w:r>
        <w:t xml:space="preserve"> </w:t>
      </w:r>
      <w:hyperlink r:id="rId9" w:history="1">
        <w:r w:rsidRPr="00E4197F">
          <w:rPr>
            <w:rStyle w:val="a5"/>
            <w:color w:val="auto"/>
            <w:u w:val="none"/>
          </w:rPr>
          <w:t>Вершинина Н.А. «Трансформация системы ценностных ориентаций студенчества</w:t>
        </w:r>
      </w:hyperlink>
      <w:r w:rsidRPr="00E4197F">
        <w:t>», Электронная библиотека социологического факультета МГУ им.М.В. Ломоносова, Ломоносовские чтения 2003 г. Студенты. Том №1</w:t>
      </w:r>
    </w:p>
  </w:footnote>
  <w:footnote w:id="16">
    <w:p w:rsidR="00686C4E" w:rsidRDefault="00686C4E">
      <w:pPr>
        <w:pStyle w:val="a7"/>
      </w:pPr>
      <w:r>
        <w:rPr>
          <w:rStyle w:val="a9"/>
        </w:rPr>
        <w:footnoteRef/>
      </w:r>
      <w:r>
        <w:t>Е.</w:t>
      </w:r>
      <w:r w:rsidRPr="00AA62AD">
        <w:t>Л. Могильчак,</w:t>
      </w:r>
      <w:r w:rsidRPr="00AA62AD">
        <w:rPr>
          <w:b/>
          <w:bCs/>
        </w:rPr>
        <w:t xml:space="preserve"> </w:t>
      </w:r>
      <w:r w:rsidRPr="00AA62AD">
        <w:rPr>
          <w:iCs/>
        </w:rPr>
        <w:t>Экономические ориентации студенчества их взаимосвязи и методы формирования.</w:t>
      </w:r>
      <w:r w:rsidRPr="00AA62AD">
        <w:t xml:space="preserve"> </w:t>
      </w:r>
      <w:hyperlink r:id="rId10" w:history="1">
        <w:r w:rsidRPr="00AA62AD">
          <w:rPr>
            <w:rStyle w:val="a5"/>
            <w:color w:val="auto"/>
            <w:u w:val="none"/>
          </w:rPr>
          <w:t>Социологические исследования</w:t>
        </w:r>
      </w:hyperlink>
      <w:r w:rsidRPr="00AA62AD">
        <w:t>. 2005.  № 10. С. 57-62</w:t>
      </w:r>
      <w:r>
        <w:t xml:space="preserve"> </w:t>
      </w:r>
    </w:p>
  </w:footnote>
  <w:footnote w:id="17">
    <w:p w:rsidR="00686C4E" w:rsidRDefault="00686C4E">
      <w:pPr>
        <w:pStyle w:val="a7"/>
      </w:pPr>
      <w:r>
        <w:rPr>
          <w:rStyle w:val="a9"/>
        </w:rPr>
        <w:footnoteRef/>
      </w:r>
      <w:r>
        <w:t>Там же.</w:t>
      </w:r>
    </w:p>
  </w:footnote>
  <w:footnote w:id="18">
    <w:p w:rsidR="00686C4E" w:rsidRDefault="00686C4E">
      <w:pPr>
        <w:pStyle w:val="a7"/>
      </w:pPr>
      <w:r>
        <w:rPr>
          <w:rStyle w:val="a9"/>
        </w:rPr>
        <w:footnoteRef/>
      </w:r>
      <w:r w:rsidRPr="0000543A">
        <w:t xml:space="preserve">Ермолаева У.А. Специфика негосударственных вузов в современной России –Электронная библиотека социологического факультета МГУ им.М.В. Ломоносова, Ломоносовские чтения 2003 г. Студенты. Том №1  </w:t>
      </w:r>
    </w:p>
  </w:footnote>
  <w:footnote w:id="19">
    <w:p w:rsidR="00686C4E" w:rsidRDefault="00686C4E">
      <w:pPr>
        <w:pStyle w:val="a7"/>
      </w:pPr>
      <w:r>
        <w:rPr>
          <w:rStyle w:val="a9"/>
        </w:rPr>
        <w:footnoteRef/>
      </w:r>
      <w:r>
        <w:t xml:space="preserve"> Е.</w:t>
      </w:r>
      <w:r w:rsidRPr="00AA62AD">
        <w:t>Л. Могильчак,</w:t>
      </w:r>
      <w:r w:rsidRPr="00AA62AD">
        <w:rPr>
          <w:b/>
          <w:bCs/>
        </w:rPr>
        <w:t xml:space="preserve"> </w:t>
      </w:r>
      <w:r w:rsidRPr="00AA62AD">
        <w:rPr>
          <w:iCs/>
        </w:rPr>
        <w:t>Экономические ориентации студенчества их взаимосвязи и методы формирования.</w:t>
      </w:r>
      <w:r w:rsidRPr="00AA62AD">
        <w:t xml:space="preserve"> </w:t>
      </w:r>
      <w:hyperlink r:id="rId11" w:history="1">
        <w:r w:rsidRPr="00AA62AD">
          <w:rPr>
            <w:rStyle w:val="a5"/>
            <w:color w:val="auto"/>
            <w:u w:val="none"/>
          </w:rPr>
          <w:t>Социологические исследования</w:t>
        </w:r>
      </w:hyperlink>
      <w:r w:rsidRPr="00AA62AD">
        <w:t>. 2005.  № 10. С. 57-62</w:t>
      </w:r>
    </w:p>
  </w:footnote>
  <w:footnote w:id="20">
    <w:p w:rsidR="00686C4E" w:rsidRDefault="00686C4E">
      <w:pPr>
        <w:pStyle w:val="a7"/>
      </w:pPr>
      <w:r>
        <w:rPr>
          <w:rStyle w:val="a9"/>
        </w:rPr>
        <w:footnoteRef/>
      </w:r>
      <w:r>
        <w:t xml:space="preserve"> </w:t>
      </w:r>
      <w:r w:rsidRPr="00CD759D">
        <w:t>Соколов Е.В., Щербакова И.О. Ценностные ориентации постсоветского гуманитарного студенчества // Социологические  исследования. 2003. № 1 С. 115-123</w:t>
      </w:r>
    </w:p>
  </w:footnote>
  <w:footnote w:id="21">
    <w:p w:rsidR="00686C4E" w:rsidRDefault="00686C4E">
      <w:pPr>
        <w:pStyle w:val="a7"/>
      </w:pPr>
      <w:r>
        <w:rPr>
          <w:rStyle w:val="a9"/>
        </w:rPr>
        <w:footnoteRef/>
      </w:r>
      <w:r>
        <w:t xml:space="preserve"> Е.</w:t>
      </w:r>
      <w:r w:rsidRPr="00AA62AD">
        <w:t>Л. Могильчак,</w:t>
      </w:r>
      <w:r w:rsidRPr="00AA62AD">
        <w:rPr>
          <w:b/>
          <w:bCs/>
        </w:rPr>
        <w:t xml:space="preserve"> </w:t>
      </w:r>
      <w:r w:rsidRPr="00AA62AD">
        <w:rPr>
          <w:iCs/>
        </w:rPr>
        <w:t>Экономические ориентации студенчества их взаимосвязи и методы формирования.</w:t>
      </w:r>
      <w:r w:rsidRPr="00AA62AD">
        <w:t xml:space="preserve"> </w:t>
      </w:r>
      <w:hyperlink r:id="rId12" w:history="1">
        <w:r w:rsidRPr="00AA62AD">
          <w:rPr>
            <w:rStyle w:val="a5"/>
            <w:color w:val="auto"/>
            <w:u w:val="none"/>
          </w:rPr>
          <w:t>Социологические исследования</w:t>
        </w:r>
      </w:hyperlink>
      <w:r w:rsidRPr="00AA62AD">
        <w:t>. 2005.  № 10. С. 57-62</w:t>
      </w:r>
    </w:p>
  </w:footnote>
  <w:footnote w:id="22">
    <w:p w:rsidR="00686C4E" w:rsidRDefault="00686C4E">
      <w:pPr>
        <w:pStyle w:val="a7"/>
      </w:pPr>
      <w:r>
        <w:rPr>
          <w:rStyle w:val="a9"/>
        </w:rPr>
        <w:footnoteRef/>
      </w:r>
      <w:r>
        <w:t>Е.</w:t>
      </w:r>
      <w:r w:rsidRPr="00AA62AD">
        <w:t>Л. Могильчак,</w:t>
      </w:r>
      <w:r w:rsidRPr="00AA62AD">
        <w:rPr>
          <w:b/>
          <w:bCs/>
        </w:rPr>
        <w:t xml:space="preserve"> </w:t>
      </w:r>
      <w:r w:rsidRPr="00AA62AD">
        <w:rPr>
          <w:iCs/>
        </w:rPr>
        <w:t>Экономические ориентации студенчества их взаимосвязи и методы формирования.</w:t>
      </w:r>
      <w:r w:rsidRPr="00AA62AD">
        <w:t xml:space="preserve"> </w:t>
      </w:r>
      <w:hyperlink r:id="rId13" w:history="1">
        <w:r w:rsidRPr="00AA62AD">
          <w:rPr>
            <w:rStyle w:val="a5"/>
            <w:color w:val="auto"/>
            <w:u w:val="none"/>
          </w:rPr>
          <w:t>Социологические исследования</w:t>
        </w:r>
      </w:hyperlink>
      <w:r w:rsidRPr="00AA62AD">
        <w:t>. 2005.  № 10. С. 57-62</w:t>
      </w:r>
      <w:r>
        <w:t xml:space="preserve"> </w:t>
      </w:r>
    </w:p>
  </w:footnote>
  <w:footnote w:id="23">
    <w:p w:rsidR="00686C4E" w:rsidRDefault="00686C4E">
      <w:pPr>
        <w:pStyle w:val="a7"/>
      </w:pPr>
      <w:r>
        <w:rPr>
          <w:rStyle w:val="a9"/>
        </w:rPr>
        <w:footnoteRef/>
      </w:r>
      <w:r>
        <w:t xml:space="preserve"> </w:t>
      </w:r>
      <w:r w:rsidRPr="00AD7C6C">
        <w:t>Ермолаева У.А. Специфика негосударственных вузов в современной России –Электронная библиотека социологического факультета МГУ им.М.В. Ломоносова, Ломоносовские чтения 2003 г. Студенты. Том №1</w:t>
      </w:r>
    </w:p>
  </w:footnote>
  <w:footnote w:id="24">
    <w:p w:rsidR="00686C4E" w:rsidRDefault="00686C4E">
      <w:pPr>
        <w:pStyle w:val="a7"/>
      </w:pPr>
      <w:r>
        <w:rPr>
          <w:rStyle w:val="a9"/>
        </w:rPr>
        <w:footnoteRef/>
      </w:r>
      <w:r>
        <w:t xml:space="preserve"> </w:t>
      </w:r>
      <w:r w:rsidRPr="00AD7C6C">
        <w:t>Ермолаева У.А. Специфика негосударственных вузов в современной России –Электронная библиотека социологического факультета МГУ им.М.В. Ломоносова, Ломоносовские чтения 2003 г. Студенты. Том №1</w:t>
      </w:r>
    </w:p>
  </w:footnote>
  <w:footnote w:id="25">
    <w:p w:rsidR="00686C4E" w:rsidRDefault="00686C4E">
      <w:pPr>
        <w:pStyle w:val="a7"/>
      </w:pPr>
      <w:r w:rsidRPr="000B3EF7">
        <w:rPr>
          <w:rStyle w:val="a9"/>
        </w:rPr>
        <w:footnoteRef/>
      </w:r>
      <w:r w:rsidRPr="000B3EF7">
        <w:t xml:space="preserve">Н. Быданова, Анализ компетенций выпускников российских вузов, </w:t>
      </w:r>
      <w:r w:rsidRPr="000B3EF7">
        <w:rPr>
          <w:iCs/>
        </w:rPr>
        <w:t>Социологические исследования</w:t>
      </w:r>
      <w:r w:rsidRPr="000B3EF7">
        <w:t xml:space="preserve">, № 5, Май 2008, C. 140-142  </w:t>
      </w:r>
    </w:p>
  </w:footnote>
  <w:footnote w:id="26">
    <w:p w:rsidR="00686C4E" w:rsidRDefault="00686C4E">
      <w:pPr>
        <w:pStyle w:val="a7"/>
      </w:pPr>
      <w:r w:rsidRPr="000B3EF7">
        <w:rPr>
          <w:rStyle w:val="a9"/>
        </w:rPr>
        <w:footnoteRef/>
      </w:r>
      <w:r w:rsidRPr="000B3EF7">
        <w:rPr>
          <w:lang w:val="en-US"/>
        </w:rPr>
        <w:t xml:space="preserve"> http://www.dipiom4rabota.ru/anaiit. asp?s=3</w:t>
      </w:r>
    </w:p>
  </w:footnote>
  <w:footnote w:id="27">
    <w:p w:rsidR="00686C4E" w:rsidRDefault="00686C4E">
      <w:pPr>
        <w:pStyle w:val="a7"/>
      </w:pPr>
      <w:r>
        <w:rPr>
          <w:rStyle w:val="a9"/>
        </w:rPr>
        <w:footnoteRef/>
      </w:r>
      <w:r>
        <w:t xml:space="preserve"> </w:t>
      </w:r>
      <w:r w:rsidRPr="00CA30F8">
        <w:rPr>
          <w:lang w:val="en-US"/>
        </w:rPr>
        <w:t>http</w:t>
      </w:r>
      <w:r w:rsidRPr="00CA30F8">
        <w:t>://</w:t>
      </w:r>
      <w:r w:rsidRPr="00CA30F8">
        <w:rPr>
          <w:lang w:val="en-US"/>
        </w:rPr>
        <w:t>www</w:t>
      </w:r>
      <w:r w:rsidRPr="00CA30F8">
        <w:t>.</w:t>
      </w:r>
      <w:r w:rsidRPr="00CA30F8">
        <w:rPr>
          <w:lang w:val="en-US"/>
        </w:rPr>
        <w:t>reitor</w:t>
      </w:r>
      <w:r w:rsidRPr="00CA30F8">
        <w:t>.</w:t>
      </w:r>
      <w:r w:rsidRPr="00CA30F8">
        <w:rPr>
          <w:lang w:val="en-US"/>
        </w:rPr>
        <w:t>ru</w:t>
      </w:r>
    </w:p>
  </w:footnote>
  <w:footnote w:id="28">
    <w:p w:rsidR="00686C4E" w:rsidRDefault="00686C4E">
      <w:pPr>
        <w:pStyle w:val="a7"/>
      </w:pPr>
      <w:r>
        <w:rPr>
          <w:rStyle w:val="a9"/>
        </w:rPr>
        <w:footnoteRef/>
      </w:r>
      <w:r>
        <w:t xml:space="preserve"> А.Н. Быданова, Анализ компетенций выпускников российских вузов, </w:t>
      </w:r>
      <w:r w:rsidRPr="0065504E">
        <w:rPr>
          <w:iCs/>
        </w:rPr>
        <w:t>Социологические исследования</w:t>
      </w:r>
      <w:r w:rsidRPr="0065504E">
        <w:t>, № 5, Май 2008, C. 140-142</w:t>
      </w:r>
    </w:p>
  </w:footnote>
  <w:footnote w:id="29">
    <w:p w:rsidR="00686C4E" w:rsidRDefault="00686C4E">
      <w:pPr>
        <w:pStyle w:val="a7"/>
      </w:pPr>
      <w:r>
        <w:rPr>
          <w:rStyle w:val="a9"/>
        </w:rPr>
        <w:footnoteRef/>
      </w:r>
      <w:r>
        <w:t>Определенны основные намерения выпускников этого года.</w:t>
      </w:r>
      <w:r w:rsidRPr="00CF5C18">
        <w:t>&lt;</w:t>
      </w:r>
      <w:hyperlink r:id="rId14" w:history="1">
        <w:r w:rsidRPr="00CF5C18">
          <w:rPr>
            <w:rStyle w:val="a5"/>
            <w:color w:val="auto"/>
            <w:u w:val="none"/>
          </w:rPr>
          <w:t>http://www.ucheba.ru/vuz-open/1162.html</w:t>
        </w:r>
      </w:hyperlink>
      <w:r w:rsidRPr="00CF5C18">
        <w:t>&gt;.</w:t>
      </w:r>
      <w:r>
        <w:rPr>
          <w:lang w:val="en-US"/>
        </w:rPr>
        <w:t>(</w:t>
      </w:r>
      <w:r>
        <w:t>15.03.2010</w:t>
      </w:r>
    </w:p>
  </w:footnote>
  <w:footnote w:id="30">
    <w:p w:rsidR="00686C4E" w:rsidRDefault="00686C4E">
      <w:pPr>
        <w:pStyle w:val="a7"/>
      </w:pPr>
      <w:r>
        <w:rPr>
          <w:rStyle w:val="a9"/>
        </w:rPr>
        <w:footnoteRef/>
      </w:r>
      <w:r w:rsidRPr="00CA30F8">
        <w:t xml:space="preserve"> </w:t>
      </w:r>
      <w:r>
        <w:t>Определенны основные намерения выпускников этого года.</w:t>
      </w:r>
      <w:r w:rsidRPr="00CF5C18">
        <w:t>&lt;</w:t>
      </w:r>
      <w:hyperlink r:id="rId15" w:history="1">
        <w:r w:rsidRPr="00CF5C18">
          <w:rPr>
            <w:rStyle w:val="a5"/>
            <w:color w:val="auto"/>
            <w:u w:val="none"/>
          </w:rPr>
          <w:t>http://www.ucheba.ru/vuz-open/1162.html</w:t>
        </w:r>
      </w:hyperlink>
      <w:r w:rsidRPr="00CF5C18">
        <w:t>&gt;.</w:t>
      </w:r>
      <w:r w:rsidRPr="00A326E9">
        <w:t>(</w:t>
      </w:r>
      <w:r>
        <w:t>15.03.2010)</w:t>
      </w:r>
    </w:p>
  </w:footnote>
  <w:footnote w:id="31">
    <w:p w:rsidR="00686C4E" w:rsidRDefault="00686C4E" w:rsidP="00A326E9">
      <w:pPr>
        <w:pStyle w:val="Default"/>
        <w:spacing w:before="360" w:after="360" w:line="276" w:lineRule="auto"/>
        <w:ind w:right="360"/>
      </w:pPr>
      <w:r w:rsidRPr="00A326E9">
        <w:rPr>
          <w:rStyle w:val="a9"/>
          <w:sz w:val="20"/>
          <w:szCs w:val="20"/>
        </w:rPr>
        <w:footnoteRef/>
      </w:r>
      <w:r w:rsidRPr="00A326E9">
        <w:rPr>
          <w:sz w:val="20"/>
          <w:szCs w:val="20"/>
        </w:rPr>
        <w:t xml:space="preserve"> Исследование проблем и перспектив трудоустройства выпускников вузов на </w:t>
      </w:r>
      <w:r w:rsidRPr="00A326E9">
        <w:rPr>
          <w:color w:val="auto"/>
          <w:sz w:val="20"/>
          <w:szCs w:val="20"/>
        </w:rPr>
        <w:t>современном рынке труда. Вузы и работодатели 2009. &lt;</w:t>
      </w:r>
      <w:hyperlink r:id="rId16" w:history="1">
        <w:r w:rsidRPr="00A326E9">
          <w:rPr>
            <w:rStyle w:val="a5"/>
            <w:color w:val="auto"/>
            <w:sz w:val="20"/>
            <w:szCs w:val="20"/>
            <w:u w:val="none"/>
          </w:rPr>
          <w:t>http://www.oirgteu.ru/index.php?option=com_content&amp;task=view&amp;id=451&amp;Itemid=238</w:t>
        </w:r>
      </w:hyperlink>
      <w:r w:rsidRPr="00A326E9">
        <w:rPr>
          <w:sz w:val="20"/>
          <w:szCs w:val="20"/>
        </w:rPr>
        <w:t>&gt; (23.03.2010).</w:t>
      </w:r>
    </w:p>
  </w:footnote>
  <w:footnote w:id="32">
    <w:p w:rsidR="00686C4E" w:rsidRDefault="00686C4E" w:rsidP="009129E6">
      <w:pPr>
        <w:pStyle w:val="a7"/>
      </w:pPr>
      <w:r>
        <w:rPr>
          <w:rStyle w:val="a9"/>
        </w:rPr>
        <w:footnoteRef/>
      </w:r>
      <w:r>
        <w:t xml:space="preserve"> Е.</w:t>
      </w:r>
      <w:r w:rsidRPr="00AA62AD">
        <w:t>Л. Могильчак,</w:t>
      </w:r>
      <w:r w:rsidRPr="00AA62AD">
        <w:rPr>
          <w:b/>
          <w:bCs/>
        </w:rPr>
        <w:t xml:space="preserve"> </w:t>
      </w:r>
      <w:r w:rsidRPr="00AA62AD">
        <w:rPr>
          <w:iCs/>
        </w:rPr>
        <w:t>Экономические ориентации студенчества их взаимосвязи и методы формирования.</w:t>
      </w:r>
      <w:r w:rsidRPr="00AA62AD">
        <w:t xml:space="preserve"> </w:t>
      </w:r>
      <w:hyperlink r:id="rId17" w:history="1">
        <w:r w:rsidRPr="00AA62AD">
          <w:rPr>
            <w:rStyle w:val="a5"/>
            <w:color w:val="auto"/>
            <w:u w:val="none"/>
          </w:rPr>
          <w:t>Социологические исследования</w:t>
        </w:r>
      </w:hyperlink>
      <w:r w:rsidRPr="00AA62AD">
        <w:t>. 2005.  № 10. С. 57-62</w:t>
      </w:r>
    </w:p>
  </w:footnote>
  <w:footnote w:id="33">
    <w:p w:rsidR="00686C4E" w:rsidRDefault="00686C4E">
      <w:pPr>
        <w:pStyle w:val="a7"/>
      </w:pPr>
      <w:r>
        <w:rPr>
          <w:rStyle w:val="a9"/>
        </w:rPr>
        <w:footnoteRef/>
      </w:r>
      <w:r>
        <w:t xml:space="preserve"> Е.</w:t>
      </w:r>
      <w:r w:rsidRPr="00AA62AD">
        <w:t>Л. Могильчак,</w:t>
      </w:r>
      <w:r w:rsidRPr="00AA62AD">
        <w:rPr>
          <w:b/>
          <w:bCs/>
        </w:rPr>
        <w:t xml:space="preserve"> </w:t>
      </w:r>
      <w:r w:rsidRPr="00AA62AD">
        <w:rPr>
          <w:iCs/>
        </w:rPr>
        <w:t>Экономические ориентации студенчества их взаимосвязи и методы формирования.</w:t>
      </w:r>
      <w:r w:rsidRPr="00AA62AD">
        <w:t xml:space="preserve"> </w:t>
      </w:r>
      <w:hyperlink r:id="rId18" w:history="1">
        <w:r w:rsidRPr="00AA62AD">
          <w:rPr>
            <w:rStyle w:val="a5"/>
            <w:color w:val="auto"/>
            <w:u w:val="none"/>
          </w:rPr>
          <w:t>Социологические исследования</w:t>
        </w:r>
      </w:hyperlink>
      <w:r w:rsidRPr="00AA62AD">
        <w:t>. 2005.  № 10. С. 57-62</w:t>
      </w:r>
    </w:p>
  </w:footnote>
  <w:footnote w:id="34">
    <w:p w:rsidR="00686C4E" w:rsidRDefault="00686C4E">
      <w:pPr>
        <w:pStyle w:val="a7"/>
      </w:pPr>
      <w:r>
        <w:rPr>
          <w:rStyle w:val="a9"/>
        </w:rPr>
        <w:footnoteRef/>
      </w:r>
      <w:r>
        <w:t xml:space="preserve"> .</w:t>
      </w:r>
      <w:r w:rsidRPr="00BD61A1">
        <w:t xml:space="preserve"> </w:t>
      </w:r>
      <w:r>
        <w:t>Е.</w:t>
      </w:r>
      <w:r w:rsidRPr="00AA62AD">
        <w:t>Л. Могильчак,</w:t>
      </w:r>
      <w:r w:rsidRPr="00AA62AD">
        <w:rPr>
          <w:b/>
          <w:bCs/>
        </w:rPr>
        <w:t xml:space="preserve"> </w:t>
      </w:r>
      <w:r w:rsidRPr="00AA62AD">
        <w:rPr>
          <w:iCs/>
        </w:rPr>
        <w:t>Экономические ориентации студенчества их взаимосвязи и методы формирования.</w:t>
      </w:r>
      <w:r w:rsidRPr="00AA62AD">
        <w:t xml:space="preserve"> </w:t>
      </w:r>
      <w:hyperlink r:id="rId19" w:history="1">
        <w:r w:rsidRPr="00AA62AD">
          <w:rPr>
            <w:rStyle w:val="a5"/>
            <w:color w:val="auto"/>
            <w:u w:val="none"/>
          </w:rPr>
          <w:t>Социологические исследования</w:t>
        </w:r>
      </w:hyperlink>
      <w:r w:rsidRPr="00AA62AD">
        <w:t>. 2005.  № 10. С. 57-62</w:t>
      </w:r>
    </w:p>
  </w:footnote>
  <w:footnote w:id="35">
    <w:p w:rsidR="00686C4E" w:rsidRDefault="00686C4E">
      <w:pPr>
        <w:pStyle w:val="a7"/>
      </w:pPr>
      <w:r>
        <w:rPr>
          <w:rStyle w:val="a9"/>
        </w:rPr>
        <w:footnoteRef/>
      </w:r>
      <w:r>
        <w:t>Е.</w:t>
      </w:r>
      <w:r w:rsidRPr="00AA62AD">
        <w:t>Л. Могильчак,</w:t>
      </w:r>
      <w:r w:rsidRPr="00AA62AD">
        <w:rPr>
          <w:b/>
          <w:bCs/>
        </w:rPr>
        <w:t xml:space="preserve"> </w:t>
      </w:r>
      <w:r w:rsidRPr="00AA62AD">
        <w:rPr>
          <w:iCs/>
        </w:rPr>
        <w:t>Экономические ориентации студенчества их взаимосвязи и методы формирования.</w:t>
      </w:r>
      <w:r w:rsidRPr="00AA62AD">
        <w:t xml:space="preserve"> </w:t>
      </w:r>
      <w:hyperlink r:id="rId20" w:history="1">
        <w:r w:rsidRPr="00AA62AD">
          <w:rPr>
            <w:rStyle w:val="a5"/>
            <w:color w:val="auto"/>
            <w:u w:val="none"/>
          </w:rPr>
          <w:t>Социологические исследования</w:t>
        </w:r>
      </w:hyperlink>
      <w:r w:rsidRPr="00AA62AD">
        <w:t>. 2005.  № 10. С. 57-62</w:t>
      </w:r>
      <w:r>
        <w:t xml:space="preserve"> </w:t>
      </w:r>
    </w:p>
  </w:footnote>
  <w:footnote w:id="36">
    <w:p w:rsidR="00686C4E" w:rsidRDefault="00686C4E" w:rsidP="009129E6">
      <w:r>
        <w:rPr>
          <w:rStyle w:val="a9"/>
        </w:rPr>
        <w:footnoteRef/>
      </w:r>
      <w:r>
        <w:t xml:space="preserve"> </w:t>
      </w:r>
      <w:hyperlink r:id="rId21" w:history="1">
        <w:r w:rsidRPr="000B2A49">
          <w:rPr>
            <w:rStyle w:val="a5"/>
            <w:rFonts w:ascii="Times New Roman" w:hAnsi="Times New Roman"/>
            <w:color w:val="auto"/>
            <w:sz w:val="20"/>
            <w:szCs w:val="20"/>
            <w:u w:val="none"/>
          </w:rPr>
          <w:t>http://www.oirgteu.ru/index.php?option=com_content&amp;task=view&amp;id=451&amp;Itemid=238</w:t>
        </w:r>
      </w:hyperlink>
    </w:p>
    <w:p w:rsidR="00686C4E" w:rsidRDefault="00686C4E" w:rsidP="009129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D1F24"/>
    <w:multiLevelType w:val="multilevel"/>
    <w:tmpl w:val="AA68CF08"/>
    <w:styleLink w:val="2"/>
    <w:lvl w:ilvl="0">
      <w:start w:val="1"/>
      <w:numFmt w:val="decimal"/>
      <w:lvlText w:val="Раздел %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6284CD1"/>
    <w:multiLevelType w:val="hybridMultilevel"/>
    <w:tmpl w:val="1DE2C890"/>
    <w:lvl w:ilvl="0" w:tplc="C16CFA1E">
      <w:start w:val="1"/>
      <w:numFmt w:val="decimal"/>
      <w:lvlText w:val="%1."/>
      <w:lvlJc w:val="left"/>
      <w:pPr>
        <w:ind w:left="720" w:hanging="360"/>
      </w:pPr>
      <w:rPr>
        <w:rFonts w:cs="Times New Roman"/>
        <w:b/>
        <w:i/>
        <w:sz w:val="28"/>
        <w:szCs w:val="28"/>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696A62"/>
    <w:multiLevelType w:val="hybridMultilevel"/>
    <w:tmpl w:val="13E0F5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8096CB2"/>
    <w:multiLevelType w:val="multilevel"/>
    <w:tmpl w:val="AA68CF08"/>
    <w:numStyleLink w:val="2"/>
  </w:abstractNum>
  <w:abstractNum w:abstractNumId="4">
    <w:nsid w:val="0A935119"/>
    <w:multiLevelType w:val="hybridMultilevel"/>
    <w:tmpl w:val="E8F8F6D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0FF860BB"/>
    <w:multiLevelType w:val="hybridMultilevel"/>
    <w:tmpl w:val="760623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9743AD"/>
    <w:multiLevelType w:val="multilevel"/>
    <w:tmpl w:val="E1422C8A"/>
    <w:numStyleLink w:val="4"/>
  </w:abstractNum>
  <w:abstractNum w:abstractNumId="7">
    <w:nsid w:val="156E6192"/>
    <w:multiLevelType w:val="hybridMultilevel"/>
    <w:tmpl w:val="E5D6DA6A"/>
    <w:lvl w:ilvl="0" w:tplc="0419000F">
      <w:start w:val="1"/>
      <w:numFmt w:val="decimal"/>
      <w:lvlText w:val="%1."/>
      <w:lvlJc w:val="left"/>
      <w:pPr>
        <w:ind w:left="1331" w:hanging="360"/>
      </w:pPr>
      <w:rPr>
        <w:rFonts w:cs="Times New Roman"/>
      </w:rPr>
    </w:lvl>
    <w:lvl w:ilvl="1" w:tplc="04190019" w:tentative="1">
      <w:start w:val="1"/>
      <w:numFmt w:val="lowerLetter"/>
      <w:lvlText w:val="%2."/>
      <w:lvlJc w:val="left"/>
      <w:pPr>
        <w:ind w:left="2051" w:hanging="360"/>
      </w:pPr>
      <w:rPr>
        <w:rFonts w:cs="Times New Roman"/>
      </w:rPr>
    </w:lvl>
    <w:lvl w:ilvl="2" w:tplc="0419001B" w:tentative="1">
      <w:start w:val="1"/>
      <w:numFmt w:val="lowerRoman"/>
      <w:lvlText w:val="%3."/>
      <w:lvlJc w:val="right"/>
      <w:pPr>
        <w:ind w:left="2771" w:hanging="180"/>
      </w:pPr>
      <w:rPr>
        <w:rFonts w:cs="Times New Roman"/>
      </w:rPr>
    </w:lvl>
    <w:lvl w:ilvl="3" w:tplc="0419000F" w:tentative="1">
      <w:start w:val="1"/>
      <w:numFmt w:val="decimal"/>
      <w:lvlText w:val="%4."/>
      <w:lvlJc w:val="left"/>
      <w:pPr>
        <w:ind w:left="3491" w:hanging="360"/>
      </w:pPr>
      <w:rPr>
        <w:rFonts w:cs="Times New Roman"/>
      </w:rPr>
    </w:lvl>
    <w:lvl w:ilvl="4" w:tplc="04190019" w:tentative="1">
      <w:start w:val="1"/>
      <w:numFmt w:val="lowerLetter"/>
      <w:lvlText w:val="%5."/>
      <w:lvlJc w:val="left"/>
      <w:pPr>
        <w:ind w:left="4211" w:hanging="360"/>
      </w:pPr>
      <w:rPr>
        <w:rFonts w:cs="Times New Roman"/>
      </w:rPr>
    </w:lvl>
    <w:lvl w:ilvl="5" w:tplc="0419001B" w:tentative="1">
      <w:start w:val="1"/>
      <w:numFmt w:val="lowerRoman"/>
      <w:lvlText w:val="%6."/>
      <w:lvlJc w:val="right"/>
      <w:pPr>
        <w:ind w:left="4931" w:hanging="180"/>
      </w:pPr>
      <w:rPr>
        <w:rFonts w:cs="Times New Roman"/>
      </w:rPr>
    </w:lvl>
    <w:lvl w:ilvl="6" w:tplc="0419000F" w:tentative="1">
      <w:start w:val="1"/>
      <w:numFmt w:val="decimal"/>
      <w:lvlText w:val="%7."/>
      <w:lvlJc w:val="left"/>
      <w:pPr>
        <w:ind w:left="5651" w:hanging="360"/>
      </w:pPr>
      <w:rPr>
        <w:rFonts w:cs="Times New Roman"/>
      </w:rPr>
    </w:lvl>
    <w:lvl w:ilvl="7" w:tplc="04190019" w:tentative="1">
      <w:start w:val="1"/>
      <w:numFmt w:val="lowerLetter"/>
      <w:lvlText w:val="%8."/>
      <w:lvlJc w:val="left"/>
      <w:pPr>
        <w:ind w:left="6371" w:hanging="360"/>
      </w:pPr>
      <w:rPr>
        <w:rFonts w:cs="Times New Roman"/>
      </w:rPr>
    </w:lvl>
    <w:lvl w:ilvl="8" w:tplc="0419001B" w:tentative="1">
      <w:start w:val="1"/>
      <w:numFmt w:val="lowerRoman"/>
      <w:lvlText w:val="%9."/>
      <w:lvlJc w:val="right"/>
      <w:pPr>
        <w:ind w:left="7091" w:hanging="180"/>
      </w:pPr>
      <w:rPr>
        <w:rFonts w:cs="Times New Roman"/>
      </w:rPr>
    </w:lvl>
  </w:abstractNum>
  <w:abstractNum w:abstractNumId="8">
    <w:nsid w:val="1905136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0BA2861"/>
    <w:multiLevelType w:val="multilevel"/>
    <w:tmpl w:val="D7EAC3F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nsid w:val="20D8417B"/>
    <w:multiLevelType w:val="hybridMultilevel"/>
    <w:tmpl w:val="BD249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847225"/>
    <w:multiLevelType w:val="multilevel"/>
    <w:tmpl w:val="B90213DE"/>
    <w:lvl w:ilvl="0">
      <w:start w:val="1"/>
      <w:numFmt w:val="decimal"/>
      <w:lvlText w:val="Глава %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
    <w:nsid w:val="30032869"/>
    <w:multiLevelType w:val="hybridMultilevel"/>
    <w:tmpl w:val="E878F9E0"/>
    <w:lvl w:ilvl="0" w:tplc="0F50EE1A">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A367D5"/>
    <w:multiLevelType w:val="multilevel"/>
    <w:tmpl w:val="E1422C8A"/>
    <w:styleLink w:val="4"/>
    <w:lvl w:ilvl="0">
      <w:start w:val="1"/>
      <w:numFmt w:val="decimal"/>
      <w:lvlText w:val="%1."/>
      <w:lvlJc w:val="left"/>
      <w:pPr>
        <w:ind w:left="432" w:hanging="432"/>
      </w:pPr>
      <w:rPr>
        <w:rFonts w:cs="Times New Roman" w:hint="default"/>
      </w:rPr>
    </w:lvl>
    <w:lvl w:ilvl="1">
      <w:start w:val="1"/>
      <w:numFmt w:val="decimal"/>
      <w:lvlText w:val="%2"/>
      <w:lvlJc w:val="left"/>
      <w:pPr>
        <w:ind w:left="576" w:hanging="576"/>
      </w:pPr>
      <w:rPr>
        <w:rFonts w:cs="Times New Roman" w:hint="default"/>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4">
    <w:nsid w:val="32F64479"/>
    <w:multiLevelType w:val="hybridMultilevel"/>
    <w:tmpl w:val="E820A1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A337746"/>
    <w:multiLevelType w:val="multilevel"/>
    <w:tmpl w:val="B90213DE"/>
    <w:styleLink w:val="3"/>
    <w:lvl w:ilvl="0">
      <w:start w:val="1"/>
      <w:numFmt w:val="decimal"/>
      <w:lvlText w:val="Глава %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nsid w:val="3D187618"/>
    <w:multiLevelType w:val="multilevel"/>
    <w:tmpl w:val="A0F2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CD397D"/>
    <w:multiLevelType w:val="hybridMultilevel"/>
    <w:tmpl w:val="3EFA6D7A"/>
    <w:lvl w:ilvl="0" w:tplc="04190001">
      <w:start w:val="1"/>
      <w:numFmt w:val="bullet"/>
      <w:lvlText w:val=""/>
      <w:lvlJc w:val="left"/>
      <w:pPr>
        <w:ind w:left="1327" w:hanging="360"/>
      </w:pPr>
      <w:rPr>
        <w:rFonts w:ascii="Symbol" w:hAnsi="Symbol" w:hint="default"/>
      </w:rPr>
    </w:lvl>
    <w:lvl w:ilvl="1" w:tplc="04190003" w:tentative="1">
      <w:start w:val="1"/>
      <w:numFmt w:val="bullet"/>
      <w:lvlText w:val="o"/>
      <w:lvlJc w:val="left"/>
      <w:pPr>
        <w:ind w:left="2047" w:hanging="360"/>
      </w:pPr>
      <w:rPr>
        <w:rFonts w:ascii="Courier New" w:hAnsi="Courier New" w:hint="default"/>
      </w:rPr>
    </w:lvl>
    <w:lvl w:ilvl="2" w:tplc="04190005" w:tentative="1">
      <w:start w:val="1"/>
      <w:numFmt w:val="bullet"/>
      <w:lvlText w:val=""/>
      <w:lvlJc w:val="left"/>
      <w:pPr>
        <w:ind w:left="2767" w:hanging="360"/>
      </w:pPr>
      <w:rPr>
        <w:rFonts w:ascii="Wingdings" w:hAnsi="Wingdings" w:hint="default"/>
      </w:rPr>
    </w:lvl>
    <w:lvl w:ilvl="3" w:tplc="04190001" w:tentative="1">
      <w:start w:val="1"/>
      <w:numFmt w:val="bullet"/>
      <w:lvlText w:val=""/>
      <w:lvlJc w:val="left"/>
      <w:pPr>
        <w:ind w:left="3487" w:hanging="360"/>
      </w:pPr>
      <w:rPr>
        <w:rFonts w:ascii="Symbol" w:hAnsi="Symbol" w:hint="default"/>
      </w:rPr>
    </w:lvl>
    <w:lvl w:ilvl="4" w:tplc="04190003" w:tentative="1">
      <w:start w:val="1"/>
      <w:numFmt w:val="bullet"/>
      <w:lvlText w:val="o"/>
      <w:lvlJc w:val="left"/>
      <w:pPr>
        <w:ind w:left="4207" w:hanging="360"/>
      </w:pPr>
      <w:rPr>
        <w:rFonts w:ascii="Courier New" w:hAnsi="Courier New" w:hint="default"/>
      </w:rPr>
    </w:lvl>
    <w:lvl w:ilvl="5" w:tplc="04190005" w:tentative="1">
      <w:start w:val="1"/>
      <w:numFmt w:val="bullet"/>
      <w:lvlText w:val=""/>
      <w:lvlJc w:val="left"/>
      <w:pPr>
        <w:ind w:left="4927" w:hanging="360"/>
      </w:pPr>
      <w:rPr>
        <w:rFonts w:ascii="Wingdings" w:hAnsi="Wingdings" w:hint="default"/>
      </w:rPr>
    </w:lvl>
    <w:lvl w:ilvl="6" w:tplc="04190001" w:tentative="1">
      <w:start w:val="1"/>
      <w:numFmt w:val="bullet"/>
      <w:lvlText w:val=""/>
      <w:lvlJc w:val="left"/>
      <w:pPr>
        <w:ind w:left="5647" w:hanging="360"/>
      </w:pPr>
      <w:rPr>
        <w:rFonts w:ascii="Symbol" w:hAnsi="Symbol" w:hint="default"/>
      </w:rPr>
    </w:lvl>
    <w:lvl w:ilvl="7" w:tplc="04190003" w:tentative="1">
      <w:start w:val="1"/>
      <w:numFmt w:val="bullet"/>
      <w:lvlText w:val="o"/>
      <w:lvlJc w:val="left"/>
      <w:pPr>
        <w:ind w:left="6367" w:hanging="360"/>
      </w:pPr>
      <w:rPr>
        <w:rFonts w:ascii="Courier New" w:hAnsi="Courier New" w:hint="default"/>
      </w:rPr>
    </w:lvl>
    <w:lvl w:ilvl="8" w:tplc="04190005" w:tentative="1">
      <w:start w:val="1"/>
      <w:numFmt w:val="bullet"/>
      <w:lvlText w:val=""/>
      <w:lvlJc w:val="left"/>
      <w:pPr>
        <w:ind w:left="7087" w:hanging="360"/>
      </w:pPr>
      <w:rPr>
        <w:rFonts w:ascii="Wingdings" w:hAnsi="Wingdings" w:hint="default"/>
      </w:rPr>
    </w:lvl>
  </w:abstractNum>
  <w:abstractNum w:abstractNumId="18">
    <w:nsid w:val="415510C9"/>
    <w:multiLevelType w:val="hybridMultilevel"/>
    <w:tmpl w:val="2C0A083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421E2870"/>
    <w:multiLevelType w:val="hybridMultilevel"/>
    <w:tmpl w:val="20BE830A"/>
    <w:lvl w:ilvl="0" w:tplc="0F50EE1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3A1310E"/>
    <w:multiLevelType w:val="hybridMultilevel"/>
    <w:tmpl w:val="6706DD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D377273"/>
    <w:multiLevelType w:val="hybridMultilevel"/>
    <w:tmpl w:val="F28C743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590C7282"/>
    <w:multiLevelType w:val="multilevel"/>
    <w:tmpl w:val="041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3">
    <w:nsid w:val="5FC853E6"/>
    <w:multiLevelType w:val="hybridMultilevel"/>
    <w:tmpl w:val="EF08B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180FE8"/>
    <w:multiLevelType w:val="hybridMultilevel"/>
    <w:tmpl w:val="B29A6E9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nsid w:val="6623076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66330E36"/>
    <w:multiLevelType w:val="multilevel"/>
    <w:tmpl w:val="57560178"/>
    <w:styleLink w:val="1"/>
    <w:lvl w:ilvl="0">
      <w:start w:val="1"/>
      <w:numFmt w:val="upperRoman"/>
      <w:lvlText w:val="%1."/>
      <w:lvlJc w:val="righ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180"/>
      </w:pPr>
      <w:rPr>
        <w:rFonts w:ascii="Times New Roman" w:hAnsi="Times New Roman" w:cs="Times New Roman" w:hint="default"/>
        <w:color w:val="auto"/>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695D6B06"/>
    <w:multiLevelType w:val="hybridMultilevel"/>
    <w:tmpl w:val="2CAE809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BF75CC"/>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719249A0"/>
    <w:multiLevelType w:val="multilevel"/>
    <w:tmpl w:val="D7EAC3F6"/>
    <w:lvl w:ilvl="0">
      <w:start w:val="1"/>
      <w:numFmt w:val="decimal"/>
      <w:pStyle w:val="10"/>
      <w:lvlText w:val="%1."/>
      <w:lvlJc w:val="left"/>
      <w:pPr>
        <w:ind w:left="432" w:hanging="432"/>
      </w:pPr>
      <w:rPr>
        <w:rFonts w:cs="Times New Roman"/>
      </w:rPr>
    </w:lvl>
    <w:lvl w:ilvl="1">
      <w:start w:val="1"/>
      <w:numFmt w:val="decimal"/>
      <w:pStyle w:val="20"/>
      <w:lvlText w:val="%1.%2"/>
      <w:lvlJc w:val="left"/>
      <w:pPr>
        <w:ind w:left="576" w:hanging="576"/>
      </w:pPr>
      <w:rPr>
        <w:rFonts w:cs="Times New Roman"/>
      </w:rPr>
    </w:lvl>
    <w:lvl w:ilvl="2">
      <w:start w:val="1"/>
      <w:numFmt w:val="decimal"/>
      <w:pStyle w:val="30"/>
      <w:lvlText w:val="%1.%2.%3"/>
      <w:lvlJc w:val="left"/>
      <w:pPr>
        <w:ind w:left="720" w:hanging="720"/>
      </w:pPr>
      <w:rPr>
        <w:rFonts w:cs="Times New Roman" w:hint="default"/>
        <w:color w:val="auto"/>
      </w:rPr>
    </w:lvl>
    <w:lvl w:ilvl="3">
      <w:start w:val="1"/>
      <w:numFmt w:val="decimal"/>
      <w:pStyle w:val="40"/>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30">
    <w:nsid w:val="7B747158"/>
    <w:multiLevelType w:val="hybridMultilevel"/>
    <w:tmpl w:val="02CEFB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5"/>
  </w:num>
  <w:num w:numId="3">
    <w:abstractNumId w:val="29"/>
  </w:num>
  <w:num w:numId="4">
    <w:abstractNumId w:val="26"/>
  </w:num>
  <w:num w:numId="5">
    <w:abstractNumId w:val="7"/>
  </w:num>
  <w:num w:numId="6">
    <w:abstractNumId w:val="19"/>
  </w:num>
  <w:num w:numId="7">
    <w:abstractNumId w:val="17"/>
  </w:num>
  <w:num w:numId="8">
    <w:abstractNumId w:val="22"/>
  </w:num>
  <w:num w:numId="9">
    <w:abstractNumId w:val="1"/>
  </w:num>
  <w:num w:numId="10">
    <w:abstractNumId w:val="8"/>
  </w:num>
  <w:num w:numId="11">
    <w:abstractNumId w:val="29"/>
  </w:num>
  <w:num w:numId="12">
    <w:abstractNumId w:val="25"/>
  </w:num>
  <w:num w:numId="13">
    <w:abstractNumId w:val="28"/>
  </w:num>
  <w:num w:numId="14">
    <w:abstractNumId w:val="29"/>
  </w:num>
  <w:num w:numId="15">
    <w:abstractNumId w:val="29"/>
  </w:num>
  <w:num w:numId="16">
    <w:abstractNumId w:val="29"/>
  </w:num>
  <w:num w:numId="17">
    <w:abstractNumId w:val="0"/>
  </w:num>
  <w:num w:numId="18">
    <w:abstractNumId w:val="3"/>
  </w:num>
  <w:num w:numId="19">
    <w:abstractNumId w:val="16"/>
  </w:num>
  <w:num w:numId="20">
    <w:abstractNumId w:val="10"/>
  </w:num>
  <w:num w:numId="21">
    <w:abstractNumId w:val="2"/>
  </w:num>
  <w:num w:numId="22">
    <w:abstractNumId w:val="23"/>
  </w:num>
  <w:num w:numId="23">
    <w:abstractNumId w:val="21"/>
  </w:num>
  <w:num w:numId="24">
    <w:abstractNumId w:val="14"/>
  </w:num>
  <w:num w:numId="25">
    <w:abstractNumId w:val="30"/>
  </w:num>
  <w:num w:numId="26">
    <w:abstractNumId w:val="27"/>
  </w:num>
  <w:num w:numId="27">
    <w:abstractNumId w:val="20"/>
  </w:num>
  <w:num w:numId="28">
    <w:abstractNumId w:val="18"/>
  </w:num>
  <w:num w:numId="29">
    <w:abstractNumId w:val="4"/>
  </w:num>
  <w:num w:numId="30">
    <w:abstractNumId w:val="24"/>
  </w:num>
  <w:num w:numId="31">
    <w:abstractNumId w:val="15"/>
  </w:num>
  <w:num w:numId="32">
    <w:abstractNumId w:val="11"/>
  </w:num>
  <w:num w:numId="33">
    <w:abstractNumId w:val="9"/>
  </w:num>
  <w:num w:numId="34">
    <w:abstractNumId w:val="13"/>
  </w:num>
  <w:num w:numId="35">
    <w:abstractNumId w:val="6"/>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2D2"/>
    <w:rsid w:val="0000289F"/>
    <w:rsid w:val="0000543A"/>
    <w:rsid w:val="00006AFE"/>
    <w:rsid w:val="00007C62"/>
    <w:rsid w:val="00012444"/>
    <w:rsid w:val="00054057"/>
    <w:rsid w:val="00056DC0"/>
    <w:rsid w:val="00057477"/>
    <w:rsid w:val="00063804"/>
    <w:rsid w:val="00066FFA"/>
    <w:rsid w:val="00092977"/>
    <w:rsid w:val="0009332E"/>
    <w:rsid w:val="00095721"/>
    <w:rsid w:val="000A1240"/>
    <w:rsid w:val="000B2A49"/>
    <w:rsid w:val="000B3EF7"/>
    <w:rsid w:val="000E68DA"/>
    <w:rsid w:val="000F2870"/>
    <w:rsid w:val="001074CC"/>
    <w:rsid w:val="00115145"/>
    <w:rsid w:val="00116604"/>
    <w:rsid w:val="00130195"/>
    <w:rsid w:val="001345CE"/>
    <w:rsid w:val="00152511"/>
    <w:rsid w:val="00157385"/>
    <w:rsid w:val="0016345C"/>
    <w:rsid w:val="001B702E"/>
    <w:rsid w:val="001C04A0"/>
    <w:rsid w:val="001E612C"/>
    <w:rsid w:val="00253BDF"/>
    <w:rsid w:val="00256380"/>
    <w:rsid w:val="002634EB"/>
    <w:rsid w:val="002774BE"/>
    <w:rsid w:val="00283213"/>
    <w:rsid w:val="002853DB"/>
    <w:rsid w:val="002A13C6"/>
    <w:rsid w:val="002C5E82"/>
    <w:rsid w:val="002D62F7"/>
    <w:rsid w:val="002E4957"/>
    <w:rsid w:val="003117E0"/>
    <w:rsid w:val="00353FC7"/>
    <w:rsid w:val="00385E86"/>
    <w:rsid w:val="003F4360"/>
    <w:rsid w:val="00414D66"/>
    <w:rsid w:val="00425C93"/>
    <w:rsid w:val="004512BB"/>
    <w:rsid w:val="00465305"/>
    <w:rsid w:val="00492CCF"/>
    <w:rsid w:val="004C5539"/>
    <w:rsid w:val="004D2653"/>
    <w:rsid w:val="004D3EA0"/>
    <w:rsid w:val="004D6D17"/>
    <w:rsid w:val="004E3F89"/>
    <w:rsid w:val="00501E80"/>
    <w:rsid w:val="005443D5"/>
    <w:rsid w:val="00547DA5"/>
    <w:rsid w:val="00591D32"/>
    <w:rsid w:val="005B3156"/>
    <w:rsid w:val="005B50B8"/>
    <w:rsid w:val="005C5208"/>
    <w:rsid w:val="005F2063"/>
    <w:rsid w:val="00622AD5"/>
    <w:rsid w:val="0065504E"/>
    <w:rsid w:val="00655FD5"/>
    <w:rsid w:val="0065768B"/>
    <w:rsid w:val="006737C7"/>
    <w:rsid w:val="00686C4E"/>
    <w:rsid w:val="006938B6"/>
    <w:rsid w:val="006A11D1"/>
    <w:rsid w:val="006A4741"/>
    <w:rsid w:val="006C01D7"/>
    <w:rsid w:val="006C4059"/>
    <w:rsid w:val="006C426B"/>
    <w:rsid w:val="006D26D2"/>
    <w:rsid w:val="006D6114"/>
    <w:rsid w:val="00715710"/>
    <w:rsid w:val="00721825"/>
    <w:rsid w:val="00721DC0"/>
    <w:rsid w:val="007318F4"/>
    <w:rsid w:val="007376A5"/>
    <w:rsid w:val="0077274A"/>
    <w:rsid w:val="007B0232"/>
    <w:rsid w:val="007B2D21"/>
    <w:rsid w:val="008052D2"/>
    <w:rsid w:val="00807E90"/>
    <w:rsid w:val="00812D7D"/>
    <w:rsid w:val="00827E4D"/>
    <w:rsid w:val="00833994"/>
    <w:rsid w:val="00852B96"/>
    <w:rsid w:val="008774D9"/>
    <w:rsid w:val="0088110F"/>
    <w:rsid w:val="008C0C66"/>
    <w:rsid w:val="008C6BF2"/>
    <w:rsid w:val="008E2211"/>
    <w:rsid w:val="008E7CEA"/>
    <w:rsid w:val="00910222"/>
    <w:rsid w:val="009129E6"/>
    <w:rsid w:val="00936AA0"/>
    <w:rsid w:val="0097456E"/>
    <w:rsid w:val="00990E32"/>
    <w:rsid w:val="009B2917"/>
    <w:rsid w:val="009B6F4E"/>
    <w:rsid w:val="009E7A69"/>
    <w:rsid w:val="009F104F"/>
    <w:rsid w:val="00A326E9"/>
    <w:rsid w:val="00A345E8"/>
    <w:rsid w:val="00A34D5E"/>
    <w:rsid w:val="00A37CB0"/>
    <w:rsid w:val="00A56764"/>
    <w:rsid w:val="00A90F29"/>
    <w:rsid w:val="00A97F48"/>
    <w:rsid w:val="00AA62AD"/>
    <w:rsid w:val="00AB4E04"/>
    <w:rsid w:val="00AB7AF0"/>
    <w:rsid w:val="00AC7964"/>
    <w:rsid w:val="00AD7C6C"/>
    <w:rsid w:val="00AE55F0"/>
    <w:rsid w:val="00AF55E8"/>
    <w:rsid w:val="00B0154E"/>
    <w:rsid w:val="00B14634"/>
    <w:rsid w:val="00B42B94"/>
    <w:rsid w:val="00B64804"/>
    <w:rsid w:val="00B75CFB"/>
    <w:rsid w:val="00B94C06"/>
    <w:rsid w:val="00B97E74"/>
    <w:rsid w:val="00BB00F1"/>
    <w:rsid w:val="00BB1695"/>
    <w:rsid w:val="00BD1C7F"/>
    <w:rsid w:val="00BD61A1"/>
    <w:rsid w:val="00BD68DF"/>
    <w:rsid w:val="00C22F8A"/>
    <w:rsid w:val="00C24260"/>
    <w:rsid w:val="00C341EF"/>
    <w:rsid w:val="00C436A9"/>
    <w:rsid w:val="00C6694E"/>
    <w:rsid w:val="00C7507B"/>
    <w:rsid w:val="00C820D6"/>
    <w:rsid w:val="00C82BCD"/>
    <w:rsid w:val="00C85B9D"/>
    <w:rsid w:val="00C97118"/>
    <w:rsid w:val="00CA0C46"/>
    <w:rsid w:val="00CA2809"/>
    <w:rsid w:val="00CA2EC8"/>
    <w:rsid w:val="00CA30F8"/>
    <w:rsid w:val="00CA6C59"/>
    <w:rsid w:val="00CB3101"/>
    <w:rsid w:val="00CB41FD"/>
    <w:rsid w:val="00CB6FAF"/>
    <w:rsid w:val="00CD4733"/>
    <w:rsid w:val="00CD759D"/>
    <w:rsid w:val="00CE27CC"/>
    <w:rsid w:val="00CF5C18"/>
    <w:rsid w:val="00D51AF7"/>
    <w:rsid w:val="00D57DDD"/>
    <w:rsid w:val="00D702E4"/>
    <w:rsid w:val="00D72A51"/>
    <w:rsid w:val="00D91B83"/>
    <w:rsid w:val="00D97343"/>
    <w:rsid w:val="00DE672C"/>
    <w:rsid w:val="00E15FC6"/>
    <w:rsid w:val="00E30D59"/>
    <w:rsid w:val="00E4197F"/>
    <w:rsid w:val="00E5025C"/>
    <w:rsid w:val="00E61549"/>
    <w:rsid w:val="00E97163"/>
    <w:rsid w:val="00EA1FA0"/>
    <w:rsid w:val="00EA613F"/>
    <w:rsid w:val="00EC5D8F"/>
    <w:rsid w:val="00ED112E"/>
    <w:rsid w:val="00EE0660"/>
    <w:rsid w:val="00EF2009"/>
    <w:rsid w:val="00F00BFF"/>
    <w:rsid w:val="00F0527C"/>
    <w:rsid w:val="00F074CD"/>
    <w:rsid w:val="00F07F80"/>
    <w:rsid w:val="00F11C19"/>
    <w:rsid w:val="00F21EA5"/>
    <w:rsid w:val="00F440EF"/>
    <w:rsid w:val="00F4543C"/>
    <w:rsid w:val="00F552AE"/>
    <w:rsid w:val="00F659D8"/>
    <w:rsid w:val="00F977FE"/>
    <w:rsid w:val="00FB52D8"/>
    <w:rsid w:val="00FC7C47"/>
    <w:rsid w:val="00FE0645"/>
    <w:rsid w:val="00FE0777"/>
    <w:rsid w:val="00FF7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29FDA92D-E31A-458A-8919-541CF5A0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AA0"/>
    <w:pPr>
      <w:spacing w:after="200" w:line="276" w:lineRule="auto"/>
    </w:pPr>
    <w:rPr>
      <w:sz w:val="22"/>
      <w:szCs w:val="22"/>
    </w:rPr>
  </w:style>
  <w:style w:type="paragraph" w:styleId="10">
    <w:name w:val="heading 1"/>
    <w:basedOn w:val="a"/>
    <w:next w:val="a"/>
    <w:link w:val="11"/>
    <w:qFormat/>
    <w:rsid w:val="00E97163"/>
    <w:pPr>
      <w:keepNext/>
      <w:keepLines/>
      <w:numPr>
        <w:numId w:val="3"/>
      </w:numPr>
      <w:spacing w:before="480" w:after="0"/>
      <w:outlineLvl w:val="0"/>
    </w:pPr>
    <w:rPr>
      <w:rFonts w:ascii="Cambria" w:hAnsi="Cambria"/>
      <w:b/>
      <w:bCs/>
      <w:color w:val="365F91"/>
      <w:sz w:val="28"/>
      <w:szCs w:val="28"/>
    </w:rPr>
  </w:style>
  <w:style w:type="paragraph" w:styleId="20">
    <w:name w:val="heading 2"/>
    <w:basedOn w:val="a"/>
    <w:next w:val="a"/>
    <w:link w:val="21"/>
    <w:qFormat/>
    <w:rsid w:val="00E97163"/>
    <w:pPr>
      <w:keepNext/>
      <w:keepLines/>
      <w:numPr>
        <w:ilvl w:val="1"/>
        <w:numId w:val="3"/>
      </w:numPr>
      <w:spacing w:before="200" w:after="0"/>
      <w:outlineLvl w:val="1"/>
    </w:pPr>
    <w:rPr>
      <w:rFonts w:ascii="Cambria" w:hAnsi="Cambria"/>
      <w:b/>
      <w:bCs/>
      <w:color w:val="4F81BD"/>
      <w:sz w:val="26"/>
      <w:szCs w:val="26"/>
    </w:rPr>
  </w:style>
  <w:style w:type="paragraph" w:styleId="30">
    <w:name w:val="heading 3"/>
    <w:basedOn w:val="a"/>
    <w:next w:val="a"/>
    <w:link w:val="31"/>
    <w:qFormat/>
    <w:rsid w:val="00E97163"/>
    <w:pPr>
      <w:keepNext/>
      <w:keepLines/>
      <w:numPr>
        <w:ilvl w:val="2"/>
        <w:numId w:val="3"/>
      </w:numPr>
      <w:spacing w:before="200" w:after="0"/>
      <w:outlineLvl w:val="2"/>
    </w:pPr>
    <w:rPr>
      <w:rFonts w:ascii="Cambria" w:hAnsi="Cambria"/>
      <w:b/>
      <w:bCs/>
      <w:color w:val="4F81BD"/>
    </w:rPr>
  </w:style>
  <w:style w:type="paragraph" w:styleId="40">
    <w:name w:val="heading 4"/>
    <w:basedOn w:val="a"/>
    <w:next w:val="a"/>
    <w:link w:val="41"/>
    <w:qFormat/>
    <w:rsid w:val="00E97163"/>
    <w:pPr>
      <w:keepNext/>
      <w:keepLines/>
      <w:numPr>
        <w:ilvl w:val="3"/>
        <w:numId w:val="3"/>
      </w:numPr>
      <w:spacing w:before="200" w:after="0"/>
      <w:outlineLvl w:val="3"/>
    </w:pPr>
    <w:rPr>
      <w:rFonts w:ascii="Cambria" w:hAnsi="Cambria"/>
      <w:b/>
      <w:bCs/>
      <w:i/>
      <w:iCs/>
      <w:color w:val="4F81BD"/>
    </w:rPr>
  </w:style>
  <w:style w:type="paragraph" w:styleId="5">
    <w:name w:val="heading 5"/>
    <w:basedOn w:val="a"/>
    <w:next w:val="a0"/>
    <w:link w:val="50"/>
    <w:qFormat/>
    <w:rsid w:val="00F659D8"/>
    <w:pPr>
      <w:keepNext/>
      <w:keepLines/>
      <w:spacing w:before="200" w:after="0"/>
      <w:jc w:val="center"/>
      <w:outlineLvl w:val="4"/>
    </w:pPr>
    <w:rPr>
      <w:rFonts w:ascii="Cambria" w:hAnsi="Cambria"/>
      <w:color w:val="243F60"/>
    </w:rPr>
  </w:style>
  <w:style w:type="paragraph" w:styleId="6">
    <w:name w:val="heading 6"/>
    <w:basedOn w:val="a"/>
    <w:next w:val="a"/>
    <w:link w:val="60"/>
    <w:qFormat/>
    <w:rsid w:val="00E97163"/>
    <w:pPr>
      <w:keepNext/>
      <w:keepLines/>
      <w:numPr>
        <w:ilvl w:val="5"/>
        <w:numId w:val="3"/>
      </w:numPr>
      <w:spacing w:before="200" w:after="0"/>
      <w:outlineLvl w:val="5"/>
    </w:pPr>
    <w:rPr>
      <w:rFonts w:ascii="Cambria" w:hAnsi="Cambria"/>
      <w:i/>
      <w:iCs/>
      <w:color w:val="243F60"/>
    </w:rPr>
  </w:style>
  <w:style w:type="paragraph" w:styleId="7">
    <w:name w:val="heading 7"/>
    <w:basedOn w:val="a"/>
    <w:next w:val="a"/>
    <w:link w:val="70"/>
    <w:qFormat/>
    <w:rsid w:val="00E97163"/>
    <w:pPr>
      <w:keepNext/>
      <w:keepLines/>
      <w:numPr>
        <w:ilvl w:val="6"/>
        <w:numId w:val="3"/>
      </w:numPr>
      <w:spacing w:before="200" w:after="0"/>
      <w:outlineLvl w:val="6"/>
    </w:pPr>
    <w:rPr>
      <w:rFonts w:ascii="Cambria" w:hAnsi="Cambria"/>
      <w:i/>
      <w:iCs/>
      <w:color w:val="404040"/>
    </w:rPr>
  </w:style>
  <w:style w:type="paragraph" w:styleId="8">
    <w:name w:val="heading 8"/>
    <w:basedOn w:val="a"/>
    <w:next w:val="a"/>
    <w:link w:val="80"/>
    <w:qFormat/>
    <w:rsid w:val="00E97163"/>
    <w:pPr>
      <w:keepNext/>
      <w:keepLines/>
      <w:numPr>
        <w:ilvl w:val="7"/>
        <w:numId w:val="3"/>
      </w:numPr>
      <w:spacing w:before="200" w:after="0"/>
      <w:outlineLvl w:val="7"/>
    </w:pPr>
    <w:rPr>
      <w:rFonts w:ascii="Cambria" w:hAnsi="Cambria"/>
      <w:color w:val="404040"/>
      <w:sz w:val="20"/>
      <w:szCs w:val="20"/>
    </w:rPr>
  </w:style>
  <w:style w:type="paragraph" w:styleId="9">
    <w:name w:val="heading 9"/>
    <w:basedOn w:val="a"/>
    <w:next w:val="a"/>
    <w:link w:val="90"/>
    <w:qFormat/>
    <w:rsid w:val="00E97163"/>
    <w:pPr>
      <w:keepNext/>
      <w:keepLines/>
      <w:numPr>
        <w:ilvl w:val="8"/>
        <w:numId w:val="3"/>
      </w:numPr>
      <w:spacing w:before="200" w:after="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rsid w:val="008052D2"/>
    <w:pPr>
      <w:spacing w:before="100" w:beforeAutospacing="1" w:after="100" w:afterAutospacing="1" w:line="240" w:lineRule="auto"/>
    </w:pPr>
    <w:rPr>
      <w:rFonts w:ascii="Times New Roman" w:hAnsi="Times New Roman"/>
      <w:sz w:val="24"/>
      <w:szCs w:val="24"/>
    </w:rPr>
  </w:style>
  <w:style w:type="character" w:styleId="a5">
    <w:name w:val="Hyperlink"/>
    <w:basedOn w:val="a1"/>
    <w:rsid w:val="008052D2"/>
    <w:rPr>
      <w:rFonts w:cs="Times New Roman"/>
      <w:color w:val="0000FF"/>
      <w:u w:val="single"/>
    </w:rPr>
  </w:style>
  <w:style w:type="paragraph" w:customStyle="1" w:styleId="12">
    <w:name w:val="Абзац списка1"/>
    <w:basedOn w:val="a"/>
    <w:rsid w:val="008052D2"/>
    <w:pPr>
      <w:ind w:left="720"/>
      <w:contextualSpacing/>
    </w:pPr>
  </w:style>
  <w:style w:type="paragraph" w:styleId="HTML">
    <w:name w:val="HTML Preformatted"/>
    <w:basedOn w:val="a"/>
    <w:link w:val="HTML0"/>
    <w:rsid w:val="00805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locked/>
    <w:rsid w:val="008052D2"/>
    <w:rPr>
      <w:rFonts w:ascii="Courier New" w:hAnsi="Courier New" w:cs="Courier New"/>
      <w:sz w:val="20"/>
      <w:szCs w:val="20"/>
    </w:rPr>
  </w:style>
  <w:style w:type="character" w:customStyle="1" w:styleId="11">
    <w:name w:val="Заголовок 1 Знак"/>
    <w:basedOn w:val="a1"/>
    <w:link w:val="10"/>
    <w:locked/>
    <w:rsid w:val="00E97163"/>
    <w:rPr>
      <w:rFonts w:ascii="Cambria" w:hAnsi="Cambria" w:cs="Times New Roman"/>
      <w:b/>
      <w:bCs/>
      <w:color w:val="365F91"/>
      <w:sz w:val="28"/>
      <w:szCs w:val="28"/>
    </w:rPr>
  </w:style>
  <w:style w:type="character" w:customStyle="1" w:styleId="21">
    <w:name w:val="Заголовок 2 Знак"/>
    <w:basedOn w:val="a1"/>
    <w:link w:val="20"/>
    <w:locked/>
    <w:rsid w:val="00E97163"/>
    <w:rPr>
      <w:rFonts w:ascii="Cambria" w:hAnsi="Cambria" w:cs="Times New Roman"/>
      <w:b/>
      <w:bCs/>
      <w:color w:val="4F81BD"/>
      <w:sz w:val="26"/>
      <w:szCs w:val="26"/>
    </w:rPr>
  </w:style>
  <w:style w:type="character" w:customStyle="1" w:styleId="31">
    <w:name w:val="Заголовок 3 Знак"/>
    <w:basedOn w:val="a1"/>
    <w:link w:val="30"/>
    <w:locked/>
    <w:rsid w:val="00E97163"/>
    <w:rPr>
      <w:rFonts w:ascii="Cambria" w:hAnsi="Cambria" w:cs="Times New Roman"/>
      <w:b/>
      <w:bCs/>
      <w:color w:val="4F81BD"/>
    </w:rPr>
  </w:style>
  <w:style w:type="character" w:customStyle="1" w:styleId="41">
    <w:name w:val="Заголовок 4 Знак"/>
    <w:basedOn w:val="a1"/>
    <w:link w:val="40"/>
    <w:locked/>
    <w:rsid w:val="00E97163"/>
    <w:rPr>
      <w:rFonts w:ascii="Cambria" w:hAnsi="Cambria" w:cs="Times New Roman"/>
      <w:b/>
      <w:bCs/>
      <w:i/>
      <w:iCs/>
      <w:color w:val="4F81BD"/>
    </w:rPr>
  </w:style>
  <w:style w:type="character" w:customStyle="1" w:styleId="50">
    <w:name w:val="Заголовок 5 Знак"/>
    <w:basedOn w:val="a1"/>
    <w:link w:val="5"/>
    <w:locked/>
    <w:rsid w:val="00F659D8"/>
    <w:rPr>
      <w:rFonts w:ascii="Cambria" w:hAnsi="Cambria" w:cs="Times New Roman"/>
      <w:color w:val="243F60"/>
    </w:rPr>
  </w:style>
  <w:style w:type="character" w:customStyle="1" w:styleId="60">
    <w:name w:val="Заголовок 6 Знак"/>
    <w:basedOn w:val="a1"/>
    <w:link w:val="6"/>
    <w:semiHidden/>
    <w:locked/>
    <w:rsid w:val="00E97163"/>
    <w:rPr>
      <w:rFonts w:ascii="Cambria" w:hAnsi="Cambria" w:cs="Times New Roman"/>
      <w:i/>
      <w:iCs/>
      <w:color w:val="243F60"/>
    </w:rPr>
  </w:style>
  <w:style w:type="character" w:customStyle="1" w:styleId="70">
    <w:name w:val="Заголовок 7 Знак"/>
    <w:basedOn w:val="a1"/>
    <w:link w:val="7"/>
    <w:semiHidden/>
    <w:locked/>
    <w:rsid w:val="00E97163"/>
    <w:rPr>
      <w:rFonts w:ascii="Cambria" w:hAnsi="Cambria" w:cs="Times New Roman"/>
      <w:i/>
      <w:iCs/>
      <w:color w:val="404040"/>
    </w:rPr>
  </w:style>
  <w:style w:type="character" w:customStyle="1" w:styleId="80">
    <w:name w:val="Заголовок 8 Знак"/>
    <w:basedOn w:val="a1"/>
    <w:link w:val="8"/>
    <w:semiHidden/>
    <w:locked/>
    <w:rsid w:val="00E97163"/>
    <w:rPr>
      <w:rFonts w:ascii="Cambria" w:hAnsi="Cambria" w:cs="Times New Roman"/>
      <w:color w:val="404040"/>
      <w:sz w:val="20"/>
      <w:szCs w:val="20"/>
    </w:rPr>
  </w:style>
  <w:style w:type="character" w:customStyle="1" w:styleId="90">
    <w:name w:val="Заголовок 9 Знак"/>
    <w:basedOn w:val="a1"/>
    <w:link w:val="9"/>
    <w:semiHidden/>
    <w:locked/>
    <w:rsid w:val="00E97163"/>
    <w:rPr>
      <w:rFonts w:ascii="Cambria" w:hAnsi="Cambria" w:cs="Times New Roman"/>
      <w:i/>
      <w:iCs/>
      <w:color w:val="404040"/>
      <w:sz w:val="20"/>
      <w:szCs w:val="20"/>
    </w:rPr>
  </w:style>
  <w:style w:type="paragraph" w:styleId="a0">
    <w:name w:val="Body Text Indent"/>
    <w:basedOn w:val="a"/>
    <w:link w:val="a6"/>
    <w:rsid w:val="00715710"/>
    <w:pPr>
      <w:spacing w:after="0" w:line="480" w:lineRule="auto"/>
      <w:ind w:firstLine="720"/>
      <w:jc w:val="both"/>
    </w:pPr>
    <w:rPr>
      <w:rFonts w:ascii="Arial" w:hAnsi="Arial" w:cs="Arial"/>
      <w:szCs w:val="24"/>
    </w:rPr>
  </w:style>
  <w:style w:type="character" w:customStyle="1" w:styleId="a6">
    <w:name w:val="Основной текст с отступом Знак"/>
    <w:basedOn w:val="a1"/>
    <w:link w:val="a0"/>
    <w:locked/>
    <w:rsid w:val="00715710"/>
    <w:rPr>
      <w:rFonts w:ascii="Arial" w:hAnsi="Arial" w:cs="Arial"/>
      <w:sz w:val="24"/>
      <w:szCs w:val="24"/>
    </w:rPr>
  </w:style>
  <w:style w:type="paragraph" w:styleId="a7">
    <w:name w:val="footnote text"/>
    <w:basedOn w:val="a"/>
    <w:link w:val="a8"/>
    <w:semiHidden/>
    <w:rsid w:val="005B3156"/>
    <w:pPr>
      <w:spacing w:after="0" w:line="240" w:lineRule="auto"/>
    </w:pPr>
    <w:rPr>
      <w:rFonts w:ascii="Times New Roman" w:hAnsi="Times New Roman"/>
      <w:sz w:val="20"/>
      <w:szCs w:val="20"/>
    </w:rPr>
  </w:style>
  <w:style w:type="character" w:customStyle="1" w:styleId="a8">
    <w:name w:val="Текст сноски Знак"/>
    <w:basedOn w:val="a1"/>
    <w:link w:val="a7"/>
    <w:semiHidden/>
    <w:locked/>
    <w:rsid w:val="005B3156"/>
    <w:rPr>
      <w:rFonts w:ascii="Times New Roman" w:hAnsi="Times New Roman" w:cs="Times New Roman"/>
      <w:sz w:val="20"/>
      <w:szCs w:val="20"/>
    </w:rPr>
  </w:style>
  <w:style w:type="character" w:styleId="a9">
    <w:name w:val="footnote reference"/>
    <w:basedOn w:val="a1"/>
    <w:semiHidden/>
    <w:rsid w:val="005B3156"/>
    <w:rPr>
      <w:rFonts w:cs="Times New Roman"/>
      <w:vertAlign w:val="superscript"/>
    </w:rPr>
  </w:style>
  <w:style w:type="character" w:styleId="aa">
    <w:name w:val="FollowedHyperlink"/>
    <w:basedOn w:val="a1"/>
    <w:semiHidden/>
    <w:rsid w:val="005B3156"/>
    <w:rPr>
      <w:rFonts w:cs="Times New Roman"/>
      <w:color w:val="800080"/>
      <w:u w:val="single"/>
    </w:rPr>
  </w:style>
  <w:style w:type="paragraph" w:styleId="ab">
    <w:name w:val="header"/>
    <w:basedOn w:val="a"/>
    <w:link w:val="ac"/>
    <w:semiHidden/>
    <w:rsid w:val="00095721"/>
    <w:pPr>
      <w:tabs>
        <w:tab w:val="center" w:pos="4677"/>
        <w:tab w:val="right" w:pos="9355"/>
      </w:tabs>
      <w:spacing w:after="0" w:line="240" w:lineRule="auto"/>
    </w:pPr>
  </w:style>
  <w:style w:type="character" w:customStyle="1" w:styleId="ac">
    <w:name w:val="Верхний колонтитул Знак"/>
    <w:basedOn w:val="a1"/>
    <w:link w:val="ab"/>
    <w:semiHidden/>
    <w:locked/>
    <w:rsid w:val="00095721"/>
    <w:rPr>
      <w:rFonts w:cs="Times New Roman"/>
    </w:rPr>
  </w:style>
  <w:style w:type="paragraph" w:styleId="ad">
    <w:name w:val="footer"/>
    <w:basedOn w:val="a"/>
    <w:link w:val="ae"/>
    <w:rsid w:val="00095721"/>
    <w:pPr>
      <w:tabs>
        <w:tab w:val="center" w:pos="4677"/>
        <w:tab w:val="right" w:pos="9355"/>
      </w:tabs>
      <w:spacing w:after="0" w:line="240" w:lineRule="auto"/>
    </w:pPr>
  </w:style>
  <w:style w:type="character" w:customStyle="1" w:styleId="ae">
    <w:name w:val="Нижний колонтитул Знак"/>
    <w:basedOn w:val="a1"/>
    <w:link w:val="ad"/>
    <w:locked/>
    <w:rsid w:val="00095721"/>
    <w:rPr>
      <w:rFonts w:cs="Times New Roman"/>
    </w:rPr>
  </w:style>
  <w:style w:type="paragraph" w:customStyle="1" w:styleId="Default">
    <w:name w:val="Default"/>
    <w:rsid w:val="00095721"/>
    <w:pPr>
      <w:autoSpaceDE w:val="0"/>
      <w:autoSpaceDN w:val="0"/>
      <w:adjustRightInd w:val="0"/>
    </w:pPr>
    <w:rPr>
      <w:rFonts w:ascii="Times New Roman" w:hAnsi="Times New Roman"/>
      <w:color w:val="000000"/>
      <w:sz w:val="24"/>
      <w:szCs w:val="24"/>
    </w:rPr>
  </w:style>
  <w:style w:type="paragraph" w:customStyle="1" w:styleId="Iauiue">
    <w:name w:val="Iau.iue"/>
    <w:basedOn w:val="Default"/>
    <w:next w:val="Default"/>
    <w:rsid w:val="008C0C66"/>
    <w:rPr>
      <w:rFonts w:ascii="DGKMHK+TimesNewRoman,Bold" w:hAnsi="DGKMHK+TimesNewRoman,Bold"/>
      <w:color w:val="auto"/>
    </w:rPr>
  </w:style>
  <w:style w:type="paragraph" w:customStyle="1" w:styleId="13">
    <w:name w:val="Заголовок оглавления1"/>
    <w:basedOn w:val="10"/>
    <w:next w:val="a"/>
    <w:rsid w:val="00116604"/>
    <w:pPr>
      <w:numPr>
        <w:numId w:val="0"/>
      </w:numPr>
      <w:outlineLvl w:val="9"/>
    </w:pPr>
    <w:rPr>
      <w:lang w:eastAsia="en-US"/>
    </w:rPr>
  </w:style>
  <w:style w:type="paragraph" w:styleId="14">
    <w:name w:val="toc 1"/>
    <w:basedOn w:val="a"/>
    <w:next w:val="a"/>
    <w:autoRedefine/>
    <w:rsid w:val="00116604"/>
    <w:pPr>
      <w:spacing w:after="100"/>
    </w:pPr>
  </w:style>
  <w:style w:type="paragraph" w:styleId="22">
    <w:name w:val="toc 2"/>
    <w:basedOn w:val="a"/>
    <w:next w:val="a"/>
    <w:autoRedefine/>
    <w:rsid w:val="00116604"/>
    <w:pPr>
      <w:spacing w:after="100"/>
      <w:ind w:left="220"/>
    </w:pPr>
  </w:style>
  <w:style w:type="paragraph" w:styleId="32">
    <w:name w:val="toc 3"/>
    <w:basedOn w:val="a"/>
    <w:next w:val="a"/>
    <w:autoRedefine/>
    <w:rsid w:val="00116604"/>
    <w:pPr>
      <w:spacing w:after="100"/>
      <w:ind w:left="440"/>
    </w:pPr>
  </w:style>
  <w:style w:type="paragraph" w:styleId="af">
    <w:name w:val="Balloon Text"/>
    <w:basedOn w:val="a"/>
    <w:link w:val="af0"/>
    <w:semiHidden/>
    <w:rsid w:val="00116604"/>
    <w:pPr>
      <w:spacing w:after="0" w:line="240" w:lineRule="auto"/>
    </w:pPr>
    <w:rPr>
      <w:rFonts w:ascii="Tahoma" w:hAnsi="Tahoma" w:cs="Tahoma"/>
      <w:sz w:val="16"/>
      <w:szCs w:val="16"/>
    </w:rPr>
  </w:style>
  <w:style w:type="character" w:customStyle="1" w:styleId="af0">
    <w:name w:val="Текст выноски Знак"/>
    <w:basedOn w:val="a1"/>
    <w:link w:val="af"/>
    <w:semiHidden/>
    <w:locked/>
    <w:rsid w:val="00116604"/>
    <w:rPr>
      <w:rFonts w:ascii="Tahoma" w:hAnsi="Tahoma" w:cs="Tahoma"/>
      <w:sz w:val="16"/>
      <w:szCs w:val="16"/>
    </w:rPr>
  </w:style>
  <w:style w:type="paragraph" w:customStyle="1" w:styleId="15">
    <w:name w:val="Без интервала1"/>
    <w:rsid w:val="00F659D8"/>
    <w:rPr>
      <w:sz w:val="22"/>
      <w:szCs w:val="22"/>
    </w:rPr>
  </w:style>
  <w:style w:type="paragraph" w:styleId="af1">
    <w:name w:val="Title"/>
    <w:basedOn w:val="a"/>
    <w:next w:val="a"/>
    <w:link w:val="af2"/>
    <w:qFormat/>
    <w:rsid w:val="00F659D8"/>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2">
    <w:name w:val="Название Знак"/>
    <w:basedOn w:val="a1"/>
    <w:link w:val="af1"/>
    <w:locked/>
    <w:rsid w:val="00F659D8"/>
    <w:rPr>
      <w:rFonts w:ascii="Cambria" w:hAnsi="Cambria" w:cs="Times New Roman"/>
      <w:color w:val="17365D"/>
      <w:spacing w:val="5"/>
      <w:kern w:val="28"/>
      <w:sz w:val="52"/>
      <w:szCs w:val="52"/>
    </w:rPr>
  </w:style>
  <w:style w:type="character" w:styleId="af3">
    <w:name w:val="Strong"/>
    <w:basedOn w:val="a1"/>
    <w:qFormat/>
    <w:rsid w:val="00006AFE"/>
    <w:rPr>
      <w:rFonts w:cs="Times New Roman"/>
      <w:b/>
      <w:bCs/>
    </w:rPr>
  </w:style>
  <w:style w:type="numbering" w:customStyle="1" w:styleId="2">
    <w:name w:val="Стиль2"/>
    <w:rsid w:val="004904C7"/>
    <w:pPr>
      <w:numPr>
        <w:numId w:val="17"/>
      </w:numPr>
    </w:pPr>
  </w:style>
  <w:style w:type="numbering" w:customStyle="1" w:styleId="4">
    <w:name w:val="Стиль4"/>
    <w:rsid w:val="004904C7"/>
    <w:pPr>
      <w:numPr>
        <w:numId w:val="34"/>
      </w:numPr>
    </w:pPr>
  </w:style>
  <w:style w:type="numbering" w:customStyle="1" w:styleId="3">
    <w:name w:val="Стиль3"/>
    <w:rsid w:val="004904C7"/>
    <w:pPr>
      <w:numPr>
        <w:numId w:val="31"/>
      </w:numPr>
    </w:pPr>
  </w:style>
  <w:style w:type="numbering" w:customStyle="1" w:styleId="1">
    <w:name w:val="Стиль1"/>
    <w:rsid w:val="004904C7"/>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socman.edu.ru/db/msg/201619.html" TargetMode="External"/><Relationship Id="rId13" Type="http://schemas.openxmlformats.org/officeDocument/2006/relationships/hyperlink" Target="http://www.ecsocman.edu.ru/socis/" TargetMode="External"/><Relationship Id="rId18" Type="http://schemas.openxmlformats.org/officeDocument/2006/relationships/hyperlink" Target="http://lib.socio.msu.ru/l/library?e=q-000-00---0lomon--00-0-0-0prompt-10---4----stx--0-1l--1-ru-50---20-about-9%2e%09%c2%e5%f0%f8%e8%ed%e8%ed%e0%2c+%ab%d2%f0%e0%ed%f1%f4%ee%f0%ec%e0%f6%e8%ff+%f1%e8%f1%f2%e5%ec%fb+%f6%e5%ed%ed%ee%f1%f2%ed%fb%f5+%ee%f0%e8%e5%ed%f2%e0%f6%e8%e9+%f1%f2%f3%e4%e5%ed%f7%e5%f1%f2%e2%e0%bb--00031-001-1-0windowsZz-1251-00&amp;a=d&amp;c=lomon&amp;cl=search&amp;d=HASH01fda9916c94337b0e2aee21.3.5" TargetMode="External"/><Relationship Id="rId26" Type="http://schemas.openxmlformats.org/officeDocument/2006/relationships/hyperlink" Target="http://www.isras.ru/analytical_report_Social_inequality_5_3.html" TargetMode="External"/><Relationship Id="rId3" Type="http://schemas.openxmlformats.org/officeDocument/2006/relationships/settings" Target="settings.xml"/><Relationship Id="rId21" Type="http://schemas.openxmlformats.org/officeDocument/2006/relationships/hyperlink" Target="http://www.inauka.ru/education/article50819.html" TargetMode="External"/><Relationship Id="rId7" Type="http://schemas.openxmlformats.org/officeDocument/2006/relationships/hyperlink" Target="http://www.ecsocman.edu.ru/db/msg/201618.html" TargetMode="External"/><Relationship Id="rId12" Type="http://schemas.openxmlformats.org/officeDocument/2006/relationships/hyperlink" Target="http://www.ecsocman.edu.ru/db/msg/201619.html" TargetMode="External"/><Relationship Id="rId17" Type="http://schemas.openxmlformats.org/officeDocument/2006/relationships/hyperlink" Target="http://lib.socio.msu.ru/l/library" TargetMode="External"/><Relationship Id="rId25" Type="http://schemas.openxmlformats.org/officeDocument/2006/relationships/hyperlink" Target="http://www.reitor.ru" TargetMode="External"/><Relationship Id="rId2" Type="http://schemas.openxmlformats.org/officeDocument/2006/relationships/styles" Target="styles.xml"/><Relationship Id="rId16" Type="http://schemas.openxmlformats.org/officeDocument/2006/relationships/hyperlink" Target="http://lib.socio.msu.ru/l/library%3e" TargetMode="External"/><Relationship Id="rId20" Type="http://schemas.openxmlformats.org/officeDocument/2006/relationships/hyperlink" Target="http://www.ecsocman.edu.ru/jss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socman.edu.ru/db/msg/201618.html" TargetMode="External"/><Relationship Id="rId24" Type="http://schemas.openxmlformats.org/officeDocument/2006/relationships/hyperlink" Target="http://www.ucheba.ru/vuz-open/1162.html" TargetMode="External"/><Relationship Id="rId5" Type="http://schemas.openxmlformats.org/officeDocument/2006/relationships/footnotes" Target="footnotes.xml"/><Relationship Id="rId15" Type="http://schemas.openxmlformats.org/officeDocument/2006/relationships/hyperlink" Target="http://www.ecsocman.edu.ru/socis/" TargetMode="External"/><Relationship Id="rId23" Type="http://schemas.openxmlformats.org/officeDocument/2006/relationships/hyperlink" Target="http://www.oirgteu.ru/index.php?option=com_content&amp;task=view&amp;id=451&amp;Itemid=238"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ecsocman.edu.ru/db/msg/184916.html" TargetMode="External"/><Relationship Id="rId4" Type="http://schemas.openxmlformats.org/officeDocument/2006/relationships/webSettings" Target="webSettings.xml"/><Relationship Id="rId9" Type="http://schemas.openxmlformats.org/officeDocument/2006/relationships/hyperlink" Target="http://www.ecsocman.edu.ru/db/msg/209917.html" TargetMode="External"/><Relationship Id="rId14" Type="http://schemas.openxmlformats.org/officeDocument/2006/relationships/hyperlink" Target="http://www.ecsocman.edu.ru/db/msg/205802.html" TargetMode="External"/><Relationship Id="rId22" Type="http://schemas.openxmlformats.org/officeDocument/2006/relationships/hyperlink" Target="http://www.ecsocman.edu.ru/socis/"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ecsocman.edu.ru/socis/" TargetMode="External"/><Relationship Id="rId13" Type="http://schemas.openxmlformats.org/officeDocument/2006/relationships/hyperlink" Target="http://www.ecsocman.edu.ru/socis/" TargetMode="External"/><Relationship Id="rId18" Type="http://schemas.openxmlformats.org/officeDocument/2006/relationships/hyperlink" Target="http://www.ecsocman.edu.ru/socis/" TargetMode="External"/><Relationship Id="rId3" Type="http://schemas.openxmlformats.org/officeDocument/2006/relationships/hyperlink" Target="http://www.ucheba.ru/vuz-open/1162.html" TargetMode="External"/><Relationship Id="rId21" Type="http://schemas.openxmlformats.org/officeDocument/2006/relationships/hyperlink" Target="http://www.oirgteu.ru/index.php?option=com_content&amp;task=view&amp;id=451&amp;Itemid=238" TargetMode="External"/><Relationship Id="rId7" Type="http://schemas.openxmlformats.org/officeDocument/2006/relationships/hyperlink" Target="http://lib.socio.msu.ru/l/library?e=q-000-00---0lomon--00-0-0-0prompt-10---4----stx--0-1l--1-ru-50---20-about-9%2e%09%c2%e5%f0%f8%e8%ed%e8%ed%e0%2c+%ab%d2%f0%e0%ed%f1%f4%ee%f0%ec%e0%f6%e8%ff+%f1%e8%f1%f2%e5%ec%fb+%f6%e5%ed%ed%ee%f1%f2%ed%fb%f5+%ee%f0%e8%e5%ed%f2%e0%f6%e8%e9+%f1%f2%f3%e4%e5%ed%f7%e5%f1%f2%e2%e0%bb--00031-001-1-0windowsZz-1251-00&amp;a=d&amp;c=lomon&amp;cl=search&amp;d=HASH01fda9916c94337b0e2aee21.3.5" TargetMode="External"/><Relationship Id="rId12" Type="http://schemas.openxmlformats.org/officeDocument/2006/relationships/hyperlink" Target="http://www.ecsocman.edu.ru/socis/" TargetMode="External"/><Relationship Id="rId17" Type="http://schemas.openxmlformats.org/officeDocument/2006/relationships/hyperlink" Target="http://www.ecsocman.edu.ru/socis/" TargetMode="External"/><Relationship Id="rId2" Type="http://schemas.openxmlformats.org/officeDocument/2006/relationships/hyperlink" Target="http://www.inauka.ru/education/article50819.html" TargetMode="External"/><Relationship Id="rId16" Type="http://schemas.openxmlformats.org/officeDocument/2006/relationships/hyperlink" Target="http://www.oirgteu.ru/index.php?option=com_content&amp;task=view&amp;id=451&amp;Itemid=238" TargetMode="External"/><Relationship Id="rId20" Type="http://schemas.openxmlformats.org/officeDocument/2006/relationships/hyperlink" Target="http://www.ecsocman.edu.ru/socis/" TargetMode="External"/><Relationship Id="rId1" Type="http://schemas.openxmlformats.org/officeDocument/2006/relationships/hyperlink" Target="http://www.isras.ru/analytical_report_Social_inequality_5_3.html" TargetMode="External"/><Relationship Id="rId6" Type="http://schemas.openxmlformats.org/officeDocument/2006/relationships/hyperlink" Target="http://www.ecsocman.edu.ru/socis/" TargetMode="External"/><Relationship Id="rId11" Type="http://schemas.openxmlformats.org/officeDocument/2006/relationships/hyperlink" Target="http://www.ecsocman.edu.ru/socis/" TargetMode="External"/><Relationship Id="rId5" Type="http://schemas.openxmlformats.org/officeDocument/2006/relationships/hyperlink" Target="http://www.ecsocman.edu.ru/db/msg/201619.html" TargetMode="External"/><Relationship Id="rId15" Type="http://schemas.openxmlformats.org/officeDocument/2006/relationships/hyperlink" Target="http://www.ucheba.ru/vuz-open/1162.html" TargetMode="External"/><Relationship Id="rId10" Type="http://schemas.openxmlformats.org/officeDocument/2006/relationships/hyperlink" Target="http://www.ecsocman.edu.ru/socis/" TargetMode="External"/><Relationship Id="rId19" Type="http://schemas.openxmlformats.org/officeDocument/2006/relationships/hyperlink" Target="http://www.ecsocman.edu.ru/socis/" TargetMode="External"/><Relationship Id="rId4" Type="http://schemas.openxmlformats.org/officeDocument/2006/relationships/hyperlink" Target="http://www.ecsocman.edu.ru/db/msg/201618.html" TargetMode="External"/><Relationship Id="rId9" Type="http://schemas.openxmlformats.org/officeDocument/2006/relationships/hyperlink" Target="http://lib.socio.msu.ru/l/library?e=q-000-00---0lomon--00-0-0-0prompt-10---4----stx--0-1l--1-ru-50---20-about-9%2e%09%c2%e5%f0%f8%e8%ed%e8%ed%e0%2c+%ab%d2%f0%e0%ed%f1%f4%ee%f0%ec%e0%f6%e8%ff+%f1%e8%f1%f2%e5%ec%fb+%f6%e5%ed%ed%ee%f1%f2%ed%fb%f5+%ee%f0%e8%e5%ed%f2%e0%f6%e8%e9+%f1%f2%f3%e4%e5%ed%f7%e5%f1%f2%e2%e0%bb--00031-001-1-0windowsZz-1251-00&amp;a=d&amp;c=lomon&amp;cl=search&amp;d=HASH01fda9916c94337b0e2aee21.3.5" TargetMode="External"/><Relationship Id="rId14" Type="http://schemas.openxmlformats.org/officeDocument/2006/relationships/hyperlink" Target="http://www.ucheba.ru/vuz-open/116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11177</Words>
  <Characters>63711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КАЗАНСКИЙ ГОСУДАРСТВЕННЫЙ УНИВЕРСИТЕТ</vt:lpstr>
    </vt:vector>
  </TitlesOfParts>
  <Company>Reanimator Extreme Edition</Company>
  <LinksUpToDate>false</LinksUpToDate>
  <CharactersWithSpaces>74739</CharactersWithSpaces>
  <SharedDoc>false</SharedDoc>
  <HLinks>
    <vt:vector size="294" baseType="variant">
      <vt:variant>
        <vt:i4>7667722</vt:i4>
      </vt:variant>
      <vt:variant>
        <vt:i4>111</vt:i4>
      </vt:variant>
      <vt:variant>
        <vt:i4>0</vt:i4>
      </vt:variant>
      <vt:variant>
        <vt:i4>5</vt:i4>
      </vt:variant>
      <vt:variant>
        <vt:lpwstr>http://www.isras.ru/analytical_report_Social_inequality_5_3.html</vt:lpwstr>
      </vt:variant>
      <vt:variant>
        <vt:lpwstr/>
      </vt:variant>
      <vt:variant>
        <vt:i4>262209</vt:i4>
      </vt:variant>
      <vt:variant>
        <vt:i4>108</vt:i4>
      </vt:variant>
      <vt:variant>
        <vt:i4>0</vt:i4>
      </vt:variant>
      <vt:variant>
        <vt:i4>5</vt:i4>
      </vt:variant>
      <vt:variant>
        <vt:lpwstr>http://www.reitor.ru/</vt:lpwstr>
      </vt:variant>
      <vt:variant>
        <vt:lpwstr/>
      </vt:variant>
      <vt:variant>
        <vt:i4>2097265</vt:i4>
      </vt:variant>
      <vt:variant>
        <vt:i4>105</vt:i4>
      </vt:variant>
      <vt:variant>
        <vt:i4>0</vt:i4>
      </vt:variant>
      <vt:variant>
        <vt:i4>5</vt:i4>
      </vt:variant>
      <vt:variant>
        <vt:lpwstr>http://www.ucheba.ru/vuz-open/1162.html</vt:lpwstr>
      </vt:variant>
      <vt:variant>
        <vt:lpwstr/>
      </vt:variant>
      <vt:variant>
        <vt:i4>6881290</vt:i4>
      </vt:variant>
      <vt:variant>
        <vt:i4>102</vt:i4>
      </vt:variant>
      <vt:variant>
        <vt:i4>0</vt:i4>
      </vt:variant>
      <vt:variant>
        <vt:i4>5</vt:i4>
      </vt:variant>
      <vt:variant>
        <vt:lpwstr>http://www.oirgteu.ru/index.php?option=com_content&amp;task=view&amp;id=451&amp;Itemid=238</vt:lpwstr>
      </vt:variant>
      <vt:variant>
        <vt:lpwstr/>
      </vt:variant>
      <vt:variant>
        <vt:i4>5046292</vt:i4>
      </vt:variant>
      <vt:variant>
        <vt:i4>99</vt:i4>
      </vt:variant>
      <vt:variant>
        <vt:i4>0</vt:i4>
      </vt:variant>
      <vt:variant>
        <vt:i4>5</vt:i4>
      </vt:variant>
      <vt:variant>
        <vt:lpwstr>http://www.ecsocman.edu.ru/socis/</vt:lpwstr>
      </vt:variant>
      <vt:variant>
        <vt:lpwstr/>
      </vt:variant>
      <vt:variant>
        <vt:i4>4259842</vt:i4>
      </vt:variant>
      <vt:variant>
        <vt:i4>96</vt:i4>
      </vt:variant>
      <vt:variant>
        <vt:i4>0</vt:i4>
      </vt:variant>
      <vt:variant>
        <vt:i4>5</vt:i4>
      </vt:variant>
      <vt:variant>
        <vt:lpwstr>http://www.inauka.ru/education/article50819.html</vt:lpwstr>
      </vt:variant>
      <vt:variant>
        <vt:lpwstr/>
      </vt:variant>
      <vt:variant>
        <vt:i4>1572864</vt:i4>
      </vt:variant>
      <vt:variant>
        <vt:i4>93</vt:i4>
      </vt:variant>
      <vt:variant>
        <vt:i4>0</vt:i4>
      </vt:variant>
      <vt:variant>
        <vt:i4>5</vt:i4>
      </vt:variant>
      <vt:variant>
        <vt:lpwstr>http://www.ecsocman.edu.ru/jssa/</vt:lpwstr>
      </vt:variant>
      <vt:variant>
        <vt:lpwstr/>
      </vt:variant>
      <vt:variant>
        <vt:i4>720916</vt:i4>
      </vt:variant>
      <vt:variant>
        <vt:i4>90</vt:i4>
      </vt:variant>
      <vt:variant>
        <vt:i4>0</vt:i4>
      </vt:variant>
      <vt:variant>
        <vt:i4>5</vt:i4>
      </vt:variant>
      <vt:variant>
        <vt:lpwstr>http://www.ecsocman.edu.ru/db/msg/184916.html</vt:lpwstr>
      </vt:variant>
      <vt:variant>
        <vt:lpwstr/>
      </vt:variant>
      <vt:variant>
        <vt:i4>7077927</vt:i4>
      </vt:variant>
      <vt:variant>
        <vt:i4>87</vt:i4>
      </vt:variant>
      <vt:variant>
        <vt:i4>0</vt:i4>
      </vt:variant>
      <vt:variant>
        <vt:i4>5</vt:i4>
      </vt:variant>
      <vt:variant>
        <vt:lpwstr>http://lib.socio.msu.ru/l/library?e=q-000-00---0lomon--00-0-0-0prompt-10---4----stx--0-1l--1-ru-50---20-about-9%2e%09%c2%e5%f0%f8%e8%ed%e8%ed%e0%2c+%ab%d2%f0%e0%ed%f1%f4%ee%f0%ec%e0%f6%e8%ff+%f1%e8%f1%f2%e5%ec%fb+%f6%e5%ed%ed%ee%f1%f2%ed%fb%f5+%ee%f0%e8%e5%ed%f2%e0%f6%e8%e9+%f1%f2%f3%e4%e5%ed%f7%e5%f1%f2%e2%e0%bb--00031-001-1-0windowsZz-1251-00&amp;a=d&amp;c=lomon&amp;cl=search&amp;d=HASH01fda9916c94337b0e2aee21.3.5</vt:lpwstr>
      </vt:variant>
      <vt:variant>
        <vt:lpwstr/>
      </vt:variant>
      <vt:variant>
        <vt:i4>5832781</vt:i4>
      </vt:variant>
      <vt:variant>
        <vt:i4>84</vt:i4>
      </vt:variant>
      <vt:variant>
        <vt:i4>0</vt:i4>
      </vt:variant>
      <vt:variant>
        <vt:i4>5</vt:i4>
      </vt:variant>
      <vt:variant>
        <vt:lpwstr>http://lib.socio.msu.ru/l/library</vt:lpwstr>
      </vt:variant>
      <vt:variant>
        <vt:lpwstr/>
      </vt:variant>
      <vt:variant>
        <vt:i4>1638407</vt:i4>
      </vt:variant>
      <vt:variant>
        <vt:i4>81</vt:i4>
      </vt:variant>
      <vt:variant>
        <vt:i4>0</vt:i4>
      </vt:variant>
      <vt:variant>
        <vt:i4>5</vt:i4>
      </vt:variant>
      <vt:variant>
        <vt:lpwstr>http://lib.socio.msu.ru/l/library%3e</vt:lpwstr>
      </vt:variant>
      <vt:variant>
        <vt:lpwstr/>
      </vt:variant>
      <vt:variant>
        <vt:i4>5046292</vt:i4>
      </vt:variant>
      <vt:variant>
        <vt:i4>78</vt:i4>
      </vt:variant>
      <vt:variant>
        <vt:i4>0</vt:i4>
      </vt:variant>
      <vt:variant>
        <vt:i4>5</vt:i4>
      </vt:variant>
      <vt:variant>
        <vt:lpwstr>http://www.ecsocman.edu.ru/socis/</vt:lpwstr>
      </vt:variant>
      <vt:variant>
        <vt:lpwstr/>
      </vt:variant>
      <vt:variant>
        <vt:i4>393239</vt:i4>
      </vt:variant>
      <vt:variant>
        <vt:i4>75</vt:i4>
      </vt:variant>
      <vt:variant>
        <vt:i4>0</vt:i4>
      </vt:variant>
      <vt:variant>
        <vt:i4>5</vt:i4>
      </vt:variant>
      <vt:variant>
        <vt:lpwstr>http://www.ecsocman.edu.ru/db/msg/205802.html</vt:lpwstr>
      </vt:variant>
      <vt:variant>
        <vt:lpwstr/>
      </vt:variant>
      <vt:variant>
        <vt:i4>5046292</vt:i4>
      </vt:variant>
      <vt:variant>
        <vt:i4>72</vt:i4>
      </vt:variant>
      <vt:variant>
        <vt:i4>0</vt:i4>
      </vt:variant>
      <vt:variant>
        <vt:i4>5</vt:i4>
      </vt:variant>
      <vt:variant>
        <vt:lpwstr>http://www.ecsocman.edu.ru/socis/</vt:lpwstr>
      </vt:variant>
      <vt:variant>
        <vt:lpwstr/>
      </vt:variant>
      <vt:variant>
        <vt:i4>196626</vt:i4>
      </vt:variant>
      <vt:variant>
        <vt:i4>69</vt:i4>
      </vt:variant>
      <vt:variant>
        <vt:i4>0</vt:i4>
      </vt:variant>
      <vt:variant>
        <vt:i4>5</vt:i4>
      </vt:variant>
      <vt:variant>
        <vt:lpwstr>http://www.ecsocman.edu.ru/db/msg/201619.html</vt:lpwstr>
      </vt:variant>
      <vt:variant>
        <vt:lpwstr/>
      </vt:variant>
      <vt:variant>
        <vt:i4>131090</vt:i4>
      </vt:variant>
      <vt:variant>
        <vt:i4>66</vt:i4>
      </vt:variant>
      <vt:variant>
        <vt:i4>0</vt:i4>
      </vt:variant>
      <vt:variant>
        <vt:i4>5</vt:i4>
      </vt:variant>
      <vt:variant>
        <vt:lpwstr>http://www.ecsocman.edu.ru/db/msg/201618.html</vt:lpwstr>
      </vt:variant>
      <vt:variant>
        <vt:lpwstr/>
      </vt:variant>
      <vt:variant>
        <vt:i4>131098</vt:i4>
      </vt:variant>
      <vt:variant>
        <vt:i4>63</vt:i4>
      </vt:variant>
      <vt:variant>
        <vt:i4>0</vt:i4>
      </vt:variant>
      <vt:variant>
        <vt:i4>5</vt:i4>
      </vt:variant>
      <vt:variant>
        <vt:lpwstr>http://www.ecsocman.edu.ru/db/msg/209917.html</vt:lpwstr>
      </vt:variant>
      <vt:variant>
        <vt:lpwstr/>
      </vt:variant>
      <vt:variant>
        <vt:i4>196626</vt:i4>
      </vt:variant>
      <vt:variant>
        <vt:i4>60</vt:i4>
      </vt:variant>
      <vt:variant>
        <vt:i4>0</vt:i4>
      </vt:variant>
      <vt:variant>
        <vt:i4>5</vt:i4>
      </vt:variant>
      <vt:variant>
        <vt:lpwstr>http://www.ecsocman.edu.ru/db/msg/201619.html</vt:lpwstr>
      </vt:variant>
      <vt:variant>
        <vt:lpwstr/>
      </vt:variant>
      <vt:variant>
        <vt:i4>131090</vt:i4>
      </vt:variant>
      <vt:variant>
        <vt:i4>57</vt:i4>
      </vt:variant>
      <vt:variant>
        <vt:i4>0</vt:i4>
      </vt:variant>
      <vt:variant>
        <vt:i4>5</vt:i4>
      </vt:variant>
      <vt:variant>
        <vt:lpwstr>http://www.ecsocman.edu.ru/db/msg/201618.html</vt:lpwstr>
      </vt:variant>
      <vt:variant>
        <vt:lpwstr/>
      </vt:variant>
      <vt:variant>
        <vt:i4>1966133</vt:i4>
      </vt:variant>
      <vt:variant>
        <vt:i4>50</vt:i4>
      </vt:variant>
      <vt:variant>
        <vt:i4>0</vt:i4>
      </vt:variant>
      <vt:variant>
        <vt:i4>5</vt:i4>
      </vt:variant>
      <vt:variant>
        <vt:lpwstr/>
      </vt:variant>
      <vt:variant>
        <vt:lpwstr>_Toc257560696</vt:lpwstr>
      </vt:variant>
      <vt:variant>
        <vt:i4>1966133</vt:i4>
      </vt:variant>
      <vt:variant>
        <vt:i4>44</vt:i4>
      </vt:variant>
      <vt:variant>
        <vt:i4>0</vt:i4>
      </vt:variant>
      <vt:variant>
        <vt:i4>5</vt:i4>
      </vt:variant>
      <vt:variant>
        <vt:lpwstr/>
      </vt:variant>
      <vt:variant>
        <vt:lpwstr>_Toc257560695</vt:lpwstr>
      </vt:variant>
      <vt:variant>
        <vt:i4>1966133</vt:i4>
      </vt:variant>
      <vt:variant>
        <vt:i4>38</vt:i4>
      </vt:variant>
      <vt:variant>
        <vt:i4>0</vt:i4>
      </vt:variant>
      <vt:variant>
        <vt:i4>5</vt:i4>
      </vt:variant>
      <vt:variant>
        <vt:lpwstr/>
      </vt:variant>
      <vt:variant>
        <vt:lpwstr>_Toc257560694</vt:lpwstr>
      </vt:variant>
      <vt:variant>
        <vt:i4>1966133</vt:i4>
      </vt:variant>
      <vt:variant>
        <vt:i4>32</vt:i4>
      </vt:variant>
      <vt:variant>
        <vt:i4>0</vt:i4>
      </vt:variant>
      <vt:variant>
        <vt:i4>5</vt:i4>
      </vt:variant>
      <vt:variant>
        <vt:lpwstr/>
      </vt:variant>
      <vt:variant>
        <vt:lpwstr>_Toc257560693</vt:lpwstr>
      </vt:variant>
      <vt:variant>
        <vt:i4>1966133</vt:i4>
      </vt:variant>
      <vt:variant>
        <vt:i4>26</vt:i4>
      </vt:variant>
      <vt:variant>
        <vt:i4>0</vt:i4>
      </vt:variant>
      <vt:variant>
        <vt:i4>5</vt:i4>
      </vt:variant>
      <vt:variant>
        <vt:lpwstr/>
      </vt:variant>
      <vt:variant>
        <vt:lpwstr>_Toc257560692</vt:lpwstr>
      </vt:variant>
      <vt:variant>
        <vt:i4>1966133</vt:i4>
      </vt:variant>
      <vt:variant>
        <vt:i4>20</vt:i4>
      </vt:variant>
      <vt:variant>
        <vt:i4>0</vt:i4>
      </vt:variant>
      <vt:variant>
        <vt:i4>5</vt:i4>
      </vt:variant>
      <vt:variant>
        <vt:lpwstr/>
      </vt:variant>
      <vt:variant>
        <vt:lpwstr>_Toc257560691</vt:lpwstr>
      </vt:variant>
      <vt:variant>
        <vt:i4>1966133</vt:i4>
      </vt:variant>
      <vt:variant>
        <vt:i4>14</vt:i4>
      </vt:variant>
      <vt:variant>
        <vt:i4>0</vt:i4>
      </vt:variant>
      <vt:variant>
        <vt:i4>5</vt:i4>
      </vt:variant>
      <vt:variant>
        <vt:lpwstr/>
      </vt:variant>
      <vt:variant>
        <vt:lpwstr>_Toc257560690</vt:lpwstr>
      </vt:variant>
      <vt:variant>
        <vt:i4>2031669</vt:i4>
      </vt:variant>
      <vt:variant>
        <vt:i4>8</vt:i4>
      </vt:variant>
      <vt:variant>
        <vt:i4>0</vt:i4>
      </vt:variant>
      <vt:variant>
        <vt:i4>5</vt:i4>
      </vt:variant>
      <vt:variant>
        <vt:lpwstr/>
      </vt:variant>
      <vt:variant>
        <vt:lpwstr>_Toc257560689</vt:lpwstr>
      </vt:variant>
      <vt:variant>
        <vt:i4>2031669</vt:i4>
      </vt:variant>
      <vt:variant>
        <vt:i4>2</vt:i4>
      </vt:variant>
      <vt:variant>
        <vt:i4>0</vt:i4>
      </vt:variant>
      <vt:variant>
        <vt:i4>5</vt:i4>
      </vt:variant>
      <vt:variant>
        <vt:lpwstr/>
      </vt:variant>
      <vt:variant>
        <vt:lpwstr>_Toc257560688</vt:lpwstr>
      </vt:variant>
      <vt:variant>
        <vt:i4>6881290</vt:i4>
      </vt:variant>
      <vt:variant>
        <vt:i4>60</vt:i4>
      </vt:variant>
      <vt:variant>
        <vt:i4>0</vt:i4>
      </vt:variant>
      <vt:variant>
        <vt:i4>5</vt:i4>
      </vt:variant>
      <vt:variant>
        <vt:lpwstr>http://www.oirgteu.ru/index.php?option=com_content&amp;task=view&amp;id=451&amp;Itemid=238</vt:lpwstr>
      </vt:variant>
      <vt:variant>
        <vt:lpwstr/>
      </vt:variant>
      <vt:variant>
        <vt:i4>5046292</vt:i4>
      </vt:variant>
      <vt:variant>
        <vt:i4>57</vt:i4>
      </vt:variant>
      <vt:variant>
        <vt:i4>0</vt:i4>
      </vt:variant>
      <vt:variant>
        <vt:i4>5</vt:i4>
      </vt:variant>
      <vt:variant>
        <vt:lpwstr>http://www.ecsocman.edu.ru/socis/</vt:lpwstr>
      </vt:variant>
      <vt:variant>
        <vt:lpwstr/>
      </vt:variant>
      <vt:variant>
        <vt:i4>5046292</vt:i4>
      </vt:variant>
      <vt:variant>
        <vt:i4>54</vt:i4>
      </vt:variant>
      <vt:variant>
        <vt:i4>0</vt:i4>
      </vt:variant>
      <vt:variant>
        <vt:i4>5</vt:i4>
      </vt:variant>
      <vt:variant>
        <vt:lpwstr>http://www.ecsocman.edu.ru/socis/</vt:lpwstr>
      </vt:variant>
      <vt:variant>
        <vt:lpwstr/>
      </vt:variant>
      <vt:variant>
        <vt:i4>5046292</vt:i4>
      </vt:variant>
      <vt:variant>
        <vt:i4>51</vt:i4>
      </vt:variant>
      <vt:variant>
        <vt:i4>0</vt:i4>
      </vt:variant>
      <vt:variant>
        <vt:i4>5</vt:i4>
      </vt:variant>
      <vt:variant>
        <vt:lpwstr>http://www.ecsocman.edu.ru/socis/</vt:lpwstr>
      </vt:variant>
      <vt:variant>
        <vt:lpwstr/>
      </vt:variant>
      <vt:variant>
        <vt:i4>5046292</vt:i4>
      </vt:variant>
      <vt:variant>
        <vt:i4>48</vt:i4>
      </vt:variant>
      <vt:variant>
        <vt:i4>0</vt:i4>
      </vt:variant>
      <vt:variant>
        <vt:i4>5</vt:i4>
      </vt:variant>
      <vt:variant>
        <vt:lpwstr>http://www.ecsocman.edu.ru/socis/</vt:lpwstr>
      </vt:variant>
      <vt:variant>
        <vt:lpwstr/>
      </vt:variant>
      <vt:variant>
        <vt:i4>6881290</vt:i4>
      </vt:variant>
      <vt:variant>
        <vt:i4>45</vt:i4>
      </vt:variant>
      <vt:variant>
        <vt:i4>0</vt:i4>
      </vt:variant>
      <vt:variant>
        <vt:i4>5</vt:i4>
      </vt:variant>
      <vt:variant>
        <vt:lpwstr>http://www.oirgteu.ru/index.php?option=com_content&amp;task=view&amp;id=451&amp;Itemid=238</vt:lpwstr>
      </vt:variant>
      <vt:variant>
        <vt:lpwstr/>
      </vt:variant>
      <vt:variant>
        <vt:i4>2097265</vt:i4>
      </vt:variant>
      <vt:variant>
        <vt:i4>42</vt:i4>
      </vt:variant>
      <vt:variant>
        <vt:i4>0</vt:i4>
      </vt:variant>
      <vt:variant>
        <vt:i4>5</vt:i4>
      </vt:variant>
      <vt:variant>
        <vt:lpwstr>http://www.ucheba.ru/vuz-open/1162.html</vt:lpwstr>
      </vt:variant>
      <vt:variant>
        <vt:lpwstr/>
      </vt:variant>
      <vt:variant>
        <vt:i4>2097265</vt:i4>
      </vt:variant>
      <vt:variant>
        <vt:i4>39</vt:i4>
      </vt:variant>
      <vt:variant>
        <vt:i4>0</vt:i4>
      </vt:variant>
      <vt:variant>
        <vt:i4>5</vt:i4>
      </vt:variant>
      <vt:variant>
        <vt:lpwstr>http://www.ucheba.ru/vuz-open/1162.html</vt:lpwstr>
      </vt:variant>
      <vt:variant>
        <vt:lpwstr/>
      </vt:variant>
      <vt:variant>
        <vt:i4>5046292</vt:i4>
      </vt:variant>
      <vt:variant>
        <vt:i4>36</vt:i4>
      </vt:variant>
      <vt:variant>
        <vt:i4>0</vt:i4>
      </vt:variant>
      <vt:variant>
        <vt:i4>5</vt:i4>
      </vt:variant>
      <vt:variant>
        <vt:lpwstr>http://www.ecsocman.edu.ru/socis/</vt:lpwstr>
      </vt:variant>
      <vt:variant>
        <vt:lpwstr/>
      </vt:variant>
      <vt:variant>
        <vt:i4>5046292</vt:i4>
      </vt:variant>
      <vt:variant>
        <vt:i4>33</vt:i4>
      </vt:variant>
      <vt:variant>
        <vt:i4>0</vt:i4>
      </vt:variant>
      <vt:variant>
        <vt:i4>5</vt:i4>
      </vt:variant>
      <vt:variant>
        <vt:lpwstr>http://www.ecsocman.edu.ru/socis/</vt:lpwstr>
      </vt:variant>
      <vt:variant>
        <vt:lpwstr/>
      </vt:variant>
      <vt:variant>
        <vt:i4>5046292</vt:i4>
      </vt:variant>
      <vt:variant>
        <vt:i4>30</vt:i4>
      </vt:variant>
      <vt:variant>
        <vt:i4>0</vt:i4>
      </vt:variant>
      <vt:variant>
        <vt:i4>5</vt:i4>
      </vt:variant>
      <vt:variant>
        <vt:lpwstr>http://www.ecsocman.edu.ru/socis/</vt:lpwstr>
      </vt:variant>
      <vt:variant>
        <vt:lpwstr/>
      </vt:variant>
      <vt:variant>
        <vt:i4>5046292</vt:i4>
      </vt:variant>
      <vt:variant>
        <vt:i4>27</vt:i4>
      </vt:variant>
      <vt:variant>
        <vt:i4>0</vt:i4>
      </vt:variant>
      <vt:variant>
        <vt:i4>5</vt:i4>
      </vt:variant>
      <vt:variant>
        <vt:lpwstr>http://www.ecsocman.edu.ru/socis/</vt:lpwstr>
      </vt:variant>
      <vt:variant>
        <vt:lpwstr/>
      </vt:variant>
      <vt:variant>
        <vt:i4>7077927</vt:i4>
      </vt:variant>
      <vt:variant>
        <vt:i4>24</vt:i4>
      </vt:variant>
      <vt:variant>
        <vt:i4>0</vt:i4>
      </vt:variant>
      <vt:variant>
        <vt:i4>5</vt:i4>
      </vt:variant>
      <vt:variant>
        <vt:lpwstr>http://lib.socio.msu.ru/l/library?e=q-000-00---0lomon--00-0-0-0prompt-10---4----stx--0-1l--1-ru-50---20-about-9%2e%09%c2%e5%f0%f8%e8%ed%e8%ed%e0%2c+%ab%d2%f0%e0%ed%f1%f4%ee%f0%ec%e0%f6%e8%ff+%f1%e8%f1%f2%e5%ec%fb+%f6%e5%ed%ed%ee%f1%f2%ed%fb%f5+%ee%f0%e8%e5%ed%f2%e0%f6%e8%e9+%f1%f2%f3%e4%e5%ed%f7%e5%f1%f2%e2%e0%bb--00031-001-1-0windowsZz-1251-00&amp;a=d&amp;c=lomon&amp;cl=search&amp;d=HASH01fda9916c94337b0e2aee21.3.5</vt:lpwstr>
      </vt:variant>
      <vt:variant>
        <vt:lpwstr/>
      </vt:variant>
      <vt:variant>
        <vt:i4>5046292</vt:i4>
      </vt:variant>
      <vt:variant>
        <vt:i4>21</vt:i4>
      </vt:variant>
      <vt:variant>
        <vt:i4>0</vt:i4>
      </vt:variant>
      <vt:variant>
        <vt:i4>5</vt:i4>
      </vt:variant>
      <vt:variant>
        <vt:lpwstr>http://www.ecsocman.edu.ru/socis/</vt:lpwstr>
      </vt:variant>
      <vt:variant>
        <vt:lpwstr/>
      </vt:variant>
      <vt:variant>
        <vt:i4>7077927</vt:i4>
      </vt:variant>
      <vt:variant>
        <vt:i4>18</vt:i4>
      </vt:variant>
      <vt:variant>
        <vt:i4>0</vt:i4>
      </vt:variant>
      <vt:variant>
        <vt:i4>5</vt:i4>
      </vt:variant>
      <vt:variant>
        <vt:lpwstr>http://lib.socio.msu.ru/l/library?e=q-000-00---0lomon--00-0-0-0prompt-10---4----stx--0-1l--1-ru-50---20-about-9%2e%09%c2%e5%f0%f8%e8%ed%e8%ed%e0%2c+%ab%d2%f0%e0%ed%f1%f4%ee%f0%ec%e0%f6%e8%ff+%f1%e8%f1%f2%e5%ec%fb+%f6%e5%ed%ed%ee%f1%f2%ed%fb%f5+%ee%f0%e8%e5%ed%f2%e0%f6%e8%e9+%f1%f2%f3%e4%e5%ed%f7%e5%f1%f2%e2%e0%bb--00031-001-1-0windowsZz-1251-00&amp;a=d&amp;c=lomon&amp;cl=search&amp;d=HASH01fda9916c94337b0e2aee21.3.5</vt:lpwstr>
      </vt:variant>
      <vt:variant>
        <vt:lpwstr/>
      </vt:variant>
      <vt:variant>
        <vt:i4>5046292</vt:i4>
      </vt:variant>
      <vt:variant>
        <vt:i4>15</vt:i4>
      </vt:variant>
      <vt:variant>
        <vt:i4>0</vt:i4>
      </vt:variant>
      <vt:variant>
        <vt:i4>5</vt:i4>
      </vt:variant>
      <vt:variant>
        <vt:lpwstr>http://www.ecsocman.edu.ru/socis/</vt:lpwstr>
      </vt:variant>
      <vt:variant>
        <vt:lpwstr/>
      </vt:variant>
      <vt:variant>
        <vt:i4>196626</vt:i4>
      </vt:variant>
      <vt:variant>
        <vt:i4>12</vt:i4>
      </vt:variant>
      <vt:variant>
        <vt:i4>0</vt:i4>
      </vt:variant>
      <vt:variant>
        <vt:i4>5</vt:i4>
      </vt:variant>
      <vt:variant>
        <vt:lpwstr>http://www.ecsocman.edu.ru/db/msg/201619.html</vt:lpwstr>
      </vt:variant>
      <vt:variant>
        <vt:lpwstr/>
      </vt:variant>
      <vt:variant>
        <vt:i4>131090</vt:i4>
      </vt:variant>
      <vt:variant>
        <vt:i4>9</vt:i4>
      </vt:variant>
      <vt:variant>
        <vt:i4>0</vt:i4>
      </vt:variant>
      <vt:variant>
        <vt:i4>5</vt:i4>
      </vt:variant>
      <vt:variant>
        <vt:lpwstr>http://www.ecsocman.edu.ru/db/msg/201618.html</vt:lpwstr>
      </vt:variant>
      <vt:variant>
        <vt:lpwstr/>
      </vt:variant>
      <vt:variant>
        <vt:i4>2097265</vt:i4>
      </vt:variant>
      <vt:variant>
        <vt:i4>6</vt:i4>
      </vt:variant>
      <vt:variant>
        <vt:i4>0</vt:i4>
      </vt:variant>
      <vt:variant>
        <vt:i4>5</vt:i4>
      </vt:variant>
      <vt:variant>
        <vt:lpwstr>http://www.ucheba.ru/vuz-open/1162.html</vt:lpwstr>
      </vt:variant>
      <vt:variant>
        <vt:lpwstr/>
      </vt:variant>
      <vt:variant>
        <vt:i4>4259842</vt:i4>
      </vt:variant>
      <vt:variant>
        <vt:i4>3</vt:i4>
      </vt:variant>
      <vt:variant>
        <vt:i4>0</vt:i4>
      </vt:variant>
      <vt:variant>
        <vt:i4>5</vt:i4>
      </vt:variant>
      <vt:variant>
        <vt:lpwstr>http://www.inauka.ru/education/article50819.html</vt:lpwstr>
      </vt:variant>
      <vt:variant>
        <vt:lpwstr/>
      </vt:variant>
      <vt:variant>
        <vt:i4>7667722</vt:i4>
      </vt:variant>
      <vt:variant>
        <vt:i4>0</vt:i4>
      </vt:variant>
      <vt:variant>
        <vt:i4>0</vt:i4>
      </vt:variant>
      <vt:variant>
        <vt:i4>5</vt:i4>
      </vt:variant>
      <vt:variant>
        <vt:lpwstr>http://www.isras.ru/analytical_report_Social_inequality_5_3.html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ГОСУДАРСТВЕННЫЙ УНИВЕРСИТЕТ</dc:title>
  <dc:subject/>
  <dc:creator>БВЦ</dc:creator>
  <cp:keywords/>
  <dc:description/>
  <cp:lastModifiedBy>admin</cp:lastModifiedBy>
  <cp:revision>2</cp:revision>
  <dcterms:created xsi:type="dcterms:W3CDTF">2014-04-15T17:47:00Z</dcterms:created>
  <dcterms:modified xsi:type="dcterms:W3CDTF">2014-04-15T17:47:00Z</dcterms:modified>
</cp:coreProperties>
</file>