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E58" w:rsidRPr="00114B81" w:rsidRDefault="00277E58" w:rsidP="00114B81">
      <w:pPr>
        <w:pStyle w:val="1"/>
        <w:widowControl w:val="0"/>
        <w:spacing w:line="360" w:lineRule="auto"/>
        <w:ind w:firstLine="709"/>
        <w:rPr>
          <w:b w:val="0"/>
          <w:bCs w:val="0"/>
        </w:rPr>
      </w:pPr>
      <w:r w:rsidRPr="00114B81">
        <w:rPr>
          <w:b w:val="0"/>
        </w:rPr>
        <w:t>Московский гуманитарно-экономический институт</w:t>
      </w:r>
    </w:p>
    <w:p w:rsidR="00277E58" w:rsidRPr="00114B81" w:rsidRDefault="00277E58" w:rsidP="00114B81">
      <w:pPr>
        <w:keepNext/>
        <w:widowControl w:val="0"/>
        <w:spacing w:line="360" w:lineRule="auto"/>
        <w:ind w:firstLine="709"/>
        <w:jc w:val="center"/>
      </w:pPr>
      <w:r w:rsidRPr="00114B81">
        <w:t>Кафедра уголовно-правовых дисциплин</w:t>
      </w:r>
    </w:p>
    <w:p w:rsidR="00277E58" w:rsidRPr="00114B81" w:rsidRDefault="00277E58" w:rsidP="00114B81">
      <w:pPr>
        <w:keepNext/>
        <w:widowControl w:val="0"/>
        <w:spacing w:line="360" w:lineRule="auto"/>
        <w:ind w:firstLine="709"/>
        <w:jc w:val="center"/>
      </w:pPr>
    </w:p>
    <w:p w:rsidR="00277E58" w:rsidRPr="00114B81" w:rsidRDefault="00277E58" w:rsidP="00114B81">
      <w:pPr>
        <w:keepNext/>
        <w:widowControl w:val="0"/>
        <w:spacing w:line="360" w:lineRule="auto"/>
        <w:ind w:firstLine="709"/>
        <w:jc w:val="center"/>
      </w:pPr>
    </w:p>
    <w:p w:rsidR="00277E58" w:rsidRPr="00114B81" w:rsidRDefault="00277E58" w:rsidP="00114B81">
      <w:pPr>
        <w:keepNext/>
        <w:widowControl w:val="0"/>
        <w:spacing w:line="360" w:lineRule="auto"/>
        <w:ind w:firstLine="709"/>
        <w:jc w:val="center"/>
      </w:pPr>
    </w:p>
    <w:p w:rsidR="00277E58" w:rsidRPr="00114B81" w:rsidRDefault="00277E58" w:rsidP="00114B81">
      <w:pPr>
        <w:keepNext/>
        <w:widowControl w:val="0"/>
        <w:spacing w:line="360" w:lineRule="auto"/>
        <w:ind w:firstLine="709"/>
        <w:jc w:val="center"/>
      </w:pPr>
    </w:p>
    <w:p w:rsidR="00277E58" w:rsidRPr="00114B81" w:rsidRDefault="00277E58" w:rsidP="00114B81">
      <w:pPr>
        <w:keepNext/>
        <w:widowControl w:val="0"/>
        <w:spacing w:line="360" w:lineRule="auto"/>
        <w:ind w:firstLine="709"/>
        <w:jc w:val="center"/>
      </w:pPr>
    </w:p>
    <w:p w:rsidR="00277E58" w:rsidRPr="00114B81" w:rsidRDefault="00277E58" w:rsidP="00114B81">
      <w:pPr>
        <w:keepNext/>
        <w:widowControl w:val="0"/>
        <w:spacing w:line="360" w:lineRule="auto"/>
        <w:ind w:firstLine="709"/>
        <w:jc w:val="center"/>
      </w:pPr>
    </w:p>
    <w:p w:rsidR="00277E58" w:rsidRPr="00114B81" w:rsidRDefault="00277E58" w:rsidP="00114B81">
      <w:pPr>
        <w:keepNext/>
        <w:widowControl w:val="0"/>
        <w:spacing w:line="360" w:lineRule="auto"/>
        <w:ind w:firstLine="709"/>
        <w:jc w:val="center"/>
      </w:pPr>
    </w:p>
    <w:p w:rsidR="00277E58" w:rsidRPr="00114B81" w:rsidRDefault="00277E58" w:rsidP="00114B81">
      <w:pPr>
        <w:keepNext/>
        <w:widowControl w:val="0"/>
        <w:spacing w:line="360" w:lineRule="auto"/>
        <w:ind w:firstLine="709"/>
        <w:jc w:val="center"/>
      </w:pPr>
    </w:p>
    <w:p w:rsidR="00277E58" w:rsidRPr="00114B81" w:rsidRDefault="00277E58" w:rsidP="00114B81">
      <w:pPr>
        <w:keepNext/>
        <w:widowControl w:val="0"/>
        <w:spacing w:line="360" w:lineRule="auto"/>
        <w:ind w:firstLine="709"/>
        <w:jc w:val="center"/>
      </w:pPr>
    </w:p>
    <w:p w:rsidR="00114B81" w:rsidRPr="00E76A5F" w:rsidRDefault="00114B81" w:rsidP="00114B81">
      <w:pPr>
        <w:keepNext/>
        <w:widowControl w:val="0"/>
        <w:spacing w:line="360" w:lineRule="auto"/>
        <w:ind w:firstLine="709"/>
        <w:jc w:val="center"/>
      </w:pPr>
    </w:p>
    <w:p w:rsidR="00277E58" w:rsidRPr="00114B81" w:rsidRDefault="00277E58" w:rsidP="00114B81">
      <w:pPr>
        <w:keepNext/>
        <w:widowControl w:val="0"/>
        <w:spacing w:line="360" w:lineRule="auto"/>
        <w:ind w:firstLine="709"/>
        <w:jc w:val="center"/>
      </w:pPr>
      <w:r w:rsidRPr="00114B81">
        <w:t xml:space="preserve">Курсовая работа по </w:t>
      </w:r>
      <w:r w:rsidR="00114B81">
        <w:t>Уголовному праву РФ</w:t>
      </w:r>
    </w:p>
    <w:p w:rsidR="00114B81" w:rsidRPr="00114B81" w:rsidRDefault="00114B81" w:rsidP="00114B81">
      <w:pPr>
        <w:keepNext/>
        <w:widowControl w:val="0"/>
        <w:spacing w:line="360" w:lineRule="auto"/>
        <w:ind w:firstLine="709"/>
        <w:jc w:val="center"/>
      </w:pPr>
    </w:p>
    <w:p w:rsidR="00277E58" w:rsidRPr="00114B81" w:rsidRDefault="00277E58" w:rsidP="00114B81">
      <w:pPr>
        <w:keepNext/>
        <w:widowControl w:val="0"/>
        <w:spacing w:line="360" w:lineRule="auto"/>
        <w:ind w:firstLine="709"/>
        <w:jc w:val="center"/>
      </w:pPr>
      <w:r w:rsidRPr="00114B81">
        <w:t>Тема: Изнасилование,</w:t>
      </w:r>
      <w:r w:rsidR="00114B81">
        <w:t xml:space="preserve"> совершенное групповым способом</w:t>
      </w:r>
    </w:p>
    <w:p w:rsidR="00277E58" w:rsidRPr="00114B81" w:rsidRDefault="00277E58" w:rsidP="00114B81">
      <w:pPr>
        <w:keepNext/>
        <w:widowControl w:val="0"/>
        <w:spacing w:line="360" w:lineRule="auto"/>
        <w:ind w:firstLine="709"/>
        <w:jc w:val="center"/>
      </w:pPr>
    </w:p>
    <w:p w:rsidR="00277E58" w:rsidRPr="00114B81" w:rsidRDefault="00277E58" w:rsidP="00114B81">
      <w:pPr>
        <w:keepNext/>
        <w:widowControl w:val="0"/>
        <w:spacing w:line="360" w:lineRule="auto"/>
        <w:ind w:firstLine="709"/>
        <w:jc w:val="center"/>
      </w:pPr>
    </w:p>
    <w:p w:rsidR="00277E58" w:rsidRPr="00114B81" w:rsidRDefault="00277E58" w:rsidP="00114B81">
      <w:pPr>
        <w:keepNext/>
        <w:widowControl w:val="0"/>
        <w:spacing w:line="360" w:lineRule="auto"/>
        <w:ind w:firstLine="709"/>
        <w:jc w:val="center"/>
      </w:pPr>
    </w:p>
    <w:p w:rsidR="00277E58" w:rsidRPr="00114B81" w:rsidRDefault="00277E58" w:rsidP="00114B81">
      <w:pPr>
        <w:keepNext/>
        <w:widowControl w:val="0"/>
        <w:spacing w:line="360" w:lineRule="auto"/>
        <w:ind w:firstLine="709"/>
        <w:jc w:val="center"/>
      </w:pPr>
    </w:p>
    <w:p w:rsidR="00277E58" w:rsidRPr="00114B81" w:rsidRDefault="00277E58" w:rsidP="00114B81">
      <w:pPr>
        <w:keepNext/>
        <w:widowControl w:val="0"/>
        <w:spacing w:line="360" w:lineRule="auto"/>
        <w:ind w:firstLine="709"/>
        <w:jc w:val="center"/>
      </w:pPr>
    </w:p>
    <w:p w:rsidR="00277E58" w:rsidRPr="00114B81" w:rsidRDefault="00277E58" w:rsidP="00114B81">
      <w:pPr>
        <w:keepNext/>
        <w:widowControl w:val="0"/>
        <w:spacing w:line="360" w:lineRule="auto"/>
        <w:ind w:firstLine="709"/>
        <w:jc w:val="center"/>
      </w:pPr>
    </w:p>
    <w:p w:rsidR="00277E58" w:rsidRPr="00114B81" w:rsidRDefault="00277E58" w:rsidP="00114B81">
      <w:pPr>
        <w:keepNext/>
        <w:widowControl w:val="0"/>
        <w:spacing w:line="360" w:lineRule="auto"/>
        <w:ind w:firstLine="709"/>
        <w:jc w:val="center"/>
      </w:pPr>
    </w:p>
    <w:p w:rsidR="00277E58" w:rsidRPr="00114B81" w:rsidRDefault="00277E58" w:rsidP="00114B81">
      <w:pPr>
        <w:keepNext/>
        <w:widowControl w:val="0"/>
        <w:spacing w:line="360" w:lineRule="auto"/>
        <w:ind w:firstLine="709"/>
        <w:jc w:val="center"/>
      </w:pPr>
    </w:p>
    <w:p w:rsidR="00277E58" w:rsidRPr="00114B81" w:rsidRDefault="00277E58" w:rsidP="00114B81">
      <w:pPr>
        <w:keepNext/>
        <w:widowControl w:val="0"/>
        <w:spacing w:line="360" w:lineRule="auto"/>
        <w:ind w:firstLine="709"/>
        <w:jc w:val="center"/>
      </w:pPr>
    </w:p>
    <w:p w:rsidR="00277E58" w:rsidRPr="00114B81" w:rsidRDefault="00277E58" w:rsidP="00114B81">
      <w:pPr>
        <w:keepNext/>
        <w:widowControl w:val="0"/>
        <w:spacing w:line="360" w:lineRule="auto"/>
        <w:ind w:firstLine="709"/>
        <w:jc w:val="center"/>
      </w:pPr>
    </w:p>
    <w:p w:rsidR="00277E58" w:rsidRPr="00114B81" w:rsidRDefault="00277E58" w:rsidP="00114B81">
      <w:pPr>
        <w:keepNext/>
        <w:widowControl w:val="0"/>
        <w:spacing w:line="360" w:lineRule="auto"/>
        <w:ind w:firstLine="709"/>
        <w:jc w:val="center"/>
      </w:pPr>
    </w:p>
    <w:p w:rsidR="00277E58" w:rsidRPr="00114B81" w:rsidRDefault="00277E58" w:rsidP="00114B81">
      <w:pPr>
        <w:keepNext/>
        <w:widowControl w:val="0"/>
        <w:spacing w:line="360" w:lineRule="auto"/>
        <w:ind w:firstLine="709"/>
        <w:jc w:val="center"/>
      </w:pPr>
    </w:p>
    <w:p w:rsidR="00277E58" w:rsidRPr="00114B81" w:rsidRDefault="00277E58" w:rsidP="00114B81">
      <w:pPr>
        <w:keepNext/>
        <w:widowControl w:val="0"/>
        <w:spacing w:line="360" w:lineRule="auto"/>
        <w:ind w:firstLine="709"/>
        <w:jc w:val="center"/>
      </w:pPr>
    </w:p>
    <w:p w:rsidR="00277E58" w:rsidRPr="00114B81" w:rsidRDefault="00277E58" w:rsidP="00114B81">
      <w:pPr>
        <w:keepNext/>
        <w:widowControl w:val="0"/>
        <w:spacing w:line="360" w:lineRule="auto"/>
        <w:ind w:firstLine="709"/>
        <w:jc w:val="center"/>
      </w:pPr>
      <w:r w:rsidRPr="00114B81">
        <w:t>2010</w:t>
      </w:r>
      <w:r w:rsidR="00114B81">
        <w:t>г.</w:t>
      </w:r>
    </w:p>
    <w:p w:rsidR="00277E58" w:rsidRPr="00114B81" w:rsidRDefault="00114B81" w:rsidP="00114B81">
      <w:pPr>
        <w:keepNext/>
        <w:widowControl w:val="0"/>
        <w:spacing w:line="360" w:lineRule="auto"/>
        <w:ind w:firstLine="709"/>
        <w:jc w:val="both"/>
      </w:pPr>
      <w:r>
        <w:br w:type="page"/>
      </w:r>
      <w:r w:rsidR="00277E58" w:rsidRPr="00114B81">
        <w:t>Содержание</w:t>
      </w:r>
    </w:p>
    <w:p w:rsidR="00114B81" w:rsidRDefault="00114B81" w:rsidP="00114B81">
      <w:pPr>
        <w:keepNext/>
        <w:widowControl w:val="0"/>
        <w:spacing w:line="360" w:lineRule="auto"/>
        <w:jc w:val="both"/>
      </w:pPr>
    </w:p>
    <w:p w:rsidR="00277E58" w:rsidRPr="00114B81" w:rsidRDefault="00277E58" w:rsidP="00114B81">
      <w:pPr>
        <w:keepNext/>
        <w:widowControl w:val="0"/>
        <w:spacing w:line="360" w:lineRule="auto"/>
        <w:jc w:val="both"/>
      </w:pPr>
      <w:r w:rsidRPr="00114B81">
        <w:t>Введение</w:t>
      </w:r>
    </w:p>
    <w:p w:rsidR="00277E58" w:rsidRPr="00114B81" w:rsidRDefault="00277E58" w:rsidP="00114B81">
      <w:pPr>
        <w:keepNext/>
        <w:widowControl w:val="0"/>
        <w:numPr>
          <w:ilvl w:val="0"/>
          <w:numId w:val="6"/>
        </w:numPr>
        <w:spacing w:line="360" w:lineRule="auto"/>
        <w:ind w:left="0" w:firstLine="0"/>
        <w:jc w:val="both"/>
      </w:pPr>
      <w:r w:rsidRPr="00114B81">
        <w:t>Объ</w:t>
      </w:r>
      <w:r w:rsidR="00BC5C67">
        <w:t>ективные признаки изнасилования</w:t>
      </w:r>
    </w:p>
    <w:p w:rsidR="00277E58" w:rsidRPr="00114B81" w:rsidRDefault="00277E58" w:rsidP="00114B81">
      <w:pPr>
        <w:keepNext/>
        <w:widowControl w:val="0"/>
        <w:numPr>
          <w:ilvl w:val="0"/>
          <w:numId w:val="6"/>
        </w:numPr>
        <w:spacing w:line="360" w:lineRule="auto"/>
        <w:ind w:left="0" w:firstLine="0"/>
        <w:jc w:val="both"/>
      </w:pPr>
      <w:r w:rsidRPr="00114B81">
        <w:t>Субъ</w:t>
      </w:r>
      <w:r w:rsidR="00BC5C67">
        <w:t>ективные признаки изнасилования</w:t>
      </w:r>
    </w:p>
    <w:p w:rsidR="00277E58" w:rsidRPr="00114B81" w:rsidRDefault="00277E58" w:rsidP="00114B81">
      <w:pPr>
        <w:keepNext/>
        <w:widowControl w:val="0"/>
        <w:numPr>
          <w:ilvl w:val="0"/>
          <w:numId w:val="6"/>
        </w:numPr>
        <w:spacing w:line="360" w:lineRule="auto"/>
        <w:ind w:left="0" w:firstLine="0"/>
        <w:jc w:val="both"/>
      </w:pPr>
      <w:r w:rsidRPr="00114B81">
        <w:t>Изнасилование, сове</w:t>
      </w:r>
      <w:r w:rsidR="00114B81">
        <w:t xml:space="preserve">ршенное групповым способом, как </w:t>
      </w:r>
      <w:r w:rsidRPr="00114B81">
        <w:t>квалифицирующий признак изнасилования</w:t>
      </w:r>
    </w:p>
    <w:p w:rsidR="00277E58" w:rsidRPr="00114B81" w:rsidRDefault="00277E58" w:rsidP="00114B81">
      <w:pPr>
        <w:keepNext/>
        <w:widowControl w:val="0"/>
        <w:spacing w:line="360" w:lineRule="auto"/>
        <w:jc w:val="both"/>
      </w:pPr>
      <w:r w:rsidRPr="00114B81">
        <w:t>Заключение</w:t>
      </w:r>
    </w:p>
    <w:p w:rsidR="00277E58" w:rsidRDefault="00277E58" w:rsidP="00114B81">
      <w:pPr>
        <w:keepNext/>
        <w:widowControl w:val="0"/>
        <w:spacing w:line="360" w:lineRule="auto"/>
        <w:jc w:val="both"/>
      </w:pPr>
      <w:r w:rsidRPr="00114B81">
        <w:t>Список использованной литературы</w:t>
      </w:r>
    </w:p>
    <w:p w:rsidR="00114B81" w:rsidRPr="00114B81" w:rsidRDefault="00114B81" w:rsidP="00114B81">
      <w:pPr>
        <w:keepNext/>
        <w:widowControl w:val="0"/>
        <w:spacing w:line="360" w:lineRule="auto"/>
        <w:jc w:val="both"/>
      </w:pPr>
    </w:p>
    <w:p w:rsidR="00501FAB" w:rsidRPr="00114B81" w:rsidRDefault="00277E58" w:rsidP="00114B81">
      <w:pPr>
        <w:keepNext/>
        <w:widowControl w:val="0"/>
        <w:spacing w:line="360" w:lineRule="auto"/>
        <w:ind w:firstLine="709"/>
        <w:jc w:val="both"/>
        <w:rPr>
          <w:szCs w:val="32"/>
        </w:rPr>
      </w:pPr>
      <w:r w:rsidRPr="00114B81">
        <w:rPr>
          <w:szCs w:val="32"/>
        </w:rPr>
        <w:br w:type="page"/>
      </w:r>
      <w:r w:rsidR="001E2C1B" w:rsidRPr="00114B81">
        <w:rPr>
          <w:szCs w:val="32"/>
        </w:rPr>
        <w:t>Введение</w:t>
      </w:r>
    </w:p>
    <w:p w:rsidR="00114B81" w:rsidRDefault="00114B81" w:rsidP="00114B81">
      <w:pPr>
        <w:keepNext/>
        <w:widowControl w:val="0"/>
        <w:spacing w:line="360" w:lineRule="auto"/>
        <w:ind w:firstLine="709"/>
        <w:jc w:val="both"/>
      </w:pPr>
    </w:p>
    <w:p w:rsidR="00893A99" w:rsidRPr="00114B81" w:rsidRDefault="00893A99" w:rsidP="00114B81">
      <w:pPr>
        <w:keepNext/>
        <w:widowControl w:val="0"/>
        <w:spacing w:line="360" w:lineRule="auto"/>
        <w:ind w:firstLine="709"/>
        <w:jc w:val="both"/>
      </w:pPr>
      <w:r w:rsidRPr="00114B81">
        <w:t>Конституция РФ наравне с общепризнанными принципами и нормами международного права провозгласила</w:t>
      </w:r>
      <w:r w:rsidR="00114B81">
        <w:t xml:space="preserve"> </w:t>
      </w:r>
      <w:r w:rsidRPr="00114B81">
        <w:t>«права каждого на жизнь, охрану достоинства личности, свободу и личную неприкосновенность...»</w:t>
      </w:r>
      <w:r w:rsidRPr="00114B81">
        <w:rPr>
          <w:rStyle w:val="a9"/>
        </w:rPr>
        <w:footnoteReference w:id="1"/>
      </w:r>
      <w:r w:rsidRPr="00114B81">
        <w:t xml:space="preserve"> в качестве одного из основных направлений в деятельности государства. Проявлением</w:t>
      </w:r>
      <w:r w:rsidR="00114B81">
        <w:t xml:space="preserve"> </w:t>
      </w:r>
      <w:r w:rsidRPr="00114B81">
        <w:t>приоритета указанной задачи является, в частности, место, которое отведено в Уголовном Кодексе РФ в его особенной части преступлениям против личности, в том числе и преступным посягательствам против половой свободы и неприкосновенности.</w:t>
      </w:r>
    </w:p>
    <w:p w:rsidR="001E2C1B" w:rsidRPr="00114B81" w:rsidRDefault="001E2C1B" w:rsidP="00114B81">
      <w:pPr>
        <w:keepNext/>
        <w:widowControl w:val="0"/>
        <w:spacing w:line="360" w:lineRule="auto"/>
        <w:ind w:firstLine="709"/>
        <w:jc w:val="both"/>
      </w:pPr>
      <w:r w:rsidRPr="00114B81">
        <w:t>Преступления против половой неприкосновеннос</w:t>
      </w:r>
      <w:r w:rsidR="00AB2AA6" w:rsidRPr="00114B81">
        <w:t xml:space="preserve">ти и половой свободы личности – </w:t>
      </w:r>
      <w:r w:rsidRPr="00114B81">
        <w:t>в</w:t>
      </w:r>
      <w:r w:rsidR="00AB2AA6" w:rsidRPr="00114B81">
        <w:t xml:space="preserve"> </w:t>
      </w:r>
      <w:r w:rsidRPr="00114B81">
        <w:t>уголовном праве группа преступлений, грубо посягающих на сложившийся в обществе уклад половых отношений и основные принципы половой нравственности. Отношение полов в большей степени основывается на моральных нормах, которые приемлемы для данного общества. В одних случаях нарушение норм морали вызывает лишь осуждение окружающих, в других, когда действие таких норм оказывается исчерпанным, речь идет о нарушении половой свободы и половой неприкосновенности, преследуемых уголовным законом.</w:t>
      </w:r>
    </w:p>
    <w:p w:rsidR="001E2C1B" w:rsidRPr="00114B81" w:rsidRDefault="001E2C1B" w:rsidP="00114B81">
      <w:pPr>
        <w:keepNext/>
        <w:widowControl w:val="0"/>
        <w:spacing w:line="360" w:lineRule="auto"/>
        <w:ind w:firstLine="709"/>
        <w:jc w:val="both"/>
      </w:pPr>
      <w:r w:rsidRPr="00114B81">
        <w:t>Половая свобода относится к жизнедеятельности лиц, достигших, по общему правилу совершеннолетия, или, во всяком случае, 16 лет. Каждый человек, достигший этого возраста, реализует половую свободу по собственному усмотрению. Половая неприкосновенность любого человека (от рождения и до старости) во всех случаях защищается государством. Нарушение половой неприкосновенности всегда нарушает и половую свободу. Ответственность за половые преступления предусмотрена в главе 18 Уголовного Кодекса Российской Федерации.</w:t>
      </w:r>
    </w:p>
    <w:p w:rsidR="00C55928" w:rsidRPr="00114B81" w:rsidRDefault="00AB2AA6" w:rsidP="00114B81">
      <w:pPr>
        <w:keepNext/>
        <w:widowControl w:val="0"/>
        <w:spacing w:line="360" w:lineRule="auto"/>
        <w:ind w:firstLine="709"/>
        <w:jc w:val="both"/>
      </w:pPr>
      <w:r w:rsidRPr="00114B81">
        <w:t>Современные условия жизни в России характеризуются коренными преобразованиями в различных сферах жизни общества. Однако на фоне ее демократизации имеет место разрушение нравственных идеалов, падение моральных принципов и духовных ориентиров.</w:t>
      </w:r>
    </w:p>
    <w:p w:rsidR="004F58D9" w:rsidRPr="00114B81" w:rsidRDefault="00C55928" w:rsidP="00114B81">
      <w:pPr>
        <w:keepNext/>
        <w:widowControl w:val="0"/>
        <w:spacing w:line="360" w:lineRule="auto"/>
        <w:ind w:firstLine="709"/>
        <w:jc w:val="both"/>
      </w:pPr>
      <w:r w:rsidRPr="00114B81">
        <w:t>Изнасилование – самое опасное и наиболее распространенное из половых преступлений.</w:t>
      </w:r>
      <w:r w:rsidR="003A007A" w:rsidRPr="00114B81">
        <w:t xml:space="preserve"> Это преступление является наиболее распространенным из так называемых «половых» преступлений: оно традиционно составляет не менее 10% в структуре преступлений против личности. До введения в действие Уголовного кодекса РФ изнасилования составляли 85-90%.</w:t>
      </w:r>
      <w:r w:rsidR="004F58D9" w:rsidRPr="00114B81">
        <w:t xml:space="preserve"> Ответственность за изнасилование предусмотрена статьей 131 Уголовного кодекса РФ.</w:t>
      </w:r>
    </w:p>
    <w:p w:rsidR="00E96BD1" w:rsidRPr="00114B81" w:rsidRDefault="00E96BD1" w:rsidP="00114B81">
      <w:pPr>
        <w:keepNext/>
        <w:widowControl w:val="0"/>
        <w:spacing w:line="360" w:lineRule="auto"/>
        <w:ind w:firstLine="709"/>
        <w:jc w:val="both"/>
      </w:pPr>
      <w:r w:rsidRPr="00114B81">
        <w:t>Федеральная Служба Государственной Статистики опубликовала данные о состоянии преступности Российской Федерации за период с января по август 2009 года. Всего за отчетный период было зарегистрировано 2 064 600 преступлений. Из них изнасилование и покушение на изнасилование составили</w:t>
      </w:r>
      <w:r w:rsidR="00114B81">
        <w:t xml:space="preserve"> </w:t>
      </w:r>
      <w:r w:rsidRPr="00114B81">
        <w:t>3,5 тысячи.</w:t>
      </w:r>
    </w:p>
    <w:p w:rsidR="00E96BD1" w:rsidRPr="00114B81" w:rsidRDefault="00E96BD1" w:rsidP="00114B81">
      <w:pPr>
        <w:keepNext/>
        <w:widowControl w:val="0"/>
        <w:spacing w:line="360" w:lineRule="auto"/>
        <w:ind w:firstLine="709"/>
        <w:jc w:val="both"/>
      </w:pPr>
      <w:r w:rsidRPr="00114B81">
        <w:t>Актуальность данной темы состоит в том, что преступления, посягающие на половую свободу и половую неприкосновенность составляет 10% среди преступлений против личности и 0,5% среди всех преступлений. Многие преступления связанные с половой свободой и половой неприкосновенностью так и остаются без наказания, потому что потерпевшая или потерпевший не обращаются за помощью в правоохранительные органы.</w:t>
      </w:r>
      <w:r w:rsidR="009B3B1A" w:rsidRPr="00114B81">
        <w:t xml:space="preserve"> Особую тревогу вызывает тот факт, что эти серьезные негативные сдвиги проявляются в сознании и стереотипах сексуального поведения, деформации половой морали. Проблема защиты прав и законных интересов личности в сфере сексуальных отношений в последние годы привлекает обоснованное внимание общественности.</w:t>
      </w:r>
    </w:p>
    <w:p w:rsidR="00BC56FD" w:rsidRPr="00114B81" w:rsidRDefault="00BC56FD" w:rsidP="00114B81">
      <w:pPr>
        <w:keepNext/>
        <w:widowControl w:val="0"/>
        <w:spacing w:line="360" w:lineRule="auto"/>
        <w:ind w:firstLine="709"/>
        <w:jc w:val="both"/>
      </w:pPr>
      <w:r w:rsidRPr="00114B81">
        <w:t>Объектом исследования курсовой работы являются общественные отношения в сфере половой неприкосновенности и половой свободы личности.</w:t>
      </w:r>
    </w:p>
    <w:p w:rsidR="0070108D" w:rsidRPr="00114B81" w:rsidRDefault="00BC56FD" w:rsidP="00114B81">
      <w:pPr>
        <w:keepNext/>
        <w:widowControl w:val="0"/>
        <w:spacing w:line="360" w:lineRule="auto"/>
        <w:ind w:firstLine="709"/>
        <w:jc w:val="both"/>
      </w:pPr>
      <w:r w:rsidRPr="00114B81">
        <w:t>Предметом данной работы является комплексный</w:t>
      </w:r>
      <w:r w:rsidR="0070108D" w:rsidRPr="00114B81">
        <w:t xml:space="preserve"> анализ</w:t>
      </w:r>
      <w:r w:rsidRPr="00114B81">
        <w:t xml:space="preserve"> уголовного законодательства России, научных исследований</w:t>
      </w:r>
      <w:r w:rsidR="0070108D" w:rsidRPr="00114B81">
        <w:t>, учебной литературы</w:t>
      </w:r>
      <w:r w:rsidRPr="00114B81">
        <w:t xml:space="preserve"> и судебной практики </w:t>
      </w:r>
      <w:r w:rsidR="00FC1D77" w:rsidRPr="00114B81">
        <w:t>РФ.</w:t>
      </w:r>
    </w:p>
    <w:p w:rsidR="0070108D" w:rsidRPr="00114B81" w:rsidRDefault="0070108D" w:rsidP="00114B81">
      <w:pPr>
        <w:keepNext/>
        <w:widowControl w:val="0"/>
        <w:spacing w:line="360" w:lineRule="auto"/>
        <w:ind w:firstLine="709"/>
        <w:jc w:val="both"/>
      </w:pPr>
      <w:r w:rsidRPr="00114B81">
        <w:t xml:space="preserve">Основная цель данной работы заключаются в том, чтобы рассмотреть нормы уголовного права, характеризующие сущность такого </w:t>
      </w:r>
      <w:r w:rsidR="00515DFF" w:rsidRPr="00114B81">
        <w:t>преступления, как изнасилование, а в особенности изнасилование, совершенное групповым способом.</w:t>
      </w:r>
    </w:p>
    <w:p w:rsidR="0070108D" w:rsidRPr="00114B81" w:rsidRDefault="0070108D" w:rsidP="00114B81">
      <w:pPr>
        <w:keepNext/>
        <w:widowControl w:val="0"/>
        <w:spacing w:line="360" w:lineRule="auto"/>
        <w:ind w:firstLine="709"/>
        <w:jc w:val="both"/>
      </w:pPr>
      <w:r w:rsidRPr="00114B81">
        <w:t>Для достижения указанной цели были сформулированы следующие задачи:</w:t>
      </w:r>
    </w:p>
    <w:p w:rsidR="0070108D" w:rsidRPr="00114B81" w:rsidRDefault="00FC1D77" w:rsidP="00114B81">
      <w:pPr>
        <w:keepNext/>
        <w:widowControl w:val="0"/>
        <w:numPr>
          <w:ilvl w:val="0"/>
          <w:numId w:val="1"/>
        </w:numPr>
        <w:tabs>
          <w:tab w:val="clear" w:pos="1429"/>
          <w:tab w:val="num" w:pos="1134"/>
        </w:tabs>
        <w:spacing w:line="360" w:lineRule="auto"/>
        <w:ind w:left="0" w:firstLine="709"/>
        <w:jc w:val="both"/>
      </w:pPr>
      <w:r w:rsidRPr="00114B81">
        <w:t>рассмотреть объект</w:t>
      </w:r>
      <w:r w:rsidR="004F58D9" w:rsidRPr="00114B81">
        <w:t xml:space="preserve"> и объективную сторону изнасилования;</w:t>
      </w:r>
    </w:p>
    <w:p w:rsidR="004F58D9" w:rsidRPr="00114B81" w:rsidRDefault="004F58D9" w:rsidP="00114B81">
      <w:pPr>
        <w:keepNext/>
        <w:widowControl w:val="0"/>
        <w:numPr>
          <w:ilvl w:val="0"/>
          <w:numId w:val="1"/>
        </w:numPr>
        <w:tabs>
          <w:tab w:val="clear" w:pos="1429"/>
          <w:tab w:val="num" w:pos="1134"/>
        </w:tabs>
        <w:spacing w:line="360" w:lineRule="auto"/>
        <w:ind w:left="0" w:firstLine="709"/>
        <w:jc w:val="both"/>
      </w:pPr>
      <w:r w:rsidRPr="00114B81">
        <w:t>рассмотреть субъект и субъективную сторону изнасилования;</w:t>
      </w:r>
    </w:p>
    <w:p w:rsidR="0039655A" w:rsidRPr="00114B81" w:rsidRDefault="0039655A" w:rsidP="00114B81">
      <w:pPr>
        <w:keepNext/>
        <w:widowControl w:val="0"/>
        <w:numPr>
          <w:ilvl w:val="0"/>
          <w:numId w:val="1"/>
        </w:numPr>
        <w:tabs>
          <w:tab w:val="clear" w:pos="1429"/>
          <w:tab w:val="num" w:pos="1134"/>
        </w:tabs>
        <w:spacing w:line="360" w:lineRule="auto"/>
        <w:ind w:left="0" w:firstLine="709"/>
        <w:jc w:val="both"/>
      </w:pPr>
      <w:r w:rsidRPr="00114B81">
        <w:t>дать характеристику квалифицирующего состава – изнасилование, совершенное групповым способом на основании п. «б» ч. 2 ст. 131 УК РФ</w:t>
      </w:r>
      <w:r w:rsidR="000D5802" w:rsidRPr="00114B81">
        <w:t>;</w:t>
      </w:r>
    </w:p>
    <w:p w:rsidR="0039655A" w:rsidRPr="00114B81" w:rsidRDefault="0039655A" w:rsidP="00114B81">
      <w:pPr>
        <w:keepNext/>
        <w:widowControl w:val="0"/>
        <w:numPr>
          <w:ilvl w:val="0"/>
          <w:numId w:val="1"/>
        </w:numPr>
        <w:tabs>
          <w:tab w:val="clear" w:pos="1429"/>
          <w:tab w:val="num" w:pos="1134"/>
        </w:tabs>
        <w:spacing w:line="360" w:lineRule="auto"/>
        <w:ind w:left="0" w:firstLine="709"/>
        <w:jc w:val="both"/>
      </w:pPr>
      <w:r w:rsidRPr="00114B81">
        <w:t>сформулировать выводы и сделать заключение в конце курсовой работы.</w:t>
      </w:r>
    </w:p>
    <w:p w:rsidR="00E27FE2" w:rsidRPr="00114B81" w:rsidRDefault="00AB588D" w:rsidP="00114B81">
      <w:pPr>
        <w:keepNext/>
        <w:widowControl w:val="0"/>
        <w:spacing w:line="360" w:lineRule="auto"/>
        <w:ind w:firstLine="709"/>
        <w:jc w:val="both"/>
      </w:pPr>
      <w:r w:rsidRPr="00114B81">
        <w:t>При разрешении поставленных задач, для достижения цели исследования использовались следующие методы: общенаучный в виде структурного анализа (для того, чтобы выявить структуру состава, предусмотренного ст.131 УК РФ), синтеза (чтобы охарактеризовать отдельные признаки состава изнасилования, сложить о нем целостное понятие); частнонаучный метод</w:t>
      </w:r>
      <w:r w:rsidR="000D5802" w:rsidRPr="00114B81">
        <w:t>.</w:t>
      </w:r>
    </w:p>
    <w:p w:rsidR="00E27FE2" w:rsidRPr="00114B81" w:rsidRDefault="00E27FE2" w:rsidP="00114B81">
      <w:pPr>
        <w:keepNext/>
        <w:widowControl w:val="0"/>
        <w:spacing w:line="360" w:lineRule="auto"/>
        <w:ind w:firstLine="709"/>
        <w:jc w:val="both"/>
      </w:pPr>
      <w:r w:rsidRPr="00114B81">
        <w:t>В соответствии со статьей 8 УК РФ основанием уголовной ответственности является совершение лицом деяния, содержащего все признаки состава преступления, предусмотренного Уголовным кодексом. Признаки конкретного состава преступления содержатся как в Общей, так и в Особенной частях УК РФ.</w:t>
      </w:r>
    </w:p>
    <w:p w:rsidR="00E27FE2" w:rsidRPr="00114B81" w:rsidRDefault="00E27FE2" w:rsidP="00114B81">
      <w:pPr>
        <w:keepNext/>
        <w:widowControl w:val="0"/>
        <w:spacing w:line="360" w:lineRule="auto"/>
        <w:ind w:firstLine="709"/>
        <w:jc w:val="both"/>
      </w:pPr>
      <w:r w:rsidRPr="00114B81">
        <w:t>В науке уголовного права наиболее устоявшимся можно считать определение состава преступления как совокупности установленных уголовным законом объективных и субъективных признаков, характеризующих общественно опасное деяние как преступление. Состав преступления структурно состоит из четырех элементов:</w:t>
      </w:r>
    </w:p>
    <w:p w:rsidR="00E27FE2" w:rsidRPr="00114B81" w:rsidRDefault="00E27FE2" w:rsidP="00114B81">
      <w:pPr>
        <w:keepNext/>
        <w:widowControl w:val="0"/>
        <w:numPr>
          <w:ilvl w:val="0"/>
          <w:numId w:val="2"/>
        </w:numPr>
        <w:spacing w:line="360" w:lineRule="auto"/>
        <w:ind w:left="0" w:firstLine="709"/>
        <w:jc w:val="both"/>
      </w:pPr>
      <w:r w:rsidRPr="00114B81">
        <w:t>объекта;</w:t>
      </w:r>
    </w:p>
    <w:p w:rsidR="00E27FE2" w:rsidRPr="00114B81" w:rsidRDefault="00E27FE2" w:rsidP="00114B81">
      <w:pPr>
        <w:keepNext/>
        <w:widowControl w:val="0"/>
        <w:numPr>
          <w:ilvl w:val="0"/>
          <w:numId w:val="2"/>
        </w:numPr>
        <w:spacing w:line="360" w:lineRule="auto"/>
        <w:ind w:left="0" w:firstLine="709"/>
        <w:jc w:val="both"/>
      </w:pPr>
      <w:r w:rsidRPr="00114B81">
        <w:t>объективной стороны;</w:t>
      </w:r>
    </w:p>
    <w:p w:rsidR="00E27FE2" w:rsidRPr="00114B81" w:rsidRDefault="00E27FE2" w:rsidP="00114B81">
      <w:pPr>
        <w:keepNext/>
        <w:widowControl w:val="0"/>
        <w:numPr>
          <w:ilvl w:val="0"/>
          <w:numId w:val="2"/>
        </w:numPr>
        <w:spacing w:line="360" w:lineRule="auto"/>
        <w:ind w:left="0" w:firstLine="709"/>
        <w:jc w:val="both"/>
      </w:pPr>
      <w:r w:rsidRPr="00114B81">
        <w:t>субъекта;</w:t>
      </w:r>
    </w:p>
    <w:p w:rsidR="00E27FE2" w:rsidRPr="00114B81" w:rsidRDefault="00E27FE2" w:rsidP="00114B81">
      <w:pPr>
        <w:keepNext/>
        <w:widowControl w:val="0"/>
        <w:numPr>
          <w:ilvl w:val="0"/>
          <w:numId w:val="2"/>
        </w:numPr>
        <w:spacing w:line="360" w:lineRule="auto"/>
        <w:ind w:left="0" w:firstLine="709"/>
        <w:jc w:val="both"/>
      </w:pPr>
      <w:r w:rsidRPr="00114B81">
        <w:t>субъективной стороны.</w:t>
      </w:r>
    </w:p>
    <w:p w:rsidR="009011F4" w:rsidRPr="00114B81" w:rsidRDefault="009011F4" w:rsidP="00114B81">
      <w:pPr>
        <w:keepNext/>
        <w:widowControl w:val="0"/>
        <w:spacing w:line="360" w:lineRule="auto"/>
        <w:ind w:firstLine="709"/>
        <w:jc w:val="both"/>
      </w:pPr>
      <w:r w:rsidRPr="00114B81">
        <w:t>Как и любой другой поступок человека, преступление имеет объективные (внешние, доступные для стороннего наблюдения) и субъективные (внутренние, представляющие собой психические процессы, протекающие в сознании лица) проявления.</w:t>
      </w:r>
    </w:p>
    <w:p w:rsidR="00FC1D77" w:rsidRPr="00114B81" w:rsidRDefault="00FC1D77" w:rsidP="00114B81">
      <w:pPr>
        <w:keepNext/>
        <w:widowControl w:val="0"/>
        <w:spacing w:line="360" w:lineRule="auto"/>
        <w:ind w:firstLine="709"/>
        <w:jc w:val="both"/>
      </w:pPr>
    </w:p>
    <w:p w:rsidR="00E27FE2" w:rsidRPr="00114B81" w:rsidRDefault="003F6FC0" w:rsidP="00E76A5F">
      <w:pPr>
        <w:keepNext/>
        <w:widowControl w:val="0"/>
        <w:numPr>
          <w:ilvl w:val="0"/>
          <w:numId w:val="16"/>
        </w:numPr>
        <w:spacing w:line="360" w:lineRule="auto"/>
        <w:jc w:val="both"/>
        <w:rPr>
          <w:szCs w:val="32"/>
        </w:rPr>
      </w:pPr>
      <w:r w:rsidRPr="00114B81">
        <w:br w:type="page"/>
      </w:r>
      <w:r w:rsidRPr="00114B81">
        <w:rPr>
          <w:szCs w:val="32"/>
        </w:rPr>
        <w:t xml:space="preserve">Объективные признаки </w:t>
      </w:r>
      <w:r w:rsidR="00670222" w:rsidRPr="00114B81">
        <w:rPr>
          <w:szCs w:val="32"/>
        </w:rPr>
        <w:t>изнасилования</w:t>
      </w:r>
    </w:p>
    <w:p w:rsidR="00114B81" w:rsidRDefault="00114B81" w:rsidP="00114B81">
      <w:pPr>
        <w:keepNext/>
        <w:widowControl w:val="0"/>
        <w:spacing w:line="360" w:lineRule="auto"/>
        <w:ind w:firstLine="709"/>
        <w:jc w:val="both"/>
      </w:pPr>
    </w:p>
    <w:p w:rsidR="003F6FC0" w:rsidRPr="00114B81" w:rsidRDefault="00E27FE2" w:rsidP="00114B81">
      <w:pPr>
        <w:keepNext/>
        <w:widowControl w:val="0"/>
        <w:spacing w:line="360" w:lineRule="auto"/>
        <w:ind w:firstLine="709"/>
        <w:jc w:val="both"/>
      </w:pPr>
      <w:r w:rsidRPr="00114B81">
        <w:t xml:space="preserve">Объективные признаки состава преступления характеризуют объект и объективную сторону преступления. </w:t>
      </w:r>
    </w:p>
    <w:p w:rsidR="00BC56FD" w:rsidRPr="00114B81" w:rsidRDefault="00E27FE2" w:rsidP="00114B81">
      <w:pPr>
        <w:keepNext/>
        <w:widowControl w:val="0"/>
        <w:spacing w:line="360" w:lineRule="auto"/>
        <w:ind w:firstLine="709"/>
        <w:jc w:val="both"/>
      </w:pPr>
      <w:r w:rsidRPr="00114B81">
        <w:t>Объект преступления – это те охраняемые уголовным законом общественные отношения, на которые посягает общественно опасное и уголовно наказуемое деяние.</w:t>
      </w:r>
      <w:r w:rsidR="00FC1D77" w:rsidRPr="00114B81">
        <w:rPr>
          <w:rStyle w:val="a9"/>
        </w:rPr>
        <w:footnoteReference w:id="2"/>
      </w:r>
    </w:p>
    <w:p w:rsidR="00FC1D77" w:rsidRPr="00114B81" w:rsidRDefault="00FC1D77" w:rsidP="00114B81">
      <w:pPr>
        <w:pStyle w:val="a6"/>
        <w:keepNext/>
        <w:widowControl w:val="0"/>
        <w:spacing w:line="360" w:lineRule="auto"/>
        <w:ind w:firstLine="709"/>
        <w:rPr>
          <w:sz w:val="28"/>
          <w:szCs w:val="28"/>
        </w:rPr>
      </w:pPr>
      <w:r w:rsidRPr="00114B81">
        <w:rPr>
          <w:sz w:val="28"/>
          <w:szCs w:val="28"/>
        </w:rPr>
        <w:t xml:space="preserve">В действующем уголовном законодательстве изнасилование определено как </w:t>
      </w:r>
      <w:r w:rsidR="00817695" w:rsidRPr="00114B81">
        <w:rPr>
          <w:sz w:val="28"/>
          <w:szCs w:val="28"/>
        </w:rPr>
        <w:t>«</w:t>
      </w:r>
      <w:r w:rsidRPr="00114B81">
        <w:rPr>
          <w:sz w:val="28"/>
          <w:szCs w:val="28"/>
        </w:rPr>
        <w:t>половое сношение с применением насилия или с угрозой его применения к потерпевшей или к другим лицам либо с использованием бес</w:t>
      </w:r>
      <w:r w:rsidR="00817695" w:rsidRPr="00114B81">
        <w:rPr>
          <w:sz w:val="28"/>
          <w:szCs w:val="28"/>
        </w:rPr>
        <w:t xml:space="preserve">помощного состояния потерпевшей» </w:t>
      </w:r>
      <w:r w:rsidRPr="00114B81">
        <w:rPr>
          <w:sz w:val="28"/>
          <w:szCs w:val="28"/>
        </w:rPr>
        <w:t>(ч. 1 ст. 131 УК)</w:t>
      </w:r>
      <w:r w:rsidR="0058291F" w:rsidRPr="00114B81">
        <w:rPr>
          <w:sz w:val="28"/>
          <w:szCs w:val="28"/>
        </w:rPr>
        <w:t>.</w:t>
      </w:r>
      <w:r w:rsidR="0058291F" w:rsidRPr="00114B81">
        <w:rPr>
          <w:rStyle w:val="a9"/>
          <w:sz w:val="28"/>
          <w:szCs w:val="28"/>
        </w:rPr>
        <w:footnoteReference w:id="3"/>
      </w:r>
    </w:p>
    <w:p w:rsidR="001D0C45" w:rsidRPr="00114B81" w:rsidRDefault="001D0C45" w:rsidP="00114B81">
      <w:pPr>
        <w:keepNext/>
        <w:widowControl w:val="0"/>
        <w:spacing w:line="360" w:lineRule="auto"/>
        <w:ind w:firstLine="709"/>
        <w:jc w:val="both"/>
      </w:pPr>
      <w:r w:rsidRPr="00114B81">
        <w:t>Объект изнасилования.</w:t>
      </w:r>
    </w:p>
    <w:p w:rsidR="001D0C45" w:rsidRPr="00114B81" w:rsidRDefault="001D0C45" w:rsidP="00114B81">
      <w:pPr>
        <w:keepNext/>
        <w:widowControl w:val="0"/>
        <w:spacing w:line="360" w:lineRule="auto"/>
        <w:ind w:firstLine="709"/>
        <w:jc w:val="both"/>
      </w:pPr>
      <w:r w:rsidRPr="00114B81">
        <w:t xml:space="preserve">Родовой, видовой объекты изнасилования, как и других половых преступлений, совпадают. Ими является половая свобода и половая неприкосновенность. </w:t>
      </w:r>
      <w:r w:rsidR="00114011" w:rsidRPr="00114B81">
        <w:rPr>
          <w:rStyle w:val="a9"/>
        </w:rPr>
        <w:footnoteReference w:id="4"/>
      </w:r>
    </w:p>
    <w:p w:rsidR="001D0C45" w:rsidRPr="00114B81" w:rsidRDefault="00515DFF" w:rsidP="00114B81">
      <w:pPr>
        <w:keepNext/>
        <w:widowControl w:val="0"/>
        <w:spacing w:line="360" w:lineRule="auto"/>
        <w:ind w:firstLine="709"/>
        <w:jc w:val="both"/>
      </w:pPr>
      <w:r w:rsidRPr="00114B81">
        <w:t>Объектом преступления</w:t>
      </w:r>
      <w:r w:rsidR="00114B81">
        <w:t xml:space="preserve"> </w:t>
      </w:r>
      <w:r w:rsidR="001D0C45" w:rsidRPr="00114B81">
        <w:t>в соответствии со</w:t>
      </w:r>
      <w:r w:rsidR="00114B81">
        <w:t xml:space="preserve"> </w:t>
      </w:r>
      <w:r w:rsidR="001D0C45" w:rsidRPr="00114B81">
        <w:t>статьей 131 УК является половая свобода женщины, то есть право совершеннолетней представительницы женского пола самой решать проблему выбора полового партнера. В случае изнасилования малолетней, несовершеннолетней или женщины, находившейся в беспомощном состоянии, объектом является половая неприкосновенность, а также нормальное физическое развитие и нравственное воспитание малолетних и несовершеннолетних.</w:t>
      </w:r>
      <w:r w:rsidR="00A10C80" w:rsidRPr="00114B81">
        <w:t xml:space="preserve"> </w:t>
      </w:r>
    </w:p>
    <w:p w:rsidR="001D0C45" w:rsidRPr="00114B81" w:rsidRDefault="001D0C45" w:rsidP="00114B81">
      <w:pPr>
        <w:keepNext/>
        <w:widowControl w:val="0"/>
        <w:spacing w:line="360" w:lineRule="auto"/>
        <w:ind w:firstLine="709"/>
        <w:jc w:val="both"/>
      </w:pPr>
      <w:r w:rsidRPr="00114B81">
        <w:t>Факультативным объектом изнасилования является телесная неприкосновенность или здоровье женщины, ибо физическое насилие и угрозы, применяемые насильником, могут причинить ей вред. При решении вопроса об уголовной ответственности не имеет значения предыдущее поведение жертвы насилия, ее взаимоотношения с насильником до этого.</w:t>
      </w:r>
    </w:p>
    <w:p w:rsidR="00FC72B8" w:rsidRPr="00114B81" w:rsidRDefault="001D0C45" w:rsidP="00114B81">
      <w:pPr>
        <w:keepNext/>
        <w:widowControl w:val="0"/>
        <w:spacing w:line="360" w:lineRule="auto"/>
        <w:ind w:firstLine="709"/>
        <w:jc w:val="both"/>
      </w:pPr>
      <w:r w:rsidRPr="00114B81">
        <w:t>Потерпевшими от преступления могут быть: взрослая женщина, несовершеннолетняя, малолетняя. Дополнительным непосредственным объектом может быть здоровье потерпевшей или других лиц.</w:t>
      </w:r>
      <w:r w:rsidR="00221A55" w:rsidRPr="00114B81">
        <w:rPr>
          <w:rStyle w:val="a9"/>
        </w:rPr>
        <w:footnoteReference w:id="5"/>
      </w:r>
    </w:p>
    <w:p w:rsidR="005B166B" w:rsidRPr="00114B81" w:rsidRDefault="005B166B" w:rsidP="00114B81">
      <w:pPr>
        <w:keepNext/>
        <w:widowControl w:val="0"/>
        <w:spacing w:line="360" w:lineRule="auto"/>
        <w:ind w:firstLine="709"/>
        <w:jc w:val="both"/>
      </w:pPr>
      <w:r w:rsidRPr="00114B81">
        <w:t>Объективная сторона изнасилования.</w:t>
      </w:r>
    </w:p>
    <w:p w:rsidR="009011F4" w:rsidRPr="00114B81" w:rsidRDefault="009011F4" w:rsidP="00114B81">
      <w:pPr>
        <w:keepNext/>
        <w:widowControl w:val="0"/>
        <w:spacing w:line="360" w:lineRule="auto"/>
        <w:ind w:firstLine="709"/>
        <w:jc w:val="both"/>
      </w:pPr>
      <w:r w:rsidRPr="00114B81">
        <w:t>Объективная сторона — это один из элементов состава преступления, включающий в себя признаки, характеризующие внешнее проявление преступления в реальной действительности, то есть его физическую сторону, которая может непосредственно восприниматься с помощью органов чувств человека.</w:t>
      </w:r>
      <w:r w:rsidRPr="00114B81">
        <w:rPr>
          <w:rStyle w:val="a9"/>
        </w:rPr>
        <w:footnoteReference w:id="6"/>
      </w:r>
    </w:p>
    <w:p w:rsidR="002412BA" w:rsidRPr="00114B81" w:rsidRDefault="002412BA" w:rsidP="00114B81">
      <w:pPr>
        <w:keepNext/>
        <w:widowControl w:val="0"/>
        <w:autoSpaceDE w:val="0"/>
        <w:autoSpaceDN w:val="0"/>
        <w:adjustRightInd w:val="0"/>
        <w:spacing w:line="360" w:lineRule="auto"/>
        <w:ind w:firstLine="709"/>
        <w:jc w:val="both"/>
        <w:rPr>
          <w:rFonts w:eastAsia="Times-Roman"/>
        </w:rPr>
      </w:pPr>
      <w:r w:rsidRPr="00114B81">
        <w:rPr>
          <w:rFonts w:eastAsia="Times-Italic"/>
          <w:iCs/>
        </w:rPr>
        <w:t xml:space="preserve">Объективная сторона </w:t>
      </w:r>
      <w:r w:rsidR="007632AD" w:rsidRPr="00114B81">
        <w:rPr>
          <w:rFonts w:eastAsia="Times-Roman"/>
        </w:rPr>
        <w:t xml:space="preserve">изнасилования заключается в </w:t>
      </w:r>
      <w:r w:rsidRPr="00114B81">
        <w:rPr>
          <w:rFonts w:eastAsia="Times-Italic"/>
          <w:iCs/>
        </w:rPr>
        <w:t xml:space="preserve">половом сношении </w:t>
      </w:r>
      <w:r w:rsidRPr="00114B81">
        <w:rPr>
          <w:rFonts w:eastAsia="Times-Roman"/>
        </w:rPr>
        <w:t>мужчины с женщиной против или помимо ее воли. Изнасилование по диспозиции ст. 131 УК РФ предполагает насильственное совершение естественного гетеросексуального акта, имеющего результатом продолжение человеческого рода — рождение детей. Насильственное удовлетворение половой страсти в извращенных формах половым сношением не признается, такие действия необходимо квалифицировать по ст. 132 УК РФ.</w:t>
      </w:r>
    </w:p>
    <w:p w:rsidR="007632AD" w:rsidRPr="00114B81" w:rsidRDefault="00114B81" w:rsidP="00114B81">
      <w:pPr>
        <w:keepNext/>
        <w:widowControl w:val="0"/>
        <w:autoSpaceDE w:val="0"/>
        <w:autoSpaceDN w:val="0"/>
        <w:adjustRightInd w:val="0"/>
        <w:spacing w:line="360" w:lineRule="auto"/>
        <w:ind w:firstLine="709"/>
        <w:jc w:val="both"/>
        <w:rPr>
          <w:rFonts w:eastAsia="Times-Roman"/>
        </w:rPr>
      </w:pPr>
      <w:r>
        <w:rPr>
          <w:rFonts w:eastAsia="Times-Roman"/>
        </w:rPr>
        <w:t>Способы изнасилования:</w:t>
      </w:r>
    </w:p>
    <w:p w:rsidR="007632AD" w:rsidRPr="00114B81" w:rsidRDefault="002412BA" w:rsidP="00114B81">
      <w:pPr>
        <w:keepNext/>
        <w:widowControl w:val="0"/>
        <w:numPr>
          <w:ilvl w:val="0"/>
          <w:numId w:val="4"/>
        </w:numPr>
        <w:tabs>
          <w:tab w:val="left" w:pos="1134"/>
        </w:tabs>
        <w:autoSpaceDE w:val="0"/>
        <w:autoSpaceDN w:val="0"/>
        <w:adjustRightInd w:val="0"/>
        <w:spacing w:line="360" w:lineRule="auto"/>
        <w:ind w:left="0" w:firstLine="709"/>
        <w:jc w:val="both"/>
        <w:rPr>
          <w:rFonts w:eastAsia="Times-Roman"/>
        </w:rPr>
      </w:pPr>
      <w:r w:rsidRPr="00114B81">
        <w:rPr>
          <w:rFonts w:eastAsia="Times-Italic"/>
          <w:iCs/>
        </w:rPr>
        <w:t xml:space="preserve">против </w:t>
      </w:r>
      <w:r w:rsidRPr="00114B81">
        <w:rPr>
          <w:rFonts w:eastAsia="Times-Roman"/>
        </w:rPr>
        <w:t xml:space="preserve">воли потерпевшей — здесь имеется в виду причинение физического либо психического насилия; </w:t>
      </w:r>
    </w:p>
    <w:p w:rsidR="00FC72B8" w:rsidRPr="00114B81" w:rsidRDefault="002412BA" w:rsidP="00114B81">
      <w:pPr>
        <w:keepNext/>
        <w:widowControl w:val="0"/>
        <w:numPr>
          <w:ilvl w:val="0"/>
          <w:numId w:val="4"/>
        </w:numPr>
        <w:tabs>
          <w:tab w:val="left" w:pos="1134"/>
        </w:tabs>
        <w:autoSpaceDE w:val="0"/>
        <w:autoSpaceDN w:val="0"/>
        <w:adjustRightInd w:val="0"/>
        <w:spacing w:line="360" w:lineRule="auto"/>
        <w:ind w:left="0" w:firstLine="709"/>
        <w:jc w:val="both"/>
        <w:rPr>
          <w:rFonts w:eastAsia="Times-Roman"/>
        </w:rPr>
      </w:pPr>
      <w:r w:rsidRPr="00114B81">
        <w:rPr>
          <w:rFonts w:eastAsia="Times-Italic"/>
          <w:iCs/>
        </w:rPr>
        <w:t xml:space="preserve">помимо </w:t>
      </w:r>
      <w:r w:rsidR="007632AD" w:rsidRPr="00114B81">
        <w:rPr>
          <w:rFonts w:eastAsia="Times-Roman"/>
        </w:rPr>
        <w:t>воли, то есть</w:t>
      </w:r>
      <w:r w:rsidRPr="00114B81">
        <w:rPr>
          <w:rFonts w:eastAsia="Times-Roman"/>
        </w:rPr>
        <w:t xml:space="preserve"> с использованием беспомощного состояния потерпевшей. </w:t>
      </w:r>
      <w:r w:rsidR="00DE788B" w:rsidRPr="00114B81">
        <w:rPr>
          <w:rStyle w:val="a9"/>
          <w:rFonts w:eastAsia="Times-Roman"/>
        </w:rPr>
        <w:footnoteReference w:id="7"/>
      </w:r>
    </w:p>
    <w:p w:rsidR="002412BA" w:rsidRPr="00114B81" w:rsidRDefault="002412BA" w:rsidP="00114B81">
      <w:pPr>
        <w:keepNext/>
        <w:widowControl w:val="0"/>
        <w:autoSpaceDE w:val="0"/>
        <w:autoSpaceDN w:val="0"/>
        <w:adjustRightInd w:val="0"/>
        <w:spacing w:line="360" w:lineRule="auto"/>
        <w:ind w:firstLine="709"/>
        <w:jc w:val="both"/>
        <w:rPr>
          <w:rFonts w:eastAsia="Times-Roman"/>
        </w:rPr>
      </w:pPr>
      <w:r w:rsidRPr="00114B81">
        <w:rPr>
          <w:rFonts w:eastAsia="Times-Roman"/>
        </w:rPr>
        <w:t xml:space="preserve">Действия лица, добивающегося согласия женщины на совершение полового акта путем обмана или злоупотребления </w:t>
      </w:r>
      <w:r w:rsidR="007632AD" w:rsidRPr="00114B81">
        <w:rPr>
          <w:rFonts w:eastAsia="Times-Roman"/>
        </w:rPr>
        <w:t xml:space="preserve">доверием, например, </w:t>
      </w:r>
      <w:r w:rsidRPr="00114B81">
        <w:rPr>
          <w:rFonts w:eastAsia="Times-Roman"/>
        </w:rPr>
        <w:t>заведомо ложного обещания вступить с ней в брак, не могут рассматриваться, как изнасилование.</w:t>
      </w:r>
      <w:r w:rsidR="00DE788B" w:rsidRPr="00114B81">
        <w:rPr>
          <w:rStyle w:val="a9"/>
          <w:rFonts w:eastAsia="Times-Roman"/>
        </w:rPr>
        <w:footnoteReference w:id="8"/>
      </w:r>
    </w:p>
    <w:p w:rsidR="002412BA" w:rsidRPr="00114B81" w:rsidRDefault="002412BA" w:rsidP="00114B81">
      <w:pPr>
        <w:keepNext/>
        <w:widowControl w:val="0"/>
        <w:autoSpaceDE w:val="0"/>
        <w:autoSpaceDN w:val="0"/>
        <w:adjustRightInd w:val="0"/>
        <w:spacing w:line="360" w:lineRule="auto"/>
        <w:ind w:firstLine="709"/>
        <w:jc w:val="both"/>
        <w:rPr>
          <w:rFonts w:eastAsia="Times-Roman"/>
        </w:rPr>
      </w:pPr>
      <w:r w:rsidRPr="00114B81">
        <w:rPr>
          <w:rFonts w:eastAsia="Times-Italic"/>
          <w:iCs/>
        </w:rPr>
        <w:t xml:space="preserve">Физическое насилие </w:t>
      </w:r>
      <w:r w:rsidRPr="00114B81">
        <w:rPr>
          <w:rFonts w:eastAsia="Times-Roman"/>
        </w:rPr>
        <w:t>состоит в нанесении побоев, связывании, насильственном удержании на месте совершения преступления, лишении возможности позвать на помощь, причинении вреда здоровью различной тяжести. По ч. 1 ст. 131 УК РФ, в частности, имеется в виду причинение побоев (ст. 116 УК РФ);</w:t>
      </w:r>
      <w:r w:rsidR="007632AD" w:rsidRPr="00114B81">
        <w:rPr>
          <w:rFonts w:eastAsia="Times-Roman"/>
        </w:rPr>
        <w:t xml:space="preserve"> </w:t>
      </w:r>
      <w:r w:rsidRPr="00114B81">
        <w:rPr>
          <w:rFonts w:eastAsia="Times-Roman"/>
        </w:rPr>
        <w:t>легкого (ст. 115 УК РФ) или средней тяжести вреда здоровью (ст. 112 УК РФ). Как видно из приведенного</w:t>
      </w:r>
      <w:r w:rsidR="007632AD" w:rsidRPr="00114B81">
        <w:rPr>
          <w:rFonts w:eastAsia="Times-Roman"/>
        </w:rPr>
        <w:t xml:space="preserve"> перечня, физическое насилие чащ</w:t>
      </w:r>
      <w:r w:rsidRPr="00114B81">
        <w:rPr>
          <w:rFonts w:eastAsia="Times-Roman"/>
        </w:rPr>
        <w:t>е всего выражается в воздействии насильника на тело потерпевшей. Вместе с тем физическим насилием может признаваться и воздействие на ее внутренние органы (дача наркотиков, токсических либо психотропных веществ) с целью</w:t>
      </w:r>
      <w:r w:rsidR="007632AD" w:rsidRPr="00114B81">
        <w:rPr>
          <w:rFonts w:eastAsia="Times-Roman"/>
        </w:rPr>
        <w:t xml:space="preserve"> </w:t>
      </w:r>
      <w:r w:rsidRPr="00114B81">
        <w:rPr>
          <w:rFonts w:eastAsia="Times-Roman"/>
        </w:rPr>
        <w:t>приведения женщины в бессознательное состояние либо ослабления сопротивления.</w:t>
      </w:r>
      <w:r w:rsidR="00DE788B" w:rsidRPr="00114B81">
        <w:rPr>
          <w:rStyle w:val="a9"/>
          <w:rFonts w:eastAsia="Times-Roman"/>
        </w:rPr>
        <w:footnoteReference w:id="9"/>
      </w:r>
    </w:p>
    <w:p w:rsidR="00DE788B" w:rsidRPr="00114B81" w:rsidRDefault="002412BA" w:rsidP="00114B81">
      <w:pPr>
        <w:keepNext/>
        <w:widowControl w:val="0"/>
        <w:autoSpaceDE w:val="0"/>
        <w:autoSpaceDN w:val="0"/>
        <w:adjustRightInd w:val="0"/>
        <w:spacing w:line="360" w:lineRule="auto"/>
        <w:ind w:firstLine="709"/>
        <w:jc w:val="both"/>
        <w:rPr>
          <w:rFonts w:eastAsia="Times-Roman"/>
        </w:rPr>
      </w:pPr>
      <w:r w:rsidRPr="00114B81">
        <w:rPr>
          <w:rFonts w:eastAsia="Times-Roman"/>
        </w:rPr>
        <w:t xml:space="preserve">Верховный Суд РФ по этому поводу высказал мнение, что подобное воздействие должно расцениваться как способ приведения женщины в беспомощное состояние. Соглашаясь с подобной трактовкой в принципе, следует, однако, добавить, что в этих случаях необходимо вменять виновному оба признака: </w:t>
      </w:r>
    </w:p>
    <w:p w:rsidR="002412BA" w:rsidRPr="00114B81" w:rsidRDefault="002412BA" w:rsidP="00114B81">
      <w:pPr>
        <w:keepNext/>
        <w:widowControl w:val="0"/>
        <w:numPr>
          <w:ilvl w:val="0"/>
          <w:numId w:val="5"/>
        </w:numPr>
        <w:autoSpaceDE w:val="0"/>
        <w:autoSpaceDN w:val="0"/>
        <w:adjustRightInd w:val="0"/>
        <w:spacing w:line="360" w:lineRule="auto"/>
        <w:ind w:left="0" w:firstLine="709"/>
        <w:jc w:val="both"/>
        <w:rPr>
          <w:rFonts w:eastAsia="Times-Roman"/>
        </w:rPr>
      </w:pPr>
      <w:r w:rsidRPr="00114B81">
        <w:rPr>
          <w:rFonts w:eastAsia="Times-Roman"/>
        </w:rPr>
        <w:t>физическое насилие (воздействие на организм потерпевшей</w:t>
      </w:r>
      <w:r w:rsidR="00DE788B" w:rsidRPr="00114B81">
        <w:rPr>
          <w:rFonts w:eastAsia="Times-Roman"/>
        </w:rPr>
        <w:t xml:space="preserve"> </w:t>
      </w:r>
      <w:r w:rsidRPr="00114B81">
        <w:rPr>
          <w:rFonts w:eastAsia="Times-Roman"/>
        </w:rPr>
        <w:t>против ее воли) для приведения ее в бессознательное состояние и изнасилование с исполь</w:t>
      </w:r>
      <w:r w:rsidR="00DE788B" w:rsidRPr="00114B81">
        <w:rPr>
          <w:rFonts w:eastAsia="Times-Roman"/>
        </w:rPr>
        <w:t>зованием беспомощного состояния;</w:t>
      </w:r>
    </w:p>
    <w:p w:rsidR="002412BA" w:rsidRPr="00114B81" w:rsidRDefault="00DE788B" w:rsidP="00114B81">
      <w:pPr>
        <w:keepNext/>
        <w:widowControl w:val="0"/>
        <w:numPr>
          <w:ilvl w:val="0"/>
          <w:numId w:val="5"/>
        </w:numPr>
        <w:autoSpaceDE w:val="0"/>
        <w:autoSpaceDN w:val="0"/>
        <w:adjustRightInd w:val="0"/>
        <w:spacing w:line="360" w:lineRule="auto"/>
        <w:ind w:left="0" w:firstLine="709"/>
        <w:jc w:val="both"/>
        <w:rPr>
          <w:rFonts w:eastAsia="Times-Roman"/>
        </w:rPr>
      </w:pPr>
      <w:r w:rsidRPr="00114B81">
        <w:rPr>
          <w:rFonts w:eastAsia="Times-Italic"/>
          <w:iCs/>
        </w:rPr>
        <w:t>п</w:t>
      </w:r>
      <w:r w:rsidR="002412BA" w:rsidRPr="00114B81">
        <w:rPr>
          <w:rFonts w:eastAsia="Times-Italic"/>
          <w:iCs/>
        </w:rPr>
        <w:t xml:space="preserve">сихическое насилие </w:t>
      </w:r>
      <w:r w:rsidR="002412BA" w:rsidRPr="00114B81">
        <w:rPr>
          <w:rFonts w:eastAsia="Times-Roman"/>
        </w:rPr>
        <w:t>осуществляется запугиванием потерпевшей, угрозой немедленно причинить вред ее здоровью либо физической расправы над ее детьми, родственниками и другими, может, даже незнакомыми ей людьми, которым в случае ее отказа от полового акта грозит расправа. Угроза должна быть воспринята потерпевшей как реальная, так как только она может парализовать сопротивление женщины. Угрозы полностью входят в объективную сторону изнасилования и не требуют дополнительной квалификации по ст. 119 УК РФ.</w:t>
      </w:r>
    </w:p>
    <w:p w:rsidR="002412BA" w:rsidRPr="00114B81" w:rsidRDefault="002412BA" w:rsidP="00114B81">
      <w:pPr>
        <w:keepNext/>
        <w:widowControl w:val="0"/>
        <w:autoSpaceDE w:val="0"/>
        <w:autoSpaceDN w:val="0"/>
        <w:adjustRightInd w:val="0"/>
        <w:spacing w:line="360" w:lineRule="auto"/>
        <w:ind w:firstLine="709"/>
        <w:jc w:val="both"/>
        <w:rPr>
          <w:rFonts w:eastAsia="Times-Roman"/>
        </w:rPr>
      </w:pPr>
      <w:r w:rsidRPr="00114B81">
        <w:rPr>
          <w:rFonts w:eastAsia="Times-Roman"/>
        </w:rPr>
        <w:t>Физическое и психическое насилие может применяться не только к потерпевшей, но и к другим лицам, пытающимся, например, защитить женщину от насильника, позвать на помощь.</w:t>
      </w:r>
    </w:p>
    <w:p w:rsidR="002412BA" w:rsidRPr="00114B81" w:rsidRDefault="002412BA" w:rsidP="00114B81">
      <w:pPr>
        <w:keepNext/>
        <w:widowControl w:val="0"/>
        <w:autoSpaceDE w:val="0"/>
        <w:autoSpaceDN w:val="0"/>
        <w:adjustRightInd w:val="0"/>
        <w:spacing w:line="360" w:lineRule="auto"/>
        <w:ind w:firstLine="709"/>
        <w:jc w:val="both"/>
        <w:rPr>
          <w:rFonts w:eastAsia="Times-Roman"/>
        </w:rPr>
      </w:pPr>
      <w:r w:rsidRPr="00114B81">
        <w:rPr>
          <w:rFonts w:eastAsia="Times-Roman"/>
        </w:rPr>
        <w:t>Однако в этом случае необходимо уточнить цель насилия. Если применяемое насилие к другим лицам преследует цель сломить сопротивление жертвы и таким образом заставить ее согласиться на половой акт ради прекращения избиения или угроз убить, например, ребенка, находящегося здесь, то квалификация действий виновного охватывается полностью ст. 131 УК РФ. Если же целью насилия над другими лицами было устранить нежелательных очевидцев насилия, защитников потерпевшей, то квалификация действий виновного должна быть по статьям об ответственности за преступления против жизни и здоровья.</w:t>
      </w:r>
    </w:p>
    <w:p w:rsidR="002412BA" w:rsidRPr="00114B81" w:rsidRDefault="002412BA" w:rsidP="00114B81">
      <w:pPr>
        <w:keepNext/>
        <w:widowControl w:val="0"/>
        <w:autoSpaceDE w:val="0"/>
        <w:autoSpaceDN w:val="0"/>
        <w:adjustRightInd w:val="0"/>
        <w:spacing w:line="360" w:lineRule="auto"/>
        <w:ind w:firstLine="709"/>
        <w:jc w:val="both"/>
        <w:rPr>
          <w:rFonts w:eastAsia="Times-Roman"/>
        </w:rPr>
      </w:pPr>
      <w:r w:rsidRPr="00114B81">
        <w:rPr>
          <w:rFonts w:eastAsia="Times-Roman"/>
        </w:rPr>
        <w:t xml:space="preserve">Убийство такого </w:t>
      </w:r>
      <w:r w:rsidR="00A643D9" w:rsidRPr="00114B81">
        <w:rPr>
          <w:rFonts w:eastAsia="Times-Roman"/>
        </w:rPr>
        <w:t xml:space="preserve">лица надо квалифицировать по п. </w:t>
      </w:r>
      <w:r w:rsidRPr="00114B81">
        <w:rPr>
          <w:rFonts w:eastAsia="Times-Roman"/>
        </w:rPr>
        <w:t>к</w:t>
      </w:r>
      <w:r w:rsidRPr="00114B81">
        <w:rPr>
          <w:rFonts w:eastAsia="Times-Roman" w:hint="eastAsia"/>
        </w:rPr>
        <w:t>ｻ</w:t>
      </w:r>
      <w:r w:rsidRPr="00114B81">
        <w:rPr>
          <w:rFonts w:eastAsia="Times-Roman"/>
        </w:rPr>
        <w:t xml:space="preserve"> ч. 2 ст. 105 УК РФ (сопряженное с изнасилованием либо с целью скрыть другое преступление).</w:t>
      </w:r>
    </w:p>
    <w:p w:rsidR="002412BA" w:rsidRPr="00114B81" w:rsidRDefault="002412BA" w:rsidP="00114B81">
      <w:pPr>
        <w:keepNext/>
        <w:widowControl w:val="0"/>
        <w:autoSpaceDE w:val="0"/>
        <w:autoSpaceDN w:val="0"/>
        <w:adjustRightInd w:val="0"/>
        <w:spacing w:line="360" w:lineRule="auto"/>
        <w:ind w:firstLine="709"/>
        <w:jc w:val="both"/>
        <w:rPr>
          <w:rFonts w:eastAsia="Times-Roman"/>
        </w:rPr>
      </w:pPr>
      <w:r w:rsidRPr="00114B81">
        <w:rPr>
          <w:rFonts w:eastAsia="Times-Roman"/>
        </w:rPr>
        <w:t>Оба вида насилия должны предшествовать половому акту. Целью их является подавление сопротивления потерпевшей и совершение изнасилования против ее воли.</w:t>
      </w:r>
    </w:p>
    <w:p w:rsidR="002412BA" w:rsidRPr="00114B81" w:rsidRDefault="002412BA" w:rsidP="00114B81">
      <w:pPr>
        <w:keepNext/>
        <w:widowControl w:val="0"/>
        <w:autoSpaceDE w:val="0"/>
        <w:autoSpaceDN w:val="0"/>
        <w:adjustRightInd w:val="0"/>
        <w:spacing w:line="360" w:lineRule="auto"/>
        <w:ind w:firstLine="709"/>
        <w:jc w:val="both"/>
        <w:rPr>
          <w:rFonts w:eastAsia="Times-Roman"/>
        </w:rPr>
      </w:pPr>
      <w:r w:rsidRPr="00114B81">
        <w:rPr>
          <w:rFonts w:eastAsia="Times-Roman"/>
        </w:rPr>
        <w:t xml:space="preserve">Изнасилование </w:t>
      </w:r>
      <w:r w:rsidRPr="00114B81">
        <w:rPr>
          <w:rFonts w:eastAsia="Times-Italic"/>
          <w:iCs/>
        </w:rPr>
        <w:t xml:space="preserve">помимо </w:t>
      </w:r>
      <w:r w:rsidRPr="00114B81">
        <w:rPr>
          <w:rFonts w:eastAsia="Times-Roman"/>
        </w:rPr>
        <w:t xml:space="preserve">воли потерпевшей имеется в виду при использовании </w:t>
      </w:r>
      <w:r w:rsidRPr="00114B81">
        <w:rPr>
          <w:rFonts w:eastAsia="Times-Italic"/>
          <w:iCs/>
        </w:rPr>
        <w:t xml:space="preserve">беспомощного состояния </w:t>
      </w:r>
      <w:r w:rsidR="00A643D9" w:rsidRPr="00114B81">
        <w:rPr>
          <w:rFonts w:eastAsia="Times-Roman"/>
        </w:rPr>
        <w:t xml:space="preserve">потерпевшей, то есть </w:t>
      </w:r>
      <w:r w:rsidRPr="00114B81">
        <w:rPr>
          <w:rFonts w:eastAsia="Times-Roman"/>
        </w:rPr>
        <w:t>неспособности жертвы насилия сознавать происходящее с ней либо оказать сопротивление.</w:t>
      </w:r>
      <w:r w:rsidR="00A643D9" w:rsidRPr="00114B81">
        <w:rPr>
          <w:rStyle w:val="a9"/>
          <w:rFonts w:eastAsia="Times-Roman"/>
        </w:rPr>
        <w:footnoteReference w:id="10"/>
      </w:r>
    </w:p>
    <w:p w:rsidR="002412BA" w:rsidRPr="00114B81" w:rsidRDefault="002412BA" w:rsidP="00114B81">
      <w:pPr>
        <w:keepNext/>
        <w:widowControl w:val="0"/>
        <w:autoSpaceDE w:val="0"/>
        <w:autoSpaceDN w:val="0"/>
        <w:adjustRightInd w:val="0"/>
        <w:spacing w:line="360" w:lineRule="auto"/>
        <w:ind w:firstLine="709"/>
        <w:jc w:val="both"/>
        <w:rPr>
          <w:rFonts w:eastAsia="Times-Roman"/>
        </w:rPr>
      </w:pPr>
      <w:r w:rsidRPr="00114B81">
        <w:rPr>
          <w:rFonts w:eastAsia="Times-Roman"/>
        </w:rPr>
        <w:t>Беспомощное состояние потерпевшей может явиться следствием болезни, вызвавшей потерю сознания (диабетическая кома, приступ стенокардии, эпилептический припадок и т. п.), обморочным состоянием из-за стресса, теплового удара и др. Разновидностью такого состояния может быть глубокий сон, сильная степень алкогольного опьянения или одурманивания токсинами, лишившие потерпевшую возможности сознавать происходящее с ней и оказывать сопротивление.</w:t>
      </w:r>
    </w:p>
    <w:p w:rsidR="002412BA" w:rsidRPr="00114B81" w:rsidRDefault="002412BA" w:rsidP="00114B81">
      <w:pPr>
        <w:keepNext/>
        <w:widowControl w:val="0"/>
        <w:autoSpaceDE w:val="0"/>
        <w:autoSpaceDN w:val="0"/>
        <w:adjustRightInd w:val="0"/>
        <w:spacing w:line="360" w:lineRule="auto"/>
        <w:ind w:firstLine="709"/>
        <w:jc w:val="both"/>
        <w:rPr>
          <w:rFonts w:eastAsia="Times-Roman"/>
        </w:rPr>
      </w:pPr>
      <w:r w:rsidRPr="00114B81">
        <w:rPr>
          <w:rFonts w:eastAsia="Times-Roman"/>
        </w:rPr>
        <w:t>Неспособность оказывать физическое сопротивление может объясняться старостью женщины, физическими недостатками, болезнью, сопряженной с утратой двигательных функций (паралич, остеохондроз, артроз в острой форме) и т. п., физическим воздействием со стороны преступника или его сообщников.</w:t>
      </w:r>
    </w:p>
    <w:p w:rsidR="00A643D9" w:rsidRPr="00114B81" w:rsidRDefault="002412BA" w:rsidP="00114B81">
      <w:pPr>
        <w:keepNext/>
        <w:widowControl w:val="0"/>
        <w:autoSpaceDE w:val="0"/>
        <w:autoSpaceDN w:val="0"/>
        <w:adjustRightInd w:val="0"/>
        <w:spacing w:line="360" w:lineRule="auto"/>
        <w:ind w:firstLine="709"/>
        <w:jc w:val="both"/>
        <w:rPr>
          <w:rFonts w:eastAsia="Times-Roman"/>
        </w:rPr>
      </w:pPr>
      <w:r w:rsidRPr="00114B81">
        <w:rPr>
          <w:rFonts w:eastAsia="Times-Roman"/>
        </w:rPr>
        <w:t xml:space="preserve">В беспомощном состоянии находится малолетняя потерпевшая в возрасте до 14 лет, которая по возрасту не сознает характера и </w:t>
      </w:r>
      <w:r w:rsidR="00A643D9" w:rsidRPr="00114B81">
        <w:rPr>
          <w:rFonts w:eastAsia="Times-Roman"/>
        </w:rPr>
        <w:t>значения,</w:t>
      </w:r>
      <w:r w:rsidRPr="00114B81">
        <w:rPr>
          <w:rFonts w:eastAsia="Times-Roman"/>
        </w:rPr>
        <w:t xml:space="preserve"> совершаемых с ней действий и не способна оказывать сопротивление насильнику.</w:t>
      </w:r>
    </w:p>
    <w:p w:rsidR="002412BA" w:rsidRPr="00114B81" w:rsidRDefault="002412BA" w:rsidP="00114B81">
      <w:pPr>
        <w:keepNext/>
        <w:widowControl w:val="0"/>
        <w:autoSpaceDE w:val="0"/>
        <w:autoSpaceDN w:val="0"/>
        <w:adjustRightInd w:val="0"/>
        <w:spacing w:line="360" w:lineRule="auto"/>
        <w:ind w:firstLine="709"/>
        <w:jc w:val="both"/>
        <w:rPr>
          <w:rFonts w:eastAsia="Times-Roman"/>
        </w:rPr>
      </w:pPr>
      <w:r w:rsidRPr="00114B81">
        <w:rPr>
          <w:rFonts w:eastAsia="Times-Roman"/>
        </w:rPr>
        <w:t>Половой акт с потерпевшей, находящейся в беспомощном состоянии, совершается без</w:t>
      </w:r>
      <w:r w:rsidR="00A643D9" w:rsidRPr="00114B81">
        <w:rPr>
          <w:rFonts w:eastAsia="Times-Roman"/>
        </w:rPr>
        <w:t xml:space="preserve"> </w:t>
      </w:r>
      <w:r w:rsidRPr="00114B81">
        <w:rPr>
          <w:rFonts w:eastAsia="Times-Roman"/>
        </w:rPr>
        <w:t>насилия, но помимо ее воли, что сознает виновный. Для привлечения к уголовной ответственности по ст. 131 УК РФ не имеет значения, что явилось причиной нахождения потерпевшей в беспомощном состоянии: болезненное состояние, собственное безнравственное поведение, повлекшее беспомощность, малолетие или физическое воздействие других лиц.</w:t>
      </w:r>
    </w:p>
    <w:p w:rsidR="00FC72B8" w:rsidRPr="00114B81" w:rsidRDefault="00FC72B8" w:rsidP="00114B81">
      <w:pPr>
        <w:keepNext/>
        <w:widowControl w:val="0"/>
        <w:spacing w:line="360" w:lineRule="auto"/>
        <w:ind w:firstLine="709"/>
        <w:jc w:val="both"/>
      </w:pPr>
      <w:r w:rsidRPr="00114B81">
        <w:t>Если потерпевшая из-за своего возраста или умственной отсталости не осознает характера и значения, совершаемых с ней сексуальных действий, что выясняется в каждом случае индивидуально, следует считать, что она в силу этого находится в беспомощном состоянии.</w:t>
      </w:r>
    </w:p>
    <w:p w:rsidR="00FC72B8" w:rsidRPr="00114B81" w:rsidRDefault="00FC72B8" w:rsidP="00114B81">
      <w:pPr>
        <w:keepNext/>
        <w:widowControl w:val="0"/>
        <w:spacing w:line="360" w:lineRule="auto"/>
        <w:ind w:firstLine="709"/>
        <w:jc w:val="both"/>
      </w:pPr>
      <w:r w:rsidRPr="00114B81">
        <w:t>Так, Судебная коллегия по уголовным делам Верховного Суда РФ в кассационном определении приговор по делу М., осужденного по п. "в" ч. 3 ст. 131 УК РФ, изменила, переквалифицировав его действия на ст. 134 УК РФ и указав, что само по себе малолетство потерпевшей не является единственным условием для признания ее беспомощного состояния. Для этого необходимо не только установить действительный возраст потерпевшей, но и определить, понимала ли она фактическую сторону отношений между мужчиной и женщиной, уровень ее развития, осведомленность о сексуальных отношениях и их социальном значении. Существенную роль играет и наличие факта сексуального опыта у малолетней потерпевшей.</w:t>
      </w:r>
    </w:p>
    <w:p w:rsidR="00FC72B8" w:rsidRPr="00114B81" w:rsidRDefault="00FC72B8" w:rsidP="00114B81">
      <w:pPr>
        <w:keepNext/>
        <w:widowControl w:val="0"/>
        <w:spacing w:line="360" w:lineRule="auto"/>
        <w:ind w:firstLine="709"/>
        <w:jc w:val="both"/>
      </w:pPr>
      <w:r w:rsidRPr="00114B81">
        <w:t>Суд первой инстанции, формально отметив возраст потерпевших А. и Д. как малолетний, без учета изложенных выше обстоятельств оценил их</w:t>
      </w:r>
      <w:r w:rsidR="00820FFC" w:rsidRPr="00114B81">
        <w:t xml:space="preserve"> состояние как «беспомощное» </w:t>
      </w:r>
      <w:r w:rsidRPr="00114B81">
        <w:t>при совершении половых актов с осужденным М.</w:t>
      </w:r>
    </w:p>
    <w:p w:rsidR="00FC72B8" w:rsidRPr="00114B81" w:rsidRDefault="00FC72B8" w:rsidP="00114B81">
      <w:pPr>
        <w:keepNext/>
        <w:widowControl w:val="0"/>
        <w:spacing w:line="360" w:lineRule="auto"/>
        <w:ind w:firstLine="709"/>
        <w:jc w:val="both"/>
      </w:pPr>
      <w:r w:rsidRPr="00114B81">
        <w:t>Вместе с тем из материалов дела и предъявленного М. обвинения нельзя сделать бесспорного вывода о том, что для обеих потерпевших, несмотря на их малолетний возраст, совершение половых актов с осужденным было первым и единственным сексуальным опытом.</w:t>
      </w:r>
    </w:p>
    <w:p w:rsidR="00FC72B8" w:rsidRPr="00114B81" w:rsidRDefault="00FC72B8" w:rsidP="00114B81">
      <w:pPr>
        <w:keepNext/>
        <w:widowControl w:val="0"/>
        <w:spacing w:line="360" w:lineRule="auto"/>
        <w:ind w:firstLine="709"/>
        <w:jc w:val="both"/>
      </w:pPr>
      <w:r w:rsidRPr="00114B81">
        <w:t>Потерпевшие воспитываются в неблагополучной социальной среде, а образ жизни их матери и ее поведение в семье делает обоснованными утверждения защиты об определенной осведомленности девочек о сексуальных отнош</w:t>
      </w:r>
      <w:r w:rsidR="00CB3F0D" w:rsidRPr="00114B81">
        <w:t>ениях между мужчиной и женщиной.</w:t>
      </w:r>
      <w:r w:rsidR="00CB3F0D" w:rsidRPr="00114B81">
        <w:rPr>
          <w:rStyle w:val="a9"/>
        </w:rPr>
        <w:footnoteReference w:id="11"/>
      </w:r>
    </w:p>
    <w:p w:rsidR="00BB0EA9" w:rsidRPr="00114B81" w:rsidRDefault="002412BA" w:rsidP="00114B81">
      <w:pPr>
        <w:pStyle w:val="2"/>
        <w:keepNext/>
        <w:widowControl w:val="0"/>
        <w:spacing w:line="360" w:lineRule="auto"/>
        <w:ind w:firstLine="709"/>
        <w:jc w:val="both"/>
        <w:rPr>
          <w:b w:val="0"/>
          <w:sz w:val="28"/>
          <w:szCs w:val="28"/>
        </w:rPr>
      </w:pPr>
      <w:r w:rsidRPr="00114B81">
        <w:rPr>
          <w:rFonts w:eastAsia="Times-Roman"/>
          <w:b w:val="0"/>
          <w:sz w:val="28"/>
          <w:szCs w:val="28"/>
        </w:rPr>
        <w:t xml:space="preserve">Однако если в такое состояние ее привел виновный с целью совершить затем изнасилование или по его просьбе другое лицо, знающее о преступных намерениях субъекта, то необходимо дать правовую оценку этим предварительным действиям. Если в них содержится самостоятельный состав преступления, то действия виновного, кроме ст. 131 УК РФ, надо квалифицировать по статье Уголовного </w:t>
      </w:r>
      <w:r w:rsidR="007632AD" w:rsidRPr="00114B81">
        <w:rPr>
          <w:rFonts w:eastAsia="Times-Roman"/>
          <w:b w:val="0"/>
          <w:sz w:val="28"/>
          <w:szCs w:val="28"/>
        </w:rPr>
        <w:t xml:space="preserve">кодекса, предусматривающей </w:t>
      </w:r>
      <w:r w:rsidR="007632AD" w:rsidRPr="00114B81">
        <w:rPr>
          <w:b w:val="0"/>
          <w:sz w:val="28"/>
          <w:szCs w:val="28"/>
        </w:rPr>
        <w:t>ответственность за ранее совершенное преступление. Например, вовлечение несовершеннолетней в систематическое употребление спиртных напитков или одурманивающих веществ с целью совершения изнасилования следует квалифицировать по ст. 151 и 131 УК; лишение свободы потерпевшей и изнасилование – по ст. 126 и 131 УК.</w:t>
      </w:r>
    </w:p>
    <w:p w:rsidR="007632AD" w:rsidRPr="00114B81" w:rsidRDefault="007632AD" w:rsidP="00114B81">
      <w:pPr>
        <w:pStyle w:val="2"/>
        <w:keepNext/>
        <w:widowControl w:val="0"/>
        <w:spacing w:line="360" w:lineRule="auto"/>
        <w:ind w:firstLine="709"/>
        <w:jc w:val="both"/>
        <w:rPr>
          <w:b w:val="0"/>
          <w:sz w:val="28"/>
          <w:szCs w:val="28"/>
        </w:rPr>
      </w:pPr>
      <w:r w:rsidRPr="00114B81">
        <w:rPr>
          <w:b w:val="0"/>
          <w:sz w:val="28"/>
          <w:szCs w:val="28"/>
        </w:rPr>
        <w:t xml:space="preserve">Состав ч. 1 ст. 131 УК формальный. Уголовная ответственность наступает за совершение самого действия. Изнасилование считается оконченным с момента начала полового акта, </w:t>
      </w:r>
      <w:r w:rsidR="00114B81">
        <w:rPr>
          <w:b w:val="0"/>
          <w:sz w:val="28"/>
          <w:szCs w:val="28"/>
        </w:rPr>
        <w:t xml:space="preserve">независимо от его последствий </w:t>
      </w:r>
      <w:r w:rsidRPr="00114B81">
        <w:rPr>
          <w:b w:val="0"/>
          <w:sz w:val="28"/>
          <w:szCs w:val="28"/>
        </w:rPr>
        <w:t xml:space="preserve">растления, завершения полового акта </w:t>
      </w:r>
      <w:r w:rsidR="00BB0EA9" w:rsidRPr="00114B81">
        <w:rPr>
          <w:b w:val="0"/>
          <w:sz w:val="28"/>
          <w:szCs w:val="28"/>
        </w:rPr>
        <w:t>в физиологическом смысле и так далее.</w:t>
      </w:r>
      <w:r w:rsidR="009011F4" w:rsidRPr="00114B81">
        <w:rPr>
          <w:rStyle w:val="a9"/>
          <w:b w:val="0"/>
          <w:sz w:val="28"/>
          <w:szCs w:val="28"/>
        </w:rPr>
        <w:footnoteReference w:id="12"/>
      </w:r>
    </w:p>
    <w:p w:rsidR="007632AD" w:rsidRPr="00114B81" w:rsidRDefault="007632AD" w:rsidP="00114B81">
      <w:pPr>
        <w:pStyle w:val="2"/>
        <w:keepNext/>
        <w:widowControl w:val="0"/>
        <w:spacing w:line="360" w:lineRule="auto"/>
        <w:ind w:firstLine="709"/>
        <w:jc w:val="both"/>
        <w:rPr>
          <w:b w:val="0"/>
          <w:sz w:val="28"/>
          <w:szCs w:val="28"/>
        </w:rPr>
      </w:pPr>
    </w:p>
    <w:p w:rsidR="00670222" w:rsidRPr="00114B81" w:rsidRDefault="00E76A5F" w:rsidP="00114B81">
      <w:pPr>
        <w:pStyle w:val="2"/>
        <w:keepNext/>
        <w:widowControl w:val="0"/>
        <w:spacing w:line="360" w:lineRule="auto"/>
        <w:ind w:firstLine="709"/>
        <w:jc w:val="both"/>
        <w:rPr>
          <w:b w:val="0"/>
          <w:sz w:val="28"/>
          <w:szCs w:val="32"/>
        </w:rPr>
      </w:pPr>
      <w:r>
        <w:rPr>
          <w:b w:val="0"/>
          <w:sz w:val="28"/>
          <w:szCs w:val="32"/>
        </w:rPr>
        <w:t xml:space="preserve">2. </w:t>
      </w:r>
      <w:r w:rsidR="00670222" w:rsidRPr="00114B81">
        <w:rPr>
          <w:b w:val="0"/>
          <w:sz w:val="28"/>
          <w:szCs w:val="32"/>
        </w:rPr>
        <w:t>Субъективные признаки изнасилования</w:t>
      </w:r>
    </w:p>
    <w:p w:rsidR="00114B81" w:rsidRDefault="00114B81" w:rsidP="00114B81">
      <w:pPr>
        <w:keepNext/>
        <w:widowControl w:val="0"/>
        <w:spacing w:line="360" w:lineRule="auto"/>
        <w:ind w:firstLine="709"/>
        <w:jc w:val="both"/>
      </w:pPr>
    </w:p>
    <w:p w:rsidR="009011F4" w:rsidRPr="00114B81" w:rsidRDefault="009011F4" w:rsidP="00114B81">
      <w:pPr>
        <w:keepNext/>
        <w:widowControl w:val="0"/>
        <w:spacing w:line="360" w:lineRule="auto"/>
        <w:ind w:firstLine="709"/>
        <w:jc w:val="both"/>
      </w:pPr>
      <w:r w:rsidRPr="00114B81">
        <w:t xml:space="preserve">Субъективные признаки состава преступления характеризуют субъект и субъективную сторону преступления. </w:t>
      </w:r>
    </w:p>
    <w:p w:rsidR="00B56FCC" w:rsidRPr="00114B81" w:rsidRDefault="00B56FCC" w:rsidP="00114B81">
      <w:pPr>
        <w:keepNext/>
        <w:widowControl w:val="0"/>
        <w:spacing w:line="360" w:lineRule="auto"/>
        <w:ind w:firstLine="709"/>
        <w:jc w:val="both"/>
      </w:pPr>
      <w:r w:rsidRPr="00114B81">
        <w:t xml:space="preserve">Субъект преступления – это лицо, совершившее уголовно наказуемое деяние и в соответствии с законом способное нести за него уголовную ответственность. В соответствии со ст. 19 УК РФ уголовную ответственность могут нести только вменяемые физические лица, достигшие возраста, установленного законом, с которого наступает ответственность </w:t>
      </w:r>
      <w:r w:rsidR="004D131E" w:rsidRPr="00114B81">
        <w:t>за данное преступление.</w:t>
      </w:r>
      <w:r w:rsidR="004D131E" w:rsidRPr="00114B81">
        <w:rPr>
          <w:rStyle w:val="a9"/>
        </w:rPr>
        <w:footnoteReference w:id="13"/>
      </w:r>
    </w:p>
    <w:p w:rsidR="004D131E" w:rsidRPr="00114B81" w:rsidRDefault="004D131E" w:rsidP="00114B81">
      <w:pPr>
        <w:keepNext/>
        <w:widowControl w:val="0"/>
        <w:spacing w:line="360" w:lineRule="auto"/>
        <w:ind w:firstLine="709"/>
        <w:jc w:val="both"/>
      </w:pPr>
      <w:r w:rsidRPr="00114B81">
        <w:t>Субъект изнасилования.</w:t>
      </w:r>
    </w:p>
    <w:p w:rsidR="004D131E" w:rsidRPr="00114B81" w:rsidRDefault="004D131E" w:rsidP="00114B81">
      <w:pPr>
        <w:keepNext/>
        <w:widowControl w:val="0"/>
        <w:autoSpaceDE w:val="0"/>
        <w:autoSpaceDN w:val="0"/>
        <w:adjustRightInd w:val="0"/>
        <w:spacing w:line="360" w:lineRule="auto"/>
        <w:ind w:firstLine="709"/>
        <w:jc w:val="both"/>
        <w:rPr>
          <w:rFonts w:cs="BookAntiqua"/>
        </w:rPr>
      </w:pPr>
      <w:r w:rsidRPr="00114B81">
        <w:t>Субъектом изнасилования является вменяемое лицо, достигшее четырнадцатилетнего возраста. Если изнасилование совершается одним лицом, то им может быть только лицо мужского пола. В составе группы соисполнителей, наряду с мужчиной может быть и женщина, если она применяет физическое или психическое насилие к потерпевшей, то есть</w:t>
      </w:r>
      <w:r w:rsidR="00114B81">
        <w:t xml:space="preserve"> </w:t>
      </w:r>
      <w:r w:rsidRPr="00114B81">
        <w:t>выполняет хотя бы часть объективной стороны данного преступления.</w:t>
      </w:r>
      <w:r w:rsidR="00486C10" w:rsidRPr="00114B81">
        <w:t xml:space="preserve"> </w:t>
      </w:r>
      <w:r w:rsidR="00486C10" w:rsidRPr="00114B81">
        <w:rPr>
          <w:rFonts w:cs="BookAntiqua"/>
        </w:rPr>
        <w:t>Женщина подлежит ответственности по п. «б» ч.2 ст. 131 УК РФ, если она принимала участие в изнасиловании в качестве организатора, подстрекательницы или пособницы.</w:t>
      </w:r>
      <w:r w:rsidR="00BF45EA" w:rsidRPr="00114B81">
        <w:rPr>
          <w:rStyle w:val="a9"/>
          <w:rFonts w:cs="BookAntiqua"/>
        </w:rPr>
        <w:footnoteReference w:id="14"/>
      </w:r>
    </w:p>
    <w:p w:rsidR="004D131E" w:rsidRPr="00114B81" w:rsidRDefault="00BF45EA" w:rsidP="00114B81">
      <w:pPr>
        <w:keepNext/>
        <w:widowControl w:val="0"/>
        <w:autoSpaceDE w:val="0"/>
        <w:autoSpaceDN w:val="0"/>
        <w:adjustRightInd w:val="0"/>
        <w:spacing w:line="360" w:lineRule="auto"/>
        <w:ind w:firstLine="709"/>
        <w:jc w:val="both"/>
        <w:rPr>
          <w:rFonts w:cs="BookAntiqua"/>
        </w:rPr>
      </w:pPr>
      <w:r w:rsidRPr="00114B81">
        <w:rPr>
          <w:rFonts w:cs="BookAntiqua"/>
        </w:rPr>
        <w:t>Субъективная сторона изнасилования.</w:t>
      </w:r>
    </w:p>
    <w:p w:rsidR="00B56FCC" w:rsidRPr="00114B81" w:rsidRDefault="009011F4" w:rsidP="00114B81">
      <w:pPr>
        <w:pStyle w:val="2"/>
        <w:keepNext/>
        <w:widowControl w:val="0"/>
        <w:spacing w:line="360" w:lineRule="auto"/>
        <w:ind w:firstLine="709"/>
        <w:jc w:val="both"/>
        <w:rPr>
          <w:b w:val="0"/>
          <w:sz w:val="28"/>
          <w:szCs w:val="28"/>
        </w:rPr>
      </w:pPr>
      <w:r w:rsidRPr="00114B81">
        <w:rPr>
          <w:b w:val="0"/>
          <w:sz w:val="28"/>
          <w:szCs w:val="28"/>
        </w:rPr>
        <w:t xml:space="preserve">Субъективная сторона </w:t>
      </w:r>
      <w:r w:rsidR="00B56FCC" w:rsidRPr="00114B81">
        <w:rPr>
          <w:b w:val="0"/>
          <w:sz w:val="28"/>
          <w:szCs w:val="28"/>
        </w:rPr>
        <w:t>— это внутреннее психическое отношение лица к совершаемому им общественно опасному деянию.</w:t>
      </w:r>
    </w:p>
    <w:p w:rsidR="00670222" w:rsidRPr="00114B81" w:rsidRDefault="00B56FCC" w:rsidP="00114B81">
      <w:pPr>
        <w:pStyle w:val="2"/>
        <w:keepNext/>
        <w:widowControl w:val="0"/>
        <w:spacing w:line="360" w:lineRule="auto"/>
        <w:ind w:firstLine="709"/>
        <w:jc w:val="both"/>
        <w:rPr>
          <w:b w:val="0"/>
          <w:sz w:val="28"/>
          <w:szCs w:val="28"/>
        </w:rPr>
      </w:pPr>
      <w:r w:rsidRPr="00114B81">
        <w:rPr>
          <w:b w:val="0"/>
          <w:sz w:val="28"/>
          <w:szCs w:val="28"/>
        </w:rPr>
        <w:t>В отличие от признаков объективной стороны преступления, доступных для непосредственного восприятия другими лицами, признаки субъективной стороны недоступны для непосредственного наблюдения и устанавливаются на основании показаний, данных лицом, а также на основании анализа и оценки объективных признаков преступления.</w:t>
      </w:r>
      <w:r w:rsidRPr="00114B81">
        <w:rPr>
          <w:rStyle w:val="a9"/>
          <w:b w:val="0"/>
          <w:sz w:val="28"/>
          <w:szCs w:val="28"/>
        </w:rPr>
        <w:footnoteReference w:id="15"/>
      </w:r>
    </w:p>
    <w:p w:rsidR="00B315C4" w:rsidRPr="00114B81" w:rsidRDefault="00B315C4" w:rsidP="00114B81">
      <w:pPr>
        <w:pStyle w:val="2"/>
        <w:keepNext/>
        <w:widowControl w:val="0"/>
        <w:spacing w:line="360" w:lineRule="auto"/>
        <w:ind w:firstLine="709"/>
        <w:jc w:val="both"/>
        <w:rPr>
          <w:b w:val="0"/>
          <w:sz w:val="28"/>
          <w:szCs w:val="28"/>
        </w:rPr>
      </w:pPr>
      <w:r w:rsidRPr="00114B81">
        <w:rPr>
          <w:b w:val="0"/>
          <w:sz w:val="28"/>
          <w:szCs w:val="28"/>
        </w:rPr>
        <w:t>Субъективная сторона изнасилования характеризуется виной только в форме прямого умысла, т.е. виновный осознает, что совершает половое сношение против воли потерпевшей, и желает этого. Он должен сознавать, что применяет такое насилие или угрозы, которые способны сломить сопротивление женщины или заставить ее отказаться от борьбы. Он также должен сознавать, что женщина находится в беспомощном состоянии.</w:t>
      </w:r>
    </w:p>
    <w:p w:rsidR="00A643D9" w:rsidRPr="00114B81" w:rsidRDefault="004D131E" w:rsidP="00114B81">
      <w:pPr>
        <w:pStyle w:val="2"/>
        <w:keepNext/>
        <w:widowControl w:val="0"/>
        <w:spacing w:line="360" w:lineRule="auto"/>
        <w:ind w:firstLine="709"/>
        <w:jc w:val="both"/>
        <w:rPr>
          <w:b w:val="0"/>
          <w:sz w:val="28"/>
          <w:szCs w:val="28"/>
        </w:rPr>
      </w:pPr>
      <w:r w:rsidRPr="00114B81">
        <w:rPr>
          <w:b w:val="0"/>
          <w:sz w:val="28"/>
          <w:szCs w:val="28"/>
        </w:rPr>
        <w:t>Мотив</w:t>
      </w:r>
      <w:r w:rsidR="00B315C4" w:rsidRPr="00114B81">
        <w:rPr>
          <w:b w:val="0"/>
          <w:sz w:val="28"/>
          <w:szCs w:val="28"/>
        </w:rPr>
        <w:t xml:space="preserve"> изнасилования </w:t>
      </w:r>
      <w:r w:rsidRPr="00114B81">
        <w:rPr>
          <w:b w:val="0"/>
          <w:sz w:val="28"/>
          <w:szCs w:val="28"/>
        </w:rPr>
        <w:t xml:space="preserve">чаще всего сексуальный, то есть удовлетворение половой страсти насильственным способом, </w:t>
      </w:r>
      <w:r w:rsidR="00B315C4" w:rsidRPr="00114B81">
        <w:rPr>
          <w:b w:val="0"/>
          <w:sz w:val="28"/>
          <w:szCs w:val="28"/>
        </w:rPr>
        <w:t>но могут быть и мотивы мести, желание опозорить женщину, принудить ее выйти замуж и другое.</w:t>
      </w:r>
    </w:p>
    <w:p w:rsidR="00B315C4" w:rsidRPr="00114B81" w:rsidRDefault="00B315C4" w:rsidP="00114B81">
      <w:pPr>
        <w:pStyle w:val="2"/>
        <w:keepNext/>
        <w:widowControl w:val="0"/>
        <w:spacing w:line="360" w:lineRule="auto"/>
        <w:ind w:firstLine="709"/>
        <w:jc w:val="both"/>
        <w:rPr>
          <w:b w:val="0"/>
          <w:sz w:val="28"/>
          <w:szCs w:val="28"/>
        </w:rPr>
      </w:pPr>
      <w:r w:rsidRPr="00114B81">
        <w:rPr>
          <w:b w:val="0"/>
          <w:sz w:val="28"/>
          <w:szCs w:val="28"/>
        </w:rPr>
        <w:t>Вместе с тем в случаях, когда намерение насильника на совершение полового акта не было доведено до конца, возникает необходимость выяснить, нет ли в действиях виновного добровольного отказа. В соответствии со ст. 31 УК добровольный отказ от изнасилования возможен на стадиях приготовления и неоконченного покушения. При этом виновный, добровольно отказываясь довести преступление до конца, сознает возможность совершения изнасилования. Иными словами, добровольный отказ (при наличии указанных в ст. 31 УК условий) возможен до начала естественного физиологического акта. После этого разговор о добровольном отказе беспредметен.</w:t>
      </w:r>
    </w:p>
    <w:p w:rsidR="00B315C4" w:rsidRPr="00114B81" w:rsidRDefault="00B315C4" w:rsidP="00114B81">
      <w:pPr>
        <w:pStyle w:val="2"/>
        <w:keepNext/>
        <w:widowControl w:val="0"/>
        <w:spacing w:line="360" w:lineRule="auto"/>
        <w:ind w:firstLine="709"/>
        <w:jc w:val="both"/>
        <w:rPr>
          <w:b w:val="0"/>
          <w:sz w:val="28"/>
          <w:szCs w:val="28"/>
        </w:rPr>
      </w:pPr>
      <w:r w:rsidRPr="00114B81">
        <w:rPr>
          <w:b w:val="0"/>
          <w:sz w:val="28"/>
          <w:szCs w:val="28"/>
        </w:rPr>
        <w:t>Мотивами добровольного отказа могут быть жалость либо отвращение к жертве, страх перед грозящим наказанием, опасность заразиться венерической болезнью и другое. При добровольном отказе виновный в соответствии со ст. 31 УК освобождается от уголовной ответственности и не отвечает за приготовление либо покушение на изнасилование.</w:t>
      </w:r>
    </w:p>
    <w:p w:rsidR="00B315C4" w:rsidRPr="00114B81" w:rsidRDefault="00B315C4" w:rsidP="00114B81">
      <w:pPr>
        <w:pStyle w:val="2"/>
        <w:keepNext/>
        <w:widowControl w:val="0"/>
        <w:spacing w:line="360" w:lineRule="auto"/>
        <w:ind w:firstLine="709"/>
        <w:jc w:val="both"/>
        <w:rPr>
          <w:b w:val="0"/>
          <w:sz w:val="28"/>
          <w:szCs w:val="28"/>
        </w:rPr>
      </w:pPr>
      <w:r w:rsidRPr="00114B81">
        <w:rPr>
          <w:b w:val="0"/>
          <w:sz w:val="28"/>
          <w:szCs w:val="28"/>
        </w:rPr>
        <w:t>Если в фактически совершенных насильником действиях содержится состав иного преступления (хулиганства, оскорбления, нанесения побоев или причинения вреда здоровью потерпевшей), он должен отвечать за эти действия.</w:t>
      </w:r>
    </w:p>
    <w:p w:rsidR="00B315C4" w:rsidRPr="00114B81" w:rsidRDefault="00B315C4" w:rsidP="00114B81">
      <w:pPr>
        <w:pStyle w:val="2"/>
        <w:keepNext/>
        <w:widowControl w:val="0"/>
        <w:spacing w:line="360" w:lineRule="auto"/>
        <w:ind w:firstLine="709"/>
        <w:jc w:val="both"/>
        <w:rPr>
          <w:b w:val="0"/>
          <w:sz w:val="28"/>
          <w:szCs w:val="28"/>
        </w:rPr>
      </w:pPr>
      <w:r w:rsidRPr="00114B81">
        <w:rPr>
          <w:b w:val="0"/>
          <w:sz w:val="28"/>
          <w:szCs w:val="28"/>
        </w:rPr>
        <w:t>В тех случаях, когда изнасилование прекращается по причинам, не зависящим от воли виновного, его действия следует рассматривать по правилам, указанным в ст. 30 УК, как приготовление либо покушение при доказанности прямого умысла на изнасилование.</w:t>
      </w:r>
    </w:p>
    <w:p w:rsidR="00B315C4" w:rsidRPr="00114B81" w:rsidRDefault="00B315C4" w:rsidP="00114B81">
      <w:pPr>
        <w:pStyle w:val="2"/>
        <w:keepNext/>
        <w:widowControl w:val="0"/>
        <w:spacing w:line="360" w:lineRule="auto"/>
        <w:ind w:firstLine="709"/>
        <w:jc w:val="both"/>
        <w:rPr>
          <w:b w:val="0"/>
          <w:sz w:val="28"/>
          <w:szCs w:val="28"/>
        </w:rPr>
      </w:pPr>
      <w:r w:rsidRPr="00114B81">
        <w:rPr>
          <w:b w:val="0"/>
          <w:sz w:val="28"/>
          <w:szCs w:val="28"/>
        </w:rPr>
        <w:t>Приготовлением могут признаваться: срывание одежды с потерпевшей, применение физических либо психических мер.</w:t>
      </w:r>
    </w:p>
    <w:p w:rsidR="00B315C4" w:rsidRPr="00114B81" w:rsidRDefault="00B315C4" w:rsidP="00114B81">
      <w:pPr>
        <w:pStyle w:val="2"/>
        <w:keepNext/>
        <w:widowControl w:val="0"/>
        <w:spacing w:line="360" w:lineRule="auto"/>
        <w:ind w:firstLine="709"/>
        <w:jc w:val="both"/>
        <w:rPr>
          <w:b w:val="0"/>
          <w:sz w:val="28"/>
          <w:szCs w:val="28"/>
        </w:rPr>
      </w:pPr>
      <w:r w:rsidRPr="00114B81">
        <w:rPr>
          <w:b w:val="0"/>
          <w:sz w:val="28"/>
          <w:szCs w:val="28"/>
        </w:rPr>
        <w:t>Покушением считаются действия насильника, направленные на совершение физиологического акта совокупления (попытка введения полового члена во влагалище потерпевшей).</w:t>
      </w:r>
    </w:p>
    <w:p w:rsidR="00E76A5F" w:rsidRDefault="00B315C4" w:rsidP="00114B81">
      <w:pPr>
        <w:pStyle w:val="2"/>
        <w:keepNext/>
        <w:widowControl w:val="0"/>
        <w:spacing w:line="360" w:lineRule="auto"/>
        <w:ind w:firstLine="709"/>
        <w:jc w:val="both"/>
        <w:rPr>
          <w:b w:val="0"/>
          <w:sz w:val="28"/>
          <w:szCs w:val="28"/>
        </w:rPr>
      </w:pPr>
      <w:r w:rsidRPr="00114B81">
        <w:rPr>
          <w:b w:val="0"/>
          <w:sz w:val="28"/>
          <w:szCs w:val="28"/>
        </w:rPr>
        <w:t>При разрешении дел о покушении на изнасилование следует устанавливать, действовал ли подсудимый с целью совершить половой акт и являлось ли примененное им насилие средством к достижению этой цели. В связи с этим необходимо отличать покушение на изнасилование от других преступных посягательств, затрагивающих честь, достоинство и неприкосновенность личности женщины (развратные действия, хулиганство, причинение телесных повреждений, оскорбления и другое).</w:t>
      </w:r>
      <w:r w:rsidRPr="00114B81">
        <w:rPr>
          <w:rStyle w:val="a9"/>
          <w:b w:val="0"/>
          <w:sz w:val="28"/>
          <w:szCs w:val="28"/>
        </w:rPr>
        <w:footnoteReference w:id="16"/>
      </w:r>
    </w:p>
    <w:p w:rsidR="00114B81" w:rsidRDefault="00E76A5F" w:rsidP="00E76A5F">
      <w:pPr>
        <w:pStyle w:val="2"/>
        <w:keepNext/>
        <w:widowControl w:val="0"/>
        <w:spacing w:line="360" w:lineRule="auto"/>
        <w:ind w:firstLine="709"/>
        <w:jc w:val="both"/>
        <w:rPr>
          <w:b w:val="0"/>
          <w:sz w:val="28"/>
          <w:szCs w:val="28"/>
        </w:rPr>
      </w:pPr>
      <w:r>
        <w:rPr>
          <w:b w:val="0"/>
          <w:sz w:val="28"/>
          <w:szCs w:val="28"/>
        </w:rPr>
        <w:br w:type="page"/>
      </w:r>
      <w:r w:rsidRPr="00E76A5F">
        <w:rPr>
          <w:b w:val="0"/>
          <w:sz w:val="28"/>
          <w:szCs w:val="28"/>
        </w:rPr>
        <w:t xml:space="preserve">3. </w:t>
      </w:r>
      <w:r w:rsidR="00674CD4" w:rsidRPr="00E76A5F">
        <w:rPr>
          <w:b w:val="0"/>
          <w:sz w:val="28"/>
          <w:szCs w:val="28"/>
        </w:rPr>
        <w:t>Изнасилование, совершенное групповым способом, как квалифицирующий признак изнасилования</w:t>
      </w:r>
    </w:p>
    <w:p w:rsidR="00E76A5F" w:rsidRPr="00E76A5F" w:rsidRDefault="00E76A5F" w:rsidP="00E76A5F">
      <w:pPr>
        <w:pStyle w:val="2"/>
        <w:keepNext/>
        <w:widowControl w:val="0"/>
        <w:spacing w:line="360" w:lineRule="auto"/>
        <w:ind w:firstLine="709"/>
        <w:jc w:val="both"/>
        <w:rPr>
          <w:b w:val="0"/>
          <w:sz w:val="28"/>
          <w:szCs w:val="28"/>
        </w:rPr>
      </w:pPr>
    </w:p>
    <w:p w:rsidR="00BB1448" w:rsidRPr="00114B81" w:rsidRDefault="00674CD4" w:rsidP="00114B81">
      <w:pPr>
        <w:keepNext/>
        <w:widowControl w:val="0"/>
        <w:spacing w:line="360" w:lineRule="auto"/>
        <w:ind w:firstLine="709"/>
        <w:jc w:val="both"/>
        <w:rPr>
          <w:snapToGrid w:val="0"/>
        </w:rPr>
      </w:pPr>
      <w:r w:rsidRPr="00114B81">
        <w:rPr>
          <w:snapToGrid w:val="0"/>
        </w:rPr>
        <w:t>Квалифицирующие</w:t>
      </w:r>
      <w:r w:rsidR="00EC5B4C" w:rsidRPr="00114B81">
        <w:rPr>
          <w:snapToGrid w:val="0"/>
        </w:rPr>
        <w:t xml:space="preserve"> и особо квалифицирующие признаки </w:t>
      </w:r>
      <w:r w:rsidRPr="00114B81">
        <w:rPr>
          <w:snapToGrid w:val="0"/>
        </w:rPr>
        <w:t>изнасилования предусм</w:t>
      </w:r>
      <w:r w:rsidR="00BB1448" w:rsidRPr="00114B81">
        <w:rPr>
          <w:snapToGrid w:val="0"/>
        </w:rPr>
        <w:t>отрены ч.2 и ч.3 ст.131 УК РФ:</w:t>
      </w:r>
    </w:p>
    <w:p w:rsidR="00BB1448" w:rsidRPr="00114B81" w:rsidRDefault="00BB1448" w:rsidP="00114B81">
      <w:pPr>
        <w:keepNext/>
        <w:widowControl w:val="0"/>
        <w:numPr>
          <w:ilvl w:val="0"/>
          <w:numId w:val="7"/>
        </w:numPr>
        <w:spacing w:line="360" w:lineRule="auto"/>
        <w:ind w:left="0" w:firstLine="709"/>
        <w:jc w:val="both"/>
        <w:rPr>
          <w:snapToGrid w:val="0"/>
        </w:rPr>
      </w:pPr>
      <w:r w:rsidRPr="00114B81">
        <w:rPr>
          <w:snapToGrid w:val="0"/>
        </w:rPr>
        <w:t>совершенное группой лиц, группой лиц по предварительному сговору или организованной группой;</w:t>
      </w:r>
    </w:p>
    <w:p w:rsidR="00BB1448" w:rsidRPr="00114B81" w:rsidRDefault="00BB1448" w:rsidP="00114B81">
      <w:pPr>
        <w:keepNext/>
        <w:widowControl w:val="0"/>
        <w:numPr>
          <w:ilvl w:val="0"/>
          <w:numId w:val="7"/>
        </w:numPr>
        <w:spacing w:line="360" w:lineRule="auto"/>
        <w:ind w:left="0" w:firstLine="709"/>
        <w:jc w:val="both"/>
        <w:rPr>
          <w:snapToGrid w:val="0"/>
        </w:rPr>
      </w:pPr>
      <w:r w:rsidRPr="00114B81">
        <w:rPr>
          <w:snapToGrid w:val="0"/>
        </w:rPr>
        <w:t>соединенное с угрозой убийством или причинением тяжкого вреда здоровью, а также совершенное с особой жестокостью по отношению к потерпевшей или другим лицам;</w:t>
      </w:r>
    </w:p>
    <w:p w:rsidR="00BB1448" w:rsidRPr="00114B81" w:rsidRDefault="00BB1448" w:rsidP="00114B81">
      <w:pPr>
        <w:keepNext/>
        <w:widowControl w:val="0"/>
        <w:numPr>
          <w:ilvl w:val="0"/>
          <w:numId w:val="7"/>
        </w:numPr>
        <w:spacing w:line="360" w:lineRule="auto"/>
        <w:ind w:left="0" w:firstLine="709"/>
        <w:jc w:val="both"/>
        <w:rPr>
          <w:snapToGrid w:val="0"/>
        </w:rPr>
      </w:pPr>
      <w:r w:rsidRPr="00114B81">
        <w:rPr>
          <w:snapToGrid w:val="0"/>
        </w:rPr>
        <w:t>повлекшее заражение потерпевшей венерическим заболеванием.</w:t>
      </w:r>
    </w:p>
    <w:p w:rsidR="00D16CA1" w:rsidRPr="00114B81" w:rsidRDefault="00D16CA1" w:rsidP="00114B81">
      <w:pPr>
        <w:keepNext/>
        <w:widowControl w:val="0"/>
        <w:numPr>
          <w:ilvl w:val="0"/>
          <w:numId w:val="7"/>
        </w:numPr>
        <w:spacing w:line="360" w:lineRule="auto"/>
        <w:ind w:left="0" w:firstLine="709"/>
        <w:jc w:val="both"/>
        <w:rPr>
          <w:snapToGrid w:val="0"/>
        </w:rPr>
      </w:pPr>
      <w:r w:rsidRPr="00114B81">
        <w:rPr>
          <w:snapToGrid w:val="0"/>
        </w:rPr>
        <w:t>повлекшее по неосторожности смерть потерпевшей;</w:t>
      </w:r>
    </w:p>
    <w:p w:rsidR="00D16CA1" w:rsidRPr="00114B81" w:rsidRDefault="00D16CA1" w:rsidP="00114B81">
      <w:pPr>
        <w:keepNext/>
        <w:widowControl w:val="0"/>
        <w:numPr>
          <w:ilvl w:val="0"/>
          <w:numId w:val="7"/>
        </w:numPr>
        <w:spacing w:line="360" w:lineRule="auto"/>
        <w:ind w:left="0" w:firstLine="709"/>
        <w:jc w:val="both"/>
        <w:rPr>
          <w:snapToGrid w:val="0"/>
        </w:rPr>
      </w:pPr>
      <w:r w:rsidRPr="00114B81">
        <w:rPr>
          <w:snapToGrid w:val="0"/>
        </w:rPr>
        <w:t>повлекшее по неосторожности причинение тяжкого вреда здоровью потерпевшей, заражение</w:t>
      </w:r>
      <w:r w:rsidR="00114B81">
        <w:rPr>
          <w:snapToGrid w:val="0"/>
        </w:rPr>
        <w:t xml:space="preserve"> </w:t>
      </w:r>
      <w:r w:rsidRPr="00114B81">
        <w:rPr>
          <w:snapToGrid w:val="0"/>
        </w:rPr>
        <w:t>ее ВИЧ-инфекцией или иные тяжкие последствия;</w:t>
      </w:r>
    </w:p>
    <w:p w:rsidR="00D16CA1" w:rsidRPr="00114B81" w:rsidRDefault="00D16CA1" w:rsidP="00114B81">
      <w:pPr>
        <w:keepNext/>
        <w:widowControl w:val="0"/>
        <w:numPr>
          <w:ilvl w:val="0"/>
          <w:numId w:val="7"/>
        </w:numPr>
        <w:spacing w:line="360" w:lineRule="auto"/>
        <w:ind w:left="0" w:firstLine="709"/>
        <w:jc w:val="both"/>
        <w:rPr>
          <w:snapToGrid w:val="0"/>
        </w:rPr>
      </w:pPr>
      <w:r w:rsidRPr="00114B81">
        <w:rPr>
          <w:snapToGrid w:val="0"/>
        </w:rPr>
        <w:t xml:space="preserve">изнасилование потерпевшей, заведомо не достигшей </w:t>
      </w:r>
      <w:r w:rsidR="00CF52F1" w:rsidRPr="00114B81">
        <w:rPr>
          <w:snapToGrid w:val="0"/>
        </w:rPr>
        <w:t>четырнадцатилетнего возраста.</w:t>
      </w:r>
      <w:r w:rsidR="00CF52F1" w:rsidRPr="00114B81">
        <w:rPr>
          <w:rStyle w:val="a9"/>
          <w:snapToGrid w:val="0"/>
        </w:rPr>
        <w:footnoteReference w:id="17"/>
      </w:r>
    </w:p>
    <w:p w:rsidR="00CF52F1" w:rsidRPr="00114B81" w:rsidRDefault="00515DFF" w:rsidP="00114B81">
      <w:pPr>
        <w:keepNext/>
        <w:widowControl w:val="0"/>
        <w:spacing w:line="360" w:lineRule="auto"/>
        <w:ind w:firstLine="709"/>
        <w:jc w:val="both"/>
        <w:rPr>
          <w:snapToGrid w:val="0"/>
        </w:rPr>
      </w:pPr>
      <w:r w:rsidRPr="00114B81">
        <w:rPr>
          <w:snapToGrid w:val="0"/>
        </w:rPr>
        <w:t xml:space="preserve">Целью моей курсовой работы является </w:t>
      </w:r>
      <w:r w:rsidR="00CF52F1" w:rsidRPr="00114B81">
        <w:rPr>
          <w:snapToGrid w:val="0"/>
        </w:rPr>
        <w:t>«</w:t>
      </w:r>
      <w:r w:rsidRPr="00114B81">
        <w:rPr>
          <w:snapToGrid w:val="0"/>
        </w:rPr>
        <w:t>раскрытие</w:t>
      </w:r>
      <w:r w:rsidR="00CF52F1" w:rsidRPr="00114B81">
        <w:rPr>
          <w:snapToGrid w:val="0"/>
        </w:rPr>
        <w:t>»</w:t>
      </w:r>
      <w:r w:rsidRPr="00114B81">
        <w:rPr>
          <w:snapToGrid w:val="0"/>
        </w:rPr>
        <w:t xml:space="preserve"> сущности такого квалифицирующего признака, как изнасилование, совершенное групповым способом.</w:t>
      </w:r>
      <w:r w:rsidR="00D16CA1" w:rsidRPr="00114B81">
        <w:rPr>
          <w:snapToGrid w:val="0"/>
        </w:rPr>
        <w:t xml:space="preserve"> Поэтому на нем я остановлюсь подробнее.</w:t>
      </w:r>
    </w:p>
    <w:p w:rsidR="00CF52F1" w:rsidRPr="00114B81" w:rsidRDefault="00CF52F1" w:rsidP="00114B81">
      <w:pPr>
        <w:keepNext/>
        <w:widowControl w:val="0"/>
        <w:spacing w:line="360" w:lineRule="auto"/>
        <w:ind w:firstLine="709"/>
        <w:jc w:val="both"/>
      </w:pPr>
      <w:r w:rsidRPr="00114B81">
        <w:t>Групповым изнасилованием должны признаваться не только действия лиц, непосредственно совершивших насильственный половой акт, но и действия лиц, содействовавших им путем применения физического или психического насилия к потерпевшему лицу. При этом действия лиц, лично не совершавших насильственного полового акта, но путем применения насилия содействовавших другим лицам в совершении преступления, следует квалифицировать как соисполнительство в групповом изнасиловании (ч. 2 ст. 33 УК РФ).</w:t>
      </w:r>
    </w:p>
    <w:p w:rsidR="00FC72B8" w:rsidRPr="00114B81" w:rsidRDefault="00FC72B8" w:rsidP="00114B81">
      <w:pPr>
        <w:keepNext/>
        <w:widowControl w:val="0"/>
        <w:spacing w:line="360" w:lineRule="auto"/>
        <w:ind w:firstLine="709"/>
        <w:jc w:val="both"/>
      </w:pPr>
      <w:r w:rsidRPr="00114B81">
        <w:t>Под половым сношением следует понимать совершение полового акта между мужчиной и женщиной.</w:t>
      </w:r>
      <w:r w:rsidRPr="00114B81">
        <w:rPr>
          <w:rStyle w:val="a9"/>
        </w:rPr>
        <w:footnoteReference w:id="18"/>
      </w:r>
    </w:p>
    <w:p w:rsidR="00410F03" w:rsidRPr="00114B81" w:rsidRDefault="00410F03" w:rsidP="00114B81">
      <w:pPr>
        <w:pStyle w:val="a6"/>
        <w:keepNext/>
        <w:widowControl w:val="0"/>
        <w:spacing w:line="360" w:lineRule="auto"/>
        <w:ind w:firstLine="709"/>
        <w:rPr>
          <w:sz w:val="28"/>
          <w:szCs w:val="28"/>
        </w:rPr>
      </w:pPr>
      <w:r w:rsidRPr="00114B81">
        <w:rPr>
          <w:sz w:val="28"/>
          <w:szCs w:val="28"/>
        </w:rPr>
        <w:t xml:space="preserve">В соответствии с содержанием ст. 35 УК и данным разъяснением обязательными признаками группового изнасилования являются: </w:t>
      </w:r>
    </w:p>
    <w:p w:rsidR="00410F03" w:rsidRPr="00114B81" w:rsidRDefault="00410F03" w:rsidP="00114B81">
      <w:pPr>
        <w:pStyle w:val="a6"/>
        <w:keepNext/>
        <w:widowControl w:val="0"/>
        <w:numPr>
          <w:ilvl w:val="0"/>
          <w:numId w:val="9"/>
        </w:numPr>
        <w:spacing w:line="360" w:lineRule="auto"/>
        <w:ind w:left="0" w:firstLine="709"/>
        <w:rPr>
          <w:sz w:val="28"/>
          <w:szCs w:val="28"/>
        </w:rPr>
      </w:pPr>
      <w:r w:rsidRPr="00114B81">
        <w:rPr>
          <w:sz w:val="28"/>
          <w:szCs w:val="28"/>
        </w:rPr>
        <w:t>наличие двух или более исполнителей (соисполнителей);</w:t>
      </w:r>
    </w:p>
    <w:p w:rsidR="00410F03" w:rsidRPr="00114B81" w:rsidRDefault="00410F03" w:rsidP="00114B81">
      <w:pPr>
        <w:pStyle w:val="a6"/>
        <w:keepNext/>
        <w:widowControl w:val="0"/>
        <w:numPr>
          <w:ilvl w:val="0"/>
          <w:numId w:val="9"/>
        </w:numPr>
        <w:spacing w:line="360" w:lineRule="auto"/>
        <w:ind w:left="0" w:firstLine="709"/>
        <w:rPr>
          <w:sz w:val="28"/>
          <w:szCs w:val="28"/>
        </w:rPr>
      </w:pPr>
      <w:r w:rsidRPr="00114B81">
        <w:rPr>
          <w:sz w:val="28"/>
          <w:szCs w:val="28"/>
        </w:rPr>
        <w:t xml:space="preserve"> непосредственное участие каждого из них в выполнении хотя бы части действий, охватываемых признаками объективной стороны состава преступления;</w:t>
      </w:r>
    </w:p>
    <w:p w:rsidR="00410F03" w:rsidRPr="00114B81" w:rsidRDefault="00410F03" w:rsidP="00114B81">
      <w:pPr>
        <w:pStyle w:val="a6"/>
        <w:keepNext/>
        <w:widowControl w:val="0"/>
        <w:numPr>
          <w:ilvl w:val="0"/>
          <w:numId w:val="9"/>
        </w:numPr>
        <w:spacing w:line="360" w:lineRule="auto"/>
        <w:ind w:left="0" w:firstLine="709"/>
        <w:rPr>
          <w:sz w:val="28"/>
          <w:szCs w:val="28"/>
        </w:rPr>
      </w:pPr>
      <w:r w:rsidRPr="00114B81">
        <w:rPr>
          <w:sz w:val="28"/>
          <w:szCs w:val="28"/>
        </w:rPr>
        <w:t>осуществление посягательства совместными усилиями;</w:t>
      </w:r>
    </w:p>
    <w:p w:rsidR="00410F03" w:rsidRPr="00114B81" w:rsidRDefault="00410F03" w:rsidP="00114B81">
      <w:pPr>
        <w:pStyle w:val="a6"/>
        <w:keepNext/>
        <w:widowControl w:val="0"/>
        <w:numPr>
          <w:ilvl w:val="0"/>
          <w:numId w:val="9"/>
        </w:numPr>
        <w:spacing w:line="360" w:lineRule="auto"/>
        <w:ind w:left="0" w:firstLine="709"/>
        <w:rPr>
          <w:sz w:val="28"/>
          <w:szCs w:val="28"/>
        </w:rPr>
      </w:pPr>
      <w:r w:rsidRPr="00114B81">
        <w:rPr>
          <w:sz w:val="28"/>
          <w:szCs w:val="28"/>
        </w:rPr>
        <w:t xml:space="preserve"> совершение этих действий умышленно, при внутренней согласованности действий каждого из виновных.</w:t>
      </w:r>
    </w:p>
    <w:p w:rsidR="00410F03" w:rsidRPr="00114B81" w:rsidRDefault="00410F03" w:rsidP="00114B81">
      <w:pPr>
        <w:keepNext/>
        <w:widowControl w:val="0"/>
        <w:autoSpaceDE w:val="0"/>
        <w:autoSpaceDN w:val="0"/>
        <w:adjustRightInd w:val="0"/>
        <w:spacing w:line="360" w:lineRule="auto"/>
        <w:ind w:firstLine="709"/>
        <w:jc w:val="both"/>
        <w:rPr>
          <w:rFonts w:eastAsia="Times-Roman"/>
        </w:rPr>
      </w:pPr>
      <w:r w:rsidRPr="00114B81">
        <w:t xml:space="preserve">Первый признак — наличие двух или более исполнителей (соисполнителей). По общему правилу присутствия данного признака означает, что преступление выполняется двумя или более субъектами преступного посягательства. Однако применительно к изнасилованию этот признак толкуется более широко, что связано с возможностью посягательства, когда наряду с надлежащим субъектом, обладающим всеми юридическими признаками субъекта, в совершении посягательства участвует физическое лицо, такими признаками не обладающее. В силу невменяемости, или из-за недостижения возраста уголовной ответственности или по другим основаниям лицо не может быть привлечено к уголовной ответственности. </w:t>
      </w:r>
      <w:r w:rsidRPr="00114B81">
        <w:rPr>
          <w:rFonts w:eastAsia="Times-Roman"/>
        </w:rPr>
        <w:t>Если в группе насильников не все являются субъектами преступления, то действия тех, кто достиг возраста уголовной ответственности, следует квалифицировать как изнасилование, совершенное группой лиц, независимо от того, что другие не были привлечены к уголовной ответственности из-за недостижения возраста уголовной ответственности или невменяемости.</w:t>
      </w:r>
    </w:p>
    <w:p w:rsidR="00410F03" w:rsidRPr="00114B81" w:rsidRDefault="00410F03" w:rsidP="00114B81">
      <w:pPr>
        <w:keepNext/>
        <w:widowControl w:val="0"/>
        <w:autoSpaceDE w:val="0"/>
        <w:autoSpaceDN w:val="0"/>
        <w:adjustRightInd w:val="0"/>
        <w:spacing w:line="360" w:lineRule="auto"/>
        <w:ind w:firstLine="709"/>
        <w:jc w:val="both"/>
        <w:rPr>
          <w:rFonts w:eastAsia="Times-Roman"/>
        </w:rPr>
      </w:pPr>
      <w:r w:rsidRPr="00114B81">
        <w:rPr>
          <w:rFonts w:eastAsia="Times-Roman"/>
        </w:rPr>
        <w:t>В группе лиц в качестве соисполнителей могут быть и женщины, которые путем физического или психического насилия способствовали лицу мужского пола в совершении насильственного полового акта. Оконченным групповое изнасилование для всех участников группы считается с момента начала полового акта первым участником. Поэтому, если кто-то из субъектов преступления не смог совершить половой акт по физиологическим причинам, либо не успел его совершить, хоть и участвовал в согласованных действиях всех членов группы, его действия необходимо квалифицировать как оконченное преступление, совершенное группой.</w:t>
      </w:r>
    </w:p>
    <w:p w:rsidR="00410F03" w:rsidRPr="00114B81" w:rsidRDefault="00410F03" w:rsidP="00114B81">
      <w:pPr>
        <w:pStyle w:val="a6"/>
        <w:keepNext/>
        <w:widowControl w:val="0"/>
        <w:spacing w:line="360" w:lineRule="auto"/>
        <w:ind w:firstLine="709"/>
        <w:rPr>
          <w:sz w:val="28"/>
          <w:szCs w:val="28"/>
        </w:rPr>
      </w:pPr>
      <w:r w:rsidRPr="00114B81">
        <w:rPr>
          <w:sz w:val="28"/>
          <w:szCs w:val="28"/>
        </w:rPr>
        <w:t>Трудности возникают при установлении второго признака группового изнасилования — непосредственного совершения посягательства участниками такого преступления.</w:t>
      </w:r>
    </w:p>
    <w:p w:rsidR="00410F03" w:rsidRPr="00114B81" w:rsidRDefault="00410F03" w:rsidP="00114B81">
      <w:pPr>
        <w:pStyle w:val="a6"/>
        <w:keepNext/>
        <w:widowControl w:val="0"/>
        <w:spacing w:line="360" w:lineRule="auto"/>
        <w:ind w:firstLine="709"/>
        <w:rPr>
          <w:sz w:val="28"/>
          <w:szCs w:val="28"/>
        </w:rPr>
      </w:pPr>
      <w:r w:rsidRPr="00114B81">
        <w:rPr>
          <w:sz w:val="28"/>
          <w:szCs w:val="28"/>
        </w:rPr>
        <w:t>Объективные признаки состава преступления образуются сочетанием двух форм опасного поведения: а) применения насилия или угроз его применения к потерпевшим или другим лицам либо использования беспомощного состояния потерпевшей и б) совершения полового акта с жертвой посягательства вопреки ее воле. Поэтому непосредственность посягательства реализуется в выполнении его объединенными усилиями нескольких физических лиц. При этом исполнение посягательства может характеризоваться техническим распределением ролей, различием используемых приемов, последовательным приложением усилий, одновременным посягательством на интересы нескольких потерпевших. Организованные таким образом усилия виновных позволяют в конечном счете квалифицировать поступки нескольких физических лиц как выполнение общего для всех деяния, охватываемого объективными признаками состава преступления.</w:t>
      </w:r>
    </w:p>
    <w:p w:rsidR="00410F03" w:rsidRPr="00114B81" w:rsidRDefault="00410F03" w:rsidP="00114B81">
      <w:pPr>
        <w:keepNext/>
        <w:widowControl w:val="0"/>
        <w:autoSpaceDE w:val="0"/>
        <w:autoSpaceDN w:val="0"/>
        <w:adjustRightInd w:val="0"/>
        <w:spacing w:line="360" w:lineRule="auto"/>
        <w:ind w:firstLine="709"/>
        <w:jc w:val="both"/>
      </w:pPr>
      <w:r w:rsidRPr="00114B81">
        <w:t>Третий признак характеризует совместность выполнения посягательства. Совместность при групповом изнасиловании проявляется в совершении одного и того же преступления заведомо сообща, когда действие одного участника группы дополняют действия другого. Причем совместность всегда предполагает наличие осознанной связи между несколькими физическими лицами.</w:t>
      </w:r>
      <w:r w:rsidR="00961C96" w:rsidRPr="00114B81">
        <w:rPr>
          <w:rStyle w:val="a9"/>
        </w:rPr>
        <w:footnoteReference w:id="19"/>
      </w:r>
    </w:p>
    <w:p w:rsidR="00CF52F1" w:rsidRPr="00114B81" w:rsidRDefault="00CF52F1" w:rsidP="00114B81">
      <w:pPr>
        <w:keepNext/>
        <w:widowControl w:val="0"/>
        <w:spacing w:line="360" w:lineRule="auto"/>
        <w:ind w:firstLine="709"/>
        <w:jc w:val="both"/>
      </w:pPr>
      <w:r w:rsidRPr="00114B81">
        <w:t>Действия лица, непосредственно не вступавшего в половое сношение с потерпевшим лицом и не применявшего к нему физического или психического насилия при совершении указанных действий, а лишь содействовавшего совершению преступления советами, указаниями, предоставлением информации виновному лицу либо устранением препятствий и т.п., надлежит квалифицировать по ч. 5 ст. 33 УК РФ и, при отсутствии квалифицирующих признаков, по ч. 1 ст. 131 УК РФ или соответственно по ч. 1 ст. 132 УК РФ.</w:t>
      </w:r>
      <w:r w:rsidRPr="00114B81">
        <w:rPr>
          <w:rStyle w:val="a9"/>
        </w:rPr>
        <w:footnoteReference w:id="20"/>
      </w:r>
    </w:p>
    <w:p w:rsidR="00CF52F1" w:rsidRPr="00114B81" w:rsidRDefault="001F2874" w:rsidP="00114B81">
      <w:pPr>
        <w:keepNext/>
        <w:widowControl w:val="0"/>
        <w:autoSpaceDE w:val="0"/>
        <w:autoSpaceDN w:val="0"/>
        <w:adjustRightInd w:val="0"/>
        <w:spacing w:line="360" w:lineRule="auto"/>
        <w:ind w:firstLine="709"/>
        <w:jc w:val="both"/>
        <w:rPr>
          <w:rFonts w:eastAsia="Times-Roman"/>
        </w:rPr>
      </w:pPr>
      <w:r w:rsidRPr="00114B81">
        <w:rPr>
          <w:rFonts w:eastAsia="Times-Roman"/>
        </w:rPr>
        <w:t>Действия лиц, организовавших преступление, оказывавших содействие насильнику в доставлении потерпевшей на место совершения преступления либо стоявших на страже во время совершения насилия и т. п., квалифицируются по ст. 33 и 131 УК РФ как соучастие в изнасиловании.</w:t>
      </w:r>
    </w:p>
    <w:p w:rsidR="00794770" w:rsidRPr="00114B81" w:rsidRDefault="00794770" w:rsidP="00114B81">
      <w:pPr>
        <w:keepNext/>
        <w:widowControl w:val="0"/>
        <w:autoSpaceDE w:val="0"/>
        <w:autoSpaceDN w:val="0"/>
        <w:adjustRightInd w:val="0"/>
        <w:spacing w:line="360" w:lineRule="auto"/>
        <w:ind w:firstLine="709"/>
        <w:jc w:val="both"/>
      </w:pPr>
      <w:r w:rsidRPr="00114B81">
        <w:rPr>
          <w:rFonts w:eastAsia="Times-Roman"/>
        </w:rPr>
        <w:t>Пункт «б»</w:t>
      </w:r>
      <w:r w:rsidR="00114B81">
        <w:rPr>
          <w:rFonts w:eastAsia="Times-Roman"/>
        </w:rPr>
        <w:t xml:space="preserve"> </w:t>
      </w:r>
      <w:r w:rsidRPr="00114B81">
        <w:rPr>
          <w:rFonts w:eastAsia="Times-Roman"/>
        </w:rPr>
        <w:t xml:space="preserve">ч. 2 ст. 131 УК РФ предусматривает уголовную ответственность за изнасилование, совершенное </w:t>
      </w:r>
      <w:r w:rsidRPr="00114B81">
        <w:rPr>
          <w:rFonts w:eastAsia="Times-Italic"/>
          <w:iCs/>
        </w:rPr>
        <w:t xml:space="preserve">группой </w:t>
      </w:r>
      <w:r w:rsidRPr="00114B81">
        <w:rPr>
          <w:rFonts w:eastAsia="Times-Roman"/>
        </w:rPr>
        <w:t xml:space="preserve">лиц, </w:t>
      </w:r>
      <w:r w:rsidRPr="00114B81">
        <w:rPr>
          <w:rFonts w:eastAsia="Times-Italic"/>
          <w:iCs/>
        </w:rPr>
        <w:t xml:space="preserve">группой </w:t>
      </w:r>
      <w:r w:rsidRPr="00114B81">
        <w:rPr>
          <w:rFonts w:eastAsia="Times-Roman"/>
        </w:rPr>
        <w:t xml:space="preserve">лиц </w:t>
      </w:r>
      <w:r w:rsidRPr="00114B81">
        <w:rPr>
          <w:rFonts w:eastAsia="Times-Italic"/>
          <w:iCs/>
        </w:rPr>
        <w:t xml:space="preserve">по </w:t>
      </w:r>
      <w:r w:rsidRPr="00114B81">
        <w:rPr>
          <w:rFonts w:eastAsia="Times-Roman"/>
        </w:rPr>
        <w:t xml:space="preserve">предварительному </w:t>
      </w:r>
      <w:r w:rsidRPr="00114B81">
        <w:rPr>
          <w:rFonts w:eastAsia="Times-Italic"/>
          <w:iCs/>
        </w:rPr>
        <w:t xml:space="preserve">сговору </w:t>
      </w:r>
      <w:r w:rsidRPr="00114B81">
        <w:rPr>
          <w:rFonts w:eastAsia="Times-Roman"/>
        </w:rPr>
        <w:t xml:space="preserve">или </w:t>
      </w:r>
      <w:r w:rsidRPr="00114B81">
        <w:rPr>
          <w:rFonts w:eastAsia="Times-Italic"/>
          <w:iCs/>
        </w:rPr>
        <w:t>организованной</w:t>
      </w:r>
      <w:r w:rsidRPr="00114B81">
        <w:rPr>
          <w:rFonts w:eastAsia="Times-Roman"/>
        </w:rPr>
        <w:t xml:space="preserve"> </w:t>
      </w:r>
      <w:r w:rsidRPr="00114B81">
        <w:rPr>
          <w:rFonts w:eastAsia="Times-Italic"/>
          <w:iCs/>
        </w:rPr>
        <w:t xml:space="preserve">группой. </w:t>
      </w:r>
      <w:r w:rsidRPr="00114B81">
        <w:rPr>
          <w:rFonts w:eastAsia="Times-Roman"/>
        </w:rPr>
        <w:t xml:space="preserve">Понятие всех перечисленных групп дано в ст. 35 УК РФ. </w:t>
      </w:r>
      <w:r w:rsidR="001F2874" w:rsidRPr="00114B81">
        <w:t>Данная разновидность квалифицированного изнасилования имеет значительную распространенность и часто встречается в следственно-судебной практике. Отчасти это объясняется и ухудшением в сфере семейного воспитания, утратой контроля над подростками, проникновением на наш кино- и видеорынок продукции, крайне негативно влияющей на половое воспитание, культивирующей свободу нравов в половой сфере и культ насилия. Групповые изнасилования представляют повышенную общественную опасность. Потерпевшей или нескольким потерпевшим при групповом изнасиловании наносится серьезный моральный, а нередко и физический вред. Не следует упускать и того, что групповое посягательство в половой сфере часто укрепляет решимость соучастников довести задуманное до конца. Точная квалификация содеянного при учете перечисленных обстоятельств позволяет определить степень общественной опасности совершенного преступления, в частности, принимая во внимание характер и степень участия в преступлении каждого из соучастников</w:t>
      </w:r>
      <w:r w:rsidR="00410F03" w:rsidRPr="00114B81">
        <w:t>.</w:t>
      </w:r>
    </w:p>
    <w:p w:rsidR="00410F03" w:rsidRPr="00114B81" w:rsidRDefault="00410F03" w:rsidP="00114B81">
      <w:pPr>
        <w:pStyle w:val="a6"/>
        <w:keepNext/>
        <w:widowControl w:val="0"/>
        <w:spacing w:line="360" w:lineRule="auto"/>
        <w:ind w:firstLine="709"/>
        <w:rPr>
          <w:sz w:val="28"/>
          <w:szCs w:val="28"/>
        </w:rPr>
      </w:pPr>
      <w:r w:rsidRPr="00114B81">
        <w:rPr>
          <w:sz w:val="28"/>
          <w:szCs w:val="28"/>
        </w:rPr>
        <w:t>При квалификации группового изнасилования следует четко разграничивать его с соучастием в изнасиловании. Это вызывается тем, что в изнасиловании могут принимать участие не только соисполнители, но и другие соучастники, в частности организаторы, подстрекатели и пособники. Все они не совершают действий, охватываемых признаками объективной стороны состава преступления. Например, содействие пособника в рамках преступления не связано с реализацией им самим полового акта или применением насилия к потерпевшей либо к другим лицам. Он может стоять на страже, давать советы, как преодолеть сопротивление жертвы, содействовать завлечению потерпевшей к месту совершения преступления, пресекать попытки других людей помешать изнасилованию и т. п.</w:t>
      </w:r>
    </w:p>
    <w:p w:rsidR="00410F03" w:rsidRPr="00114B81" w:rsidRDefault="00410F03" w:rsidP="00114B81">
      <w:pPr>
        <w:pStyle w:val="a6"/>
        <w:keepNext/>
        <w:widowControl w:val="0"/>
        <w:spacing w:line="360" w:lineRule="auto"/>
        <w:ind w:firstLine="709"/>
        <w:rPr>
          <w:sz w:val="28"/>
          <w:szCs w:val="28"/>
        </w:rPr>
      </w:pPr>
      <w:r w:rsidRPr="00114B81">
        <w:rPr>
          <w:sz w:val="28"/>
          <w:szCs w:val="28"/>
        </w:rPr>
        <w:t>Для того чтобы привлечь к уголовной ответственности за соучастие в изнасиловании, необходимо установить, что соучастник оказывал умышленное содействие исполнителю, но сам действий, охватываемых признаками объективной стороны состава, непосредственно не совершал.</w:t>
      </w:r>
      <w:r w:rsidR="00961C96" w:rsidRPr="00114B81">
        <w:rPr>
          <w:rStyle w:val="a9"/>
          <w:sz w:val="28"/>
          <w:szCs w:val="28"/>
        </w:rPr>
        <w:footnoteReference w:id="21"/>
      </w:r>
      <w:r w:rsidRPr="00114B81">
        <w:rPr>
          <w:sz w:val="28"/>
          <w:szCs w:val="28"/>
        </w:rPr>
        <w:tab/>
      </w:r>
    </w:p>
    <w:p w:rsidR="001F2874" w:rsidRPr="00114B81" w:rsidRDefault="00794770" w:rsidP="00114B81">
      <w:pPr>
        <w:keepNext/>
        <w:widowControl w:val="0"/>
        <w:autoSpaceDE w:val="0"/>
        <w:autoSpaceDN w:val="0"/>
        <w:adjustRightInd w:val="0"/>
        <w:spacing w:line="360" w:lineRule="auto"/>
        <w:ind w:firstLine="709"/>
        <w:jc w:val="both"/>
      </w:pPr>
      <w:r w:rsidRPr="00114B81">
        <w:t xml:space="preserve">Согласно </w:t>
      </w:r>
      <w:r w:rsidR="004C3E71" w:rsidRPr="00114B81">
        <w:t>ч. 1 ст. 35</w:t>
      </w:r>
      <w:r w:rsidR="00410F03" w:rsidRPr="00114B81">
        <w:t xml:space="preserve"> УК </w:t>
      </w:r>
      <w:r w:rsidRPr="00114B81">
        <w:t xml:space="preserve">преступление признается совершенным группой лиц, если в его совершении совместно участвовали два или более исполнителя без предварительного сговора. Соисполнителями являются не только лица, вступившие в половое сношение с потерпевшей, но и лица, сами в половое сношение не вступавшие, но непосредственно перед половым сношением или в процессе полового сношения с другим лицом применившие к потерпевшей физическое или психическое насилие с целью подавления ее сопротивления. Из этого следует, что по </w:t>
      </w:r>
      <w:r w:rsidR="004C3E71" w:rsidRPr="00114B81">
        <w:t>п. «б» ч. 2 ст. 131</w:t>
      </w:r>
      <w:r w:rsidRPr="00114B81">
        <w:t xml:space="preserve"> УК без ссылки на </w:t>
      </w:r>
      <w:r w:rsidR="004C3E71" w:rsidRPr="00114B81">
        <w:t xml:space="preserve">ст. 33 </w:t>
      </w:r>
      <w:r w:rsidRPr="00114B81">
        <w:t>УК могут квалифицироваться действия и импотента, и женщины.</w:t>
      </w:r>
    </w:p>
    <w:p w:rsidR="001F2874" w:rsidRPr="00114B81" w:rsidRDefault="00794770" w:rsidP="00114B81">
      <w:pPr>
        <w:keepNext/>
        <w:widowControl w:val="0"/>
        <w:autoSpaceDE w:val="0"/>
        <w:autoSpaceDN w:val="0"/>
        <w:adjustRightInd w:val="0"/>
        <w:spacing w:line="360" w:lineRule="auto"/>
        <w:ind w:firstLine="709"/>
        <w:jc w:val="both"/>
      </w:pPr>
      <w:r w:rsidRPr="00114B81">
        <w:t xml:space="preserve">В соответствии с </w:t>
      </w:r>
      <w:r w:rsidR="004C3E71" w:rsidRPr="00114B81">
        <w:t xml:space="preserve">ч. 2 ст. 35 УК </w:t>
      </w:r>
      <w:r w:rsidRPr="00114B81">
        <w:t>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p>
    <w:p w:rsidR="00794770" w:rsidRPr="00114B81" w:rsidRDefault="00794770" w:rsidP="00114B81">
      <w:pPr>
        <w:keepNext/>
        <w:widowControl w:val="0"/>
        <w:autoSpaceDE w:val="0"/>
        <w:autoSpaceDN w:val="0"/>
        <w:adjustRightInd w:val="0"/>
        <w:spacing w:line="360" w:lineRule="auto"/>
        <w:ind w:firstLine="709"/>
        <w:jc w:val="both"/>
      </w:pPr>
      <w:r w:rsidRPr="00114B81">
        <w:t xml:space="preserve">Изнасилование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w:t>
      </w:r>
      <w:r w:rsidR="00410F03" w:rsidRPr="00114B81">
        <w:t>(ч. 3 ст. 35 УК).</w:t>
      </w:r>
      <w:r w:rsidRPr="00114B81">
        <w:t xml:space="preserve"> Отличие этого квалифицирующего признака от "группы лиц по предварительному сговору" в устойчивости организованной группы. Лица, объединившиеся в организованную группу, как правило, тщательно готовят и планируют преступления, распределяют роли между соучастниками.</w:t>
      </w:r>
    </w:p>
    <w:p w:rsidR="00794770" w:rsidRPr="00114B81" w:rsidRDefault="00794770" w:rsidP="00114B81">
      <w:pPr>
        <w:pStyle w:val="a6"/>
        <w:keepNext/>
        <w:widowControl w:val="0"/>
        <w:spacing w:line="360" w:lineRule="auto"/>
        <w:ind w:firstLine="709"/>
        <w:rPr>
          <w:sz w:val="28"/>
          <w:szCs w:val="28"/>
        </w:rPr>
      </w:pPr>
      <w:r w:rsidRPr="00114B81">
        <w:rPr>
          <w:sz w:val="28"/>
          <w:szCs w:val="28"/>
        </w:rPr>
        <w:t>При оценке общественной опасности различных типов объединения нескольких физических лиц, предусмотренных п. "б" ч. 2 ст. 131 УК, вызывает вопрос позиция законодателя, который одним квалифицированным составом объединил резко отличающиеся по характеру и степени общественной опасности признаки: совершение преступлений группой лиц и организованной группой. В связи с резким возрастанием общественной опасности такого типа поведения</w:t>
      </w:r>
      <w:r w:rsidR="00961C96" w:rsidRPr="00114B81">
        <w:rPr>
          <w:sz w:val="28"/>
          <w:szCs w:val="28"/>
        </w:rPr>
        <w:t>,</w:t>
      </w:r>
      <w:r w:rsidRPr="00114B81">
        <w:rPr>
          <w:sz w:val="28"/>
          <w:szCs w:val="28"/>
        </w:rPr>
        <w:t xml:space="preserve"> логичнее было бы признак совершения преступления организованной группой предусмотреть в ч. 3 ст. 131 УК, одновременно усилив санкцию за такого рода посягательства.</w:t>
      </w:r>
      <w:r w:rsidR="00961C96" w:rsidRPr="00114B81">
        <w:rPr>
          <w:rStyle w:val="a9"/>
          <w:sz w:val="28"/>
          <w:szCs w:val="28"/>
        </w:rPr>
        <w:footnoteReference w:id="22"/>
      </w:r>
    </w:p>
    <w:p w:rsidR="00961C96" w:rsidRPr="00114B81" w:rsidRDefault="00961C96" w:rsidP="00114B81">
      <w:pPr>
        <w:pStyle w:val="a6"/>
        <w:keepNext/>
        <w:widowControl w:val="0"/>
        <w:spacing w:line="360" w:lineRule="auto"/>
        <w:ind w:firstLine="709"/>
        <w:rPr>
          <w:sz w:val="28"/>
          <w:szCs w:val="28"/>
        </w:rPr>
      </w:pPr>
    </w:p>
    <w:p w:rsidR="002641C9" w:rsidRPr="00114B81" w:rsidRDefault="00114B81" w:rsidP="00114B81">
      <w:pPr>
        <w:keepNext/>
        <w:widowControl w:val="0"/>
        <w:spacing w:line="360" w:lineRule="auto"/>
        <w:ind w:firstLine="709"/>
        <w:jc w:val="both"/>
        <w:rPr>
          <w:snapToGrid w:val="0"/>
          <w:szCs w:val="32"/>
        </w:rPr>
      </w:pPr>
      <w:r>
        <w:rPr>
          <w:snapToGrid w:val="0"/>
          <w:szCs w:val="32"/>
        </w:rPr>
        <w:br w:type="page"/>
      </w:r>
      <w:r w:rsidR="002641C9" w:rsidRPr="00114B81">
        <w:rPr>
          <w:snapToGrid w:val="0"/>
          <w:szCs w:val="32"/>
        </w:rPr>
        <w:t>Заключение</w:t>
      </w:r>
    </w:p>
    <w:p w:rsidR="00114B81" w:rsidRDefault="00114B81" w:rsidP="00114B81">
      <w:pPr>
        <w:keepNext/>
        <w:widowControl w:val="0"/>
        <w:autoSpaceDE w:val="0"/>
        <w:autoSpaceDN w:val="0"/>
        <w:adjustRightInd w:val="0"/>
        <w:spacing w:line="360" w:lineRule="auto"/>
        <w:ind w:firstLine="709"/>
        <w:jc w:val="both"/>
        <w:rPr>
          <w:rFonts w:cs="TimesNewRomanPSMT"/>
        </w:rPr>
      </w:pPr>
    </w:p>
    <w:p w:rsidR="000C7D7D" w:rsidRPr="00114B81" w:rsidRDefault="006A68C6" w:rsidP="00114B81">
      <w:pPr>
        <w:keepNext/>
        <w:widowControl w:val="0"/>
        <w:autoSpaceDE w:val="0"/>
        <w:autoSpaceDN w:val="0"/>
        <w:adjustRightInd w:val="0"/>
        <w:spacing w:line="360" w:lineRule="auto"/>
        <w:ind w:firstLine="709"/>
        <w:jc w:val="both"/>
        <w:rPr>
          <w:rFonts w:cs="TimesNewRomanPSMT"/>
        </w:rPr>
      </w:pPr>
      <w:r w:rsidRPr="00114B81">
        <w:rPr>
          <w:rFonts w:cs="TimesNewRomanPSMT"/>
        </w:rPr>
        <w:t>Половую свободу и неприкосновенность, т.е. право взрослого человека самому решать, с кем и в какой форме удовлетворять свои сексуальные потребности, и право как взрослого, так и несовершеннолетнего (малолетнего) на половую неприкосновенность. Сексуальные отношения составляют неотъемлемую сферу человеческой жизни. Они регулируются главным образом посредством норм морали (нравственности), отчасти (косвенно) нормами семейного законодательства и реализуются в брачных и внебрачных взаимоотношениях полов. Уголовное право не составляет позитивного (существенного) регулятора половых (сексуальных) отношений, оно лишь устанавливает запрет совершать деяния, которые явно противоречат сложившимся в обществе принципам так называемой половой морали и естественным правилам человеческого общежития. Вместе с тем установление уголовной ответственности за совершение деяний, посягающих на половую неприкосновенность и половую свободу человека, в конечном итоге выполняет важную роль регулятора сексуальных отношений.</w:t>
      </w:r>
      <w:r w:rsidR="00257430" w:rsidRPr="00114B81">
        <w:rPr>
          <w:rStyle w:val="a9"/>
          <w:rFonts w:cs="TimesNewRomanPSMT"/>
        </w:rPr>
        <w:footnoteReference w:id="23"/>
      </w:r>
    </w:p>
    <w:p w:rsidR="000C7D7D" w:rsidRPr="00114B81" w:rsidRDefault="000C7D7D" w:rsidP="00114B81">
      <w:pPr>
        <w:keepNext/>
        <w:widowControl w:val="0"/>
        <w:spacing w:line="360" w:lineRule="auto"/>
        <w:ind w:firstLine="709"/>
        <w:jc w:val="both"/>
      </w:pPr>
      <w:r w:rsidRPr="00114B81">
        <w:t xml:space="preserve">Уголовное законодательство Российской Федерации устанавливает ответственность за совершение преступлений, посягающих на половую неприкосновенность и половую свободу личности. Преступления данной группы в теории и на практике часто именуются половыми преступлениями, которые представляют собой посягательства на нормальный уклад половой жизни, нарушают права человека, достигшего определенного возраста, на половую свободу, а также права несовершеннолетних, их половую неприкосновенность. Такие преступления, как правило, сопряжены с сексуальным насилием, проявляются в грубом нарушении нормальных половых отношений в обществе, к элементам которых относятся: </w:t>
      </w:r>
      <w:r w:rsidR="006A68C6" w:rsidRPr="00114B81">
        <w:t xml:space="preserve">разнополость партнеров; </w:t>
      </w:r>
      <w:r w:rsidR="00257430" w:rsidRPr="00114B81">
        <w:t xml:space="preserve">добровольность; </w:t>
      </w:r>
      <w:r w:rsidRPr="00114B81">
        <w:t>достижение партнерами соответствующего</w:t>
      </w:r>
      <w:r w:rsidR="00257430" w:rsidRPr="00114B81">
        <w:t xml:space="preserve"> </w:t>
      </w:r>
      <w:r w:rsidRPr="00114B81">
        <w:t>возрастн</w:t>
      </w:r>
      <w:r w:rsidR="006A68C6" w:rsidRPr="00114B81">
        <w:t xml:space="preserve">ого порога половой зрелости; </w:t>
      </w:r>
      <w:r w:rsidRPr="00114B81">
        <w:t>отсутствие близкого родства полов</w:t>
      </w:r>
      <w:r w:rsidR="006A68C6" w:rsidRPr="00114B81">
        <w:t xml:space="preserve">ых партнеров; </w:t>
      </w:r>
      <w:r w:rsidRPr="00114B81">
        <w:t>сношение нормальным половым путем.</w:t>
      </w:r>
    </w:p>
    <w:p w:rsidR="000C7D7D" w:rsidRPr="00114B81" w:rsidRDefault="006A68C6" w:rsidP="00114B81">
      <w:pPr>
        <w:keepNext/>
        <w:widowControl w:val="0"/>
        <w:spacing w:line="360" w:lineRule="auto"/>
        <w:ind w:firstLine="709"/>
        <w:jc w:val="both"/>
      </w:pPr>
      <w:r w:rsidRPr="00114B81">
        <w:t>С</w:t>
      </w:r>
      <w:r w:rsidR="000C7D7D" w:rsidRPr="00114B81">
        <w:t>редствами уголовного права обеспечивается соблюдение гражданами не всех упомянутых элементов половых отношений и не всегда в полной мере. Так, отсутствует ответственность в уголовно-правовом порядке за мужеложство или лесбиянство, которая возможна лишь в случаях отсутствия добровольности (например, применения насилия, угроз, беспомощного состояния потерпевшего лица), не достижения партнером соответствующего возрастного порога. Отсутствует также уголовно-правовое реагирование на вступление в половую близость лиц, состоящих между собой в близком родстве, хотя это и чревато серьезными негативными последствиями для потомства.</w:t>
      </w:r>
    </w:p>
    <w:p w:rsidR="006A68C6" w:rsidRPr="00114B81" w:rsidRDefault="006A68C6" w:rsidP="00114B81">
      <w:pPr>
        <w:keepNext/>
        <w:widowControl w:val="0"/>
        <w:autoSpaceDE w:val="0"/>
        <w:autoSpaceDN w:val="0"/>
        <w:adjustRightInd w:val="0"/>
        <w:spacing w:line="360" w:lineRule="auto"/>
        <w:ind w:firstLine="709"/>
        <w:jc w:val="both"/>
        <w:rPr>
          <w:rFonts w:cs="TimesNewRomanPSMT"/>
        </w:rPr>
      </w:pPr>
      <w:r w:rsidRPr="00114B81">
        <w:rPr>
          <w:rFonts w:cs="TimesNewRomanPS-BoldItalicMT"/>
          <w:bCs/>
          <w:iCs/>
        </w:rPr>
        <w:t xml:space="preserve">Изнасилование (ст. 131 УК РФ) – </w:t>
      </w:r>
      <w:r w:rsidRPr="00114B81">
        <w:rPr>
          <w:iCs/>
        </w:rPr>
        <w:t>э</w:t>
      </w:r>
      <w:r w:rsidRPr="00114B81">
        <w:rPr>
          <w:rFonts w:cs="TimesNewRomanPSMT"/>
        </w:rPr>
        <w:t>то</w:t>
      </w:r>
      <w:r w:rsidR="00114B81">
        <w:rPr>
          <w:rFonts w:cs="TimesNewRomanPSMT"/>
        </w:rPr>
        <w:t xml:space="preserve"> </w:t>
      </w:r>
      <w:r w:rsidRPr="00114B81">
        <w:rPr>
          <w:rFonts w:cs="TimesNewRomanPSMT"/>
        </w:rPr>
        <w:t>преступление является наиболее распространенным из так называемых «половых» преступлений: оно традиционно составляет не менее 10% в структуре преступлений против личности.</w:t>
      </w:r>
    </w:p>
    <w:p w:rsidR="000D2876" w:rsidRPr="00114B81" w:rsidRDefault="000D2876" w:rsidP="00114B81">
      <w:pPr>
        <w:keepNext/>
        <w:widowControl w:val="0"/>
        <w:autoSpaceDE w:val="0"/>
        <w:autoSpaceDN w:val="0"/>
        <w:adjustRightInd w:val="0"/>
        <w:spacing w:line="360" w:lineRule="auto"/>
        <w:ind w:firstLine="709"/>
        <w:jc w:val="both"/>
        <w:rPr>
          <w:rFonts w:cs="TimesNewRomanPSMT"/>
        </w:rPr>
      </w:pPr>
      <w:r w:rsidRPr="00114B81">
        <w:rPr>
          <w:rFonts w:cs="TimesNewRomanPSMT"/>
        </w:rPr>
        <w:t>Делая выводы о таком преступлении, как изнасилование, хотелось бы еще раз повторить основные признаки, характеризующие данный состав преступления:</w:t>
      </w:r>
    </w:p>
    <w:p w:rsidR="000C7D7D" w:rsidRPr="00114B81" w:rsidRDefault="000D2876" w:rsidP="00114B81">
      <w:pPr>
        <w:keepNext/>
        <w:widowControl w:val="0"/>
        <w:autoSpaceDE w:val="0"/>
        <w:autoSpaceDN w:val="0"/>
        <w:adjustRightInd w:val="0"/>
        <w:spacing w:line="360" w:lineRule="auto"/>
        <w:ind w:firstLine="709"/>
        <w:jc w:val="both"/>
        <w:rPr>
          <w:rFonts w:cs="TimesNewRomanPSMT"/>
        </w:rPr>
      </w:pPr>
      <w:r w:rsidRPr="00114B81">
        <w:rPr>
          <w:rFonts w:cs="TimesNewRomanPSMT"/>
        </w:rPr>
        <w:t>Объект преступления: непосредственный объект – половая неприкосновенность и половая свобода личности, а именно женщины, также жизнь и здоровье потерпевшей.</w:t>
      </w:r>
    </w:p>
    <w:p w:rsidR="000D2876" w:rsidRPr="00114B81" w:rsidRDefault="000D2876" w:rsidP="00114B81">
      <w:pPr>
        <w:keepNext/>
        <w:widowControl w:val="0"/>
        <w:autoSpaceDE w:val="0"/>
        <w:autoSpaceDN w:val="0"/>
        <w:adjustRightInd w:val="0"/>
        <w:spacing w:line="360" w:lineRule="auto"/>
        <w:ind w:firstLine="709"/>
        <w:jc w:val="both"/>
        <w:rPr>
          <w:rFonts w:cs="TimesNewRomanPSMT"/>
        </w:rPr>
      </w:pPr>
      <w:r w:rsidRPr="00114B81">
        <w:rPr>
          <w:rFonts w:cs="TimesNewRomanPSMT"/>
        </w:rPr>
        <w:t>Объективная сторона изнасилования – естественное половое сношение мужчины и женщины (обычный половой акт) с применением насилия или угрозой его применения к потерпевшей и другим лицам; с использованием беспомощного состояния потерпевшей.</w:t>
      </w:r>
    </w:p>
    <w:p w:rsidR="00820FFC" w:rsidRPr="00114B81" w:rsidRDefault="000D2876" w:rsidP="00114B81">
      <w:pPr>
        <w:keepNext/>
        <w:widowControl w:val="0"/>
        <w:autoSpaceDE w:val="0"/>
        <w:autoSpaceDN w:val="0"/>
        <w:adjustRightInd w:val="0"/>
        <w:spacing w:line="360" w:lineRule="auto"/>
        <w:ind w:firstLine="709"/>
        <w:jc w:val="both"/>
        <w:rPr>
          <w:rFonts w:cs="TimesNewRomanPSMT"/>
        </w:rPr>
      </w:pPr>
      <w:r w:rsidRPr="00114B81">
        <w:rPr>
          <w:rFonts w:cs="TimesNewRomanPSMT"/>
        </w:rPr>
        <w:t>Изнасилование считается оконченным с момента начала полового (сексуального) акта.</w:t>
      </w:r>
    </w:p>
    <w:p w:rsidR="000D2876" w:rsidRPr="00114B81" w:rsidRDefault="000D2876" w:rsidP="00114B81">
      <w:pPr>
        <w:keepNext/>
        <w:widowControl w:val="0"/>
        <w:autoSpaceDE w:val="0"/>
        <w:autoSpaceDN w:val="0"/>
        <w:adjustRightInd w:val="0"/>
        <w:spacing w:line="360" w:lineRule="auto"/>
        <w:ind w:firstLine="709"/>
        <w:jc w:val="both"/>
        <w:rPr>
          <w:rFonts w:cs="TimesNewRomanPSMT"/>
        </w:rPr>
      </w:pPr>
      <w:r w:rsidRPr="00114B81">
        <w:rPr>
          <w:rFonts w:cs="TimesNewRomanPSMT"/>
        </w:rPr>
        <w:t>Субъективная сторона: вина только в форме прямого умысла; вина по отношению к последствиям, указанным в ч. 3, 4 ст. 131 УК РФ (тяжкий вред здоровью, смерть), выражается в форме неосторожности.</w:t>
      </w:r>
    </w:p>
    <w:p w:rsidR="000D2876" w:rsidRPr="00114B81" w:rsidRDefault="000D2876" w:rsidP="00114B81">
      <w:pPr>
        <w:keepNext/>
        <w:widowControl w:val="0"/>
        <w:autoSpaceDE w:val="0"/>
        <w:autoSpaceDN w:val="0"/>
        <w:adjustRightInd w:val="0"/>
        <w:spacing w:line="360" w:lineRule="auto"/>
        <w:ind w:firstLine="709"/>
        <w:jc w:val="both"/>
        <w:rPr>
          <w:rFonts w:cs="TimesNewRomanPSMT"/>
        </w:rPr>
      </w:pPr>
      <w:r w:rsidRPr="00114B81">
        <w:rPr>
          <w:rFonts w:cs="TimesNewRomanPSMT"/>
        </w:rPr>
        <w:t>Субъект: лицо мужского пола, достигшее 14 лет; непосредственным исполнителем изнасилования может выступать лицо мужского пола, а со</w:t>
      </w:r>
      <w:r w:rsidR="00EC5B4C" w:rsidRPr="00114B81">
        <w:rPr>
          <w:rFonts w:cs="TimesNewRomanPSMT"/>
        </w:rPr>
        <w:t>участниками могут быть также и женщины.</w:t>
      </w:r>
    </w:p>
    <w:p w:rsidR="00EC5B4C" w:rsidRPr="00114B81" w:rsidRDefault="00EC5B4C" w:rsidP="00114B81">
      <w:pPr>
        <w:keepNext/>
        <w:widowControl w:val="0"/>
        <w:autoSpaceDE w:val="0"/>
        <w:autoSpaceDN w:val="0"/>
        <w:adjustRightInd w:val="0"/>
        <w:spacing w:line="360" w:lineRule="auto"/>
        <w:ind w:firstLine="709"/>
        <w:jc w:val="both"/>
        <w:rPr>
          <w:rFonts w:cs="TimesNewRomanPSMT"/>
        </w:rPr>
      </w:pPr>
      <w:r w:rsidRPr="00114B81">
        <w:rPr>
          <w:rFonts w:cs="TimesNewRomanPSMT"/>
        </w:rPr>
        <w:t>Новшеством законодательства 2009 года стало усиление уголовной ответственности за изнасилование, расширение и уточнение квалифицирующих и особо квалифицирующих признаков.</w:t>
      </w:r>
    </w:p>
    <w:p w:rsidR="00EC5B4C" w:rsidRPr="00114B81" w:rsidRDefault="00EC5B4C" w:rsidP="00114B81">
      <w:pPr>
        <w:keepNext/>
        <w:widowControl w:val="0"/>
        <w:spacing w:line="360" w:lineRule="auto"/>
        <w:ind w:firstLine="709"/>
        <w:jc w:val="both"/>
        <w:rPr>
          <w:snapToGrid w:val="0"/>
        </w:rPr>
      </w:pPr>
      <w:r w:rsidRPr="00114B81">
        <w:rPr>
          <w:snapToGrid w:val="0"/>
        </w:rPr>
        <w:t>Квалифицирующие и особо квалифицирующие признаки изнасилования предусмотрены ч.2 и ч.3 ст.131 УК РФ:</w:t>
      </w:r>
    </w:p>
    <w:p w:rsidR="00EC5B4C" w:rsidRPr="00114B81" w:rsidRDefault="00EC5B4C" w:rsidP="00114B81">
      <w:pPr>
        <w:keepNext/>
        <w:widowControl w:val="0"/>
        <w:numPr>
          <w:ilvl w:val="0"/>
          <w:numId w:val="13"/>
        </w:numPr>
        <w:spacing w:line="360" w:lineRule="auto"/>
        <w:ind w:left="0" w:firstLine="709"/>
        <w:jc w:val="both"/>
        <w:rPr>
          <w:snapToGrid w:val="0"/>
        </w:rPr>
      </w:pPr>
      <w:r w:rsidRPr="00114B81">
        <w:rPr>
          <w:snapToGrid w:val="0"/>
        </w:rPr>
        <w:t>совершенное группой лиц, группой лиц по предварительному сговору или организованной группой;</w:t>
      </w:r>
    </w:p>
    <w:p w:rsidR="00EC5B4C" w:rsidRPr="00114B81" w:rsidRDefault="00EC5B4C" w:rsidP="00114B81">
      <w:pPr>
        <w:keepNext/>
        <w:widowControl w:val="0"/>
        <w:numPr>
          <w:ilvl w:val="0"/>
          <w:numId w:val="13"/>
        </w:numPr>
        <w:spacing w:line="360" w:lineRule="auto"/>
        <w:ind w:left="0" w:firstLine="709"/>
        <w:jc w:val="both"/>
        <w:rPr>
          <w:snapToGrid w:val="0"/>
        </w:rPr>
      </w:pPr>
      <w:r w:rsidRPr="00114B81">
        <w:rPr>
          <w:snapToGrid w:val="0"/>
        </w:rPr>
        <w:t>соединенное с угрозой убийством или причинением тяжкого вреда здоровью, а также совершенное с особой жестокостью по отношению к потерпевшей или другим лицам;</w:t>
      </w:r>
    </w:p>
    <w:p w:rsidR="00EC5B4C" w:rsidRPr="00114B81" w:rsidRDefault="00EC5B4C" w:rsidP="00114B81">
      <w:pPr>
        <w:keepNext/>
        <w:widowControl w:val="0"/>
        <w:numPr>
          <w:ilvl w:val="0"/>
          <w:numId w:val="13"/>
        </w:numPr>
        <w:spacing w:line="360" w:lineRule="auto"/>
        <w:ind w:left="0" w:firstLine="709"/>
        <w:jc w:val="both"/>
        <w:rPr>
          <w:snapToGrid w:val="0"/>
        </w:rPr>
      </w:pPr>
      <w:r w:rsidRPr="00114B81">
        <w:rPr>
          <w:snapToGrid w:val="0"/>
        </w:rPr>
        <w:t>повлекшее заражение потерпевшей венерическим заболеванием.</w:t>
      </w:r>
    </w:p>
    <w:p w:rsidR="00EC5B4C" w:rsidRPr="00114B81" w:rsidRDefault="00EC5B4C" w:rsidP="00114B81">
      <w:pPr>
        <w:keepNext/>
        <w:widowControl w:val="0"/>
        <w:numPr>
          <w:ilvl w:val="0"/>
          <w:numId w:val="13"/>
        </w:numPr>
        <w:spacing w:line="360" w:lineRule="auto"/>
        <w:ind w:left="0" w:firstLine="709"/>
        <w:jc w:val="both"/>
        <w:rPr>
          <w:snapToGrid w:val="0"/>
        </w:rPr>
      </w:pPr>
      <w:r w:rsidRPr="00114B81">
        <w:rPr>
          <w:snapToGrid w:val="0"/>
        </w:rPr>
        <w:t>повлекшее по неосторожности смерть потерпевшей;</w:t>
      </w:r>
    </w:p>
    <w:p w:rsidR="00EC5B4C" w:rsidRPr="00114B81" w:rsidRDefault="00EC5B4C" w:rsidP="00114B81">
      <w:pPr>
        <w:keepNext/>
        <w:widowControl w:val="0"/>
        <w:numPr>
          <w:ilvl w:val="0"/>
          <w:numId w:val="13"/>
        </w:numPr>
        <w:spacing w:line="360" w:lineRule="auto"/>
        <w:ind w:left="0" w:firstLine="709"/>
        <w:jc w:val="both"/>
        <w:rPr>
          <w:snapToGrid w:val="0"/>
        </w:rPr>
      </w:pPr>
      <w:r w:rsidRPr="00114B81">
        <w:rPr>
          <w:snapToGrid w:val="0"/>
        </w:rPr>
        <w:t>повлекшее по неосторожности причинение тяжкого вреда здоровью потерпевшей, заражение</w:t>
      </w:r>
      <w:r w:rsidR="00114B81">
        <w:rPr>
          <w:snapToGrid w:val="0"/>
        </w:rPr>
        <w:t xml:space="preserve"> </w:t>
      </w:r>
      <w:r w:rsidRPr="00114B81">
        <w:rPr>
          <w:snapToGrid w:val="0"/>
        </w:rPr>
        <w:t>ее ВИЧ-инфекцией или иные тяжкие последствия;</w:t>
      </w:r>
    </w:p>
    <w:p w:rsidR="00EC5B4C" w:rsidRPr="00114B81" w:rsidRDefault="00EC5B4C" w:rsidP="00114B81">
      <w:pPr>
        <w:keepNext/>
        <w:widowControl w:val="0"/>
        <w:numPr>
          <w:ilvl w:val="0"/>
          <w:numId w:val="13"/>
        </w:numPr>
        <w:spacing w:line="360" w:lineRule="auto"/>
        <w:ind w:left="0" w:firstLine="709"/>
        <w:jc w:val="both"/>
        <w:rPr>
          <w:snapToGrid w:val="0"/>
        </w:rPr>
      </w:pPr>
      <w:r w:rsidRPr="00114B81">
        <w:rPr>
          <w:snapToGrid w:val="0"/>
        </w:rPr>
        <w:t>изнасилование потерпевшей, заведомо не достигшей четырнадцатилетнего возраста.</w:t>
      </w:r>
    </w:p>
    <w:p w:rsidR="00EC5B4C" w:rsidRPr="00114B81" w:rsidRDefault="00EC5B4C" w:rsidP="00114B81">
      <w:pPr>
        <w:keepNext/>
        <w:widowControl w:val="0"/>
        <w:autoSpaceDE w:val="0"/>
        <w:autoSpaceDN w:val="0"/>
        <w:adjustRightInd w:val="0"/>
        <w:spacing w:line="360" w:lineRule="auto"/>
        <w:ind w:firstLine="709"/>
        <w:jc w:val="both"/>
        <w:rPr>
          <w:rFonts w:cs="TimesNewRomanPSMT"/>
        </w:rPr>
      </w:pPr>
      <w:r w:rsidRPr="00114B81">
        <w:rPr>
          <w:rFonts w:cs="TimesNewRomanPSMT"/>
        </w:rPr>
        <w:t>Конкретизируя квалифицирующий признак, предусмотренный п. «б» ч. 2 ст. 131 УК РФ – изнасилование, совершенное группой лиц, группой лиц по предварительному сговору или организованной группой можно выделить следующие признаки:</w:t>
      </w:r>
    </w:p>
    <w:p w:rsidR="00EC5B4C" w:rsidRPr="00114B81" w:rsidRDefault="00EC5B4C" w:rsidP="00114B81">
      <w:pPr>
        <w:pStyle w:val="a6"/>
        <w:keepNext/>
        <w:widowControl w:val="0"/>
        <w:spacing w:line="360" w:lineRule="auto"/>
        <w:ind w:firstLine="709"/>
        <w:rPr>
          <w:sz w:val="28"/>
          <w:szCs w:val="28"/>
        </w:rPr>
      </w:pPr>
      <w:r w:rsidRPr="00114B81">
        <w:rPr>
          <w:sz w:val="28"/>
          <w:szCs w:val="28"/>
        </w:rPr>
        <w:t xml:space="preserve">В соответствии с содержанием ст. 35 УК обязательными признаками группового изнасилования являются: </w:t>
      </w:r>
    </w:p>
    <w:p w:rsidR="00EC5B4C" w:rsidRPr="00114B81" w:rsidRDefault="00EC5B4C" w:rsidP="00114B81">
      <w:pPr>
        <w:pStyle w:val="a6"/>
        <w:keepNext/>
        <w:widowControl w:val="0"/>
        <w:numPr>
          <w:ilvl w:val="0"/>
          <w:numId w:val="14"/>
        </w:numPr>
        <w:spacing w:line="360" w:lineRule="auto"/>
        <w:ind w:left="0" w:firstLine="709"/>
        <w:rPr>
          <w:sz w:val="28"/>
          <w:szCs w:val="28"/>
        </w:rPr>
      </w:pPr>
      <w:r w:rsidRPr="00114B81">
        <w:rPr>
          <w:sz w:val="28"/>
          <w:szCs w:val="28"/>
        </w:rPr>
        <w:t>наличие двух или более исполнителей (соисполнителей);</w:t>
      </w:r>
    </w:p>
    <w:p w:rsidR="00EC5B4C" w:rsidRPr="00114B81" w:rsidRDefault="00EC5B4C" w:rsidP="00114B81">
      <w:pPr>
        <w:pStyle w:val="a6"/>
        <w:keepNext/>
        <w:widowControl w:val="0"/>
        <w:numPr>
          <w:ilvl w:val="0"/>
          <w:numId w:val="14"/>
        </w:numPr>
        <w:spacing w:line="360" w:lineRule="auto"/>
        <w:ind w:left="0" w:firstLine="709"/>
        <w:rPr>
          <w:sz w:val="28"/>
          <w:szCs w:val="28"/>
        </w:rPr>
      </w:pPr>
      <w:r w:rsidRPr="00114B81">
        <w:rPr>
          <w:sz w:val="28"/>
          <w:szCs w:val="28"/>
        </w:rPr>
        <w:t>непосредственное участие каждого из них в выполнении хотя бы части действий, охватываемых признаками объективной стороны состава преступления;</w:t>
      </w:r>
    </w:p>
    <w:p w:rsidR="00EC5B4C" w:rsidRPr="00114B81" w:rsidRDefault="00EC5B4C" w:rsidP="00114B81">
      <w:pPr>
        <w:pStyle w:val="a6"/>
        <w:keepNext/>
        <w:widowControl w:val="0"/>
        <w:numPr>
          <w:ilvl w:val="0"/>
          <w:numId w:val="14"/>
        </w:numPr>
        <w:spacing w:line="360" w:lineRule="auto"/>
        <w:ind w:left="0" w:firstLine="709"/>
        <w:rPr>
          <w:sz w:val="28"/>
          <w:szCs w:val="28"/>
        </w:rPr>
      </w:pPr>
      <w:r w:rsidRPr="00114B81">
        <w:rPr>
          <w:sz w:val="28"/>
          <w:szCs w:val="28"/>
        </w:rPr>
        <w:t>осуществление посягательства совместными усилиями;</w:t>
      </w:r>
    </w:p>
    <w:p w:rsidR="000D2876" w:rsidRPr="00114B81" w:rsidRDefault="00EC5B4C" w:rsidP="00114B81">
      <w:pPr>
        <w:pStyle w:val="a6"/>
        <w:keepNext/>
        <w:widowControl w:val="0"/>
        <w:numPr>
          <w:ilvl w:val="0"/>
          <w:numId w:val="14"/>
        </w:numPr>
        <w:spacing w:line="360" w:lineRule="auto"/>
        <w:ind w:left="0" w:firstLine="709"/>
        <w:rPr>
          <w:sz w:val="28"/>
          <w:szCs w:val="28"/>
        </w:rPr>
      </w:pPr>
      <w:r w:rsidRPr="00114B81">
        <w:rPr>
          <w:sz w:val="28"/>
          <w:szCs w:val="28"/>
        </w:rPr>
        <w:t>совершение этих действий умышленно, при внутренней согласованности действий каждого из виновных.</w:t>
      </w:r>
    </w:p>
    <w:p w:rsidR="000C7D7D" w:rsidRPr="00114B81" w:rsidRDefault="000C7D7D" w:rsidP="00114B81">
      <w:pPr>
        <w:keepNext/>
        <w:widowControl w:val="0"/>
        <w:spacing w:line="360" w:lineRule="auto"/>
        <w:ind w:firstLine="709"/>
        <w:jc w:val="both"/>
      </w:pPr>
      <w:r w:rsidRPr="00114B81">
        <w:t>В нынешнее время нравственные устои в сфере половых отношений в российском обществе существенно расшатаны путем легализации однополых связей, агрессивностью показа в средствах массовой информации и коммуникации технологии секса, безбрежным распространением порнографии и педофилии и и</w:t>
      </w:r>
      <w:r w:rsidR="00EC5B4C" w:rsidRPr="00114B81">
        <w:t>ных подобных форм нравственной «ра</w:t>
      </w:r>
      <w:r w:rsidRPr="00114B81">
        <w:t>скрепощенности</w:t>
      </w:r>
      <w:r w:rsidR="00EC5B4C" w:rsidRPr="00114B81">
        <w:t xml:space="preserve"> свободной личности»</w:t>
      </w:r>
      <w:r w:rsidRPr="00114B81">
        <w:t>,</w:t>
      </w:r>
      <w:r w:rsidR="00EC5B4C" w:rsidRPr="00114B81">
        <w:t xml:space="preserve"> </w:t>
      </w:r>
      <w:r w:rsidRPr="00114B81">
        <w:t>тем не менее, такие п</w:t>
      </w:r>
      <w:r w:rsidR="00EC5B4C" w:rsidRPr="00114B81">
        <w:t xml:space="preserve">реступления, как изнасилование </w:t>
      </w:r>
      <w:r w:rsidRPr="00114B81">
        <w:t>у подавляющей массы населения вызывают гнев и негодование. Кроме того, такие преступные посягательства зачастую сопровождаются наступлением тяжких последствий.</w:t>
      </w:r>
    </w:p>
    <w:p w:rsidR="000C7D7D" w:rsidRPr="00114B81" w:rsidRDefault="000C7D7D" w:rsidP="00114B81">
      <w:pPr>
        <w:keepNext/>
        <w:widowControl w:val="0"/>
        <w:spacing w:line="360" w:lineRule="auto"/>
        <w:ind w:firstLine="709"/>
        <w:jc w:val="both"/>
      </w:pPr>
      <w:r w:rsidRPr="00114B81">
        <w:t xml:space="preserve">Подводя итог вышесказанному, отмечу, что человечество переживает вспышку наркомании и алкоголизма, волна преступности и насилия не спадает. Снижение этических, нравственных критериев, скудный опыт сексуальной жизни, изъяны в </w:t>
      </w:r>
      <w:r w:rsidR="00820FFC" w:rsidRPr="00114B81">
        <w:t>духовном становлении личности – результат мн</w:t>
      </w:r>
      <w:r w:rsidRPr="00114B81">
        <w:t>огих слагаемых. Здесь и массовая неблагоприятная культура с ее насилием и жестокостью.</w:t>
      </w:r>
    </w:p>
    <w:p w:rsidR="001E2C1B" w:rsidRPr="00114B81" w:rsidRDefault="00820FFC" w:rsidP="00114B81">
      <w:pPr>
        <w:keepNext/>
        <w:widowControl w:val="0"/>
        <w:spacing w:line="360" w:lineRule="auto"/>
        <w:ind w:firstLine="709"/>
        <w:jc w:val="both"/>
      </w:pPr>
      <w:r w:rsidRPr="00114B81">
        <w:t xml:space="preserve">При «активности» </w:t>
      </w:r>
      <w:r w:rsidR="000C7D7D" w:rsidRPr="00114B81">
        <w:t>сегодняшнего полового просвещения детей, агрессивности распространения порнографии и безбрежной пропаганде форм и методов удовлетворения сексуальных потребностей молодежи осознание и потребность удовлетворения половых инстинктов приходят в достаточно раннем возрасте, но это не может означать вседозволенности. В противном случае общество придет к парадоксальному положению, когда возраст потерпевших будет определяться детсадовским периодом развития ребенка. Общество и государство должны четко определить свою позицию по охране нравственного (в ши</w:t>
      </w:r>
      <w:r w:rsidRPr="00114B81">
        <w:t>роком смысле) воспитания детей.</w:t>
      </w:r>
    </w:p>
    <w:p w:rsidR="00277E58" w:rsidRDefault="00114B81" w:rsidP="00114B81">
      <w:pPr>
        <w:keepNext/>
        <w:widowControl w:val="0"/>
        <w:autoSpaceDE w:val="0"/>
        <w:autoSpaceDN w:val="0"/>
        <w:adjustRightInd w:val="0"/>
        <w:spacing w:line="360" w:lineRule="auto"/>
        <w:ind w:firstLine="709"/>
        <w:jc w:val="both"/>
      </w:pPr>
      <w:r>
        <w:br w:type="page"/>
      </w:r>
      <w:r w:rsidR="00277E58" w:rsidRPr="00114B81">
        <w:t>Нормативно-правовые акты</w:t>
      </w:r>
    </w:p>
    <w:p w:rsidR="00114B81" w:rsidRPr="00114B81" w:rsidRDefault="00114B81" w:rsidP="00114B81">
      <w:pPr>
        <w:keepNext/>
        <w:widowControl w:val="0"/>
        <w:autoSpaceDE w:val="0"/>
        <w:autoSpaceDN w:val="0"/>
        <w:adjustRightInd w:val="0"/>
        <w:spacing w:line="360" w:lineRule="auto"/>
        <w:ind w:firstLine="709"/>
        <w:jc w:val="both"/>
      </w:pPr>
    </w:p>
    <w:p w:rsidR="00277E58" w:rsidRPr="00114B81" w:rsidRDefault="00277E58" w:rsidP="00114B81">
      <w:pPr>
        <w:keepNext/>
        <w:widowControl w:val="0"/>
        <w:numPr>
          <w:ilvl w:val="0"/>
          <w:numId w:val="3"/>
        </w:numPr>
        <w:tabs>
          <w:tab w:val="clear" w:pos="720"/>
          <w:tab w:val="left" w:pos="426"/>
          <w:tab w:val="num" w:pos="474"/>
        </w:tabs>
        <w:autoSpaceDE w:val="0"/>
        <w:autoSpaceDN w:val="0"/>
        <w:adjustRightInd w:val="0"/>
        <w:spacing w:line="360" w:lineRule="auto"/>
        <w:ind w:left="0" w:firstLine="0"/>
        <w:jc w:val="both"/>
      </w:pPr>
      <w:r w:rsidRPr="00114B81">
        <w:t>Уголовный кодекс Российской Федерации [электронный ресурс] : [фед. закон от 13.06.1996 N 63-ФЗ : ред. от</w:t>
      </w:r>
      <w:r w:rsidR="00114B81">
        <w:t xml:space="preserve"> </w:t>
      </w:r>
      <w:r w:rsidRPr="00114B81">
        <w:t>19.05.2010.] // Рос. газета. – 2010 – 21 мая. – Режим доступа : [КонсультантПлюс]. – Загл. с экрана.</w:t>
      </w:r>
    </w:p>
    <w:p w:rsidR="00277E58" w:rsidRDefault="00277E58" w:rsidP="00114B81">
      <w:pPr>
        <w:keepNext/>
        <w:widowControl w:val="0"/>
        <w:numPr>
          <w:ilvl w:val="0"/>
          <w:numId w:val="3"/>
        </w:numPr>
        <w:tabs>
          <w:tab w:val="clear" w:pos="720"/>
          <w:tab w:val="left" w:pos="426"/>
          <w:tab w:val="num" w:pos="474"/>
        </w:tabs>
        <w:spacing w:line="360" w:lineRule="auto"/>
        <w:ind w:left="0" w:firstLine="0"/>
        <w:jc w:val="both"/>
      </w:pPr>
      <w:r w:rsidRPr="00114B81">
        <w:t>Конституция Российской Федерации, принята на Всероссийском референдуме 12 декабря 1993 года (в ред. от 30.12.2008. - № 6-ФКЗ) [текст] –</w:t>
      </w:r>
      <w:r w:rsidR="00114B81">
        <w:t xml:space="preserve"> </w:t>
      </w:r>
      <w:r w:rsidRPr="00114B81">
        <w:t>ООО «Издательство «Омега-Л», 2009; 63 с.</w:t>
      </w:r>
    </w:p>
    <w:p w:rsidR="00114B81" w:rsidRPr="00114B81" w:rsidRDefault="00114B81" w:rsidP="00114B81">
      <w:pPr>
        <w:keepNext/>
        <w:widowControl w:val="0"/>
        <w:tabs>
          <w:tab w:val="left" w:pos="426"/>
        </w:tabs>
        <w:spacing w:line="360" w:lineRule="auto"/>
        <w:ind w:left="709"/>
        <w:jc w:val="both"/>
      </w:pPr>
    </w:p>
    <w:p w:rsidR="00277E58" w:rsidRDefault="00277E58" w:rsidP="00114B81">
      <w:pPr>
        <w:keepNext/>
        <w:widowControl w:val="0"/>
        <w:autoSpaceDE w:val="0"/>
        <w:autoSpaceDN w:val="0"/>
        <w:adjustRightInd w:val="0"/>
        <w:spacing w:line="360" w:lineRule="auto"/>
        <w:ind w:firstLine="709"/>
        <w:jc w:val="both"/>
      </w:pPr>
      <w:r w:rsidRPr="00114B81">
        <w:t>Судебная практика</w:t>
      </w:r>
    </w:p>
    <w:p w:rsidR="00114B81" w:rsidRPr="00114B81" w:rsidRDefault="00114B81" w:rsidP="00114B81">
      <w:pPr>
        <w:keepNext/>
        <w:widowControl w:val="0"/>
        <w:autoSpaceDE w:val="0"/>
        <w:autoSpaceDN w:val="0"/>
        <w:adjustRightInd w:val="0"/>
        <w:spacing w:line="360" w:lineRule="auto"/>
        <w:ind w:firstLine="709"/>
        <w:jc w:val="both"/>
      </w:pPr>
    </w:p>
    <w:p w:rsidR="00277E58" w:rsidRPr="00114B81" w:rsidRDefault="00277E58" w:rsidP="00114B81">
      <w:pPr>
        <w:keepNext/>
        <w:widowControl w:val="0"/>
        <w:numPr>
          <w:ilvl w:val="0"/>
          <w:numId w:val="10"/>
        </w:numPr>
        <w:tabs>
          <w:tab w:val="left" w:pos="0"/>
        </w:tabs>
        <w:spacing w:line="360" w:lineRule="auto"/>
        <w:ind w:left="0" w:firstLine="0"/>
        <w:jc w:val="both"/>
      </w:pPr>
      <w:r w:rsidRPr="00114B81">
        <w:t xml:space="preserve">О судебной практике по делам о преступлениях, предусмотренных статьями 131 и 132 Уголовного кодекса РФ [текст] : [Постановление Пленума Верховного суда РФ от 15.06.2004 N 11] // Бюллетень Верховного Суда РФ. – 2004 – </w:t>
      </w:r>
      <w:r w:rsidRPr="00114B81">
        <w:rPr>
          <w:lang w:val="en-US"/>
        </w:rPr>
        <w:t>N</w:t>
      </w:r>
      <w:r w:rsidRPr="00114B81">
        <w:t xml:space="preserve"> 8.</w:t>
      </w:r>
    </w:p>
    <w:p w:rsidR="00277E58" w:rsidRPr="00114B81" w:rsidRDefault="00277E58" w:rsidP="00114B81">
      <w:pPr>
        <w:keepNext/>
        <w:widowControl w:val="0"/>
        <w:numPr>
          <w:ilvl w:val="0"/>
          <w:numId w:val="10"/>
        </w:numPr>
        <w:tabs>
          <w:tab w:val="left" w:pos="0"/>
        </w:tabs>
        <w:spacing w:line="360" w:lineRule="auto"/>
        <w:ind w:left="0" w:firstLine="0"/>
        <w:jc w:val="both"/>
      </w:pPr>
      <w:r w:rsidRPr="00114B81">
        <w:t xml:space="preserve">Определение Верховного Суда РФ от 30.10.2006 </w:t>
      </w:r>
      <w:r w:rsidRPr="00114B81">
        <w:rPr>
          <w:lang w:val="en-US"/>
        </w:rPr>
        <w:t>N</w:t>
      </w:r>
      <w:r w:rsidRPr="00114B81">
        <w:t xml:space="preserve"> 69-о06-25 [текст] // Документ опубликован не был.</w:t>
      </w:r>
    </w:p>
    <w:p w:rsidR="00277E58" w:rsidRPr="00114B81" w:rsidRDefault="00277E58" w:rsidP="00114B81">
      <w:pPr>
        <w:keepNext/>
        <w:widowControl w:val="0"/>
        <w:spacing w:line="360" w:lineRule="auto"/>
        <w:ind w:firstLine="709"/>
        <w:jc w:val="both"/>
      </w:pPr>
    </w:p>
    <w:p w:rsidR="00277E58" w:rsidRDefault="00114B81" w:rsidP="00114B81">
      <w:pPr>
        <w:keepNext/>
        <w:widowControl w:val="0"/>
        <w:spacing w:line="360" w:lineRule="auto"/>
        <w:ind w:firstLine="709"/>
        <w:jc w:val="both"/>
      </w:pPr>
      <w:r>
        <w:br w:type="page"/>
      </w:r>
      <w:r w:rsidR="00277E58" w:rsidRPr="00114B81">
        <w:t>Список использованной литературы</w:t>
      </w:r>
    </w:p>
    <w:p w:rsidR="00114B81" w:rsidRPr="00114B81" w:rsidRDefault="00114B81" w:rsidP="00114B81">
      <w:pPr>
        <w:keepNext/>
        <w:widowControl w:val="0"/>
        <w:spacing w:line="360" w:lineRule="auto"/>
        <w:ind w:firstLine="709"/>
        <w:jc w:val="both"/>
      </w:pPr>
    </w:p>
    <w:p w:rsidR="00277E58" w:rsidRPr="00114B81" w:rsidRDefault="00277E58" w:rsidP="00114B81">
      <w:pPr>
        <w:keepNext/>
        <w:widowControl w:val="0"/>
        <w:numPr>
          <w:ilvl w:val="0"/>
          <w:numId w:val="15"/>
        </w:numPr>
        <w:tabs>
          <w:tab w:val="clear" w:pos="834"/>
          <w:tab w:val="num" w:pos="426"/>
        </w:tabs>
        <w:spacing w:line="360" w:lineRule="auto"/>
        <w:ind w:left="0" w:firstLine="0"/>
        <w:jc w:val="both"/>
      </w:pPr>
      <w:r w:rsidRPr="00114B81">
        <w:t>Батычко, В. Т. Уголовное право. Общая и Особенные части. Курс лекций [текст] / В. Т. Батычко – М.: Эксмо, 2006. – 325 с.</w:t>
      </w:r>
    </w:p>
    <w:p w:rsidR="00277E58" w:rsidRPr="00114B81" w:rsidRDefault="00277E58" w:rsidP="00114B81">
      <w:pPr>
        <w:keepNext/>
        <w:widowControl w:val="0"/>
        <w:numPr>
          <w:ilvl w:val="0"/>
          <w:numId w:val="15"/>
        </w:numPr>
        <w:tabs>
          <w:tab w:val="clear" w:pos="834"/>
          <w:tab w:val="num" w:pos="426"/>
        </w:tabs>
        <w:spacing w:line="360" w:lineRule="auto"/>
        <w:ind w:left="0" w:firstLine="0"/>
        <w:jc w:val="both"/>
      </w:pPr>
      <w:r w:rsidRPr="00114B81">
        <w:t xml:space="preserve">Брагин, А. П. Российское уголовное право : учебно-методический комплекс [текст] / А. П. Брагин – М.: </w:t>
      </w:r>
      <w:r w:rsidRPr="00114B81">
        <w:rPr>
          <w:rFonts w:cs="BookAntiqua"/>
        </w:rPr>
        <w:t>Изд. центр ЕАОИ, 2008. – 426 с.</w:t>
      </w:r>
    </w:p>
    <w:p w:rsidR="00277E58" w:rsidRPr="00114B81" w:rsidRDefault="00277E58" w:rsidP="00114B81">
      <w:pPr>
        <w:keepNext/>
        <w:widowControl w:val="0"/>
        <w:numPr>
          <w:ilvl w:val="0"/>
          <w:numId w:val="15"/>
        </w:numPr>
        <w:tabs>
          <w:tab w:val="clear" w:pos="834"/>
          <w:tab w:val="num" w:pos="426"/>
        </w:tabs>
        <w:spacing w:line="360" w:lineRule="auto"/>
        <w:ind w:left="0" w:firstLine="0"/>
        <w:jc w:val="both"/>
      </w:pPr>
      <w:r w:rsidRPr="00114B81">
        <w:t>Игнатов, А. Н., Красиков, Ю. А. Уголовное право России в 2 т. Т 2 Особенная часть : Учебник [текст] / А. Н. Игнатов, Ю. А. Красиков – М.: Издательство НОРМА, 2000. – 816 с.</w:t>
      </w:r>
    </w:p>
    <w:p w:rsidR="00277E58" w:rsidRPr="00114B81" w:rsidRDefault="00277E58" w:rsidP="00114B81">
      <w:pPr>
        <w:keepNext/>
        <w:widowControl w:val="0"/>
        <w:numPr>
          <w:ilvl w:val="0"/>
          <w:numId w:val="15"/>
        </w:numPr>
        <w:tabs>
          <w:tab w:val="clear" w:pos="834"/>
          <w:tab w:val="num" w:pos="426"/>
        </w:tabs>
        <w:spacing w:line="360" w:lineRule="auto"/>
        <w:ind w:left="0" w:firstLine="0"/>
        <w:jc w:val="both"/>
      </w:pPr>
      <w:r w:rsidRPr="00114B81">
        <w:t>Кадникова, Н. Г. Уголовное право. Общая и Особенная части : Учебник [текст] / Н. Г. Кадникова – М.: Юристъ, 2006. – 911 с.</w:t>
      </w:r>
    </w:p>
    <w:p w:rsidR="00277E58" w:rsidRPr="00114B81" w:rsidRDefault="00277E58" w:rsidP="00114B81">
      <w:pPr>
        <w:keepNext/>
        <w:widowControl w:val="0"/>
        <w:numPr>
          <w:ilvl w:val="0"/>
          <w:numId w:val="15"/>
        </w:numPr>
        <w:tabs>
          <w:tab w:val="clear" w:pos="834"/>
          <w:tab w:val="num" w:pos="426"/>
        </w:tabs>
        <w:spacing w:line="360" w:lineRule="auto"/>
        <w:ind w:left="0" w:firstLine="0"/>
        <w:jc w:val="both"/>
      </w:pPr>
      <w:r w:rsidRPr="00114B81">
        <w:t>Козаченко, И. Я.,</w:t>
      </w:r>
      <w:r w:rsidRPr="00114B81">
        <w:rPr>
          <w:rFonts w:eastAsia="Times-Roman"/>
        </w:rPr>
        <w:t xml:space="preserve"> Новоселов, Г. П. У</w:t>
      </w:r>
      <w:r w:rsidRPr="00114B81">
        <w:t>головное право. Особенная часть : Учебник [текст] / И. Я. Козаченко – М.: Юристъ, 2008. – 1008 с.</w:t>
      </w:r>
    </w:p>
    <w:p w:rsidR="00277E58" w:rsidRPr="00114B81" w:rsidRDefault="00277E58" w:rsidP="00114B81">
      <w:pPr>
        <w:keepNext/>
        <w:widowControl w:val="0"/>
        <w:numPr>
          <w:ilvl w:val="0"/>
          <w:numId w:val="15"/>
        </w:numPr>
        <w:tabs>
          <w:tab w:val="clear" w:pos="834"/>
          <w:tab w:val="num" w:pos="426"/>
        </w:tabs>
        <w:spacing w:line="360" w:lineRule="auto"/>
        <w:ind w:left="0" w:firstLine="0"/>
        <w:jc w:val="both"/>
      </w:pPr>
      <w:r w:rsidRPr="00114B81">
        <w:t>Михалин, А. С., Уголовное право. Часть Общая и Особенная. Вопросы и ответы. Серия «Подготовка к экзамену» [текст] / А. С. Михалин – М.: Юриспруденция, 2000. – 400 с.</w:t>
      </w:r>
    </w:p>
    <w:p w:rsidR="00277E58" w:rsidRPr="00114B81" w:rsidRDefault="00277E58" w:rsidP="00114B81">
      <w:pPr>
        <w:keepNext/>
        <w:widowControl w:val="0"/>
        <w:numPr>
          <w:ilvl w:val="0"/>
          <w:numId w:val="15"/>
        </w:numPr>
        <w:tabs>
          <w:tab w:val="clear" w:pos="834"/>
          <w:tab w:val="num" w:pos="426"/>
        </w:tabs>
        <w:spacing w:line="360" w:lineRule="auto"/>
        <w:ind w:left="0" w:firstLine="0"/>
        <w:jc w:val="both"/>
      </w:pPr>
      <w:r w:rsidRPr="00114B81">
        <w:t>Наумов, А. В. Комментарий к Уголовному кодексу Российской Федерации [текст]</w:t>
      </w:r>
      <w:r w:rsidR="00114B81">
        <w:t xml:space="preserve"> </w:t>
      </w:r>
      <w:r w:rsidRPr="00114B81">
        <w:t>/ А. В. Наумов,</w:t>
      </w:r>
      <w:r w:rsidR="00114B81">
        <w:t xml:space="preserve"> </w:t>
      </w:r>
      <w:r w:rsidRPr="00114B81">
        <w:t>– М.: Юристъ, 2007.</w:t>
      </w:r>
    </w:p>
    <w:p w:rsidR="00277E58" w:rsidRPr="00114B81" w:rsidRDefault="00277E58" w:rsidP="00114B81">
      <w:pPr>
        <w:keepNext/>
        <w:widowControl w:val="0"/>
        <w:numPr>
          <w:ilvl w:val="0"/>
          <w:numId w:val="15"/>
        </w:numPr>
        <w:tabs>
          <w:tab w:val="clear" w:pos="834"/>
          <w:tab w:val="num" w:pos="426"/>
        </w:tabs>
        <w:spacing w:line="360" w:lineRule="auto"/>
        <w:ind w:left="0" w:firstLine="0"/>
        <w:jc w:val="both"/>
      </w:pPr>
      <w:r w:rsidRPr="00114B81">
        <w:t xml:space="preserve">Рарог, А. И. Уголовное право России. Части Общая и Особенная [текст] / А. И. Рарог – М.: Юристъ, 2004. </w:t>
      </w:r>
    </w:p>
    <w:p w:rsidR="00277E58" w:rsidRPr="00114B81" w:rsidRDefault="00277E58" w:rsidP="00114B81">
      <w:pPr>
        <w:keepNext/>
        <w:widowControl w:val="0"/>
        <w:numPr>
          <w:ilvl w:val="0"/>
          <w:numId w:val="15"/>
        </w:numPr>
        <w:tabs>
          <w:tab w:val="clear" w:pos="834"/>
          <w:tab w:val="num" w:pos="426"/>
        </w:tabs>
        <w:spacing w:line="360" w:lineRule="auto"/>
        <w:ind w:left="0" w:firstLine="0"/>
        <w:jc w:val="both"/>
      </w:pPr>
      <w:r w:rsidRPr="00114B81">
        <w:t>Рарог, А. И. Уголовное право Российской Федерации. Общая часть : Учебник [текст] / А. И. Рарог – М.: Юристъ, 2004. – 511 с.</w:t>
      </w:r>
    </w:p>
    <w:p w:rsidR="00277E58" w:rsidRPr="00114B81" w:rsidRDefault="00277E58" w:rsidP="00114B81">
      <w:pPr>
        <w:keepNext/>
        <w:widowControl w:val="0"/>
        <w:numPr>
          <w:ilvl w:val="0"/>
          <w:numId w:val="15"/>
        </w:numPr>
        <w:tabs>
          <w:tab w:val="clear" w:pos="834"/>
          <w:tab w:val="num" w:pos="426"/>
        </w:tabs>
        <w:spacing w:line="360" w:lineRule="auto"/>
        <w:ind w:left="0" w:firstLine="0"/>
        <w:jc w:val="both"/>
      </w:pPr>
      <w:r w:rsidRPr="00114B81">
        <w:t>Смирнов, М., Толмачев. А. Уголовное право. Особенная часть (конспект лекций) [текст] / М. Смирнов, А. Толмачев – М.: А-Приор, 2010. – 208 с.</w:t>
      </w:r>
      <w:bookmarkStart w:id="0" w:name="_GoBack"/>
      <w:bookmarkEnd w:id="0"/>
    </w:p>
    <w:sectPr w:rsidR="00277E58" w:rsidRPr="00114B81" w:rsidSect="00E76A5F">
      <w:headerReference w:type="even" r:id="rId7"/>
      <w:footnotePr>
        <w:numRestart w:val="eachPage"/>
      </w:footnotePr>
      <w:pgSz w:w="11906" w:h="16838" w:code="9"/>
      <w:pgMar w:top="1134" w:right="851" w:bottom="1134" w:left="1701" w:header="720" w:footer="720" w:gutter="0"/>
      <w:pgNumType w:start="1"/>
      <w:cols w:space="708"/>
      <w:noEndnote/>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8CD" w:rsidRDefault="00D778CD">
      <w:r>
        <w:separator/>
      </w:r>
    </w:p>
  </w:endnote>
  <w:endnote w:type="continuationSeparator" w:id="0">
    <w:p w:rsidR="00D778CD" w:rsidRDefault="00D7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Italic">
    <w:panose1 w:val="00000000000000000000"/>
    <w:charset w:val="80"/>
    <w:family w:val="roman"/>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0" w:usb1="08070000" w:usb2="00000010" w:usb3="00000000" w:csb0="00020000" w:csb1="00000000"/>
  </w:font>
  <w:font w:name="BookAntiqua">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8CD" w:rsidRDefault="00D778CD">
      <w:r>
        <w:separator/>
      </w:r>
    </w:p>
  </w:footnote>
  <w:footnote w:type="continuationSeparator" w:id="0">
    <w:p w:rsidR="00D778CD" w:rsidRDefault="00D778CD">
      <w:r>
        <w:continuationSeparator/>
      </w:r>
    </w:p>
  </w:footnote>
  <w:footnote w:id="1">
    <w:p w:rsidR="004C7836" w:rsidRPr="00893A99" w:rsidRDefault="004C7836" w:rsidP="00893A99">
      <w:pPr>
        <w:spacing w:line="360" w:lineRule="auto"/>
        <w:jc w:val="both"/>
        <w:rPr>
          <w:sz w:val="20"/>
          <w:szCs w:val="20"/>
        </w:rPr>
      </w:pPr>
      <w:r w:rsidRPr="00893A99">
        <w:rPr>
          <w:rStyle w:val="a9"/>
          <w:sz w:val="20"/>
          <w:szCs w:val="20"/>
        </w:rPr>
        <w:footnoteRef/>
      </w:r>
      <w:r w:rsidRPr="00893A99">
        <w:rPr>
          <w:sz w:val="20"/>
          <w:szCs w:val="20"/>
        </w:rPr>
        <w:t xml:space="preserve"> Конституция Российской Федерации, принята на Всероссийском референдуме 12 декабря 1993 года (в ред. от 30.12.2008. - № 6-ФКЗ) [текст] –  ООО «Издательство «Омега-Л», 2009; 63 с.</w:t>
      </w:r>
    </w:p>
    <w:p w:rsidR="00D778CD" w:rsidRDefault="00D778CD" w:rsidP="00893A99">
      <w:pPr>
        <w:spacing w:line="360" w:lineRule="auto"/>
        <w:jc w:val="both"/>
      </w:pPr>
    </w:p>
  </w:footnote>
  <w:footnote w:id="2">
    <w:p w:rsidR="00D778CD" w:rsidRDefault="004C7836" w:rsidP="0058291F">
      <w:pPr>
        <w:spacing w:line="360" w:lineRule="auto"/>
      </w:pPr>
      <w:r w:rsidRPr="0058291F">
        <w:rPr>
          <w:rStyle w:val="a9"/>
          <w:sz w:val="20"/>
          <w:szCs w:val="20"/>
        </w:rPr>
        <w:footnoteRef/>
      </w:r>
      <w:r w:rsidRPr="0058291F">
        <w:rPr>
          <w:sz w:val="20"/>
          <w:szCs w:val="20"/>
        </w:rPr>
        <w:t xml:space="preserve"> Рарог, А. И. Уголовное право Российской Федерации. Общая часть : Учебник [текст] / А. И. Рарог – М.: Юристъ, 2004. – 511 с.</w:t>
      </w:r>
    </w:p>
  </w:footnote>
  <w:footnote w:id="3">
    <w:p w:rsidR="00D778CD" w:rsidRDefault="004C7836" w:rsidP="0058291F">
      <w:pPr>
        <w:autoSpaceDE w:val="0"/>
        <w:autoSpaceDN w:val="0"/>
        <w:adjustRightInd w:val="0"/>
        <w:spacing w:line="360" w:lineRule="auto"/>
        <w:jc w:val="both"/>
      </w:pPr>
      <w:r w:rsidRPr="0058291F">
        <w:rPr>
          <w:rStyle w:val="a9"/>
          <w:sz w:val="20"/>
        </w:rPr>
        <w:footnoteRef/>
      </w:r>
      <w:r w:rsidRPr="0058291F">
        <w:rPr>
          <w:sz w:val="20"/>
          <w:szCs w:val="20"/>
        </w:rPr>
        <w:t xml:space="preserve"> Уголовный кодекс Российской Федерации [электронный ресурс] : [фед. закон от 13.06.1996 N 63-ФЗ : ред. от ред. от 19.05.2010.] // Рос. газета. – 2010 – 21 мая. – Режим доступа : [КонсультантПлюс]. – Загл. с экрана.</w:t>
      </w:r>
    </w:p>
  </w:footnote>
  <w:footnote w:id="4">
    <w:p w:rsidR="00D778CD" w:rsidRDefault="004C7836" w:rsidP="0058291F">
      <w:pPr>
        <w:spacing w:line="360" w:lineRule="auto"/>
      </w:pPr>
      <w:r w:rsidRPr="0058291F">
        <w:rPr>
          <w:rStyle w:val="a9"/>
          <w:sz w:val="20"/>
          <w:szCs w:val="20"/>
        </w:rPr>
        <w:footnoteRef/>
      </w:r>
      <w:r w:rsidRPr="0058291F">
        <w:rPr>
          <w:sz w:val="20"/>
          <w:szCs w:val="20"/>
        </w:rPr>
        <w:t xml:space="preserve"> Кадникова, Н. Г. Уголовное право. Общая и Особенная части : Учебник [текст] / Н. Г. Каднико</w:t>
      </w:r>
      <w:r w:rsidR="00E76A5F">
        <w:rPr>
          <w:sz w:val="20"/>
          <w:szCs w:val="20"/>
        </w:rPr>
        <w:t>ва – М.: Юристъ, 2006. – 911 с</w:t>
      </w:r>
    </w:p>
  </w:footnote>
  <w:footnote w:id="5">
    <w:p w:rsidR="00D778CD" w:rsidRDefault="004C7836" w:rsidP="00DE788B">
      <w:pPr>
        <w:spacing w:line="360" w:lineRule="auto"/>
      </w:pPr>
      <w:r w:rsidRPr="00E63A15">
        <w:rPr>
          <w:rStyle w:val="a9"/>
          <w:sz w:val="20"/>
          <w:szCs w:val="20"/>
        </w:rPr>
        <w:footnoteRef/>
      </w:r>
      <w:r w:rsidRPr="00E63A15">
        <w:rPr>
          <w:sz w:val="20"/>
          <w:szCs w:val="20"/>
        </w:rPr>
        <w:t xml:space="preserve"> Козаченко, И. Я. Уголовное право. Особенная часть : Учебник [текст] / И. Я. Козаченко – М.: Юристъ, 2008. – 1008 с.</w:t>
      </w:r>
    </w:p>
  </w:footnote>
  <w:footnote w:id="6">
    <w:p w:rsidR="00D778CD" w:rsidRDefault="004C7836" w:rsidP="00E63A15">
      <w:pPr>
        <w:spacing w:line="360" w:lineRule="auto"/>
        <w:jc w:val="both"/>
      </w:pPr>
      <w:r w:rsidRPr="00E63A15">
        <w:rPr>
          <w:rStyle w:val="a9"/>
          <w:sz w:val="20"/>
          <w:szCs w:val="20"/>
        </w:rPr>
        <w:footnoteRef/>
      </w:r>
      <w:r w:rsidRPr="00E63A15">
        <w:rPr>
          <w:sz w:val="20"/>
          <w:szCs w:val="20"/>
        </w:rPr>
        <w:t xml:space="preserve"> Рарог, А. И. Уголовное право Российской Федерации. Общая часть : Учебник [текст] / А. И. Рарог – М.: Юристъ, 2004. – 511 с.</w:t>
      </w:r>
    </w:p>
  </w:footnote>
  <w:footnote w:id="7">
    <w:p w:rsidR="00D778CD" w:rsidRDefault="004C7836" w:rsidP="00B56FCC">
      <w:pPr>
        <w:spacing w:line="360" w:lineRule="auto"/>
        <w:jc w:val="both"/>
      </w:pPr>
      <w:r w:rsidRPr="00E63A15">
        <w:rPr>
          <w:rStyle w:val="a9"/>
          <w:sz w:val="20"/>
          <w:szCs w:val="20"/>
        </w:rPr>
        <w:footnoteRef/>
      </w:r>
      <w:r w:rsidRPr="00E63A15">
        <w:rPr>
          <w:sz w:val="20"/>
          <w:szCs w:val="20"/>
        </w:rPr>
        <w:t xml:space="preserve"> Игнатов, А. Н., Красиков, Ю. А. Уголовное право России в 2 т. Т 2 Особенная часть : Учебник [текст] / А. Н. Игнатов, Ю. А. Красиков – М.: Издательство НОРМА, 2000. – 816 с.</w:t>
      </w:r>
    </w:p>
  </w:footnote>
  <w:footnote w:id="8">
    <w:p w:rsidR="00D778CD" w:rsidRDefault="004C7836" w:rsidP="00DE788B">
      <w:pPr>
        <w:spacing w:line="360" w:lineRule="auto"/>
        <w:jc w:val="both"/>
      </w:pPr>
      <w:r w:rsidRPr="00B56FCC">
        <w:rPr>
          <w:rStyle w:val="a9"/>
          <w:sz w:val="20"/>
          <w:szCs w:val="20"/>
        </w:rPr>
        <w:footnoteRef/>
      </w:r>
      <w:r w:rsidRPr="00B56FCC">
        <w:rPr>
          <w:sz w:val="20"/>
          <w:szCs w:val="20"/>
        </w:rPr>
        <w:t xml:space="preserve"> О судебной практике по делам о преступлениях, предусмотренных статьями 131 и 132 Уголовного кодекса РФ [текст] : [Постановление Пленума Верховного суда РФ от 15.06.2004 N 11] // Бюллетень Верховного Суда РФ. – 2004 – </w:t>
      </w:r>
      <w:r w:rsidRPr="00B56FCC">
        <w:rPr>
          <w:sz w:val="20"/>
          <w:szCs w:val="20"/>
          <w:lang w:val="en-US"/>
        </w:rPr>
        <w:t>N</w:t>
      </w:r>
      <w:r w:rsidRPr="00B56FCC">
        <w:rPr>
          <w:sz w:val="20"/>
          <w:szCs w:val="20"/>
        </w:rPr>
        <w:t xml:space="preserve"> 8.</w:t>
      </w:r>
    </w:p>
  </w:footnote>
  <w:footnote w:id="9">
    <w:p w:rsidR="00D778CD" w:rsidRDefault="004C7836" w:rsidP="00DE788B">
      <w:pPr>
        <w:spacing w:line="360" w:lineRule="auto"/>
      </w:pPr>
      <w:r w:rsidRPr="00B56FCC">
        <w:rPr>
          <w:rStyle w:val="a9"/>
          <w:sz w:val="20"/>
          <w:szCs w:val="20"/>
        </w:rPr>
        <w:footnoteRef/>
      </w:r>
      <w:r w:rsidRPr="00B56FCC">
        <w:rPr>
          <w:sz w:val="20"/>
          <w:szCs w:val="20"/>
        </w:rPr>
        <w:t xml:space="preserve"> Смирнов, М., Толмачев. А. Уголовное право. Особенная часть (конспект лекций) [текст] / М. Смирнов, А. Толмаче</w:t>
      </w:r>
      <w:r w:rsidR="00E76A5F">
        <w:rPr>
          <w:sz w:val="20"/>
          <w:szCs w:val="20"/>
        </w:rPr>
        <w:t>в – М.: А-Приор, 2010. – 208 с.</w:t>
      </w:r>
    </w:p>
  </w:footnote>
  <w:footnote w:id="10">
    <w:p w:rsidR="00D778CD" w:rsidRDefault="004C7836" w:rsidP="00A643D9">
      <w:pPr>
        <w:spacing w:line="360" w:lineRule="auto"/>
      </w:pPr>
      <w:r w:rsidRPr="00A643D9">
        <w:rPr>
          <w:rStyle w:val="a9"/>
          <w:sz w:val="20"/>
          <w:szCs w:val="20"/>
        </w:rPr>
        <w:footnoteRef/>
      </w:r>
      <w:r w:rsidRPr="00A643D9">
        <w:rPr>
          <w:sz w:val="20"/>
          <w:szCs w:val="20"/>
        </w:rPr>
        <w:t xml:space="preserve"> Козаченко, И. Я.,</w:t>
      </w:r>
      <w:r w:rsidRPr="00A643D9">
        <w:rPr>
          <w:rFonts w:eastAsia="Times-Roman"/>
          <w:sz w:val="20"/>
          <w:szCs w:val="20"/>
        </w:rPr>
        <w:t xml:space="preserve"> Новоселов, Г. П. У</w:t>
      </w:r>
      <w:r w:rsidRPr="00A643D9">
        <w:rPr>
          <w:sz w:val="20"/>
          <w:szCs w:val="20"/>
        </w:rPr>
        <w:t>головное право. Особенная часть : Учебник [текст] / И. Я. Козаченк</w:t>
      </w:r>
      <w:r w:rsidR="00E76A5F">
        <w:rPr>
          <w:sz w:val="20"/>
          <w:szCs w:val="20"/>
        </w:rPr>
        <w:t>о – М.: Юристъ, 2008. – 1008 с.</w:t>
      </w:r>
    </w:p>
  </w:footnote>
  <w:footnote w:id="11">
    <w:p w:rsidR="00D778CD" w:rsidRDefault="004C7836" w:rsidP="00CB3F0D">
      <w:pPr>
        <w:spacing w:line="360" w:lineRule="auto"/>
        <w:jc w:val="both"/>
      </w:pPr>
      <w:r w:rsidRPr="00CB3F0D">
        <w:rPr>
          <w:rStyle w:val="a9"/>
          <w:sz w:val="20"/>
          <w:szCs w:val="20"/>
        </w:rPr>
        <w:footnoteRef/>
      </w:r>
      <w:r w:rsidRPr="00CB3F0D">
        <w:rPr>
          <w:sz w:val="20"/>
          <w:szCs w:val="20"/>
        </w:rPr>
        <w:t xml:space="preserve"> Определение Верховного Суда РФ от 30.10.2006 </w:t>
      </w:r>
      <w:r w:rsidRPr="00CB3F0D">
        <w:rPr>
          <w:sz w:val="20"/>
          <w:szCs w:val="20"/>
          <w:lang w:val="en-US"/>
        </w:rPr>
        <w:t>N</w:t>
      </w:r>
      <w:r w:rsidRPr="00CB3F0D">
        <w:rPr>
          <w:sz w:val="20"/>
          <w:szCs w:val="20"/>
        </w:rPr>
        <w:t xml:space="preserve"> 69-о06-25 [текст]</w:t>
      </w:r>
      <w:r w:rsidR="00E76A5F">
        <w:rPr>
          <w:sz w:val="20"/>
          <w:szCs w:val="20"/>
        </w:rPr>
        <w:t xml:space="preserve"> // Документ опубликован не был</w:t>
      </w:r>
    </w:p>
  </w:footnote>
  <w:footnote w:id="12">
    <w:p w:rsidR="00D778CD" w:rsidRDefault="004C7836" w:rsidP="009011F4">
      <w:pPr>
        <w:spacing w:line="360" w:lineRule="auto"/>
        <w:jc w:val="both"/>
      </w:pPr>
      <w:r w:rsidRPr="009011F4">
        <w:rPr>
          <w:rStyle w:val="a9"/>
          <w:sz w:val="20"/>
        </w:rPr>
        <w:footnoteRef/>
      </w:r>
      <w:r w:rsidRPr="009011F4">
        <w:rPr>
          <w:sz w:val="20"/>
          <w:szCs w:val="20"/>
        </w:rPr>
        <w:t xml:space="preserve"> Батычко, В. Т. Уголовное право. Общая и Особенные части. Курс лекций [текст] / В. Т. Баты</w:t>
      </w:r>
      <w:r w:rsidR="00E76A5F">
        <w:rPr>
          <w:sz w:val="20"/>
          <w:szCs w:val="20"/>
        </w:rPr>
        <w:t>чко – М.: Эксмо, 2006. – 325 с.</w:t>
      </w:r>
    </w:p>
  </w:footnote>
  <w:footnote w:id="13">
    <w:p w:rsidR="00D778CD" w:rsidRDefault="004C7836" w:rsidP="00BF45EA">
      <w:pPr>
        <w:spacing w:line="360" w:lineRule="auto"/>
        <w:jc w:val="both"/>
      </w:pPr>
      <w:r w:rsidRPr="00BF45EA">
        <w:rPr>
          <w:rStyle w:val="a9"/>
          <w:sz w:val="20"/>
          <w:szCs w:val="20"/>
        </w:rPr>
        <w:footnoteRef/>
      </w:r>
      <w:r w:rsidRPr="00BF45EA">
        <w:rPr>
          <w:sz w:val="20"/>
          <w:szCs w:val="20"/>
        </w:rPr>
        <w:t xml:space="preserve"> Рарог, А. И. Уголовное право Российской Федерации. Общая часть : Учебник [текст] / А. И. Рарог – М.: Юристъ, 2004. – 511 с.</w:t>
      </w:r>
    </w:p>
  </w:footnote>
  <w:footnote w:id="14">
    <w:p w:rsidR="004C7836" w:rsidRPr="00BF45EA" w:rsidRDefault="004C7836" w:rsidP="00BF45EA">
      <w:pPr>
        <w:spacing w:line="360" w:lineRule="auto"/>
        <w:rPr>
          <w:sz w:val="20"/>
          <w:szCs w:val="20"/>
        </w:rPr>
      </w:pPr>
      <w:r w:rsidRPr="00BF45EA">
        <w:rPr>
          <w:rStyle w:val="a9"/>
          <w:sz w:val="20"/>
          <w:szCs w:val="20"/>
        </w:rPr>
        <w:footnoteRef/>
      </w:r>
      <w:r w:rsidRPr="00BF45EA">
        <w:rPr>
          <w:sz w:val="20"/>
          <w:szCs w:val="20"/>
        </w:rPr>
        <w:t xml:space="preserve"> Брагин, А. П. Российское уголовное право : учебно-методический комплекс [текст] / А. П. Брагин – М.: </w:t>
      </w:r>
      <w:r w:rsidRPr="00BF45EA">
        <w:rPr>
          <w:rFonts w:ascii="BookAntiqua" w:hAnsi="BookAntiqua" w:cs="BookAntiqua"/>
          <w:sz w:val="20"/>
          <w:szCs w:val="20"/>
        </w:rPr>
        <w:t>Изд. центр ЕАОИ, 2008. – 426 с.</w:t>
      </w:r>
    </w:p>
    <w:p w:rsidR="00D778CD" w:rsidRDefault="00D778CD" w:rsidP="00BF45EA">
      <w:pPr>
        <w:spacing w:line="360" w:lineRule="auto"/>
      </w:pPr>
    </w:p>
  </w:footnote>
  <w:footnote w:id="15">
    <w:p w:rsidR="00D778CD" w:rsidRDefault="004C7836" w:rsidP="00B56FCC">
      <w:pPr>
        <w:spacing w:line="360" w:lineRule="auto"/>
      </w:pPr>
      <w:r w:rsidRPr="004D131E">
        <w:rPr>
          <w:rStyle w:val="a9"/>
          <w:sz w:val="20"/>
        </w:rPr>
        <w:footnoteRef/>
      </w:r>
      <w:r w:rsidRPr="004D131E">
        <w:rPr>
          <w:sz w:val="20"/>
          <w:szCs w:val="20"/>
        </w:rPr>
        <w:t xml:space="preserve"> Рарог, А. И. Уголовное право России. Части Общая и Особенная [текст] / А</w:t>
      </w:r>
      <w:r w:rsidR="00E76A5F">
        <w:rPr>
          <w:sz w:val="20"/>
          <w:szCs w:val="20"/>
        </w:rPr>
        <w:t xml:space="preserve">. И. Рарог – М.: Юристъ, 2004. </w:t>
      </w:r>
    </w:p>
  </w:footnote>
  <w:footnote w:id="16">
    <w:p w:rsidR="00D778CD" w:rsidRDefault="004C7836" w:rsidP="00B315C4">
      <w:pPr>
        <w:spacing w:line="360" w:lineRule="auto"/>
      </w:pPr>
      <w:r w:rsidRPr="00BB0EA9">
        <w:rPr>
          <w:rStyle w:val="a9"/>
          <w:sz w:val="20"/>
        </w:rPr>
        <w:footnoteRef/>
      </w:r>
      <w:r w:rsidRPr="00BB0EA9">
        <w:rPr>
          <w:sz w:val="20"/>
          <w:szCs w:val="20"/>
        </w:rPr>
        <w:t xml:space="preserve"> Михалин, А. С., Уголовное право. Часть Общая и Особенная. Вопросы и ответы. Серия «Подготовка к экзамену» [текст] / А. С. Михалин – М.</w:t>
      </w:r>
      <w:r w:rsidR="00E76A5F">
        <w:rPr>
          <w:sz w:val="20"/>
          <w:szCs w:val="20"/>
        </w:rPr>
        <w:t>: Юриспруденция, 2000. – 400 с.</w:t>
      </w:r>
    </w:p>
  </w:footnote>
  <w:footnote w:id="17">
    <w:p w:rsidR="00D778CD" w:rsidRDefault="004C7836" w:rsidP="00CF52F1">
      <w:pPr>
        <w:autoSpaceDE w:val="0"/>
        <w:autoSpaceDN w:val="0"/>
        <w:adjustRightInd w:val="0"/>
        <w:spacing w:line="360" w:lineRule="auto"/>
        <w:jc w:val="both"/>
      </w:pPr>
      <w:r w:rsidRPr="00CF52F1">
        <w:rPr>
          <w:rStyle w:val="a9"/>
          <w:sz w:val="20"/>
          <w:szCs w:val="20"/>
        </w:rPr>
        <w:footnoteRef/>
      </w:r>
      <w:r w:rsidRPr="00CF52F1">
        <w:rPr>
          <w:sz w:val="20"/>
          <w:szCs w:val="20"/>
        </w:rPr>
        <w:t xml:space="preserve"> Уголовный кодекс Российской Федерации [электронный ресурс] : [фед. закон от 13.06.1996 N 63-ФЗ : ред. от ред. от 19.05.2010.] // Рос. газета. – 2010 – 21 мая. – Режим доступа : [Конс</w:t>
      </w:r>
      <w:r w:rsidR="00E76A5F">
        <w:rPr>
          <w:sz w:val="20"/>
          <w:szCs w:val="20"/>
        </w:rPr>
        <w:t>ультантПлюс]. – Загл. с экрана.</w:t>
      </w:r>
    </w:p>
  </w:footnote>
  <w:footnote w:id="18">
    <w:p w:rsidR="00D778CD" w:rsidRDefault="004C7836" w:rsidP="00FC72B8">
      <w:pPr>
        <w:spacing w:line="360" w:lineRule="auto"/>
        <w:jc w:val="both"/>
      </w:pPr>
      <w:r w:rsidRPr="00FC72B8">
        <w:rPr>
          <w:rStyle w:val="a9"/>
          <w:sz w:val="20"/>
          <w:szCs w:val="20"/>
        </w:rPr>
        <w:footnoteRef/>
      </w:r>
      <w:r w:rsidRPr="00FC72B8">
        <w:rPr>
          <w:sz w:val="20"/>
          <w:szCs w:val="20"/>
        </w:rPr>
        <w:t xml:space="preserve"> О судебной практике по делам о преступлениях, предусмотренных статьями 131 и 132 Уголовного кодекса РФ [текст] : [Постановление Пленума Верховного суда РФ от 15.06.2004 N 11] // Бюллетень Верховного Суда РФ. – 2004 – </w:t>
      </w:r>
      <w:r w:rsidRPr="00FC72B8">
        <w:rPr>
          <w:sz w:val="20"/>
          <w:szCs w:val="20"/>
          <w:lang w:val="en-US"/>
        </w:rPr>
        <w:t>N</w:t>
      </w:r>
      <w:r w:rsidR="00E76A5F">
        <w:rPr>
          <w:sz w:val="20"/>
          <w:szCs w:val="20"/>
        </w:rPr>
        <w:t xml:space="preserve"> 8.</w:t>
      </w:r>
    </w:p>
  </w:footnote>
  <w:footnote w:id="19">
    <w:p w:rsidR="00D778CD" w:rsidRDefault="004C7836" w:rsidP="00820FFC">
      <w:pPr>
        <w:spacing w:line="360" w:lineRule="auto"/>
        <w:jc w:val="both"/>
      </w:pPr>
      <w:r w:rsidRPr="00820FFC">
        <w:rPr>
          <w:rStyle w:val="a9"/>
          <w:sz w:val="20"/>
          <w:szCs w:val="20"/>
        </w:rPr>
        <w:footnoteRef/>
      </w:r>
      <w:r w:rsidRPr="00820FFC">
        <w:rPr>
          <w:sz w:val="20"/>
          <w:szCs w:val="20"/>
        </w:rPr>
        <w:t xml:space="preserve"> Игнатов, А. Н., Красиков, Ю. А. Уголовное право России в 2 т. Т 2 Особенная часть : Учебник [текст] / А. Н. Игнатов, Ю. А. Красиков – М.: Издательство НОРМА, 2000. – 816 с.</w:t>
      </w:r>
    </w:p>
  </w:footnote>
  <w:footnote w:id="20">
    <w:p w:rsidR="00D778CD" w:rsidRDefault="004C7836" w:rsidP="00CF52F1">
      <w:pPr>
        <w:spacing w:line="360" w:lineRule="auto"/>
        <w:jc w:val="both"/>
      </w:pPr>
      <w:r w:rsidRPr="00820FFC">
        <w:rPr>
          <w:rStyle w:val="a9"/>
          <w:sz w:val="20"/>
          <w:szCs w:val="20"/>
        </w:rPr>
        <w:footnoteRef/>
      </w:r>
      <w:r w:rsidRPr="00820FFC">
        <w:rPr>
          <w:sz w:val="20"/>
          <w:szCs w:val="20"/>
        </w:rPr>
        <w:t xml:space="preserve"> О судебной практике по делам о преступлениях, предусмотренных статьями 131 и 132 Уголовного кодекса РФ [текст] : [Постановление Пленума Верховного суда РФ от 15.06.2004 N 11] // Бюллетень Верховного Суда РФ. – 2004 – </w:t>
      </w:r>
      <w:r w:rsidRPr="00820FFC">
        <w:rPr>
          <w:sz w:val="20"/>
          <w:szCs w:val="20"/>
          <w:lang w:val="en-US"/>
        </w:rPr>
        <w:t>N</w:t>
      </w:r>
      <w:r w:rsidR="00E76A5F">
        <w:rPr>
          <w:sz w:val="20"/>
          <w:szCs w:val="20"/>
        </w:rPr>
        <w:t xml:space="preserve"> 8.</w:t>
      </w:r>
    </w:p>
  </w:footnote>
  <w:footnote w:id="21">
    <w:p w:rsidR="00D778CD" w:rsidRDefault="004C7836" w:rsidP="00961C96">
      <w:pPr>
        <w:spacing w:line="360" w:lineRule="auto"/>
        <w:jc w:val="both"/>
      </w:pPr>
      <w:r w:rsidRPr="00961C96">
        <w:rPr>
          <w:rStyle w:val="a9"/>
          <w:sz w:val="20"/>
        </w:rPr>
        <w:footnoteRef/>
      </w:r>
      <w:r w:rsidRPr="00961C96">
        <w:rPr>
          <w:sz w:val="20"/>
          <w:szCs w:val="20"/>
        </w:rPr>
        <w:t xml:space="preserve"> Смирнов, М., Толмачев. А. Уголовное право. Особенная часть (конспект лекций) [текст] / М. Смирнов, А. Толмаче</w:t>
      </w:r>
      <w:r w:rsidR="00E76A5F">
        <w:rPr>
          <w:sz w:val="20"/>
          <w:szCs w:val="20"/>
        </w:rPr>
        <w:t>в – М.: А-Приор, 2010. – 208 с.</w:t>
      </w:r>
    </w:p>
  </w:footnote>
  <w:footnote w:id="22">
    <w:p w:rsidR="00D778CD" w:rsidRDefault="004C7836" w:rsidP="00961C96">
      <w:pPr>
        <w:spacing w:line="360" w:lineRule="auto"/>
        <w:jc w:val="both"/>
      </w:pPr>
      <w:r w:rsidRPr="00961C96">
        <w:rPr>
          <w:rStyle w:val="a9"/>
          <w:sz w:val="20"/>
        </w:rPr>
        <w:footnoteRef/>
      </w:r>
      <w:r w:rsidRPr="00961C96">
        <w:rPr>
          <w:sz w:val="20"/>
          <w:szCs w:val="20"/>
        </w:rPr>
        <w:t xml:space="preserve"> Наумов, А. В. Комментарий к Уголовному кодексу Российской Федерации [текст]  / А. </w:t>
      </w:r>
      <w:r w:rsidR="00E76A5F">
        <w:rPr>
          <w:sz w:val="20"/>
          <w:szCs w:val="20"/>
        </w:rPr>
        <w:t>В. Наумов,  – М.: Юристъ, 2007.</w:t>
      </w:r>
    </w:p>
  </w:footnote>
  <w:footnote w:id="23">
    <w:p w:rsidR="004C7836" w:rsidRPr="00257430" w:rsidRDefault="004C7836" w:rsidP="00257430">
      <w:pPr>
        <w:spacing w:line="360" w:lineRule="auto"/>
        <w:jc w:val="both"/>
        <w:rPr>
          <w:sz w:val="20"/>
          <w:szCs w:val="20"/>
        </w:rPr>
      </w:pPr>
      <w:r w:rsidRPr="00257430">
        <w:rPr>
          <w:rStyle w:val="a9"/>
          <w:sz w:val="20"/>
          <w:szCs w:val="20"/>
        </w:rPr>
        <w:footnoteRef/>
      </w:r>
      <w:r w:rsidRPr="00257430">
        <w:rPr>
          <w:sz w:val="20"/>
          <w:szCs w:val="20"/>
        </w:rPr>
        <w:t xml:space="preserve"> Батычко, В. Т. Уголовное право. Общая и Особенные части. Курс лекций [текст] / В. Т. Батычко – М.: Эксмо, 2006. – 325 с.</w:t>
      </w:r>
    </w:p>
    <w:p w:rsidR="00D778CD" w:rsidRDefault="00D778CD" w:rsidP="00257430">
      <w:pPr>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836" w:rsidRDefault="004C7836" w:rsidP="00277E58">
    <w:pPr>
      <w:pStyle w:val="a3"/>
      <w:framePr w:wrap="around" w:vAnchor="text" w:hAnchor="margin" w:xAlign="right" w:y="1"/>
      <w:rPr>
        <w:rStyle w:val="a5"/>
      </w:rPr>
    </w:pPr>
  </w:p>
  <w:p w:rsidR="004C7836" w:rsidRDefault="004C7836" w:rsidP="000D580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77B3"/>
    <w:multiLevelType w:val="hybridMultilevel"/>
    <w:tmpl w:val="B73C0EE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AE77BEA"/>
    <w:multiLevelType w:val="hybridMultilevel"/>
    <w:tmpl w:val="4A66BFB6"/>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
    <w:nsid w:val="12E647B6"/>
    <w:multiLevelType w:val="hybridMultilevel"/>
    <w:tmpl w:val="8F646032"/>
    <w:lvl w:ilvl="0" w:tplc="0419000F">
      <w:start w:val="1"/>
      <w:numFmt w:val="decimal"/>
      <w:lvlText w:val="%1."/>
      <w:lvlJc w:val="left"/>
      <w:pPr>
        <w:tabs>
          <w:tab w:val="num" w:pos="1364"/>
        </w:tabs>
        <w:ind w:left="1364" w:hanging="360"/>
      </w:pPr>
      <w:rPr>
        <w:rFonts w:cs="Times New Roman"/>
      </w:rPr>
    </w:lvl>
    <w:lvl w:ilvl="1" w:tplc="04190019" w:tentative="1">
      <w:start w:val="1"/>
      <w:numFmt w:val="lowerLetter"/>
      <w:lvlText w:val="%2."/>
      <w:lvlJc w:val="left"/>
      <w:pPr>
        <w:tabs>
          <w:tab w:val="num" w:pos="2084"/>
        </w:tabs>
        <w:ind w:left="2084" w:hanging="360"/>
      </w:pPr>
      <w:rPr>
        <w:rFonts w:cs="Times New Roman"/>
      </w:rPr>
    </w:lvl>
    <w:lvl w:ilvl="2" w:tplc="0419001B" w:tentative="1">
      <w:start w:val="1"/>
      <w:numFmt w:val="lowerRoman"/>
      <w:lvlText w:val="%3."/>
      <w:lvlJc w:val="right"/>
      <w:pPr>
        <w:tabs>
          <w:tab w:val="num" w:pos="2804"/>
        </w:tabs>
        <w:ind w:left="2804" w:hanging="180"/>
      </w:pPr>
      <w:rPr>
        <w:rFonts w:cs="Times New Roman"/>
      </w:rPr>
    </w:lvl>
    <w:lvl w:ilvl="3" w:tplc="0419000F" w:tentative="1">
      <w:start w:val="1"/>
      <w:numFmt w:val="decimal"/>
      <w:lvlText w:val="%4."/>
      <w:lvlJc w:val="left"/>
      <w:pPr>
        <w:tabs>
          <w:tab w:val="num" w:pos="3524"/>
        </w:tabs>
        <w:ind w:left="3524" w:hanging="360"/>
      </w:pPr>
      <w:rPr>
        <w:rFonts w:cs="Times New Roman"/>
      </w:rPr>
    </w:lvl>
    <w:lvl w:ilvl="4" w:tplc="04190019" w:tentative="1">
      <w:start w:val="1"/>
      <w:numFmt w:val="lowerLetter"/>
      <w:lvlText w:val="%5."/>
      <w:lvlJc w:val="left"/>
      <w:pPr>
        <w:tabs>
          <w:tab w:val="num" w:pos="4244"/>
        </w:tabs>
        <w:ind w:left="4244" w:hanging="360"/>
      </w:pPr>
      <w:rPr>
        <w:rFonts w:cs="Times New Roman"/>
      </w:rPr>
    </w:lvl>
    <w:lvl w:ilvl="5" w:tplc="0419001B" w:tentative="1">
      <w:start w:val="1"/>
      <w:numFmt w:val="lowerRoman"/>
      <w:lvlText w:val="%6."/>
      <w:lvlJc w:val="right"/>
      <w:pPr>
        <w:tabs>
          <w:tab w:val="num" w:pos="4964"/>
        </w:tabs>
        <w:ind w:left="4964" w:hanging="180"/>
      </w:pPr>
      <w:rPr>
        <w:rFonts w:cs="Times New Roman"/>
      </w:rPr>
    </w:lvl>
    <w:lvl w:ilvl="6" w:tplc="0419000F" w:tentative="1">
      <w:start w:val="1"/>
      <w:numFmt w:val="decimal"/>
      <w:lvlText w:val="%7."/>
      <w:lvlJc w:val="left"/>
      <w:pPr>
        <w:tabs>
          <w:tab w:val="num" w:pos="5684"/>
        </w:tabs>
        <w:ind w:left="5684" w:hanging="360"/>
      </w:pPr>
      <w:rPr>
        <w:rFonts w:cs="Times New Roman"/>
      </w:rPr>
    </w:lvl>
    <w:lvl w:ilvl="7" w:tplc="04190019" w:tentative="1">
      <w:start w:val="1"/>
      <w:numFmt w:val="lowerLetter"/>
      <w:lvlText w:val="%8."/>
      <w:lvlJc w:val="left"/>
      <w:pPr>
        <w:tabs>
          <w:tab w:val="num" w:pos="6404"/>
        </w:tabs>
        <w:ind w:left="6404" w:hanging="360"/>
      </w:pPr>
      <w:rPr>
        <w:rFonts w:cs="Times New Roman"/>
      </w:rPr>
    </w:lvl>
    <w:lvl w:ilvl="8" w:tplc="0419001B" w:tentative="1">
      <w:start w:val="1"/>
      <w:numFmt w:val="lowerRoman"/>
      <w:lvlText w:val="%9."/>
      <w:lvlJc w:val="right"/>
      <w:pPr>
        <w:tabs>
          <w:tab w:val="num" w:pos="7124"/>
        </w:tabs>
        <w:ind w:left="7124" w:hanging="180"/>
      </w:pPr>
      <w:rPr>
        <w:rFonts w:cs="Times New Roman"/>
      </w:rPr>
    </w:lvl>
  </w:abstractNum>
  <w:abstractNum w:abstractNumId="3">
    <w:nsid w:val="29EC07DC"/>
    <w:multiLevelType w:val="hybridMultilevel"/>
    <w:tmpl w:val="833C11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EF81E81"/>
    <w:multiLevelType w:val="hybridMultilevel"/>
    <w:tmpl w:val="BEA454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1983F7C"/>
    <w:multiLevelType w:val="hybridMultilevel"/>
    <w:tmpl w:val="98EAB2F0"/>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6">
    <w:nsid w:val="320F2C65"/>
    <w:multiLevelType w:val="hybridMultilevel"/>
    <w:tmpl w:val="55E481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67F3657"/>
    <w:multiLevelType w:val="hybridMultilevel"/>
    <w:tmpl w:val="6584F88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47A96B5F"/>
    <w:multiLevelType w:val="hybridMultilevel"/>
    <w:tmpl w:val="C278EE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E3A57CE"/>
    <w:multiLevelType w:val="hybridMultilevel"/>
    <w:tmpl w:val="650E47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FDD1626"/>
    <w:multiLevelType w:val="hybridMultilevel"/>
    <w:tmpl w:val="9EE2BF88"/>
    <w:lvl w:ilvl="0" w:tplc="2EA846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5A574DF"/>
    <w:multiLevelType w:val="hybridMultilevel"/>
    <w:tmpl w:val="C64866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A1C3A87"/>
    <w:multiLevelType w:val="hybridMultilevel"/>
    <w:tmpl w:val="FD4CEF0A"/>
    <w:lvl w:ilvl="0" w:tplc="0419000F">
      <w:start w:val="1"/>
      <w:numFmt w:val="decimal"/>
      <w:lvlText w:val="%1."/>
      <w:lvlJc w:val="left"/>
      <w:pPr>
        <w:tabs>
          <w:tab w:val="num" w:pos="834"/>
        </w:tabs>
        <w:ind w:left="834" w:hanging="360"/>
      </w:pPr>
      <w:rPr>
        <w:rFonts w:cs="Times New Roman"/>
      </w:rPr>
    </w:lvl>
    <w:lvl w:ilvl="1" w:tplc="04190019" w:tentative="1">
      <w:start w:val="1"/>
      <w:numFmt w:val="lowerLetter"/>
      <w:lvlText w:val="%2."/>
      <w:lvlJc w:val="left"/>
      <w:pPr>
        <w:tabs>
          <w:tab w:val="num" w:pos="1554"/>
        </w:tabs>
        <w:ind w:left="1554" w:hanging="360"/>
      </w:pPr>
      <w:rPr>
        <w:rFonts w:cs="Times New Roman"/>
      </w:rPr>
    </w:lvl>
    <w:lvl w:ilvl="2" w:tplc="0419001B" w:tentative="1">
      <w:start w:val="1"/>
      <w:numFmt w:val="lowerRoman"/>
      <w:lvlText w:val="%3."/>
      <w:lvlJc w:val="right"/>
      <w:pPr>
        <w:tabs>
          <w:tab w:val="num" w:pos="2274"/>
        </w:tabs>
        <w:ind w:left="2274" w:hanging="180"/>
      </w:pPr>
      <w:rPr>
        <w:rFonts w:cs="Times New Roman"/>
      </w:rPr>
    </w:lvl>
    <w:lvl w:ilvl="3" w:tplc="0419000F" w:tentative="1">
      <w:start w:val="1"/>
      <w:numFmt w:val="decimal"/>
      <w:lvlText w:val="%4."/>
      <w:lvlJc w:val="left"/>
      <w:pPr>
        <w:tabs>
          <w:tab w:val="num" w:pos="2994"/>
        </w:tabs>
        <w:ind w:left="2994" w:hanging="360"/>
      </w:pPr>
      <w:rPr>
        <w:rFonts w:cs="Times New Roman"/>
      </w:rPr>
    </w:lvl>
    <w:lvl w:ilvl="4" w:tplc="04190019" w:tentative="1">
      <w:start w:val="1"/>
      <w:numFmt w:val="lowerLetter"/>
      <w:lvlText w:val="%5."/>
      <w:lvlJc w:val="left"/>
      <w:pPr>
        <w:tabs>
          <w:tab w:val="num" w:pos="3714"/>
        </w:tabs>
        <w:ind w:left="3714" w:hanging="360"/>
      </w:pPr>
      <w:rPr>
        <w:rFonts w:cs="Times New Roman"/>
      </w:rPr>
    </w:lvl>
    <w:lvl w:ilvl="5" w:tplc="0419001B" w:tentative="1">
      <w:start w:val="1"/>
      <w:numFmt w:val="lowerRoman"/>
      <w:lvlText w:val="%6."/>
      <w:lvlJc w:val="right"/>
      <w:pPr>
        <w:tabs>
          <w:tab w:val="num" w:pos="4434"/>
        </w:tabs>
        <w:ind w:left="4434" w:hanging="180"/>
      </w:pPr>
      <w:rPr>
        <w:rFonts w:cs="Times New Roman"/>
      </w:rPr>
    </w:lvl>
    <w:lvl w:ilvl="6" w:tplc="0419000F" w:tentative="1">
      <w:start w:val="1"/>
      <w:numFmt w:val="decimal"/>
      <w:lvlText w:val="%7."/>
      <w:lvlJc w:val="left"/>
      <w:pPr>
        <w:tabs>
          <w:tab w:val="num" w:pos="5154"/>
        </w:tabs>
        <w:ind w:left="5154" w:hanging="360"/>
      </w:pPr>
      <w:rPr>
        <w:rFonts w:cs="Times New Roman"/>
      </w:rPr>
    </w:lvl>
    <w:lvl w:ilvl="7" w:tplc="04190019" w:tentative="1">
      <w:start w:val="1"/>
      <w:numFmt w:val="lowerLetter"/>
      <w:lvlText w:val="%8."/>
      <w:lvlJc w:val="left"/>
      <w:pPr>
        <w:tabs>
          <w:tab w:val="num" w:pos="5874"/>
        </w:tabs>
        <w:ind w:left="5874" w:hanging="360"/>
      </w:pPr>
      <w:rPr>
        <w:rFonts w:cs="Times New Roman"/>
      </w:rPr>
    </w:lvl>
    <w:lvl w:ilvl="8" w:tplc="0419001B" w:tentative="1">
      <w:start w:val="1"/>
      <w:numFmt w:val="lowerRoman"/>
      <w:lvlText w:val="%9."/>
      <w:lvlJc w:val="right"/>
      <w:pPr>
        <w:tabs>
          <w:tab w:val="num" w:pos="6594"/>
        </w:tabs>
        <w:ind w:left="6594" w:hanging="180"/>
      </w:pPr>
      <w:rPr>
        <w:rFonts w:cs="Times New Roman"/>
      </w:rPr>
    </w:lvl>
  </w:abstractNum>
  <w:abstractNum w:abstractNumId="13">
    <w:nsid w:val="68251601"/>
    <w:multiLevelType w:val="hybridMultilevel"/>
    <w:tmpl w:val="BF06FA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DC029F6"/>
    <w:multiLevelType w:val="hybridMultilevel"/>
    <w:tmpl w:val="19820FDC"/>
    <w:lvl w:ilvl="0" w:tplc="0419000F">
      <w:start w:val="1"/>
      <w:numFmt w:val="decimal"/>
      <w:lvlText w:val="%1."/>
      <w:lvlJc w:val="left"/>
      <w:pPr>
        <w:tabs>
          <w:tab w:val="num" w:pos="474"/>
        </w:tabs>
        <w:ind w:left="474" w:hanging="360"/>
      </w:pPr>
      <w:rPr>
        <w:rFonts w:cs="Times New Roman"/>
      </w:rPr>
    </w:lvl>
    <w:lvl w:ilvl="1" w:tplc="04190019" w:tentative="1">
      <w:start w:val="1"/>
      <w:numFmt w:val="lowerLetter"/>
      <w:lvlText w:val="%2."/>
      <w:lvlJc w:val="left"/>
      <w:pPr>
        <w:tabs>
          <w:tab w:val="num" w:pos="1194"/>
        </w:tabs>
        <w:ind w:left="1194" w:hanging="360"/>
      </w:pPr>
      <w:rPr>
        <w:rFonts w:cs="Times New Roman"/>
      </w:rPr>
    </w:lvl>
    <w:lvl w:ilvl="2" w:tplc="0419001B" w:tentative="1">
      <w:start w:val="1"/>
      <w:numFmt w:val="lowerRoman"/>
      <w:lvlText w:val="%3."/>
      <w:lvlJc w:val="right"/>
      <w:pPr>
        <w:tabs>
          <w:tab w:val="num" w:pos="1914"/>
        </w:tabs>
        <w:ind w:left="1914" w:hanging="180"/>
      </w:pPr>
      <w:rPr>
        <w:rFonts w:cs="Times New Roman"/>
      </w:rPr>
    </w:lvl>
    <w:lvl w:ilvl="3" w:tplc="0419000F" w:tentative="1">
      <w:start w:val="1"/>
      <w:numFmt w:val="decimal"/>
      <w:lvlText w:val="%4."/>
      <w:lvlJc w:val="left"/>
      <w:pPr>
        <w:tabs>
          <w:tab w:val="num" w:pos="2634"/>
        </w:tabs>
        <w:ind w:left="2634" w:hanging="360"/>
      </w:pPr>
      <w:rPr>
        <w:rFonts w:cs="Times New Roman"/>
      </w:rPr>
    </w:lvl>
    <w:lvl w:ilvl="4" w:tplc="04190019" w:tentative="1">
      <w:start w:val="1"/>
      <w:numFmt w:val="lowerLetter"/>
      <w:lvlText w:val="%5."/>
      <w:lvlJc w:val="left"/>
      <w:pPr>
        <w:tabs>
          <w:tab w:val="num" w:pos="3354"/>
        </w:tabs>
        <w:ind w:left="3354" w:hanging="360"/>
      </w:pPr>
      <w:rPr>
        <w:rFonts w:cs="Times New Roman"/>
      </w:rPr>
    </w:lvl>
    <w:lvl w:ilvl="5" w:tplc="0419001B" w:tentative="1">
      <w:start w:val="1"/>
      <w:numFmt w:val="lowerRoman"/>
      <w:lvlText w:val="%6."/>
      <w:lvlJc w:val="right"/>
      <w:pPr>
        <w:tabs>
          <w:tab w:val="num" w:pos="4074"/>
        </w:tabs>
        <w:ind w:left="4074" w:hanging="180"/>
      </w:pPr>
      <w:rPr>
        <w:rFonts w:cs="Times New Roman"/>
      </w:rPr>
    </w:lvl>
    <w:lvl w:ilvl="6" w:tplc="0419000F" w:tentative="1">
      <w:start w:val="1"/>
      <w:numFmt w:val="decimal"/>
      <w:lvlText w:val="%7."/>
      <w:lvlJc w:val="left"/>
      <w:pPr>
        <w:tabs>
          <w:tab w:val="num" w:pos="4794"/>
        </w:tabs>
        <w:ind w:left="4794" w:hanging="360"/>
      </w:pPr>
      <w:rPr>
        <w:rFonts w:cs="Times New Roman"/>
      </w:rPr>
    </w:lvl>
    <w:lvl w:ilvl="7" w:tplc="04190019" w:tentative="1">
      <w:start w:val="1"/>
      <w:numFmt w:val="lowerLetter"/>
      <w:lvlText w:val="%8."/>
      <w:lvlJc w:val="left"/>
      <w:pPr>
        <w:tabs>
          <w:tab w:val="num" w:pos="5514"/>
        </w:tabs>
        <w:ind w:left="5514" w:hanging="360"/>
      </w:pPr>
      <w:rPr>
        <w:rFonts w:cs="Times New Roman"/>
      </w:rPr>
    </w:lvl>
    <w:lvl w:ilvl="8" w:tplc="0419001B" w:tentative="1">
      <w:start w:val="1"/>
      <w:numFmt w:val="lowerRoman"/>
      <w:lvlText w:val="%9."/>
      <w:lvlJc w:val="right"/>
      <w:pPr>
        <w:tabs>
          <w:tab w:val="num" w:pos="6234"/>
        </w:tabs>
        <w:ind w:left="6234" w:hanging="180"/>
      </w:pPr>
      <w:rPr>
        <w:rFonts w:cs="Times New Roman"/>
      </w:rPr>
    </w:lvl>
  </w:abstractNum>
  <w:abstractNum w:abstractNumId="15">
    <w:nsid w:val="6E8D5DEC"/>
    <w:multiLevelType w:val="hybridMultilevel"/>
    <w:tmpl w:val="FBB04C6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41"/>
        </w:tabs>
        <w:ind w:left="1041" w:hanging="360"/>
      </w:pPr>
      <w:rPr>
        <w:rFonts w:cs="Times New Roman"/>
      </w:rPr>
    </w:lvl>
    <w:lvl w:ilvl="2" w:tplc="0419001B" w:tentative="1">
      <w:start w:val="1"/>
      <w:numFmt w:val="lowerRoman"/>
      <w:lvlText w:val="%3."/>
      <w:lvlJc w:val="right"/>
      <w:pPr>
        <w:tabs>
          <w:tab w:val="num" w:pos="1761"/>
        </w:tabs>
        <w:ind w:left="1761" w:hanging="180"/>
      </w:pPr>
      <w:rPr>
        <w:rFonts w:cs="Times New Roman"/>
      </w:rPr>
    </w:lvl>
    <w:lvl w:ilvl="3" w:tplc="0419000F" w:tentative="1">
      <w:start w:val="1"/>
      <w:numFmt w:val="decimal"/>
      <w:lvlText w:val="%4."/>
      <w:lvlJc w:val="left"/>
      <w:pPr>
        <w:tabs>
          <w:tab w:val="num" w:pos="2481"/>
        </w:tabs>
        <w:ind w:left="2481" w:hanging="360"/>
      </w:pPr>
      <w:rPr>
        <w:rFonts w:cs="Times New Roman"/>
      </w:rPr>
    </w:lvl>
    <w:lvl w:ilvl="4" w:tplc="04190019" w:tentative="1">
      <w:start w:val="1"/>
      <w:numFmt w:val="lowerLetter"/>
      <w:lvlText w:val="%5."/>
      <w:lvlJc w:val="left"/>
      <w:pPr>
        <w:tabs>
          <w:tab w:val="num" w:pos="3201"/>
        </w:tabs>
        <w:ind w:left="3201" w:hanging="360"/>
      </w:pPr>
      <w:rPr>
        <w:rFonts w:cs="Times New Roman"/>
      </w:rPr>
    </w:lvl>
    <w:lvl w:ilvl="5" w:tplc="0419001B" w:tentative="1">
      <w:start w:val="1"/>
      <w:numFmt w:val="lowerRoman"/>
      <w:lvlText w:val="%6."/>
      <w:lvlJc w:val="right"/>
      <w:pPr>
        <w:tabs>
          <w:tab w:val="num" w:pos="3921"/>
        </w:tabs>
        <w:ind w:left="3921" w:hanging="180"/>
      </w:pPr>
      <w:rPr>
        <w:rFonts w:cs="Times New Roman"/>
      </w:rPr>
    </w:lvl>
    <w:lvl w:ilvl="6" w:tplc="0419000F" w:tentative="1">
      <w:start w:val="1"/>
      <w:numFmt w:val="decimal"/>
      <w:lvlText w:val="%7."/>
      <w:lvlJc w:val="left"/>
      <w:pPr>
        <w:tabs>
          <w:tab w:val="num" w:pos="4641"/>
        </w:tabs>
        <w:ind w:left="4641" w:hanging="360"/>
      </w:pPr>
      <w:rPr>
        <w:rFonts w:cs="Times New Roman"/>
      </w:rPr>
    </w:lvl>
    <w:lvl w:ilvl="7" w:tplc="04190019" w:tentative="1">
      <w:start w:val="1"/>
      <w:numFmt w:val="lowerLetter"/>
      <w:lvlText w:val="%8."/>
      <w:lvlJc w:val="left"/>
      <w:pPr>
        <w:tabs>
          <w:tab w:val="num" w:pos="5361"/>
        </w:tabs>
        <w:ind w:left="5361" w:hanging="360"/>
      </w:pPr>
      <w:rPr>
        <w:rFonts w:cs="Times New Roman"/>
      </w:rPr>
    </w:lvl>
    <w:lvl w:ilvl="8" w:tplc="0419001B" w:tentative="1">
      <w:start w:val="1"/>
      <w:numFmt w:val="lowerRoman"/>
      <w:lvlText w:val="%9."/>
      <w:lvlJc w:val="right"/>
      <w:pPr>
        <w:tabs>
          <w:tab w:val="num" w:pos="6081"/>
        </w:tabs>
        <w:ind w:left="6081" w:hanging="180"/>
      </w:pPr>
      <w:rPr>
        <w:rFonts w:cs="Times New Roman"/>
      </w:rPr>
    </w:lvl>
  </w:abstractNum>
  <w:num w:numId="1">
    <w:abstractNumId w:val="0"/>
  </w:num>
  <w:num w:numId="2">
    <w:abstractNumId w:val="3"/>
  </w:num>
  <w:num w:numId="3">
    <w:abstractNumId w:val="4"/>
  </w:num>
  <w:num w:numId="4">
    <w:abstractNumId w:val="13"/>
  </w:num>
  <w:num w:numId="5">
    <w:abstractNumId w:val="9"/>
  </w:num>
  <w:num w:numId="6">
    <w:abstractNumId w:val="15"/>
  </w:num>
  <w:num w:numId="7">
    <w:abstractNumId w:val="6"/>
  </w:num>
  <w:num w:numId="8">
    <w:abstractNumId w:val="1"/>
  </w:num>
  <w:num w:numId="9">
    <w:abstractNumId w:val="5"/>
  </w:num>
  <w:num w:numId="10">
    <w:abstractNumId w:val="14"/>
  </w:num>
  <w:num w:numId="11">
    <w:abstractNumId w:val="11"/>
  </w:num>
  <w:num w:numId="12">
    <w:abstractNumId w:val="8"/>
  </w:num>
  <w:num w:numId="13">
    <w:abstractNumId w:val="7"/>
  </w:num>
  <w:num w:numId="14">
    <w:abstractNumId w:val="2"/>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39"/>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C1B"/>
    <w:rsid w:val="0002159E"/>
    <w:rsid w:val="000C7D7D"/>
    <w:rsid w:val="000D2876"/>
    <w:rsid w:val="000D5802"/>
    <w:rsid w:val="0011297B"/>
    <w:rsid w:val="00114011"/>
    <w:rsid w:val="00114B81"/>
    <w:rsid w:val="00152FF8"/>
    <w:rsid w:val="001D0C45"/>
    <w:rsid w:val="001E2C1B"/>
    <w:rsid w:val="001F2874"/>
    <w:rsid w:val="00204278"/>
    <w:rsid w:val="00221A55"/>
    <w:rsid w:val="002412BA"/>
    <w:rsid w:val="00245CC5"/>
    <w:rsid w:val="00257430"/>
    <w:rsid w:val="002641C9"/>
    <w:rsid w:val="00277E58"/>
    <w:rsid w:val="002E4EFD"/>
    <w:rsid w:val="00304C15"/>
    <w:rsid w:val="0030678D"/>
    <w:rsid w:val="0039655A"/>
    <w:rsid w:val="003A007A"/>
    <w:rsid w:val="003F6FC0"/>
    <w:rsid w:val="00410F03"/>
    <w:rsid w:val="00486C10"/>
    <w:rsid w:val="004C3E71"/>
    <w:rsid w:val="004C7836"/>
    <w:rsid w:val="004D131E"/>
    <w:rsid w:val="004F58D9"/>
    <w:rsid w:val="00501FAB"/>
    <w:rsid w:val="00515DFF"/>
    <w:rsid w:val="0058291F"/>
    <w:rsid w:val="005B166B"/>
    <w:rsid w:val="005B791C"/>
    <w:rsid w:val="00670222"/>
    <w:rsid w:val="00674CD4"/>
    <w:rsid w:val="00693189"/>
    <w:rsid w:val="006A68C6"/>
    <w:rsid w:val="006B0D42"/>
    <w:rsid w:val="006B3AF2"/>
    <w:rsid w:val="0070108D"/>
    <w:rsid w:val="007632AD"/>
    <w:rsid w:val="00794770"/>
    <w:rsid w:val="0080115D"/>
    <w:rsid w:val="00817695"/>
    <w:rsid w:val="00820FFC"/>
    <w:rsid w:val="00885C75"/>
    <w:rsid w:val="00891937"/>
    <w:rsid w:val="00893A99"/>
    <w:rsid w:val="009011F4"/>
    <w:rsid w:val="00961C96"/>
    <w:rsid w:val="009A4DD0"/>
    <w:rsid w:val="009B3B1A"/>
    <w:rsid w:val="00A10C80"/>
    <w:rsid w:val="00A643D9"/>
    <w:rsid w:val="00AB2AA6"/>
    <w:rsid w:val="00AB588D"/>
    <w:rsid w:val="00B315C4"/>
    <w:rsid w:val="00B56FCC"/>
    <w:rsid w:val="00B74C75"/>
    <w:rsid w:val="00BB0EA9"/>
    <w:rsid w:val="00BB1448"/>
    <w:rsid w:val="00BC56FD"/>
    <w:rsid w:val="00BC5C67"/>
    <w:rsid w:val="00BF45EA"/>
    <w:rsid w:val="00C55928"/>
    <w:rsid w:val="00CB3F0D"/>
    <w:rsid w:val="00CF52F1"/>
    <w:rsid w:val="00D16CA1"/>
    <w:rsid w:val="00D535C8"/>
    <w:rsid w:val="00D62D09"/>
    <w:rsid w:val="00D70EA5"/>
    <w:rsid w:val="00D778CD"/>
    <w:rsid w:val="00DE788B"/>
    <w:rsid w:val="00E27FE2"/>
    <w:rsid w:val="00E63A15"/>
    <w:rsid w:val="00E76A5F"/>
    <w:rsid w:val="00E96BD1"/>
    <w:rsid w:val="00EC5B4C"/>
    <w:rsid w:val="00FC1D77"/>
    <w:rsid w:val="00FC7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447E55-9086-4980-8EDD-4F1A6451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277E58"/>
    <w:pPr>
      <w:keepNext/>
      <w:jc w:val="center"/>
      <w:outlineLvl w:val="0"/>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rsid w:val="000D5802"/>
    <w:pPr>
      <w:tabs>
        <w:tab w:val="center" w:pos="4677"/>
        <w:tab w:val="right" w:pos="9355"/>
      </w:tabs>
    </w:pPr>
  </w:style>
  <w:style w:type="character" w:customStyle="1" w:styleId="a4">
    <w:name w:val="Верхний колонтитул Знак"/>
    <w:link w:val="a3"/>
    <w:uiPriority w:val="99"/>
    <w:semiHidden/>
    <w:locked/>
    <w:rPr>
      <w:rFonts w:cs="Times New Roman"/>
      <w:sz w:val="28"/>
      <w:szCs w:val="28"/>
    </w:rPr>
  </w:style>
  <w:style w:type="character" w:styleId="a5">
    <w:name w:val="page number"/>
    <w:uiPriority w:val="99"/>
    <w:rsid w:val="000D5802"/>
    <w:rPr>
      <w:rFonts w:cs="Times New Roman"/>
    </w:rPr>
  </w:style>
  <w:style w:type="paragraph" w:styleId="2">
    <w:name w:val="Body Text 2"/>
    <w:basedOn w:val="a"/>
    <w:link w:val="20"/>
    <w:uiPriority w:val="99"/>
    <w:rsid w:val="001D0C45"/>
    <w:rPr>
      <w:b/>
      <w:sz w:val="32"/>
      <w:szCs w:val="20"/>
    </w:rPr>
  </w:style>
  <w:style w:type="character" w:customStyle="1" w:styleId="20">
    <w:name w:val="Основной текст 2 Знак"/>
    <w:link w:val="2"/>
    <w:uiPriority w:val="99"/>
    <w:semiHidden/>
    <w:locked/>
    <w:rPr>
      <w:rFonts w:cs="Times New Roman"/>
      <w:sz w:val="28"/>
      <w:szCs w:val="28"/>
    </w:rPr>
  </w:style>
  <w:style w:type="paragraph" w:customStyle="1" w:styleId="a6">
    <w:name w:val="Обычный текст"/>
    <w:basedOn w:val="a"/>
    <w:rsid w:val="00FC1D77"/>
    <w:pPr>
      <w:ind w:firstLine="284"/>
      <w:jc w:val="both"/>
    </w:pPr>
    <w:rPr>
      <w:sz w:val="24"/>
      <w:szCs w:val="20"/>
    </w:rPr>
  </w:style>
  <w:style w:type="paragraph" w:styleId="a7">
    <w:name w:val="footnote text"/>
    <w:basedOn w:val="a"/>
    <w:link w:val="a8"/>
    <w:uiPriority w:val="99"/>
    <w:semiHidden/>
    <w:rsid w:val="00FC1D77"/>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FC1D77"/>
    <w:rPr>
      <w:rFonts w:cs="Times New Roman"/>
      <w:vertAlign w:val="superscript"/>
    </w:rPr>
  </w:style>
  <w:style w:type="paragraph" w:styleId="aa">
    <w:name w:val="footer"/>
    <w:basedOn w:val="a"/>
    <w:link w:val="ab"/>
    <w:uiPriority w:val="99"/>
    <w:rsid w:val="00114B81"/>
    <w:pPr>
      <w:tabs>
        <w:tab w:val="center" w:pos="4677"/>
        <w:tab w:val="right" w:pos="9355"/>
      </w:tabs>
    </w:pPr>
  </w:style>
  <w:style w:type="character" w:customStyle="1" w:styleId="ab">
    <w:name w:val="Нижний колонтитул Знак"/>
    <w:link w:val="aa"/>
    <w:uiPriority w:val="99"/>
    <w:locked/>
    <w:rsid w:val="00114B81"/>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5763</Words>
  <Characters>32851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38537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Анна</dc:creator>
  <cp:keywords/>
  <dc:description/>
  <cp:lastModifiedBy>admin</cp:lastModifiedBy>
  <cp:revision>2</cp:revision>
  <dcterms:created xsi:type="dcterms:W3CDTF">2014-03-06T06:07:00Z</dcterms:created>
  <dcterms:modified xsi:type="dcterms:W3CDTF">2014-03-06T06:07:00Z</dcterms:modified>
</cp:coreProperties>
</file>