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A1E" w:rsidRPr="00CC7C60" w:rsidRDefault="002F3FDC" w:rsidP="00CC7C60">
      <w:pPr>
        <w:suppressAutoHyphens/>
        <w:spacing w:line="360" w:lineRule="auto"/>
        <w:ind w:firstLine="709"/>
        <w:jc w:val="both"/>
        <w:rPr>
          <w:sz w:val="28"/>
          <w:szCs w:val="28"/>
        </w:rPr>
      </w:pPr>
      <w:r w:rsidRPr="00CC7C60">
        <w:rPr>
          <w:sz w:val="28"/>
          <w:szCs w:val="28"/>
        </w:rPr>
        <w:t>Содержание</w:t>
      </w:r>
    </w:p>
    <w:p w:rsidR="00CC7C60" w:rsidRPr="00CC7C60" w:rsidRDefault="00CC7C60" w:rsidP="00CC7C60">
      <w:pPr>
        <w:suppressAutoHyphens/>
        <w:spacing w:line="360" w:lineRule="auto"/>
        <w:rPr>
          <w:sz w:val="28"/>
          <w:szCs w:val="28"/>
        </w:rPr>
      </w:pPr>
    </w:p>
    <w:p w:rsidR="00CC7C60" w:rsidRPr="00402A0E" w:rsidRDefault="004A1FEF" w:rsidP="00CC7C60">
      <w:pPr>
        <w:suppressAutoHyphens/>
        <w:autoSpaceDE w:val="0"/>
        <w:autoSpaceDN w:val="0"/>
        <w:adjustRightInd w:val="0"/>
        <w:spacing w:line="360" w:lineRule="auto"/>
        <w:rPr>
          <w:sz w:val="28"/>
          <w:szCs w:val="28"/>
        </w:rPr>
      </w:pPr>
      <w:r w:rsidRPr="00CC7C60">
        <w:rPr>
          <w:sz w:val="28"/>
          <w:szCs w:val="28"/>
        </w:rPr>
        <w:t>Введение</w:t>
      </w:r>
    </w:p>
    <w:p w:rsidR="00CC7C60" w:rsidRPr="00CC7C60" w:rsidRDefault="00CC7C60" w:rsidP="00CC7C60">
      <w:pPr>
        <w:suppressAutoHyphens/>
        <w:autoSpaceDE w:val="0"/>
        <w:autoSpaceDN w:val="0"/>
        <w:adjustRightInd w:val="0"/>
        <w:spacing w:line="360" w:lineRule="auto"/>
        <w:rPr>
          <w:sz w:val="28"/>
          <w:szCs w:val="28"/>
        </w:rPr>
      </w:pPr>
      <w:r w:rsidRPr="00CC7C60">
        <w:rPr>
          <w:sz w:val="28"/>
          <w:szCs w:val="28"/>
        </w:rPr>
        <w:t>1. Основная часть. Пиллингуемость</w:t>
      </w:r>
    </w:p>
    <w:p w:rsidR="00CC7C60" w:rsidRPr="00CC7C60" w:rsidRDefault="00CC7C60" w:rsidP="00CC7C60">
      <w:pPr>
        <w:suppressAutoHyphens/>
        <w:spacing w:line="360" w:lineRule="auto"/>
        <w:rPr>
          <w:sz w:val="28"/>
          <w:szCs w:val="28"/>
        </w:rPr>
      </w:pPr>
      <w:r w:rsidRPr="00CC7C60">
        <w:rPr>
          <w:sz w:val="28"/>
          <w:szCs w:val="28"/>
        </w:rPr>
        <w:t xml:space="preserve">2. </w:t>
      </w:r>
      <w:r w:rsidR="0085748A" w:rsidRPr="00CC7C60">
        <w:rPr>
          <w:sz w:val="28"/>
          <w:szCs w:val="28"/>
        </w:rPr>
        <w:t>Процесс образования пиллинга</w:t>
      </w:r>
    </w:p>
    <w:p w:rsidR="00CC7C60" w:rsidRPr="00CC7C60" w:rsidRDefault="00CC7C60" w:rsidP="00CC7C60">
      <w:pPr>
        <w:suppressAutoHyphens/>
        <w:spacing w:line="360" w:lineRule="auto"/>
        <w:rPr>
          <w:sz w:val="28"/>
          <w:szCs w:val="28"/>
        </w:rPr>
      </w:pPr>
      <w:r w:rsidRPr="00CC7C60">
        <w:rPr>
          <w:sz w:val="28"/>
          <w:szCs w:val="28"/>
        </w:rPr>
        <w:t xml:space="preserve">3. </w:t>
      </w:r>
      <w:r w:rsidR="001E2519" w:rsidRPr="00CC7C60">
        <w:rPr>
          <w:sz w:val="28"/>
          <w:szCs w:val="28"/>
        </w:rPr>
        <w:t>Проведение</w:t>
      </w:r>
      <w:r w:rsidRPr="00CC7C60">
        <w:rPr>
          <w:sz w:val="28"/>
          <w:szCs w:val="28"/>
        </w:rPr>
        <w:t xml:space="preserve"> </w:t>
      </w:r>
      <w:r w:rsidR="0085748A" w:rsidRPr="00CC7C60">
        <w:rPr>
          <w:sz w:val="28"/>
          <w:szCs w:val="28"/>
        </w:rPr>
        <w:t>испытания</w:t>
      </w:r>
    </w:p>
    <w:p w:rsidR="00CC7C60" w:rsidRPr="00CC7C60" w:rsidRDefault="00CC7C60" w:rsidP="00CC7C60">
      <w:pPr>
        <w:suppressAutoHyphens/>
        <w:spacing w:line="360" w:lineRule="auto"/>
        <w:rPr>
          <w:sz w:val="28"/>
          <w:szCs w:val="28"/>
        </w:rPr>
      </w:pPr>
      <w:r w:rsidRPr="00CC7C60">
        <w:rPr>
          <w:sz w:val="28"/>
          <w:szCs w:val="28"/>
        </w:rPr>
        <w:t xml:space="preserve">3.1 </w:t>
      </w:r>
      <w:r w:rsidR="004E63DF" w:rsidRPr="00CC7C60">
        <w:rPr>
          <w:sz w:val="28"/>
          <w:szCs w:val="28"/>
        </w:rPr>
        <w:t>Образование ворсистости</w:t>
      </w:r>
    </w:p>
    <w:p w:rsidR="00CC7C60" w:rsidRPr="00CC7C60" w:rsidRDefault="00CC7C60" w:rsidP="00CC7C60">
      <w:pPr>
        <w:suppressAutoHyphens/>
        <w:spacing w:line="360" w:lineRule="auto"/>
        <w:rPr>
          <w:sz w:val="28"/>
          <w:szCs w:val="28"/>
        </w:rPr>
      </w:pPr>
      <w:r w:rsidRPr="00CC7C60">
        <w:rPr>
          <w:sz w:val="28"/>
          <w:szCs w:val="28"/>
        </w:rPr>
        <w:t>3</w:t>
      </w:r>
      <w:r w:rsidR="004E63DF" w:rsidRPr="00CC7C60">
        <w:rPr>
          <w:sz w:val="28"/>
          <w:szCs w:val="28"/>
        </w:rPr>
        <w:t>.2</w:t>
      </w:r>
      <w:r w:rsidRPr="00CC7C60">
        <w:rPr>
          <w:sz w:val="28"/>
          <w:szCs w:val="28"/>
        </w:rPr>
        <w:t xml:space="preserve"> </w:t>
      </w:r>
      <w:r w:rsidR="004E63DF" w:rsidRPr="00CC7C60">
        <w:rPr>
          <w:sz w:val="28"/>
          <w:szCs w:val="28"/>
        </w:rPr>
        <w:t>Образование пиллей</w:t>
      </w:r>
    </w:p>
    <w:p w:rsidR="00CC7C60" w:rsidRPr="00CC7C60" w:rsidRDefault="00CC7C60" w:rsidP="00CC7C60">
      <w:pPr>
        <w:suppressAutoHyphens/>
        <w:spacing w:line="360" w:lineRule="auto"/>
        <w:rPr>
          <w:sz w:val="28"/>
          <w:szCs w:val="28"/>
        </w:rPr>
      </w:pPr>
      <w:r w:rsidRPr="00CC7C60">
        <w:rPr>
          <w:sz w:val="28"/>
          <w:szCs w:val="28"/>
        </w:rPr>
        <w:t xml:space="preserve">4. </w:t>
      </w:r>
      <w:r w:rsidR="004E63DF" w:rsidRPr="00CC7C60">
        <w:rPr>
          <w:sz w:val="28"/>
          <w:szCs w:val="28"/>
        </w:rPr>
        <w:t>Обработка результатов</w:t>
      </w:r>
    </w:p>
    <w:p w:rsidR="00CC7C60" w:rsidRPr="00CC7C60" w:rsidRDefault="009269E6" w:rsidP="00CC7C60">
      <w:pPr>
        <w:suppressAutoHyphens/>
        <w:spacing w:line="360" w:lineRule="auto"/>
        <w:rPr>
          <w:sz w:val="28"/>
          <w:szCs w:val="28"/>
        </w:rPr>
      </w:pPr>
      <w:r w:rsidRPr="00CC7C60">
        <w:rPr>
          <w:sz w:val="28"/>
          <w:szCs w:val="28"/>
        </w:rPr>
        <w:t>Выводы</w:t>
      </w:r>
    </w:p>
    <w:p w:rsidR="00CC7C60" w:rsidRPr="00CC7C60" w:rsidRDefault="009269E6" w:rsidP="00CC7C60">
      <w:pPr>
        <w:suppressAutoHyphens/>
        <w:spacing w:line="360" w:lineRule="auto"/>
        <w:rPr>
          <w:sz w:val="28"/>
          <w:szCs w:val="28"/>
        </w:rPr>
      </w:pPr>
      <w:r w:rsidRPr="00CC7C60">
        <w:rPr>
          <w:sz w:val="28"/>
          <w:szCs w:val="28"/>
        </w:rPr>
        <w:t>Литература</w:t>
      </w:r>
    </w:p>
    <w:p w:rsidR="00CC7C60" w:rsidRPr="00402A0E" w:rsidRDefault="009269E6" w:rsidP="00CC7C60">
      <w:pPr>
        <w:suppressAutoHyphens/>
        <w:spacing w:line="360" w:lineRule="auto"/>
        <w:rPr>
          <w:sz w:val="28"/>
          <w:szCs w:val="28"/>
        </w:rPr>
      </w:pPr>
      <w:r w:rsidRPr="00CC7C60">
        <w:rPr>
          <w:sz w:val="28"/>
          <w:szCs w:val="28"/>
        </w:rPr>
        <w:t>Приложение</w:t>
      </w:r>
    </w:p>
    <w:p w:rsidR="004E63DF" w:rsidRPr="00CC7C60" w:rsidRDefault="004E63DF" w:rsidP="00CC7C60">
      <w:pPr>
        <w:suppressAutoHyphens/>
        <w:spacing w:line="360" w:lineRule="auto"/>
        <w:rPr>
          <w:sz w:val="28"/>
          <w:szCs w:val="28"/>
        </w:rPr>
      </w:pPr>
    </w:p>
    <w:p w:rsidR="00CC7C60" w:rsidRPr="00CC7C60" w:rsidRDefault="00CC7C60" w:rsidP="00CC7C60">
      <w:pPr>
        <w:suppressAutoHyphens/>
        <w:spacing w:line="360" w:lineRule="auto"/>
        <w:ind w:firstLine="709"/>
        <w:jc w:val="both"/>
        <w:rPr>
          <w:sz w:val="28"/>
          <w:szCs w:val="28"/>
        </w:rPr>
      </w:pPr>
      <w:r w:rsidRPr="00CC7C60">
        <w:rPr>
          <w:sz w:val="28"/>
          <w:szCs w:val="28"/>
        </w:rPr>
        <w:br w:type="page"/>
      </w:r>
    </w:p>
    <w:p w:rsidR="002F3FDC" w:rsidRPr="00CC7C60" w:rsidRDefault="00CC7C60" w:rsidP="00CC7C60">
      <w:pPr>
        <w:suppressAutoHyphens/>
        <w:spacing w:line="360" w:lineRule="auto"/>
        <w:ind w:firstLine="709"/>
        <w:jc w:val="both"/>
        <w:rPr>
          <w:sz w:val="28"/>
          <w:szCs w:val="28"/>
        </w:rPr>
      </w:pPr>
      <w:r w:rsidRPr="00CC7C60">
        <w:rPr>
          <w:sz w:val="28"/>
          <w:szCs w:val="28"/>
        </w:rPr>
        <w:t>Введение</w:t>
      </w:r>
    </w:p>
    <w:p w:rsidR="00CC7C60" w:rsidRDefault="00CC7C60" w:rsidP="00CC7C60">
      <w:pPr>
        <w:suppressAutoHyphens/>
        <w:autoSpaceDE w:val="0"/>
        <w:autoSpaceDN w:val="0"/>
        <w:adjustRightInd w:val="0"/>
        <w:spacing w:line="360" w:lineRule="auto"/>
        <w:ind w:firstLine="709"/>
        <w:jc w:val="both"/>
        <w:rPr>
          <w:sz w:val="28"/>
          <w:szCs w:val="28"/>
        </w:rPr>
      </w:pPr>
    </w:p>
    <w:p w:rsidR="007F1309" w:rsidRPr="00CC7C60" w:rsidRDefault="00CC7C60" w:rsidP="00CC7C60">
      <w:pPr>
        <w:suppressAutoHyphens/>
        <w:autoSpaceDE w:val="0"/>
        <w:autoSpaceDN w:val="0"/>
        <w:adjustRightInd w:val="0"/>
        <w:spacing w:line="360" w:lineRule="auto"/>
        <w:ind w:firstLine="709"/>
        <w:jc w:val="both"/>
        <w:rPr>
          <w:rFonts w:eastAsia="TimesNewRoman"/>
          <w:sz w:val="28"/>
          <w:szCs w:val="28"/>
        </w:rPr>
      </w:pPr>
      <w:r w:rsidRPr="00CC7C60">
        <w:rPr>
          <w:sz w:val="28"/>
          <w:szCs w:val="28"/>
        </w:rPr>
        <w:t>"</w:t>
      </w:r>
      <w:r w:rsidR="007F1309" w:rsidRPr="00CC7C60">
        <w:rPr>
          <w:sz w:val="28"/>
          <w:szCs w:val="28"/>
        </w:rPr>
        <w:t>Сырьевые материалы для предприятий сферы обслуживания</w:t>
      </w:r>
      <w:r w:rsidRPr="00CC7C60">
        <w:rPr>
          <w:sz w:val="28"/>
          <w:szCs w:val="28"/>
        </w:rPr>
        <w:t>"</w:t>
      </w:r>
      <w:r w:rsidR="007F1309" w:rsidRPr="00CC7C60">
        <w:rPr>
          <w:sz w:val="28"/>
          <w:szCs w:val="28"/>
        </w:rPr>
        <w:t xml:space="preserve"> – </w:t>
      </w:r>
      <w:r w:rsidR="007F1309" w:rsidRPr="00CC7C60">
        <w:rPr>
          <w:rFonts w:eastAsia="TimesNewRoman"/>
          <w:sz w:val="28"/>
          <w:szCs w:val="28"/>
        </w:rPr>
        <w:t>одна из дисциплин в блоке специальных дисциплин</w:t>
      </w:r>
      <w:r w:rsidR="007F1309" w:rsidRPr="00CC7C60">
        <w:rPr>
          <w:sz w:val="28"/>
          <w:szCs w:val="28"/>
        </w:rPr>
        <w:t xml:space="preserve">, </w:t>
      </w:r>
      <w:r w:rsidR="007F1309" w:rsidRPr="00CC7C60">
        <w:rPr>
          <w:rFonts w:eastAsia="TimesNewRoman"/>
          <w:sz w:val="28"/>
          <w:szCs w:val="28"/>
        </w:rPr>
        <w:t>изучаемых студентами</w:t>
      </w:r>
      <w:r w:rsidR="00CC001D" w:rsidRPr="00CC7C60">
        <w:rPr>
          <w:rFonts w:eastAsia="TimesNewRoman"/>
          <w:sz w:val="28"/>
          <w:szCs w:val="28"/>
        </w:rPr>
        <w:t>,</w:t>
      </w:r>
      <w:r w:rsidR="007F1309" w:rsidRPr="00CC7C60">
        <w:rPr>
          <w:rFonts w:eastAsia="TimesNewRoman"/>
          <w:sz w:val="28"/>
          <w:szCs w:val="28"/>
        </w:rPr>
        <w:t xml:space="preserve"> в рамках обучения по специальности</w:t>
      </w:r>
      <w:r w:rsidRPr="00CC7C60">
        <w:rPr>
          <w:rFonts w:eastAsia="TimesNewRoman"/>
          <w:sz w:val="28"/>
          <w:szCs w:val="28"/>
        </w:rPr>
        <w:t xml:space="preserve"> </w:t>
      </w:r>
      <w:r w:rsidR="007F1309" w:rsidRPr="00CC7C60">
        <w:rPr>
          <w:rFonts w:eastAsia="TimesNewRoman"/>
          <w:sz w:val="28"/>
          <w:szCs w:val="28"/>
        </w:rPr>
        <w:t>220501.65: Управление качеством</w:t>
      </w:r>
      <w:r w:rsidR="007F1309" w:rsidRPr="00CC7C60">
        <w:rPr>
          <w:sz w:val="28"/>
          <w:szCs w:val="28"/>
        </w:rPr>
        <w:t>.</w:t>
      </w:r>
    </w:p>
    <w:p w:rsidR="007F1309" w:rsidRPr="00CC7C60" w:rsidRDefault="007F1309" w:rsidP="00CC7C60">
      <w:pPr>
        <w:suppressAutoHyphens/>
        <w:autoSpaceDE w:val="0"/>
        <w:autoSpaceDN w:val="0"/>
        <w:adjustRightInd w:val="0"/>
        <w:spacing w:line="360" w:lineRule="auto"/>
        <w:ind w:firstLine="709"/>
        <w:jc w:val="both"/>
        <w:rPr>
          <w:sz w:val="28"/>
          <w:szCs w:val="28"/>
        </w:rPr>
      </w:pPr>
      <w:r w:rsidRPr="00CC7C60">
        <w:rPr>
          <w:sz w:val="28"/>
          <w:szCs w:val="28"/>
        </w:rPr>
        <w:t>Сырьевые материалы для предприятий сферы обслуживания</w:t>
      </w:r>
      <w:r w:rsidRPr="00CC7C60">
        <w:rPr>
          <w:rFonts w:eastAsia="TimesNewRoman"/>
          <w:sz w:val="28"/>
          <w:szCs w:val="28"/>
        </w:rPr>
        <w:t xml:space="preserve"> являются обязательным элементом современных систем менеджмента качества</w:t>
      </w:r>
      <w:r w:rsidRPr="00CC7C60">
        <w:rPr>
          <w:sz w:val="28"/>
          <w:szCs w:val="28"/>
        </w:rPr>
        <w:t xml:space="preserve">, </w:t>
      </w:r>
      <w:r w:rsidRPr="00CC7C60">
        <w:rPr>
          <w:rFonts w:eastAsia="TimesNewRoman"/>
          <w:sz w:val="28"/>
          <w:szCs w:val="28"/>
        </w:rPr>
        <w:t>внедряемых на российских предприятиях</w:t>
      </w:r>
      <w:r w:rsidRPr="00CC7C60">
        <w:rPr>
          <w:sz w:val="28"/>
          <w:szCs w:val="28"/>
        </w:rPr>
        <w:t xml:space="preserve">, </w:t>
      </w:r>
      <w:r w:rsidRPr="00CC7C60">
        <w:rPr>
          <w:rFonts w:eastAsia="TimesNewRoman"/>
          <w:sz w:val="28"/>
          <w:szCs w:val="28"/>
        </w:rPr>
        <w:t>конкурентоспособность которых во многом зависит от</w:t>
      </w:r>
      <w:r w:rsidRPr="00CC7C60">
        <w:rPr>
          <w:sz w:val="28"/>
          <w:szCs w:val="28"/>
        </w:rPr>
        <w:t xml:space="preserve"> </w:t>
      </w:r>
      <w:r w:rsidRPr="00CC7C60">
        <w:rPr>
          <w:rFonts w:eastAsia="TimesNewRoman"/>
          <w:sz w:val="28"/>
          <w:szCs w:val="28"/>
        </w:rPr>
        <w:t>умения персонала предприятия на практике применять изученны</w:t>
      </w:r>
      <w:r w:rsidR="00623B41" w:rsidRPr="00CC7C60">
        <w:rPr>
          <w:rFonts w:eastAsia="TimesNewRoman"/>
          <w:sz w:val="28"/>
          <w:szCs w:val="28"/>
        </w:rPr>
        <w:t>й материал</w:t>
      </w:r>
      <w:r w:rsidRPr="00CC7C60">
        <w:rPr>
          <w:sz w:val="28"/>
          <w:szCs w:val="28"/>
        </w:rPr>
        <w:t>.</w:t>
      </w:r>
    </w:p>
    <w:p w:rsidR="00623B41" w:rsidRPr="00CC7C60" w:rsidRDefault="00623B41" w:rsidP="00CC7C60">
      <w:pPr>
        <w:suppressAutoHyphens/>
        <w:spacing w:line="360" w:lineRule="auto"/>
        <w:ind w:firstLine="709"/>
        <w:contextualSpacing/>
        <w:jc w:val="both"/>
        <w:rPr>
          <w:sz w:val="28"/>
          <w:szCs w:val="28"/>
        </w:rPr>
      </w:pPr>
      <w:r w:rsidRPr="00CC7C60">
        <w:rPr>
          <w:sz w:val="28"/>
          <w:szCs w:val="28"/>
        </w:rPr>
        <w:t xml:space="preserve">Темой данной курсовой работы является </w:t>
      </w:r>
      <w:r w:rsidR="00CC7C60" w:rsidRPr="00CC7C60">
        <w:rPr>
          <w:sz w:val="28"/>
          <w:szCs w:val="28"/>
        </w:rPr>
        <w:t>"</w:t>
      </w:r>
      <w:r w:rsidRPr="00CC7C60">
        <w:rPr>
          <w:sz w:val="28"/>
          <w:szCs w:val="28"/>
        </w:rPr>
        <w:t>Изучение приборов и методик определения пиллингуемости текстильных материалов на соответствие ГОСТ 14326-73</w:t>
      </w:r>
      <w:r w:rsidR="00CC7C60" w:rsidRPr="00CC7C60">
        <w:rPr>
          <w:sz w:val="28"/>
          <w:szCs w:val="28"/>
        </w:rPr>
        <w:t>"</w:t>
      </w:r>
      <w:r w:rsidRPr="00CC7C60">
        <w:rPr>
          <w:sz w:val="28"/>
          <w:szCs w:val="28"/>
        </w:rPr>
        <w:t xml:space="preserve">. Данная тема является важной </w:t>
      </w:r>
      <w:r w:rsidR="00CC001D" w:rsidRPr="00CC7C60">
        <w:rPr>
          <w:sz w:val="28"/>
          <w:szCs w:val="28"/>
        </w:rPr>
        <w:t xml:space="preserve">как </w:t>
      </w:r>
      <w:r w:rsidRPr="00CC7C60">
        <w:rPr>
          <w:sz w:val="28"/>
          <w:szCs w:val="28"/>
        </w:rPr>
        <w:t>для</w:t>
      </w:r>
      <w:r w:rsidR="00CC001D" w:rsidRPr="00CC7C60">
        <w:rPr>
          <w:sz w:val="28"/>
          <w:szCs w:val="28"/>
        </w:rPr>
        <w:t xml:space="preserve"> будущего специалиста по управлению качеством, так и человека,</w:t>
      </w:r>
      <w:r w:rsidR="00CC7C60" w:rsidRPr="00CC7C60">
        <w:rPr>
          <w:sz w:val="28"/>
          <w:szCs w:val="28"/>
        </w:rPr>
        <w:t xml:space="preserve"> </w:t>
      </w:r>
      <w:r w:rsidR="00CC001D" w:rsidRPr="00CC7C60">
        <w:rPr>
          <w:sz w:val="28"/>
          <w:szCs w:val="28"/>
        </w:rPr>
        <w:t>который не относится к данной сфере деятельности т.к. при производстве и эксплуатации текстильных материалов важно знать о таком свойстве как пиллингуемость.</w:t>
      </w:r>
    </w:p>
    <w:p w:rsidR="00CC7C60" w:rsidRDefault="007F1309" w:rsidP="00CC7C60">
      <w:pPr>
        <w:suppressAutoHyphens/>
        <w:autoSpaceDE w:val="0"/>
        <w:autoSpaceDN w:val="0"/>
        <w:adjustRightInd w:val="0"/>
        <w:spacing w:line="360" w:lineRule="auto"/>
        <w:ind w:firstLine="709"/>
        <w:jc w:val="both"/>
        <w:rPr>
          <w:sz w:val="28"/>
          <w:szCs w:val="28"/>
        </w:rPr>
      </w:pPr>
      <w:r w:rsidRPr="00CC7C60">
        <w:rPr>
          <w:rFonts w:eastAsia="TimesNewRoman"/>
          <w:sz w:val="28"/>
          <w:szCs w:val="28"/>
        </w:rPr>
        <w:t xml:space="preserve">Основными задачами изучения </w:t>
      </w:r>
      <w:r w:rsidR="00623B41" w:rsidRPr="00CC7C60">
        <w:rPr>
          <w:rFonts w:eastAsia="TimesNewRoman"/>
          <w:sz w:val="28"/>
          <w:szCs w:val="28"/>
        </w:rPr>
        <w:t>данной работы</w:t>
      </w:r>
      <w:r w:rsidRPr="00CC7C60">
        <w:rPr>
          <w:rFonts w:eastAsia="TimesNewRoman"/>
          <w:sz w:val="28"/>
          <w:szCs w:val="28"/>
        </w:rPr>
        <w:t xml:space="preserve"> являются</w:t>
      </w:r>
      <w:r w:rsidRPr="00CC7C60">
        <w:rPr>
          <w:sz w:val="28"/>
          <w:szCs w:val="28"/>
        </w:rPr>
        <w:t>:</w:t>
      </w:r>
    </w:p>
    <w:p w:rsidR="00CC7C60" w:rsidRDefault="00CC001D" w:rsidP="00CC7C60">
      <w:pPr>
        <w:suppressAutoHyphens/>
        <w:autoSpaceDE w:val="0"/>
        <w:autoSpaceDN w:val="0"/>
        <w:adjustRightInd w:val="0"/>
        <w:spacing w:line="360" w:lineRule="auto"/>
        <w:ind w:firstLine="709"/>
        <w:jc w:val="both"/>
        <w:rPr>
          <w:sz w:val="28"/>
          <w:szCs w:val="28"/>
        </w:rPr>
      </w:pPr>
      <w:r w:rsidRPr="00CC7C60">
        <w:rPr>
          <w:sz w:val="28"/>
          <w:szCs w:val="28"/>
        </w:rPr>
        <w:t>- изучение понятия пиллингуемость;</w:t>
      </w:r>
    </w:p>
    <w:p w:rsidR="007F1309" w:rsidRPr="00CC7C60" w:rsidRDefault="00623B41" w:rsidP="00CC7C60">
      <w:pPr>
        <w:suppressAutoHyphens/>
        <w:autoSpaceDE w:val="0"/>
        <w:autoSpaceDN w:val="0"/>
        <w:adjustRightInd w:val="0"/>
        <w:spacing w:line="360" w:lineRule="auto"/>
        <w:ind w:firstLine="709"/>
        <w:jc w:val="both"/>
        <w:rPr>
          <w:sz w:val="28"/>
          <w:szCs w:val="28"/>
        </w:rPr>
      </w:pPr>
      <w:r w:rsidRPr="00CC7C60">
        <w:rPr>
          <w:sz w:val="28"/>
          <w:szCs w:val="28"/>
        </w:rPr>
        <w:t xml:space="preserve">- </w:t>
      </w:r>
      <w:r w:rsidR="007F1309" w:rsidRPr="00CC7C60">
        <w:rPr>
          <w:sz w:val="28"/>
          <w:szCs w:val="28"/>
        </w:rPr>
        <w:t>и</w:t>
      </w:r>
      <w:r w:rsidRPr="00CC7C60">
        <w:rPr>
          <w:sz w:val="28"/>
          <w:szCs w:val="28"/>
        </w:rPr>
        <w:t xml:space="preserve">зучение приборов определения пиллингуемости </w:t>
      </w:r>
      <w:r w:rsidR="007F1309" w:rsidRPr="00CC7C60">
        <w:rPr>
          <w:sz w:val="28"/>
          <w:szCs w:val="28"/>
        </w:rPr>
        <w:t xml:space="preserve">текстильных материалов на соответствие </w:t>
      </w:r>
      <w:r w:rsidR="00CC001D" w:rsidRPr="00CC7C60">
        <w:rPr>
          <w:sz w:val="28"/>
          <w:szCs w:val="28"/>
        </w:rPr>
        <w:t>ГОСТ 14326-73;</w:t>
      </w:r>
    </w:p>
    <w:p w:rsidR="00623B41" w:rsidRPr="00CC7C60" w:rsidRDefault="00623B41" w:rsidP="00CC7C60">
      <w:pPr>
        <w:suppressAutoHyphens/>
        <w:autoSpaceDE w:val="0"/>
        <w:autoSpaceDN w:val="0"/>
        <w:adjustRightInd w:val="0"/>
        <w:spacing w:line="360" w:lineRule="auto"/>
        <w:ind w:firstLine="709"/>
        <w:jc w:val="both"/>
        <w:rPr>
          <w:rFonts w:eastAsia="TimesNewRoman"/>
          <w:sz w:val="28"/>
          <w:szCs w:val="28"/>
        </w:rPr>
      </w:pPr>
      <w:r w:rsidRPr="00CC7C60">
        <w:rPr>
          <w:sz w:val="28"/>
          <w:szCs w:val="28"/>
        </w:rPr>
        <w:t>-</w:t>
      </w:r>
      <w:r w:rsidR="00CC7C60" w:rsidRPr="00CC7C60">
        <w:rPr>
          <w:sz w:val="28"/>
          <w:szCs w:val="28"/>
        </w:rPr>
        <w:t xml:space="preserve"> </w:t>
      </w:r>
      <w:r w:rsidRPr="00CC7C60">
        <w:rPr>
          <w:sz w:val="28"/>
          <w:szCs w:val="28"/>
        </w:rPr>
        <w:t>изучение методик определения пиллингуемости текстильных материалов на соответствие ГОСТ 14326-73</w:t>
      </w:r>
      <w:r w:rsidR="00CC001D" w:rsidRPr="00CC7C60">
        <w:rPr>
          <w:sz w:val="28"/>
          <w:szCs w:val="28"/>
        </w:rPr>
        <w:t>;</w:t>
      </w:r>
    </w:p>
    <w:p w:rsidR="00CC7C60" w:rsidRPr="00CC7C60" w:rsidRDefault="007F1309" w:rsidP="00CC7C60">
      <w:pPr>
        <w:suppressAutoHyphens/>
        <w:autoSpaceDE w:val="0"/>
        <w:autoSpaceDN w:val="0"/>
        <w:adjustRightInd w:val="0"/>
        <w:spacing w:line="360" w:lineRule="auto"/>
        <w:ind w:firstLine="709"/>
        <w:jc w:val="both"/>
        <w:rPr>
          <w:rFonts w:eastAsia="TimesNewRoman"/>
          <w:sz w:val="28"/>
          <w:szCs w:val="28"/>
        </w:rPr>
      </w:pPr>
      <w:r w:rsidRPr="00CC7C60">
        <w:rPr>
          <w:rFonts w:eastAsia="TimesNewRoman"/>
          <w:sz w:val="28"/>
          <w:szCs w:val="28"/>
        </w:rPr>
        <w:t>Решению этих задач служит</w:t>
      </w:r>
      <w:r w:rsidRPr="00CC7C60">
        <w:rPr>
          <w:sz w:val="28"/>
          <w:szCs w:val="28"/>
        </w:rPr>
        <w:t xml:space="preserve">, </w:t>
      </w:r>
      <w:r w:rsidRPr="00CC7C60">
        <w:rPr>
          <w:rFonts w:eastAsia="TimesNewRoman"/>
          <w:sz w:val="28"/>
          <w:szCs w:val="28"/>
        </w:rPr>
        <w:t>в частности</w:t>
      </w:r>
      <w:r w:rsidRPr="00CC7C60">
        <w:rPr>
          <w:sz w:val="28"/>
          <w:szCs w:val="28"/>
        </w:rPr>
        <w:t xml:space="preserve">, </w:t>
      </w:r>
      <w:r w:rsidRPr="00CC7C60">
        <w:rPr>
          <w:rFonts w:eastAsia="TimesNewRoman"/>
          <w:sz w:val="28"/>
          <w:szCs w:val="28"/>
        </w:rPr>
        <w:t>выполнение студентами заочно</w:t>
      </w:r>
      <w:r w:rsidRPr="00CC7C60">
        <w:rPr>
          <w:sz w:val="28"/>
          <w:szCs w:val="28"/>
        </w:rPr>
        <w:t>го</w:t>
      </w:r>
      <w:r w:rsidRPr="00CC7C60">
        <w:rPr>
          <w:rFonts w:eastAsia="TimesNewRoman"/>
          <w:sz w:val="28"/>
          <w:szCs w:val="28"/>
        </w:rPr>
        <w:t xml:space="preserve"> факультета </w:t>
      </w:r>
      <w:r w:rsidR="00623B41" w:rsidRPr="00CC7C60">
        <w:rPr>
          <w:rFonts w:eastAsia="TimesNewRoman"/>
          <w:sz w:val="28"/>
          <w:szCs w:val="28"/>
        </w:rPr>
        <w:t xml:space="preserve">лабораторных работ по дисциплине </w:t>
      </w:r>
      <w:r w:rsidR="00CC7C60" w:rsidRPr="00CC7C60">
        <w:rPr>
          <w:rFonts w:eastAsia="TimesNewRoman"/>
          <w:sz w:val="28"/>
          <w:szCs w:val="28"/>
        </w:rPr>
        <w:t>"</w:t>
      </w:r>
      <w:r w:rsidR="00623B41" w:rsidRPr="00CC7C60">
        <w:rPr>
          <w:rFonts w:eastAsia="TimesNewRoman"/>
          <w:sz w:val="28"/>
          <w:szCs w:val="28"/>
        </w:rPr>
        <w:t>Сырьевые материалы для предприятий сферы обслуживания</w:t>
      </w:r>
      <w:r w:rsidR="00CC7C60" w:rsidRPr="00CC7C60">
        <w:rPr>
          <w:rFonts w:eastAsia="TimesNewRoman"/>
          <w:sz w:val="28"/>
          <w:szCs w:val="28"/>
        </w:rPr>
        <w:t>"</w:t>
      </w:r>
      <w:r w:rsidRPr="00CC7C60">
        <w:rPr>
          <w:rFonts w:eastAsia="TimesNewRoman"/>
          <w:sz w:val="28"/>
          <w:szCs w:val="28"/>
        </w:rPr>
        <w:t>.</w:t>
      </w:r>
    </w:p>
    <w:p w:rsidR="006D2DED" w:rsidRPr="00CC7C60" w:rsidRDefault="006D2DED" w:rsidP="00CC7C60">
      <w:pPr>
        <w:suppressAutoHyphens/>
        <w:autoSpaceDE w:val="0"/>
        <w:autoSpaceDN w:val="0"/>
        <w:adjustRightInd w:val="0"/>
        <w:spacing w:line="360" w:lineRule="auto"/>
        <w:ind w:firstLine="709"/>
        <w:jc w:val="both"/>
        <w:rPr>
          <w:sz w:val="28"/>
          <w:szCs w:val="28"/>
        </w:rPr>
      </w:pPr>
    </w:p>
    <w:p w:rsidR="00CC7C60" w:rsidRPr="00CC7C60" w:rsidRDefault="00CC7C60" w:rsidP="00CC7C60">
      <w:pPr>
        <w:suppressAutoHyphens/>
        <w:spacing w:line="360" w:lineRule="auto"/>
        <w:ind w:firstLine="709"/>
        <w:jc w:val="both"/>
        <w:rPr>
          <w:sz w:val="28"/>
          <w:szCs w:val="28"/>
        </w:rPr>
      </w:pPr>
      <w:r w:rsidRPr="00CC7C60">
        <w:rPr>
          <w:sz w:val="28"/>
          <w:szCs w:val="28"/>
        </w:rPr>
        <w:br w:type="page"/>
      </w:r>
    </w:p>
    <w:p w:rsidR="006366FB" w:rsidRPr="00CC7C60" w:rsidRDefault="00CC7C60" w:rsidP="00CC7C60">
      <w:pPr>
        <w:suppressAutoHyphens/>
        <w:autoSpaceDE w:val="0"/>
        <w:autoSpaceDN w:val="0"/>
        <w:adjustRightInd w:val="0"/>
        <w:spacing w:line="360" w:lineRule="auto"/>
        <w:ind w:firstLine="709"/>
        <w:jc w:val="both"/>
        <w:rPr>
          <w:sz w:val="28"/>
          <w:szCs w:val="28"/>
        </w:rPr>
      </w:pPr>
      <w:r w:rsidRPr="00CC7C60">
        <w:rPr>
          <w:sz w:val="28"/>
          <w:szCs w:val="28"/>
        </w:rPr>
        <w:t>1</w:t>
      </w:r>
      <w:r w:rsidR="009A1859" w:rsidRPr="00CC7C60">
        <w:rPr>
          <w:sz w:val="28"/>
          <w:szCs w:val="28"/>
        </w:rPr>
        <w:t xml:space="preserve">. </w:t>
      </w:r>
      <w:r w:rsidR="0085748A" w:rsidRPr="00CC7C60">
        <w:rPr>
          <w:sz w:val="28"/>
          <w:szCs w:val="28"/>
        </w:rPr>
        <w:t>Основная часть.</w:t>
      </w:r>
      <w:r w:rsidRPr="00CC7C60">
        <w:rPr>
          <w:sz w:val="28"/>
          <w:szCs w:val="28"/>
        </w:rPr>
        <w:t xml:space="preserve"> </w:t>
      </w:r>
      <w:r w:rsidR="006366FB" w:rsidRPr="00CC7C60">
        <w:rPr>
          <w:sz w:val="28"/>
          <w:szCs w:val="28"/>
        </w:rPr>
        <w:t>Пиллингуемость</w:t>
      </w:r>
    </w:p>
    <w:p w:rsidR="00CC7C60" w:rsidRDefault="00CC7C60" w:rsidP="00CC7C60">
      <w:pPr>
        <w:suppressAutoHyphens/>
        <w:autoSpaceDE w:val="0"/>
        <w:autoSpaceDN w:val="0"/>
        <w:adjustRightInd w:val="0"/>
        <w:spacing w:line="360" w:lineRule="auto"/>
        <w:ind w:firstLine="709"/>
        <w:jc w:val="both"/>
        <w:rPr>
          <w:rFonts w:eastAsia="TimesNewRoman"/>
          <w:sz w:val="28"/>
          <w:szCs w:val="28"/>
        </w:rPr>
      </w:pPr>
    </w:p>
    <w:p w:rsidR="006366FB" w:rsidRPr="00CC7C60" w:rsidRDefault="006366FB" w:rsidP="00CC7C60">
      <w:pPr>
        <w:suppressAutoHyphens/>
        <w:spacing w:line="360" w:lineRule="auto"/>
        <w:ind w:firstLine="709"/>
        <w:jc w:val="both"/>
        <w:rPr>
          <w:sz w:val="28"/>
          <w:szCs w:val="28"/>
        </w:rPr>
      </w:pPr>
      <w:r w:rsidRPr="00CC7C60">
        <w:rPr>
          <w:sz w:val="28"/>
          <w:szCs w:val="28"/>
        </w:rPr>
        <w:t>Пиллингуемость характеризует способность тканей в процессе эксплуатации или при переработке образовывать на поверхности небольшие шарики (пилли) из закатанных кончиков и отдельных участков волокон.</w:t>
      </w:r>
    </w:p>
    <w:p w:rsidR="006366FB" w:rsidRPr="00CC7C60" w:rsidRDefault="006366FB" w:rsidP="00CC7C60">
      <w:pPr>
        <w:suppressAutoHyphens/>
        <w:spacing w:line="360" w:lineRule="auto"/>
        <w:ind w:firstLine="709"/>
        <w:jc w:val="both"/>
        <w:rPr>
          <w:sz w:val="28"/>
          <w:szCs w:val="28"/>
        </w:rPr>
      </w:pPr>
      <w:r w:rsidRPr="00CC7C60">
        <w:rPr>
          <w:sz w:val="28"/>
          <w:szCs w:val="28"/>
        </w:rPr>
        <w:t>У изделий из шерсти пиллинг может появиться в начальный период их носки, но затем шарики, достигнув определенного размера, исчезают с поверхности материала. У других изделий, например выработанных с использованием химических волокон (особенно синтетических), пиллинг приобретает устойчивый характер и может настолько ухудшить внешний вид изделий, что те становятся непригодными к эксплуатации. Поскольку химические волокна в настоящее время широко используются в смеси с натуральными, пиллингуемость является обязательным показателем, который должен нормироваться в стандартах на ткани различного волокнистого состава и назначения.</w:t>
      </w:r>
    </w:p>
    <w:p w:rsidR="00CC7C60" w:rsidRPr="00CC7C60" w:rsidRDefault="00CC7C60" w:rsidP="00CC7C60">
      <w:pPr>
        <w:suppressAutoHyphens/>
        <w:spacing w:line="360" w:lineRule="auto"/>
        <w:ind w:firstLine="709"/>
        <w:jc w:val="both"/>
        <w:rPr>
          <w:sz w:val="28"/>
          <w:szCs w:val="28"/>
        </w:rPr>
      </w:pPr>
    </w:p>
    <w:p w:rsidR="00CC7C60" w:rsidRPr="00CC7C60" w:rsidRDefault="00CC7C60" w:rsidP="00CC7C60">
      <w:pPr>
        <w:suppressAutoHyphens/>
        <w:spacing w:line="360" w:lineRule="auto"/>
        <w:ind w:firstLine="709"/>
        <w:jc w:val="both"/>
        <w:rPr>
          <w:sz w:val="28"/>
          <w:szCs w:val="28"/>
        </w:rPr>
      </w:pPr>
      <w:r w:rsidRPr="00CC7C60">
        <w:rPr>
          <w:sz w:val="28"/>
          <w:szCs w:val="28"/>
        </w:rPr>
        <w:br w:type="page"/>
      </w:r>
    </w:p>
    <w:p w:rsidR="009A1859" w:rsidRPr="00CC7C60" w:rsidRDefault="00CC7C60" w:rsidP="00CC7C60">
      <w:pPr>
        <w:suppressAutoHyphens/>
        <w:spacing w:line="360" w:lineRule="auto"/>
        <w:ind w:firstLine="709"/>
        <w:jc w:val="both"/>
        <w:rPr>
          <w:sz w:val="28"/>
          <w:szCs w:val="28"/>
        </w:rPr>
      </w:pPr>
      <w:r w:rsidRPr="00CC7C60">
        <w:rPr>
          <w:sz w:val="28"/>
          <w:szCs w:val="28"/>
        </w:rPr>
        <w:t>2.</w:t>
      </w:r>
      <w:r w:rsidR="009A1859" w:rsidRPr="00CC7C60">
        <w:rPr>
          <w:sz w:val="28"/>
          <w:szCs w:val="28"/>
        </w:rPr>
        <w:t xml:space="preserve"> Процесс образования пиллинга</w:t>
      </w:r>
    </w:p>
    <w:p w:rsidR="00CC7C60" w:rsidRPr="00CC7C60" w:rsidRDefault="00CC7C60" w:rsidP="00CC7C60">
      <w:pPr>
        <w:suppressAutoHyphens/>
        <w:spacing w:line="360" w:lineRule="auto"/>
        <w:ind w:firstLine="709"/>
        <w:jc w:val="both"/>
        <w:rPr>
          <w:sz w:val="28"/>
          <w:szCs w:val="28"/>
        </w:rPr>
      </w:pPr>
    </w:p>
    <w:p w:rsidR="006366FB" w:rsidRPr="00CC7C60" w:rsidRDefault="006366FB" w:rsidP="00CC7C60">
      <w:pPr>
        <w:suppressAutoHyphens/>
        <w:spacing w:line="360" w:lineRule="auto"/>
        <w:ind w:firstLine="709"/>
        <w:jc w:val="both"/>
        <w:rPr>
          <w:sz w:val="28"/>
          <w:szCs w:val="28"/>
        </w:rPr>
      </w:pPr>
      <w:r w:rsidRPr="00CC7C60">
        <w:rPr>
          <w:sz w:val="28"/>
          <w:szCs w:val="28"/>
        </w:rPr>
        <w:t>Процесс образования пиллинга на тканях можно разделить на три стадии:</w:t>
      </w:r>
    </w:p>
    <w:p w:rsidR="006366FB" w:rsidRPr="00CC7C60" w:rsidRDefault="006366FB" w:rsidP="00CC7C60">
      <w:pPr>
        <w:suppressAutoHyphens/>
        <w:spacing w:line="360" w:lineRule="auto"/>
        <w:ind w:firstLine="709"/>
        <w:jc w:val="both"/>
        <w:rPr>
          <w:sz w:val="28"/>
          <w:szCs w:val="28"/>
        </w:rPr>
      </w:pPr>
      <w:r w:rsidRPr="00CC7C60">
        <w:rPr>
          <w:sz w:val="28"/>
          <w:szCs w:val="28"/>
        </w:rPr>
        <w:t>1) образование вследствие легкого трения мшистости ткани (вытаскивание на поверхность и поднятие отдельных участков волокон, слабо закрепленных в структуре нитей и ткани);</w:t>
      </w:r>
    </w:p>
    <w:p w:rsidR="006366FB" w:rsidRPr="00CC7C60" w:rsidRDefault="006366FB" w:rsidP="00CC7C60">
      <w:pPr>
        <w:suppressAutoHyphens/>
        <w:spacing w:line="360" w:lineRule="auto"/>
        <w:ind w:firstLine="709"/>
        <w:jc w:val="both"/>
        <w:rPr>
          <w:sz w:val="28"/>
          <w:szCs w:val="28"/>
        </w:rPr>
      </w:pPr>
      <w:r w:rsidRPr="00CC7C60">
        <w:rPr>
          <w:sz w:val="28"/>
          <w:szCs w:val="28"/>
        </w:rPr>
        <w:t xml:space="preserve">2) запутывание торчащих верхних участков волокон в плотные комочки различной формы, которые удерживаются на поверхности ткани на </w:t>
      </w:r>
      <w:r w:rsidR="00CC7C60" w:rsidRPr="00CC7C60">
        <w:rPr>
          <w:sz w:val="28"/>
          <w:szCs w:val="28"/>
        </w:rPr>
        <w:t>"</w:t>
      </w:r>
      <w:r w:rsidRPr="00CC7C60">
        <w:rPr>
          <w:sz w:val="28"/>
          <w:szCs w:val="28"/>
        </w:rPr>
        <w:t>ножке</w:t>
      </w:r>
      <w:r w:rsidR="00CC7C60" w:rsidRPr="00CC7C60">
        <w:rPr>
          <w:sz w:val="28"/>
          <w:szCs w:val="28"/>
        </w:rPr>
        <w:t>"</w:t>
      </w:r>
      <w:r w:rsidRPr="00CC7C60">
        <w:rPr>
          <w:sz w:val="28"/>
          <w:szCs w:val="28"/>
        </w:rPr>
        <w:t>, состоящей из нескольких волокон;</w:t>
      </w:r>
    </w:p>
    <w:p w:rsidR="00550B70" w:rsidRPr="00402A0E" w:rsidRDefault="006366FB" w:rsidP="00CC7C60">
      <w:pPr>
        <w:suppressAutoHyphens/>
        <w:spacing w:line="360" w:lineRule="auto"/>
        <w:ind w:firstLine="709"/>
        <w:jc w:val="both"/>
        <w:rPr>
          <w:sz w:val="28"/>
          <w:szCs w:val="28"/>
        </w:rPr>
      </w:pPr>
      <w:r w:rsidRPr="00CC7C60">
        <w:rPr>
          <w:sz w:val="28"/>
          <w:szCs w:val="28"/>
        </w:rPr>
        <w:t xml:space="preserve">3) разрушение волокон, удерживающих пилли, вследствие их </w:t>
      </w:r>
      <w:r w:rsidR="00550B70" w:rsidRPr="00CC7C60">
        <w:rPr>
          <w:sz w:val="28"/>
          <w:szCs w:val="28"/>
        </w:rPr>
        <w:t>многократного деформирования, удаление пиллей с поверхности ткани.</w:t>
      </w:r>
    </w:p>
    <w:p w:rsidR="00CC7C60" w:rsidRPr="00402A0E" w:rsidRDefault="00CC7C60" w:rsidP="00CC7C60">
      <w:pPr>
        <w:suppressAutoHyphens/>
        <w:spacing w:line="360" w:lineRule="auto"/>
        <w:ind w:firstLine="709"/>
        <w:jc w:val="both"/>
        <w:rPr>
          <w:sz w:val="28"/>
          <w:szCs w:val="28"/>
        </w:rPr>
      </w:pPr>
    </w:p>
    <w:p w:rsidR="00E10145" w:rsidRPr="00CC7C60" w:rsidRDefault="00014438" w:rsidP="00CC7C60">
      <w:pPr>
        <w:suppressAutoHyphens/>
        <w:spacing w:line="360" w:lineRule="auto"/>
        <w:ind w:firstLine="709"/>
        <w:jc w:val="both"/>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396pt;height:69pt;visibility:visible" filled="t">
            <v:imagedata r:id="rId8" o:title="" grayscale="t"/>
          </v:shape>
        </w:pict>
      </w:r>
    </w:p>
    <w:p w:rsidR="00550B70" w:rsidRPr="00CC7C60" w:rsidRDefault="00E10145" w:rsidP="00CC7C60">
      <w:pPr>
        <w:suppressAutoHyphens/>
        <w:spacing w:line="360" w:lineRule="auto"/>
        <w:ind w:firstLine="709"/>
        <w:jc w:val="both"/>
        <w:rPr>
          <w:sz w:val="28"/>
          <w:szCs w:val="28"/>
        </w:rPr>
      </w:pPr>
      <w:r w:rsidRPr="00CC7C60">
        <w:rPr>
          <w:sz w:val="28"/>
          <w:szCs w:val="28"/>
        </w:rPr>
        <w:t>Рис. 1. Этапы образования пиллей:</w:t>
      </w:r>
      <w:r w:rsidR="00CC7C60" w:rsidRPr="00CC7C60">
        <w:rPr>
          <w:sz w:val="28"/>
          <w:szCs w:val="28"/>
        </w:rPr>
        <w:t xml:space="preserve"> </w:t>
      </w:r>
      <w:r w:rsidR="00550B70" w:rsidRPr="00CC7C60">
        <w:rPr>
          <w:sz w:val="28"/>
          <w:szCs w:val="28"/>
        </w:rPr>
        <w:t>а — появление мшистости поверхности; б — группировка и перепутывание волокон; в — образование рыхлых комочков;</w:t>
      </w:r>
      <w:r w:rsidR="00405EE5" w:rsidRPr="00CC7C60">
        <w:rPr>
          <w:sz w:val="28"/>
          <w:szCs w:val="28"/>
        </w:rPr>
        <w:t xml:space="preserve"> </w:t>
      </w:r>
      <w:r w:rsidR="00550B70" w:rsidRPr="00CC7C60">
        <w:rPr>
          <w:sz w:val="28"/>
          <w:szCs w:val="28"/>
        </w:rPr>
        <w:t>г — уплотнение пиллей; д — отрыв пиллей.</w:t>
      </w:r>
    </w:p>
    <w:p w:rsidR="00CC7C60" w:rsidRPr="00CC7C60" w:rsidRDefault="00CC7C60" w:rsidP="00CC7C60">
      <w:pPr>
        <w:suppressAutoHyphens/>
        <w:spacing w:line="360" w:lineRule="auto"/>
        <w:ind w:firstLine="709"/>
        <w:jc w:val="both"/>
        <w:rPr>
          <w:sz w:val="28"/>
          <w:szCs w:val="28"/>
        </w:rPr>
      </w:pPr>
    </w:p>
    <w:p w:rsidR="009A1859" w:rsidRPr="00CC7C60" w:rsidRDefault="006366FB" w:rsidP="00CC7C60">
      <w:pPr>
        <w:suppressAutoHyphens/>
        <w:spacing w:line="360" w:lineRule="auto"/>
        <w:ind w:firstLine="709"/>
        <w:jc w:val="both"/>
        <w:rPr>
          <w:sz w:val="28"/>
          <w:szCs w:val="28"/>
        </w:rPr>
      </w:pPr>
      <w:r w:rsidRPr="00CC7C60">
        <w:rPr>
          <w:sz w:val="28"/>
          <w:szCs w:val="28"/>
        </w:rPr>
        <w:t>Если пилли образуются быстро, но затем легко удаляются с поверхности материала, то внешний вид изделий от пиллинга, можно считать, практически не ухудшается. Но когда в смеси используются синтетические волокна, обладающие высокой стойкостью к многократным деформациям, третья из перечисленных выше стадий становится длительной, а в отдельных случаях постоянной (удаление отдельных пиллей компенсируется образованием новых). В этом случае имеем устойчивый пиллинг.</w:t>
      </w:r>
    </w:p>
    <w:p w:rsidR="006366FB" w:rsidRPr="00CC7C60" w:rsidRDefault="006366FB" w:rsidP="00CC7C60">
      <w:pPr>
        <w:suppressAutoHyphens/>
        <w:spacing w:line="360" w:lineRule="auto"/>
        <w:ind w:firstLine="709"/>
        <w:jc w:val="both"/>
        <w:rPr>
          <w:sz w:val="28"/>
          <w:szCs w:val="28"/>
        </w:rPr>
      </w:pPr>
      <w:r w:rsidRPr="00CC7C60">
        <w:rPr>
          <w:sz w:val="28"/>
          <w:szCs w:val="28"/>
        </w:rPr>
        <w:t>Пиллингуемость тканей зависит от волокнистого состава материала, геометрических и механических свойств волокон, структуры нитей и ткани.</w:t>
      </w:r>
    </w:p>
    <w:p w:rsidR="006366FB" w:rsidRPr="00CC7C60" w:rsidRDefault="006366FB" w:rsidP="00CC7C60">
      <w:pPr>
        <w:suppressAutoHyphens/>
        <w:spacing w:line="360" w:lineRule="auto"/>
        <w:ind w:firstLine="709"/>
        <w:jc w:val="both"/>
        <w:rPr>
          <w:sz w:val="28"/>
          <w:szCs w:val="28"/>
        </w:rPr>
      </w:pPr>
      <w:r w:rsidRPr="00CC7C60">
        <w:rPr>
          <w:sz w:val="28"/>
          <w:szCs w:val="28"/>
        </w:rPr>
        <w:t>Наиболее устойчивой пиллингуемостью обладают ткани, при выработке которых в смеси используют полиамидные (капрон) или полиэфирные (лавсан) волокна. Эти волокна обычно имеют гладкую поверхность, большие удлинение и прочность, высокую стойкость к многократным деформациям. Благодаря указанным свойствам волокна быстро выходят на поверхность ткани, что ведет к формированию пиллей и очень длительному удержанию их на поверхности ткани. Напротив, волокна с незначительной прочностью и низкой стойкостью к многократным деформациям (например, акрилонитриловыс —нитрон) дают, как правило, слабый пиллинг.</w:t>
      </w:r>
    </w:p>
    <w:p w:rsidR="006366FB" w:rsidRPr="00CC7C60" w:rsidRDefault="006366FB" w:rsidP="00CC7C60">
      <w:pPr>
        <w:suppressAutoHyphens/>
        <w:spacing w:line="360" w:lineRule="auto"/>
        <w:ind w:firstLine="709"/>
        <w:jc w:val="both"/>
        <w:rPr>
          <w:sz w:val="28"/>
          <w:szCs w:val="28"/>
        </w:rPr>
      </w:pPr>
      <w:r w:rsidRPr="00CC7C60">
        <w:rPr>
          <w:sz w:val="28"/>
          <w:szCs w:val="28"/>
        </w:rPr>
        <w:t>Толщина и форма поперечного сечения волокон оказывают существенное влияние на пиллингуемость. Более тонкие и гладкие волокна имеют большую склонность к образованию пиллинга по сравнению с толстыми с неровной поверхностью. И здесь в конечном счете сказывается различная способность волокон к выходу на поверхность ткани и перепутыванию (более жесткие волокна имеют меньшую склонность к перепутыванию). Для снижения пиллингуемости выпускают профилированные синтетические волокна, которые имеют поперечное сечение в виде прямоугольника, треугольника, звездочки и т. п.</w:t>
      </w:r>
    </w:p>
    <w:p w:rsidR="006366FB" w:rsidRPr="00CC7C60" w:rsidRDefault="00940E28" w:rsidP="00CC7C60">
      <w:pPr>
        <w:suppressAutoHyphens/>
        <w:spacing w:line="360" w:lineRule="auto"/>
        <w:ind w:firstLine="709"/>
        <w:jc w:val="both"/>
        <w:rPr>
          <w:sz w:val="28"/>
          <w:szCs w:val="28"/>
        </w:rPr>
      </w:pPr>
      <w:r w:rsidRPr="00CC7C60">
        <w:rPr>
          <w:sz w:val="28"/>
          <w:szCs w:val="28"/>
        </w:rPr>
        <w:t>П</w:t>
      </w:r>
      <w:r w:rsidR="006366FB" w:rsidRPr="00CC7C60">
        <w:rPr>
          <w:sz w:val="28"/>
          <w:szCs w:val="28"/>
        </w:rPr>
        <w:t>иллингуемость снижается при увеличении длины волокон, из которых изготовлена ткань.</w:t>
      </w:r>
    </w:p>
    <w:p w:rsidR="006366FB" w:rsidRPr="00CC7C60" w:rsidRDefault="006366FB" w:rsidP="00CC7C60">
      <w:pPr>
        <w:suppressAutoHyphens/>
        <w:spacing w:line="360" w:lineRule="auto"/>
        <w:ind w:firstLine="709"/>
        <w:jc w:val="both"/>
        <w:rPr>
          <w:sz w:val="28"/>
          <w:szCs w:val="28"/>
        </w:rPr>
      </w:pPr>
      <w:r w:rsidRPr="00CC7C60">
        <w:rPr>
          <w:sz w:val="28"/>
          <w:szCs w:val="28"/>
        </w:rPr>
        <w:t>Структура пряжи и ткани с целью уменьшения пиллингуемости должна обеспечивать прочное и надежное закрепление волокон. Поэтому при увеличении крутки, уменьшении длины перекрытий и увеличении показателей заполнения пиллингуемость тканей понижается.</w:t>
      </w:r>
    </w:p>
    <w:p w:rsidR="006366FB" w:rsidRPr="00CC7C60" w:rsidRDefault="006366FB" w:rsidP="00CC7C60">
      <w:pPr>
        <w:suppressAutoHyphens/>
        <w:spacing w:line="360" w:lineRule="auto"/>
        <w:ind w:firstLine="709"/>
        <w:jc w:val="both"/>
        <w:rPr>
          <w:sz w:val="28"/>
          <w:szCs w:val="28"/>
        </w:rPr>
      </w:pPr>
      <w:r w:rsidRPr="00CC7C60">
        <w:rPr>
          <w:sz w:val="28"/>
          <w:szCs w:val="28"/>
        </w:rPr>
        <w:t>Наконец, снижение пиллингуемости или полное ее исключение может быть достигнуто в результате специальных обработок тканей (к примеру", термофиксации т</w:t>
      </w:r>
      <w:r w:rsidR="00CC7C60">
        <w:rPr>
          <w:sz w:val="28"/>
          <w:szCs w:val="28"/>
        </w:rPr>
        <w:t>каней из синтетических волокон)</w:t>
      </w:r>
      <w:r w:rsidRPr="00CC7C60">
        <w:rPr>
          <w:sz w:val="28"/>
          <w:szCs w:val="28"/>
        </w:rPr>
        <w:t>.</w:t>
      </w:r>
    </w:p>
    <w:p w:rsidR="00CC7C60" w:rsidRPr="00CC7C60" w:rsidRDefault="00CC7C60" w:rsidP="00CC7C60">
      <w:pPr>
        <w:suppressAutoHyphens/>
        <w:spacing w:line="360" w:lineRule="auto"/>
        <w:ind w:firstLine="709"/>
        <w:jc w:val="both"/>
        <w:rPr>
          <w:sz w:val="28"/>
          <w:szCs w:val="28"/>
        </w:rPr>
      </w:pPr>
      <w:r w:rsidRPr="00CC7C60">
        <w:rPr>
          <w:sz w:val="28"/>
          <w:szCs w:val="28"/>
        </w:rPr>
        <w:br w:type="page"/>
      </w:r>
    </w:p>
    <w:p w:rsidR="00133185" w:rsidRPr="00CC7C60" w:rsidRDefault="0085748A" w:rsidP="00CC7C60">
      <w:pPr>
        <w:suppressAutoHyphens/>
        <w:spacing w:line="360" w:lineRule="auto"/>
        <w:ind w:firstLine="709"/>
        <w:jc w:val="both"/>
        <w:rPr>
          <w:sz w:val="28"/>
          <w:szCs w:val="28"/>
        </w:rPr>
      </w:pPr>
      <w:r w:rsidRPr="00CC7C60">
        <w:rPr>
          <w:sz w:val="28"/>
          <w:szCs w:val="28"/>
        </w:rPr>
        <w:t xml:space="preserve">3. </w:t>
      </w:r>
      <w:r w:rsidR="00D04F86" w:rsidRPr="00CC7C60">
        <w:rPr>
          <w:sz w:val="28"/>
          <w:szCs w:val="28"/>
        </w:rPr>
        <w:t>Проведение испытания</w:t>
      </w:r>
    </w:p>
    <w:p w:rsidR="00CC7C60" w:rsidRPr="00CC7C60" w:rsidRDefault="00CC7C60" w:rsidP="00CC7C60">
      <w:pPr>
        <w:suppressAutoHyphens/>
        <w:spacing w:line="360" w:lineRule="auto"/>
        <w:ind w:firstLine="709"/>
        <w:jc w:val="both"/>
        <w:rPr>
          <w:sz w:val="28"/>
          <w:szCs w:val="28"/>
        </w:rPr>
      </w:pPr>
    </w:p>
    <w:p w:rsidR="00133185" w:rsidRPr="00CC7C60" w:rsidRDefault="00133185" w:rsidP="00896915">
      <w:pPr>
        <w:suppressAutoHyphens/>
        <w:spacing w:line="360" w:lineRule="auto"/>
        <w:ind w:firstLine="709"/>
        <w:jc w:val="both"/>
        <w:rPr>
          <w:sz w:val="28"/>
          <w:szCs w:val="28"/>
        </w:rPr>
      </w:pPr>
      <w:r w:rsidRPr="00CC7C60">
        <w:rPr>
          <w:sz w:val="28"/>
          <w:szCs w:val="28"/>
        </w:rPr>
        <w:t>Настоящий стандарт распространяется на готовые ткани, вырабатываемые по основе из натурального шелка, химических нитей, шелковой пряжи и пряжи из синтетических волокон, в том числе смешанной, а по утку - из всех видов текстильных нитей и пряжи и устанавливает метод определения пиллингуемости.</w:t>
      </w:r>
      <w:r w:rsidR="00896915" w:rsidRPr="00896915">
        <w:rPr>
          <w:sz w:val="28"/>
          <w:szCs w:val="28"/>
        </w:rPr>
        <w:t xml:space="preserve"> </w:t>
      </w:r>
      <w:r w:rsidRPr="00CC7C60">
        <w:rPr>
          <w:sz w:val="28"/>
          <w:szCs w:val="28"/>
        </w:rPr>
        <w:t>Стандарт не распространяется на ворсовые ткани и ткани технического назначения.</w:t>
      </w:r>
      <w:r w:rsidR="00896915" w:rsidRPr="00896915">
        <w:rPr>
          <w:sz w:val="28"/>
          <w:szCs w:val="28"/>
        </w:rPr>
        <w:t xml:space="preserve"> </w:t>
      </w:r>
      <w:r w:rsidR="00462700" w:rsidRPr="00CC7C60">
        <w:rPr>
          <w:sz w:val="28"/>
          <w:szCs w:val="28"/>
        </w:rPr>
        <w:t>Методы определения пиллингуемости основаны на имитации легких истирающих воздействий поверхности ткани, приводящих к образованию мшистости и формированию пиллей, а затем на подсчете максимального количества пиллей на определенной площади испытуемого образца.</w:t>
      </w:r>
      <w:r w:rsidR="00896915" w:rsidRPr="00896915">
        <w:rPr>
          <w:sz w:val="28"/>
          <w:szCs w:val="28"/>
        </w:rPr>
        <w:t xml:space="preserve"> </w:t>
      </w:r>
      <w:r w:rsidR="00333209" w:rsidRPr="00CC7C60">
        <w:rPr>
          <w:sz w:val="28"/>
          <w:szCs w:val="28"/>
        </w:rPr>
        <w:t xml:space="preserve">Пиллингуемость шелковых и полушелковых тканей из пряжи и химических нитей, а также смешанных хлопчатобумажных тканей (с синтетическими волокнами) определяют на приборе </w:t>
      </w:r>
      <w:r w:rsidR="00CC7C60" w:rsidRPr="00CC7C60">
        <w:rPr>
          <w:sz w:val="28"/>
          <w:szCs w:val="28"/>
        </w:rPr>
        <w:t>"</w:t>
      </w:r>
      <w:r w:rsidR="00333209" w:rsidRPr="00CC7C60">
        <w:rPr>
          <w:sz w:val="28"/>
          <w:szCs w:val="28"/>
        </w:rPr>
        <w:t>Пиллинг</w:t>
      </w:r>
      <w:r w:rsidR="002B6906" w:rsidRPr="00CC7C60">
        <w:rPr>
          <w:sz w:val="28"/>
          <w:szCs w:val="28"/>
        </w:rPr>
        <w:t>о</w:t>
      </w:r>
      <w:r w:rsidR="00333209" w:rsidRPr="00CC7C60">
        <w:rPr>
          <w:sz w:val="28"/>
          <w:szCs w:val="28"/>
        </w:rPr>
        <w:t>метр</w:t>
      </w:r>
      <w:r w:rsidR="00CC7C60" w:rsidRPr="00CC7C60">
        <w:rPr>
          <w:sz w:val="28"/>
          <w:szCs w:val="28"/>
        </w:rPr>
        <w:t>"</w:t>
      </w:r>
      <w:r w:rsidR="00333209" w:rsidRPr="00CC7C60">
        <w:rPr>
          <w:sz w:val="28"/>
          <w:szCs w:val="28"/>
        </w:rPr>
        <w:t>(рис.1) по ГОСТ 14326 —73</w:t>
      </w:r>
      <w:r w:rsidR="002B6906" w:rsidRPr="00CC7C60">
        <w:rPr>
          <w:sz w:val="28"/>
          <w:szCs w:val="28"/>
        </w:rPr>
        <w:t>(ГОСТ прилагается)</w:t>
      </w:r>
      <w:r w:rsidR="00333209" w:rsidRPr="00CC7C60">
        <w:rPr>
          <w:sz w:val="28"/>
          <w:szCs w:val="28"/>
        </w:rPr>
        <w:t>.</w:t>
      </w:r>
      <w:r w:rsidR="00896915" w:rsidRPr="00896915">
        <w:rPr>
          <w:sz w:val="28"/>
          <w:szCs w:val="28"/>
        </w:rPr>
        <w:t xml:space="preserve"> </w:t>
      </w:r>
      <w:r w:rsidR="00333209" w:rsidRPr="00CC7C60">
        <w:rPr>
          <w:sz w:val="28"/>
          <w:szCs w:val="28"/>
        </w:rPr>
        <w:t>Из каждого образца ткани вырезают пять пробных кружков диаметром 10 см и один абразивный круг диаметром 24 см. Пробы перед испытанием выдерживают в развернутом виде в климатических условиях по ГОСТ 10681-75</w:t>
      </w:r>
      <w:r w:rsidR="00CC7C60" w:rsidRPr="00CC7C60">
        <w:rPr>
          <w:sz w:val="28"/>
          <w:szCs w:val="28"/>
        </w:rPr>
        <w:t xml:space="preserve"> </w:t>
      </w:r>
      <w:r w:rsidR="00333209" w:rsidRPr="00CC7C60">
        <w:rPr>
          <w:sz w:val="28"/>
          <w:szCs w:val="28"/>
        </w:rPr>
        <w:t>в течение 24ч. В этих же условиях проводят испытание.</w:t>
      </w:r>
    </w:p>
    <w:p w:rsidR="00896915" w:rsidRDefault="00896915" w:rsidP="00CC7C60">
      <w:pPr>
        <w:suppressAutoHyphens/>
        <w:spacing w:line="360" w:lineRule="auto"/>
        <w:ind w:firstLine="709"/>
        <w:jc w:val="both"/>
        <w:rPr>
          <w:sz w:val="28"/>
          <w:szCs w:val="28"/>
          <w:lang w:val="en-US"/>
        </w:rPr>
      </w:pPr>
    </w:p>
    <w:p w:rsidR="00CC7C60" w:rsidRPr="00CC7C60" w:rsidRDefault="00014438" w:rsidP="00CC7C60">
      <w:pPr>
        <w:suppressAutoHyphens/>
        <w:spacing w:line="360" w:lineRule="auto"/>
        <w:ind w:firstLine="709"/>
        <w:jc w:val="both"/>
        <w:rPr>
          <w:sz w:val="28"/>
          <w:szCs w:val="28"/>
          <w:lang w:val="en-US"/>
        </w:rPr>
      </w:pPr>
      <w:r>
        <w:rPr>
          <w:noProof/>
          <w:sz w:val="28"/>
          <w:szCs w:val="28"/>
        </w:rPr>
        <w:pict>
          <v:shape id="Рисунок 11" o:spid="_x0000_i1026" type="#_x0000_t75" style="width:235.5pt;height:184.5pt;visibility:visible">
            <v:imagedata r:id="rId9" o:title=""/>
          </v:shape>
        </w:pict>
      </w:r>
    </w:p>
    <w:p w:rsidR="00333209" w:rsidRPr="00CC7C60" w:rsidRDefault="00333209" w:rsidP="00CC7C60">
      <w:pPr>
        <w:suppressAutoHyphens/>
        <w:spacing w:line="360" w:lineRule="auto"/>
        <w:ind w:firstLine="709"/>
        <w:jc w:val="both"/>
        <w:rPr>
          <w:sz w:val="28"/>
          <w:szCs w:val="20"/>
        </w:rPr>
      </w:pPr>
      <w:r w:rsidRPr="00CC7C60">
        <w:rPr>
          <w:sz w:val="28"/>
          <w:szCs w:val="20"/>
        </w:rPr>
        <w:t>Рисунок 1</w:t>
      </w:r>
    </w:p>
    <w:p w:rsidR="00896915" w:rsidRDefault="00896915">
      <w:pPr>
        <w:spacing w:after="200" w:line="276" w:lineRule="auto"/>
        <w:rPr>
          <w:sz w:val="28"/>
          <w:szCs w:val="28"/>
        </w:rPr>
      </w:pPr>
      <w:r>
        <w:rPr>
          <w:sz w:val="28"/>
          <w:szCs w:val="28"/>
        </w:rPr>
        <w:br w:type="page"/>
      </w:r>
    </w:p>
    <w:p w:rsidR="00333209" w:rsidRPr="00CC7C60" w:rsidRDefault="00333209" w:rsidP="00CC7C60">
      <w:pPr>
        <w:suppressAutoHyphens/>
        <w:spacing w:line="360" w:lineRule="auto"/>
        <w:ind w:firstLine="709"/>
        <w:jc w:val="both"/>
        <w:rPr>
          <w:sz w:val="28"/>
          <w:szCs w:val="28"/>
        </w:rPr>
      </w:pPr>
      <w:r w:rsidRPr="00CC7C60">
        <w:rPr>
          <w:sz w:val="28"/>
          <w:szCs w:val="28"/>
        </w:rPr>
        <w:t>Пробные кружки заправляют лицевой стороной вверх в нижний де</w:t>
      </w:r>
      <w:r w:rsidR="00CC7C60" w:rsidRPr="00CC7C60">
        <w:rPr>
          <w:sz w:val="28"/>
          <w:szCs w:val="28"/>
        </w:rPr>
        <w:t>ржатель</w:t>
      </w:r>
      <w:r w:rsidRPr="00CC7C60">
        <w:rPr>
          <w:sz w:val="28"/>
          <w:szCs w:val="28"/>
        </w:rPr>
        <w:t>, а абразивный круг в верхний держатель. Нижний держатель укреплен на столике, который может быть переключен па один из двух видов движения: качательное и круговое. Верхний держатель находится под нагрузкой, что обеспечивает требуемое давление абразива на пробу. Нагрузку выбирают в зависимости от жесткости ткани, которая определяется на специальном приспособлении, используемом для заправки пробных кружков в нижний держатель.</w:t>
      </w:r>
    </w:p>
    <w:p w:rsidR="00333209" w:rsidRPr="00CC7C60" w:rsidRDefault="00333209" w:rsidP="00CC7C60">
      <w:pPr>
        <w:suppressAutoHyphens/>
        <w:spacing w:line="360" w:lineRule="auto"/>
        <w:ind w:firstLine="709"/>
        <w:jc w:val="both"/>
        <w:rPr>
          <w:sz w:val="28"/>
          <w:szCs w:val="28"/>
        </w:rPr>
      </w:pPr>
      <w:r w:rsidRPr="00CC7C60">
        <w:rPr>
          <w:sz w:val="28"/>
          <w:szCs w:val="28"/>
        </w:rPr>
        <w:t>Испытания проводят в два этапа: первый предполагает образование ворсистости, второй - формирование пиллей.</w:t>
      </w:r>
    </w:p>
    <w:p w:rsidR="00CC7C60" w:rsidRPr="00CC7C60" w:rsidRDefault="00CC7C60" w:rsidP="00CC7C60">
      <w:pPr>
        <w:suppressAutoHyphens/>
        <w:spacing w:line="360" w:lineRule="auto"/>
        <w:ind w:firstLine="709"/>
        <w:jc w:val="both"/>
        <w:rPr>
          <w:sz w:val="28"/>
          <w:szCs w:val="28"/>
        </w:rPr>
      </w:pPr>
    </w:p>
    <w:p w:rsidR="00333209" w:rsidRPr="00CC7C60" w:rsidRDefault="00CC7C60" w:rsidP="00CC7C60">
      <w:pPr>
        <w:suppressAutoHyphens/>
        <w:spacing w:line="360" w:lineRule="auto"/>
        <w:ind w:firstLine="709"/>
        <w:jc w:val="both"/>
        <w:rPr>
          <w:sz w:val="28"/>
          <w:szCs w:val="28"/>
        </w:rPr>
      </w:pPr>
      <w:r w:rsidRPr="00CC7C60">
        <w:rPr>
          <w:sz w:val="28"/>
          <w:szCs w:val="28"/>
        </w:rPr>
        <w:t>3.1 Образование ворсистости</w:t>
      </w:r>
    </w:p>
    <w:p w:rsidR="00CC7C60" w:rsidRPr="00CC7C60" w:rsidRDefault="00CC7C60" w:rsidP="00CC7C60">
      <w:pPr>
        <w:suppressAutoHyphens/>
        <w:spacing w:line="360" w:lineRule="auto"/>
        <w:ind w:firstLine="709"/>
        <w:jc w:val="both"/>
        <w:rPr>
          <w:sz w:val="28"/>
          <w:szCs w:val="28"/>
        </w:rPr>
      </w:pPr>
    </w:p>
    <w:p w:rsidR="00CC7C60" w:rsidRDefault="00333209" w:rsidP="00CC7C60">
      <w:pPr>
        <w:suppressAutoHyphens/>
        <w:spacing w:line="360" w:lineRule="auto"/>
        <w:ind w:firstLine="709"/>
        <w:jc w:val="both"/>
        <w:rPr>
          <w:sz w:val="28"/>
          <w:szCs w:val="28"/>
        </w:rPr>
      </w:pPr>
      <w:r w:rsidRPr="00CC7C60">
        <w:rPr>
          <w:sz w:val="28"/>
          <w:szCs w:val="28"/>
        </w:rPr>
        <w:t>Ворсистость образуется при следующих параметрах работы :</w:t>
      </w:r>
    </w:p>
    <w:p w:rsidR="00CC7C60" w:rsidRPr="00CC7C60" w:rsidRDefault="00333209" w:rsidP="00CC7C60">
      <w:pPr>
        <w:suppressAutoHyphens/>
        <w:spacing w:line="360" w:lineRule="auto"/>
        <w:ind w:firstLine="709"/>
        <w:jc w:val="both"/>
        <w:rPr>
          <w:sz w:val="28"/>
          <w:szCs w:val="28"/>
        </w:rPr>
      </w:pPr>
      <w:r w:rsidRPr="00CC7C60">
        <w:rPr>
          <w:sz w:val="28"/>
          <w:szCs w:val="28"/>
        </w:rPr>
        <w:t>-радиус окружности движения нижнего держателя 50 мм;</w:t>
      </w:r>
    </w:p>
    <w:p w:rsidR="00CC7C60" w:rsidRPr="00CC7C60" w:rsidRDefault="00333209" w:rsidP="00CC7C60">
      <w:pPr>
        <w:suppressAutoHyphens/>
        <w:spacing w:line="360" w:lineRule="auto"/>
        <w:ind w:firstLine="709"/>
        <w:jc w:val="both"/>
        <w:rPr>
          <w:sz w:val="28"/>
          <w:szCs w:val="28"/>
        </w:rPr>
      </w:pPr>
      <w:r w:rsidRPr="00CC7C60">
        <w:rPr>
          <w:sz w:val="28"/>
          <w:szCs w:val="28"/>
        </w:rPr>
        <w:t>-движение нижнего держателя - качательное;</w:t>
      </w:r>
    </w:p>
    <w:p w:rsidR="00CC7C60" w:rsidRPr="00CC7C60" w:rsidRDefault="00333209" w:rsidP="00CC7C60">
      <w:pPr>
        <w:suppressAutoHyphens/>
        <w:spacing w:line="360" w:lineRule="auto"/>
        <w:ind w:firstLine="709"/>
        <w:jc w:val="both"/>
        <w:rPr>
          <w:sz w:val="28"/>
          <w:szCs w:val="28"/>
        </w:rPr>
      </w:pPr>
      <w:r w:rsidRPr="00CC7C60">
        <w:rPr>
          <w:sz w:val="28"/>
          <w:szCs w:val="28"/>
        </w:rPr>
        <w:t>-нагрузка верхнего держателя на нижний 500 гс;</w:t>
      </w:r>
    </w:p>
    <w:p w:rsidR="00CC7C60" w:rsidRPr="00CC7C60" w:rsidRDefault="00333209" w:rsidP="00CC7C60">
      <w:pPr>
        <w:suppressAutoHyphens/>
        <w:spacing w:line="360" w:lineRule="auto"/>
        <w:ind w:firstLine="709"/>
        <w:jc w:val="both"/>
        <w:rPr>
          <w:sz w:val="28"/>
          <w:szCs w:val="28"/>
        </w:rPr>
      </w:pPr>
      <w:r w:rsidRPr="00CC7C60">
        <w:rPr>
          <w:sz w:val="28"/>
          <w:szCs w:val="28"/>
        </w:rPr>
        <w:t>-удельное давление на испытуемую часть ткани 50 гc/см2;</w:t>
      </w:r>
    </w:p>
    <w:p w:rsidR="00CC7C60" w:rsidRPr="00CC7C60" w:rsidRDefault="00333209" w:rsidP="00CC7C60">
      <w:pPr>
        <w:suppressAutoHyphens/>
        <w:spacing w:line="360" w:lineRule="auto"/>
        <w:ind w:firstLine="709"/>
        <w:jc w:val="both"/>
        <w:rPr>
          <w:sz w:val="28"/>
          <w:szCs w:val="28"/>
        </w:rPr>
      </w:pPr>
      <w:r w:rsidRPr="00CC7C60">
        <w:rPr>
          <w:sz w:val="28"/>
          <w:szCs w:val="28"/>
        </w:rPr>
        <w:t>-число циклов 300.</w:t>
      </w:r>
    </w:p>
    <w:p w:rsidR="00333209" w:rsidRPr="00CC7C60" w:rsidRDefault="00333209" w:rsidP="00CC7C60">
      <w:pPr>
        <w:suppressAutoHyphens/>
        <w:spacing w:line="360" w:lineRule="auto"/>
        <w:ind w:firstLine="709"/>
        <w:jc w:val="both"/>
        <w:rPr>
          <w:sz w:val="28"/>
          <w:szCs w:val="28"/>
        </w:rPr>
      </w:pPr>
      <w:r w:rsidRPr="00CC7C60">
        <w:rPr>
          <w:sz w:val="28"/>
          <w:szCs w:val="28"/>
        </w:rPr>
        <w:t>После - 300 циклов качания нижнего держателя пробные кружки перезаправляют таким образом, чтобы каждая последующая проба подвергалась трению по новому месту абразива.</w:t>
      </w:r>
    </w:p>
    <w:p w:rsidR="00CC7C60" w:rsidRPr="00CC7C60" w:rsidRDefault="00CC7C60" w:rsidP="00CC7C60">
      <w:pPr>
        <w:suppressAutoHyphens/>
        <w:spacing w:line="360" w:lineRule="auto"/>
        <w:ind w:firstLine="709"/>
        <w:jc w:val="both"/>
        <w:rPr>
          <w:sz w:val="28"/>
          <w:szCs w:val="28"/>
        </w:rPr>
      </w:pPr>
    </w:p>
    <w:p w:rsidR="00333209" w:rsidRPr="00CC7C60" w:rsidRDefault="00333209" w:rsidP="00CC7C60">
      <w:pPr>
        <w:suppressAutoHyphens/>
        <w:spacing w:line="360" w:lineRule="auto"/>
        <w:ind w:firstLine="709"/>
        <w:jc w:val="both"/>
        <w:rPr>
          <w:sz w:val="28"/>
          <w:szCs w:val="28"/>
        </w:rPr>
      </w:pPr>
      <w:r w:rsidRPr="00CC7C60">
        <w:rPr>
          <w:sz w:val="28"/>
          <w:szCs w:val="28"/>
        </w:rPr>
        <w:t>3.2</w:t>
      </w:r>
      <w:r w:rsidR="00CC7C60" w:rsidRPr="00CC7C60">
        <w:rPr>
          <w:sz w:val="28"/>
          <w:szCs w:val="28"/>
        </w:rPr>
        <w:t xml:space="preserve"> Образование пиллей</w:t>
      </w:r>
    </w:p>
    <w:p w:rsidR="00CC7C60" w:rsidRPr="00CC7C60" w:rsidRDefault="00CC7C60" w:rsidP="00CC7C60">
      <w:pPr>
        <w:suppressAutoHyphens/>
        <w:spacing w:line="360" w:lineRule="auto"/>
        <w:ind w:firstLine="709"/>
        <w:jc w:val="both"/>
        <w:rPr>
          <w:sz w:val="28"/>
          <w:szCs w:val="28"/>
        </w:rPr>
      </w:pPr>
    </w:p>
    <w:p w:rsidR="00CC7C60" w:rsidRPr="00CC7C60" w:rsidRDefault="00333209" w:rsidP="00CC7C60">
      <w:pPr>
        <w:suppressAutoHyphens/>
        <w:spacing w:line="360" w:lineRule="auto"/>
        <w:ind w:firstLine="709"/>
        <w:jc w:val="both"/>
        <w:rPr>
          <w:sz w:val="28"/>
          <w:szCs w:val="28"/>
        </w:rPr>
      </w:pPr>
      <w:r w:rsidRPr="00CC7C60">
        <w:rPr>
          <w:sz w:val="28"/>
          <w:szCs w:val="28"/>
        </w:rPr>
        <w:t>Пилли образуются при следующих параметрах работы прибора:</w:t>
      </w:r>
    </w:p>
    <w:p w:rsidR="00CC7C60" w:rsidRPr="00CC7C60" w:rsidRDefault="00333209" w:rsidP="00CC7C60">
      <w:pPr>
        <w:suppressAutoHyphens/>
        <w:spacing w:line="360" w:lineRule="auto"/>
        <w:ind w:firstLine="709"/>
        <w:jc w:val="both"/>
        <w:rPr>
          <w:sz w:val="28"/>
          <w:szCs w:val="28"/>
        </w:rPr>
      </w:pPr>
      <w:r w:rsidRPr="00CC7C60">
        <w:rPr>
          <w:sz w:val="28"/>
          <w:szCs w:val="28"/>
        </w:rPr>
        <w:t>-радиус окружности движения нижнего держателя 3 мм;</w:t>
      </w:r>
    </w:p>
    <w:p w:rsidR="00CC7C60" w:rsidRDefault="00333209" w:rsidP="00CC7C60">
      <w:pPr>
        <w:suppressAutoHyphens/>
        <w:spacing w:line="360" w:lineRule="auto"/>
        <w:ind w:firstLine="709"/>
        <w:jc w:val="both"/>
        <w:rPr>
          <w:sz w:val="28"/>
          <w:szCs w:val="28"/>
        </w:rPr>
      </w:pPr>
      <w:r w:rsidRPr="00CC7C60">
        <w:rPr>
          <w:sz w:val="28"/>
          <w:szCs w:val="28"/>
        </w:rPr>
        <w:t>-движение нижнего держателя —</w:t>
      </w:r>
      <w:r w:rsidR="00460BEE" w:rsidRPr="00460BEE">
        <w:rPr>
          <w:sz w:val="28"/>
          <w:szCs w:val="28"/>
        </w:rPr>
        <w:t xml:space="preserve"> </w:t>
      </w:r>
      <w:r w:rsidRPr="00CC7C60">
        <w:rPr>
          <w:sz w:val="28"/>
          <w:szCs w:val="28"/>
        </w:rPr>
        <w:t>по окружности в одном направлении;</w:t>
      </w:r>
    </w:p>
    <w:p w:rsidR="00CC7C60" w:rsidRPr="00CC7C60" w:rsidRDefault="00333209" w:rsidP="00CC7C60">
      <w:pPr>
        <w:suppressAutoHyphens/>
        <w:spacing w:line="360" w:lineRule="auto"/>
        <w:ind w:firstLine="709"/>
        <w:jc w:val="both"/>
        <w:rPr>
          <w:sz w:val="28"/>
          <w:szCs w:val="28"/>
        </w:rPr>
      </w:pPr>
      <w:r w:rsidRPr="00CC7C60">
        <w:rPr>
          <w:sz w:val="28"/>
          <w:szCs w:val="28"/>
        </w:rPr>
        <w:t>-нагрузка верхнего держателя на нижний 100 гс;</w:t>
      </w:r>
    </w:p>
    <w:p w:rsidR="00CC7C60" w:rsidRPr="00CC7C60" w:rsidRDefault="00333209" w:rsidP="00CC7C60">
      <w:pPr>
        <w:suppressAutoHyphens/>
        <w:spacing w:line="360" w:lineRule="auto"/>
        <w:ind w:firstLine="709"/>
        <w:jc w:val="both"/>
        <w:rPr>
          <w:sz w:val="28"/>
          <w:szCs w:val="28"/>
        </w:rPr>
      </w:pPr>
      <w:r w:rsidRPr="00CC7C60">
        <w:rPr>
          <w:sz w:val="28"/>
          <w:szCs w:val="28"/>
        </w:rPr>
        <w:t>-удельное давление на испытуемую часть ткани 100 гс/см2.</w:t>
      </w:r>
    </w:p>
    <w:p w:rsidR="00333209" w:rsidRPr="00CC7C60" w:rsidRDefault="00333209" w:rsidP="00CC7C60">
      <w:pPr>
        <w:suppressAutoHyphens/>
        <w:spacing w:line="360" w:lineRule="auto"/>
        <w:ind w:firstLine="709"/>
        <w:jc w:val="both"/>
        <w:rPr>
          <w:sz w:val="28"/>
          <w:szCs w:val="28"/>
        </w:rPr>
      </w:pPr>
      <w:r w:rsidRPr="00CC7C60">
        <w:rPr>
          <w:sz w:val="28"/>
          <w:szCs w:val="28"/>
        </w:rPr>
        <w:t>После 100, 300, 600, 1000, 1500 и 2000 циклов и далее через каждые 500 циклов прибор останавливают, поднимают верхний держатель и на нижнем держателе на ткани (на площади 10 см2) с помощью лупы и препарировальной иглы подсчитывают число пиллей. При этом ткань освещают пучком света, косо направленным от осветителя. Испытания проводят до тех пор, пока число пиллей не начнет уменьшаться или не будет оставаться неизменным.</w:t>
      </w:r>
    </w:p>
    <w:p w:rsidR="00333209" w:rsidRPr="00CC7C60" w:rsidRDefault="00333209" w:rsidP="00CC7C60">
      <w:pPr>
        <w:suppressAutoHyphens/>
        <w:spacing w:line="360" w:lineRule="auto"/>
        <w:ind w:firstLine="709"/>
        <w:jc w:val="both"/>
        <w:rPr>
          <w:sz w:val="28"/>
          <w:szCs w:val="28"/>
        </w:rPr>
      </w:pPr>
      <w:r w:rsidRPr="00CC7C60">
        <w:rPr>
          <w:sz w:val="28"/>
          <w:szCs w:val="28"/>
        </w:rPr>
        <w:t>Если на одной элементарной пробе ткани после 1000 циклов пиллингования</w:t>
      </w:r>
      <w:r w:rsidR="00CC7C60" w:rsidRPr="00CC7C60">
        <w:rPr>
          <w:sz w:val="28"/>
          <w:szCs w:val="28"/>
        </w:rPr>
        <w:t xml:space="preserve"> </w:t>
      </w:r>
      <w:r w:rsidRPr="00CC7C60">
        <w:rPr>
          <w:sz w:val="28"/>
          <w:szCs w:val="28"/>
        </w:rPr>
        <w:t>пили не образуются, испытание прекращают и элементарную пробу ткани считают непиллингующейся. Если пили не образуются подряд на трех элементарных пробах ткани, то последующие две элементарные пробы не испытывают и точечную пробу ткани считают непиллингующейся.</w:t>
      </w:r>
    </w:p>
    <w:p w:rsidR="00333209" w:rsidRPr="00CC7C60" w:rsidRDefault="00333209" w:rsidP="00CC7C60">
      <w:pPr>
        <w:suppressAutoHyphens/>
        <w:spacing w:line="360" w:lineRule="auto"/>
        <w:ind w:firstLine="709"/>
        <w:jc w:val="both"/>
        <w:rPr>
          <w:sz w:val="28"/>
          <w:szCs w:val="28"/>
        </w:rPr>
      </w:pPr>
    </w:p>
    <w:p w:rsidR="00CC7C60" w:rsidRPr="00CC7C60" w:rsidRDefault="00CC7C60" w:rsidP="00CC7C60">
      <w:pPr>
        <w:suppressAutoHyphens/>
        <w:spacing w:line="360" w:lineRule="auto"/>
        <w:ind w:firstLine="709"/>
        <w:jc w:val="both"/>
        <w:rPr>
          <w:sz w:val="28"/>
          <w:szCs w:val="28"/>
        </w:rPr>
      </w:pPr>
      <w:r w:rsidRPr="00CC7C60">
        <w:rPr>
          <w:sz w:val="28"/>
          <w:szCs w:val="28"/>
        </w:rPr>
        <w:br w:type="page"/>
      </w:r>
    </w:p>
    <w:p w:rsidR="00333209" w:rsidRPr="00CC7C60" w:rsidRDefault="00CC7C60" w:rsidP="00CC7C60">
      <w:pPr>
        <w:suppressAutoHyphens/>
        <w:spacing w:line="360" w:lineRule="auto"/>
        <w:ind w:firstLine="709"/>
        <w:jc w:val="both"/>
        <w:rPr>
          <w:sz w:val="28"/>
          <w:szCs w:val="28"/>
        </w:rPr>
      </w:pPr>
      <w:r w:rsidRPr="00CC7C60">
        <w:rPr>
          <w:sz w:val="28"/>
          <w:szCs w:val="28"/>
        </w:rPr>
        <w:t>4. Обработка результатов</w:t>
      </w:r>
    </w:p>
    <w:p w:rsidR="00CC7C60" w:rsidRPr="00CC7C60" w:rsidRDefault="00CC7C60" w:rsidP="00CC7C60">
      <w:pPr>
        <w:suppressAutoHyphens/>
        <w:spacing w:line="360" w:lineRule="auto"/>
        <w:ind w:firstLine="709"/>
        <w:jc w:val="both"/>
        <w:rPr>
          <w:sz w:val="28"/>
          <w:szCs w:val="28"/>
        </w:rPr>
      </w:pPr>
    </w:p>
    <w:p w:rsidR="00333209" w:rsidRPr="00CC7C60" w:rsidRDefault="00333209" w:rsidP="00CC7C60">
      <w:pPr>
        <w:suppressAutoHyphens/>
        <w:spacing w:line="360" w:lineRule="auto"/>
        <w:ind w:firstLine="709"/>
        <w:jc w:val="both"/>
        <w:rPr>
          <w:sz w:val="28"/>
          <w:szCs w:val="28"/>
        </w:rPr>
      </w:pPr>
      <w:r w:rsidRPr="00CC7C60">
        <w:rPr>
          <w:sz w:val="28"/>
          <w:szCs w:val="28"/>
        </w:rPr>
        <w:t>По каждому заданному числу циклов пиллингования находят среднее арифметическое число пиллей для элементарных проб с точностью до 0,1 и проставляют его в колонку средних результатов на строку заданного числа циклов (см. приложение).</w:t>
      </w:r>
    </w:p>
    <w:p w:rsidR="00405EE5" w:rsidRPr="00CC7C60" w:rsidRDefault="00405EE5" w:rsidP="00CC7C60">
      <w:pPr>
        <w:suppressAutoHyphens/>
        <w:spacing w:line="360" w:lineRule="auto"/>
        <w:ind w:firstLine="709"/>
        <w:jc w:val="both"/>
        <w:rPr>
          <w:sz w:val="28"/>
          <w:szCs w:val="28"/>
        </w:rPr>
      </w:pPr>
      <w:r w:rsidRPr="00CC7C60">
        <w:rPr>
          <w:sz w:val="28"/>
          <w:szCs w:val="28"/>
        </w:rPr>
        <w:t>Если испытание одной из элементарных проб будет закончено на большом количестве циклов, чем испытание остальных элементарных проб, то этот результат записывают в колонку средних результатов в строку заданного числа циклов.</w:t>
      </w:r>
    </w:p>
    <w:p w:rsidR="00405EE5" w:rsidRPr="00CC7C60" w:rsidRDefault="00405EE5" w:rsidP="00CC7C60">
      <w:pPr>
        <w:suppressAutoHyphens/>
        <w:spacing w:line="360" w:lineRule="auto"/>
        <w:ind w:firstLine="709"/>
        <w:jc w:val="both"/>
        <w:rPr>
          <w:sz w:val="28"/>
          <w:szCs w:val="28"/>
        </w:rPr>
      </w:pPr>
      <w:r w:rsidRPr="00CC7C60">
        <w:rPr>
          <w:sz w:val="28"/>
          <w:szCs w:val="28"/>
        </w:rPr>
        <w:t>За окончательный результат пиллингуемости ткани принемают максимальный показатель количества пиллей из средних результатов испытаний, округленной до единицы.</w:t>
      </w:r>
    </w:p>
    <w:p w:rsidR="00405EE5" w:rsidRPr="00CC7C60" w:rsidRDefault="00405EE5" w:rsidP="00CC7C60">
      <w:pPr>
        <w:suppressAutoHyphens/>
        <w:spacing w:line="360" w:lineRule="auto"/>
        <w:ind w:firstLine="709"/>
        <w:jc w:val="both"/>
        <w:rPr>
          <w:sz w:val="28"/>
          <w:szCs w:val="28"/>
        </w:rPr>
      </w:pPr>
    </w:p>
    <w:p w:rsidR="00CC7C60" w:rsidRPr="00CC7C60" w:rsidRDefault="00CC7C60" w:rsidP="00CC7C60">
      <w:pPr>
        <w:suppressAutoHyphens/>
        <w:spacing w:line="360" w:lineRule="auto"/>
        <w:ind w:firstLine="709"/>
        <w:jc w:val="both"/>
        <w:rPr>
          <w:sz w:val="28"/>
          <w:szCs w:val="28"/>
        </w:rPr>
      </w:pPr>
      <w:r w:rsidRPr="00CC7C60">
        <w:rPr>
          <w:sz w:val="28"/>
          <w:szCs w:val="28"/>
        </w:rPr>
        <w:br w:type="page"/>
      </w:r>
    </w:p>
    <w:p w:rsidR="002F3FDC" w:rsidRPr="00CC7C60" w:rsidRDefault="00CC7C60" w:rsidP="00CC7C60">
      <w:pPr>
        <w:suppressAutoHyphens/>
        <w:spacing w:line="360" w:lineRule="auto"/>
        <w:ind w:firstLine="709"/>
        <w:jc w:val="both"/>
        <w:rPr>
          <w:sz w:val="28"/>
          <w:szCs w:val="28"/>
        </w:rPr>
      </w:pPr>
      <w:r w:rsidRPr="00CC7C60">
        <w:rPr>
          <w:sz w:val="28"/>
          <w:szCs w:val="28"/>
        </w:rPr>
        <w:t>Выводы</w:t>
      </w:r>
    </w:p>
    <w:p w:rsidR="00CC7C60" w:rsidRPr="00402A0E" w:rsidRDefault="00402A0E" w:rsidP="00CC7C60">
      <w:pPr>
        <w:suppressAutoHyphens/>
        <w:spacing w:line="360" w:lineRule="auto"/>
        <w:ind w:firstLine="709"/>
        <w:jc w:val="both"/>
        <w:rPr>
          <w:color w:val="FFFFFF"/>
          <w:sz w:val="28"/>
          <w:szCs w:val="28"/>
        </w:rPr>
      </w:pPr>
      <w:r w:rsidRPr="00402A0E">
        <w:rPr>
          <w:color w:val="FFFFFF"/>
          <w:sz w:val="28"/>
          <w:szCs w:val="28"/>
        </w:rPr>
        <w:t>пиллингуемость ткань волокно ворсистость</w:t>
      </w:r>
    </w:p>
    <w:p w:rsidR="00CC7C60" w:rsidRPr="00CC7C60" w:rsidRDefault="00C44EE1" w:rsidP="00CC7C60">
      <w:pPr>
        <w:suppressAutoHyphens/>
        <w:spacing w:line="360" w:lineRule="auto"/>
        <w:ind w:firstLine="709"/>
        <w:jc w:val="both"/>
        <w:rPr>
          <w:sz w:val="28"/>
          <w:szCs w:val="28"/>
        </w:rPr>
      </w:pPr>
      <w:r w:rsidRPr="00CC7C60">
        <w:rPr>
          <w:sz w:val="28"/>
          <w:szCs w:val="28"/>
        </w:rPr>
        <w:t>Тема изученного мной вопроса без</w:t>
      </w:r>
      <w:r w:rsidR="00405EE5" w:rsidRPr="00CC7C60">
        <w:rPr>
          <w:sz w:val="28"/>
          <w:szCs w:val="28"/>
        </w:rPr>
        <w:t xml:space="preserve">условна важна для меня, как для </w:t>
      </w:r>
      <w:r w:rsidRPr="00CC7C60">
        <w:rPr>
          <w:sz w:val="28"/>
          <w:szCs w:val="28"/>
        </w:rPr>
        <w:t>будущего специалиста по управлению качеством. Благодаря проделанной работе я изучила понятие пиллингуемость, методики её определения, освоила принцип действия пиллингметра.</w:t>
      </w:r>
    </w:p>
    <w:p w:rsidR="006D2DED" w:rsidRPr="00CC7C60" w:rsidRDefault="00C44EE1" w:rsidP="00CC7C60">
      <w:pPr>
        <w:suppressAutoHyphens/>
        <w:spacing w:line="360" w:lineRule="auto"/>
        <w:ind w:firstLine="709"/>
        <w:jc w:val="both"/>
        <w:rPr>
          <w:sz w:val="28"/>
          <w:szCs w:val="28"/>
        </w:rPr>
      </w:pPr>
      <w:r w:rsidRPr="00CC7C60">
        <w:rPr>
          <w:sz w:val="28"/>
          <w:szCs w:val="28"/>
        </w:rPr>
        <w:t>Заканчивая курсовую работу, хотелось бы отметить, что в</w:t>
      </w:r>
      <w:r w:rsidR="00FF0A54" w:rsidRPr="00CC7C60">
        <w:rPr>
          <w:sz w:val="28"/>
          <w:szCs w:val="28"/>
        </w:rPr>
        <w:t xml:space="preserve"> настоящее</w:t>
      </w:r>
      <w:r w:rsidR="00CC7C60" w:rsidRPr="00CC7C60">
        <w:rPr>
          <w:sz w:val="28"/>
          <w:szCs w:val="28"/>
        </w:rPr>
        <w:t xml:space="preserve"> </w:t>
      </w:r>
      <w:r w:rsidRPr="00CC7C60">
        <w:rPr>
          <w:sz w:val="28"/>
          <w:szCs w:val="28"/>
        </w:rPr>
        <w:t>время большое внимание уделяется качеству продукции</w:t>
      </w:r>
      <w:r w:rsidR="00FF0A54" w:rsidRPr="00CC7C60">
        <w:rPr>
          <w:sz w:val="28"/>
          <w:szCs w:val="28"/>
        </w:rPr>
        <w:t xml:space="preserve">. </w:t>
      </w:r>
      <w:r w:rsidR="00405EE5" w:rsidRPr="00CC7C60">
        <w:rPr>
          <w:sz w:val="28"/>
          <w:szCs w:val="28"/>
        </w:rPr>
        <w:t>Проектирование пиллингуемости и на стадии разработки полотна позволит технологу учитывать эксплуатационные характеристики при выборе вида переплетения и вида сырья, не требуя больших трудозатрат и времени, а также специальной приборной базы.</w:t>
      </w:r>
    </w:p>
    <w:p w:rsidR="002F3FDC" w:rsidRPr="00CC7C60" w:rsidRDefault="00FF0A54" w:rsidP="00CC7C60">
      <w:pPr>
        <w:suppressAutoHyphens/>
        <w:spacing w:line="360" w:lineRule="auto"/>
        <w:ind w:firstLine="709"/>
        <w:jc w:val="both"/>
        <w:rPr>
          <w:sz w:val="28"/>
          <w:szCs w:val="28"/>
        </w:rPr>
      </w:pPr>
      <w:r w:rsidRPr="00CC7C60">
        <w:rPr>
          <w:sz w:val="28"/>
          <w:szCs w:val="28"/>
        </w:rPr>
        <w:t>Текстильные материалы повсюду, поэтому очень важно следить за их качеством.</w:t>
      </w:r>
    </w:p>
    <w:p w:rsidR="002F3FDC" w:rsidRPr="00CC7C60" w:rsidRDefault="002F3FDC" w:rsidP="00CC7C60">
      <w:pPr>
        <w:suppressAutoHyphens/>
        <w:spacing w:line="360" w:lineRule="auto"/>
        <w:ind w:firstLine="709"/>
        <w:jc w:val="both"/>
        <w:rPr>
          <w:sz w:val="28"/>
          <w:szCs w:val="28"/>
        </w:rPr>
      </w:pPr>
    </w:p>
    <w:p w:rsidR="00CC7C60" w:rsidRPr="00CC7C60" w:rsidRDefault="00CC7C60" w:rsidP="00CC7C60">
      <w:pPr>
        <w:suppressAutoHyphens/>
        <w:spacing w:line="360" w:lineRule="auto"/>
        <w:ind w:firstLine="709"/>
        <w:jc w:val="both"/>
        <w:rPr>
          <w:sz w:val="28"/>
          <w:szCs w:val="28"/>
        </w:rPr>
      </w:pPr>
      <w:r w:rsidRPr="00CC7C60">
        <w:rPr>
          <w:sz w:val="28"/>
          <w:szCs w:val="28"/>
        </w:rPr>
        <w:br w:type="page"/>
      </w:r>
    </w:p>
    <w:p w:rsidR="002F3FDC" w:rsidRPr="00CC7C60" w:rsidRDefault="00F0093B" w:rsidP="00CC7C60">
      <w:pPr>
        <w:suppressAutoHyphens/>
        <w:spacing w:line="360" w:lineRule="auto"/>
        <w:ind w:firstLine="709"/>
        <w:jc w:val="both"/>
        <w:rPr>
          <w:sz w:val="28"/>
          <w:szCs w:val="28"/>
        </w:rPr>
      </w:pPr>
      <w:r w:rsidRPr="00CC7C60">
        <w:rPr>
          <w:sz w:val="28"/>
          <w:szCs w:val="28"/>
        </w:rPr>
        <w:t>Литература</w:t>
      </w:r>
    </w:p>
    <w:p w:rsidR="00CC7C60" w:rsidRPr="00CC7C60" w:rsidRDefault="00CC7C60" w:rsidP="00460BEE">
      <w:pPr>
        <w:suppressAutoHyphens/>
        <w:spacing w:line="360" w:lineRule="auto"/>
        <w:rPr>
          <w:sz w:val="28"/>
          <w:szCs w:val="28"/>
        </w:rPr>
      </w:pPr>
    </w:p>
    <w:p w:rsidR="00550B70" w:rsidRPr="00CC7C60" w:rsidRDefault="00550B70" w:rsidP="00460BEE">
      <w:pPr>
        <w:suppressAutoHyphens/>
        <w:spacing w:line="360" w:lineRule="auto"/>
        <w:rPr>
          <w:sz w:val="28"/>
          <w:szCs w:val="28"/>
        </w:rPr>
      </w:pPr>
      <w:r w:rsidRPr="00CC7C60">
        <w:rPr>
          <w:sz w:val="28"/>
          <w:szCs w:val="28"/>
        </w:rPr>
        <w:t xml:space="preserve">1. Межгосударственный стандарт: </w:t>
      </w:r>
      <w:r w:rsidR="00F0093B" w:rsidRPr="00CC7C60">
        <w:rPr>
          <w:sz w:val="28"/>
          <w:szCs w:val="28"/>
        </w:rPr>
        <w:tab/>
      </w:r>
      <w:r w:rsidRPr="00CC7C60">
        <w:rPr>
          <w:sz w:val="28"/>
          <w:szCs w:val="28"/>
        </w:rPr>
        <w:t xml:space="preserve">ГОСТ 14326-73 </w:t>
      </w:r>
      <w:r w:rsidR="00CC7C60" w:rsidRPr="00CC7C60">
        <w:rPr>
          <w:sz w:val="28"/>
          <w:szCs w:val="28"/>
        </w:rPr>
        <w:t>"</w:t>
      </w:r>
      <w:r w:rsidRPr="00CC7C60">
        <w:rPr>
          <w:sz w:val="28"/>
          <w:szCs w:val="28"/>
        </w:rPr>
        <w:t>Метод определения пиллингуемости текстильных материалов</w:t>
      </w:r>
      <w:r w:rsidR="00CC7C60" w:rsidRPr="00CC7C60">
        <w:rPr>
          <w:sz w:val="28"/>
          <w:szCs w:val="28"/>
        </w:rPr>
        <w:t>"</w:t>
      </w:r>
    </w:p>
    <w:p w:rsidR="00F0093B" w:rsidRPr="00CC7C60" w:rsidRDefault="00F0093B" w:rsidP="00460BEE">
      <w:pPr>
        <w:suppressAutoHyphens/>
        <w:spacing w:line="360" w:lineRule="auto"/>
        <w:rPr>
          <w:sz w:val="28"/>
          <w:szCs w:val="28"/>
        </w:rPr>
      </w:pPr>
      <w:r w:rsidRPr="00CC7C60">
        <w:rPr>
          <w:sz w:val="28"/>
          <w:szCs w:val="28"/>
        </w:rPr>
        <w:t>2.</w:t>
      </w:r>
      <w:r w:rsidR="00C3333E" w:rsidRPr="00CC7C60">
        <w:rPr>
          <w:sz w:val="28"/>
          <w:szCs w:val="28"/>
        </w:rPr>
        <w:t xml:space="preserve"> Баженов В.И., Материаловедение швейного производства, Легкая индустрия, 1972</w:t>
      </w:r>
    </w:p>
    <w:p w:rsidR="00E10145" w:rsidRPr="00CC7C60" w:rsidRDefault="00F0093B" w:rsidP="00460BEE">
      <w:pPr>
        <w:suppressAutoHyphens/>
        <w:spacing w:line="360" w:lineRule="auto"/>
        <w:rPr>
          <w:sz w:val="28"/>
          <w:szCs w:val="28"/>
        </w:rPr>
      </w:pPr>
      <w:r w:rsidRPr="00CC7C60">
        <w:rPr>
          <w:sz w:val="28"/>
          <w:szCs w:val="28"/>
        </w:rPr>
        <w:t>3. Бузов Б.А., Алыменкова Н. Д., Петропавловский Д. Г. Практикум по материаловеде</w:t>
      </w:r>
      <w:r w:rsidR="00C3333E" w:rsidRPr="00CC7C60">
        <w:rPr>
          <w:sz w:val="28"/>
          <w:szCs w:val="28"/>
        </w:rPr>
        <w:t>нию швейного производства .</w:t>
      </w:r>
      <w:r w:rsidRPr="00CC7C60">
        <w:rPr>
          <w:sz w:val="28"/>
          <w:szCs w:val="28"/>
        </w:rPr>
        <w:t xml:space="preserve"> </w:t>
      </w:r>
      <w:r w:rsidR="00E10145" w:rsidRPr="00CC7C60">
        <w:rPr>
          <w:sz w:val="28"/>
          <w:szCs w:val="28"/>
        </w:rPr>
        <w:t>Учебное пособие для студентов высших учебных заведений.-М.,2003г.</w:t>
      </w:r>
    </w:p>
    <w:p w:rsidR="00E10145" w:rsidRPr="00CC7C60" w:rsidRDefault="00C3333E" w:rsidP="00460BEE">
      <w:pPr>
        <w:suppressAutoHyphens/>
        <w:spacing w:line="360" w:lineRule="auto"/>
        <w:rPr>
          <w:sz w:val="28"/>
          <w:szCs w:val="28"/>
        </w:rPr>
      </w:pPr>
      <w:r w:rsidRPr="00CC7C60">
        <w:rPr>
          <w:sz w:val="28"/>
          <w:szCs w:val="28"/>
        </w:rPr>
        <w:t>4</w:t>
      </w:r>
      <w:r w:rsidR="00E10145" w:rsidRPr="00CC7C60">
        <w:rPr>
          <w:sz w:val="28"/>
          <w:szCs w:val="28"/>
        </w:rPr>
        <w:t xml:space="preserve"> Б.А.Бузов, Н.Д.Алыменкова. Материаловедение в производстве изделий легкой промышленности. Учебник для студентов высших учебных заведений.-М., 2004г.</w:t>
      </w:r>
    </w:p>
    <w:p w:rsidR="00C3333E" w:rsidRPr="00CC7C60" w:rsidRDefault="00C3333E" w:rsidP="00460BEE">
      <w:pPr>
        <w:suppressAutoHyphens/>
        <w:spacing w:line="360" w:lineRule="auto"/>
        <w:rPr>
          <w:sz w:val="28"/>
          <w:szCs w:val="28"/>
        </w:rPr>
      </w:pPr>
      <w:r w:rsidRPr="00CC7C60">
        <w:rPr>
          <w:sz w:val="28"/>
          <w:szCs w:val="28"/>
        </w:rPr>
        <w:t>5.</w:t>
      </w:r>
      <w:r w:rsidRPr="00CC7C60">
        <w:rPr>
          <w:sz w:val="28"/>
        </w:rPr>
        <w:t xml:space="preserve"> </w:t>
      </w:r>
      <w:r w:rsidRPr="00CC7C60">
        <w:rPr>
          <w:sz w:val="28"/>
          <w:szCs w:val="28"/>
        </w:rPr>
        <w:t>Савостицкий Н.А., Амирова Э.К., Материаловедение швейного производства, Ростов-на-Дону, Феникс, 2002.</w:t>
      </w:r>
    </w:p>
    <w:p w:rsidR="00C3333E" w:rsidRPr="00CC7C60" w:rsidRDefault="00C3333E" w:rsidP="00460BEE">
      <w:pPr>
        <w:suppressAutoHyphens/>
        <w:spacing w:line="360" w:lineRule="auto"/>
        <w:rPr>
          <w:sz w:val="28"/>
          <w:szCs w:val="28"/>
        </w:rPr>
      </w:pPr>
      <w:r w:rsidRPr="00CC7C60">
        <w:rPr>
          <w:sz w:val="28"/>
          <w:szCs w:val="28"/>
        </w:rPr>
        <w:t>6.</w:t>
      </w:r>
      <w:r w:rsidRPr="00CC7C60">
        <w:rPr>
          <w:sz w:val="28"/>
        </w:rPr>
        <w:t xml:space="preserve"> </w:t>
      </w:r>
      <w:r w:rsidRPr="00CC7C60">
        <w:rPr>
          <w:sz w:val="28"/>
          <w:szCs w:val="28"/>
        </w:rPr>
        <w:t>Кирюхин С.М., Додонкин Ю.В., Качество тканей, М., Легпромбытиздат, 1986</w:t>
      </w:r>
    </w:p>
    <w:p w:rsidR="00CC7C60" w:rsidRPr="00CC7C60" w:rsidRDefault="00E10145" w:rsidP="00460BEE">
      <w:pPr>
        <w:suppressAutoHyphens/>
        <w:spacing w:line="360" w:lineRule="auto"/>
        <w:rPr>
          <w:sz w:val="28"/>
          <w:szCs w:val="28"/>
        </w:rPr>
      </w:pPr>
      <w:r w:rsidRPr="00CC7C60">
        <w:rPr>
          <w:sz w:val="28"/>
          <w:szCs w:val="28"/>
        </w:rPr>
        <w:t>7</w:t>
      </w:r>
      <w:r w:rsidR="00C3333E" w:rsidRPr="00CC7C60">
        <w:rPr>
          <w:sz w:val="28"/>
          <w:szCs w:val="28"/>
        </w:rPr>
        <w:t>.</w:t>
      </w:r>
      <w:r w:rsidR="00C3333E" w:rsidRPr="00CC7C60">
        <w:rPr>
          <w:sz w:val="28"/>
        </w:rPr>
        <w:t xml:space="preserve"> </w:t>
      </w:r>
      <w:r w:rsidRPr="00CC7C60">
        <w:rPr>
          <w:sz w:val="28"/>
          <w:szCs w:val="28"/>
        </w:rPr>
        <w:t xml:space="preserve">Коробкова А.А. Сидоров А.А. Пиллингуемость текстильных материалов и ее оценка на стадии проектирования полотна. Известия вузов. Серия </w:t>
      </w:r>
      <w:r w:rsidR="00CC7C60" w:rsidRPr="00CC7C60">
        <w:rPr>
          <w:sz w:val="28"/>
          <w:szCs w:val="28"/>
        </w:rPr>
        <w:t>"</w:t>
      </w:r>
      <w:r w:rsidRPr="00CC7C60">
        <w:rPr>
          <w:sz w:val="28"/>
          <w:szCs w:val="28"/>
        </w:rPr>
        <w:t>Технология текстильной промышленности</w:t>
      </w:r>
      <w:r w:rsidR="00CC7C60" w:rsidRPr="00CC7C60">
        <w:rPr>
          <w:sz w:val="28"/>
          <w:szCs w:val="28"/>
        </w:rPr>
        <w:t>"</w:t>
      </w:r>
      <w:r w:rsidRPr="00CC7C60">
        <w:rPr>
          <w:sz w:val="28"/>
          <w:szCs w:val="28"/>
        </w:rPr>
        <w:t>.-2007. №1.</w:t>
      </w:r>
    </w:p>
    <w:p w:rsidR="00C3333E" w:rsidRPr="00CC7C60" w:rsidRDefault="00C3333E" w:rsidP="00460BEE">
      <w:pPr>
        <w:suppressAutoHyphens/>
        <w:spacing w:line="360" w:lineRule="auto"/>
        <w:rPr>
          <w:sz w:val="28"/>
          <w:szCs w:val="28"/>
        </w:rPr>
      </w:pPr>
    </w:p>
    <w:p w:rsidR="00CC7C60" w:rsidRPr="00CC7C60" w:rsidRDefault="00CC7C60" w:rsidP="00CC7C60">
      <w:pPr>
        <w:suppressAutoHyphens/>
        <w:spacing w:line="360" w:lineRule="auto"/>
        <w:ind w:firstLine="709"/>
        <w:jc w:val="both"/>
        <w:rPr>
          <w:sz w:val="28"/>
          <w:szCs w:val="28"/>
        </w:rPr>
      </w:pPr>
      <w:r w:rsidRPr="00CC7C60">
        <w:rPr>
          <w:sz w:val="28"/>
          <w:szCs w:val="28"/>
        </w:rPr>
        <w:br w:type="page"/>
      </w:r>
    </w:p>
    <w:p w:rsidR="00CC7C60" w:rsidRPr="00CC7C60" w:rsidRDefault="006D2DED" w:rsidP="00CC7C60">
      <w:pPr>
        <w:suppressAutoHyphens/>
        <w:spacing w:line="360" w:lineRule="auto"/>
        <w:ind w:firstLine="709"/>
        <w:jc w:val="both"/>
        <w:rPr>
          <w:sz w:val="28"/>
          <w:szCs w:val="28"/>
          <w:lang w:val="en-US"/>
        </w:rPr>
      </w:pPr>
      <w:r w:rsidRPr="00CC7C60">
        <w:rPr>
          <w:sz w:val="28"/>
          <w:szCs w:val="28"/>
        </w:rPr>
        <w:t>Приложение</w:t>
      </w:r>
    </w:p>
    <w:p w:rsidR="00CC7C60" w:rsidRPr="00CC7C60" w:rsidRDefault="00CC7C60" w:rsidP="00CC7C60">
      <w:pPr>
        <w:suppressAutoHyphens/>
        <w:spacing w:line="360" w:lineRule="auto"/>
        <w:ind w:firstLine="709"/>
        <w:jc w:val="both"/>
        <w:rPr>
          <w:sz w:val="28"/>
          <w:szCs w:val="28"/>
          <w:lang w:val="en-US"/>
        </w:rPr>
      </w:pPr>
    </w:p>
    <w:p w:rsidR="00CC7C60" w:rsidRPr="00CC7C60" w:rsidRDefault="00014438" w:rsidP="00CC7C60">
      <w:pPr>
        <w:suppressAutoHyphens/>
        <w:spacing w:line="360" w:lineRule="auto"/>
        <w:ind w:firstLine="709"/>
        <w:jc w:val="both"/>
        <w:rPr>
          <w:sz w:val="28"/>
          <w:szCs w:val="28"/>
        </w:rPr>
      </w:pPr>
      <w:r>
        <w:rPr>
          <w:noProof/>
          <w:sz w:val="28"/>
          <w:szCs w:val="28"/>
        </w:rPr>
        <w:pict>
          <v:shape id="Рисунок 4" o:spid="_x0000_i1027" type="#_x0000_t75" alt="Описание: C:\Documents and Settings\Пользователь\Рабочий стол\60.gif" style="width:406.5pt;height:592.5pt;visibility:visible">
            <v:imagedata r:id="rId10" o:title="60"/>
          </v:shape>
        </w:pict>
      </w:r>
    </w:p>
    <w:p w:rsidR="00460BEE" w:rsidRDefault="00460BEE" w:rsidP="00CC7C60">
      <w:pPr>
        <w:suppressAutoHyphens/>
        <w:spacing w:line="360" w:lineRule="auto"/>
        <w:ind w:firstLine="709"/>
        <w:jc w:val="both"/>
        <w:rPr>
          <w:sz w:val="28"/>
          <w:szCs w:val="28"/>
          <w:lang w:val="en-US"/>
        </w:rPr>
      </w:pPr>
    </w:p>
    <w:p w:rsidR="00CC7C60" w:rsidRPr="00CC7C60" w:rsidRDefault="00CC7C60" w:rsidP="00CC7C60">
      <w:pPr>
        <w:suppressAutoHyphens/>
        <w:spacing w:line="360" w:lineRule="auto"/>
        <w:ind w:firstLine="709"/>
        <w:jc w:val="both"/>
        <w:rPr>
          <w:sz w:val="28"/>
          <w:szCs w:val="28"/>
        </w:rPr>
      </w:pPr>
      <w:r w:rsidRPr="00CC7C60">
        <w:rPr>
          <w:sz w:val="28"/>
          <w:szCs w:val="28"/>
        </w:rPr>
        <w:br w:type="page"/>
      </w:r>
    </w:p>
    <w:p w:rsidR="006D2DED" w:rsidRPr="00CC7C60" w:rsidRDefault="00014438" w:rsidP="00CC7C60">
      <w:pPr>
        <w:suppressAutoHyphens/>
        <w:spacing w:line="360" w:lineRule="auto"/>
        <w:ind w:firstLine="709"/>
        <w:jc w:val="both"/>
        <w:rPr>
          <w:sz w:val="28"/>
          <w:szCs w:val="28"/>
        </w:rPr>
      </w:pPr>
      <w:r>
        <w:rPr>
          <w:noProof/>
          <w:sz w:val="28"/>
          <w:szCs w:val="28"/>
        </w:rPr>
        <w:pict>
          <v:shape id="_x0000_i1028" type="#_x0000_t75" alt="Описание: C:\Documents and Settings\Пользователь\Рабочий стол\1.gif" style="width:404.25pt;height:592.5pt;visibility:visible">
            <v:imagedata r:id="rId11" o:title="1"/>
          </v:shape>
        </w:pict>
      </w:r>
    </w:p>
    <w:p w:rsidR="006D2DED" w:rsidRPr="00CC7C60" w:rsidRDefault="006D2DED" w:rsidP="00CC7C60">
      <w:pPr>
        <w:suppressAutoHyphens/>
        <w:spacing w:line="360" w:lineRule="auto"/>
        <w:ind w:firstLine="709"/>
        <w:jc w:val="both"/>
        <w:rPr>
          <w:sz w:val="28"/>
          <w:szCs w:val="28"/>
        </w:rPr>
      </w:pPr>
    </w:p>
    <w:p w:rsidR="00CC7C60" w:rsidRPr="00CC7C60" w:rsidRDefault="00CC7C60" w:rsidP="00CC7C60">
      <w:pPr>
        <w:suppressAutoHyphens/>
        <w:spacing w:line="360" w:lineRule="auto"/>
        <w:ind w:firstLine="709"/>
        <w:jc w:val="both"/>
        <w:rPr>
          <w:sz w:val="28"/>
          <w:szCs w:val="28"/>
        </w:rPr>
      </w:pPr>
      <w:r w:rsidRPr="00CC7C60">
        <w:rPr>
          <w:sz w:val="28"/>
          <w:szCs w:val="28"/>
        </w:rPr>
        <w:br w:type="page"/>
      </w:r>
    </w:p>
    <w:p w:rsidR="006D2DED" w:rsidRDefault="00014438" w:rsidP="00CC7C60">
      <w:pPr>
        <w:suppressAutoHyphens/>
        <w:spacing w:line="360" w:lineRule="auto"/>
        <w:ind w:firstLine="709"/>
        <w:jc w:val="both"/>
        <w:rPr>
          <w:sz w:val="28"/>
          <w:szCs w:val="28"/>
          <w:lang w:val="en-US"/>
        </w:rPr>
      </w:pPr>
      <w:r>
        <w:rPr>
          <w:noProof/>
          <w:sz w:val="28"/>
          <w:szCs w:val="28"/>
        </w:rPr>
        <w:pict>
          <v:shape id="Рисунок 5" o:spid="_x0000_i1029" type="#_x0000_t75" style="width:399.75pt;height:585.75pt;visibility:visible">
            <v:imagedata r:id="rId12" o:title=""/>
          </v:shape>
        </w:pict>
      </w:r>
    </w:p>
    <w:p w:rsidR="00460BEE" w:rsidRPr="00CC7C60" w:rsidRDefault="00460BEE" w:rsidP="00CC7C60">
      <w:pPr>
        <w:suppressAutoHyphens/>
        <w:spacing w:line="360" w:lineRule="auto"/>
        <w:ind w:firstLine="709"/>
        <w:jc w:val="both"/>
        <w:rPr>
          <w:sz w:val="28"/>
          <w:szCs w:val="28"/>
          <w:lang w:val="en-US"/>
        </w:rPr>
      </w:pPr>
    </w:p>
    <w:p w:rsidR="00CC7C60" w:rsidRPr="00CC7C60" w:rsidRDefault="00CC7C60" w:rsidP="00CC7C60">
      <w:pPr>
        <w:suppressAutoHyphens/>
        <w:spacing w:line="360" w:lineRule="auto"/>
        <w:ind w:firstLine="709"/>
        <w:jc w:val="both"/>
        <w:rPr>
          <w:sz w:val="28"/>
          <w:szCs w:val="28"/>
          <w:lang w:val="en-US"/>
        </w:rPr>
      </w:pPr>
      <w:r w:rsidRPr="00CC7C60">
        <w:rPr>
          <w:sz w:val="28"/>
          <w:szCs w:val="28"/>
          <w:lang w:val="en-US"/>
        </w:rPr>
        <w:br w:type="page"/>
      </w:r>
    </w:p>
    <w:p w:rsidR="006D2DED" w:rsidRPr="00CC7C60" w:rsidRDefault="00014438" w:rsidP="00CC7C60">
      <w:pPr>
        <w:suppressAutoHyphens/>
        <w:spacing w:line="360" w:lineRule="auto"/>
        <w:ind w:firstLine="709"/>
        <w:jc w:val="both"/>
        <w:rPr>
          <w:sz w:val="28"/>
          <w:szCs w:val="28"/>
        </w:rPr>
      </w:pPr>
      <w:r>
        <w:rPr>
          <w:noProof/>
          <w:sz w:val="28"/>
          <w:szCs w:val="28"/>
        </w:rPr>
        <w:pict>
          <v:shape id="Рисунок 8" o:spid="_x0000_i1030" type="#_x0000_t75" style="width:393pt;height:573pt;visibility:visible">
            <v:imagedata r:id="rId13" o:title=""/>
          </v:shape>
        </w:pict>
      </w:r>
    </w:p>
    <w:p w:rsidR="006D2DED" w:rsidRPr="00CC7C60" w:rsidRDefault="006D2DED" w:rsidP="00CC7C60">
      <w:pPr>
        <w:suppressAutoHyphens/>
        <w:spacing w:line="360" w:lineRule="auto"/>
        <w:ind w:firstLine="709"/>
        <w:jc w:val="both"/>
        <w:rPr>
          <w:sz w:val="28"/>
          <w:szCs w:val="28"/>
        </w:rPr>
      </w:pPr>
    </w:p>
    <w:p w:rsidR="00CC7C60" w:rsidRPr="00CC7C60" w:rsidRDefault="00CC7C60" w:rsidP="00CC7C60">
      <w:pPr>
        <w:suppressAutoHyphens/>
        <w:spacing w:line="360" w:lineRule="auto"/>
        <w:ind w:firstLine="709"/>
        <w:jc w:val="both"/>
        <w:rPr>
          <w:sz w:val="28"/>
          <w:szCs w:val="28"/>
        </w:rPr>
      </w:pPr>
      <w:r w:rsidRPr="00CC7C60">
        <w:rPr>
          <w:sz w:val="28"/>
          <w:szCs w:val="28"/>
        </w:rPr>
        <w:br w:type="page"/>
      </w:r>
    </w:p>
    <w:p w:rsidR="006D2DED" w:rsidRPr="00CC7C60" w:rsidRDefault="00014438" w:rsidP="00CC7C60">
      <w:pPr>
        <w:suppressAutoHyphens/>
        <w:spacing w:line="360" w:lineRule="auto"/>
        <w:ind w:firstLine="709"/>
        <w:jc w:val="both"/>
        <w:rPr>
          <w:sz w:val="28"/>
          <w:szCs w:val="28"/>
          <w:lang w:val="en-US"/>
        </w:rPr>
      </w:pPr>
      <w:r>
        <w:rPr>
          <w:noProof/>
          <w:sz w:val="28"/>
          <w:szCs w:val="28"/>
        </w:rPr>
        <w:pict>
          <v:shape id="_x0000_i1031" type="#_x0000_t75" style="width:404.25pt;height:592.5pt;visibility:visible">
            <v:imagedata r:id="rId14" o:title=""/>
          </v:shape>
        </w:pict>
      </w:r>
    </w:p>
    <w:p w:rsidR="00CC7C60" w:rsidRPr="00CC7C60" w:rsidRDefault="00CC7C60" w:rsidP="00CC7C60">
      <w:pPr>
        <w:suppressAutoHyphens/>
        <w:spacing w:line="360" w:lineRule="auto"/>
        <w:ind w:firstLine="709"/>
        <w:jc w:val="both"/>
        <w:rPr>
          <w:sz w:val="28"/>
          <w:szCs w:val="28"/>
          <w:lang w:val="en-US"/>
        </w:rPr>
      </w:pPr>
    </w:p>
    <w:p w:rsidR="00CC7C60" w:rsidRPr="00CC7C60" w:rsidRDefault="00CC7C60" w:rsidP="00CC7C60">
      <w:pPr>
        <w:suppressAutoHyphens/>
        <w:spacing w:line="360" w:lineRule="auto"/>
        <w:ind w:firstLine="709"/>
        <w:jc w:val="both"/>
        <w:rPr>
          <w:sz w:val="28"/>
          <w:szCs w:val="28"/>
          <w:lang w:val="en-US"/>
        </w:rPr>
      </w:pPr>
      <w:r w:rsidRPr="00CC7C60">
        <w:rPr>
          <w:sz w:val="28"/>
          <w:szCs w:val="28"/>
          <w:lang w:val="en-US"/>
        </w:rPr>
        <w:br w:type="page"/>
      </w:r>
    </w:p>
    <w:p w:rsidR="006D2DED" w:rsidRPr="00CC7C60" w:rsidRDefault="00014438" w:rsidP="00CC7C60">
      <w:pPr>
        <w:suppressAutoHyphens/>
        <w:spacing w:line="360" w:lineRule="auto"/>
        <w:ind w:firstLine="709"/>
        <w:jc w:val="both"/>
        <w:rPr>
          <w:sz w:val="28"/>
          <w:szCs w:val="28"/>
        </w:rPr>
      </w:pPr>
      <w:r>
        <w:rPr>
          <w:noProof/>
          <w:sz w:val="28"/>
          <w:szCs w:val="28"/>
        </w:rPr>
        <w:pict>
          <v:shape id="Рисунок 14" o:spid="_x0000_i1032" type="#_x0000_t75" style="width:415.5pt;height:606pt;visibility:visible">
            <v:imagedata r:id="rId15" o:title=""/>
          </v:shape>
        </w:pict>
      </w:r>
    </w:p>
    <w:p w:rsidR="006D2DED" w:rsidRPr="00CC7C60" w:rsidRDefault="006D2DED" w:rsidP="00CC7C60">
      <w:pPr>
        <w:suppressAutoHyphens/>
        <w:spacing w:line="360" w:lineRule="auto"/>
        <w:ind w:firstLine="709"/>
        <w:jc w:val="both"/>
        <w:rPr>
          <w:sz w:val="28"/>
          <w:szCs w:val="28"/>
          <w:lang w:val="en-US"/>
        </w:rPr>
      </w:pPr>
    </w:p>
    <w:p w:rsidR="00CC7C60" w:rsidRPr="00CC7C60" w:rsidRDefault="00CC7C60" w:rsidP="00CC7C60">
      <w:pPr>
        <w:suppressAutoHyphens/>
        <w:spacing w:line="360" w:lineRule="auto"/>
        <w:ind w:firstLine="709"/>
        <w:jc w:val="both"/>
        <w:rPr>
          <w:sz w:val="28"/>
          <w:szCs w:val="28"/>
          <w:lang w:val="en-US"/>
        </w:rPr>
      </w:pPr>
      <w:r w:rsidRPr="00CC7C60">
        <w:rPr>
          <w:sz w:val="28"/>
          <w:szCs w:val="28"/>
          <w:lang w:val="en-US"/>
        </w:rPr>
        <w:br w:type="page"/>
      </w:r>
    </w:p>
    <w:p w:rsidR="006D2DED" w:rsidRPr="00CC7C60" w:rsidRDefault="00014438" w:rsidP="00CC7C60">
      <w:pPr>
        <w:suppressAutoHyphens/>
        <w:spacing w:line="360" w:lineRule="auto"/>
        <w:ind w:firstLine="709"/>
        <w:jc w:val="both"/>
        <w:rPr>
          <w:sz w:val="28"/>
          <w:szCs w:val="28"/>
        </w:rPr>
      </w:pPr>
      <w:r>
        <w:rPr>
          <w:noProof/>
          <w:sz w:val="28"/>
          <w:szCs w:val="28"/>
        </w:rPr>
        <w:pict>
          <v:shape id="Рисунок 17" o:spid="_x0000_i1033" type="#_x0000_t75" style="width:397.5pt;height:579.75pt;visibility:visible">
            <v:imagedata r:id="rId16" o:title=""/>
          </v:shape>
        </w:pict>
      </w:r>
    </w:p>
    <w:p w:rsidR="006D2DED" w:rsidRPr="00CC7C60" w:rsidRDefault="006D2DED" w:rsidP="00CC7C60">
      <w:pPr>
        <w:suppressAutoHyphens/>
        <w:spacing w:line="360" w:lineRule="auto"/>
        <w:ind w:firstLine="709"/>
        <w:jc w:val="both"/>
        <w:rPr>
          <w:sz w:val="28"/>
          <w:szCs w:val="28"/>
          <w:lang w:val="en-US"/>
        </w:rPr>
      </w:pPr>
    </w:p>
    <w:p w:rsidR="00CC7C60" w:rsidRPr="00CC7C60" w:rsidRDefault="00CC7C60" w:rsidP="00CC7C60">
      <w:pPr>
        <w:suppressAutoHyphens/>
        <w:spacing w:line="360" w:lineRule="auto"/>
        <w:ind w:firstLine="709"/>
        <w:jc w:val="both"/>
        <w:rPr>
          <w:sz w:val="28"/>
          <w:szCs w:val="28"/>
          <w:lang w:val="en-US"/>
        </w:rPr>
      </w:pPr>
      <w:r w:rsidRPr="00CC7C60">
        <w:rPr>
          <w:sz w:val="28"/>
          <w:szCs w:val="28"/>
          <w:lang w:val="en-US"/>
        </w:rPr>
        <w:br w:type="page"/>
      </w:r>
    </w:p>
    <w:p w:rsidR="006D2DED" w:rsidRPr="00CC7C60" w:rsidRDefault="00014438" w:rsidP="00CC7C60">
      <w:pPr>
        <w:suppressAutoHyphens/>
        <w:spacing w:line="360" w:lineRule="auto"/>
        <w:ind w:firstLine="709"/>
        <w:jc w:val="both"/>
        <w:rPr>
          <w:sz w:val="28"/>
          <w:szCs w:val="28"/>
        </w:rPr>
      </w:pPr>
      <w:r>
        <w:rPr>
          <w:noProof/>
          <w:sz w:val="28"/>
          <w:szCs w:val="28"/>
        </w:rPr>
        <w:pict>
          <v:shape id="_x0000_i1034" type="#_x0000_t75" alt="Описание: C:\Documents and Settings\Пользователь\Рабочий стол\0.gif" style="width:396.75pt;height:561.75pt;visibility:visible">
            <v:imagedata r:id="rId17" o:title="0"/>
          </v:shape>
        </w:pict>
      </w:r>
    </w:p>
    <w:p w:rsidR="006D2DED" w:rsidRPr="00CC7C60" w:rsidRDefault="006D2DED" w:rsidP="00CC7C60">
      <w:pPr>
        <w:suppressAutoHyphens/>
        <w:spacing w:line="360" w:lineRule="auto"/>
        <w:ind w:firstLine="709"/>
        <w:jc w:val="both"/>
        <w:rPr>
          <w:sz w:val="28"/>
          <w:szCs w:val="28"/>
        </w:rPr>
      </w:pPr>
    </w:p>
    <w:p w:rsidR="00CC7C60" w:rsidRPr="00CC7C60" w:rsidRDefault="00CC7C60" w:rsidP="00CC7C60">
      <w:pPr>
        <w:suppressAutoHyphens/>
        <w:spacing w:line="360" w:lineRule="auto"/>
        <w:ind w:firstLine="709"/>
        <w:jc w:val="both"/>
        <w:rPr>
          <w:bCs/>
          <w:kern w:val="32"/>
          <w:sz w:val="28"/>
          <w:szCs w:val="28"/>
          <w:lang w:eastAsia="ar-SA"/>
        </w:rPr>
      </w:pPr>
      <w:r w:rsidRPr="00CC7C60">
        <w:rPr>
          <w:sz w:val="28"/>
          <w:szCs w:val="28"/>
        </w:rPr>
        <w:br w:type="page"/>
      </w:r>
    </w:p>
    <w:p w:rsidR="00CC7C60" w:rsidRDefault="006D2DED" w:rsidP="00CC7C60">
      <w:pPr>
        <w:pStyle w:val="1"/>
        <w:keepNext w:val="0"/>
        <w:spacing w:before="0" w:after="0" w:line="360" w:lineRule="auto"/>
        <w:ind w:firstLine="709"/>
        <w:jc w:val="both"/>
        <w:rPr>
          <w:rFonts w:ascii="Times New Roman" w:hAnsi="Times New Roman" w:cs="Times New Roman"/>
          <w:b w:val="0"/>
          <w:sz w:val="28"/>
          <w:szCs w:val="28"/>
        </w:rPr>
      </w:pPr>
      <w:r w:rsidRPr="00CC7C60">
        <w:rPr>
          <w:rFonts w:ascii="Times New Roman" w:hAnsi="Times New Roman" w:cs="Times New Roman"/>
          <w:b w:val="0"/>
          <w:sz w:val="28"/>
          <w:szCs w:val="28"/>
        </w:rPr>
        <w:t>Рецензия</w:t>
      </w:r>
    </w:p>
    <w:p w:rsidR="00460BEE" w:rsidRPr="00402A0E" w:rsidRDefault="00460BEE" w:rsidP="00CC7C60">
      <w:pPr>
        <w:suppressAutoHyphens/>
        <w:spacing w:line="360" w:lineRule="auto"/>
        <w:ind w:firstLine="709"/>
        <w:jc w:val="both"/>
        <w:rPr>
          <w:sz w:val="28"/>
        </w:rPr>
      </w:pPr>
    </w:p>
    <w:p w:rsidR="00CC7C60" w:rsidRPr="00CC7C60" w:rsidRDefault="006D2DED" w:rsidP="00CC7C60">
      <w:pPr>
        <w:suppressAutoHyphens/>
        <w:spacing w:line="360" w:lineRule="auto"/>
        <w:ind w:firstLine="709"/>
        <w:jc w:val="both"/>
        <w:rPr>
          <w:sz w:val="28"/>
        </w:rPr>
      </w:pPr>
      <w:r w:rsidRPr="00CC7C60">
        <w:rPr>
          <w:sz w:val="28"/>
        </w:rPr>
        <w:t>на курсовую работу</w:t>
      </w:r>
    </w:p>
    <w:p w:rsidR="006D2DED" w:rsidRPr="00460BEE" w:rsidRDefault="006D2DED" w:rsidP="00CC7C60">
      <w:pPr>
        <w:suppressAutoHyphens/>
        <w:spacing w:line="360" w:lineRule="auto"/>
        <w:ind w:firstLine="709"/>
        <w:jc w:val="both"/>
        <w:rPr>
          <w:sz w:val="28"/>
        </w:rPr>
      </w:pPr>
      <w:r w:rsidRPr="00CC7C60">
        <w:rPr>
          <w:sz w:val="28"/>
        </w:rPr>
        <w:t>по дисциплине</w:t>
      </w:r>
      <w:r w:rsidR="00CC7C60" w:rsidRPr="00CC7C60">
        <w:rPr>
          <w:sz w:val="28"/>
        </w:rPr>
        <w:t xml:space="preserve"> "</w:t>
      </w:r>
      <w:r w:rsidRPr="00CC7C60">
        <w:rPr>
          <w:sz w:val="28"/>
        </w:rPr>
        <w:t>Сырьевые материалы для предприятий сферы обслуживания</w:t>
      </w:r>
      <w:r w:rsidR="00CC7C60" w:rsidRPr="00CC7C60">
        <w:rPr>
          <w:sz w:val="28"/>
        </w:rPr>
        <w:t>"</w:t>
      </w:r>
    </w:p>
    <w:p w:rsidR="006D2DED" w:rsidRPr="00CC7C60" w:rsidRDefault="006D2DED" w:rsidP="00CC7C60">
      <w:pPr>
        <w:suppressAutoHyphens/>
        <w:spacing w:line="360" w:lineRule="auto"/>
        <w:ind w:firstLine="709"/>
        <w:jc w:val="both"/>
        <w:rPr>
          <w:sz w:val="28"/>
        </w:rPr>
      </w:pPr>
      <w:r w:rsidRPr="00CC7C60">
        <w:rPr>
          <w:sz w:val="28"/>
        </w:rPr>
        <w:t>Обучающийся Ли Ксения____ ______группа___УКз-401____</w:t>
      </w:r>
    </w:p>
    <w:p w:rsidR="006D2DED" w:rsidRPr="00CC7C60" w:rsidRDefault="006D2DED" w:rsidP="00CC7C60">
      <w:pPr>
        <w:suppressAutoHyphens/>
        <w:spacing w:line="360" w:lineRule="auto"/>
        <w:ind w:firstLine="709"/>
        <w:jc w:val="both"/>
        <w:rPr>
          <w:sz w:val="28"/>
        </w:rPr>
      </w:pPr>
    </w:p>
    <w:tbl>
      <w:tblPr>
        <w:tblW w:w="89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3"/>
        <w:gridCol w:w="4903"/>
        <w:gridCol w:w="2032"/>
        <w:gridCol w:w="814"/>
        <w:gridCol w:w="827"/>
      </w:tblGrid>
      <w:tr w:rsidR="00CC7C60" w:rsidRPr="00B01020" w:rsidTr="00B01020">
        <w:trPr>
          <w:jc w:val="center"/>
        </w:trPr>
        <w:tc>
          <w:tcPr>
            <w:tcW w:w="403" w:type="dxa"/>
            <w:shd w:val="clear" w:color="auto" w:fill="auto"/>
          </w:tcPr>
          <w:p w:rsidR="006D2DED" w:rsidRPr="00B01020" w:rsidRDefault="006D2DED" w:rsidP="00B01020">
            <w:pPr>
              <w:suppressAutoHyphens/>
              <w:spacing w:line="360" w:lineRule="auto"/>
              <w:rPr>
                <w:sz w:val="20"/>
                <w:szCs w:val="22"/>
              </w:rPr>
            </w:pPr>
            <w:r w:rsidRPr="00B01020">
              <w:rPr>
                <w:sz w:val="20"/>
                <w:szCs w:val="22"/>
              </w:rPr>
              <w:t>№</w:t>
            </w:r>
          </w:p>
        </w:tc>
        <w:tc>
          <w:tcPr>
            <w:tcW w:w="4903" w:type="dxa"/>
            <w:shd w:val="clear" w:color="auto" w:fill="auto"/>
          </w:tcPr>
          <w:p w:rsidR="006D2DED" w:rsidRPr="00B01020" w:rsidRDefault="006D2DED" w:rsidP="00B01020">
            <w:pPr>
              <w:suppressAutoHyphens/>
              <w:spacing w:line="360" w:lineRule="auto"/>
              <w:rPr>
                <w:sz w:val="20"/>
                <w:szCs w:val="22"/>
              </w:rPr>
            </w:pPr>
            <w:r w:rsidRPr="00B01020">
              <w:rPr>
                <w:sz w:val="20"/>
                <w:szCs w:val="22"/>
              </w:rPr>
              <w:t>Критерии оценки</w:t>
            </w:r>
          </w:p>
        </w:tc>
        <w:tc>
          <w:tcPr>
            <w:tcW w:w="2032" w:type="dxa"/>
            <w:shd w:val="clear" w:color="auto" w:fill="auto"/>
          </w:tcPr>
          <w:p w:rsidR="006D2DED" w:rsidRPr="00B01020" w:rsidRDefault="006D2DED" w:rsidP="00B01020">
            <w:pPr>
              <w:suppressAutoHyphens/>
              <w:spacing w:line="360" w:lineRule="auto"/>
              <w:rPr>
                <w:sz w:val="20"/>
                <w:szCs w:val="22"/>
              </w:rPr>
            </w:pPr>
            <w:r w:rsidRPr="00B01020">
              <w:rPr>
                <w:sz w:val="20"/>
                <w:szCs w:val="22"/>
              </w:rPr>
              <w:t>Степень соответствия</w:t>
            </w:r>
          </w:p>
          <w:p w:rsidR="006D2DED" w:rsidRPr="00B01020" w:rsidRDefault="006D2DED" w:rsidP="00B01020">
            <w:pPr>
              <w:suppressAutoHyphens/>
              <w:spacing w:line="360" w:lineRule="auto"/>
              <w:rPr>
                <w:sz w:val="20"/>
                <w:szCs w:val="22"/>
              </w:rPr>
            </w:pPr>
            <w:r w:rsidRPr="00B01020">
              <w:rPr>
                <w:sz w:val="20"/>
                <w:szCs w:val="22"/>
              </w:rPr>
              <w:t>требованиям</w:t>
            </w:r>
          </w:p>
        </w:tc>
        <w:tc>
          <w:tcPr>
            <w:tcW w:w="814" w:type="dxa"/>
            <w:shd w:val="clear" w:color="auto" w:fill="auto"/>
          </w:tcPr>
          <w:p w:rsidR="006D2DED" w:rsidRPr="00B01020" w:rsidRDefault="006D2DED" w:rsidP="00B01020">
            <w:pPr>
              <w:suppressAutoHyphens/>
              <w:spacing w:line="360" w:lineRule="auto"/>
              <w:rPr>
                <w:sz w:val="20"/>
                <w:szCs w:val="22"/>
              </w:rPr>
            </w:pPr>
            <w:r w:rsidRPr="00B01020">
              <w:rPr>
                <w:sz w:val="20"/>
                <w:szCs w:val="22"/>
              </w:rPr>
              <w:t>+ /-,</w:t>
            </w:r>
          </w:p>
          <w:p w:rsidR="006D2DED" w:rsidRPr="00B01020" w:rsidRDefault="006D2DED" w:rsidP="00B01020">
            <w:pPr>
              <w:suppressAutoHyphens/>
              <w:spacing w:line="360" w:lineRule="auto"/>
              <w:rPr>
                <w:sz w:val="20"/>
                <w:szCs w:val="22"/>
              </w:rPr>
            </w:pPr>
            <w:r w:rsidRPr="00B01020">
              <w:rPr>
                <w:sz w:val="20"/>
                <w:szCs w:val="22"/>
              </w:rPr>
              <w:t>Да/нет</w:t>
            </w:r>
          </w:p>
        </w:tc>
        <w:tc>
          <w:tcPr>
            <w:tcW w:w="827" w:type="dxa"/>
            <w:shd w:val="clear" w:color="auto" w:fill="auto"/>
          </w:tcPr>
          <w:p w:rsidR="006D2DED" w:rsidRPr="00B01020" w:rsidRDefault="006D2DED" w:rsidP="00B01020">
            <w:pPr>
              <w:suppressAutoHyphens/>
              <w:spacing w:line="360" w:lineRule="auto"/>
              <w:rPr>
                <w:sz w:val="20"/>
                <w:szCs w:val="22"/>
              </w:rPr>
            </w:pPr>
            <w:r w:rsidRPr="00B01020">
              <w:rPr>
                <w:sz w:val="20"/>
                <w:szCs w:val="22"/>
              </w:rPr>
              <w:t>Примечания</w:t>
            </w:r>
          </w:p>
        </w:tc>
      </w:tr>
      <w:tr w:rsidR="00CC7C60" w:rsidRPr="00B01020" w:rsidTr="00B01020">
        <w:trPr>
          <w:jc w:val="center"/>
        </w:trPr>
        <w:tc>
          <w:tcPr>
            <w:tcW w:w="403" w:type="dxa"/>
            <w:vMerge w:val="restart"/>
            <w:shd w:val="clear" w:color="auto" w:fill="auto"/>
          </w:tcPr>
          <w:p w:rsidR="006D2DED" w:rsidRPr="00B01020" w:rsidRDefault="006D2DED" w:rsidP="00B01020">
            <w:pPr>
              <w:suppressAutoHyphens/>
              <w:spacing w:line="360" w:lineRule="auto"/>
              <w:rPr>
                <w:sz w:val="20"/>
                <w:szCs w:val="22"/>
              </w:rPr>
            </w:pPr>
            <w:r w:rsidRPr="00B01020">
              <w:rPr>
                <w:sz w:val="20"/>
                <w:szCs w:val="22"/>
              </w:rPr>
              <w:t>1.</w:t>
            </w:r>
          </w:p>
        </w:tc>
        <w:tc>
          <w:tcPr>
            <w:tcW w:w="4903" w:type="dxa"/>
            <w:vMerge w:val="restart"/>
            <w:shd w:val="clear" w:color="auto" w:fill="auto"/>
          </w:tcPr>
          <w:p w:rsidR="006D2DED" w:rsidRPr="00B01020" w:rsidRDefault="006D2DED" w:rsidP="00B01020">
            <w:pPr>
              <w:suppressAutoHyphens/>
              <w:spacing w:line="360" w:lineRule="auto"/>
              <w:rPr>
                <w:sz w:val="20"/>
                <w:szCs w:val="22"/>
              </w:rPr>
            </w:pPr>
            <w:r w:rsidRPr="00B01020">
              <w:rPr>
                <w:sz w:val="20"/>
                <w:szCs w:val="22"/>
              </w:rPr>
              <w:t>Курсовая работа выполнена в соответствии с заданием и методическими указаниями</w:t>
            </w:r>
          </w:p>
        </w:tc>
        <w:tc>
          <w:tcPr>
            <w:tcW w:w="2032" w:type="dxa"/>
            <w:shd w:val="clear" w:color="auto" w:fill="auto"/>
          </w:tcPr>
          <w:p w:rsidR="006D2DED" w:rsidRPr="00B01020" w:rsidRDefault="006D2DED" w:rsidP="00B01020">
            <w:pPr>
              <w:suppressAutoHyphens/>
              <w:spacing w:line="360" w:lineRule="auto"/>
              <w:rPr>
                <w:sz w:val="20"/>
                <w:szCs w:val="22"/>
                <w:lang w:val="en-US"/>
              </w:rPr>
            </w:pPr>
            <w:r w:rsidRPr="00B01020">
              <w:rPr>
                <w:sz w:val="20"/>
                <w:szCs w:val="22"/>
              </w:rPr>
              <w:t>1. Соответствует требованиям</w:t>
            </w:r>
          </w:p>
        </w:tc>
        <w:tc>
          <w:tcPr>
            <w:tcW w:w="814" w:type="dxa"/>
            <w:shd w:val="clear" w:color="auto" w:fill="auto"/>
          </w:tcPr>
          <w:p w:rsidR="006D2DED" w:rsidRPr="00B01020" w:rsidRDefault="006D2DED" w:rsidP="00B01020">
            <w:pPr>
              <w:suppressAutoHyphens/>
              <w:spacing w:line="360" w:lineRule="auto"/>
              <w:rPr>
                <w:sz w:val="20"/>
                <w:szCs w:val="22"/>
              </w:rPr>
            </w:pPr>
            <w:r w:rsidRPr="00B01020">
              <w:rPr>
                <w:sz w:val="20"/>
                <w:szCs w:val="22"/>
              </w:rPr>
              <w:t>+</w:t>
            </w:r>
          </w:p>
        </w:tc>
        <w:tc>
          <w:tcPr>
            <w:tcW w:w="827" w:type="dxa"/>
            <w:vMerge w:val="restart"/>
            <w:shd w:val="clear" w:color="auto" w:fill="auto"/>
          </w:tcPr>
          <w:p w:rsidR="006D2DED" w:rsidRPr="00B01020" w:rsidRDefault="006D2DED" w:rsidP="00B01020">
            <w:pPr>
              <w:suppressAutoHyphens/>
              <w:spacing w:line="360" w:lineRule="auto"/>
              <w:rPr>
                <w:sz w:val="20"/>
                <w:szCs w:val="22"/>
              </w:rPr>
            </w:pPr>
          </w:p>
        </w:tc>
      </w:tr>
      <w:tr w:rsidR="00CC7C60" w:rsidRPr="00B01020" w:rsidTr="00B01020">
        <w:trPr>
          <w:jc w:val="center"/>
        </w:trPr>
        <w:tc>
          <w:tcPr>
            <w:tcW w:w="403" w:type="dxa"/>
            <w:vMerge/>
            <w:shd w:val="clear" w:color="auto" w:fill="auto"/>
          </w:tcPr>
          <w:p w:rsidR="006D2DED" w:rsidRPr="00B01020" w:rsidRDefault="006D2DED" w:rsidP="00B01020">
            <w:pPr>
              <w:suppressAutoHyphens/>
              <w:spacing w:line="360" w:lineRule="auto"/>
              <w:rPr>
                <w:sz w:val="20"/>
                <w:szCs w:val="22"/>
              </w:rPr>
            </w:pPr>
          </w:p>
        </w:tc>
        <w:tc>
          <w:tcPr>
            <w:tcW w:w="4903" w:type="dxa"/>
            <w:vMerge/>
            <w:shd w:val="clear" w:color="auto" w:fill="auto"/>
          </w:tcPr>
          <w:p w:rsidR="006D2DED" w:rsidRPr="00B01020" w:rsidRDefault="006D2DED" w:rsidP="00B01020">
            <w:pPr>
              <w:suppressAutoHyphens/>
              <w:spacing w:line="360" w:lineRule="auto"/>
              <w:rPr>
                <w:sz w:val="20"/>
                <w:szCs w:val="22"/>
              </w:rPr>
            </w:pPr>
          </w:p>
        </w:tc>
        <w:tc>
          <w:tcPr>
            <w:tcW w:w="2032" w:type="dxa"/>
            <w:shd w:val="clear" w:color="auto" w:fill="auto"/>
          </w:tcPr>
          <w:p w:rsidR="006D2DED" w:rsidRPr="00B01020" w:rsidRDefault="006D2DED" w:rsidP="00B01020">
            <w:pPr>
              <w:suppressAutoHyphens/>
              <w:spacing w:line="360" w:lineRule="auto"/>
              <w:rPr>
                <w:sz w:val="20"/>
                <w:szCs w:val="22"/>
                <w:lang w:val="en-US"/>
              </w:rPr>
            </w:pPr>
            <w:r w:rsidRPr="00B01020">
              <w:rPr>
                <w:sz w:val="20"/>
                <w:szCs w:val="22"/>
              </w:rPr>
              <w:t>2. Соответствует частично</w:t>
            </w:r>
          </w:p>
        </w:tc>
        <w:tc>
          <w:tcPr>
            <w:tcW w:w="814" w:type="dxa"/>
            <w:shd w:val="clear" w:color="auto" w:fill="auto"/>
          </w:tcPr>
          <w:p w:rsidR="006D2DED" w:rsidRPr="00B01020" w:rsidRDefault="006D2DED" w:rsidP="00B01020">
            <w:pPr>
              <w:suppressAutoHyphens/>
              <w:spacing w:line="360" w:lineRule="auto"/>
              <w:rPr>
                <w:sz w:val="20"/>
                <w:szCs w:val="22"/>
              </w:rPr>
            </w:pPr>
          </w:p>
        </w:tc>
        <w:tc>
          <w:tcPr>
            <w:tcW w:w="827" w:type="dxa"/>
            <w:vMerge/>
            <w:shd w:val="clear" w:color="auto" w:fill="auto"/>
          </w:tcPr>
          <w:p w:rsidR="006D2DED" w:rsidRPr="00B01020" w:rsidRDefault="006D2DED" w:rsidP="00B01020">
            <w:pPr>
              <w:suppressAutoHyphens/>
              <w:spacing w:line="360" w:lineRule="auto"/>
              <w:rPr>
                <w:sz w:val="20"/>
                <w:szCs w:val="22"/>
              </w:rPr>
            </w:pPr>
          </w:p>
        </w:tc>
      </w:tr>
      <w:tr w:rsidR="00CC7C60" w:rsidRPr="00B01020" w:rsidTr="00B01020">
        <w:trPr>
          <w:jc w:val="center"/>
        </w:trPr>
        <w:tc>
          <w:tcPr>
            <w:tcW w:w="403" w:type="dxa"/>
            <w:vMerge/>
            <w:shd w:val="clear" w:color="auto" w:fill="auto"/>
          </w:tcPr>
          <w:p w:rsidR="006D2DED" w:rsidRPr="00B01020" w:rsidRDefault="006D2DED" w:rsidP="00B01020">
            <w:pPr>
              <w:suppressAutoHyphens/>
              <w:spacing w:line="360" w:lineRule="auto"/>
              <w:rPr>
                <w:sz w:val="20"/>
                <w:szCs w:val="22"/>
              </w:rPr>
            </w:pPr>
          </w:p>
        </w:tc>
        <w:tc>
          <w:tcPr>
            <w:tcW w:w="4903" w:type="dxa"/>
            <w:vMerge/>
            <w:shd w:val="clear" w:color="auto" w:fill="auto"/>
          </w:tcPr>
          <w:p w:rsidR="006D2DED" w:rsidRPr="00B01020" w:rsidRDefault="006D2DED" w:rsidP="00B01020">
            <w:pPr>
              <w:suppressAutoHyphens/>
              <w:spacing w:line="360" w:lineRule="auto"/>
              <w:rPr>
                <w:sz w:val="20"/>
                <w:szCs w:val="22"/>
              </w:rPr>
            </w:pPr>
          </w:p>
        </w:tc>
        <w:tc>
          <w:tcPr>
            <w:tcW w:w="2032" w:type="dxa"/>
            <w:shd w:val="clear" w:color="auto" w:fill="auto"/>
          </w:tcPr>
          <w:p w:rsidR="006D2DED" w:rsidRPr="00B01020" w:rsidRDefault="006D2DED" w:rsidP="00B01020">
            <w:pPr>
              <w:suppressAutoHyphens/>
              <w:spacing w:line="360" w:lineRule="auto"/>
              <w:rPr>
                <w:sz w:val="20"/>
                <w:szCs w:val="22"/>
                <w:lang w:val="en-US"/>
              </w:rPr>
            </w:pPr>
            <w:r w:rsidRPr="00B01020">
              <w:rPr>
                <w:sz w:val="20"/>
                <w:szCs w:val="22"/>
              </w:rPr>
              <w:t xml:space="preserve">3. Не соответствует </w:t>
            </w:r>
          </w:p>
        </w:tc>
        <w:tc>
          <w:tcPr>
            <w:tcW w:w="814" w:type="dxa"/>
            <w:shd w:val="clear" w:color="auto" w:fill="auto"/>
          </w:tcPr>
          <w:p w:rsidR="006D2DED" w:rsidRPr="00B01020" w:rsidRDefault="006D2DED" w:rsidP="00B01020">
            <w:pPr>
              <w:suppressAutoHyphens/>
              <w:spacing w:line="360" w:lineRule="auto"/>
              <w:rPr>
                <w:sz w:val="20"/>
                <w:szCs w:val="22"/>
              </w:rPr>
            </w:pPr>
          </w:p>
        </w:tc>
        <w:tc>
          <w:tcPr>
            <w:tcW w:w="827" w:type="dxa"/>
            <w:vMerge/>
            <w:shd w:val="clear" w:color="auto" w:fill="auto"/>
          </w:tcPr>
          <w:p w:rsidR="006D2DED" w:rsidRPr="00B01020" w:rsidRDefault="006D2DED" w:rsidP="00B01020">
            <w:pPr>
              <w:suppressAutoHyphens/>
              <w:spacing w:line="360" w:lineRule="auto"/>
              <w:rPr>
                <w:sz w:val="20"/>
                <w:szCs w:val="22"/>
              </w:rPr>
            </w:pPr>
          </w:p>
        </w:tc>
      </w:tr>
      <w:tr w:rsidR="00CC7C60" w:rsidRPr="00B01020" w:rsidTr="00B01020">
        <w:trPr>
          <w:jc w:val="center"/>
        </w:trPr>
        <w:tc>
          <w:tcPr>
            <w:tcW w:w="403" w:type="dxa"/>
            <w:vMerge w:val="restart"/>
            <w:shd w:val="clear" w:color="auto" w:fill="auto"/>
          </w:tcPr>
          <w:p w:rsidR="006D2DED" w:rsidRPr="00B01020" w:rsidRDefault="006D2DED" w:rsidP="00B01020">
            <w:pPr>
              <w:suppressAutoHyphens/>
              <w:spacing w:line="360" w:lineRule="auto"/>
              <w:rPr>
                <w:sz w:val="20"/>
                <w:szCs w:val="22"/>
              </w:rPr>
            </w:pPr>
            <w:r w:rsidRPr="00B01020">
              <w:rPr>
                <w:sz w:val="20"/>
                <w:szCs w:val="22"/>
              </w:rPr>
              <w:t>2.</w:t>
            </w:r>
          </w:p>
        </w:tc>
        <w:tc>
          <w:tcPr>
            <w:tcW w:w="4903" w:type="dxa"/>
            <w:vMerge w:val="restart"/>
            <w:shd w:val="clear" w:color="auto" w:fill="auto"/>
          </w:tcPr>
          <w:p w:rsidR="006D2DED" w:rsidRPr="00B01020" w:rsidRDefault="006D2DED" w:rsidP="00B01020">
            <w:pPr>
              <w:suppressAutoHyphens/>
              <w:spacing w:line="360" w:lineRule="auto"/>
              <w:rPr>
                <w:sz w:val="20"/>
                <w:szCs w:val="22"/>
              </w:rPr>
            </w:pPr>
            <w:r w:rsidRPr="00B01020">
              <w:rPr>
                <w:sz w:val="20"/>
                <w:szCs w:val="22"/>
              </w:rPr>
              <w:t>Структура работы:</w:t>
            </w:r>
          </w:p>
          <w:p w:rsidR="006D2DED" w:rsidRPr="00B01020" w:rsidRDefault="006D2DED" w:rsidP="00B01020">
            <w:pPr>
              <w:suppressAutoHyphens/>
              <w:spacing w:line="360" w:lineRule="auto"/>
              <w:rPr>
                <w:sz w:val="20"/>
                <w:szCs w:val="22"/>
              </w:rPr>
            </w:pPr>
            <w:r w:rsidRPr="00B01020">
              <w:rPr>
                <w:sz w:val="20"/>
                <w:szCs w:val="22"/>
              </w:rPr>
              <w:t>- общий объем и пропорциональность структурных частей работы</w:t>
            </w:r>
          </w:p>
        </w:tc>
        <w:tc>
          <w:tcPr>
            <w:tcW w:w="2032" w:type="dxa"/>
            <w:shd w:val="clear" w:color="auto" w:fill="auto"/>
          </w:tcPr>
          <w:p w:rsidR="006D2DED" w:rsidRPr="00B01020" w:rsidRDefault="006D2DED" w:rsidP="00B01020">
            <w:pPr>
              <w:suppressAutoHyphens/>
              <w:spacing w:line="360" w:lineRule="auto"/>
              <w:rPr>
                <w:sz w:val="20"/>
                <w:szCs w:val="22"/>
                <w:lang w:val="en-US"/>
              </w:rPr>
            </w:pPr>
            <w:r w:rsidRPr="00B01020">
              <w:rPr>
                <w:sz w:val="20"/>
                <w:szCs w:val="22"/>
              </w:rPr>
              <w:t>1. Соответствует требованиям</w:t>
            </w:r>
          </w:p>
        </w:tc>
        <w:tc>
          <w:tcPr>
            <w:tcW w:w="814" w:type="dxa"/>
            <w:shd w:val="clear" w:color="auto" w:fill="auto"/>
          </w:tcPr>
          <w:p w:rsidR="006D2DED" w:rsidRPr="00B01020" w:rsidRDefault="006D2DED" w:rsidP="00B01020">
            <w:pPr>
              <w:suppressAutoHyphens/>
              <w:spacing w:line="360" w:lineRule="auto"/>
              <w:rPr>
                <w:sz w:val="20"/>
                <w:szCs w:val="22"/>
              </w:rPr>
            </w:pPr>
          </w:p>
        </w:tc>
        <w:tc>
          <w:tcPr>
            <w:tcW w:w="827" w:type="dxa"/>
            <w:vMerge w:val="restart"/>
            <w:shd w:val="clear" w:color="auto" w:fill="auto"/>
          </w:tcPr>
          <w:p w:rsidR="006D2DED" w:rsidRPr="00B01020" w:rsidRDefault="006D2DED" w:rsidP="00B01020">
            <w:pPr>
              <w:suppressAutoHyphens/>
              <w:spacing w:line="360" w:lineRule="auto"/>
              <w:rPr>
                <w:sz w:val="20"/>
                <w:szCs w:val="22"/>
              </w:rPr>
            </w:pPr>
          </w:p>
        </w:tc>
      </w:tr>
      <w:tr w:rsidR="00CC7C60" w:rsidRPr="00B01020" w:rsidTr="00B01020">
        <w:trPr>
          <w:jc w:val="center"/>
        </w:trPr>
        <w:tc>
          <w:tcPr>
            <w:tcW w:w="403" w:type="dxa"/>
            <w:vMerge/>
            <w:shd w:val="clear" w:color="auto" w:fill="auto"/>
          </w:tcPr>
          <w:p w:rsidR="006D2DED" w:rsidRPr="00B01020" w:rsidRDefault="006D2DED" w:rsidP="00B01020">
            <w:pPr>
              <w:suppressAutoHyphens/>
              <w:spacing w:line="360" w:lineRule="auto"/>
              <w:rPr>
                <w:sz w:val="20"/>
                <w:szCs w:val="22"/>
              </w:rPr>
            </w:pPr>
          </w:p>
        </w:tc>
        <w:tc>
          <w:tcPr>
            <w:tcW w:w="4903" w:type="dxa"/>
            <w:vMerge/>
            <w:shd w:val="clear" w:color="auto" w:fill="auto"/>
          </w:tcPr>
          <w:p w:rsidR="006D2DED" w:rsidRPr="00B01020" w:rsidRDefault="006D2DED" w:rsidP="00B01020">
            <w:pPr>
              <w:suppressAutoHyphens/>
              <w:spacing w:line="360" w:lineRule="auto"/>
              <w:rPr>
                <w:sz w:val="20"/>
                <w:szCs w:val="22"/>
              </w:rPr>
            </w:pPr>
          </w:p>
        </w:tc>
        <w:tc>
          <w:tcPr>
            <w:tcW w:w="2032" w:type="dxa"/>
            <w:shd w:val="clear" w:color="auto" w:fill="auto"/>
          </w:tcPr>
          <w:p w:rsidR="006D2DED" w:rsidRPr="00B01020" w:rsidRDefault="006D2DED" w:rsidP="00B01020">
            <w:pPr>
              <w:suppressAutoHyphens/>
              <w:spacing w:line="360" w:lineRule="auto"/>
              <w:rPr>
                <w:sz w:val="20"/>
                <w:szCs w:val="22"/>
                <w:lang w:val="en-US"/>
              </w:rPr>
            </w:pPr>
            <w:r w:rsidRPr="00B01020">
              <w:rPr>
                <w:sz w:val="20"/>
                <w:szCs w:val="22"/>
              </w:rPr>
              <w:t>2. Соответствует частично</w:t>
            </w:r>
          </w:p>
        </w:tc>
        <w:tc>
          <w:tcPr>
            <w:tcW w:w="814" w:type="dxa"/>
            <w:shd w:val="clear" w:color="auto" w:fill="auto"/>
          </w:tcPr>
          <w:p w:rsidR="006D2DED" w:rsidRPr="00B01020" w:rsidRDefault="006D2DED" w:rsidP="00B01020">
            <w:pPr>
              <w:suppressAutoHyphens/>
              <w:spacing w:line="360" w:lineRule="auto"/>
              <w:rPr>
                <w:sz w:val="20"/>
                <w:szCs w:val="22"/>
              </w:rPr>
            </w:pPr>
            <w:r w:rsidRPr="00B01020">
              <w:rPr>
                <w:sz w:val="20"/>
                <w:szCs w:val="22"/>
              </w:rPr>
              <w:t>+</w:t>
            </w:r>
          </w:p>
        </w:tc>
        <w:tc>
          <w:tcPr>
            <w:tcW w:w="827" w:type="dxa"/>
            <w:vMerge/>
            <w:shd w:val="clear" w:color="auto" w:fill="auto"/>
          </w:tcPr>
          <w:p w:rsidR="006D2DED" w:rsidRPr="00B01020" w:rsidRDefault="006D2DED" w:rsidP="00B01020">
            <w:pPr>
              <w:suppressAutoHyphens/>
              <w:spacing w:line="360" w:lineRule="auto"/>
              <w:rPr>
                <w:sz w:val="20"/>
                <w:szCs w:val="22"/>
              </w:rPr>
            </w:pPr>
          </w:p>
        </w:tc>
      </w:tr>
      <w:tr w:rsidR="00CC7C60" w:rsidRPr="00B01020" w:rsidTr="00B01020">
        <w:trPr>
          <w:jc w:val="center"/>
        </w:trPr>
        <w:tc>
          <w:tcPr>
            <w:tcW w:w="403" w:type="dxa"/>
            <w:vMerge/>
            <w:shd w:val="clear" w:color="auto" w:fill="auto"/>
          </w:tcPr>
          <w:p w:rsidR="006D2DED" w:rsidRPr="00B01020" w:rsidRDefault="006D2DED" w:rsidP="00B01020">
            <w:pPr>
              <w:suppressAutoHyphens/>
              <w:spacing w:line="360" w:lineRule="auto"/>
              <w:rPr>
                <w:sz w:val="20"/>
                <w:szCs w:val="22"/>
              </w:rPr>
            </w:pPr>
          </w:p>
        </w:tc>
        <w:tc>
          <w:tcPr>
            <w:tcW w:w="4903" w:type="dxa"/>
            <w:vMerge/>
            <w:shd w:val="clear" w:color="auto" w:fill="auto"/>
          </w:tcPr>
          <w:p w:rsidR="006D2DED" w:rsidRPr="00B01020" w:rsidRDefault="006D2DED" w:rsidP="00B01020">
            <w:pPr>
              <w:suppressAutoHyphens/>
              <w:spacing w:line="360" w:lineRule="auto"/>
              <w:rPr>
                <w:sz w:val="20"/>
                <w:szCs w:val="22"/>
              </w:rPr>
            </w:pPr>
          </w:p>
        </w:tc>
        <w:tc>
          <w:tcPr>
            <w:tcW w:w="2032" w:type="dxa"/>
            <w:shd w:val="clear" w:color="auto" w:fill="auto"/>
          </w:tcPr>
          <w:p w:rsidR="006D2DED" w:rsidRPr="00B01020" w:rsidRDefault="006D2DED" w:rsidP="00B01020">
            <w:pPr>
              <w:suppressAutoHyphens/>
              <w:spacing w:line="360" w:lineRule="auto"/>
              <w:rPr>
                <w:sz w:val="20"/>
                <w:szCs w:val="22"/>
                <w:lang w:val="en-US"/>
              </w:rPr>
            </w:pPr>
            <w:r w:rsidRPr="00B01020">
              <w:rPr>
                <w:sz w:val="20"/>
                <w:szCs w:val="22"/>
              </w:rPr>
              <w:t xml:space="preserve">3. Не соответствует </w:t>
            </w:r>
          </w:p>
        </w:tc>
        <w:tc>
          <w:tcPr>
            <w:tcW w:w="814" w:type="dxa"/>
            <w:shd w:val="clear" w:color="auto" w:fill="auto"/>
          </w:tcPr>
          <w:p w:rsidR="006D2DED" w:rsidRPr="00B01020" w:rsidRDefault="006D2DED" w:rsidP="00B01020">
            <w:pPr>
              <w:suppressAutoHyphens/>
              <w:spacing w:line="360" w:lineRule="auto"/>
              <w:rPr>
                <w:sz w:val="20"/>
                <w:szCs w:val="22"/>
              </w:rPr>
            </w:pPr>
          </w:p>
        </w:tc>
        <w:tc>
          <w:tcPr>
            <w:tcW w:w="827" w:type="dxa"/>
            <w:vMerge/>
            <w:shd w:val="clear" w:color="auto" w:fill="auto"/>
          </w:tcPr>
          <w:p w:rsidR="006D2DED" w:rsidRPr="00B01020" w:rsidRDefault="006D2DED" w:rsidP="00B01020">
            <w:pPr>
              <w:suppressAutoHyphens/>
              <w:spacing w:line="360" w:lineRule="auto"/>
              <w:rPr>
                <w:sz w:val="20"/>
                <w:szCs w:val="22"/>
              </w:rPr>
            </w:pPr>
          </w:p>
        </w:tc>
      </w:tr>
      <w:tr w:rsidR="00CC7C60" w:rsidRPr="00B01020" w:rsidTr="00B01020">
        <w:trPr>
          <w:jc w:val="center"/>
        </w:trPr>
        <w:tc>
          <w:tcPr>
            <w:tcW w:w="403" w:type="dxa"/>
            <w:vMerge/>
            <w:shd w:val="clear" w:color="auto" w:fill="auto"/>
          </w:tcPr>
          <w:p w:rsidR="006D2DED" w:rsidRPr="00B01020" w:rsidRDefault="006D2DED" w:rsidP="00B01020">
            <w:pPr>
              <w:suppressAutoHyphens/>
              <w:spacing w:line="360" w:lineRule="auto"/>
              <w:rPr>
                <w:sz w:val="20"/>
                <w:szCs w:val="22"/>
              </w:rPr>
            </w:pPr>
          </w:p>
        </w:tc>
        <w:tc>
          <w:tcPr>
            <w:tcW w:w="4903" w:type="dxa"/>
            <w:vMerge w:val="restart"/>
            <w:shd w:val="clear" w:color="auto" w:fill="auto"/>
          </w:tcPr>
          <w:p w:rsidR="006D2DED" w:rsidRPr="00B01020" w:rsidRDefault="006D2DED" w:rsidP="00B01020">
            <w:pPr>
              <w:suppressAutoHyphens/>
              <w:spacing w:line="360" w:lineRule="auto"/>
              <w:rPr>
                <w:sz w:val="20"/>
                <w:szCs w:val="22"/>
              </w:rPr>
            </w:pPr>
            <w:r w:rsidRPr="00B01020">
              <w:rPr>
                <w:sz w:val="20"/>
                <w:szCs w:val="22"/>
              </w:rPr>
              <w:t>- логическая взаимосвязь структурных частей работы</w:t>
            </w:r>
          </w:p>
        </w:tc>
        <w:tc>
          <w:tcPr>
            <w:tcW w:w="2032" w:type="dxa"/>
            <w:shd w:val="clear" w:color="auto" w:fill="auto"/>
          </w:tcPr>
          <w:p w:rsidR="006D2DED" w:rsidRPr="00B01020" w:rsidRDefault="006D2DED" w:rsidP="00B01020">
            <w:pPr>
              <w:suppressAutoHyphens/>
              <w:spacing w:line="360" w:lineRule="auto"/>
              <w:rPr>
                <w:sz w:val="20"/>
                <w:szCs w:val="22"/>
                <w:lang w:val="en-US"/>
              </w:rPr>
            </w:pPr>
            <w:r w:rsidRPr="00B01020">
              <w:rPr>
                <w:sz w:val="20"/>
                <w:szCs w:val="22"/>
              </w:rPr>
              <w:t>1. Соответствует требованиям</w:t>
            </w:r>
          </w:p>
        </w:tc>
        <w:tc>
          <w:tcPr>
            <w:tcW w:w="814" w:type="dxa"/>
            <w:shd w:val="clear" w:color="auto" w:fill="auto"/>
          </w:tcPr>
          <w:p w:rsidR="006D2DED" w:rsidRPr="00B01020" w:rsidRDefault="006D2DED" w:rsidP="00B01020">
            <w:pPr>
              <w:suppressAutoHyphens/>
              <w:spacing w:line="360" w:lineRule="auto"/>
              <w:rPr>
                <w:sz w:val="20"/>
                <w:szCs w:val="22"/>
              </w:rPr>
            </w:pPr>
          </w:p>
        </w:tc>
        <w:tc>
          <w:tcPr>
            <w:tcW w:w="827" w:type="dxa"/>
            <w:vMerge w:val="restart"/>
            <w:shd w:val="clear" w:color="auto" w:fill="auto"/>
          </w:tcPr>
          <w:p w:rsidR="006D2DED" w:rsidRPr="00B01020" w:rsidRDefault="006D2DED" w:rsidP="00B01020">
            <w:pPr>
              <w:suppressAutoHyphens/>
              <w:spacing w:line="360" w:lineRule="auto"/>
              <w:rPr>
                <w:sz w:val="20"/>
                <w:szCs w:val="22"/>
              </w:rPr>
            </w:pPr>
          </w:p>
        </w:tc>
      </w:tr>
      <w:tr w:rsidR="00CC7C60" w:rsidRPr="00B01020" w:rsidTr="00B01020">
        <w:trPr>
          <w:jc w:val="center"/>
        </w:trPr>
        <w:tc>
          <w:tcPr>
            <w:tcW w:w="403" w:type="dxa"/>
            <w:vMerge/>
            <w:shd w:val="clear" w:color="auto" w:fill="auto"/>
          </w:tcPr>
          <w:p w:rsidR="006D2DED" w:rsidRPr="00B01020" w:rsidRDefault="006D2DED" w:rsidP="00B01020">
            <w:pPr>
              <w:suppressAutoHyphens/>
              <w:spacing w:line="360" w:lineRule="auto"/>
              <w:rPr>
                <w:sz w:val="20"/>
                <w:szCs w:val="22"/>
              </w:rPr>
            </w:pPr>
          </w:p>
        </w:tc>
        <w:tc>
          <w:tcPr>
            <w:tcW w:w="4903" w:type="dxa"/>
            <w:vMerge/>
            <w:shd w:val="clear" w:color="auto" w:fill="auto"/>
          </w:tcPr>
          <w:p w:rsidR="006D2DED" w:rsidRPr="00B01020" w:rsidRDefault="006D2DED" w:rsidP="00B01020">
            <w:pPr>
              <w:suppressAutoHyphens/>
              <w:spacing w:line="360" w:lineRule="auto"/>
              <w:rPr>
                <w:sz w:val="20"/>
                <w:szCs w:val="22"/>
              </w:rPr>
            </w:pPr>
          </w:p>
        </w:tc>
        <w:tc>
          <w:tcPr>
            <w:tcW w:w="2032" w:type="dxa"/>
            <w:shd w:val="clear" w:color="auto" w:fill="auto"/>
          </w:tcPr>
          <w:p w:rsidR="006D2DED" w:rsidRPr="00B01020" w:rsidRDefault="006D2DED" w:rsidP="00B01020">
            <w:pPr>
              <w:suppressAutoHyphens/>
              <w:spacing w:line="360" w:lineRule="auto"/>
              <w:rPr>
                <w:sz w:val="20"/>
                <w:szCs w:val="22"/>
                <w:lang w:val="en-US"/>
              </w:rPr>
            </w:pPr>
            <w:r w:rsidRPr="00B01020">
              <w:rPr>
                <w:sz w:val="20"/>
                <w:szCs w:val="22"/>
              </w:rPr>
              <w:t>2. Соответствует частично</w:t>
            </w:r>
          </w:p>
        </w:tc>
        <w:tc>
          <w:tcPr>
            <w:tcW w:w="814" w:type="dxa"/>
            <w:shd w:val="clear" w:color="auto" w:fill="auto"/>
          </w:tcPr>
          <w:p w:rsidR="006D2DED" w:rsidRPr="00B01020" w:rsidRDefault="006D2DED" w:rsidP="00B01020">
            <w:pPr>
              <w:suppressAutoHyphens/>
              <w:spacing w:line="360" w:lineRule="auto"/>
              <w:rPr>
                <w:sz w:val="20"/>
                <w:szCs w:val="22"/>
              </w:rPr>
            </w:pPr>
            <w:r w:rsidRPr="00B01020">
              <w:rPr>
                <w:sz w:val="20"/>
                <w:szCs w:val="22"/>
              </w:rPr>
              <w:t>+</w:t>
            </w:r>
          </w:p>
        </w:tc>
        <w:tc>
          <w:tcPr>
            <w:tcW w:w="827" w:type="dxa"/>
            <w:vMerge/>
            <w:shd w:val="clear" w:color="auto" w:fill="auto"/>
          </w:tcPr>
          <w:p w:rsidR="006D2DED" w:rsidRPr="00B01020" w:rsidRDefault="006D2DED" w:rsidP="00B01020">
            <w:pPr>
              <w:suppressAutoHyphens/>
              <w:spacing w:line="360" w:lineRule="auto"/>
              <w:rPr>
                <w:sz w:val="20"/>
                <w:szCs w:val="22"/>
              </w:rPr>
            </w:pPr>
          </w:p>
        </w:tc>
      </w:tr>
      <w:tr w:rsidR="00CC7C60" w:rsidRPr="00B01020" w:rsidTr="00B01020">
        <w:trPr>
          <w:jc w:val="center"/>
        </w:trPr>
        <w:tc>
          <w:tcPr>
            <w:tcW w:w="403" w:type="dxa"/>
            <w:vMerge/>
            <w:shd w:val="clear" w:color="auto" w:fill="auto"/>
          </w:tcPr>
          <w:p w:rsidR="006D2DED" w:rsidRPr="00B01020" w:rsidRDefault="006D2DED" w:rsidP="00B01020">
            <w:pPr>
              <w:suppressAutoHyphens/>
              <w:spacing w:line="360" w:lineRule="auto"/>
              <w:rPr>
                <w:sz w:val="20"/>
                <w:szCs w:val="22"/>
              </w:rPr>
            </w:pPr>
          </w:p>
        </w:tc>
        <w:tc>
          <w:tcPr>
            <w:tcW w:w="4903" w:type="dxa"/>
            <w:vMerge/>
            <w:shd w:val="clear" w:color="auto" w:fill="auto"/>
          </w:tcPr>
          <w:p w:rsidR="006D2DED" w:rsidRPr="00B01020" w:rsidRDefault="006D2DED" w:rsidP="00B01020">
            <w:pPr>
              <w:suppressAutoHyphens/>
              <w:spacing w:line="360" w:lineRule="auto"/>
              <w:rPr>
                <w:sz w:val="20"/>
                <w:szCs w:val="22"/>
              </w:rPr>
            </w:pPr>
          </w:p>
        </w:tc>
        <w:tc>
          <w:tcPr>
            <w:tcW w:w="2032" w:type="dxa"/>
            <w:shd w:val="clear" w:color="auto" w:fill="auto"/>
          </w:tcPr>
          <w:p w:rsidR="006D2DED" w:rsidRPr="00B01020" w:rsidRDefault="006D2DED" w:rsidP="00B01020">
            <w:pPr>
              <w:suppressAutoHyphens/>
              <w:spacing w:line="360" w:lineRule="auto"/>
              <w:rPr>
                <w:sz w:val="20"/>
                <w:szCs w:val="22"/>
                <w:lang w:val="en-US"/>
              </w:rPr>
            </w:pPr>
            <w:r w:rsidRPr="00B01020">
              <w:rPr>
                <w:sz w:val="20"/>
                <w:szCs w:val="22"/>
              </w:rPr>
              <w:t xml:space="preserve">3. Не соответствует </w:t>
            </w:r>
          </w:p>
        </w:tc>
        <w:tc>
          <w:tcPr>
            <w:tcW w:w="814" w:type="dxa"/>
            <w:shd w:val="clear" w:color="auto" w:fill="auto"/>
          </w:tcPr>
          <w:p w:rsidR="006D2DED" w:rsidRPr="00B01020" w:rsidRDefault="006D2DED" w:rsidP="00B01020">
            <w:pPr>
              <w:suppressAutoHyphens/>
              <w:spacing w:line="360" w:lineRule="auto"/>
              <w:rPr>
                <w:sz w:val="20"/>
                <w:szCs w:val="22"/>
              </w:rPr>
            </w:pPr>
          </w:p>
        </w:tc>
        <w:tc>
          <w:tcPr>
            <w:tcW w:w="827" w:type="dxa"/>
            <w:vMerge/>
            <w:shd w:val="clear" w:color="auto" w:fill="auto"/>
          </w:tcPr>
          <w:p w:rsidR="006D2DED" w:rsidRPr="00B01020" w:rsidRDefault="006D2DED" w:rsidP="00B01020">
            <w:pPr>
              <w:suppressAutoHyphens/>
              <w:spacing w:line="360" w:lineRule="auto"/>
              <w:rPr>
                <w:sz w:val="20"/>
                <w:szCs w:val="22"/>
              </w:rPr>
            </w:pPr>
          </w:p>
        </w:tc>
      </w:tr>
      <w:tr w:rsidR="00CC7C60" w:rsidRPr="00B01020" w:rsidTr="00B01020">
        <w:trPr>
          <w:jc w:val="center"/>
        </w:trPr>
        <w:tc>
          <w:tcPr>
            <w:tcW w:w="403" w:type="dxa"/>
            <w:vMerge w:val="restart"/>
            <w:shd w:val="clear" w:color="auto" w:fill="auto"/>
          </w:tcPr>
          <w:p w:rsidR="006D2DED" w:rsidRPr="00B01020" w:rsidRDefault="006D2DED" w:rsidP="00B01020">
            <w:pPr>
              <w:suppressAutoHyphens/>
              <w:spacing w:line="360" w:lineRule="auto"/>
              <w:rPr>
                <w:sz w:val="20"/>
                <w:szCs w:val="22"/>
              </w:rPr>
            </w:pPr>
            <w:r w:rsidRPr="00B01020">
              <w:rPr>
                <w:sz w:val="20"/>
                <w:szCs w:val="22"/>
              </w:rPr>
              <w:t>3.</w:t>
            </w:r>
          </w:p>
        </w:tc>
        <w:tc>
          <w:tcPr>
            <w:tcW w:w="4903" w:type="dxa"/>
            <w:vMerge w:val="restart"/>
            <w:shd w:val="clear" w:color="auto" w:fill="auto"/>
          </w:tcPr>
          <w:p w:rsidR="006D2DED" w:rsidRPr="00B01020" w:rsidRDefault="006D2DED" w:rsidP="00B01020">
            <w:pPr>
              <w:suppressAutoHyphens/>
              <w:spacing w:line="360" w:lineRule="auto"/>
              <w:rPr>
                <w:sz w:val="20"/>
                <w:szCs w:val="22"/>
              </w:rPr>
            </w:pPr>
            <w:r w:rsidRPr="00B01020">
              <w:rPr>
                <w:sz w:val="20"/>
                <w:szCs w:val="22"/>
              </w:rPr>
              <w:t>Содержание работы раскрывает сущность выбранной темы</w:t>
            </w:r>
          </w:p>
        </w:tc>
        <w:tc>
          <w:tcPr>
            <w:tcW w:w="2032" w:type="dxa"/>
            <w:shd w:val="clear" w:color="auto" w:fill="auto"/>
          </w:tcPr>
          <w:p w:rsidR="006D2DED" w:rsidRPr="00B01020" w:rsidRDefault="006D2DED" w:rsidP="00B01020">
            <w:pPr>
              <w:suppressAutoHyphens/>
              <w:spacing w:line="360" w:lineRule="auto"/>
              <w:rPr>
                <w:sz w:val="20"/>
                <w:szCs w:val="22"/>
                <w:lang w:val="en-US"/>
              </w:rPr>
            </w:pPr>
            <w:r w:rsidRPr="00B01020">
              <w:rPr>
                <w:sz w:val="20"/>
                <w:szCs w:val="22"/>
              </w:rPr>
              <w:t>1. Раскрывает</w:t>
            </w:r>
          </w:p>
        </w:tc>
        <w:tc>
          <w:tcPr>
            <w:tcW w:w="814" w:type="dxa"/>
            <w:shd w:val="clear" w:color="auto" w:fill="auto"/>
          </w:tcPr>
          <w:p w:rsidR="006D2DED" w:rsidRPr="00B01020" w:rsidRDefault="006D2DED" w:rsidP="00B01020">
            <w:pPr>
              <w:suppressAutoHyphens/>
              <w:spacing w:line="360" w:lineRule="auto"/>
              <w:rPr>
                <w:sz w:val="20"/>
                <w:szCs w:val="22"/>
              </w:rPr>
            </w:pPr>
            <w:r w:rsidRPr="00B01020">
              <w:rPr>
                <w:sz w:val="20"/>
                <w:szCs w:val="22"/>
              </w:rPr>
              <w:t>+</w:t>
            </w:r>
          </w:p>
        </w:tc>
        <w:tc>
          <w:tcPr>
            <w:tcW w:w="827" w:type="dxa"/>
            <w:vMerge w:val="restart"/>
            <w:shd w:val="clear" w:color="auto" w:fill="auto"/>
          </w:tcPr>
          <w:p w:rsidR="006D2DED" w:rsidRPr="00B01020" w:rsidRDefault="006D2DED" w:rsidP="00B01020">
            <w:pPr>
              <w:suppressAutoHyphens/>
              <w:spacing w:line="360" w:lineRule="auto"/>
              <w:rPr>
                <w:sz w:val="20"/>
                <w:szCs w:val="22"/>
              </w:rPr>
            </w:pPr>
          </w:p>
        </w:tc>
      </w:tr>
      <w:tr w:rsidR="00CC7C60" w:rsidRPr="00B01020" w:rsidTr="00B01020">
        <w:trPr>
          <w:jc w:val="center"/>
        </w:trPr>
        <w:tc>
          <w:tcPr>
            <w:tcW w:w="403" w:type="dxa"/>
            <w:vMerge/>
            <w:shd w:val="clear" w:color="auto" w:fill="auto"/>
          </w:tcPr>
          <w:p w:rsidR="006D2DED" w:rsidRPr="00B01020" w:rsidRDefault="006D2DED" w:rsidP="00B01020">
            <w:pPr>
              <w:suppressAutoHyphens/>
              <w:spacing w:line="360" w:lineRule="auto"/>
              <w:rPr>
                <w:sz w:val="20"/>
                <w:szCs w:val="22"/>
              </w:rPr>
            </w:pPr>
          </w:p>
        </w:tc>
        <w:tc>
          <w:tcPr>
            <w:tcW w:w="4903" w:type="dxa"/>
            <w:vMerge/>
            <w:shd w:val="clear" w:color="auto" w:fill="auto"/>
          </w:tcPr>
          <w:p w:rsidR="006D2DED" w:rsidRPr="00B01020" w:rsidRDefault="006D2DED" w:rsidP="00B01020">
            <w:pPr>
              <w:suppressAutoHyphens/>
              <w:spacing w:line="360" w:lineRule="auto"/>
              <w:rPr>
                <w:sz w:val="20"/>
                <w:szCs w:val="22"/>
              </w:rPr>
            </w:pPr>
          </w:p>
        </w:tc>
        <w:tc>
          <w:tcPr>
            <w:tcW w:w="2032" w:type="dxa"/>
            <w:shd w:val="clear" w:color="auto" w:fill="auto"/>
          </w:tcPr>
          <w:p w:rsidR="006D2DED" w:rsidRPr="00B01020" w:rsidRDefault="006D2DED" w:rsidP="00B01020">
            <w:pPr>
              <w:suppressAutoHyphens/>
              <w:spacing w:line="360" w:lineRule="auto"/>
              <w:rPr>
                <w:sz w:val="20"/>
                <w:szCs w:val="22"/>
                <w:lang w:val="en-US"/>
              </w:rPr>
            </w:pPr>
            <w:r w:rsidRPr="00B01020">
              <w:rPr>
                <w:sz w:val="20"/>
                <w:szCs w:val="22"/>
              </w:rPr>
              <w:t>2. Частично раскрывает</w:t>
            </w:r>
          </w:p>
        </w:tc>
        <w:tc>
          <w:tcPr>
            <w:tcW w:w="814" w:type="dxa"/>
            <w:shd w:val="clear" w:color="auto" w:fill="auto"/>
          </w:tcPr>
          <w:p w:rsidR="006D2DED" w:rsidRPr="00B01020" w:rsidRDefault="006D2DED" w:rsidP="00B01020">
            <w:pPr>
              <w:suppressAutoHyphens/>
              <w:spacing w:line="360" w:lineRule="auto"/>
              <w:rPr>
                <w:sz w:val="20"/>
                <w:szCs w:val="22"/>
              </w:rPr>
            </w:pPr>
          </w:p>
        </w:tc>
        <w:tc>
          <w:tcPr>
            <w:tcW w:w="827" w:type="dxa"/>
            <w:vMerge/>
            <w:shd w:val="clear" w:color="auto" w:fill="auto"/>
          </w:tcPr>
          <w:p w:rsidR="006D2DED" w:rsidRPr="00B01020" w:rsidRDefault="006D2DED" w:rsidP="00B01020">
            <w:pPr>
              <w:suppressAutoHyphens/>
              <w:spacing w:line="360" w:lineRule="auto"/>
              <w:rPr>
                <w:sz w:val="20"/>
                <w:szCs w:val="22"/>
              </w:rPr>
            </w:pPr>
          </w:p>
        </w:tc>
      </w:tr>
      <w:tr w:rsidR="00CC7C60" w:rsidRPr="00B01020" w:rsidTr="00B01020">
        <w:trPr>
          <w:jc w:val="center"/>
        </w:trPr>
        <w:tc>
          <w:tcPr>
            <w:tcW w:w="403" w:type="dxa"/>
            <w:vMerge/>
            <w:shd w:val="clear" w:color="auto" w:fill="auto"/>
          </w:tcPr>
          <w:p w:rsidR="006D2DED" w:rsidRPr="00B01020" w:rsidRDefault="006D2DED" w:rsidP="00B01020">
            <w:pPr>
              <w:suppressAutoHyphens/>
              <w:spacing w:line="360" w:lineRule="auto"/>
              <w:rPr>
                <w:sz w:val="20"/>
                <w:szCs w:val="22"/>
              </w:rPr>
            </w:pPr>
          </w:p>
        </w:tc>
        <w:tc>
          <w:tcPr>
            <w:tcW w:w="4903" w:type="dxa"/>
            <w:vMerge/>
            <w:shd w:val="clear" w:color="auto" w:fill="auto"/>
          </w:tcPr>
          <w:p w:rsidR="006D2DED" w:rsidRPr="00B01020" w:rsidRDefault="006D2DED" w:rsidP="00B01020">
            <w:pPr>
              <w:suppressAutoHyphens/>
              <w:spacing w:line="360" w:lineRule="auto"/>
              <w:rPr>
                <w:sz w:val="20"/>
                <w:szCs w:val="22"/>
              </w:rPr>
            </w:pPr>
          </w:p>
        </w:tc>
        <w:tc>
          <w:tcPr>
            <w:tcW w:w="2032" w:type="dxa"/>
            <w:shd w:val="clear" w:color="auto" w:fill="auto"/>
          </w:tcPr>
          <w:p w:rsidR="006D2DED" w:rsidRPr="00B01020" w:rsidRDefault="006D2DED" w:rsidP="00B01020">
            <w:pPr>
              <w:suppressAutoHyphens/>
              <w:spacing w:line="360" w:lineRule="auto"/>
              <w:rPr>
                <w:sz w:val="20"/>
                <w:szCs w:val="22"/>
                <w:lang w:val="en-US"/>
              </w:rPr>
            </w:pPr>
            <w:r w:rsidRPr="00B01020">
              <w:rPr>
                <w:sz w:val="20"/>
                <w:szCs w:val="22"/>
              </w:rPr>
              <w:t>3. Не раскрывает</w:t>
            </w:r>
          </w:p>
        </w:tc>
        <w:tc>
          <w:tcPr>
            <w:tcW w:w="814" w:type="dxa"/>
            <w:shd w:val="clear" w:color="auto" w:fill="auto"/>
          </w:tcPr>
          <w:p w:rsidR="006D2DED" w:rsidRPr="00B01020" w:rsidRDefault="006D2DED" w:rsidP="00B01020">
            <w:pPr>
              <w:suppressAutoHyphens/>
              <w:spacing w:line="360" w:lineRule="auto"/>
              <w:rPr>
                <w:sz w:val="20"/>
                <w:szCs w:val="22"/>
              </w:rPr>
            </w:pPr>
          </w:p>
        </w:tc>
        <w:tc>
          <w:tcPr>
            <w:tcW w:w="827" w:type="dxa"/>
            <w:vMerge/>
            <w:shd w:val="clear" w:color="auto" w:fill="auto"/>
          </w:tcPr>
          <w:p w:rsidR="006D2DED" w:rsidRPr="00B01020" w:rsidRDefault="006D2DED" w:rsidP="00B01020">
            <w:pPr>
              <w:suppressAutoHyphens/>
              <w:spacing w:line="360" w:lineRule="auto"/>
              <w:rPr>
                <w:sz w:val="20"/>
                <w:szCs w:val="22"/>
              </w:rPr>
            </w:pPr>
          </w:p>
        </w:tc>
      </w:tr>
      <w:tr w:rsidR="00CC7C60" w:rsidRPr="00B01020" w:rsidTr="00B01020">
        <w:trPr>
          <w:jc w:val="center"/>
        </w:trPr>
        <w:tc>
          <w:tcPr>
            <w:tcW w:w="403" w:type="dxa"/>
            <w:vMerge w:val="restart"/>
            <w:shd w:val="clear" w:color="auto" w:fill="auto"/>
          </w:tcPr>
          <w:p w:rsidR="006D2DED" w:rsidRPr="00B01020" w:rsidRDefault="006D2DED" w:rsidP="00B01020">
            <w:pPr>
              <w:suppressAutoHyphens/>
              <w:spacing w:line="360" w:lineRule="auto"/>
              <w:rPr>
                <w:sz w:val="20"/>
                <w:szCs w:val="22"/>
              </w:rPr>
            </w:pPr>
            <w:r w:rsidRPr="00B01020">
              <w:rPr>
                <w:sz w:val="20"/>
                <w:szCs w:val="22"/>
              </w:rPr>
              <w:t>4.</w:t>
            </w:r>
          </w:p>
        </w:tc>
        <w:tc>
          <w:tcPr>
            <w:tcW w:w="4903" w:type="dxa"/>
            <w:vMerge w:val="restart"/>
            <w:shd w:val="clear" w:color="auto" w:fill="auto"/>
          </w:tcPr>
          <w:p w:rsidR="006D2DED" w:rsidRPr="00B01020" w:rsidRDefault="006D2DED" w:rsidP="00B01020">
            <w:pPr>
              <w:suppressAutoHyphens/>
              <w:spacing w:line="360" w:lineRule="auto"/>
              <w:rPr>
                <w:sz w:val="20"/>
                <w:szCs w:val="22"/>
              </w:rPr>
            </w:pPr>
            <w:r w:rsidRPr="00B01020">
              <w:rPr>
                <w:sz w:val="20"/>
                <w:szCs w:val="22"/>
              </w:rPr>
              <w:t>Изучение автором необходимого объема литературы:</w:t>
            </w:r>
          </w:p>
          <w:p w:rsidR="006D2DED" w:rsidRPr="00B01020" w:rsidRDefault="006D2DED" w:rsidP="00B01020">
            <w:pPr>
              <w:suppressAutoHyphens/>
              <w:spacing w:line="360" w:lineRule="auto"/>
              <w:rPr>
                <w:sz w:val="20"/>
                <w:szCs w:val="22"/>
              </w:rPr>
            </w:pPr>
            <w:r w:rsidRPr="00B01020">
              <w:rPr>
                <w:sz w:val="20"/>
                <w:szCs w:val="22"/>
              </w:rPr>
              <w:t>- количество наименований источников в списке литературы</w:t>
            </w:r>
          </w:p>
        </w:tc>
        <w:tc>
          <w:tcPr>
            <w:tcW w:w="2032" w:type="dxa"/>
            <w:shd w:val="clear" w:color="auto" w:fill="auto"/>
          </w:tcPr>
          <w:p w:rsidR="006D2DED" w:rsidRPr="00B01020" w:rsidRDefault="006D2DED" w:rsidP="00B01020">
            <w:pPr>
              <w:suppressAutoHyphens/>
              <w:spacing w:line="360" w:lineRule="auto"/>
              <w:rPr>
                <w:sz w:val="20"/>
                <w:szCs w:val="22"/>
                <w:lang w:val="en-US"/>
              </w:rPr>
            </w:pPr>
            <w:r w:rsidRPr="00B01020">
              <w:rPr>
                <w:sz w:val="20"/>
                <w:szCs w:val="22"/>
              </w:rPr>
              <w:t>1. Соответствует требованиям</w:t>
            </w:r>
          </w:p>
        </w:tc>
        <w:tc>
          <w:tcPr>
            <w:tcW w:w="814" w:type="dxa"/>
            <w:shd w:val="clear" w:color="auto" w:fill="auto"/>
          </w:tcPr>
          <w:p w:rsidR="006D2DED" w:rsidRPr="00B01020" w:rsidRDefault="006D2DED" w:rsidP="00B01020">
            <w:pPr>
              <w:suppressAutoHyphens/>
              <w:spacing w:line="360" w:lineRule="auto"/>
              <w:rPr>
                <w:sz w:val="20"/>
                <w:szCs w:val="22"/>
              </w:rPr>
            </w:pPr>
          </w:p>
        </w:tc>
        <w:tc>
          <w:tcPr>
            <w:tcW w:w="827" w:type="dxa"/>
            <w:vMerge w:val="restart"/>
            <w:shd w:val="clear" w:color="auto" w:fill="auto"/>
          </w:tcPr>
          <w:p w:rsidR="006D2DED" w:rsidRPr="00B01020" w:rsidRDefault="006D2DED" w:rsidP="00B01020">
            <w:pPr>
              <w:suppressAutoHyphens/>
              <w:spacing w:line="360" w:lineRule="auto"/>
              <w:rPr>
                <w:sz w:val="20"/>
                <w:szCs w:val="22"/>
              </w:rPr>
            </w:pPr>
          </w:p>
        </w:tc>
      </w:tr>
      <w:tr w:rsidR="00CC7C60" w:rsidRPr="00B01020" w:rsidTr="00B01020">
        <w:trPr>
          <w:jc w:val="center"/>
        </w:trPr>
        <w:tc>
          <w:tcPr>
            <w:tcW w:w="403" w:type="dxa"/>
            <w:vMerge/>
            <w:shd w:val="clear" w:color="auto" w:fill="auto"/>
          </w:tcPr>
          <w:p w:rsidR="006D2DED" w:rsidRPr="00B01020" w:rsidRDefault="006D2DED" w:rsidP="00B01020">
            <w:pPr>
              <w:suppressAutoHyphens/>
              <w:spacing w:line="360" w:lineRule="auto"/>
              <w:rPr>
                <w:sz w:val="20"/>
                <w:szCs w:val="22"/>
              </w:rPr>
            </w:pPr>
          </w:p>
        </w:tc>
        <w:tc>
          <w:tcPr>
            <w:tcW w:w="4903" w:type="dxa"/>
            <w:vMerge/>
            <w:shd w:val="clear" w:color="auto" w:fill="auto"/>
          </w:tcPr>
          <w:p w:rsidR="006D2DED" w:rsidRPr="00B01020" w:rsidRDefault="006D2DED" w:rsidP="00B01020">
            <w:pPr>
              <w:suppressAutoHyphens/>
              <w:spacing w:line="360" w:lineRule="auto"/>
              <w:rPr>
                <w:sz w:val="20"/>
                <w:szCs w:val="22"/>
              </w:rPr>
            </w:pPr>
          </w:p>
        </w:tc>
        <w:tc>
          <w:tcPr>
            <w:tcW w:w="2032" w:type="dxa"/>
            <w:shd w:val="clear" w:color="auto" w:fill="auto"/>
          </w:tcPr>
          <w:p w:rsidR="006D2DED" w:rsidRPr="00B01020" w:rsidRDefault="006D2DED" w:rsidP="00B01020">
            <w:pPr>
              <w:suppressAutoHyphens/>
              <w:spacing w:line="360" w:lineRule="auto"/>
              <w:rPr>
                <w:sz w:val="20"/>
                <w:szCs w:val="22"/>
                <w:lang w:val="en-US"/>
              </w:rPr>
            </w:pPr>
            <w:r w:rsidRPr="00B01020">
              <w:rPr>
                <w:sz w:val="20"/>
                <w:szCs w:val="22"/>
              </w:rPr>
              <w:t>2. Частично соответствует</w:t>
            </w:r>
          </w:p>
        </w:tc>
        <w:tc>
          <w:tcPr>
            <w:tcW w:w="814" w:type="dxa"/>
            <w:shd w:val="clear" w:color="auto" w:fill="auto"/>
          </w:tcPr>
          <w:p w:rsidR="006D2DED" w:rsidRPr="00B01020" w:rsidRDefault="006D2DED" w:rsidP="00B01020">
            <w:pPr>
              <w:suppressAutoHyphens/>
              <w:spacing w:line="360" w:lineRule="auto"/>
              <w:rPr>
                <w:sz w:val="20"/>
                <w:szCs w:val="22"/>
              </w:rPr>
            </w:pPr>
            <w:r w:rsidRPr="00B01020">
              <w:rPr>
                <w:sz w:val="20"/>
                <w:szCs w:val="22"/>
              </w:rPr>
              <w:t>+</w:t>
            </w:r>
          </w:p>
        </w:tc>
        <w:tc>
          <w:tcPr>
            <w:tcW w:w="827" w:type="dxa"/>
            <w:vMerge/>
            <w:shd w:val="clear" w:color="auto" w:fill="auto"/>
          </w:tcPr>
          <w:p w:rsidR="006D2DED" w:rsidRPr="00B01020" w:rsidRDefault="006D2DED" w:rsidP="00B01020">
            <w:pPr>
              <w:suppressAutoHyphens/>
              <w:spacing w:line="360" w:lineRule="auto"/>
              <w:rPr>
                <w:sz w:val="20"/>
                <w:szCs w:val="22"/>
              </w:rPr>
            </w:pPr>
          </w:p>
        </w:tc>
      </w:tr>
      <w:tr w:rsidR="00CC7C60" w:rsidRPr="00B01020" w:rsidTr="00B01020">
        <w:trPr>
          <w:jc w:val="center"/>
        </w:trPr>
        <w:tc>
          <w:tcPr>
            <w:tcW w:w="403" w:type="dxa"/>
            <w:vMerge/>
            <w:shd w:val="clear" w:color="auto" w:fill="auto"/>
          </w:tcPr>
          <w:p w:rsidR="006D2DED" w:rsidRPr="00B01020" w:rsidRDefault="006D2DED" w:rsidP="00B01020">
            <w:pPr>
              <w:suppressAutoHyphens/>
              <w:spacing w:line="360" w:lineRule="auto"/>
              <w:rPr>
                <w:sz w:val="20"/>
                <w:szCs w:val="22"/>
              </w:rPr>
            </w:pPr>
          </w:p>
        </w:tc>
        <w:tc>
          <w:tcPr>
            <w:tcW w:w="4903" w:type="dxa"/>
            <w:vMerge/>
            <w:shd w:val="clear" w:color="auto" w:fill="auto"/>
          </w:tcPr>
          <w:p w:rsidR="006D2DED" w:rsidRPr="00B01020" w:rsidRDefault="006D2DED" w:rsidP="00B01020">
            <w:pPr>
              <w:suppressAutoHyphens/>
              <w:spacing w:line="360" w:lineRule="auto"/>
              <w:rPr>
                <w:sz w:val="20"/>
                <w:szCs w:val="22"/>
              </w:rPr>
            </w:pPr>
          </w:p>
        </w:tc>
        <w:tc>
          <w:tcPr>
            <w:tcW w:w="2032" w:type="dxa"/>
            <w:shd w:val="clear" w:color="auto" w:fill="auto"/>
          </w:tcPr>
          <w:p w:rsidR="006D2DED" w:rsidRPr="00B01020" w:rsidRDefault="006D2DED" w:rsidP="00B01020">
            <w:pPr>
              <w:suppressAutoHyphens/>
              <w:spacing w:line="360" w:lineRule="auto"/>
              <w:rPr>
                <w:sz w:val="20"/>
                <w:szCs w:val="22"/>
                <w:lang w:val="en-US"/>
              </w:rPr>
            </w:pPr>
            <w:r w:rsidRPr="00B01020">
              <w:rPr>
                <w:sz w:val="20"/>
                <w:szCs w:val="22"/>
              </w:rPr>
              <w:t>3. Не соответствует</w:t>
            </w:r>
          </w:p>
        </w:tc>
        <w:tc>
          <w:tcPr>
            <w:tcW w:w="814" w:type="dxa"/>
            <w:shd w:val="clear" w:color="auto" w:fill="auto"/>
          </w:tcPr>
          <w:p w:rsidR="006D2DED" w:rsidRPr="00B01020" w:rsidRDefault="006D2DED" w:rsidP="00B01020">
            <w:pPr>
              <w:suppressAutoHyphens/>
              <w:spacing w:line="360" w:lineRule="auto"/>
              <w:rPr>
                <w:sz w:val="20"/>
                <w:szCs w:val="22"/>
              </w:rPr>
            </w:pPr>
          </w:p>
        </w:tc>
        <w:tc>
          <w:tcPr>
            <w:tcW w:w="827" w:type="dxa"/>
            <w:vMerge/>
            <w:shd w:val="clear" w:color="auto" w:fill="auto"/>
          </w:tcPr>
          <w:p w:rsidR="006D2DED" w:rsidRPr="00B01020" w:rsidRDefault="006D2DED" w:rsidP="00B01020">
            <w:pPr>
              <w:suppressAutoHyphens/>
              <w:spacing w:line="360" w:lineRule="auto"/>
              <w:rPr>
                <w:sz w:val="20"/>
                <w:szCs w:val="22"/>
              </w:rPr>
            </w:pPr>
          </w:p>
        </w:tc>
      </w:tr>
      <w:tr w:rsidR="00CC7C60" w:rsidRPr="00B01020" w:rsidTr="00B01020">
        <w:trPr>
          <w:jc w:val="center"/>
        </w:trPr>
        <w:tc>
          <w:tcPr>
            <w:tcW w:w="403" w:type="dxa"/>
            <w:vMerge/>
            <w:shd w:val="clear" w:color="auto" w:fill="auto"/>
          </w:tcPr>
          <w:p w:rsidR="006D2DED" w:rsidRPr="00B01020" w:rsidRDefault="006D2DED" w:rsidP="00B01020">
            <w:pPr>
              <w:suppressAutoHyphens/>
              <w:spacing w:line="360" w:lineRule="auto"/>
              <w:rPr>
                <w:sz w:val="20"/>
                <w:szCs w:val="22"/>
              </w:rPr>
            </w:pPr>
          </w:p>
        </w:tc>
        <w:tc>
          <w:tcPr>
            <w:tcW w:w="4903" w:type="dxa"/>
            <w:vMerge w:val="restart"/>
            <w:shd w:val="clear" w:color="auto" w:fill="auto"/>
          </w:tcPr>
          <w:p w:rsidR="006D2DED" w:rsidRPr="00B01020" w:rsidRDefault="006D2DED" w:rsidP="00B01020">
            <w:pPr>
              <w:suppressAutoHyphens/>
              <w:spacing w:line="360" w:lineRule="auto"/>
              <w:rPr>
                <w:sz w:val="20"/>
                <w:szCs w:val="22"/>
              </w:rPr>
            </w:pPr>
            <w:r w:rsidRPr="00B01020">
              <w:rPr>
                <w:sz w:val="20"/>
                <w:szCs w:val="22"/>
              </w:rPr>
              <w:t>- период издания источников литературы и нормативно-правовой базы</w:t>
            </w:r>
          </w:p>
        </w:tc>
        <w:tc>
          <w:tcPr>
            <w:tcW w:w="2032" w:type="dxa"/>
            <w:shd w:val="clear" w:color="auto" w:fill="auto"/>
          </w:tcPr>
          <w:p w:rsidR="006D2DED" w:rsidRPr="00B01020" w:rsidRDefault="006D2DED" w:rsidP="00B01020">
            <w:pPr>
              <w:suppressAutoHyphens/>
              <w:spacing w:line="360" w:lineRule="auto"/>
              <w:rPr>
                <w:sz w:val="20"/>
                <w:szCs w:val="22"/>
                <w:lang w:val="en-US"/>
              </w:rPr>
            </w:pPr>
            <w:r w:rsidRPr="00B01020">
              <w:rPr>
                <w:sz w:val="20"/>
                <w:szCs w:val="22"/>
              </w:rPr>
              <w:t>1. Соответствует требованиям</w:t>
            </w:r>
          </w:p>
        </w:tc>
        <w:tc>
          <w:tcPr>
            <w:tcW w:w="814" w:type="dxa"/>
            <w:shd w:val="clear" w:color="auto" w:fill="auto"/>
          </w:tcPr>
          <w:p w:rsidR="006D2DED" w:rsidRPr="00B01020" w:rsidRDefault="006D2DED" w:rsidP="00B01020">
            <w:pPr>
              <w:suppressAutoHyphens/>
              <w:spacing w:line="360" w:lineRule="auto"/>
              <w:rPr>
                <w:sz w:val="20"/>
                <w:szCs w:val="22"/>
              </w:rPr>
            </w:pPr>
          </w:p>
        </w:tc>
        <w:tc>
          <w:tcPr>
            <w:tcW w:w="827" w:type="dxa"/>
            <w:vMerge w:val="restart"/>
            <w:shd w:val="clear" w:color="auto" w:fill="auto"/>
          </w:tcPr>
          <w:p w:rsidR="006D2DED" w:rsidRPr="00B01020" w:rsidRDefault="006D2DED" w:rsidP="00B01020">
            <w:pPr>
              <w:suppressAutoHyphens/>
              <w:spacing w:line="360" w:lineRule="auto"/>
              <w:rPr>
                <w:sz w:val="20"/>
                <w:szCs w:val="22"/>
              </w:rPr>
            </w:pPr>
          </w:p>
        </w:tc>
      </w:tr>
      <w:tr w:rsidR="00CC7C60" w:rsidRPr="00B01020" w:rsidTr="00B01020">
        <w:trPr>
          <w:jc w:val="center"/>
        </w:trPr>
        <w:tc>
          <w:tcPr>
            <w:tcW w:w="403" w:type="dxa"/>
            <w:vMerge/>
            <w:shd w:val="clear" w:color="auto" w:fill="auto"/>
          </w:tcPr>
          <w:p w:rsidR="006D2DED" w:rsidRPr="00B01020" w:rsidRDefault="006D2DED" w:rsidP="00B01020">
            <w:pPr>
              <w:suppressAutoHyphens/>
              <w:spacing w:line="360" w:lineRule="auto"/>
              <w:rPr>
                <w:sz w:val="20"/>
                <w:szCs w:val="22"/>
              </w:rPr>
            </w:pPr>
          </w:p>
        </w:tc>
        <w:tc>
          <w:tcPr>
            <w:tcW w:w="4903" w:type="dxa"/>
            <w:vMerge/>
            <w:shd w:val="clear" w:color="auto" w:fill="auto"/>
          </w:tcPr>
          <w:p w:rsidR="006D2DED" w:rsidRPr="00B01020" w:rsidRDefault="006D2DED" w:rsidP="00B01020">
            <w:pPr>
              <w:suppressAutoHyphens/>
              <w:spacing w:line="360" w:lineRule="auto"/>
              <w:rPr>
                <w:sz w:val="20"/>
                <w:szCs w:val="22"/>
              </w:rPr>
            </w:pPr>
          </w:p>
        </w:tc>
        <w:tc>
          <w:tcPr>
            <w:tcW w:w="2032" w:type="dxa"/>
            <w:shd w:val="clear" w:color="auto" w:fill="auto"/>
          </w:tcPr>
          <w:p w:rsidR="006D2DED" w:rsidRPr="00B01020" w:rsidRDefault="006D2DED" w:rsidP="00B01020">
            <w:pPr>
              <w:suppressAutoHyphens/>
              <w:spacing w:line="360" w:lineRule="auto"/>
              <w:rPr>
                <w:sz w:val="20"/>
                <w:szCs w:val="22"/>
                <w:lang w:val="en-US"/>
              </w:rPr>
            </w:pPr>
            <w:r w:rsidRPr="00B01020">
              <w:rPr>
                <w:sz w:val="20"/>
                <w:szCs w:val="22"/>
              </w:rPr>
              <w:t>2. Частично соответствует</w:t>
            </w:r>
          </w:p>
        </w:tc>
        <w:tc>
          <w:tcPr>
            <w:tcW w:w="814" w:type="dxa"/>
            <w:shd w:val="clear" w:color="auto" w:fill="auto"/>
          </w:tcPr>
          <w:p w:rsidR="006D2DED" w:rsidRPr="00B01020" w:rsidRDefault="006D2DED" w:rsidP="00B01020">
            <w:pPr>
              <w:suppressAutoHyphens/>
              <w:spacing w:line="360" w:lineRule="auto"/>
              <w:rPr>
                <w:sz w:val="20"/>
                <w:szCs w:val="22"/>
              </w:rPr>
            </w:pPr>
            <w:r w:rsidRPr="00B01020">
              <w:rPr>
                <w:sz w:val="20"/>
                <w:szCs w:val="22"/>
              </w:rPr>
              <w:t>+</w:t>
            </w:r>
          </w:p>
        </w:tc>
        <w:tc>
          <w:tcPr>
            <w:tcW w:w="827" w:type="dxa"/>
            <w:vMerge/>
            <w:shd w:val="clear" w:color="auto" w:fill="auto"/>
          </w:tcPr>
          <w:p w:rsidR="006D2DED" w:rsidRPr="00B01020" w:rsidRDefault="006D2DED" w:rsidP="00B01020">
            <w:pPr>
              <w:suppressAutoHyphens/>
              <w:spacing w:line="360" w:lineRule="auto"/>
              <w:rPr>
                <w:sz w:val="20"/>
                <w:szCs w:val="22"/>
              </w:rPr>
            </w:pPr>
          </w:p>
        </w:tc>
      </w:tr>
      <w:tr w:rsidR="00CC7C60" w:rsidRPr="00B01020" w:rsidTr="00B01020">
        <w:trPr>
          <w:jc w:val="center"/>
        </w:trPr>
        <w:tc>
          <w:tcPr>
            <w:tcW w:w="403" w:type="dxa"/>
            <w:vMerge/>
            <w:shd w:val="clear" w:color="auto" w:fill="auto"/>
          </w:tcPr>
          <w:p w:rsidR="006D2DED" w:rsidRPr="00B01020" w:rsidRDefault="006D2DED" w:rsidP="00B01020">
            <w:pPr>
              <w:suppressAutoHyphens/>
              <w:spacing w:line="360" w:lineRule="auto"/>
              <w:rPr>
                <w:sz w:val="20"/>
                <w:szCs w:val="22"/>
              </w:rPr>
            </w:pPr>
          </w:p>
        </w:tc>
        <w:tc>
          <w:tcPr>
            <w:tcW w:w="4903" w:type="dxa"/>
            <w:vMerge/>
            <w:shd w:val="clear" w:color="auto" w:fill="auto"/>
          </w:tcPr>
          <w:p w:rsidR="006D2DED" w:rsidRPr="00B01020" w:rsidRDefault="006D2DED" w:rsidP="00B01020">
            <w:pPr>
              <w:suppressAutoHyphens/>
              <w:spacing w:line="360" w:lineRule="auto"/>
              <w:rPr>
                <w:sz w:val="20"/>
                <w:szCs w:val="22"/>
              </w:rPr>
            </w:pPr>
          </w:p>
        </w:tc>
        <w:tc>
          <w:tcPr>
            <w:tcW w:w="2032" w:type="dxa"/>
            <w:shd w:val="clear" w:color="auto" w:fill="auto"/>
          </w:tcPr>
          <w:p w:rsidR="006D2DED" w:rsidRPr="00B01020" w:rsidRDefault="006D2DED" w:rsidP="00B01020">
            <w:pPr>
              <w:suppressAutoHyphens/>
              <w:spacing w:line="360" w:lineRule="auto"/>
              <w:rPr>
                <w:sz w:val="20"/>
                <w:szCs w:val="22"/>
                <w:lang w:val="en-US"/>
              </w:rPr>
            </w:pPr>
            <w:r w:rsidRPr="00B01020">
              <w:rPr>
                <w:sz w:val="20"/>
                <w:szCs w:val="22"/>
              </w:rPr>
              <w:t>3. Не соответствует</w:t>
            </w:r>
          </w:p>
        </w:tc>
        <w:tc>
          <w:tcPr>
            <w:tcW w:w="814" w:type="dxa"/>
            <w:shd w:val="clear" w:color="auto" w:fill="auto"/>
          </w:tcPr>
          <w:p w:rsidR="006D2DED" w:rsidRPr="00B01020" w:rsidRDefault="006D2DED" w:rsidP="00B01020">
            <w:pPr>
              <w:suppressAutoHyphens/>
              <w:spacing w:line="360" w:lineRule="auto"/>
              <w:rPr>
                <w:sz w:val="20"/>
                <w:szCs w:val="22"/>
              </w:rPr>
            </w:pPr>
          </w:p>
        </w:tc>
        <w:tc>
          <w:tcPr>
            <w:tcW w:w="827" w:type="dxa"/>
            <w:vMerge/>
            <w:shd w:val="clear" w:color="auto" w:fill="auto"/>
          </w:tcPr>
          <w:p w:rsidR="006D2DED" w:rsidRPr="00B01020" w:rsidRDefault="006D2DED" w:rsidP="00B01020">
            <w:pPr>
              <w:suppressAutoHyphens/>
              <w:spacing w:line="360" w:lineRule="auto"/>
              <w:rPr>
                <w:sz w:val="20"/>
                <w:szCs w:val="22"/>
              </w:rPr>
            </w:pPr>
          </w:p>
        </w:tc>
      </w:tr>
      <w:tr w:rsidR="00CC7C60" w:rsidRPr="00B01020" w:rsidTr="00B01020">
        <w:trPr>
          <w:jc w:val="center"/>
        </w:trPr>
        <w:tc>
          <w:tcPr>
            <w:tcW w:w="403" w:type="dxa"/>
            <w:vMerge w:val="restart"/>
            <w:shd w:val="clear" w:color="auto" w:fill="auto"/>
          </w:tcPr>
          <w:p w:rsidR="006D2DED" w:rsidRPr="00B01020" w:rsidRDefault="006D2DED" w:rsidP="00B01020">
            <w:pPr>
              <w:suppressAutoHyphens/>
              <w:spacing w:line="360" w:lineRule="auto"/>
              <w:rPr>
                <w:sz w:val="20"/>
                <w:szCs w:val="22"/>
              </w:rPr>
            </w:pPr>
            <w:r w:rsidRPr="00B01020">
              <w:rPr>
                <w:sz w:val="20"/>
                <w:szCs w:val="22"/>
              </w:rPr>
              <w:t>5</w:t>
            </w:r>
          </w:p>
        </w:tc>
        <w:tc>
          <w:tcPr>
            <w:tcW w:w="4903" w:type="dxa"/>
            <w:vMerge w:val="restart"/>
            <w:shd w:val="clear" w:color="auto" w:fill="auto"/>
          </w:tcPr>
          <w:p w:rsidR="006D2DED" w:rsidRPr="00B01020" w:rsidRDefault="006D2DED" w:rsidP="00B01020">
            <w:pPr>
              <w:suppressAutoHyphens/>
              <w:spacing w:line="360" w:lineRule="auto"/>
              <w:rPr>
                <w:sz w:val="20"/>
                <w:szCs w:val="22"/>
              </w:rPr>
            </w:pPr>
            <w:r w:rsidRPr="00B01020">
              <w:rPr>
                <w:sz w:val="20"/>
                <w:szCs w:val="22"/>
              </w:rPr>
              <w:t>Наличие и авторский анализ статистических данных,</w:t>
            </w:r>
            <w:r w:rsidR="00CC7C60" w:rsidRPr="00B01020">
              <w:rPr>
                <w:sz w:val="20"/>
                <w:szCs w:val="22"/>
              </w:rPr>
              <w:t xml:space="preserve"> </w:t>
            </w:r>
            <w:r w:rsidRPr="00B01020">
              <w:rPr>
                <w:sz w:val="20"/>
                <w:szCs w:val="22"/>
              </w:rPr>
              <w:t xml:space="preserve">практического и теоретического материала </w:t>
            </w:r>
          </w:p>
        </w:tc>
        <w:tc>
          <w:tcPr>
            <w:tcW w:w="2032" w:type="dxa"/>
            <w:shd w:val="clear" w:color="auto" w:fill="auto"/>
          </w:tcPr>
          <w:p w:rsidR="006D2DED" w:rsidRPr="00B01020" w:rsidRDefault="006D2DED" w:rsidP="00B01020">
            <w:pPr>
              <w:suppressAutoHyphens/>
              <w:spacing w:line="360" w:lineRule="auto"/>
              <w:rPr>
                <w:sz w:val="20"/>
                <w:szCs w:val="22"/>
                <w:lang w:val="en-US"/>
              </w:rPr>
            </w:pPr>
            <w:r w:rsidRPr="00B01020">
              <w:rPr>
                <w:sz w:val="20"/>
                <w:szCs w:val="22"/>
              </w:rPr>
              <w:t>1. Соответствует требованиям</w:t>
            </w:r>
          </w:p>
        </w:tc>
        <w:tc>
          <w:tcPr>
            <w:tcW w:w="814" w:type="dxa"/>
            <w:shd w:val="clear" w:color="auto" w:fill="auto"/>
          </w:tcPr>
          <w:p w:rsidR="006D2DED" w:rsidRPr="00B01020" w:rsidRDefault="006D2DED" w:rsidP="00B01020">
            <w:pPr>
              <w:suppressAutoHyphens/>
              <w:spacing w:line="360" w:lineRule="auto"/>
              <w:rPr>
                <w:sz w:val="20"/>
                <w:szCs w:val="22"/>
              </w:rPr>
            </w:pPr>
          </w:p>
        </w:tc>
        <w:tc>
          <w:tcPr>
            <w:tcW w:w="827" w:type="dxa"/>
            <w:vMerge w:val="restart"/>
            <w:shd w:val="clear" w:color="auto" w:fill="auto"/>
          </w:tcPr>
          <w:p w:rsidR="006D2DED" w:rsidRPr="00B01020" w:rsidRDefault="006D2DED" w:rsidP="00B01020">
            <w:pPr>
              <w:suppressAutoHyphens/>
              <w:spacing w:line="360" w:lineRule="auto"/>
              <w:rPr>
                <w:sz w:val="20"/>
                <w:szCs w:val="22"/>
              </w:rPr>
            </w:pPr>
          </w:p>
        </w:tc>
      </w:tr>
      <w:tr w:rsidR="00CC7C60" w:rsidRPr="00B01020" w:rsidTr="00B01020">
        <w:trPr>
          <w:jc w:val="center"/>
        </w:trPr>
        <w:tc>
          <w:tcPr>
            <w:tcW w:w="403" w:type="dxa"/>
            <w:vMerge/>
            <w:shd w:val="clear" w:color="auto" w:fill="auto"/>
          </w:tcPr>
          <w:p w:rsidR="006D2DED" w:rsidRPr="00B01020" w:rsidRDefault="006D2DED" w:rsidP="00B01020">
            <w:pPr>
              <w:suppressAutoHyphens/>
              <w:spacing w:line="360" w:lineRule="auto"/>
              <w:rPr>
                <w:sz w:val="20"/>
                <w:szCs w:val="22"/>
              </w:rPr>
            </w:pPr>
          </w:p>
        </w:tc>
        <w:tc>
          <w:tcPr>
            <w:tcW w:w="4903" w:type="dxa"/>
            <w:vMerge/>
            <w:shd w:val="clear" w:color="auto" w:fill="auto"/>
          </w:tcPr>
          <w:p w:rsidR="006D2DED" w:rsidRPr="00B01020" w:rsidRDefault="006D2DED" w:rsidP="00B01020">
            <w:pPr>
              <w:suppressAutoHyphens/>
              <w:spacing w:line="360" w:lineRule="auto"/>
              <w:rPr>
                <w:sz w:val="20"/>
                <w:szCs w:val="22"/>
              </w:rPr>
            </w:pPr>
          </w:p>
        </w:tc>
        <w:tc>
          <w:tcPr>
            <w:tcW w:w="2032" w:type="dxa"/>
            <w:shd w:val="clear" w:color="auto" w:fill="auto"/>
          </w:tcPr>
          <w:p w:rsidR="006D2DED" w:rsidRPr="00B01020" w:rsidRDefault="006D2DED" w:rsidP="00B01020">
            <w:pPr>
              <w:suppressAutoHyphens/>
              <w:spacing w:line="360" w:lineRule="auto"/>
              <w:rPr>
                <w:sz w:val="20"/>
                <w:szCs w:val="22"/>
                <w:lang w:val="en-US"/>
              </w:rPr>
            </w:pPr>
            <w:r w:rsidRPr="00B01020">
              <w:rPr>
                <w:sz w:val="20"/>
                <w:szCs w:val="22"/>
              </w:rPr>
              <w:t>2. Частично соответствует</w:t>
            </w:r>
          </w:p>
        </w:tc>
        <w:tc>
          <w:tcPr>
            <w:tcW w:w="814" w:type="dxa"/>
            <w:shd w:val="clear" w:color="auto" w:fill="auto"/>
          </w:tcPr>
          <w:p w:rsidR="006D2DED" w:rsidRPr="00B01020" w:rsidRDefault="006D2DED" w:rsidP="00B01020">
            <w:pPr>
              <w:suppressAutoHyphens/>
              <w:spacing w:line="360" w:lineRule="auto"/>
              <w:rPr>
                <w:sz w:val="20"/>
                <w:szCs w:val="22"/>
              </w:rPr>
            </w:pPr>
            <w:r w:rsidRPr="00B01020">
              <w:rPr>
                <w:sz w:val="20"/>
                <w:szCs w:val="22"/>
              </w:rPr>
              <w:t>+</w:t>
            </w:r>
          </w:p>
        </w:tc>
        <w:tc>
          <w:tcPr>
            <w:tcW w:w="827" w:type="dxa"/>
            <w:vMerge/>
            <w:shd w:val="clear" w:color="auto" w:fill="auto"/>
          </w:tcPr>
          <w:p w:rsidR="006D2DED" w:rsidRPr="00B01020" w:rsidRDefault="006D2DED" w:rsidP="00B01020">
            <w:pPr>
              <w:suppressAutoHyphens/>
              <w:spacing w:line="360" w:lineRule="auto"/>
              <w:rPr>
                <w:sz w:val="20"/>
                <w:szCs w:val="22"/>
              </w:rPr>
            </w:pPr>
          </w:p>
        </w:tc>
      </w:tr>
      <w:tr w:rsidR="00CC7C60" w:rsidRPr="00B01020" w:rsidTr="00B01020">
        <w:trPr>
          <w:jc w:val="center"/>
        </w:trPr>
        <w:tc>
          <w:tcPr>
            <w:tcW w:w="403" w:type="dxa"/>
            <w:vMerge/>
            <w:shd w:val="clear" w:color="auto" w:fill="auto"/>
          </w:tcPr>
          <w:p w:rsidR="006D2DED" w:rsidRPr="00B01020" w:rsidRDefault="006D2DED" w:rsidP="00B01020">
            <w:pPr>
              <w:suppressAutoHyphens/>
              <w:spacing w:line="360" w:lineRule="auto"/>
              <w:rPr>
                <w:sz w:val="20"/>
                <w:szCs w:val="22"/>
              </w:rPr>
            </w:pPr>
          </w:p>
        </w:tc>
        <w:tc>
          <w:tcPr>
            <w:tcW w:w="4903" w:type="dxa"/>
            <w:vMerge/>
            <w:shd w:val="clear" w:color="auto" w:fill="auto"/>
          </w:tcPr>
          <w:p w:rsidR="006D2DED" w:rsidRPr="00B01020" w:rsidRDefault="006D2DED" w:rsidP="00B01020">
            <w:pPr>
              <w:suppressAutoHyphens/>
              <w:spacing w:line="360" w:lineRule="auto"/>
              <w:rPr>
                <w:sz w:val="20"/>
                <w:szCs w:val="22"/>
              </w:rPr>
            </w:pPr>
          </w:p>
        </w:tc>
        <w:tc>
          <w:tcPr>
            <w:tcW w:w="2032" w:type="dxa"/>
            <w:shd w:val="clear" w:color="auto" w:fill="auto"/>
          </w:tcPr>
          <w:p w:rsidR="006D2DED" w:rsidRPr="00B01020" w:rsidRDefault="006D2DED" w:rsidP="00B01020">
            <w:pPr>
              <w:suppressAutoHyphens/>
              <w:spacing w:line="360" w:lineRule="auto"/>
              <w:rPr>
                <w:sz w:val="20"/>
                <w:szCs w:val="22"/>
                <w:lang w:val="en-US"/>
              </w:rPr>
            </w:pPr>
            <w:r w:rsidRPr="00B01020">
              <w:rPr>
                <w:sz w:val="20"/>
                <w:szCs w:val="22"/>
              </w:rPr>
              <w:t>3. Не соответствует</w:t>
            </w:r>
          </w:p>
        </w:tc>
        <w:tc>
          <w:tcPr>
            <w:tcW w:w="814" w:type="dxa"/>
            <w:shd w:val="clear" w:color="auto" w:fill="auto"/>
          </w:tcPr>
          <w:p w:rsidR="006D2DED" w:rsidRPr="00B01020" w:rsidRDefault="006D2DED" w:rsidP="00B01020">
            <w:pPr>
              <w:suppressAutoHyphens/>
              <w:spacing w:line="360" w:lineRule="auto"/>
              <w:rPr>
                <w:sz w:val="20"/>
                <w:szCs w:val="22"/>
              </w:rPr>
            </w:pPr>
          </w:p>
        </w:tc>
        <w:tc>
          <w:tcPr>
            <w:tcW w:w="827" w:type="dxa"/>
            <w:vMerge/>
            <w:shd w:val="clear" w:color="auto" w:fill="auto"/>
          </w:tcPr>
          <w:p w:rsidR="006D2DED" w:rsidRPr="00B01020" w:rsidRDefault="006D2DED" w:rsidP="00B01020">
            <w:pPr>
              <w:suppressAutoHyphens/>
              <w:spacing w:line="360" w:lineRule="auto"/>
              <w:rPr>
                <w:sz w:val="20"/>
                <w:szCs w:val="22"/>
              </w:rPr>
            </w:pPr>
          </w:p>
        </w:tc>
      </w:tr>
      <w:tr w:rsidR="00CC7C60" w:rsidRPr="00B01020" w:rsidTr="00B01020">
        <w:trPr>
          <w:jc w:val="center"/>
        </w:trPr>
        <w:tc>
          <w:tcPr>
            <w:tcW w:w="403" w:type="dxa"/>
            <w:vMerge/>
            <w:shd w:val="clear" w:color="auto" w:fill="auto"/>
          </w:tcPr>
          <w:p w:rsidR="006D2DED" w:rsidRPr="00B01020" w:rsidRDefault="006D2DED" w:rsidP="00B01020">
            <w:pPr>
              <w:suppressAutoHyphens/>
              <w:spacing w:line="360" w:lineRule="auto"/>
              <w:rPr>
                <w:sz w:val="20"/>
                <w:szCs w:val="22"/>
              </w:rPr>
            </w:pPr>
          </w:p>
        </w:tc>
        <w:tc>
          <w:tcPr>
            <w:tcW w:w="4903" w:type="dxa"/>
            <w:vMerge/>
            <w:shd w:val="clear" w:color="auto" w:fill="auto"/>
          </w:tcPr>
          <w:p w:rsidR="006D2DED" w:rsidRPr="00B01020" w:rsidRDefault="006D2DED" w:rsidP="00B01020">
            <w:pPr>
              <w:suppressAutoHyphens/>
              <w:spacing w:line="360" w:lineRule="auto"/>
              <w:rPr>
                <w:sz w:val="20"/>
                <w:szCs w:val="22"/>
              </w:rPr>
            </w:pPr>
          </w:p>
        </w:tc>
        <w:tc>
          <w:tcPr>
            <w:tcW w:w="2032" w:type="dxa"/>
            <w:shd w:val="clear" w:color="auto" w:fill="auto"/>
          </w:tcPr>
          <w:p w:rsidR="006D2DED" w:rsidRPr="00B01020" w:rsidRDefault="006D2DED" w:rsidP="00B01020">
            <w:pPr>
              <w:suppressAutoHyphens/>
              <w:spacing w:line="360" w:lineRule="auto"/>
              <w:rPr>
                <w:sz w:val="20"/>
                <w:szCs w:val="22"/>
                <w:lang w:val="en-US"/>
              </w:rPr>
            </w:pPr>
            <w:r w:rsidRPr="00B01020">
              <w:rPr>
                <w:sz w:val="20"/>
                <w:szCs w:val="22"/>
              </w:rPr>
              <w:t>4. Не представлены</w:t>
            </w:r>
          </w:p>
        </w:tc>
        <w:tc>
          <w:tcPr>
            <w:tcW w:w="814" w:type="dxa"/>
            <w:shd w:val="clear" w:color="auto" w:fill="auto"/>
          </w:tcPr>
          <w:p w:rsidR="006D2DED" w:rsidRPr="00B01020" w:rsidRDefault="006D2DED" w:rsidP="00B01020">
            <w:pPr>
              <w:suppressAutoHyphens/>
              <w:spacing w:line="360" w:lineRule="auto"/>
              <w:rPr>
                <w:sz w:val="20"/>
                <w:szCs w:val="22"/>
              </w:rPr>
            </w:pPr>
          </w:p>
        </w:tc>
        <w:tc>
          <w:tcPr>
            <w:tcW w:w="827" w:type="dxa"/>
            <w:vMerge/>
            <w:shd w:val="clear" w:color="auto" w:fill="auto"/>
          </w:tcPr>
          <w:p w:rsidR="006D2DED" w:rsidRPr="00B01020" w:rsidRDefault="006D2DED" w:rsidP="00B01020">
            <w:pPr>
              <w:suppressAutoHyphens/>
              <w:spacing w:line="360" w:lineRule="auto"/>
              <w:rPr>
                <w:sz w:val="20"/>
                <w:szCs w:val="22"/>
              </w:rPr>
            </w:pPr>
          </w:p>
        </w:tc>
      </w:tr>
      <w:tr w:rsidR="00CC7C60" w:rsidRPr="00B01020" w:rsidTr="00B01020">
        <w:trPr>
          <w:jc w:val="center"/>
        </w:trPr>
        <w:tc>
          <w:tcPr>
            <w:tcW w:w="403" w:type="dxa"/>
            <w:vMerge w:val="restart"/>
            <w:shd w:val="clear" w:color="auto" w:fill="auto"/>
          </w:tcPr>
          <w:p w:rsidR="006D2DED" w:rsidRPr="00B01020" w:rsidRDefault="006D2DED" w:rsidP="00B01020">
            <w:pPr>
              <w:suppressAutoHyphens/>
              <w:spacing w:line="360" w:lineRule="auto"/>
              <w:rPr>
                <w:sz w:val="20"/>
                <w:szCs w:val="22"/>
              </w:rPr>
            </w:pPr>
            <w:r w:rsidRPr="00B01020">
              <w:rPr>
                <w:sz w:val="20"/>
                <w:szCs w:val="22"/>
              </w:rPr>
              <w:t>6</w:t>
            </w:r>
          </w:p>
        </w:tc>
        <w:tc>
          <w:tcPr>
            <w:tcW w:w="4903" w:type="dxa"/>
            <w:vMerge w:val="restart"/>
            <w:shd w:val="clear" w:color="auto" w:fill="auto"/>
          </w:tcPr>
          <w:p w:rsidR="006D2DED" w:rsidRPr="00B01020" w:rsidRDefault="006D2DED" w:rsidP="00B01020">
            <w:pPr>
              <w:suppressAutoHyphens/>
              <w:spacing w:line="360" w:lineRule="auto"/>
              <w:rPr>
                <w:sz w:val="20"/>
                <w:szCs w:val="22"/>
              </w:rPr>
            </w:pPr>
            <w:r w:rsidRPr="00B01020">
              <w:rPr>
                <w:sz w:val="20"/>
                <w:szCs w:val="22"/>
              </w:rPr>
              <w:t>Качество оформления работы:</w:t>
            </w:r>
          </w:p>
          <w:p w:rsidR="006D2DED" w:rsidRPr="00B01020" w:rsidRDefault="006D2DED" w:rsidP="00B01020">
            <w:pPr>
              <w:suppressAutoHyphens/>
              <w:spacing w:line="360" w:lineRule="auto"/>
              <w:rPr>
                <w:sz w:val="20"/>
                <w:szCs w:val="22"/>
              </w:rPr>
            </w:pPr>
            <w:r w:rsidRPr="00B01020">
              <w:rPr>
                <w:sz w:val="20"/>
                <w:szCs w:val="22"/>
              </w:rPr>
              <w:t>- таблицы</w:t>
            </w:r>
          </w:p>
        </w:tc>
        <w:tc>
          <w:tcPr>
            <w:tcW w:w="2032" w:type="dxa"/>
            <w:shd w:val="clear" w:color="auto" w:fill="auto"/>
          </w:tcPr>
          <w:p w:rsidR="006D2DED" w:rsidRPr="00B01020" w:rsidRDefault="006D2DED" w:rsidP="00B01020">
            <w:pPr>
              <w:suppressAutoHyphens/>
              <w:spacing w:line="360" w:lineRule="auto"/>
              <w:rPr>
                <w:sz w:val="20"/>
                <w:szCs w:val="22"/>
                <w:lang w:val="en-US"/>
              </w:rPr>
            </w:pPr>
            <w:r w:rsidRPr="00B01020">
              <w:rPr>
                <w:sz w:val="20"/>
                <w:szCs w:val="22"/>
              </w:rPr>
              <w:t>1. Соответствует требованиям</w:t>
            </w:r>
          </w:p>
        </w:tc>
        <w:tc>
          <w:tcPr>
            <w:tcW w:w="814" w:type="dxa"/>
            <w:shd w:val="clear" w:color="auto" w:fill="auto"/>
          </w:tcPr>
          <w:p w:rsidR="006D2DED" w:rsidRPr="00B01020" w:rsidRDefault="006D2DED" w:rsidP="00B01020">
            <w:pPr>
              <w:suppressAutoHyphens/>
              <w:spacing w:line="360" w:lineRule="auto"/>
              <w:rPr>
                <w:sz w:val="20"/>
                <w:szCs w:val="22"/>
              </w:rPr>
            </w:pPr>
          </w:p>
        </w:tc>
        <w:tc>
          <w:tcPr>
            <w:tcW w:w="827" w:type="dxa"/>
            <w:vMerge w:val="restart"/>
            <w:shd w:val="clear" w:color="auto" w:fill="auto"/>
          </w:tcPr>
          <w:p w:rsidR="006D2DED" w:rsidRPr="00B01020" w:rsidRDefault="006D2DED" w:rsidP="00B01020">
            <w:pPr>
              <w:suppressAutoHyphens/>
              <w:spacing w:line="360" w:lineRule="auto"/>
              <w:rPr>
                <w:sz w:val="20"/>
                <w:szCs w:val="22"/>
              </w:rPr>
            </w:pPr>
          </w:p>
        </w:tc>
      </w:tr>
      <w:tr w:rsidR="00CC7C60" w:rsidRPr="00B01020" w:rsidTr="00B01020">
        <w:trPr>
          <w:jc w:val="center"/>
        </w:trPr>
        <w:tc>
          <w:tcPr>
            <w:tcW w:w="403" w:type="dxa"/>
            <w:vMerge/>
            <w:shd w:val="clear" w:color="auto" w:fill="auto"/>
          </w:tcPr>
          <w:p w:rsidR="006D2DED" w:rsidRPr="00B01020" w:rsidRDefault="006D2DED" w:rsidP="00B01020">
            <w:pPr>
              <w:suppressAutoHyphens/>
              <w:spacing w:line="360" w:lineRule="auto"/>
              <w:rPr>
                <w:sz w:val="20"/>
                <w:szCs w:val="22"/>
              </w:rPr>
            </w:pPr>
          </w:p>
        </w:tc>
        <w:tc>
          <w:tcPr>
            <w:tcW w:w="4903" w:type="dxa"/>
            <w:vMerge/>
            <w:shd w:val="clear" w:color="auto" w:fill="auto"/>
          </w:tcPr>
          <w:p w:rsidR="006D2DED" w:rsidRPr="00B01020" w:rsidRDefault="006D2DED" w:rsidP="00B01020">
            <w:pPr>
              <w:suppressAutoHyphens/>
              <w:spacing w:line="360" w:lineRule="auto"/>
              <w:rPr>
                <w:sz w:val="20"/>
                <w:szCs w:val="22"/>
              </w:rPr>
            </w:pPr>
          </w:p>
        </w:tc>
        <w:tc>
          <w:tcPr>
            <w:tcW w:w="2032" w:type="dxa"/>
            <w:shd w:val="clear" w:color="auto" w:fill="auto"/>
          </w:tcPr>
          <w:p w:rsidR="006D2DED" w:rsidRPr="00B01020" w:rsidRDefault="006D2DED" w:rsidP="00B01020">
            <w:pPr>
              <w:suppressAutoHyphens/>
              <w:spacing w:line="360" w:lineRule="auto"/>
              <w:rPr>
                <w:sz w:val="20"/>
                <w:szCs w:val="22"/>
                <w:lang w:val="en-US"/>
              </w:rPr>
            </w:pPr>
            <w:r w:rsidRPr="00B01020">
              <w:rPr>
                <w:sz w:val="20"/>
                <w:szCs w:val="22"/>
              </w:rPr>
              <w:t>2. Частично соответствует</w:t>
            </w:r>
          </w:p>
        </w:tc>
        <w:tc>
          <w:tcPr>
            <w:tcW w:w="814" w:type="dxa"/>
            <w:shd w:val="clear" w:color="auto" w:fill="auto"/>
          </w:tcPr>
          <w:p w:rsidR="006D2DED" w:rsidRPr="00B01020" w:rsidRDefault="006D2DED" w:rsidP="00B01020">
            <w:pPr>
              <w:suppressAutoHyphens/>
              <w:spacing w:line="360" w:lineRule="auto"/>
              <w:rPr>
                <w:sz w:val="20"/>
                <w:szCs w:val="22"/>
              </w:rPr>
            </w:pPr>
            <w:r w:rsidRPr="00B01020">
              <w:rPr>
                <w:sz w:val="20"/>
                <w:szCs w:val="22"/>
              </w:rPr>
              <w:t>+</w:t>
            </w:r>
          </w:p>
        </w:tc>
        <w:tc>
          <w:tcPr>
            <w:tcW w:w="827" w:type="dxa"/>
            <w:vMerge/>
            <w:shd w:val="clear" w:color="auto" w:fill="auto"/>
          </w:tcPr>
          <w:p w:rsidR="006D2DED" w:rsidRPr="00B01020" w:rsidRDefault="006D2DED" w:rsidP="00B01020">
            <w:pPr>
              <w:suppressAutoHyphens/>
              <w:spacing w:line="360" w:lineRule="auto"/>
              <w:rPr>
                <w:sz w:val="20"/>
                <w:szCs w:val="22"/>
              </w:rPr>
            </w:pPr>
          </w:p>
        </w:tc>
      </w:tr>
      <w:tr w:rsidR="00CC7C60" w:rsidRPr="00B01020" w:rsidTr="00B01020">
        <w:trPr>
          <w:jc w:val="center"/>
        </w:trPr>
        <w:tc>
          <w:tcPr>
            <w:tcW w:w="403" w:type="dxa"/>
            <w:vMerge/>
            <w:shd w:val="clear" w:color="auto" w:fill="auto"/>
          </w:tcPr>
          <w:p w:rsidR="006D2DED" w:rsidRPr="00B01020" w:rsidRDefault="006D2DED" w:rsidP="00B01020">
            <w:pPr>
              <w:suppressAutoHyphens/>
              <w:spacing w:line="360" w:lineRule="auto"/>
              <w:rPr>
                <w:sz w:val="20"/>
                <w:szCs w:val="22"/>
              </w:rPr>
            </w:pPr>
          </w:p>
        </w:tc>
        <w:tc>
          <w:tcPr>
            <w:tcW w:w="4903" w:type="dxa"/>
            <w:vMerge/>
            <w:shd w:val="clear" w:color="auto" w:fill="auto"/>
          </w:tcPr>
          <w:p w:rsidR="006D2DED" w:rsidRPr="00B01020" w:rsidRDefault="006D2DED" w:rsidP="00B01020">
            <w:pPr>
              <w:suppressAutoHyphens/>
              <w:spacing w:line="360" w:lineRule="auto"/>
              <w:rPr>
                <w:sz w:val="20"/>
                <w:szCs w:val="22"/>
              </w:rPr>
            </w:pPr>
          </w:p>
        </w:tc>
        <w:tc>
          <w:tcPr>
            <w:tcW w:w="2032" w:type="dxa"/>
            <w:shd w:val="clear" w:color="auto" w:fill="auto"/>
          </w:tcPr>
          <w:p w:rsidR="006D2DED" w:rsidRPr="00B01020" w:rsidRDefault="006D2DED" w:rsidP="00B01020">
            <w:pPr>
              <w:suppressAutoHyphens/>
              <w:spacing w:line="360" w:lineRule="auto"/>
              <w:rPr>
                <w:sz w:val="20"/>
                <w:szCs w:val="22"/>
                <w:lang w:val="en-US"/>
              </w:rPr>
            </w:pPr>
            <w:r w:rsidRPr="00B01020">
              <w:rPr>
                <w:sz w:val="20"/>
                <w:szCs w:val="22"/>
              </w:rPr>
              <w:t>3. Не соответствует</w:t>
            </w:r>
          </w:p>
        </w:tc>
        <w:tc>
          <w:tcPr>
            <w:tcW w:w="814" w:type="dxa"/>
            <w:shd w:val="clear" w:color="auto" w:fill="auto"/>
          </w:tcPr>
          <w:p w:rsidR="006D2DED" w:rsidRPr="00B01020" w:rsidRDefault="006D2DED" w:rsidP="00B01020">
            <w:pPr>
              <w:suppressAutoHyphens/>
              <w:spacing w:line="360" w:lineRule="auto"/>
              <w:rPr>
                <w:sz w:val="20"/>
                <w:szCs w:val="22"/>
              </w:rPr>
            </w:pPr>
          </w:p>
        </w:tc>
        <w:tc>
          <w:tcPr>
            <w:tcW w:w="827" w:type="dxa"/>
            <w:vMerge/>
            <w:shd w:val="clear" w:color="auto" w:fill="auto"/>
          </w:tcPr>
          <w:p w:rsidR="006D2DED" w:rsidRPr="00B01020" w:rsidRDefault="006D2DED" w:rsidP="00B01020">
            <w:pPr>
              <w:suppressAutoHyphens/>
              <w:spacing w:line="360" w:lineRule="auto"/>
              <w:rPr>
                <w:sz w:val="20"/>
                <w:szCs w:val="22"/>
              </w:rPr>
            </w:pPr>
          </w:p>
        </w:tc>
      </w:tr>
      <w:tr w:rsidR="00CC7C60" w:rsidRPr="00B01020" w:rsidTr="00B01020">
        <w:trPr>
          <w:jc w:val="center"/>
        </w:trPr>
        <w:tc>
          <w:tcPr>
            <w:tcW w:w="403" w:type="dxa"/>
            <w:vMerge/>
            <w:shd w:val="clear" w:color="auto" w:fill="auto"/>
          </w:tcPr>
          <w:p w:rsidR="006D2DED" w:rsidRPr="00B01020" w:rsidRDefault="006D2DED" w:rsidP="00B01020">
            <w:pPr>
              <w:suppressAutoHyphens/>
              <w:spacing w:line="360" w:lineRule="auto"/>
              <w:rPr>
                <w:sz w:val="20"/>
                <w:szCs w:val="22"/>
              </w:rPr>
            </w:pPr>
          </w:p>
        </w:tc>
        <w:tc>
          <w:tcPr>
            <w:tcW w:w="4903" w:type="dxa"/>
            <w:vMerge w:val="restart"/>
            <w:shd w:val="clear" w:color="auto" w:fill="auto"/>
          </w:tcPr>
          <w:p w:rsidR="006D2DED" w:rsidRPr="00B01020" w:rsidRDefault="006D2DED" w:rsidP="00B01020">
            <w:pPr>
              <w:suppressAutoHyphens/>
              <w:spacing w:line="360" w:lineRule="auto"/>
              <w:rPr>
                <w:sz w:val="20"/>
                <w:szCs w:val="22"/>
              </w:rPr>
            </w:pPr>
            <w:r w:rsidRPr="00B01020">
              <w:rPr>
                <w:sz w:val="20"/>
                <w:szCs w:val="22"/>
              </w:rPr>
              <w:t>- графики</w:t>
            </w:r>
          </w:p>
        </w:tc>
        <w:tc>
          <w:tcPr>
            <w:tcW w:w="2032" w:type="dxa"/>
            <w:shd w:val="clear" w:color="auto" w:fill="auto"/>
          </w:tcPr>
          <w:p w:rsidR="006D2DED" w:rsidRPr="00B01020" w:rsidRDefault="006D2DED" w:rsidP="00B01020">
            <w:pPr>
              <w:suppressAutoHyphens/>
              <w:spacing w:line="360" w:lineRule="auto"/>
              <w:rPr>
                <w:sz w:val="20"/>
                <w:szCs w:val="22"/>
                <w:lang w:val="en-US"/>
              </w:rPr>
            </w:pPr>
            <w:r w:rsidRPr="00B01020">
              <w:rPr>
                <w:sz w:val="20"/>
                <w:szCs w:val="22"/>
              </w:rPr>
              <w:t>1. Соответствует требованиям</w:t>
            </w:r>
          </w:p>
        </w:tc>
        <w:tc>
          <w:tcPr>
            <w:tcW w:w="814" w:type="dxa"/>
            <w:shd w:val="clear" w:color="auto" w:fill="auto"/>
          </w:tcPr>
          <w:p w:rsidR="006D2DED" w:rsidRPr="00B01020" w:rsidRDefault="006D2DED" w:rsidP="00B01020">
            <w:pPr>
              <w:suppressAutoHyphens/>
              <w:spacing w:line="360" w:lineRule="auto"/>
              <w:rPr>
                <w:sz w:val="20"/>
                <w:szCs w:val="22"/>
              </w:rPr>
            </w:pPr>
          </w:p>
        </w:tc>
        <w:tc>
          <w:tcPr>
            <w:tcW w:w="827" w:type="dxa"/>
            <w:vMerge w:val="restart"/>
            <w:shd w:val="clear" w:color="auto" w:fill="auto"/>
          </w:tcPr>
          <w:p w:rsidR="006D2DED" w:rsidRPr="00B01020" w:rsidRDefault="006D2DED" w:rsidP="00B01020">
            <w:pPr>
              <w:suppressAutoHyphens/>
              <w:spacing w:line="360" w:lineRule="auto"/>
              <w:rPr>
                <w:sz w:val="20"/>
                <w:szCs w:val="22"/>
              </w:rPr>
            </w:pPr>
          </w:p>
        </w:tc>
      </w:tr>
      <w:tr w:rsidR="00CC7C60" w:rsidRPr="00B01020" w:rsidTr="00B01020">
        <w:trPr>
          <w:jc w:val="center"/>
        </w:trPr>
        <w:tc>
          <w:tcPr>
            <w:tcW w:w="403" w:type="dxa"/>
            <w:vMerge/>
            <w:shd w:val="clear" w:color="auto" w:fill="auto"/>
          </w:tcPr>
          <w:p w:rsidR="006D2DED" w:rsidRPr="00B01020" w:rsidRDefault="006D2DED" w:rsidP="00B01020">
            <w:pPr>
              <w:suppressAutoHyphens/>
              <w:spacing w:line="360" w:lineRule="auto"/>
              <w:rPr>
                <w:sz w:val="20"/>
                <w:szCs w:val="22"/>
              </w:rPr>
            </w:pPr>
          </w:p>
        </w:tc>
        <w:tc>
          <w:tcPr>
            <w:tcW w:w="4903" w:type="dxa"/>
            <w:vMerge/>
            <w:shd w:val="clear" w:color="auto" w:fill="auto"/>
          </w:tcPr>
          <w:p w:rsidR="006D2DED" w:rsidRPr="00B01020" w:rsidRDefault="006D2DED" w:rsidP="00B01020">
            <w:pPr>
              <w:suppressAutoHyphens/>
              <w:spacing w:line="360" w:lineRule="auto"/>
              <w:rPr>
                <w:sz w:val="20"/>
                <w:szCs w:val="22"/>
              </w:rPr>
            </w:pPr>
          </w:p>
        </w:tc>
        <w:tc>
          <w:tcPr>
            <w:tcW w:w="2032" w:type="dxa"/>
            <w:shd w:val="clear" w:color="auto" w:fill="auto"/>
          </w:tcPr>
          <w:p w:rsidR="006D2DED" w:rsidRPr="00B01020" w:rsidRDefault="006D2DED" w:rsidP="00B01020">
            <w:pPr>
              <w:suppressAutoHyphens/>
              <w:spacing w:line="360" w:lineRule="auto"/>
              <w:rPr>
                <w:sz w:val="20"/>
                <w:szCs w:val="22"/>
                <w:lang w:val="en-US"/>
              </w:rPr>
            </w:pPr>
            <w:r w:rsidRPr="00B01020">
              <w:rPr>
                <w:sz w:val="20"/>
                <w:szCs w:val="22"/>
              </w:rPr>
              <w:t>2. Частично соответствует</w:t>
            </w:r>
          </w:p>
        </w:tc>
        <w:tc>
          <w:tcPr>
            <w:tcW w:w="814" w:type="dxa"/>
            <w:shd w:val="clear" w:color="auto" w:fill="auto"/>
          </w:tcPr>
          <w:p w:rsidR="006D2DED" w:rsidRPr="00B01020" w:rsidRDefault="006D2DED" w:rsidP="00B01020">
            <w:pPr>
              <w:suppressAutoHyphens/>
              <w:spacing w:line="360" w:lineRule="auto"/>
              <w:rPr>
                <w:sz w:val="20"/>
                <w:szCs w:val="22"/>
              </w:rPr>
            </w:pPr>
          </w:p>
        </w:tc>
        <w:tc>
          <w:tcPr>
            <w:tcW w:w="827" w:type="dxa"/>
            <w:vMerge/>
            <w:shd w:val="clear" w:color="auto" w:fill="auto"/>
          </w:tcPr>
          <w:p w:rsidR="006D2DED" w:rsidRPr="00B01020" w:rsidRDefault="006D2DED" w:rsidP="00B01020">
            <w:pPr>
              <w:suppressAutoHyphens/>
              <w:spacing w:line="360" w:lineRule="auto"/>
              <w:rPr>
                <w:sz w:val="20"/>
                <w:szCs w:val="22"/>
              </w:rPr>
            </w:pPr>
          </w:p>
        </w:tc>
      </w:tr>
      <w:tr w:rsidR="00CC7C60" w:rsidRPr="00B01020" w:rsidTr="00B01020">
        <w:trPr>
          <w:jc w:val="center"/>
        </w:trPr>
        <w:tc>
          <w:tcPr>
            <w:tcW w:w="403" w:type="dxa"/>
            <w:vMerge/>
            <w:shd w:val="clear" w:color="auto" w:fill="auto"/>
          </w:tcPr>
          <w:p w:rsidR="006D2DED" w:rsidRPr="00B01020" w:rsidRDefault="006D2DED" w:rsidP="00B01020">
            <w:pPr>
              <w:suppressAutoHyphens/>
              <w:spacing w:line="360" w:lineRule="auto"/>
              <w:rPr>
                <w:sz w:val="20"/>
                <w:szCs w:val="22"/>
              </w:rPr>
            </w:pPr>
          </w:p>
        </w:tc>
        <w:tc>
          <w:tcPr>
            <w:tcW w:w="4903" w:type="dxa"/>
            <w:vMerge/>
            <w:shd w:val="clear" w:color="auto" w:fill="auto"/>
          </w:tcPr>
          <w:p w:rsidR="006D2DED" w:rsidRPr="00B01020" w:rsidRDefault="006D2DED" w:rsidP="00B01020">
            <w:pPr>
              <w:suppressAutoHyphens/>
              <w:spacing w:line="360" w:lineRule="auto"/>
              <w:rPr>
                <w:sz w:val="20"/>
                <w:szCs w:val="22"/>
              </w:rPr>
            </w:pPr>
          </w:p>
        </w:tc>
        <w:tc>
          <w:tcPr>
            <w:tcW w:w="2032" w:type="dxa"/>
            <w:shd w:val="clear" w:color="auto" w:fill="auto"/>
          </w:tcPr>
          <w:p w:rsidR="006D2DED" w:rsidRPr="00B01020" w:rsidRDefault="006D2DED" w:rsidP="00B01020">
            <w:pPr>
              <w:suppressAutoHyphens/>
              <w:spacing w:line="360" w:lineRule="auto"/>
              <w:rPr>
                <w:sz w:val="20"/>
                <w:szCs w:val="22"/>
                <w:lang w:val="en-US"/>
              </w:rPr>
            </w:pPr>
            <w:r w:rsidRPr="00B01020">
              <w:rPr>
                <w:sz w:val="20"/>
                <w:szCs w:val="22"/>
              </w:rPr>
              <w:t>3. Не соответствует</w:t>
            </w:r>
          </w:p>
        </w:tc>
        <w:tc>
          <w:tcPr>
            <w:tcW w:w="814" w:type="dxa"/>
            <w:shd w:val="clear" w:color="auto" w:fill="auto"/>
          </w:tcPr>
          <w:p w:rsidR="006D2DED" w:rsidRPr="00B01020" w:rsidRDefault="006D2DED" w:rsidP="00B01020">
            <w:pPr>
              <w:suppressAutoHyphens/>
              <w:spacing w:line="360" w:lineRule="auto"/>
              <w:rPr>
                <w:sz w:val="20"/>
                <w:szCs w:val="22"/>
              </w:rPr>
            </w:pPr>
          </w:p>
        </w:tc>
        <w:tc>
          <w:tcPr>
            <w:tcW w:w="827" w:type="dxa"/>
            <w:vMerge/>
            <w:shd w:val="clear" w:color="auto" w:fill="auto"/>
          </w:tcPr>
          <w:p w:rsidR="006D2DED" w:rsidRPr="00B01020" w:rsidRDefault="006D2DED" w:rsidP="00B01020">
            <w:pPr>
              <w:suppressAutoHyphens/>
              <w:spacing w:line="360" w:lineRule="auto"/>
              <w:rPr>
                <w:sz w:val="20"/>
                <w:szCs w:val="22"/>
              </w:rPr>
            </w:pPr>
          </w:p>
        </w:tc>
      </w:tr>
      <w:tr w:rsidR="00CC7C60" w:rsidRPr="00B01020" w:rsidTr="00B01020">
        <w:trPr>
          <w:jc w:val="center"/>
        </w:trPr>
        <w:tc>
          <w:tcPr>
            <w:tcW w:w="403" w:type="dxa"/>
            <w:vMerge/>
            <w:shd w:val="clear" w:color="auto" w:fill="auto"/>
          </w:tcPr>
          <w:p w:rsidR="006D2DED" w:rsidRPr="00B01020" w:rsidRDefault="006D2DED" w:rsidP="00B01020">
            <w:pPr>
              <w:suppressAutoHyphens/>
              <w:spacing w:line="360" w:lineRule="auto"/>
              <w:rPr>
                <w:sz w:val="20"/>
                <w:szCs w:val="22"/>
              </w:rPr>
            </w:pPr>
          </w:p>
        </w:tc>
        <w:tc>
          <w:tcPr>
            <w:tcW w:w="4903" w:type="dxa"/>
            <w:vMerge w:val="restart"/>
            <w:shd w:val="clear" w:color="auto" w:fill="auto"/>
          </w:tcPr>
          <w:p w:rsidR="006D2DED" w:rsidRPr="00B01020" w:rsidRDefault="006D2DED" w:rsidP="00B01020">
            <w:pPr>
              <w:suppressAutoHyphens/>
              <w:spacing w:line="360" w:lineRule="auto"/>
              <w:rPr>
                <w:sz w:val="20"/>
                <w:szCs w:val="22"/>
              </w:rPr>
            </w:pPr>
            <w:r w:rsidRPr="00B01020">
              <w:rPr>
                <w:sz w:val="20"/>
                <w:szCs w:val="22"/>
              </w:rPr>
              <w:t>- расчеты</w:t>
            </w:r>
          </w:p>
        </w:tc>
        <w:tc>
          <w:tcPr>
            <w:tcW w:w="2032" w:type="dxa"/>
            <w:shd w:val="clear" w:color="auto" w:fill="auto"/>
          </w:tcPr>
          <w:p w:rsidR="006D2DED" w:rsidRPr="00B01020" w:rsidRDefault="006D2DED" w:rsidP="00B01020">
            <w:pPr>
              <w:suppressAutoHyphens/>
              <w:spacing w:line="360" w:lineRule="auto"/>
              <w:rPr>
                <w:sz w:val="20"/>
                <w:szCs w:val="22"/>
                <w:lang w:val="en-US"/>
              </w:rPr>
            </w:pPr>
            <w:r w:rsidRPr="00B01020">
              <w:rPr>
                <w:sz w:val="20"/>
                <w:szCs w:val="22"/>
              </w:rPr>
              <w:t>1. Соответствует требованиям</w:t>
            </w:r>
          </w:p>
        </w:tc>
        <w:tc>
          <w:tcPr>
            <w:tcW w:w="814" w:type="dxa"/>
            <w:shd w:val="clear" w:color="auto" w:fill="auto"/>
          </w:tcPr>
          <w:p w:rsidR="006D2DED" w:rsidRPr="00B01020" w:rsidRDefault="006D2DED" w:rsidP="00B01020">
            <w:pPr>
              <w:suppressAutoHyphens/>
              <w:spacing w:line="360" w:lineRule="auto"/>
              <w:rPr>
                <w:sz w:val="20"/>
                <w:szCs w:val="22"/>
              </w:rPr>
            </w:pPr>
          </w:p>
        </w:tc>
        <w:tc>
          <w:tcPr>
            <w:tcW w:w="827" w:type="dxa"/>
            <w:vMerge w:val="restart"/>
            <w:shd w:val="clear" w:color="auto" w:fill="auto"/>
          </w:tcPr>
          <w:p w:rsidR="006D2DED" w:rsidRPr="00B01020" w:rsidRDefault="00CC7C60" w:rsidP="00B01020">
            <w:pPr>
              <w:suppressAutoHyphens/>
              <w:spacing w:line="360" w:lineRule="auto"/>
              <w:rPr>
                <w:sz w:val="20"/>
                <w:szCs w:val="22"/>
              </w:rPr>
            </w:pPr>
            <w:r w:rsidRPr="00B01020">
              <w:rPr>
                <w:sz w:val="20"/>
                <w:szCs w:val="22"/>
              </w:rPr>
              <w:t xml:space="preserve"> </w:t>
            </w:r>
            <w:r w:rsidR="006D2DED" w:rsidRPr="00B01020">
              <w:rPr>
                <w:sz w:val="20"/>
                <w:szCs w:val="22"/>
              </w:rPr>
              <w:t>Их нет</w:t>
            </w:r>
          </w:p>
        </w:tc>
      </w:tr>
      <w:tr w:rsidR="00CC7C60" w:rsidRPr="00B01020" w:rsidTr="00B01020">
        <w:trPr>
          <w:jc w:val="center"/>
        </w:trPr>
        <w:tc>
          <w:tcPr>
            <w:tcW w:w="403" w:type="dxa"/>
            <w:vMerge/>
            <w:shd w:val="clear" w:color="auto" w:fill="auto"/>
          </w:tcPr>
          <w:p w:rsidR="006D2DED" w:rsidRPr="00B01020" w:rsidRDefault="006D2DED" w:rsidP="00B01020">
            <w:pPr>
              <w:suppressAutoHyphens/>
              <w:spacing w:line="360" w:lineRule="auto"/>
              <w:rPr>
                <w:sz w:val="20"/>
                <w:szCs w:val="22"/>
              </w:rPr>
            </w:pPr>
          </w:p>
        </w:tc>
        <w:tc>
          <w:tcPr>
            <w:tcW w:w="4903" w:type="dxa"/>
            <w:vMerge/>
            <w:shd w:val="clear" w:color="auto" w:fill="auto"/>
          </w:tcPr>
          <w:p w:rsidR="006D2DED" w:rsidRPr="00B01020" w:rsidRDefault="006D2DED" w:rsidP="00B01020">
            <w:pPr>
              <w:suppressAutoHyphens/>
              <w:spacing w:line="360" w:lineRule="auto"/>
              <w:rPr>
                <w:sz w:val="20"/>
                <w:szCs w:val="22"/>
              </w:rPr>
            </w:pPr>
          </w:p>
        </w:tc>
        <w:tc>
          <w:tcPr>
            <w:tcW w:w="2032" w:type="dxa"/>
            <w:shd w:val="clear" w:color="auto" w:fill="auto"/>
          </w:tcPr>
          <w:p w:rsidR="006D2DED" w:rsidRPr="00B01020" w:rsidRDefault="006D2DED" w:rsidP="00B01020">
            <w:pPr>
              <w:suppressAutoHyphens/>
              <w:spacing w:line="360" w:lineRule="auto"/>
              <w:rPr>
                <w:sz w:val="20"/>
                <w:szCs w:val="22"/>
                <w:lang w:val="en-US"/>
              </w:rPr>
            </w:pPr>
            <w:r w:rsidRPr="00B01020">
              <w:rPr>
                <w:sz w:val="20"/>
                <w:szCs w:val="22"/>
              </w:rPr>
              <w:t>2. Частично соответствует</w:t>
            </w:r>
          </w:p>
        </w:tc>
        <w:tc>
          <w:tcPr>
            <w:tcW w:w="814" w:type="dxa"/>
            <w:shd w:val="clear" w:color="auto" w:fill="auto"/>
          </w:tcPr>
          <w:p w:rsidR="006D2DED" w:rsidRPr="00B01020" w:rsidRDefault="006D2DED" w:rsidP="00B01020">
            <w:pPr>
              <w:suppressAutoHyphens/>
              <w:spacing w:line="360" w:lineRule="auto"/>
              <w:rPr>
                <w:sz w:val="20"/>
                <w:szCs w:val="22"/>
              </w:rPr>
            </w:pPr>
          </w:p>
        </w:tc>
        <w:tc>
          <w:tcPr>
            <w:tcW w:w="827" w:type="dxa"/>
            <w:vMerge/>
            <w:shd w:val="clear" w:color="auto" w:fill="auto"/>
          </w:tcPr>
          <w:p w:rsidR="006D2DED" w:rsidRPr="00B01020" w:rsidRDefault="006D2DED" w:rsidP="00B01020">
            <w:pPr>
              <w:suppressAutoHyphens/>
              <w:spacing w:line="360" w:lineRule="auto"/>
              <w:rPr>
                <w:sz w:val="20"/>
                <w:szCs w:val="22"/>
              </w:rPr>
            </w:pPr>
          </w:p>
        </w:tc>
      </w:tr>
      <w:tr w:rsidR="00CC7C60" w:rsidRPr="00B01020" w:rsidTr="00B01020">
        <w:trPr>
          <w:jc w:val="center"/>
        </w:trPr>
        <w:tc>
          <w:tcPr>
            <w:tcW w:w="403" w:type="dxa"/>
            <w:vMerge/>
            <w:shd w:val="clear" w:color="auto" w:fill="auto"/>
          </w:tcPr>
          <w:p w:rsidR="006D2DED" w:rsidRPr="00B01020" w:rsidRDefault="006D2DED" w:rsidP="00B01020">
            <w:pPr>
              <w:suppressAutoHyphens/>
              <w:spacing w:line="360" w:lineRule="auto"/>
              <w:rPr>
                <w:sz w:val="20"/>
                <w:szCs w:val="22"/>
              </w:rPr>
            </w:pPr>
          </w:p>
        </w:tc>
        <w:tc>
          <w:tcPr>
            <w:tcW w:w="4903" w:type="dxa"/>
            <w:vMerge/>
            <w:shd w:val="clear" w:color="auto" w:fill="auto"/>
          </w:tcPr>
          <w:p w:rsidR="006D2DED" w:rsidRPr="00B01020" w:rsidRDefault="006D2DED" w:rsidP="00B01020">
            <w:pPr>
              <w:suppressAutoHyphens/>
              <w:spacing w:line="360" w:lineRule="auto"/>
              <w:rPr>
                <w:sz w:val="20"/>
                <w:szCs w:val="22"/>
              </w:rPr>
            </w:pPr>
          </w:p>
        </w:tc>
        <w:tc>
          <w:tcPr>
            <w:tcW w:w="2032" w:type="dxa"/>
            <w:shd w:val="clear" w:color="auto" w:fill="auto"/>
          </w:tcPr>
          <w:p w:rsidR="006D2DED" w:rsidRPr="00B01020" w:rsidRDefault="006D2DED" w:rsidP="00B01020">
            <w:pPr>
              <w:suppressAutoHyphens/>
              <w:spacing w:line="360" w:lineRule="auto"/>
              <w:rPr>
                <w:sz w:val="20"/>
                <w:szCs w:val="22"/>
                <w:lang w:val="en-US"/>
              </w:rPr>
            </w:pPr>
            <w:r w:rsidRPr="00B01020">
              <w:rPr>
                <w:sz w:val="20"/>
                <w:szCs w:val="22"/>
              </w:rPr>
              <w:t>3. Не соответствует</w:t>
            </w:r>
          </w:p>
        </w:tc>
        <w:tc>
          <w:tcPr>
            <w:tcW w:w="814" w:type="dxa"/>
            <w:shd w:val="clear" w:color="auto" w:fill="auto"/>
          </w:tcPr>
          <w:p w:rsidR="006D2DED" w:rsidRPr="00B01020" w:rsidRDefault="006D2DED" w:rsidP="00B01020">
            <w:pPr>
              <w:suppressAutoHyphens/>
              <w:spacing w:line="360" w:lineRule="auto"/>
              <w:rPr>
                <w:sz w:val="20"/>
                <w:szCs w:val="22"/>
              </w:rPr>
            </w:pPr>
          </w:p>
        </w:tc>
        <w:tc>
          <w:tcPr>
            <w:tcW w:w="827" w:type="dxa"/>
            <w:vMerge/>
            <w:shd w:val="clear" w:color="auto" w:fill="auto"/>
          </w:tcPr>
          <w:p w:rsidR="006D2DED" w:rsidRPr="00B01020" w:rsidRDefault="006D2DED" w:rsidP="00B01020">
            <w:pPr>
              <w:suppressAutoHyphens/>
              <w:spacing w:line="360" w:lineRule="auto"/>
              <w:rPr>
                <w:sz w:val="20"/>
                <w:szCs w:val="22"/>
              </w:rPr>
            </w:pPr>
          </w:p>
        </w:tc>
      </w:tr>
      <w:tr w:rsidR="00CC7C60" w:rsidRPr="00B01020" w:rsidTr="00B01020">
        <w:trPr>
          <w:jc w:val="center"/>
        </w:trPr>
        <w:tc>
          <w:tcPr>
            <w:tcW w:w="403" w:type="dxa"/>
            <w:vMerge w:val="restart"/>
            <w:shd w:val="clear" w:color="auto" w:fill="auto"/>
          </w:tcPr>
          <w:p w:rsidR="006D2DED" w:rsidRPr="00B01020" w:rsidRDefault="006D2DED" w:rsidP="00B01020">
            <w:pPr>
              <w:suppressAutoHyphens/>
              <w:spacing w:line="360" w:lineRule="auto"/>
              <w:rPr>
                <w:sz w:val="20"/>
                <w:szCs w:val="22"/>
              </w:rPr>
            </w:pPr>
            <w:r w:rsidRPr="00B01020">
              <w:rPr>
                <w:sz w:val="20"/>
                <w:szCs w:val="22"/>
              </w:rPr>
              <w:t>7</w:t>
            </w:r>
          </w:p>
        </w:tc>
        <w:tc>
          <w:tcPr>
            <w:tcW w:w="4903" w:type="dxa"/>
            <w:vMerge w:val="restart"/>
            <w:shd w:val="clear" w:color="auto" w:fill="auto"/>
          </w:tcPr>
          <w:p w:rsidR="006D2DED" w:rsidRPr="00B01020" w:rsidRDefault="006D2DED" w:rsidP="00B01020">
            <w:pPr>
              <w:suppressAutoHyphens/>
              <w:spacing w:line="360" w:lineRule="auto"/>
              <w:rPr>
                <w:sz w:val="20"/>
                <w:szCs w:val="22"/>
              </w:rPr>
            </w:pPr>
            <w:r w:rsidRPr="00B01020">
              <w:rPr>
                <w:sz w:val="20"/>
                <w:szCs w:val="22"/>
              </w:rPr>
              <w:t>Наличие выводов и предложений, полученных на основе изучения исследуемой проблемы</w:t>
            </w:r>
          </w:p>
        </w:tc>
        <w:tc>
          <w:tcPr>
            <w:tcW w:w="2032" w:type="dxa"/>
            <w:shd w:val="clear" w:color="auto" w:fill="auto"/>
          </w:tcPr>
          <w:p w:rsidR="006D2DED" w:rsidRPr="00B01020" w:rsidRDefault="006D2DED" w:rsidP="00B01020">
            <w:pPr>
              <w:suppressAutoHyphens/>
              <w:spacing w:line="360" w:lineRule="auto"/>
              <w:rPr>
                <w:sz w:val="20"/>
                <w:szCs w:val="22"/>
                <w:lang w:val="en-US"/>
              </w:rPr>
            </w:pPr>
            <w:r w:rsidRPr="00B01020">
              <w:rPr>
                <w:sz w:val="20"/>
                <w:szCs w:val="22"/>
              </w:rPr>
              <w:t>1. Соответствует требованиям</w:t>
            </w:r>
          </w:p>
        </w:tc>
        <w:tc>
          <w:tcPr>
            <w:tcW w:w="814" w:type="dxa"/>
            <w:shd w:val="clear" w:color="auto" w:fill="auto"/>
          </w:tcPr>
          <w:p w:rsidR="006D2DED" w:rsidRPr="00B01020" w:rsidRDefault="006D2DED" w:rsidP="00B01020">
            <w:pPr>
              <w:suppressAutoHyphens/>
              <w:spacing w:line="360" w:lineRule="auto"/>
              <w:rPr>
                <w:sz w:val="20"/>
                <w:szCs w:val="22"/>
              </w:rPr>
            </w:pPr>
          </w:p>
        </w:tc>
        <w:tc>
          <w:tcPr>
            <w:tcW w:w="827" w:type="dxa"/>
            <w:vMerge w:val="restart"/>
            <w:shd w:val="clear" w:color="auto" w:fill="auto"/>
          </w:tcPr>
          <w:p w:rsidR="006D2DED" w:rsidRPr="00B01020" w:rsidRDefault="006D2DED" w:rsidP="00B01020">
            <w:pPr>
              <w:suppressAutoHyphens/>
              <w:spacing w:line="360" w:lineRule="auto"/>
              <w:rPr>
                <w:sz w:val="20"/>
                <w:szCs w:val="22"/>
              </w:rPr>
            </w:pPr>
          </w:p>
        </w:tc>
      </w:tr>
      <w:tr w:rsidR="00CC7C60" w:rsidRPr="00B01020" w:rsidTr="00B01020">
        <w:trPr>
          <w:jc w:val="center"/>
        </w:trPr>
        <w:tc>
          <w:tcPr>
            <w:tcW w:w="403" w:type="dxa"/>
            <w:vMerge/>
            <w:shd w:val="clear" w:color="auto" w:fill="auto"/>
          </w:tcPr>
          <w:p w:rsidR="006D2DED" w:rsidRPr="00B01020" w:rsidRDefault="006D2DED" w:rsidP="00B01020">
            <w:pPr>
              <w:suppressAutoHyphens/>
              <w:spacing w:line="360" w:lineRule="auto"/>
              <w:rPr>
                <w:sz w:val="20"/>
                <w:szCs w:val="22"/>
              </w:rPr>
            </w:pPr>
          </w:p>
        </w:tc>
        <w:tc>
          <w:tcPr>
            <w:tcW w:w="4903" w:type="dxa"/>
            <w:vMerge/>
            <w:shd w:val="clear" w:color="auto" w:fill="auto"/>
          </w:tcPr>
          <w:p w:rsidR="006D2DED" w:rsidRPr="00B01020" w:rsidRDefault="006D2DED" w:rsidP="00B01020">
            <w:pPr>
              <w:suppressAutoHyphens/>
              <w:spacing w:line="360" w:lineRule="auto"/>
              <w:rPr>
                <w:sz w:val="20"/>
                <w:szCs w:val="22"/>
              </w:rPr>
            </w:pPr>
          </w:p>
        </w:tc>
        <w:tc>
          <w:tcPr>
            <w:tcW w:w="2032" w:type="dxa"/>
            <w:shd w:val="clear" w:color="auto" w:fill="auto"/>
          </w:tcPr>
          <w:p w:rsidR="006D2DED" w:rsidRPr="00B01020" w:rsidRDefault="006D2DED" w:rsidP="00B01020">
            <w:pPr>
              <w:suppressAutoHyphens/>
              <w:spacing w:line="360" w:lineRule="auto"/>
              <w:rPr>
                <w:sz w:val="20"/>
                <w:szCs w:val="22"/>
                <w:lang w:val="en-US"/>
              </w:rPr>
            </w:pPr>
            <w:r w:rsidRPr="00B01020">
              <w:rPr>
                <w:sz w:val="20"/>
                <w:szCs w:val="22"/>
              </w:rPr>
              <w:t>2. Частично соответствует</w:t>
            </w:r>
          </w:p>
        </w:tc>
        <w:tc>
          <w:tcPr>
            <w:tcW w:w="814" w:type="dxa"/>
            <w:shd w:val="clear" w:color="auto" w:fill="auto"/>
          </w:tcPr>
          <w:p w:rsidR="006D2DED" w:rsidRPr="00B01020" w:rsidRDefault="006D2DED" w:rsidP="00B01020">
            <w:pPr>
              <w:suppressAutoHyphens/>
              <w:spacing w:line="360" w:lineRule="auto"/>
              <w:rPr>
                <w:sz w:val="20"/>
                <w:szCs w:val="22"/>
              </w:rPr>
            </w:pPr>
            <w:r w:rsidRPr="00B01020">
              <w:rPr>
                <w:sz w:val="20"/>
                <w:szCs w:val="22"/>
              </w:rPr>
              <w:t>+</w:t>
            </w:r>
          </w:p>
        </w:tc>
        <w:tc>
          <w:tcPr>
            <w:tcW w:w="827" w:type="dxa"/>
            <w:vMerge/>
            <w:shd w:val="clear" w:color="auto" w:fill="auto"/>
          </w:tcPr>
          <w:p w:rsidR="006D2DED" w:rsidRPr="00B01020" w:rsidRDefault="006D2DED" w:rsidP="00B01020">
            <w:pPr>
              <w:suppressAutoHyphens/>
              <w:spacing w:line="360" w:lineRule="auto"/>
              <w:rPr>
                <w:sz w:val="20"/>
                <w:szCs w:val="22"/>
              </w:rPr>
            </w:pPr>
          </w:p>
        </w:tc>
      </w:tr>
      <w:tr w:rsidR="00CC7C60" w:rsidRPr="00B01020" w:rsidTr="00B01020">
        <w:trPr>
          <w:jc w:val="center"/>
        </w:trPr>
        <w:tc>
          <w:tcPr>
            <w:tcW w:w="403" w:type="dxa"/>
            <w:vMerge/>
            <w:shd w:val="clear" w:color="auto" w:fill="auto"/>
          </w:tcPr>
          <w:p w:rsidR="006D2DED" w:rsidRPr="00B01020" w:rsidRDefault="006D2DED" w:rsidP="00B01020">
            <w:pPr>
              <w:suppressAutoHyphens/>
              <w:spacing w:line="360" w:lineRule="auto"/>
              <w:rPr>
                <w:sz w:val="20"/>
                <w:szCs w:val="22"/>
              </w:rPr>
            </w:pPr>
          </w:p>
        </w:tc>
        <w:tc>
          <w:tcPr>
            <w:tcW w:w="4903" w:type="dxa"/>
            <w:vMerge/>
            <w:shd w:val="clear" w:color="auto" w:fill="auto"/>
          </w:tcPr>
          <w:p w:rsidR="006D2DED" w:rsidRPr="00B01020" w:rsidRDefault="006D2DED" w:rsidP="00B01020">
            <w:pPr>
              <w:suppressAutoHyphens/>
              <w:spacing w:line="360" w:lineRule="auto"/>
              <w:rPr>
                <w:sz w:val="20"/>
                <w:szCs w:val="22"/>
              </w:rPr>
            </w:pPr>
          </w:p>
        </w:tc>
        <w:tc>
          <w:tcPr>
            <w:tcW w:w="2032" w:type="dxa"/>
            <w:shd w:val="clear" w:color="auto" w:fill="auto"/>
          </w:tcPr>
          <w:p w:rsidR="006D2DED" w:rsidRPr="00B01020" w:rsidRDefault="006D2DED" w:rsidP="00B01020">
            <w:pPr>
              <w:suppressAutoHyphens/>
              <w:spacing w:line="360" w:lineRule="auto"/>
              <w:rPr>
                <w:sz w:val="20"/>
                <w:szCs w:val="22"/>
                <w:lang w:val="en-US"/>
              </w:rPr>
            </w:pPr>
            <w:r w:rsidRPr="00B01020">
              <w:rPr>
                <w:sz w:val="20"/>
                <w:szCs w:val="22"/>
              </w:rPr>
              <w:t>3. Не соответствует</w:t>
            </w:r>
          </w:p>
        </w:tc>
        <w:tc>
          <w:tcPr>
            <w:tcW w:w="814" w:type="dxa"/>
            <w:shd w:val="clear" w:color="auto" w:fill="auto"/>
          </w:tcPr>
          <w:p w:rsidR="006D2DED" w:rsidRPr="00B01020" w:rsidRDefault="006D2DED" w:rsidP="00B01020">
            <w:pPr>
              <w:suppressAutoHyphens/>
              <w:spacing w:line="360" w:lineRule="auto"/>
              <w:rPr>
                <w:sz w:val="20"/>
                <w:szCs w:val="22"/>
              </w:rPr>
            </w:pPr>
          </w:p>
        </w:tc>
        <w:tc>
          <w:tcPr>
            <w:tcW w:w="827" w:type="dxa"/>
            <w:vMerge/>
            <w:shd w:val="clear" w:color="auto" w:fill="auto"/>
          </w:tcPr>
          <w:p w:rsidR="006D2DED" w:rsidRPr="00B01020" w:rsidRDefault="006D2DED" w:rsidP="00B01020">
            <w:pPr>
              <w:suppressAutoHyphens/>
              <w:spacing w:line="360" w:lineRule="auto"/>
              <w:rPr>
                <w:sz w:val="20"/>
                <w:szCs w:val="22"/>
              </w:rPr>
            </w:pPr>
          </w:p>
        </w:tc>
      </w:tr>
      <w:tr w:rsidR="00CC7C60" w:rsidRPr="00B01020" w:rsidTr="00B01020">
        <w:trPr>
          <w:jc w:val="center"/>
        </w:trPr>
        <w:tc>
          <w:tcPr>
            <w:tcW w:w="403" w:type="dxa"/>
            <w:vMerge/>
            <w:shd w:val="clear" w:color="auto" w:fill="auto"/>
          </w:tcPr>
          <w:p w:rsidR="006D2DED" w:rsidRPr="00B01020" w:rsidRDefault="006D2DED" w:rsidP="00B01020">
            <w:pPr>
              <w:suppressAutoHyphens/>
              <w:spacing w:line="360" w:lineRule="auto"/>
              <w:rPr>
                <w:sz w:val="20"/>
                <w:szCs w:val="22"/>
              </w:rPr>
            </w:pPr>
          </w:p>
        </w:tc>
        <w:tc>
          <w:tcPr>
            <w:tcW w:w="4903" w:type="dxa"/>
            <w:vMerge/>
            <w:shd w:val="clear" w:color="auto" w:fill="auto"/>
          </w:tcPr>
          <w:p w:rsidR="006D2DED" w:rsidRPr="00B01020" w:rsidRDefault="006D2DED" w:rsidP="00B01020">
            <w:pPr>
              <w:suppressAutoHyphens/>
              <w:spacing w:line="360" w:lineRule="auto"/>
              <w:rPr>
                <w:sz w:val="20"/>
                <w:szCs w:val="22"/>
              </w:rPr>
            </w:pPr>
          </w:p>
        </w:tc>
        <w:tc>
          <w:tcPr>
            <w:tcW w:w="2032" w:type="dxa"/>
            <w:shd w:val="clear" w:color="auto" w:fill="auto"/>
          </w:tcPr>
          <w:p w:rsidR="006D2DED" w:rsidRPr="00B01020" w:rsidRDefault="006D2DED" w:rsidP="00B01020">
            <w:pPr>
              <w:suppressAutoHyphens/>
              <w:spacing w:line="360" w:lineRule="auto"/>
              <w:rPr>
                <w:sz w:val="20"/>
                <w:szCs w:val="22"/>
                <w:lang w:val="en-US"/>
              </w:rPr>
            </w:pPr>
            <w:r w:rsidRPr="00B01020">
              <w:rPr>
                <w:sz w:val="20"/>
                <w:szCs w:val="22"/>
              </w:rPr>
              <w:t>4. Не представлены</w:t>
            </w:r>
          </w:p>
        </w:tc>
        <w:tc>
          <w:tcPr>
            <w:tcW w:w="814" w:type="dxa"/>
            <w:shd w:val="clear" w:color="auto" w:fill="auto"/>
          </w:tcPr>
          <w:p w:rsidR="006D2DED" w:rsidRPr="00B01020" w:rsidRDefault="006D2DED" w:rsidP="00B01020">
            <w:pPr>
              <w:suppressAutoHyphens/>
              <w:spacing w:line="360" w:lineRule="auto"/>
              <w:rPr>
                <w:sz w:val="20"/>
                <w:szCs w:val="22"/>
              </w:rPr>
            </w:pPr>
          </w:p>
        </w:tc>
        <w:tc>
          <w:tcPr>
            <w:tcW w:w="827" w:type="dxa"/>
            <w:vMerge/>
            <w:shd w:val="clear" w:color="auto" w:fill="auto"/>
          </w:tcPr>
          <w:p w:rsidR="006D2DED" w:rsidRPr="00B01020" w:rsidRDefault="006D2DED" w:rsidP="00B01020">
            <w:pPr>
              <w:suppressAutoHyphens/>
              <w:spacing w:line="360" w:lineRule="auto"/>
              <w:rPr>
                <w:sz w:val="20"/>
                <w:szCs w:val="22"/>
              </w:rPr>
            </w:pPr>
          </w:p>
        </w:tc>
      </w:tr>
      <w:tr w:rsidR="00460BEE" w:rsidRPr="00B01020" w:rsidTr="00B01020">
        <w:trPr>
          <w:jc w:val="center"/>
        </w:trPr>
        <w:tc>
          <w:tcPr>
            <w:tcW w:w="403" w:type="dxa"/>
            <w:shd w:val="clear" w:color="auto" w:fill="auto"/>
          </w:tcPr>
          <w:p w:rsidR="006D2DED" w:rsidRPr="00B01020" w:rsidRDefault="006D2DED" w:rsidP="00B01020">
            <w:pPr>
              <w:suppressAutoHyphens/>
              <w:spacing w:line="360" w:lineRule="auto"/>
              <w:rPr>
                <w:sz w:val="20"/>
                <w:szCs w:val="22"/>
              </w:rPr>
            </w:pPr>
            <w:r w:rsidRPr="00B01020">
              <w:rPr>
                <w:sz w:val="20"/>
                <w:szCs w:val="22"/>
              </w:rPr>
              <w:t>8</w:t>
            </w:r>
          </w:p>
        </w:tc>
        <w:tc>
          <w:tcPr>
            <w:tcW w:w="4903" w:type="dxa"/>
            <w:shd w:val="clear" w:color="auto" w:fill="auto"/>
          </w:tcPr>
          <w:p w:rsidR="006D2DED" w:rsidRPr="00B01020" w:rsidRDefault="006D2DED" w:rsidP="00B01020">
            <w:pPr>
              <w:suppressAutoHyphens/>
              <w:spacing w:line="360" w:lineRule="auto"/>
              <w:rPr>
                <w:sz w:val="20"/>
                <w:szCs w:val="22"/>
              </w:rPr>
            </w:pPr>
            <w:r w:rsidRPr="00B01020">
              <w:rPr>
                <w:sz w:val="20"/>
                <w:szCs w:val="22"/>
              </w:rPr>
              <w:t>Особые замечания по работе (проекту)</w:t>
            </w:r>
          </w:p>
        </w:tc>
        <w:tc>
          <w:tcPr>
            <w:tcW w:w="3673" w:type="dxa"/>
            <w:gridSpan w:val="3"/>
            <w:shd w:val="clear" w:color="auto" w:fill="auto"/>
          </w:tcPr>
          <w:p w:rsidR="006D2DED" w:rsidRPr="00B01020" w:rsidRDefault="006D2DED" w:rsidP="00B01020">
            <w:pPr>
              <w:suppressAutoHyphens/>
              <w:spacing w:line="360" w:lineRule="auto"/>
              <w:rPr>
                <w:sz w:val="20"/>
                <w:szCs w:val="22"/>
              </w:rPr>
            </w:pPr>
          </w:p>
        </w:tc>
      </w:tr>
    </w:tbl>
    <w:p w:rsidR="006D2DED" w:rsidRPr="00460BEE" w:rsidRDefault="006D2DED" w:rsidP="00CC7C60">
      <w:pPr>
        <w:suppressAutoHyphens/>
        <w:spacing w:line="360" w:lineRule="auto"/>
        <w:ind w:firstLine="709"/>
        <w:jc w:val="both"/>
        <w:rPr>
          <w:color w:val="FFFFFF"/>
          <w:sz w:val="28"/>
          <w:szCs w:val="28"/>
        </w:rPr>
      </w:pPr>
      <w:bookmarkStart w:id="0" w:name="_GoBack"/>
      <w:bookmarkEnd w:id="0"/>
    </w:p>
    <w:sectPr w:rsidR="006D2DED" w:rsidRPr="00460BEE" w:rsidSect="00CC7C60">
      <w:headerReference w:type="even" r:id="rId18"/>
      <w:headerReference w:type="default" r:id="rId19"/>
      <w:footerReference w:type="even" r:id="rId20"/>
      <w:footerReference w:type="default" r:id="rId21"/>
      <w:headerReference w:type="first" r:id="rId22"/>
      <w:footerReference w:type="first" r:id="rId23"/>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3CB3" w:rsidRDefault="00BB3CB3" w:rsidP="00925678">
      <w:r>
        <w:separator/>
      </w:r>
    </w:p>
  </w:endnote>
  <w:endnote w:type="continuationSeparator" w:id="0">
    <w:p w:rsidR="00BB3CB3" w:rsidRDefault="00BB3CB3" w:rsidP="00925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BEE" w:rsidRDefault="00460BE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BEE" w:rsidRDefault="00460BEE">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BEE" w:rsidRDefault="00460BE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3CB3" w:rsidRDefault="00BB3CB3" w:rsidP="00925678">
      <w:r>
        <w:separator/>
      </w:r>
    </w:p>
  </w:footnote>
  <w:footnote w:type="continuationSeparator" w:id="0">
    <w:p w:rsidR="00BB3CB3" w:rsidRDefault="00BB3CB3" w:rsidP="009256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BEE" w:rsidRDefault="00460BEE">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BEE" w:rsidRPr="00460BEE" w:rsidRDefault="00460BEE" w:rsidP="00460BEE">
    <w:pPr>
      <w:pStyle w:val="a3"/>
      <w:jc w:val="center"/>
      <w:rPr>
        <w:sz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BEE" w:rsidRDefault="00460BEE">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00000006"/>
    <w:name w:val="WW8Num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D04757F"/>
    <w:multiLevelType w:val="hybridMultilevel"/>
    <w:tmpl w:val="9A3093EA"/>
    <w:lvl w:ilvl="0" w:tplc="0419000F">
      <w:start w:val="1"/>
      <w:numFmt w:val="decimal"/>
      <w:lvlText w:val="%1."/>
      <w:lvlJc w:val="left"/>
      <w:pPr>
        <w:tabs>
          <w:tab w:val="num" w:pos="644"/>
        </w:tabs>
        <w:ind w:left="644" w:hanging="360"/>
      </w:pPr>
      <w:rPr>
        <w:rFonts w:cs="Times New Roman"/>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
    <w:nsid w:val="13F439EC"/>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nsid w:val="443451D7"/>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4E6653F8"/>
    <w:multiLevelType w:val="hybridMultilevel"/>
    <w:tmpl w:val="285007B4"/>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F3C6C"/>
    <w:rsid w:val="0001234C"/>
    <w:rsid w:val="00014438"/>
    <w:rsid w:val="000446FF"/>
    <w:rsid w:val="0004773A"/>
    <w:rsid w:val="00084685"/>
    <w:rsid w:val="000944E0"/>
    <w:rsid w:val="00133185"/>
    <w:rsid w:val="001E2519"/>
    <w:rsid w:val="002466A8"/>
    <w:rsid w:val="00266A1E"/>
    <w:rsid w:val="0028188B"/>
    <w:rsid w:val="002B6906"/>
    <w:rsid w:val="002F3FDC"/>
    <w:rsid w:val="00333209"/>
    <w:rsid w:val="00344100"/>
    <w:rsid w:val="00362247"/>
    <w:rsid w:val="003C1428"/>
    <w:rsid w:val="003F1749"/>
    <w:rsid w:val="00402A0E"/>
    <w:rsid w:val="00405EE5"/>
    <w:rsid w:val="00460BEE"/>
    <w:rsid w:val="00462700"/>
    <w:rsid w:val="004A1FEF"/>
    <w:rsid w:val="004E63DF"/>
    <w:rsid w:val="00524CB4"/>
    <w:rsid w:val="00550B70"/>
    <w:rsid w:val="0058271F"/>
    <w:rsid w:val="00585707"/>
    <w:rsid w:val="005A1965"/>
    <w:rsid w:val="00623B41"/>
    <w:rsid w:val="006366FB"/>
    <w:rsid w:val="00637A75"/>
    <w:rsid w:val="006C22F2"/>
    <w:rsid w:val="006D2DED"/>
    <w:rsid w:val="006D32F5"/>
    <w:rsid w:val="006F1B30"/>
    <w:rsid w:val="00714021"/>
    <w:rsid w:val="007178FA"/>
    <w:rsid w:val="00722D8B"/>
    <w:rsid w:val="00756136"/>
    <w:rsid w:val="007A3EC1"/>
    <w:rsid w:val="007C1402"/>
    <w:rsid w:val="007F03B6"/>
    <w:rsid w:val="007F1309"/>
    <w:rsid w:val="007F4621"/>
    <w:rsid w:val="0085748A"/>
    <w:rsid w:val="0088650C"/>
    <w:rsid w:val="00896915"/>
    <w:rsid w:val="008D5BC0"/>
    <w:rsid w:val="008E24BC"/>
    <w:rsid w:val="008F292C"/>
    <w:rsid w:val="00925678"/>
    <w:rsid w:val="009269E6"/>
    <w:rsid w:val="00940E28"/>
    <w:rsid w:val="00944E25"/>
    <w:rsid w:val="00992350"/>
    <w:rsid w:val="00996F8C"/>
    <w:rsid w:val="009A1859"/>
    <w:rsid w:val="00A01E08"/>
    <w:rsid w:val="00A71A45"/>
    <w:rsid w:val="00B01020"/>
    <w:rsid w:val="00B57C16"/>
    <w:rsid w:val="00BB3CB3"/>
    <w:rsid w:val="00BC1D94"/>
    <w:rsid w:val="00BD79D2"/>
    <w:rsid w:val="00C04660"/>
    <w:rsid w:val="00C269C1"/>
    <w:rsid w:val="00C3333E"/>
    <w:rsid w:val="00C44EE1"/>
    <w:rsid w:val="00C457A8"/>
    <w:rsid w:val="00C90C81"/>
    <w:rsid w:val="00C95340"/>
    <w:rsid w:val="00CC001D"/>
    <w:rsid w:val="00CC7C60"/>
    <w:rsid w:val="00CD633F"/>
    <w:rsid w:val="00D04F86"/>
    <w:rsid w:val="00DF7111"/>
    <w:rsid w:val="00E10145"/>
    <w:rsid w:val="00E41D00"/>
    <w:rsid w:val="00E45B18"/>
    <w:rsid w:val="00EA6407"/>
    <w:rsid w:val="00ED527C"/>
    <w:rsid w:val="00EF3C6C"/>
    <w:rsid w:val="00F0093B"/>
    <w:rsid w:val="00F27E12"/>
    <w:rsid w:val="00FF0A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14:defaultImageDpi w14:val="0"/>
  <w15:chartTrackingRefBased/>
  <w15:docId w15:val="{E7418093-83BB-4667-9465-A96C26C47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3C6C"/>
    <w:rPr>
      <w:rFonts w:ascii="Times New Roman" w:hAnsi="Times New Roman" w:cs="Times New Roman"/>
      <w:sz w:val="24"/>
      <w:szCs w:val="24"/>
    </w:rPr>
  </w:style>
  <w:style w:type="paragraph" w:styleId="1">
    <w:name w:val="heading 1"/>
    <w:basedOn w:val="a"/>
    <w:next w:val="a"/>
    <w:link w:val="10"/>
    <w:uiPriority w:val="9"/>
    <w:qFormat/>
    <w:rsid w:val="001E2519"/>
    <w:pPr>
      <w:keepNext/>
      <w:suppressAutoHyphens/>
      <w:spacing w:before="240" w:after="60"/>
      <w:outlineLvl w:val="0"/>
    </w:pPr>
    <w:rPr>
      <w:rFonts w:ascii="Arial" w:hAnsi="Arial" w:cs="Arial"/>
      <w:b/>
      <w:bCs/>
      <w:kern w:val="32"/>
      <w:sz w:val="32"/>
      <w:szCs w:val="3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1E2519"/>
    <w:rPr>
      <w:rFonts w:ascii="Arial" w:hAnsi="Arial" w:cs="Arial"/>
      <w:b/>
      <w:bCs/>
      <w:kern w:val="32"/>
      <w:sz w:val="32"/>
      <w:szCs w:val="32"/>
      <w:lang w:val="x-none" w:eastAsia="ar-SA" w:bidi="ar-SA"/>
    </w:rPr>
  </w:style>
  <w:style w:type="paragraph" w:styleId="a3">
    <w:name w:val="header"/>
    <w:basedOn w:val="a"/>
    <w:link w:val="a4"/>
    <w:uiPriority w:val="99"/>
    <w:semiHidden/>
    <w:unhideWhenUsed/>
    <w:rsid w:val="00925678"/>
    <w:pPr>
      <w:tabs>
        <w:tab w:val="center" w:pos="4677"/>
        <w:tab w:val="right" w:pos="9355"/>
      </w:tabs>
    </w:pPr>
  </w:style>
  <w:style w:type="character" w:customStyle="1" w:styleId="a4">
    <w:name w:val="Верхний колонтитул Знак"/>
    <w:link w:val="a3"/>
    <w:uiPriority w:val="99"/>
    <w:semiHidden/>
    <w:locked/>
    <w:rsid w:val="00925678"/>
    <w:rPr>
      <w:rFonts w:ascii="Times New Roman" w:hAnsi="Times New Roman" w:cs="Times New Roman"/>
      <w:sz w:val="24"/>
      <w:szCs w:val="24"/>
      <w:lang w:val="x-none" w:eastAsia="ru-RU"/>
    </w:rPr>
  </w:style>
  <w:style w:type="paragraph" w:styleId="a5">
    <w:name w:val="footer"/>
    <w:basedOn w:val="a"/>
    <w:link w:val="a6"/>
    <w:uiPriority w:val="99"/>
    <w:unhideWhenUsed/>
    <w:rsid w:val="00925678"/>
    <w:pPr>
      <w:tabs>
        <w:tab w:val="center" w:pos="4677"/>
        <w:tab w:val="right" w:pos="9355"/>
      </w:tabs>
    </w:pPr>
  </w:style>
  <w:style w:type="character" w:customStyle="1" w:styleId="a6">
    <w:name w:val="Нижний колонтитул Знак"/>
    <w:link w:val="a5"/>
    <w:uiPriority w:val="99"/>
    <w:locked/>
    <w:rsid w:val="00925678"/>
    <w:rPr>
      <w:rFonts w:ascii="Times New Roman" w:hAnsi="Times New Roman" w:cs="Times New Roman"/>
      <w:sz w:val="24"/>
      <w:szCs w:val="24"/>
      <w:lang w:val="x-none" w:eastAsia="ru-RU"/>
    </w:rPr>
  </w:style>
  <w:style w:type="paragraph" w:styleId="a7">
    <w:name w:val="Balloon Text"/>
    <w:basedOn w:val="a"/>
    <w:link w:val="a8"/>
    <w:uiPriority w:val="99"/>
    <w:semiHidden/>
    <w:unhideWhenUsed/>
    <w:rsid w:val="008F292C"/>
    <w:rPr>
      <w:rFonts w:ascii="Tahoma" w:hAnsi="Tahoma" w:cs="Tahoma"/>
      <w:sz w:val="16"/>
      <w:szCs w:val="16"/>
    </w:rPr>
  </w:style>
  <w:style w:type="character" w:customStyle="1" w:styleId="a8">
    <w:name w:val="Текст выноски Знак"/>
    <w:link w:val="a7"/>
    <w:uiPriority w:val="99"/>
    <w:semiHidden/>
    <w:locked/>
    <w:rsid w:val="008F292C"/>
    <w:rPr>
      <w:rFonts w:ascii="Tahoma" w:hAnsi="Tahoma" w:cs="Tahoma"/>
      <w:sz w:val="16"/>
      <w:szCs w:val="16"/>
      <w:lang w:val="x-none" w:eastAsia="ru-RU"/>
    </w:rPr>
  </w:style>
  <w:style w:type="paragraph" w:styleId="a9">
    <w:name w:val="List Paragraph"/>
    <w:basedOn w:val="a"/>
    <w:uiPriority w:val="34"/>
    <w:qFormat/>
    <w:rsid w:val="00A01E08"/>
    <w:pPr>
      <w:ind w:left="720"/>
      <w:contextualSpacing/>
    </w:pPr>
  </w:style>
  <w:style w:type="table" w:styleId="aa">
    <w:name w:val="Table Grid"/>
    <w:basedOn w:val="a1"/>
    <w:uiPriority w:val="59"/>
    <w:rsid w:val="00CC7C6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0804957">
      <w:marLeft w:val="0"/>
      <w:marRight w:val="0"/>
      <w:marTop w:val="0"/>
      <w:marBottom w:val="0"/>
      <w:divBdr>
        <w:top w:val="none" w:sz="0" w:space="0" w:color="auto"/>
        <w:left w:val="none" w:sz="0" w:space="0" w:color="auto"/>
        <w:bottom w:val="none" w:sz="0" w:space="0" w:color="auto"/>
        <w:right w:val="none" w:sz="0" w:space="0" w:color="auto"/>
      </w:divBdr>
      <w:divsChild>
        <w:div w:id="7808049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C9731-96FE-4402-BAE6-B7D5CD0E5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1951</Words>
  <Characters>11125</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2</cp:revision>
  <dcterms:created xsi:type="dcterms:W3CDTF">2014-03-26T01:36:00Z</dcterms:created>
  <dcterms:modified xsi:type="dcterms:W3CDTF">2014-03-26T01:36:00Z</dcterms:modified>
</cp:coreProperties>
</file>