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1CA" w:rsidRPr="00F957BA" w:rsidRDefault="00A471CA" w:rsidP="00F957BA">
      <w:pPr>
        <w:spacing w:after="0" w:line="360" w:lineRule="auto"/>
        <w:ind w:firstLine="709"/>
        <w:jc w:val="both"/>
        <w:rPr>
          <w:rFonts w:ascii="Times New Roman" w:hAnsi="Times New Roman"/>
          <w:color w:val="000000"/>
          <w:sz w:val="28"/>
          <w:szCs w:val="28"/>
        </w:rPr>
      </w:pPr>
    </w:p>
    <w:p w:rsidR="00B74C1C" w:rsidRPr="00F957BA" w:rsidRDefault="00B74C1C" w:rsidP="00F957BA">
      <w:pPr>
        <w:spacing w:after="0" w:line="360" w:lineRule="auto"/>
        <w:ind w:firstLine="709"/>
        <w:jc w:val="both"/>
        <w:rPr>
          <w:rFonts w:ascii="Times New Roman" w:hAnsi="Times New Roman"/>
          <w:color w:val="000000"/>
          <w:sz w:val="28"/>
          <w:szCs w:val="28"/>
        </w:rPr>
      </w:pPr>
    </w:p>
    <w:p w:rsidR="00B74C1C" w:rsidRPr="00F957BA" w:rsidRDefault="00B74C1C" w:rsidP="00F957BA">
      <w:pPr>
        <w:spacing w:after="0" w:line="360" w:lineRule="auto"/>
        <w:ind w:firstLine="709"/>
        <w:jc w:val="both"/>
        <w:rPr>
          <w:rFonts w:ascii="Times New Roman" w:hAnsi="Times New Roman"/>
          <w:color w:val="000000"/>
          <w:sz w:val="28"/>
          <w:szCs w:val="28"/>
        </w:rPr>
      </w:pPr>
    </w:p>
    <w:p w:rsidR="00A471CA" w:rsidRPr="00F957BA" w:rsidRDefault="00A471CA" w:rsidP="00F957BA">
      <w:pPr>
        <w:spacing w:after="0" w:line="360" w:lineRule="auto"/>
        <w:ind w:firstLine="709"/>
        <w:jc w:val="both"/>
        <w:rPr>
          <w:rFonts w:ascii="Times New Roman" w:hAnsi="Times New Roman"/>
          <w:color w:val="000000"/>
          <w:sz w:val="28"/>
          <w:szCs w:val="28"/>
        </w:rPr>
      </w:pPr>
    </w:p>
    <w:p w:rsidR="00A471CA" w:rsidRPr="00F957BA" w:rsidRDefault="00A471CA" w:rsidP="00F957BA">
      <w:pPr>
        <w:spacing w:after="0" w:line="360" w:lineRule="auto"/>
        <w:ind w:firstLine="709"/>
        <w:jc w:val="both"/>
        <w:rPr>
          <w:rFonts w:ascii="Times New Roman" w:hAnsi="Times New Roman"/>
          <w:color w:val="000000"/>
          <w:sz w:val="28"/>
          <w:szCs w:val="28"/>
        </w:rPr>
      </w:pPr>
    </w:p>
    <w:p w:rsidR="00A471CA" w:rsidRDefault="00A471CA" w:rsidP="00F957BA">
      <w:pPr>
        <w:spacing w:after="0" w:line="360" w:lineRule="auto"/>
        <w:ind w:firstLine="709"/>
        <w:jc w:val="both"/>
        <w:rPr>
          <w:rFonts w:ascii="Times New Roman" w:hAnsi="Times New Roman"/>
          <w:color w:val="000000"/>
          <w:sz w:val="28"/>
          <w:szCs w:val="28"/>
        </w:rPr>
      </w:pPr>
    </w:p>
    <w:p w:rsidR="00FA27E3" w:rsidRDefault="00FA27E3" w:rsidP="00F957BA">
      <w:pPr>
        <w:spacing w:after="0" w:line="360" w:lineRule="auto"/>
        <w:ind w:firstLine="709"/>
        <w:jc w:val="both"/>
        <w:rPr>
          <w:rFonts w:ascii="Times New Roman" w:hAnsi="Times New Roman"/>
          <w:color w:val="000000"/>
          <w:sz w:val="28"/>
          <w:szCs w:val="28"/>
        </w:rPr>
      </w:pPr>
    </w:p>
    <w:p w:rsidR="00FA27E3" w:rsidRDefault="00FA27E3" w:rsidP="00F957BA">
      <w:pPr>
        <w:spacing w:after="0" w:line="360" w:lineRule="auto"/>
        <w:ind w:firstLine="709"/>
        <w:jc w:val="both"/>
        <w:rPr>
          <w:rFonts w:ascii="Times New Roman" w:hAnsi="Times New Roman"/>
          <w:color w:val="000000"/>
          <w:sz w:val="28"/>
          <w:szCs w:val="28"/>
        </w:rPr>
      </w:pPr>
    </w:p>
    <w:p w:rsidR="00FA27E3" w:rsidRDefault="00FA27E3" w:rsidP="00F957BA">
      <w:pPr>
        <w:spacing w:after="0" w:line="360" w:lineRule="auto"/>
        <w:ind w:firstLine="709"/>
        <w:jc w:val="both"/>
        <w:rPr>
          <w:rFonts w:ascii="Times New Roman" w:hAnsi="Times New Roman"/>
          <w:color w:val="000000"/>
          <w:sz w:val="28"/>
          <w:szCs w:val="28"/>
        </w:rPr>
      </w:pPr>
    </w:p>
    <w:p w:rsidR="00FA27E3" w:rsidRDefault="00FA27E3" w:rsidP="00F957BA">
      <w:pPr>
        <w:spacing w:after="0" w:line="360" w:lineRule="auto"/>
        <w:ind w:firstLine="709"/>
        <w:jc w:val="both"/>
        <w:rPr>
          <w:rFonts w:ascii="Times New Roman" w:hAnsi="Times New Roman"/>
          <w:color w:val="000000"/>
          <w:sz w:val="28"/>
          <w:szCs w:val="28"/>
        </w:rPr>
      </w:pPr>
    </w:p>
    <w:p w:rsidR="00FA27E3" w:rsidRDefault="00FA27E3" w:rsidP="00F957BA">
      <w:pPr>
        <w:spacing w:after="0" w:line="360" w:lineRule="auto"/>
        <w:ind w:firstLine="709"/>
        <w:jc w:val="both"/>
        <w:rPr>
          <w:rFonts w:ascii="Times New Roman" w:hAnsi="Times New Roman"/>
          <w:color w:val="000000"/>
          <w:sz w:val="28"/>
          <w:szCs w:val="28"/>
        </w:rPr>
      </w:pPr>
    </w:p>
    <w:p w:rsidR="00FA27E3" w:rsidRPr="00F957BA" w:rsidRDefault="00FA27E3" w:rsidP="00F957BA">
      <w:pPr>
        <w:spacing w:after="0" w:line="360" w:lineRule="auto"/>
        <w:ind w:firstLine="709"/>
        <w:jc w:val="both"/>
        <w:rPr>
          <w:rFonts w:ascii="Times New Roman" w:hAnsi="Times New Roman"/>
          <w:color w:val="000000"/>
          <w:sz w:val="28"/>
          <w:szCs w:val="28"/>
        </w:rPr>
      </w:pPr>
    </w:p>
    <w:p w:rsidR="00A471CA" w:rsidRPr="00F957BA" w:rsidRDefault="00A471CA" w:rsidP="00F957BA">
      <w:pPr>
        <w:spacing w:after="0" w:line="360" w:lineRule="auto"/>
        <w:ind w:firstLine="709"/>
        <w:jc w:val="both"/>
        <w:rPr>
          <w:rFonts w:ascii="Times New Roman" w:hAnsi="Times New Roman"/>
          <w:color w:val="000000"/>
          <w:sz w:val="28"/>
          <w:szCs w:val="28"/>
        </w:rPr>
      </w:pPr>
    </w:p>
    <w:p w:rsidR="00A471CA" w:rsidRPr="00F957BA" w:rsidRDefault="00A471CA" w:rsidP="00FA27E3">
      <w:pPr>
        <w:spacing w:after="0" w:line="360" w:lineRule="auto"/>
        <w:jc w:val="center"/>
        <w:rPr>
          <w:rFonts w:ascii="Times New Roman" w:hAnsi="Times New Roman"/>
          <w:color w:val="000000"/>
          <w:sz w:val="28"/>
          <w:szCs w:val="28"/>
        </w:rPr>
      </w:pPr>
      <w:r w:rsidRPr="00F957BA">
        <w:rPr>
          <w:rFonts w:ascii="Times New Roman" w:hAnsi="Times New Roman"/>
          <w:color w:val="000000"/>
          <w:sz w:val="28"/>
          <w:szCs w:val="28"/>
        </w:rPr>
        <w:t>КУРСОВАЯ РАБОТА</w:t>
      </w:r>
    </w:p>
    <w:p w:rsidR="00A471CA" w:rsidRPr="00F957BA" w:rsidRDefault="00A471CA" w:rsidP="00FA27E3">
      <w:pPr>
        <w:spacing w:after="0" w:line="360" w:lineRule="auto"/>
        <w:jc w:val="center"/>
        <w:rPr>
          <w:rFonts w:ascii="Times New Roman" w:hAnsi="Times New Roman"/>
          <w:color w:val="000000"/>
          <w:sz w:val="28"/>
          <w:szCs w:val="28"/>
          <w:u w:val="single"/>
        </w:rPr>
      </w:pPr>
      <w:r w:rsidRPr="00F957BA">
        <w:rPr>
          <w:rFonts w:ascii="Times New Roman" w:hAnsi="Times New Roman"/>
          <w:color w:val="000000"/>
          <w:sz w:val="28"/>
          <w:szCs w:val="28"/>
        </w:rPr>
        <w:t xml:space="preserve">по дисциплине: </w:t>
      </w:r>
      <w:r w:rsidRPr="00F957BA">
        <w:rPr>
          <w:rFonts w:ascii="Times New Roman" w:hAnsi="Times New Roman"/>
          <w:color w:val="000000"/>
          <w:sz w:val="28"/>
          <w:szCs w:val="28"/>
          <w:u w:val="single"/>
        </w:rPr>
        <w:t>Бухгалтерский управленческий учет</w:t>
      </w:r>
    </w:p>
    <w:p w:rsidR="00A471CA" w:rsidRPr="00F957BA" w:rsidRDefault="00A471CA" w:rsidP="00FA27E3">
      <w:pPr>
        <w:spacing w:after="0" w:line="360" w:lineRule="auto"/>
        <w:jc w:val="center"/>
        <w:rPr>
          <w:rFonts w:ascii="Times New Roman" w:hAnsi="Times New Roman"/>
          <w:color w:val="000000"/>
          <w:sz w:val="28"/>
          <w:szCs w:val="28"/>
          <w:u w:val="single"/>
        </w:rPr>
      </w:pPr>
      <w:r w:rsidRPr="00F957BA">
        <w:rPr>
          <w:rFonts w:ascii="Times New Roman" w:hAnsi="Times New Roman"/>
          <w:color w:val="000000"/>
          <w:sz w:val="28"/>
          <w:szCs w:val="28"/>
        </w:rPr>
        <w:t xml:space="preserve">на тему: </w:t>
      </w:r>
      <w:r w:rsidR="00FA27E3">
        <w:rPr>
          <w:rFonts w:ascii="Times New Roman" w:hAnsi="Times New Roman"/>
          <w:color w:val="000000"/>
          <w:sz w:val="28"/>
          <w:szCs w:val="28"/>
        </w:rPr>
        <w:t>"</w:t>
      </w:r>
      <w:r w:rsidRPr="00F957BA">
        <w:rPr>
          <w:rFonts w:ascii="Times New Roman" w:hAnsi="Times New Roman"/>
          <w:color w:val="000000"/>
          <w:sz w:val="28"/>
          <w:szCs w:val="28"/>
          <w:u w:val="single"/>
        </w:rPr>
        <w:t>Калькулирование себестоимости продукции и методы учета затрат</w:t>
      </w:r>
      <w:r w:rsidR="00FA27E3">
        <w:rPr>
          <w:rFonts w:ascii="Times New Roman" w:hAnsi="Times New Roman"/>
          <w:color w:val="000000"/>
          <w:sz w:val="28"/>
          <w:szCs w:val="28"/>
          <w:u w:val="single"/>
        </w:rPr>
        <w:t>"</w:t>
      </w:r>
    </w:p>
    <w:p w:rsidR="00A471CA" w:rsidRPr="00F957BA" w:rsidRDefault="00A471CA" w:rsidP="00F957BA">
      <w:pPr>
        <w:spacing w:after="0" w:line="360" w:lineRule="auto"/>
        <w:ind w:firstLine="709"/>
        <w:jc w:val="both"/>
        <w:rPr>
          <w:rFonts w:ascii="Times New Roman" w:hAnsi="Times New Roman"/>
          <w:color w:val="000000"/>
          <w:sz w:val="28"/>
          <w:szCs w:val="28"/>
        </w:rPr>
      </w:pPr>
    </w:p>
    <w:p w:rsidR="00A471CA" w:rsidRPr="00F957BA" w:rsidRDefault="00A471CA" w:rsidP="00F957BA">
      <w:pPr>
        <w:spacing w:after="0" w:line="360" w:lineRule="auto"/>
        <w:ind w:firstLine="709"/>
        <w:jc w:val="both"/>
        <w:rPr>
          <w:rFonts w:ascii="Times New Roman" w:hAnsi="Times New Roman"/>
          <w:color w:val="000000"/>
          <w:sz w:val="28"/>
          <w:szCs w:val="28"/>
        </w:rPr>
      </w:pPr>
    </w:p>
    <w:p w:rsidR="00A471CA" w:rsidRPr="00F957BA" w:rsidRDefault="00FA27E3"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FA27E3">
        <w:rPr>
          <w:rFonts w:ascii="Times New Roman" w:hAnsi="Times New Roman"/>
          <w:b/>
          <w:color w:val="000000"/>
          <w:sz w:val="28"/>
          <w:szCs w:val="28"/>
        </w:rPr>
        <w:t>Содержание</w:t>
      </w:r>
    </w:p>
    <w:p w:rsidR="00FA27E3" w:rsidRDefault="00FA27E3" w:rsidP="00F957BA">
      <w:pPr>
        <w:spacing w:after="0" w:line="360" w:lineRule="auto"/>
        <w:ind w:firstLine="709"/>
        <w:jc w:val="both"/>
        <w:rPr>
          <w:rFonts w:ascii="Times New Roman" w:hAnsi="Times New Roman"/>
          <w:color w:val="000000"/>
          <w:sz w:val="28"/>
          <w:szCs w:val="28"/>
        </w:rPr>
      </w:pP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Введение</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Те</w:t>
      </w:r>
      <w:r w:rsidRPr="00F957BA">
        <w:rPr>
          <w:rFonts w:ascii="Times New Roman" w:hAnsi="Times New Roman"/>
          <w:color w:val="000000"/>
          <w:sz w:val="28"/>
          <w:szCs w:val="28"/>
        </w:rPr>
        <w:t>оретические аспекты калькулирования себестоимости продукции</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1.1</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По</w:t>
      </w:r>
      <w:r w:rsidRPr="00F957BA">
        <w:rPr>
          <w:rFonts w:ascii="Times New Roman" w:hAnsi="Times New Roman"/>
          <w:color w:val="000000"/>
          <w:sz w:val="28"/>
          <w:szCs w:val="28"/>
        </w:rPr>
        <w:t xml:space="preserve">нятие калькулирования и его </w:t>
      </w:r>
      <w:r w:rsidR="00FA27E3" w:rsidRPr="00F957BA">
        <w:rPr>
          <w:rFonts w:ascii="Times New Roman" w:hAnsi="Times New Roman"/>
          <w:color w:val="000000"/>
          <w:sz w:val="28"/>
          <w:szCs w:val="28"/>
        </w:rPr>
        <w:t>принципы</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1.2</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Ме</w:t>
      </w:r>
      <w:r w:rsidRPr="00F957BA">
        <w:rPr>
          <w:rFonts w:ascii="Times New Roman" w:hAnsi="Times New Roman"/>
          <w:color w:val="000000"/>
          <w:sz w:val="28"/>
          <w:szCs w:val="28"/>
        </w:rPr>
        <w:t>тоды калькулирования</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1.3</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Ка</w:t>
      </w:r>
      <w:r w:rsidRPr="00F957BA">
        <w:rPr>
          <w:rFonts w:ascii="Times New Roman" w:hAnsi="Times New Roman"/>
          <w:color w:val="000000"/>
          <w:sz w:val="28"/>
          <w:szCs w:val="28"/>
        </w:rPr>
        <w:t>лькулирование полной и</w:t>
      </w:r>
      <w:r w:rsidR="00FA27E3">
        <w:rPr>
          <w:rFonts w:ascii="Times New Roman" w:hAnsi="Times New Roman"/>
          <w:color w:val="000000"/>
          <w:sz w:val="28"/>
          <w:szCs w:val="28"/>
        </w:rPr>
        <w:t xml:space="preserve"> производственной себестоимости</w:t>
      </w:r>
    </w:p>
    <w:p w:rsidR="00A471CA" w:rsidRPr="00F957BA" w:rsidRDefault="00FA27E3" w:rsidP="00FA27E3">
      <w:pPr>
        <w:spacing w:after="0" w:line="360" w:lineRule="auto"/>
        <w:jc w:val="both"/>
        <w:rPr>
          <w:rFonts w:ascii="Times New Roman" w:hAnsi="Times New Roman"/>
          <w:color w:val="000000"/>
          <w:sz w:val="28"/>
          <w:szCs w:val="28"/>
        </w:rPr>
      </w:pPr>
      <w:r>
        <w:rPr>
          <w:rFonts w:ascii="Times New Roman" w:hAnsi="Times New Roman"/>
          <w:color w:val="000000"/>
          <w:sz w:val="28"/>
          <w:szCs w:val="28"/>
        </w:rPr>
        <w:t>1.3.1</w:t>
      </w:r>
      <w:r w:rsidR="00A471CA" w:rsidRPr="00F957BA">
        <w:rPr>
          <w:rFonts w:ascii="Times New Roman" w:hAnsi="Times New Roman"/>
          <w:color w:val="000000"/>
          <w:sz w:val="28"/>
          <w:szCs w:val="28"/>
        </w:rPr>
        <w:t xml:space="preserve"> Учет прямых затрат в составе себестоимости продукции (работ, услуг)</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1.3.2</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Уч</w:t>
      </w:r>
      <w:r w:rsidRPr="00F957BA">
        <w:rPr>
          <w:rFonts w:ascii="Times New Roman" w:hAnsi="Times New Roman"/>
          <w:color w:val="000000"/>
          <w:sz w:val="28"/>
          <w:szCs w:val="28"/>
        </w:rPr>
        <w:t>ет косвенных расходов в составе себестои</w:t>
      </w:r>
      <w:r w:rsidR="00FA27E3">
        <w:rPr>
          <w:rFonts w:ascii="Times New Roman" w:hAnsi="Times New Roman"/>
          <w:color w:val="000000"/>
          <w:sz w:val="28"/>
          <w:szCs w:val="28"/>
        </w:rPr>
        <w:t>мости продукции (работ, услуг)</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2</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Ка</w:t>
      </w:r>
      <w:r w:rsidRPr="00F957BA">
        <w:rPr>
          <w:rFonts w:ascii="Times New Roman" w:hAnsi="Times New Roman"/>
          <w:color w:val="000000"/>
          <w:sz w:val="28"/>
          <w:szCs w:val="28"/>
        </w:rPr>
        <w:t>лькулирование себестоимости продукции в ГУК «АГТМК»</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2.1</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Кр</w:t>
      </w:r>
      <w:r w:rsidRPr="00F957BA">
        <w:rPr>
          <w:rFonts w:ascii="Times New Roman" w:hAnsi="Times New Roman"/>
          <w:color w:val="000000"/>
          <w:sz w:val="28"/>
          <w:szCs w:val="28"/>
        </w:rPr>
        <w:t>аткая характеристика учреждения ГУК «Алтайский государственный театр музыкальной комедии»</w:t>
      </w:r>
    </w:p>
    <w:p w:rsidR="00A471CA" w:rsidRPr="00F957BA" w:rsidRDefault="00FA27E3" w:rsidP="00FA27E3">
      <w:pPr>
        <w:spacing w:after="0" w:line="360" w:lineRule="auto"/>
        <w:jc w:val="both"/>
        <w:rPr>
          <w:rFonts w:ascii="Times New Roman" w:hAnsi="Times New Roman"/>
          <w:color w:val="000000"/>
          <w:sz w:val="28"/>
          <w:szCs w:val="28"/>
        </w:rPr>
      </w:pPr>
      <w:r>
        <w:rPr>
          <w:rFonts w:ascii="Times New Roman" w:hAnsi="Times New Roman"/>
          <w:color w:val="000000"/>
          <w:sz w:val="28"/>
          <w:szCs w:val="28"/>
        </w:rPr>
        <w:t>2.2</w:t>
      </w:r>
      <w:r w:rsidR="00A471CA" w:rsidRPr="00F957BA">
        <w:rPr>
          <w:rFonts w:ascii="Times New Roman" w:hAnsi="Times New Roman"/>
          <w:color w:val="000000"/>
          <w:sz w:val="28"/>
          <w:szCs w:val="28"/>
        </w:rPr>
        <w:t xml:space="preserve"> Формирование калькуляции себестоимости продукции</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Заключение</w:t>
      </w:r>
    </w:p>
    <w:p w:rsidR="00A471CA" w:rsidRPr="00F957BA" w:rsidRDefault="00A471CA"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Список литературы</w:t>
      </w:r>
    </w:p>
    <w:p w:rsidR="00A471CA" w:rsidRPr="00F957BA" w:rsidRDefault="00A471CA" w:rsidP="00F957BA">
      <w:pPr>
        <w:spacing w:after="0" w:line="360" w:lineRule="auto"/>
        <w:ind w:firstLine="709"/>
        <w:jc w:val="both"/>
        <w:rPr>
          <w:rFonts w:ascii="Times New Roman" w:hAnsi="Times New Roman"/>
          <w:color w:val="000000"/>
          <w:sz w:val="28"/>
        </w:rPr>
      </w:pPr>
    </w:p>
    <w:p w:rsidR="00C50611" w:rsidRPr="00F957BA" w:rsidRDefault="00C50611" w:rsidP="00F957BA">
      <w:pPr>
        <w:spacing w:after="0" w:line="360" w:lineRule="auto"/>
        <w:ind w:firstLine="709"/>
        <w:jc w:val="both"/>
        <w:rPr>
          <w:rFonts w:ascii="Times New Roman" w:hAnsi="Times New Roman"/>
          <w:color w:val="000000"/>
          <w:sz w:val="28"/>
          <w:szCs w:val="28"/>
        </w:rPr>
      </w:pPr>
    </w:p>
    <w:p w:rsidR="00331132" w:rsidRPr="00F957BA" w:rsidRDefault="00C50611"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br w:type="page"/>
      </w:r>
      <w:r w:rsidR="00331132" w:rsidRPr="00FA27E3">
        <w:rPr>
          <w:rFonts w:ascii="Times New Roman" w:hAnsi="Times New Roman"/>
          <w:b/>
          <w:color w:val="000000"/>
          <w:sz w:val="28"/>
          <w:szCs w:val="28"/>
        </w:rPr>
        <w:t>Введение</w:t>
      </w:r>
    </w:p>
    <w:p w:rsidR="00FA27E3" w:rsidRDefault="00FA27E3" w:rsidP="00F957BA">
      <w:pPr>
        <w:pStyle w:val="a3"/>
        <w:spacing w:before="0" w:beforeAutospacing="0" w:after="0" w:afterAutospacing="0" w:line="360" w:lineRule="auto"/>
        <w:ind w:firstLine="709"/>
        <w:jc w:val="both"/>
        <w:rPr>
          <w:color w:val="000000"/>
          <w:sz w:val="28"/>
          <w:szCs w:val="28"/>
        </w:rPr>
      </w:pPr>
    </w:p>
    <w:p w:rsidR="00475EBE" w:rsidRPr="00F957BA" w:rsidRDefault="00475EBE" w:rsidP="00F957BA">
      <w:pPr>
        <w:pStyle w:val="a3"/>
        <w:spacing w:before="0" w:beforeAutospacing="0" w:after="0" w:afterAutospacing="0" w:line="360" w:lineRule="auto"/>
        <w:ind w:firstLine="709"/>
        <w:jc w:val="both"/>
        <w:rPr>
          <w:bCs/>
          <w:color w:val="000000"/>
          <w:sz w:val="28"/>
          <w:szCs w:val="28"/>
        </w:rPr>
      </w:pPr>
      <w:r w:rsidRPr="00F957BA">
        <w:rPr>
          <w:color w:val="000000"/>
          <w:sz w:val="28"/>
          <w:szCs w:val="28"/>
        </w:rPr>
        <w:t>Современный</w:t>
      </w:r>
      <w:r w:rsidRPr="00F957BA">
        <w:rPr>
          <w:bCs/>
          <w:color w:val="000000"/>
          <w:sz w:val="28"/>
          <w:szCs w:val="28"/>
        </w:rPr>
        <w:t xml:space="preserve"> управленческий учет</w:t>
      </w:r>
      <w:r w:rsidRPr="00F957BA">
        <w:rPr>
          <w:color w:val="000000"/>
          <w:sz w:val="28"/>
          <w:szCs w:val="28"/>
        </w:rPr>
        <w:t xml:space="preserve"> можно определить как </w:t>
      </w:r>
      <w:r w:rsidRPr="00F957BA">
        <w:rPr>
          <w:bCs/>
          <w:color w:val="000000"/>
          <w:sz w:val="28"/>
          <w:szCs w:val="28"/>
        </w:rPr>
        <w:t>вид деятельности в рамках одной организации, который обеспечивает управленческий аппарат организации информацией, используемой для планирования, управления и контроля за деятельностью организации.</w:t>
      </w:r>
    </w:p>
    <w:p w:rsidR="00475EBE" w:rsidRPr="00F957BA" w:rsidRDefault="00475EBE" w:rsidP="00F957BA">
      <w:pPr>
        <w:pStyle w:val="a3"/>
        <w:spacing w:before="0" w:beforeAutospacing="0" w:after="0" w:afterAutospacing="0" w:line="360" w:lineRule="auto"/>
        <w:ind w:firstLine="709"/>
        <w:jc w:val="both"/>
        <w:rPr>
          <w:color w:val="000000"/>
          <w:sz w:val="28"/>
          <w:szCs w:val="28"/>
        </w:rPr>
      </w:pPr>
      <w:r w:rsidRPr="00F957BA">
        <w:rPr>
          <w:color w:val="000000"/>
          <w:sz w:val="28"/>
          <w:szCs w:val="28"/>
        </w:rPr>
        <w:t>Этот процесс включает выявление, измерение, сбор, анализ, подготовку, интерпретацию, передачу и прием информации, необходимой управленческому аппарату для выполнения его функций.</w:t>
      </w:r>
    </w:p>
    <w:p w:rsidR="00475EBE" w:rsidRPr="00F957BA" w:rsidRDefault="00475EBE" w:rsidP="00F957BA">
      <w:pPr>
        <w:pStyle w:val="a3"/>
        <w:spacing w:before="0" w:beforeAutospacing="0" w:after="0" w:afterAutospacing="0" w:line="360" w:lineRule="auto"/>
        <w:ind w:firstLine="709"/>
        <w:jc w:val="both"/>
        <w:rPr>
          <w:color w:val="000000"/>
          <w:sz w:val="28"/>
          <w:szCs w:val="28"/>
        </w:rPr>
      </w:pPr>
      <w:r w:rsidRPr="00F957BA">
        <w:rPr>
          <w:color w:val="000000"/>
          <w:sz w:val="28"/>
          <w:szCs w:val="28"/>
        </w:rPr>
        <w:t>Управленческий учет представляет собой одновременно систему и область исследований.</w:t>
      </w:r>
    </w:p>
    <w:p w:rsidR="00475EBE" w:rsidRPr="00F957BA" w:rsidRDefault="00475EBE" w:rsidP="00F957BA">
      <w:pPr>
        <w:pStyle w:val="a3"/>
        <w:spacing w:before="0" w:beforeAutospacing="0" w:after="0" w:afterAutospacing="0" w:line="360" w:lineRule="auto"/>
        <w:ind w:firstLine="709"/>
        <w:jc w:val="both"/>
        <w:rPr>
          <w:color w:val="000000"/>
          <w:sz w:val="28"/>
          <w:szCs w:val="28"/>
        </w:rPr>
      </w:pPr>
      <w:r w:rsidRPr="00F957BA">
        <w:rPr>
          <w:color w:val="000000"/>
          <w:sz w:val="28"/>
          <w:szCs w:val="28"/>
        </w:rPr>
        <w:t>Он является важным элементом системы управления предприятием.</w:t>
      </w:r>
    </w:p>
    <w:p w:rsidR="00475EBE" w:rsidRPr="00F957BA" w:rsidRDefault="00475EBE" w:rsidP="00F957BA">
      <w:pPr>
        <w:pStyle w:val="a3"/>
        <w:spacing w:before="0" w:beforeAutospacing="0" w:after="0" w:afterAutospacing="0" w:line="360" w:lineRule="auto"/>
        <w:ind w:firstLine="709"/>
        <w:jc w:val="both"/>
        <w:rPr>
          <w:color w:val="000000"/>
          <w:sz w:val="28"/>
          <w:szCs w:val="28"/>
        </w:rPr>
      </w:pPr>
      <w:r w:rsidRPr="00F957BA">
        <w:rPr>
          <w:color w:val="000000"/>
          <w:sz w:val="28"/>
          <w:szCs w:val="28"/>
        </w:rPr>
        <w:t>Бухгалтерский управленческий учет – связующее звено между учетным процессом и управлением предприятием.</w:t>
      </w:r>
    </w:p>
    <w:p w:rsidR="004318CD" w:rsidRPr="00F957BA" w:rsidRDefault="00D505A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В условиях перехода к рыночной экономики себестоимость </w:t>
      </w:r>
      <w:r w:rsidR="004318CD" w:rsidRPr="00F957BA">
        <w:rPr>
          <w:rFonts w:ascii="Times New Roman" w:hAnsi="Times New Roman"/>
          <w:color w:val="000000"/>
          <w:sz w:val="28"/>
          <w:szCs w:val="28"/>
        </w:rPr>
        <w:t>п</w:t>
      </w:r>
      <w:r w:rsidRPr="00F957BA">
        <w:rPr>
          <w:rFonts w:ascii="Times New Roman" w:hAnsi="Times New Roman"/>
          <w:color w:val="000000"/>
          <w:sz w:val="28"/>
          <w:szCs w:val="28"/>
        </w:rPr>
        <w:t>родукции</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является важнейшим показателем</w:t>
      </w:r>
      <w:r w:rsidR="004318CD" w:rsidRPr="00F957BA">
        <w:rPr>
          <w:rFonts w:ascii="Times New Roman" w:hAnsi="Times New Roman"/>
          <w:color w:val="000000"/>
          <w:sz w:val="28"/>
          <w:szCs w:val="28"/>
        </w:rPr>
        <w:t xml:space="preserve"> производственно-</w:t>
      </w:r>
      <w:r w:rsidRPr="00F957BA">
        <w:rPr>
          <w:rFonts w:ascii="Times New Roman" w:hAnsi="Times New Roman"/>
          <w:color w:val="000000"/>
          <w:sz w:val="28"/>
          <w:szCs w:val="28"/>
        </w:rPr>
        <w:t>хозяйственной деятельности</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предприятий. Исчисление этого показателя необходимо для:</w:t>
      </w:r>
    </w:p>
    <w:p w:rsidR="004318CD" w:rsidRPr="00F957BA" w:rsidRDefault="004318C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1. </w:t>
      </w:r>
      <w:r w:rsidR="00D505AD" w:rsidRPr="00F957BA">
        <w:rPr>
          <w:rFonts w:ascii="Times New Roman" w:hAnsi="Times New Roman"/>
          <w:color w:val="000000"/>
          <w:sz w:val="28"/>
          <w:szCs w:val="28"/>
        </w:rPr>
        <w:t>оценки выполнения</w:t>
      </w:r>
      <w:r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плана по данному показателю и его динамики;</w:t>
      </w:r>
    </w:p>
    <w:p w:rsidR="004318CD" w:rsidRPr="00F957BA" w:rsidRDefault="004318C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2. </w:t>
      </w:r>
      <w:r w:rsidR="00D505AD" w:rsidRPr="00F957BA">
        <w:rPr>
          <w:rFonts w:ascii="Times New Roman" w:hAnsi="Times New Roman"/>
          <w:color w:val="000000"/>
          <w:sz w:val="28"/>
          <w:szCs w:val="28"/>
        </w:rPr>
        <w:t>определения рентабельности</w:t>
      </w:r>
      <w:r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производства и отдельных видов продукции;</w:t>
      </w:r>
    </w:p>
    <w:p w:rsidR="004318CD" w:rsidRPr="00F957BA" w:rsidRDefault="004318C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3. </w:t>
      </w:r>
      <w:r w:rsidR="00D505AD" w:rsidRPr="00F957BA">
        <w:rPr>
          <w:rFonts w:ascii="Times New Roman" w:hAnsi="Times New Roman"/>
          <w:color w:val="000000"/>
          <w:sz w:val="28"/>
          <w:szCs w:val="28"/>
        </w:rPr>
        <w:t>осуществления</w:t>
      </w:r>
      <w:r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внутрипроизводственного хозрасчета;</w:t>
      </w:r>
    </w:p>
    <w:p w:rsidR="004318CD" w:rsidRPr="00F957BA" w:rsidRDefault="004318C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4. </w:t>
      </w:r>
      <w:r w:rsidR="00D505AD" w:rsidRPr="00F957BA">
        <w:rPr>
          <w:rFonts w:ascii="Times New Roman" w:hAnsi="Times New Roman"/>
          <w:color w:val="000000"/>
          <w:sz w:val="28"/>
          <w:szCs w:val="28"/>
        </w:rPr>
        <w:t>выявления резервов снижения</w:t>
      </w:r>
      <w:r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себестоимости продукции;</w:t>
      </w:r>
    </w:p>
    <w:p w:rsidR="004318CD" w:rsidRPr="00F957BA" w:rsidRDefault="004318C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5. </w:t>
      </w:r>
      <w:r w:rsidR="00D505AD" w:rsidRPr="00F957BA">
        <w:rPr>
          <w:rFonts w:ascii="Times New Roman" w:hAnsi="Times New Roman"/>
          <w:color w:val="000000"/>
          <w:sz w:val="28"/>
          <w:szCs w:val="28"/>
        </w:rPr>
        <w:t>исчисления национального дохода в масштабах</w:t>
      </w:r>
      <w:r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страны;</w:t>
      </w:r>
    </w:p>
    <w:p w:rsidR="004318CD" w:rsidRPr="00F957BA" w:rsidRDefault="004318C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6. </w:t>
      </w:r>
      <w:r w:rsidR="00D505AD" w:rsidRPr="00F957BA">
        <w:rPr>
          <w:rFonts w:ascii="Times New Roman" w:hAnsi="Times New Roman"/>
          <w:color w:val="000000"/>
          <w:sz w:val="28"/>
          <w:szCs w:val="28"/>
        </w:rPr>
        <w:t>расчета экономической эффективности внедрения новой техники,</w:t>
      </w:r>
      <w:r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технологии, организационно-технических мероприятий;</w:t>
      </w:r>
    </w:p>
    <w:p w:rsidR="004318CD" w:rsidRPr="00F957BA" w:rsidRDefault="004318C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7. </w:t>
      </w:r>
      <w:r w:rsidR="00D505AD" w:rsidRPr="00F957BA">
        <w:rPr>
          <w:rFonts w:ascii="Times New Roman" w:hAnsi="Times New Roman"/>
          <w:color w:val="000000"/>
          <w:sz w:val="28"/>
          <w:szCs w:val="28"/>
        </w:rPr>
        <w:t>обоснования решений о</w:t>
      </w:r>
      <w:r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производстве новых видов продукции и снятия с производства устаревших.</w:t>
      </w:r>
    </w:p>
    <w:p w:rsidR="004318CD" w:rsidRPr="00F957BA" w:rsidRDefault="00D505A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В</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отечественной практике учет затрат на производство и калькулирование</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себестоимости продукции являются составной частью общей единой системы</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бухгалтерского учета. Если раньше учету издержек особое внимание уделяли</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лишь на крупных предприятиях, то сейчас в условиях рыночной экономики,</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вследствие усиления конкуренции, усложнения производственных процессов это</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направление учета становится все более актуальным для</w:t>
      </w:r>
      <w:r w:rsidR="004318CD" w:rsidRPr="00F957BA">
        <w:rPr>
          <w:rFonts w:ascii="Times New Roman" w:hAnsi="Times New Roman"/>
          <w:color w:val="000000"/>
          <w:sz w:val="28"/>
          <w:szCs w:val="28"/>
        </w:rPr>
        <w:t xml:space="preserve"> малых </w:t>
      </w:r>
      <w:r w:rsidRPr="00F957BA">
        <w:rPr>
          <w:rFonts w:ascii="Times New Roman" w:hAnsi="Times New Roman"/>
          <w:color w:val="000000"/>
          <w:sz w:val="28"/>
          <w:szCs w:val="28"/>
        </w:rPr>
        <w:t>и средних</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предприятий и организаций.</w:t>
      </w:r>
    </w:p>
    <w:p w:rsidR="004318CD" w:rsidRPr="00F957BA" w:rsidRDefault="00D505A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Все большее значение для предприятия приобретает</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решение таких задач как:</w:t>
      </w:r>
    </w:p>
    <w:p w:rsidR="004318CD" w:rsidRPr="00F957BA" w:rsidRDefault="00F957BA" w:rsidP="00F957BA">
      <w:pPr>
        <w:pStyle w:val="HTML"/>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505AD" w:rsidRPr="00F957BA">
        <w:rPr>
          <w:rFonts w:ascii="Times New Roman" w:hAnsi="Times New Roman"/>
          <w:color w:val="000000"/>
          <w:sz w:val="28"/>
          <w:szCs w:val="28"/>
        </w:rPr>
        <w:t>информационное обеспечение процесса принятия</w:t>
      </w:r>
      <w:r w:rsidR="004318CD"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решений;</w:t>
      </w:r>
    </w:p>
    <w:p w:rsidR="004318CD" w:rsidRPr="00F957BA" w:rsidRDefault="00F957BA" w:rsidP="00F957BA">
      <w:pPr>
        <w:pStyle w:val="HTML"/>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505AD" w:rsidRPr="00F957BA">
        <w:rPr>
          <w:rFonts w:ascii="Times New Roman" w:hAnsi="Times New Roman"/>
          <w:color w:val="000000"/>
          <w:sz w:val="28"/>
          <w:szCs w:val="28"/>
        </w:rPr>
        <w:t>обеспечение</w:t>
      </w:r>
      <w:r>
        <w:rPr>
          <w:rFonts w:ascii="Times New Roman" w:hAnsi="Times New Roman"/>
          <w:color w:val="000000"/>
          <w:sz w:val="28"/>
          <w:szCs w:val="28"/>
        </w:rPr>
        <w:t xml:space="preserve"> </w:t>
      </w:r>
      <w:r w:rsidR="00D505AD" w:rsidRPr="00F957BA">
        <w:rPr>
          <w:rFonts w:ascii="Times New Roman" w:hAnsi="Times New Roman"/>
          <w:color w:val="000000"/>
          <w:sz w:val="28"/>
          <w:szCs w:val="28"/>
        </w:rPr>
        <w:t>базы</w:t>
      </w:r>
      <w:r>
        <w:rPr>
          <w:rFonts w:ascii="Times New Roman" w:hAnsi="Times New Roman"/>
          <w:color w:val="000000"/>
          <w:sz w:val="28"/>
          <w:szCs w:val="28"/>
        </w:rPr>
        <w:t xml:space="preserve"> </w:t>
      </w:r>
      <w:r w:rsidR="00D505AD" w:rsidRPr="00F957BA">
        <w:rPr>
          <w:rFonts w:ascii="Times New Roman" w:hAnsi="Times New Roman"/>
          <w:color w:val="000000"/>
          <w:sz w:val="28"/>
          <w:szCs w:val="28"/>
        </w:rPr>
        <w:t>для</w:t>
      </w:r>
      <w:r>
        <w:rPr>
          <w:rFonts w:ascii="Times New Roman" w:hAnsi="Times New Roman"/>
          <w:color w:val="000000"/>
          <w:sz w:val="28"/>
          <w:szCs w:val="28"/>
        </w:rPr>
        <w:t xml:space="preserve"> </w:t>
      </w:r>
      <w:r w:rsidR="00D505AD" w:rsidRPr="00F957BA">
        <w:rPr>
          <w:rFonts w:ascii="Times New Roman" w:hAnsi="Times New Roman"/>
          <w:color w:val="000000"/>
          <w:sz w:val="28"/>
          <w:szCs w:val="28"/>
        </w:rPr>
        <w:t>ценообразования;</w:t>
      </w:r>
    </w:p>
    <w:p w:rsidR="004318CD" w:rsidRPr="00F957BA" w:rsidRDefault="00F957BA" w:rsidP="00F957BA">
      <w:pPr>
        <w:pStyle w:val="HTML"/>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505AD" w:rsidRPr="00F957BA">
        <w:rPr>
          <w:rFonts w:ascii="Times New Roman" w:hAnsi="Times New Roman"/>
          <w:color w:val="000000"/>
          <w:sz w:val="28"/>
          <w:szCs w:val="28"/>
        </w:rPr>
        <w:t>контроль экономической</w:t>
      </w:r>
      <w:r w:rsidR="004318CD"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эффективности деятельности предприятия;</w:t>
      </w:r>
    </w:p>
    <w:p w:rsidR="004318CD" w:rsidRPr="00F957BA" w:rsidRDefault="00F957BA" w:rsidP="00F957BA">
      <w:pPr>
        <w:pStyle w:val="HTML"/>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505AD" w:rsidRPr="00F957BA">
        <w:rPr>
          <w:rFonts w:ascii="Times New Roman" w:hAnsi="Times New Roman"/>
          <w:color w:val="000000"/>
          <w:sz w:val="28"/>
          <w:szCs w:val="28"/>
        </w:rPr>
        <w:t>получение данных о результатах</w:t>
      </w:r>
      <w:r w:rsidR="004318CD" w:rsidRPr="00F957BA">
        <w:rPr>
          <w:rFonts w:ascii="Times New Roman" w:hAnsi="Times New Roman"/>
          <w:color w:val="000000"/>
          <w:sz w:val="28"/>
          <w:szCs w:val="28"/>
        </w:rPr>
        <w:t xml:space="preserve"> </w:t>
      </w:r>
      <w:r w:rsidR="00D505AD" w:rsidRPr="00F957BA">
        <w:rPr>
          <w:rFonts w:ascii="Times New Roman" w:hAnsi="Times New Roman"/>
          <w:color w:val="000000"/>
          <w:sz w:val="28"/>
          <w:szCs w:val="28"/>
        </w:rPr>
        <w:t>деятельности;</w:t>
      </w:r>
    </w:p>
    <w:p w:rsidR="00D505AD" w:rsidRPr="00F957BA" w:rsidRDefault="00F957BA" w:rsidP="00F957BA">
      <w:pPr>
        <w:pStyle w:val="HTML"/>
        <w:spacing w:line="360" w:lineRule="auto"/>
        <w:ind w:firstLine="709"/>
        <w:rPr>
          <w:rFonts w:ascii="Times New Roman" w:hAnsi="Times New Roman"/>
          <w:color w:val="000000"/>
          <w:sz w:val="28"/>
          <w:szCs w:val="28"/>
        </w:rPr>
      </w:pPr>
      <w:r>
        <w:rPr>
          <w:rFonts w:ascii="Times New Roman" w:hAnsi="Times New Roman"/>
          <w:color w:val="000000"/>
          <w:sz w:val="28"/>
          <w:szCs w:val="28"/>
        </w:rPr>
        <w:t>– </w:t>
      </w:r>
      <w:r w:rsidR="00D505AD" w:rsidRPr="00F957BA">
        <w:rPr>
          <w:rFonts w:ascii="Times New Roman" w:hAnsi="Times New Roman"/>
          <w:color w:val="000000"/>
          <w:sz w:val="28"/>
          <w:szCs w:val="28"/>
        </w:rPr>
        <w:t>расчет стоимостной оценки для статей баланса и другие.</w:t>
      </w:r>
    </w:p>
    <w:p w:rsidR="004318CD" w:rsidRPr="00F957BA" w:rsidRDefault="00D505A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С этих позиций выбранная тема курсовой работы актуальна.</w:t>
      </w:r>
    </w:p>
    <w:p w:rsidR="00D505AD" w:rsidRPr="00F957BA" w:rsidRDefault="00D505A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Цель работы:</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 xml:space="preserve">рассмотреть на примере </w:t>
      </w:r>
      <w:r w:rsidR="00475EBE" w:rsidRPr="00F957BA">
        <w:rPr>
          <w:rFonts w:ascii="Times New Roman" w:hAnsi="Times New Roman"/>
          <w:color w:val="000000"/>
          <w:sz w:val="28"/>
          <w:szCs w:val="28"/>
        </w:rPr>
        <w:t>ГУК «Алтайский государственный театр музыкальной комедии»</w:t>
      </w:r>
      <w:r w:rsidRPr="00F957BA">
        <w:rPr>
          <w:rFonts w:ascii="Times New Roman" w:hAnsi="Times New Roman"/>
          <w:color w:val="000000"/>
          <w:sz w:val="28"/>
          <w:szCs w:val="28"/>
        </w:rPr>
        <w:t xml:space="preserve"> порядок</w:t>
      </w:r>
      <w:r w:rsidR="004318CD" w:rsidRPr="00F957BA">
        <w:rPr>
          <w:rFonts w:ascii="Times New Roman" w:hAnsi="Times New Roman"/>
          <w:color w:val="000000"/>
          <w:sz w:val="28"/>
          <w:szCs w:val="28"/>
        </w:rPr>
        <w:t xml:space="preserve"> </w:t>
      </w:r>
      <w:r w:rsidRPr="00F957BA">
        <w:rPr>
          <w:rFonts w:ascii="Times New Roman" w:hAnsi="Times New Roman"/>
          <w:color w:val="000000"/>
          <w:sz w:val="28"/>
          <w:szCs w:val="28"/>
        </w:rPr>
        <w:t>формирования себестоимости и метод,</w:t>
      </w:r>
      <w:r w:rsidR="004318CD" w:rsidRPr="00F957BA">
        <w:rPr>
          <w:rFonts w:ascii="Times New Roman" w:hAnsi="Times New Roman"/>
          <w:color w:val="000000"/>
          <w:sz w:val="28"/>
          <w:szCs w:val="28"/>
        </w:rPr>
        <w:t xml:space="preserve"> позволяющий </w:t>
      </w:r>
      <w:r w:rsidRPr="00F957BA">
        <w:rPr>
          <w:rFonts w:ascii="Times New Roman" w:hAnsi="Times New Roman"/>
          <w:color w:val="000000"/>
          <w:sz w:val="28"/>
          <w:szCs w:val="28"/>
        </w:rPr>
        <w:t>определить себестоимость</w:t>
      </w:r>
      <w:r w:rsidR="004318CD" w:rsidRPr="00F957BA">
        <w:rPr>
          <w:rFonts w:ascii="Times New Roman" w:hAnsi="Times New Roman"/>
          <w:color w:val="000000"/>
          <w:sz w:val="28"/>
          <w:szCs w:val="28"/>
        </w:rPr>
        <w:t xml:space="preserve"> </w:t>
      </w:r>
      <w:r w:rsidR="00475EBE" w:rsidRPr="00F957BA">
        <w:rPr>
          <w:rFonts w:ascii="Times New Roman" w:hAnsi="Times New Roman"/>
          <w:color w:val="000000"/>
          <w:sz w:val="28"/>
          <w:szCs w:val="28"/>
        </w:rPr>
        <w:t>продукции</w:t>
      </w:r>
      <w:r w:rsidRPr="00F957BA">
        <w:rPr>
          <w:rFonts w:ascii="Times New Roman" w:hAnsi="Times New Roman"/>
          <w:color w:val="000000"/>
          <w:sz w:val="28"/>
          <w:szCs w:val="28"/>
        </w:rPr>
        <w:t>.</w:t>
      </w:r>
    </w:p>
    <w:p w:rsidR="00A70D87" w:rsidRPr="00F957BA" w:rsidRDefault="00A70D87" w:rsidP="00F957BA">
      <w:pPr>
        <w:pStyle w:val="a3"/>
        <w:spacing w:before="0" w:beforeAutospacing="0" w:after="0" w:afterAutospacing="0" w:line="360" w:lineRule="auto"/>
        <w:ind w:firstLine="709"/>
        <w:jc w:val="both"/>
        <w:rPr>
          <w:color w:val="000000"/>
          <w:sz w:val="28"/>
          <w:szCs w:val="28"/>
        </w:rPr>
      </w:pPr>
      <w:r w:rsidRPr="00F957BA">
        <w:rPr>
          <w:bCs/>
          <w:color w:val="000000"/>
          <w:sz w:val="28"/>
          <w:szCs w:val="28"/>
        </w:rPr>
        <w:t>Предметом</w:t>
      </w:r>
      <w:r w:rsidRPr="00F957BA">
        <w:rPr>
          <w:color w:val="000000"/>
          <w:sz w:val="28"/>
          <w:szCs w:val="28"/>
        </w:rPr>
        <w:t xml:space="preserve"> управленческого учета ГУК «АГТМК», является производственная деятельность организации в целом и ее отдельных структурных подразделений.</w:t>
      </w:r>
    </w:p>
    <w:p w:rsidR="00D505AD" w:rsidRPr="00F957BA" w:rsidRDefault="00D505A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 xml:space="preserve">Объектом исследования выбран </w:t>
      </w:r>
      <w:r w:rsidR="00475EBE" w:rsidRPr="00F957BA">
        <w:rPr>
          <w:rFonts w:ascii="Times New Roman" w:hAnsi="Times New Roman"/>
          <w:color w:val="000000"/>
          <w:sz w:val="28"/>
          <w:szCs w:val="28"/>
        </w:rPr>
        <w:t>ГУК «Алтайский государственный театр музыкальной комедии»</w:t>
      </w:r>
      <w:r w:rsidRPr="00F957BA">
        <w:rPr>
          <w:rFonts w:ascii="Times New Roman" w:hAnsi="Times New Roman"/>
          <w:color w:val="000000"/>
          <w:sz w:val="28"/>
          <w:szCs w:val="28"/>
        </w:rPr>
        <w:t>.</w:t>
      </w:r>
    </w:p>
    <w:p w:rsidR="00A70D87" w:rsidRPr="00F957BA" w:rsidRDefault="00A70D87" w:rsidP="00F957BA">
      <w:pPr>
        <w:pStyle w:val="a3"/>
        <w:spacing w:before="0" w:beforeAutospacing="0" w:after="0" w:afterAutospacing="0" w:line="360" w:lineRule="auto"/>
        <w:ind w:firstLine="709"/>
        <w:jc w:val="both"/>
        <w:rPr>
          <w:color w:val="000000"/>
          <w:sz w:val="28"/>
          <w:szCs w:val="28"/>
        </w:rPr>
      </w:pPr>
      <w:r w:rsidRPr="00F957BA">
        <w:rPr>
          <w:bCs/>
          <w:color w:val="000000"/>
          <w:sz w:val="28"/>
          <w:szCs w:val="28"/>
        </w:rPr>
        <w:t xml:space="preserve">Метод управленческого учета – </w:t>
      </w:r>
      <w:r w:rsidRPr="00F957BA">
        <w:rPr>
          <w:color w:val="000000"/>
          <w:sz w:val="28"/>
          <w:szCs w:val="28"/>
        </w:rPr>
        <w:t>это системный оперативный анализ.</w:t>
      </w:r>
    </w:p>
    <w:p w:rsidR="00D505AD" w:rsidRPr="00F957BA" w:rsidRDefault="00D505AD" w:rsidP="00F957BA">
      <w:pPr>
        <w:pStyle w:val="HTML"/>
        <w:spacing w:line="360" w:lineRule="auto"/>
        <w:ind w:firstLine="709"/>
        <w:rPr>
          <w:rFonts w:ascii="Times New Roman" w:hAnsi="Times New Roman"/>
          <w:color w:val="000000"/>
          <w:sz w:val="28"/>
          <w:szCs w:val="28"/>
        </w:rPr>
      </w:pPr>
      <w:r w:rsidRPr="00F957BA">
        <w:rPr>
          <w:rFonts w:ascii="Times New Roman" w:hAnsi="Times New Roman"/>
          <w:color w:val="000000"/>
          <w:sz w:val="28"/>
          <w:szCs w:val="28"/>
        </w:rPr>
        <w:t>Методологической основой написания курсовой работы являются нормативные</w:t>
      </w:r>
      <w:r w:rsidR="00475EBE" w:rsidRPr="00F957BA">
        <w:rPr>
          <w:rFonts w:ascii="Times New Roman" w:hAnsi="Times New Roman"/>
          <w:color w:val="000000"/>
          <w:sz w:val="28"/>
          <w:szCs w:val="28"/>
        </w:rPr>
        <w:t xml:space="preserve"> </w:t>
      </w:r>
      <w:r w:rsidRPr="00F957BA">
        <w:rPr>
          <w:rFonts w:ascii="Times New Roman" w:hAnsi="Times New Roman"/>
          <w:color w:val="000000"/>
          <w:sz w:val="28"/>
          <w:szCs w:val="28"/>
        </w:rPr>
        <w:t>документы по ведению бухг</w:t>
      </w:r>
      <w:r w:rsidR="00475EBE" w:rsidRPr="00F957BA">
        <w:rPr>
          <w:rFonts w:ascii="Times New Roman" w:hAnsi="Times New Roman"/>
          <w:color w:val="000000"/>
          <w:sz w:val="28"/>
          <w:szCs w:val="28"/>
        </w:rPr>
        <w:t xml:space="preserve">алтерского учета и отчетности, </w:t>
      </w:r>
      <w:r w:rsidRPr="00F957BA">
        <w:rPr>
          <w:rFonts w:ascii="Times New Roman" w:hAnsi="Times New Roman"/>
          <w:color w:val="000000"/>
          <w:sz w:val="28"/>
          <w:szCs w:val="28"/>
        </w:rPr>
        <w:t>учебная литература</w:t>
      </w:r>
      <w:r w:rsidR="00475EBE" w:rsidRPr="00F957BA">
        <w:rPr>
          <w:rFonts w:ascii="Times New Roman" w:hAnsi="Times New Roman"/>
          <w:color w:val="000000"/>
          <w:sz w:val="28"/>
          <w:szCs w:val="28"/>
        </w:rPr>
        <w:t xml:space="preserve"> </w:t>
      </w:r>
      <w:r w:rsidRPr="00F957BA">
        <w:rPr>
          <w:rFonts w:ascii="Times New Roman" w:hAnsi="Times New Roman"/>
          <w:color w:val="000000"/>
          <w:sz w:val="28"/>
          <w:szCs w:val="28"/>
        </w:rPr>
        <w:t>и данные</w:t>
      </w:r>
      <w:r w:rsidR="00475EBE" w:rsidRPr="00F957BA">
        <w:rPr>
          <w:rFonts w:ascii="Times New Roman" w:hAnsi="Times New Roman"/>
          <w:color w:val="000000"/>
          <w:sz w:val="28"/>
          <w:szCs w:val="28"/>
        </w:rPr>
        <w:t>.</w:t>
      </w:r>
    </w:p>
    <w:p w:rsidR="004017FD" w:rsidRPr="00F957BA" w:rsidRDefault="004017FD" w:rsidP="00F957BA">
      <w:pPr>
        <w:spacing w:after="0" w:line="360" w:lineRule="auto"/>
        <w:ind w:firstLine="709"/>
        <w:jc w:val="both"/>
        <w:rPr>
          <w:rFonts w:ascii="Times New Roman" w:hAnsi="Times New Roman"/>
          <w:color w:val="000000"/>
          <w:sz w:val="28"/>
          <w:szCs w:val="28"/>
        </w:rPr>
      </w:pPr>
    </w:p>
    <w:p w:rsidR="00A70D87" w:rsidRPr="00F957BA" w:rsidRDefault="00A70D87" w:rsidP="00F957BA">
      <w:pPr>
        <w:spacing w:after="0" w:line="360" w:lineRule="auto"/>
        <w:ind w:firstLine="709"/>
        <w:jc w:val="both"/>
        <w:rPr>
          <w:rFonts w:ascii="Times New Roman" w:hAnsi="Times New Roman"/>
          <w:color w:val="000000"/>
          <w:sz w:val="28"/>
          <w:szCs w:val="28"/>
        </w:rPr>
      </w:pPr>
    </w:p>
    <w:p w:rsidR="00A14288" w:rsidRPr="00FA27E3" w:rsidRDefault="00FA27E3" w:rsidP="00F957B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14288" w:rsidRPr="00FA27E3">
        <w:rPr>
          <w:rFonts w:ascii="Times New Roman" w:hAnsi="Times New Roman"/>
          <w:b/>
          <w:color w:val="000000"/>
          <w:sz w:val="28"/>
          <w:szCs w:val="28"/>
        </w:rPr>
        <w:t>1</w:t>
      </w:r>
      <w:r w:rsidR="00F957BA" w:rsidRPr="00FA27E3">
        <w:rPr>
          <w:rFonts w:ascii="Times New Roman" w:hAnsi="Times New Roman"/>
          <w:b/>
          <w:color w:val="000000"/>
          <w:sz w:val="28"/>
          <w:szCs w:val="28"/>
        </w:rPr>
        <w:t>. Те</w:t>
      </w:r>
      <w:r w:rsidR="00A14288" w:rsidRPr="00FA27E3">
        <w:rPr>
          <w:rFonts w:ascii="Times New Roman" w:hAnsi="Times New Roman"/>
          <w:b/>
          <w:color w:val="000000"/>
          <w:sz w:val="28"/>
          <w:szCs w:val="28"/>
        </w:rPr>
        <w:t>оретические аспекты калькулирования себестоимости продук</w:t>
      </w:r>
      <w:r>
        <w:rPr>
          <w:rFonts w:ascii="Times New Roman" w:hAnsi="Times New Roman"/>
          <w:b/>
          <w:color w:val="000000"/>
          <w:sz w:val="28"/>
          <w:szCs w:val="28"/>
        </w:rPr>
        <w:t>ции</w:t>
      </w:r>
    </w:p>
    <w:p w:rsidR="00FA27E3" w:rsidRPr="00FA27E3" w:rsidRDefault="00FA27E3" w:rsidP="00F957BA">
      <w:pPr>
        <w:spacing w:after="0" w:line="360" w:lineRule="auto"/>
        <w:ind w:firstLine="709"/>
        <w:jc w:val="both"/>
        <w:rPr>
          <w:rFonts w:ascii="Times New Roman" w:hAnsi="Times New Roman"/>
          <w:b/>
          <w:color w:val="000000"/>
          <w:sz w:val="28"/>
          <w:szCs w:val="28"/>
        </w:rPr>
      </w:pPr>
    </w:p>
    <w:p w:rsidR="00A14288" w:rsidRPr="00FA27E3" w:rsidRDefault="00A14288" w:rsidP="00F957BA">
      <w:pPr>
        <w:spacing w:after="0" w:line="360" w:lineRule="auto"/>
        <w:ind w:firstLine="709"/>
        <w:jc w:val="both"/>
        <w:rPr>
          <w:rFonts w:ascii="Times New Roman" w:hAnsi="Times New Roman"/>
          <w:b/>
          <w:color w:val="000000"/>
          <w:sz w:val="28"/>
          <w:szCs w:val="28"/>
        </w:rPr>
      </w:pPr>
      <w:r w:rsidRPr="00FA27E3">
        <w:rPr>
          <w:rFonts w:ascii="Times New Roman" w:hAnsi="Times New Roman"/>
          <w:b/>
          <w:color w:val="000000"/>
          <w:sz w:val="28"/>
          <w:szCs w:val="28"/>
        </w:rPr>
        <w:t>1.1</w:t>
      </w:r>
      <w:r w:rsidR="00F957BA" w:rsidRPr="00FA27E3">
        <w:rPr>
          <w:rFonts w:ascii="Times New Roman" w:hAnsi="Times New Roman"/>
          <w:b/>
          <w:color w:val="000000"/>
          <w:sz w:val="28"/>
          <w:szCs w:val="28"/>
        </w:rPr>
        <w:t xml:space="preserve"> По</w:t>
      </w:r>
      <w:r w:rsidRPr="00FA27E3">
        <w:rPr>
          <w:rFonts w:ascii="Times New Roman" w:hAnsi="Times New Roman"/>
          <w:b/>
          <w:color w:val="000000"/>
          <w:sz w:val="28"/>
          <w:szCs w:val="28"/>
        </w:rPr>
        <w:t xml:space="preserve">нятие калькулирования и его </w:t>
      </w:r>
      <w:r w:rsidR="00FA27E3" w:rsidRPr="00FA27E3">
        <w:rPr>
          <w:rFonts w:ascii="Times New Roman" w:hAnsi="Times New Roman"/>
          <w:b/>
          <w:color w:val="000000"/>
          <w:sz w:val="28"/>
          <w:szCs w:val="28"/>
        </w:rPr>
        <w:t>принципы</w:t>
      </w:r>
    </w:p>
    <w:p w:rsidR="00FA27E3" w:rsidRDefault="00FA27E3" w:rsidP="00F957BA">
      <w:pPr>
        <w:spacing w:after="0" w:line="360" w:lineRule="auto"/>
        <w:ind w:firstLine="709"/>
        <w:jc w:val="both"/>
        <w:rPr>
          <w:rFonts w:ascii="Times New Roman" w:hAnsi="Times New Roman"/>
          <w:color w:val="000000"/>
          <w:sz w:val="28"/>
          <w:szCs w:val="28"/>
        </w:rPr>
      </w:pP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В русском </w:t>
      </w:r>
      <w:r w:rsidR="005C29A6" w:rsidRPr="00F957BA">
        <w:rPr>
          <w:rFonts w:ascii="Times New Roman" w:hAnsi="Times New Roman"/>
          <w:color w:val="000000"/>
          <w:sz w:val="28"/>
          <w:szCs w:val="28"/>
        </w:rPr>
        <w:t xml:space="preserve">языке </w:t>
      </w:r>
      <w:r w:rsidRPr="00F957BA">
        <w:rPr>
          <w:rFonts w:ascii="Times New Roman" w:hAnsi="Times New Roman"/>
          <w:color w:val="000000"/>
          <w:sz w:val="28"/>
          <w:szCs w:val="28"/>
        </w:rPr>
        <w:t>слово «калькуляция» (лат. calculatio – вычисление)</w:t>
      </w:r>
      <w:r w:rsidR="00AD7CFB" w:rsidRPr="00F957BA">
        <w:rPr>
          <w:rFonts w:ascii="Times New Roman" w:hAnsi="Times New Roman"/>
          <w:color w:val="000000"/>
          <w:sz w:val="28"/>
          <w:szCs w:val="28"/>
        </w:rPr>
        <w:t xml:space="preserve"> </w:t>
      </w:r>
      <w:r w:rsidRPr="00F957BA">
        <w:rPr>
          <w:rFonts w:ascii="Times New Roman" w:hAnsi="Times New Roman"/>
          <w:color w:val="000000"/>
          <w:sz w:val="28"/>
          <w:szCs w:val="28"/>
        </w:rPr>
        <w:t>появилось во второй половине XIX века и означает исчисление себестоимости.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Появление калькуляции связано с зарождением мануфактурного производства.</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Формирование производительных сил общества, самого способа производства</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совершенствовали приемы и методы калькулирования. Наиболее стремительное</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развитие калькулирование как инструмент оценки рентабельности товаров, как</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способ преодоления конкуренции получило в ус</w:t>
      </w:r>
      <w:r w:rsidR="005C29A6" w:rsidRPr="00F957BA">
        <w:rPr>
          <w:rFonts w:ascii="Times New Roman" w:hAnsi="Times New Roman"/>
          <w:color w:val="000000"/>
          <w:sz w:val="28"/>
          <w:szCs w:val="28"/>
        </w:rPr>
        <w:t xml:space="preserve">ловиях </w:t>
      </w:r>
      <w:r w:rsidRPr="00F957BA">
        <w:rPr>
          <w:rFonts w:ascii="Times New Roman" w:hAnsi="Times New Roman"/>
          <w:color w:val="000000"/>
          <w:sz w:val="28"/>
          <w:szCs w:val="28"/>
        </w:rPr>
        <w:t>промышленного</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современной экономической литературе калькулирование определяется</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как</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система экономических расчетов себестоимости единицы отдельных видов</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продукции (работ, услуг). В процессе калькулирования соизмеряются затраты</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на производство с количеством выпущенной продукции и определяется</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себестоимость единицы продукции.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 видам продукции (работ, услуг) затраты группируют для исчисления их</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себестоимости. В процессе калькулирования себестоимости единицы продукции</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учитывают все издержки, связанные с выполнением одно</w:t>
      </w:r>
      <w:r w:rsidR="005C29A6" w:rsidRPr="00F957BA">
        <w:rPr>
          <w:rFonts w:ascii="Times New Roman" w:hAnsi="Times New Roman"/>
          <w:color w:val="000000"/>
          <w:sz w:val="28"/>
          <w:szCs w:val="28"/>
        </w:rPr>
        <w:t>го</w:t>
      </w:r>
      <w:r w:rsidRPr="00F957BA">
        <w:rPr>
          <w:rFonts w:ascii="Times New Roman" w:hAnsi="Times New Roman"/>
          <w:color w:val="000000"/>
          <w:sz w:val="28"/>
          <w:szCs w:val="28"/>
        </w:rPr>
        <w:t xml:space="preserve"> заказа или</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производством единицы продукции какого-либо вида. Объекты калькуляции это</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отдельные изделия, группы изделий, полуфабрикаты, работа и услуги,</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себестоимость которых определяется. Аналитический учет затрат на</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производство ведется, как прави</w:t>
      </w:r>
      <w:r w:rsidR="005C29A6" w:rsidRPr="00F957BA">
        <w:rPr>
          <w:rFonts w:ascii="Times New Roman" w:hAnsi="Times New Roman"/>
          <w:color w:val="000000"/>
          <w:sz w:val="28"/>
          <w:szCs w:val="28"/>
        </w:rPr>
        <w:t xml:space="preserve">ло, по объектам калькуляции. </w:t>
      </w:r>
      <w:r w:rsidRPr="00F957BA">
        <w:rPr>
          <w:rFonts w:ascii="Times New Roman" w:hAnsi="Times New Roman"/>
          <w:color w:val="000000"/>
          <w:sz w:val="28"/>
          <w:szCs w:val="28"/>
        </w:rPr>
        <w:t>Разрешается</w:t>
      </w:r>
      <w:r w:rsidR="005C29A6" w:rsidRPr="00F957BA">
        <w:rPr>
          <w:rFonts w:ascii="Times New Roman" w:hAnsi="Times New Roman"/>
          <w:color w:val="000000"/>
          <w:sz w:val="28"/>
          <w:szCs w:val="28"/>
        </w:rPr>
        <w:t xml:space="preserve"> </w:t>
      </w:r>
      <w:r w:rsidRPr="00F957BA">
        <w:rPr>
          <w:rFonts w:ascii="Times New Roman" w:hAnsi="Times New Roman"/>
          <w:color w:val="000000"/>
          <w:sz w:val="28"/>
          <w:szCs w:val="28"/>
        </w:rPr>
        <w:t>открывать аналитические счета не на каждый объект, а на их группу.</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Определение себестоимости служит основой для установления цен, является</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базой для исчисления налогов на сбыт, а также для текущей оценки</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результатов деятельности предприятия.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Задача калькулирования – определить издержки, которые приходятся на</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единицу продукции (услуг), предназначенных для реализации, а также на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единицу продукции (услуг) для внутреннего потребления.</w:t>
      </w:r>
    </w:p>
    <w:p w:rsidR="00A14288" w:rsidRPr="00F957BA" w:rsidRDefault="001F6AE0"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Ф</w:t>
      </w:r>
      <w:r w:rsidR="00A14288" w:rsidRPr="00F957BA">
        <w:rPr>
          <w:rFonts w:ascii="Times New Roman" w:hAnsi="Times New Roman"/>
          <w:color w:val="000000"/>
          <w:sz w:val="28"/>
          <w:szCs w:val="28"/>
        </w:rPr>
        <w:t>ункции в процессе калькулирования издержек:</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определение производственной или заводской себестоимости для оценки</w:t>
      </w:r>
      <w:r w:rsidR="00C07B76"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запасов готовой продукции или полуфабрикатов;</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определение величины себестоимости для установления и контроля цен;</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предост</w:t>
      </w:r>
      <w:r w:rsidR="00C07B76" w:rsidRPr="00F957BA">
        <w:rPr>
          <w:rFonts w:ascii="Times New Roman" w:hAnsi="Times New Roman"/>
          <w:color w:val="000000"/>
          <w:sz w:val="28"/>
          <w:szCs w:val="28"/>
        </w:rPr>
        <w:t>авления данных о себестоимости продукции для</w:t>
      </w:r>
      <w:r w:rsidR="00A14288" w:rsidRPr="00F957BA">
        <w:rPr>
          <w:rFonts w:ascii="Times New Roman" w:hAnsi="Times New Roman"/>
          <w:color w:val="000000"/>
          <w:sz w:val="28"/>
          <w:szCs w:val="28"/>
        </w:rPr>
        <w:t xml:space="preserve"> оценки результата деятельности предприятия и обеспечения процесса принятия решений</w:t>
      </w:r>
      <w:r w:rsidR="003D1303"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руководством.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Конечным результатом калькулирования является составление калькуляций.</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Все виды калькуляции отражают расходы на производство и реализацию единицы</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конкретного вида продукции в разрезе калькуляционных статей.</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Калькулирование позволяет изучить себестоимость полученных в процессе</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производства конкретных продуктов.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Калькулирование себестоимости продукции (работ, услуг) условно</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можно</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подразделить на три этапа.</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На первом исчисляется себестоимость всей</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выпущенной продукции в целом, на втором – фактическая себестоимость по</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каждому виду продукции, на третьем – себестоимость единицы продукции,</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выполненной работы или оказанной услуги. В действительности процесс</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калькулирования является более сложным.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Калькулирование себестоимости продукции является объективно необходимым</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процессом при управлении производством.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Функционировавшие ранее калькуляционные системы преследовали одну цель –</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оценить запасы готовой продукции и полуфабрикатов собственного</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производства, что необходимо для внутрипроизводственных целей и для</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составления внешней отчетности, а также для определения прибыли. Тем не</w:t>
      </w:r>
      <w:r w:rsidR="00C07B76" w:rsidRPr="00F957BA">
        <w:rPr>
          <w:rFonts w:ascii="Times New Roman" w:hAnsi="Times New Roman"/>
          <w:color w:val="000000"/>
          <w:sz w:val="28"/>
          <w:szCs w:val="28"/>
        </w:rPr>
        <w:t xml:space="preserve"> </w:t>
      </w:r>
      <w:r w:rsidRPr="00F957BA">
        <w:rPr>
          <w:rFonts w:ascii="Times New Roman" w:hAnsi="Times New Roman"/>
          <w:color w:val="000000"/>
          <w:sz w:val="28"/>
          <w:szCs w:val="28"/>
        </w:rPr>
        <w:t>менее прежние системы калькулирования не содержали информации, пригодной</w:t>
      </w:r>
      <w:r w:rsidR="00C07B76" w:rsidRPr="00F957BA">
        <w:rPr>
          <w:rFonts w:ascii="Times New Roman" w:hAnsi="Times New Roman"/>
          <w:color w:val="000000"/>
          <w:sz w:val="28"/>
          <w:szCs w:val="28"/>
        </w:rPr>
        <w:t xml:space="preserve"> д</w:t>
      </w:r>
      <w:r w:rsidRPr="00F957BA">
        <w:rPr>
          <w:rFonts w:ascii="Times New Roman" w:hAnsi="Times New Roman"/>
          <w:color w:val="000000"/>
          <w:sz w:val="28"/>
          <w:szCs w:val="28"/>
        </w:rPr>
        <w:t>ля решения многих управленческих решений.</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Современные системы калькуляции более сбалансированы. Содержащаяся в них</w:t>
      </w:r>
      <w:r w:rsidR="003507D9" w:rsidRPr="00F957BA">
        <w:rPr>
          <w:rFonts w:ascii="Times New Roman" w:hAnsi="Times New Roman"/>
          <w:color w:val="000000"/>
          <w:sz w:val="28"/>
          <w:szCs w:val="28"/>
        </w:rPr>
        <w:t xml:space="preserve"> </w:t>
      </w:r>
      <w:r w:rsidRPr="00F957BA">
        <w:rPr>
          <w:rFonts w:ascii="Times New Roman" w:hAnsi="Times New Roman"/>
          <w:color w:val="000000"/>
          <w:sz w:val="28"/>
          <w:szCs w:val="28"/>
        </w:rPr>
        <w:t>информация позволяет не только решать традиционные задачи, но и</w:t>
      </w:r>
      <w:r w:rsidR="003507D9"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прогнозировать экономические последствия таких ситуаций как:</w:t>
      </w:r>
    </w:p>
    <w:p w:rsidR="00A14288" w:rsidRPr="00F957BA" w:rsidRDefault="003507D9"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а</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ц</w:t>
      </w:r>
      <w:r w:rsidR="00A14288" w:rsidRPr="00F957BA">
        <w:rPr>
          <w:rFonts w:ascii="Times New Roman" w:hAnsi="Times New Roman"/>
          <w:color w:val="000000"/>
          <w:sz w:val="28"/>
          <w:szCs w:val="28"/>
        </w:rPr>
        <w:t>елесообразность дальнейшего выпуска продукции;</w:t>
      </w:r>
    </w:p>
    <w:p w:rsidR="00A14288" w:rsidRPr="00F957BA" w:rsidRDefault="003507D9"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б</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у</w:t>
      </w:r>
      <w:r w:rsidR="00A14288" w:rsidRPr="00F957BA">
        <w:rPr>
          <w:rFonts w:ascii="Times New Roman" w:hAnsi="Times New Roman"/>
          <w:color w:val="000000"/>
          <w:sz w:val="28"/>
          <w:szCs w:val="28"/>
        </w:rPr>
        <w:t>становление оптимальной цены на продукцию;</w:t>
      </w:r>
    </w:p>
    <w:p w:rsidR="00A14288" w:rsidRPr="00F957BA" w:rsidRDefault="003507D9"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о</w:t>
      </w:r>
      <w:r w:rsidR="00A14288" w:rsidRPr="00F957BA">
        <w:rPr>
          <w:rFonts w:ascii="Times New Roman" w:hAnsi="Times New Roman"/>
          <w:color w:val="000000"/>
          <w:sz w:val="28"/>
          <w:szCs w:val="28"/>
        </w:rPr>
        <w:t>птимизация ассортимента выпускаемой продукции;</w:t>
      </w:r>
    </w:p>
    <w:p w:rsidR="00A14288" w:rsidRPr="00F957BA" w:rsidRDefault="003507D9"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г</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ц</w:t>
      </w:r>
      <w:r w:rsidR="00A14288" w:rsidRPr="00F957BA">
        <w:rPr>
          <w:rFonts w:ascii="Times New Roman" w:hAnsi="Times New Roman"/>
          <w:color w:val="000000"/>
          <w:sz w:val="28"/>
          <w:szCs w:val="28"/>
        </w:rPr>
        <w:t>елесообразность обновления действующей технологии и станочного парка;</w:t>
      </w:r>
    </w:p>
    <w:p w:rsidR="00A14288" w:rsidRPr="00F957BA" w:rsidRDefault="003507D9"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о</w:t>
      </w:r>
      <w:r w:rsidR="00A14288" w:rsidRPr="00F957BA">
        <w:rPr>
          <w:rFonts w:ascii="Times New Roman" w:hAnsi="Times New Roman"/>
          <w:color w:val="000000"/>
          <w:sz w:val="28"/>
          <w:szCs w:val="28"/>
        </w:rPr>
        <w:t>ценка качества работы управленческого персонала.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Современное калькулирование лежит в основе оценки выполнения принятого</w:t>
      </w:r>
      <w:r w:rsidR="003507D9" w:rsidRPr="00F957BA">
        <w:rPr>
          <w:rFonts w:ascii="Times New Roman" w:hAnsi="Times New Roman"/>
          <w:color w:val="000000"/>
          <w:sz w:val="28"/>
          <w:szCs w:val="28"/>
        </w:rPr>
        <w:t xml:space="preserve"> </w:t>
      </w:r>
      <w:r w:rsidRPr="00F957BA">
        <w:rPr>
          <w:rFonts w:ascii="Times New Roman" w:hAnsi="Times New Roman"/>
          <w:color w:val="000000"/>
          <w:sz w:val="28"/>
          <w:szCs w:val="28"/>
        </w:rPr>
        <w:t>предприятием или центром ответственности плана. Оно необходимо для анализа</w:t>
      </w:r>
      <w:r w:rsidR="003507D9" w:rsidRPr="00F957BA">
        <w:rPr>
          <w:rFonts w:ascii="Times New Roman" w:hAnsi="Times New Roman"/>
          <w:color w:val="000000"/>
          <w:sz w:val="28"/>
          <w:szCs w:val="28"/>
        </w:rPr>
        <w:t xml:space="preserve"> </w:t>
      </w:r>
      <w:r w:rsidRPr="00F957BA">
        <w:rPr>
          <w:rFonts w:ascii="Times New Roman" w:hAnsi="Times New Roman"/>
          <w:color w:val="000000"/>
          <w:sz w:val="28"/>
          <w:szCs w:val="28"/>
        </w:rPr>
        <w:t>причин отклонений от плановых заданий по себестоимо</w:t>
      </w:r>
      <w:r w:rsidR="003507D9" w:rsidRPr="00F957BA">
        <w:rPr>
          <w:rFonts w:ascii="Times New Roman" w:hAnsi="Times New Roman"/>
          <w:color w:val="000000"/>
          <w:sz w:val="28"/>
          <w:szCs w:val="28"/>
        </w:rPr>
        <w:t>сти. Данные</w:t>
      </w:r>
      <w:r w:rsidRPr="00F957BA">
        <w:rPr>
          <w:rFonts w:ascii="Times New Roman" w:hAnsi="Times New Roman"/>
          <w:color w:val="000000"/>
          <w:sz w:val="28"/>
          <w:szCs w:val="28"/>
        </w:rPr>
        <w:t xml:space="preserve"> фактических</w:t>
      </w:r>
      <w:r w:rsidR="003507D9" w:rsidRPr="00F957BA">
        <w:rPr>
          <w:rFonts w:ascii="Times New Roman" w:hAnsi="Times New Roman"/>
          <w:color w:val="000000"/>
          <w:sz w:val="28"/>
          <w:szCs w:val="28"/>
        </w:rPr>
        <w:t xml:space="preserve"> </w:t>
      </w:r>
      <w:r w:rsidRPr="00F957BA">
        <w:rPr>
          <w:rFonts w:ascii="Times New Roman" w:hAnsi="Times New Roman"/>
          <w:color w:val="000000"/>
          <w:sz w:val="28"/>
          <w:szCs w:val="28"/>
        </w:rPr>
        <w:t>калькуляций используются для последующего</w:t>
      </w:r>
      <w:r w:rsidR="00F957BA">
        <w:rPr>
          <w:rFonts w:ascii="Times New Roman" w:hAnsi="Times New Roman"/>
          <w:color w:val="000000"/>
          <w:sz w:val="28"/>
          <w:szCs w:val="28"/>
        </w:rPr>
        <w:t xml:space="preserve"> </w:t>
      </w:r>
      <w:r w:rsidRPr="00F957BA">
        <w:rPr>
          <w:rFonts w:ascii="Times New Roman" w:hAnsi="Times New Roman"/>
          <w:color w:val="000000"/>
          <w:sz w:val="28"/>
          <w:szCs w:val="28"/>
        </w:rPr>
        <w:t>планирования</w:t>
      </w:r>
      <w:r w:rsid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w:t>
      </w:r>
      <w:r w:rsidR="003507D9" w:rsidRPr="00F957BA">
        <w:rPr>
          <w:rFonts w:ascii="Times New Roman" w:hAnsi="Times New Roman"/>
          <w:color w:val="000000"/>
          <w:sz w:val="28"/>
          <w:szCs w:val="28"/>
        </w:rPr>
        <w:t xml:space="preserve">сти, </w:t>
      </w:r>
      <w:r w:rsidRPr="00F957BA">
        <w:rPr>
          <w:rFonts w:ascii="Times New Roman" w:hAnsi="Times New Roman"/>
          <w:color w:val="000000"/>
          <w:sz w:val="28"/>
          <w:szCs w:val="28"/>
        </w:rPr>
        <w:t>для</w:t>
      </w:r>
      <w:r w:rsidR="003507D9" w:rsidRPr="00F957BA">
        <w:rPr>
          <w:rFonts w:ascii="Times New Roman" w:hAnsi="Times New Roman"/>
          <w:color w:val="000000"/>
          <w:sz w:val="28"/>
          <w:szCs w:val="28"/>
        </w:rPr>
        <w:t xml:space="preserve"> </w:t>
      </w:r>
      <w:r w:rsidRPr="00F957BA">
        <w:rPr>
          <w:rFonts w:ascii="Times New Roman" w:hAnsi="Times New Roman"/>
          <w:color w:val="000000"/>
          <w:sz w:val="28"/>
          <w:szCs w:val="28"/>
        </w:rPr>
        <w:t>обоснования экономической эффективности внедрения новой техники, выбора</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современных технологических процессов, проведения мероприятий по повышению</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качества продукции, проверки проектов строительства и реконструкции</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предприятий. По результатам калькулирования можно принять решение</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о</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проведении ремонта самостоятельно или с использованием услуг сторонних</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организаций. Наконец, калькулирование является основой трансфертного</w:t>
      </w:r>
      <w:r w:rsidR="007F287A" w:rsidRPr="00F957BA">
        <w:rPr>
          <w:rFonts w:ascii="Times New Roman" w:hAnsi="Times New Roman"/>
          <w:color w:val="000000"/>
          <w:sz w:val="28"/>
          <w:szCs w:val="28"/>
        </w:rPr>
        <w:t xml:space="preserve"> ценообразования. </w:t>
      </w:r>
      <w:r w:rsidRPr="00F957BA">
        <w:rPr>
          <w:rFonts w:ascii="Times New Roman" w:hAnsi="Times New Roman"/>
          <w:color w:val="000000"/>
          <w:sz w:val="28"/>
          <w:szCs w:val="28"/>
        </w:rPr>
        <w:t xml:space="preserve">Трансфертная (внутренняя) </w:t>
      </w:r>
      <w:r w:rsidR="007F287A" w:rsidRPr="00F957BA">
        <w:rPr>
          <w:rFonts w:ascii="Times New Roman" w:hAnsi="Times New Roman"/>
          <w:color w:val="000000"/>
          <w:sz w:val="28"/>
          <w:szCs w:val="28"/>
        </w:rPr>
        <w:t xml:space="preserve">цена </w:t>
      </w:r>
      <w:r w:rsidRPr="00F957BA">
        <w:rPr>
          <w:rFonts w:ascii="Times New Roman" w:hAnsi="Times New Roman"/>
          <w:color w:val="000000"/>
          <w:sz w:val="28"/>
          <w:szCs w:val="28"/>
        </w:rPr>
        <w:t>применяется при</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коммерческих операциях между подразделениями одного и того же предприятия.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Таким образом, производственный учет и калькулирование является</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основными элементами системы управления не только себестоимостью продукции,</w:t>
      </w:r>
      <w:r w:rsidR="007F287A" w:rsidRPr="00F957BA">
        <w:rPr>
          <w:rFonts w:ascii="Times New Roman" w:hAnsi="Times New Roman"/>
          <w:color w:val="000000"/>
          <w:sz w:val="28"/>
          <w:szCs w:val="28"/>
        </w:rPr>
        <w:t xml:space="preserve"> </w:t>
      </w:r>
      <w:r w:rsidRPr="00F957BA">
        <w:rPr>
          <w:rFonts w:ascii="Times New Roman" w:hAnsi="Times New Roman"/>
          <w:color w:val="000000"/>
          <w:sz w:val="28"/>
          <w:szCs w:val="28"/>
        </w:rPr>
        <w:t>но и производством в целом.</w:t>
      </w:r>
    </w:p>
    <w:p w:rsidR="00C47FA6"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Калькулирование может осуществляться как в рамках учетной системы, так и по требованию.</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Калькулирование на</w:t>
      </w:r>
      <w:r w:rsidR="00B334F9" w:rsidRPr="00F957BA">
        <w:rPr>
          <w:rFonts w:ascii="Times New Roman" w:hAnsi="Times New Roman"/>
          <w:color w:val="000000"/>
          <w:sz w:val="28"/>
          <w:szCs w:val="28"/>
        </w:rPr>
        <w:t xml:space="preserve"> </w:t>
      </w:r>
      <w:r w:rsidRPr="00F957BA">
        <w:rPr>
          <w:rFonts w:ascii="Times New Roman" w:hAnsi="Times New Roman"/>
          <w:color w:val="000000"/>
          <w:sz w:val="28"/>
          <w:szCs w:val="28"/>
        </w:rPr>
        <w:t>любом предприятии,</w:t>
      </w:r>
      <w:r w:rsidR="00B334F9" w:rsidRPr="00F957BA">
        <w:rPr>
          <w:rFonts w:ascii="Times New Roman" w:hAnsi="Times New Roman"/>
          <w:color w:val="000000"/>
          <w:sz w:val="28"/>
          <w:szCs w:val="28"/>
        </w:rPr>
        <w:t xml:space="preserve"> </w:t>
      </w:r>
      <w:r w:rsidRPr="00F957BA">
        <w:rPr>
          <w:rFonts w:ascii="Times New Roman" w:hAnsi="Times New Roman"/>
          <w:color w:val="000000"/>
          <w:sz w:val="28"/>
          <w:szCs w:val="28"/>
        </w:rPr>
        <w:t>независимо от его вида</w:t>
      </w:r>
      <w:r w:rsidR="00B334F9" w:rsidRPr="00F957BA">
        <w:rPr>
          <w:rFonts w:ascii="Times New Roman" w:hAnsi="Times New Roman"/>
          <w:color w:val="000000"/>
          <w:sz w:val="28"/>
          <w:szCs w:val="28"/>
        </w:rPr>
        <w:t xml:space="preserve"> </w:t>
      </w:r>
      <w:r w:rsidRPr="00F957BA">
        <w:rPr>
          <w:rFonts w:ascii="Times New Roman" w:hAnsi="Times New Roman"/>
          <w:color w:val="000000"/>
          <w:sz w:val="28"/>
          <w:szCs w:val="28"/>
        </w:rPr>
        <w:t>деятельности, размера и формы</w:t>
      </w:r>
      <w:r w:rsidR="00906B7B" w:rsidRPr="00F957BA">
        <w:rPr>
          <w:rFonts w:ascii="Times New Roman" w:hAnsi="Times New Roman"/>
          <w:color w:val="000000"/>
          <w:sz w:val="28"/>
          <w:szCs w:val="28"/>
        </w:rPr>
        <w:t xml:space="preserve"> собственности, организуется в </w:t>
      </w:r>
      <w:r w:rsidRPr="00F957BA">
        <w:rPr>
          <w:rFonts w:ascii="Times New Roman" w:hAnsi="Times New Roman"/>
          <w:color w:val="000000"/>
          <w:sz w:val="28"/>
          <w:szCs w:val="28"/>
        </w:rPr>
        <w:t>соответствии с</w:t>
      </w:r>
      <w:r w:rsidR="00906B7B" w:rsidRPr="00F957BA">
        <w:rPr>
          <w:rFonts w:ascii="Times New Roman" w:hAnsi="Times New Roman"/>
          <w:color w:val="000000"/>
          <w:sz w:val="28"/>
          <w:szCs w:val="28"/>
        </w:rPr>
        <w:t xml:space="preserve"> </w:t>
      </w:r>
      <w:r w:rsidRPr="00F957BA">
        <w:rPr>
          <w:rFonts w:ascii="Times New Roman" w:hAnsi="Times New Roman"/>
          <w:color w:val="000000"/>
          <w:sz w:val="28"/>
          <w:szCs w:val="28"/>
        </w:rPr>
        <w:t>определенными принципа</w:t>
      </w:r>
      <w:r w:rsidR="00431F3F" w:rsidRPr="00F957BA">
        <w:rPr>
          <w:rFonts w:ascii="Times New Roman" w:hAnsi="Times New Roman"/>
          <w:color w:val="000000"/>
          <w:sz w:val="28"/>
          <w:szCs w:val="28"/>
        </w:rPr>
        <w:t>ми.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Общие правила формирования, классификации, оценки и признания расходов</w:t>
      </w:r>
      <w:r w:rsidR="00431AD9" w:rsidRPr="00F957BA">
        <w:rPr>
          <w:rFonts w:ascii="Times New Roman" w:hAnsi="Times New Roman"/>
          <w:color w:val="000000"/>
          <w:sz w:val="28"/>
          <w:szCs w:val="28"/>
        </w:rPr>
        <w:t xml:space="preserve"> </w:t>
      </w:r>
      <w:r w:rsidRPr="00F957BA">
        <w:rPr>
          <w:rFonts w:ascii="Times New Roman" w:hAnsi="Times New Roman"/>
          <w:color w:val="000000"/>
          <w:sz w:val="28"/>
          <w:szCs w:val="28"/>
        </w:rPr>
        <w:t>по обычным видам деятельности установлены Положением по бухгалтерскому</w:t>
      </w:r>
      <w:r w:rsidR="00431AD9" w:rsidRPr="00F957BA">
        <w:rPr>
          <w:rFonts w:ascii="Times New Roman" w:hAnsi="Times New Roman"/>
          <w:color w:val="000000"/>
          <w:sz w:val="28"/>
          <w:szCs w:val="28"/>
        </w:rPr>
        <w:t xml:space="preserve"> </w:t>
      </w:r>
      <w:r w:rsidRPr="00F957BA">
        <w:rPr>
          <w:rFonts w:ascii="Times New Roman" w:hAnsi="Times New Roman"/>
          <w:color w:val="000000"/>
          <w:sz w:val="28"/>
          <w:szCs w:val="28"/>
        </w:rPr>
        <w:t>учету «Расходы организации». Необходимо отметить, что в обычной учетной</w:t>
      </w:r>
      <w:r w:rsidR="00431AD9" w:rsidRPr="00F957BA">
        <w:rPr>
          <w:rFonts w:ascii="Times New Roman" w:hAnsi="Times New Roman"/>
          <w:color w:val="000000"/>
          <w:sz w:val="28"/>
          <w:szCs w:val="28"/>
        </w:rPr>
        <w:t xml:space="preserve"> </w:t>
      </w:r>
      <w:r w:rsidRPr="00F957BA">
        <w:rPr>
          <w:rFonts w:ascii="Times New Roman" w:hAnsi="Times New Roman"/>
          <w:color w:val="000000"/>
          <w:sz w:val="28"/>
          <w:szCs w:val="28"/>
        </w:rPr>
        <w:t>практике расходы можно представить как совокупность затрат, включенных в</w:t>
      </w:r>
      <w:r w:rsidR="00431AD9" w:rsidRPr="00F957BA">
        <w:rPr>
          <w:rFonts w:ascii="Times New Roman" w:hAnsi="Times New Roman"/>
          <w:color w:val="000000"/>
          <w:sz w:val="28"/>
          <w:szCs w:val="28"/>
        </w:rPr>
        <w:t xml:space="preserve"> </w:t>
      </w:r>
      <w:r w:rsidR="00C47FA6" w:rsidRPr="00F957BA">
        <w:rPr>
          <w:rFonts w:ascii="Times New Roman" w:hAnsi="Times New Roman"/>
          <w:color w:val="000000"/>
          <w:sz w:val="28"/>
          <w:szCs w:val="28"/>
        </w:rPr>
        <w:t>полную</w:t>
      </w:r>
      <w:r w:rsidRPr="00F957BA">
        <w:rPr>
          <w:rFonts w:ascii="Times New Roman" w:hAnsi="Times New Roman"/>
          <w:color w:val="000000"/>
          <w:sz w:val="28"/>
          <w:szCs w:val="28"/>
        </w:rPr>
        <w:t xml:space="preserve"> себестоимость проданной продукции, товаров (работ,</w:t>
      </w:r>
      <w:r w:rsidR="00431AD9" w:rsidRPr="00F957BA">
        <w:rPr>
          <w:rFonts w:ascii="Times New Roman" w:hAnsi="Times New Roman"/>
          <w:color w:val="000000"/>
          <w:sz w:val="28"/>
          <w:szCs w:val="28"/>
        </w:rPr>
        <w:t xml:space="preserve"> </w:t>
      </w:r>
      <w:r w:rsidRPr="00F957BA">
        <w:rPr>
          <w:rFonts w:ascii="Times New Roman" w:hAnsi="Times New Roman"/>
          <w:color w:val="000000"/>
          <w:sz w:val="28"/>
          <w:szCs w:val="28"/>
        </w:rPr>
        <w:t>услуг).</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Объекты учета затрат – это места возникновения этих затрат: организация</w:t>
      </w:r>
      <w:r w:rsidR="00431AD9" w:rsidRPr="00F957BA">
        <w:rPr>
          <w:rFonts w:ascii="Times New Roman" w:hAnsi="Times New Roman"/>
          <w:color w:val="000000"/>
          <w:sz w:val="28"/>
          <w:szCs w:val="28"/>
        </w:rPr>
        <w:t xml:space="preserve"> </w:t>
      </w:r>
      <w:r w:rsidRPr="00F957BA">
        <w:rPr>
          <w:rFonts w:ascii="Times New Roman" w:hAnsi="Times New Roman"/>
          <w:color w:val="000000"/>
          <w:sz w:val="28"/>
          <w:szCs w:val="28"/>
        </w:rPr>
        <w:t xml:space="preserve">в целом, производство, технологические процессы, цеха, участки </w:t>
      </w:r>
      <w:r w:rsidR="00F957BA">
        <w:rPr>
          <w:rFonts w:ascii="Times New Roman" w:hAnsi="Times New Roman"/>
          <w:color w:val="000000"/>
          <w:sz w:val="28"/>
          <w:szCs w:val="28"/>
        </w:rPr>
        <w:t>и т.п.</w:t>
      </w:r>
      <w:r w:rsidRPr="00F957BA">
        <w:rPr>
          <w:rFonts w:ascii="Times New Roman" w:hAnsi="Times New Roman"/>
          <w:color w:val="000000"/>
          <w:sz w:val="28"/>
          <w:szCs w:val="28"/>
        </w:rPr>
        <w:t xml:space="preserve"> На выбор объектов учета затрат</w:t>
      </w:r>
      <w:r w:rsidR="00431AD9" w:rsidRPr="00F957BA">
        <w:rPr>
          <w:rFonts w:ascii="Times New Roman" w:hAnsi="Times New Roman"/>
          <w:color w:val="000000"/>
          <w:sz w:val="28"/>
          <w:szCs w:val="28"/>
        </w:rPr>
        <w:t xml:space="preserve"> существенно </w:t>
      </w:r>
      <w:r w:rsidRPr="00F957BA">
        <w:rPr>
          <w:rFonts w:ascii="Times New Roman" w:hAnsi="Times New Roman"/>
          <w:color w:val="000000"/>
          <w:sz w:val="28"/>
          <w:szCs w:val="28"/>
        </w:rPr>
        <w:t>влияют особенности технологических процессов, технические</w:t>
      </w:r>
      <w:r w:rsidR="00543F3B" w:rsidRPr="00F957BA">
        <w:rPr>
          <w:rFonts w:ascii="Times New Roman" w:hAnsi="Times New Roman"/>
          <w:color w:val="000000"/>
          <w:sz w:val="28"/>
          <w:szCs w:val="28"/>
        </w:rPr>
        <w:t xml:space="preserve"> параметры </w:t>
      </w:r>
      <w:r w:rsidRPr="00F957BA">
        <w:rPr>
          <w:rFonts w:ascii="Times New Roman" w:hAnsi="Times New Roman"/>
          <w:color w:val="000000"/>
          <w:sz w:val="28"/>
          <w:szCs w:val="28"/>
        </w:rPr>
        <w:t>изготовляемой продукции, тип производства, организационная</w:t>
      </w:r>
      <w:r w:rsidR="00543F3B" w:rsidRPr="00F957BA">
        <w:rPr>
          <w:rFonts w:ascii="Times New Roman" w:hAnsi="Times New Roman"/>
          <w:color w:val="000000"/>
          <w:sz w:val="28"/>
          <w:szCs w:val="28"/>
        </w:rPr>
        <w:t xml:space="preserve"> </w:t>
      </w:r>
      <w:r w:rsidRPr="00F957BA">
        <w:rPr>
          <w:rFonts w:ascii="Times New Roman" w:hAnsi="Times New Roman"/>
          <w:color w:val="000000"/>
          <w:sz w:val="28"/>
          <w:szCs w:val="28"/>
        </w:rPr>
        <w:t>структура организации и его производственных подразделений.</w:t>
      </w:r>
    </w:p>
    <w:p w:rsidR="00A14288" w:rsidRPr="00F957BA" w:rsidRDefault="00E64411"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Объект калькулирования – вид </w:t>
      </w:r>
      <w:r w:rsidR="00431F3F" w:rsidRPr="00F957BA">
        <w:rPr>
          <w:rFonts w:ascii="Times New Roman" w:hAnsi="Times New Roman"/>
          <w:color w:val="000000"/>
          <w:sz w:val="28"/>
          <w:szCs w:val="28"/>
        </w:rPr>
        <w:t>продукции, о</w:t>
      </w:r>
      <w:r w:rsidR="00A14288" w:rsidRPr="00F957BA">
        <w:rPr>
          <w:rFonts w:ascii="Times New Roman" w:hAnsi="Times New Roman"/>
          <w:color w:val="000000"/>
          <w:sz w:val="28"/>
          <w:szCs w:val="28"/>
        </w:rPr>
        <w:t>днако в</w:t>
      </w:r>
      <w:r w:rsidR="00543F3B"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многопрофильных производствах, вырабатывающих определенные модели и</w:t>
      </w:r>
      <w:r w:rsidR="00543F3B"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модификации, где производство может развиваться только на базе унификации</w:t>
      </w:r>
      <w:r w:rsidR="00543F3B"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деталей и узлов, объектом калькуляции становится однородная группа изделий.</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Объекты калькуляции имею</w:t>
      </w:r>
      <w:r w:rsidR="00543F3B" w:rsidRPr="00F957BA">
        <w:rPr>
          <w:rFonts w:ascii="Times New Roman" w:hAnsi="Times New Roman"/>
          <w:color w:val="000000"/>
          <w:sz w:val="28"/>
          <w:szCs w:val="28"/>
        </w:rPr>
        <w:t>т прямую экономическую связь с</w:t>
      </w:r>
      <w:r w:rsidRPr="00F957BA">
        <w:rPr>
          <w:rFonts w:ascii="Times New Roman" w:hAnsi="Times New Roman"/>
          <w:color w:val="000000"/>
          <w:sz w:val="28"/>
          <w:szCs w:val="28"/>
        </w:rPr>
        <w:t xml:space="preserve"> калькуляционными</w:t>
      </w:r>
      <w:r w:rsidR="00543F3B" w:rsidRPr="00F957BA">
        <w:rPr>
          <w:rFonts w:ascii="Times New Roman" w:hAnsi="Times New Roman"/>
          <w:color w:val="000000"/>
          <w:sz w:val="28"/>
          <w:szCs w:val="28"/>
        </w:rPr>
        <w:t xml:space="preserve"> </w:t>
      </w:r>
      <w:r w:rsidRPr="00F957BA">
        <w:rPr>
          <w:rFonts w:ascii="Times New Roman" w:hAnsi="Times New Roman"/>
          <w:color w:val="000000"/>
          <w:sz w:val="28"/>
          <w:szCs w:val="28"/>
        </w:rPr>
        <w:t>единицами, которые, по существу, являются единицей измерения</w:t>
      </w:r>
      <w:r w:rsidR="00543F3B" w:rsidRPr="00F957BA">
        <w:rPr>
          <w:rFonts w:ascii="Times New Roman" w:hAnsi="Times New Roman"/>
          <w:color w:val="000000"/>
          <w:sz w:val="28"/>
          <w:szCs w:val="28"/>
        </w:rPr>
        <w:t xml:space="preserve"> </w:t>
      </w:r>
      <w:r w:rsidRPr="00F957BA">
        <w:rPr>
          <w:rFonts w:ascii="Times New Roman" w:hAnsi="Times New Roman"/>
          <w:color w:val="000000"/>
          <w:sz w:val="28"/>
          <w:szCs w:val="28"/>
        </w:rPr>
        <w:t>калькуляционного объекта и отличаются от последнего тем, что отражают</w:t>
      </w:r>
      <w:r w:rsidR="00543F3B" w:rsidRPr="00F957BA">
        <w:rPr>
          <w:rFonts w:ascii="Times New Roman" w:hAnsi="Times New Roman"/>
          <w:color w:val="000000"/>
          <w:sz w:val="28"/>
          <w:szCs w:val="28"/>
        </w:rPr>
        <w:t xml:space="preserve"> </w:t>
      </w:r>
      <w:r w:rsidRPr="00F957BA">
        <w:rPr>
          <w:rFonts w:ascii="Times New Roman" w:hAnsi="Times New Roman"/>
          <w:color w:val="000000"/>
          <w:sz w:val="28"/>
          <w:szCs w:val="28"/>
        </w:rPr>
        <w:t>потребительские свойства продукта труда. В качестве калькуляционных</w:t>
      </w:r>
      <w:r w:rsidR="00543F3B" w:rsidRPr="00F957BA">
        <w:rPr>
          <w:rFonts w:ascii="Times New Roman" w:hAnsi="Times New Roman"/>
          <w:color w:val="000000"/>
          <w:sz w:val="28"/>
          <w:szCs w:val="28"/>
        </w:rPr>
        <w:t xml:space="preserve"> </w:t>
      </w:r>
      <w:r w:rsidRPr="00F957BA">
        <w:rPr>
          <w:rFonts w:ascii="Times New Roman" w:hAnsi="Times New Roman"/>
          <w:color w:val="000000"/>
          <w:sz w:val="28"/>
          <w:szCs w:val="28"/>
        </w:rPr>
        <w:t>единиц</w:t>
      </w:r>
      <w:r w:rsidR="00543F3B" w:rsidRPr="00F957BA">
        <w:rPr>
          <w:rFonts w:ascii="Times New Roman" w:hAnsi="Times New Roman"/>
          <w:color w:val="000000"/>
          <w:sz w:val="28"/>
          <w:szCs w:val="28"/>
        </w:rPr>
        <w:t xml:space="preserve"> </w:t>
      </w:r>
      <w:r w:rsidRPr="00F957BA">
        <w:rPr>
          <w:rFonts w:ascii="Times New Roman" w:hAnsi="Times New Roman"/>
          <w:color w:val="000000"/>
          <w:sz w:val="28"/>
          <w:szCs w:val="28"/>
        </w:rPr>
        <w:t>используются:</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натуральные единицы – штуки, метры, киловат-часы и др.;</w:t>
      </w:r>
    </w:p>
    <w:p w:rsidR="00543F3B"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условно-натуральные единицы (обезличенные</w:t>
      </w:r>
      <w:r w:rsidR="00543F3B" w:rsidRPr="00F957BA">
        <w:rPr>
          <w:rFonts w:ascii="Times New Roman" w:hAnsi="Times New Roman"/>
          <w:color w:val="000000"/>
          <w:sz w:val="28"/>
          <w:szCs w:val="28"/>
        </w:rPr>
        <w:t>, укрупненные);</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единицы работ – одна тонна перевезенного груза;</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 xml:space="preserve">единицы времени – машино-час, машино-день </w:t>
      </w:r>
      <w:r>
        <w:rPr>
          <w:rFonts w:ascii="Times New Roman" w:hAnsi="Times New Roman"/>
          <w:color w:val="000000"/>
          <w:sz w:val="28"/>
          <w:szCs w:val="28"/>
        </w:rPr>
        <w:t>и т.п.</w:t>
      </w:r>
      <w:r w:rsidR="00A14288" w:rsidRPr="00F957BA">
        <w:rPr>
          <w:rFonts w:ascii="Times New Roman" w:hAnsi="Times New Roman"/>
          <w:color w:val="000000"/>
          <w:sz w:val="28"/>
          <w:szCs w:val="28"/>
        </w:rPr>
        <w:t>;</w:t>
      </w:r>
      <w:r w:rsidR="000D1214" w:rsidRPr="00F957BA">
        <w:rPr>
          <w:rFonts w:ascii="Times New Roman" w:hAnsi="Times New Roman"/>
          <w:color w:val="000000"/>
          <w:sz w:val="28"/>
          <w:szCs w:val="28"/>
        </w:rPr>
        <w:t xml:space="preserve"> </w:t>
      </w:r>
      <w:r>
        <w:rPr>
          <w:rFonts w:ascii="Times New Roman" w:hAnsi="Times New Roman"/>
          <w:color w:val="000000"/>
          <w:sz w:val="28"/>
          <w:szCs w:val="28"/>
        </w:rPr>
        <w:t>и т.д.</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Из всего комплекса калькуляционных единиц для калькулирования</w:t>
      </w:r>
      <w:r w:rsidR="000D1214"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себестоимости продукции используется один измеритель, который</w:t>
      </w:r>
      <w:r w:rsidR="000D1214" w:rsidRPr="00F957BA">
        <w:rPr>
          <w:rFonts w:ascii="Times New Roman" w:hAnsi="Times New Roman"/>
          <w:color w:val="000000"/>
          <w:sz w:val="28"/>
          <w:szCs w:val="28"/>
        </w:rPr>
        <w:t xml:space="preserve"> </w:t>
      </w:r>
      <w:r w:rsidRPr="00F957BA">
        <w:rPr>
          <w:rFonts w:ascii="Times New Roman" w:hAnsi="Times New Roman"/>
          <w:color w:val="000000"/>
          <w:sz w:val="28"/>
          <w:szCs w:val="28"/>
        </w:rPr>
        <w:t>рассматривается как основной.</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Выбор метода распределения косвенных расходов чрезвычайно важен для</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правильного расчета себестоимости единицы продукции (работ, услуг). Он</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производится предприятием самостоятельно, записывается в учетной политике и</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является неизменным в течение всего финансового года.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Р</w:t>
      </w:r>
      <w:r w:rsidR="00431F3F" w:rsidRPr="00F957BA">
        <w:rPr>
          <w:rFonts w:ascii="Times New Roman" w:hAnsi="Times New Roman"/>
          <w:color w:val="000000"/>
          <w:sz w:val="28"/>
          <w:szCs w:val="28"/>
        </w:rPr>
        <w:t>азграничение затрат по периодам так же не маловажно, п</w:t>
      </w:r>
      <w:r w:rsidRPr="00F957BA">
        <w:rPr>
          <w:rFonts w:ascii="Times New Roman" w:hAnsi="Times New Roman"/>
          <w:color w:val="000000"/>
          <w:sz w:val="28"/>
          <w:szCs w:val="28"/>
        </w:rPr>
        <w:t>ри этом необходимо руководствоваться</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принципом исчисления. Его сущность состоит в том, что операции отражаются в</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бухгалтерском учете в момент их совершения и не увязываются с денежными</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потоками. Доходы и расходы, полученные (понесенные) в отчетном периоде,</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считаются расходами и доходами этого периода независимо от фактического</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времени поступления (или выплаты) денежных средств. Доходы и расходы, не</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относящиеся к отчетному периоду, не признаются доходами (расходами)</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отчетного периода, даже если деньги по ним поступили или перечислены в</w:t>
      </w:r>
      <w:r w:rsidR="0084573D" w:rsidRPr="00F957BA">
        <w:rPr>
          <w:rFonts w:ascii="Times New Roman" w:hAnsi="Times New Roman"/>
          <w:color w:val="000000"/>
          <w:sz w:val="28"/>
          <w:szCs w:val="28"/>
        </w:rPr>
        <w:t xml:space="preserve"> </w:t>
      </w:r>
      <w:r w:rsidRPr="00F957BA">
        <w:rPr>
          <w:rFonts w:ascii="Times New Roman" w:hAnsi="Times New Roman"/>
          <w:color w:val="000000"/>
          <w:sz w:val="28"/>
          <w:szCs w:val="28"/>
        </w:rPr>
        <w:t>данном периоде.</w:t>
      </w:r>
    </w:p>
    <w:p w:rsidR="00A14288" w:rsidRPr="00F957BA" w:rsidRDefault="0084573D"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Раздельный </w:t>
      </w:r>
      <w:r w:rsidR="00A14288" w:rsidRPr="00F957BA">
        <w:rPr>
          <w:rFonts w:ascii="Times New Roman" w:hAnsi="Times New Roman"/>
          <w:color w:val="000000"/>
          <w:sz w:val="28"/>
          <w:szCs w:val="28"/>
        </w:rPr>
        <w:t>учет по текущим затратам на производство продукции и</w:t>
      </w:r>
      <w:r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капитальным вложениям нашел свое отражение в федеральном</w:t>
      </w:r>
      <w:r w:rsidRPr="00F957BA">
        <w:rPr>
          <w:rFonts w:ascii="Times New Roman" w:hAnsi="Times New Roman"/>
          <w:color w:val="000000"/>
          <w:sz w:val="28"/>
          <w:szCs w:val="28"/>
        </w:rPr>
        <w:t xml:space="preserve"> </w:t>
      </w:r>
      <w:r w:rsidR="00E64411" w:rsidRPr="00F957BA">
        <w:rPr>
          <w:rFonts w:ascii="Times New Roman" w:hAnsi="Times New Roman"/>
          <w:color w:val="000000"/>
          <w:sz w:val="28"/>
          <w:szCs w:val="28"/>
        </w:rPr>
        <w:t>законе «О бухгалтерском учете».</w:t>
      </w:r>
    </w:p>
    <w:p w:rsidR="00BE130E"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Выбор метода учета затрат и калькулирования понимают</w:t>
      </w:r>
      <w:r w:rsidR="00E64411" w:rsidRPr="00F957BA">
        <w:rPr>
          <w:rFonts w:ascii="Times New Roman" w:hAnsi="Times New Roman"/>
          <w:color w:val="000000"/>
          <w:sz w:val="28"/>
          <w:szCs w:val="28"/>
        </w:rPr>
        <w:t xml:space="preserve"> </w:t>
      </w:r>
      <w:r w:rsidRPr="00F957BA">
        <w:rPr>
          <w:rFonts w:ascii="Times New Roman" w:hAnsi="Times New Roman"/>
          <w:color w:val="000000"/>
          <w:sz w:val="28"/>
          <w:szCs w:val="28"/>
        </w:rPr>
        <w:t>совокупность</w:t>
      </w:r>
      <w:r w:rsidR="00E64411" w:rsidRPr="00F957BA">
        <w:rPr>
          <w:rFonts w:ascii="Times New Roman" w:hAnsi="Times New Roman"/>
          <w:color w:val="000000"/>
          <w:sz w:val="28"/>
          <w:szCs w:val="28"/>
        </w:rPr>
        <w:t xml:space="preserve"> </w:t>
      </w:r>
      <w:r w:rsidRPr="00F957BA">
        <w:rPr>
          <w:rFonts w:ascii="Times New Roman" w:hAnsi="Times New Roman"/>
          <w:color w:val="000000"/>
          <w:sz w:val="28"/>
          <w:szCs w:val="28"/>
        </w:rPr>
        <w:t>способов аналитического учета затрат на производство по калькуляционным</w:t>
      </w:r>
      <w:r w:rsidR="00E64411" w:rsidRPr="00F957BA">
        <w:rPr>
          <w:rFonts w:ascii="Times New Roman" w:hAnsi="Times New Roman"/>
          <w:color w:val="000000"/>
          <w:sz w:val="28"/>
          <w:szCs w:val="28"/>
        </w:rPr>
        <w:t xml:space="preserve"> </w:t>
      </w:r>
      <w:r w:rsidRPr="00F957BA">
        <w:rPr>
          <w:rFonts w:ascii="Times New Roman" w:hAnsi="Times New Roman"/>
          <w:color w:val="000000"/>
          <w:sz w:val="28"/>
          <w:szCs w:val="28"/>
        </w:rPr>
        <w:t>объектам и приемов исчисления калькуляционных единиц.</w:t>
      </w:r>
      <w:r w:rsidR="00E64411" w:rsidRPr="00F957BA">
        <w:rPr>
          <w:rFonts w:ascii="Times New Roman" w:hAnsi="Times New Roman"/>
          <w:color w:val="000000"/>
          <w:sz w:val="28"/>
          <w:szCs w:val="28"/>
        </w:rPr>
        <w:t xml:space="preserve"> </w:t>
      </w:r>
      <w:r w:rsidRPr="00F957BA">
        <w:rPr>
          <w:rFonts w:ascii="Times New Roman" w:hAnsi="Times New Roman"/>
          <w:color w:val="000000"/>
          <w:sz w:val="28"/>
          <w:szCs w:val="28"/>
        </w:rPr>
        <w:t>По объектам учета затрат выделяются попроцессный, попередельный</w:t>
      </w:r>
      <w:r w:rsidR="00E64411" w:rsidRPr="00F957BA">
        <w:rPr>
          <w:rFonts w:ascii="Times New Roman" w:hAnsi="Times New Roman"/>
          <w:color w:val="000000"/>
          <w:sz w:val="28"/>
          <w:szCs w:val="28"/>
        </w:rPr>
        <w:t xml:space="preserve"> </w:t>
      </w:r>
      <w:r w:rsidRPr="00F957BA">
        <w:rPr>
          <w:rFonts w:ascii="Times New Roman" w:hAnsi="Times New Roman"/>
          <w:color w:val="000000"/>
          <w:sz w:val="28"/>
          <w:szCs w:val="28"/>
        </w:rPr>
        <w:t xml:space="preserve">и позаказный </w:t>
      </w:r>
      <w:r w:rsidR="00E64411" w:rsidRPr="00F957BA">
        <w:rPr>
          <w:rFonts w:ascii="Times New Roman" w:hAnsi="Times New Roman"/>
          <w:color w:val="000000"/>
          <w:sz w:val="28"/>
          <w:szCs w:val="28"/>
        </w:rPr>
        <w:t xml:space="preserve">методы. С точки зрения полноты </w:t>
      </w:r>
      <w:r w:rsidRPr="00F957BA">
        <w:rPr>
          <w:rFonts w:ascii="Times New Roman" w:hAnsi="Times New Roman"/>
          <w:color w:val="000000"/>
          <w:sz w:val="28"/>
          <w:szCs w:val="28"/>
        </w:rPr>
        <w:t>учитываемых издер</w:t>
      </w:r>
      <w:r w:rsidR="00E64411" w:rsidRPr="00F957BA">
        <w:rPr>
          <w:rFonts w:ascii="Times New Roman" w:hAnsi="Times New Roman"/>
          <w:color w:val="000000"/>
          <w:sz w:val="28"/>
          <w:szCs w:val="28"/>
        </w:rPr>
        <w:t xml:space="preserve">жек </w:t>
      </w:r>
      <w:r w:rsidRPr="00F957BA">
        <w:rPr>
          <w:rFonts w:ascii="Times New Roman" w:hAnsi="Times New Roman"/>
          <w:color w:val="000000"/>
          <w:sz w:val="28"/>
          <w:szCs w:val="28"/>
        </w:rPr>
        <w:t>возможно</w:t>
      </w:r>
      <w:r w:rsidR="00E64411" w:rsidRPr="00F957BA">
        <w:rPr>
          <w:rFonts w:ascii="Times New Roman" w:hAnsi="Times New Roman"/>
          <w:color w:val="000000"/>
          <w:sz w:val="28"/>
          <w:szCs w:val="28"/>
        </w:rPr>
        <w:t xml:space="preserve"> </w:t>
      </w:r>
      <w:r w:rsidRPr="00F957BA">
        <w:rPr>
          <w:rFonts w:ascii="Times New Roman" w:hAnsi="Times New Roman"/>
          <w:color w:val="000000"/>
          <w:sz w:val="28"/>
          <w:szCs w:val="28"/>
        </w:rPr>
        <w:t>калькулирование полной и неполной себестоимости.</w:t>
      </w:r>
    </w:p>
    <w:p w:rsidR="00A14288" w:rsidRPr="00FA27E3" w:rsidRDefault="00FA27E3" w:rsidP="00F957B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14288" w:rsidRPr="00FA27E3">
        <w:rPr>
          <w:rFonts w:ascii="Times New Roman" w:hAnsi="Times New Roman"/>
          <w:b/>
          <w:color w:val="000000"/>
          <w:sz w:val="28"/>
          <w:szCs w:val="28"/>
        </w:rPr>
        <w:t>1.2</w:t>
      </w:r>
      <w:r w:rsidR="00F957BA" w:rsidRPr="00FA27E3">
        <w:rPr>
          <w:rFonts w:ascii="Times New Roman" w:hAnsi="Times New Roman"/>
          <w:b/>
          <w:color w:val="000000"/>
          <w:sz w:val="28"/>
          <w:szCs w:val="28"/>
        </w:rPr>
        <w:t xml:space="preserve"> Ме</w:t>
      </w:r>
      <w:r w:rsidRPr="00FA27E3">
        <w:rPr>
          <w:rFonts w:ascii="Times New Roman" w:hAnsi="Times New Roman"/>
          <w:b/>
          <w:color w:val="000000"/>
          <w:sz w:val="28"/>
          <w:szCs w:val="28"/>
        </w:rPr>
        <w:t>тоды калькулирования</w:t>
      </w:r>
    </w:p>
    <w:p w:rsidR="00FA27E3" w:rsidRDefault="00FA27E3" w:rsidP="00F957BA">
      <w:pPr>
        <w:spacing w:after="0" w:line="360" w:lineRule="auto"/>
        <w:ind w:firstLine="709"/>
        <w:jc w:val="both"/>
        <w:rPr>
          <w:rFonts w:ascii="Times New Roman" w:hAnsi="Times New Roman"/>
          <w:color w:val="000000"/>
          <w:sz w:val="28"/>
          <w:szCs w:val="28"/>
        </w:rPr>
      </w:pP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последние годы вследствие усиления конкуренции, усложнения</w:t>
      </w:r>
      <w:r w:rsidR="0098445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производственных процессов, необходимости приспосабливаться к постоянно</w:t>
      </w:r>
      <w:r w:rsidR="0098445D" w:rsidRPr="00F957BA">
        <w:rPr>
          <w:rFonts w:ascii="Times New Roman" w:hAnsi="Times New Roman"/>
          <w:color w:val="000000"/>
          <w:sz w:val="28"/>
          <w:szCs w:val="28"/>
        </w:rPr>
        <w:t xml:space="preserve"> </w:t>
      </w:r>
      <w:r w:rsidRPr="00F957BA">
        <w:rPr>
          <w:rFonts w:ascii="Times New Roman" w:hAnsi="Times New Roman"/>
          <w:color w:val="000000"/>
          <w:sz w:val="28"/>
          <w:szCs w:val="28"/>
        </w:rPr>
        <w:t>меняющимся реалиям рынка все более актуальным для предприятий становится</w:t>
      </w:r>
      <w:r w:rsidR="0098445D" w:rsidRPr="00F957BA">
        <w:rPr>
          <w:rFonts w:ascii="Times New Roman" w:hAnsi="Times New Roman"/>
          <w:color w:val="000000"/>
          <w:sz w:val="28"/>
          <w:szCs w:val="28"/>
        </w:rPr>
        <w:t xml:space="preserve"> </w:t>
      </w:r>
      <w:r w:rsidRPr="00F957BA">
        <w:rPr>
          <w:rFonts w:ascii="Times New Roman" w:hAnsi="Times New Roman"/>
          <w:color w:val="000000"/>
          <w:sz w:val="28"/>
          <w:szCs w:val="28"/>
        </w:rPr>
        <w:t>получение информации для эффективного управления ими. Так как финансовый</w:t>
      </w:r>
      <w:r w:rsidR="0098445D" w:rsidRPr="00F957BA">
        <w:rPr>
          <w:rFonts w:ascii="Times New Roman" w:hAnsi="Times New Roman"/>
          <w:color w:val="000000"/>
          <w:sz w:val="28"/>
          <w:szCs w:val="28"/>
        </w:rPr>
        <w:t xml:space="preserve"> </w:t>
      </w:r>
      <w:r w:rsidRPr="00F957BA">
        <w:rPr>
          <w:rFonts w:ascii="Times New Roman" w:hAnsi="Times New Roman"/>
          <w:color w:val="000000"/>
          <w:sz w:val="28"/>
          <w:szCs w:val="28"/>
        </w:rPr>
        <w:t>учет практически не затрагивает внутрипроизводственные процессы, возрастает</w:t>
      </w:r>
      <w:r w:rsidR="0098445D" w:rsidRPr="00F957BA">
        <w:rPr>
          <w:rFonts w:ascii="Times New Roman" w:hAnsi="Times New Roman"/>
          <w:color w:val="000000"/>
          <w:sz w:val="28"/>
          <w:szCs w:val="28"/>
        </w:rPr>
        <w:t xml:space="preserve"> </w:t>
      </w:r>
      <w:r w:rsidRPr="00F957BA">
        <w:rPr>
          <w:rFonts w:ascii="Times New Roman" w:hAnsi="Times New Roman"/>
          <w:color w:val="000000"/>
          <w:sz w:val="28"/>
          <w:szCs w:val="28"/>
        </w:rPr>
        <w:t>потребность в управленческой информации, основу которой составляют данные,</w:t>
      </w:r>
      <w:r w:rsidR="0098445D" w:rsidRPr="00F957BA">
        <w:rPr>
          <w:rFonts w:ascii="Times New Roman" w:hAnsi="Times New Roman"/>
          <w:color w:val="000000"/>
          <w:sz w:val="28"/>
          <w:szCs w:val="28"/>
        </w:rPr>
        <w:t xml:space="preserve"> </w:t>
      </w:r>
      <w:r w:rsidRPr="00F957BA">
        <w:rPr>
          <w:rFonts w:ascii="Times New Roman" w:hAnsi="Times New Roman"/>
          <w:color w:val="000000"/>
          <w:sz w:val="28"/>
          <w:szCs w:val="28"/>
        </w:rPr>
        <w:t>получаемые в процессе учета, оценки и контроля затрат и выручки, связанных</w:t>
      </w:r>
      <w:r w:rsidR="0098445D" w:rsidRPr="00F957BA">
        <w:rPr>
          <w:rFonts w:ascii="Times New Roman" w:hAnsi="Times New Roman"/>
          <w:color w:val="000000"/>
          <w:sz w:val="28"/>
          <w:szCs w:val="28"/>
        </w:rPr>
        <w:t xml:space="preserve"> </w:t>
      </w:r>
      <w:r w:rsidRPr="00F957BA">
        <w:rPr>
          <w:rFonts w:ascii="Times New Roman" w:hAnsi="Times New Roman"/>
          <w:color w:val="000000"/>
          <w:sz w:val="28"/>
          <w:szCs w:val="28"/>
        </w:rPr>
        <w:t>с процессом производства и реализации продукции.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этой связи большое значение приобретает выбор того или иного метода</w:t>
      </w:r>
      <w:r w:rsidR="0098445D" w:rsidRPr="00F957BA">
        <w:rPr>
          <w:rFonts w:ascii="Times New Roman" w:hAnsi="Times New Roman"/>
          <w:color w:val="000000"/>
          <w:sz w:val="28"/>
          <w:szCs w:val="28"/>
        </w:rPr>
        <w:t xml:space="preserve"> </w:t>
      </w:r>
      <w:r w:rsidRPr="00F957BA">
        <w:rPr>
          <w:rFonts w:ascii="Times New Roman" w:hAnsi="Times New Roman"/>
          <w:color w:val="000000"/>
          <w:sz w:val="28"/>
          <w:szCs w:val="28"/>
        </w:rPr>
        <w:t>учета затрат и калькулирования себестоимости продукции.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ПОПРОЦЕССНЫЙ МЕТОД</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Попроцессный метод чаще всего применяется в добывающих отраслях</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промышленности (угольной, горнорудной, газовой, нефтяной и др.) и</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энергетике. В настоящее время наиболее полно попроцессный метод можно</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охарактеризовать так: он применяется на предприятиях с массовым характером</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производства одного или нескольких видов продукции, кратким периодом</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технологического процесса и отсутствием в большинстве случаев</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незавершенного производства. Важный признак, который наиболее четко указывает на</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различие попроцессного и попередельного методов – отсутствие в попроцессном</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методе полуфабрикатов завершенного производства.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Сущность попроцессного метода состоит в том, что прямые и косвенные</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затраты учитывают по статьям калькуляции на весь выпуск продукции. В связи</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с этим среднюю себестоимость единицы продукции (работ, услуг) определяют</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делением суммы всех производственных затрат за месяц (в целом по итогу и</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каждой статье) на количество готовой продукции за этот же период. На</w:t>
      </w:r>
      <w:r w:rsidR="00F957BA">
        <w:rPr>
          <w:rFonts w:ascii="Times New Roman" w:hAnsi="Times New Roman"/>
          <w:color w:val="000000"/>
          <w:sz w:val="28"/>
          <w:szCs w:val="28"/>
        </w:rPr>
        <w:t xml:space="preserve"> </w:t>
      </w:r>
      <w:r w:rsidRPr="00F957BA">
        <w:rPr>
          <w:rFonts w:ascii="Times New Roman" w:hAnsi="Times New Roman"/>
          <w:color w:val="000000"/>
          <w:sz w:val="28"/>
          <w:szCs w:val="28"/>
        </w:rPr>
        <w:t>первом</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этапе осуществляется документирование и учет затрат по</w:t>
      </w:r>
      <w:r w:rsidR="000545B5" w:rsidRPr="00F957BA">
        <w:rPr>
          <w:rFonts w:ascii="Times New Roman" w:hAnsi="Times New Roman"/>
          <w:color w:val="000000"/>
          <w:sz w:val="28"/>
          <w:szCs w:val="28"/>
        </w:rPr>
        <w:t xml:space="preserve"> элементам, </w:t>
      </w:r>
      <w:r w:rsidRPr="00F957BA">
        <w:rPr>
          <w:rFonts w:ascii="Times New Roman" w:hAnsi="Times New Roman"/>
          <w:color w:val="000000"/>
          <w:sz w:val="28"/>
          <w:szCs w:val="28"/>
        </w:rPr>
        <w:t>затем</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затраты распределяются по процессам. Дальше, определяют общую величину</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затрат на месяц, далее распределяют затраты в зависимости от характера</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производства видов продукции. На завершающем этапе определяют себестоимость</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месячного выпуска по изделиям. Однако при применении попроцессного метода</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для контроля за себестоимостью продукции непременным условием является</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наличие норм расхода материальных, трудовых и финансо</w:t>
      </w:r>
      <w:r w:rsidR="000545B5" w:rsidRPr="00F957BA">
        <w:rPr>
          <w:rFonts w:ascii="Times New Roman" w:hAnsi="Times New Roman"/>
          <w:color w:val="000000"/>
          <w:sz w:val="28"/>
          <w:szCs w:val="28"/>
        </w:rPr>
        <w:t xml:space="preserve">вых </w:t>
      </w:r>
      <w:r w:rsidRPr="00F957BA">
        <w:rPr>
          <w:rFonts w:ascii="Times New Roman" w:hAnsi="Times New Roman"/>
          <w:color w:val="000000"/>
          <w:sz w:val="28"/>
          <w:szCs w:val="28"/>
        </w:rPr>
        <w:t>ресурсов,</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нормативов использования средств производства, организации учета отклонений</w:t>
      </w:r>
      <w:r w:rsidR="000545B5" w:rsidRPr="00F957BA">
        <w:rPr>
          <w:rFonts w:ascii="Times New Roman" w:hAnsi="Times New Roman"/>
          <w:color w:val="000000"/>
          <w:sz w:val="28"/>
          <w:szCs w:val="28"/>
        </w:rPr>
        <w:t xml:space="preserve"> </w:t>
      </w:r>
      <w:r w:rsidRPr="00F957BA">
        <w:rPr>
          <w:rFonts w:ascii="Times New Roman" w:hAnsi="Times New Roman"/>
          <w:color w:val="000000"/>
          <w:sz w:val="28"/>
          <w:szCs w:val="28"/>
        </w:rPr>
        <w:t>фактических расходов от этих норм и нормативов.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ПОПЕРЕДЕЛЬНЫЙ МЕТОД</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Попередельное калькулирование используется в отраслях промышленности с</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серийным и поточным производством, когда одинаковые изделия проходят в</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определенной последовательности через все этапы производства. Как правило,</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это производства, где применяются физико-химические и химические методы</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переработки сырья и процесс получения продуктов состоит из нескольких</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последовательных технологических стадий. В этих случаях объектом калькулирования</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становится продукт каждого законченного передела, включая и такие переделы,</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в которых одновременно получают несколько продуктов.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Сущность попередельного метода состоит в том, что прямые затраты</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отражают в текущем учете не по видам продукции, а по переделам производства. Передел</w:t>
      </w:r>
      <w:r w:rsidR="00F957BA">
        <w:rPr>
          <w:rFonts w:ascii="Times New Roman" w:hAnsi="Times New Roman"/>
          <w:color w:val="000000"/>
          <w:sz w:val="28"/>
          <w:szCs w:val="28"/>
        </w:rPr>
        <w:t xml:space="preserve"> </w:t>
      </w:r>
      <w:r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Pr="00F957BA">
        <w:rPr>
          <w:rFonts w:ascii="Times New Roman" w:hAnsi="Times New Roman"/>
          <w:color w:val="000000"/>
          <w:sz w:val="28"/>
          <w:szCs w:val="28"/>
        </w:rPr>
        <w:t>часть технологического процесса (совокупность</w:t>
      </w:r>
      <w:r w:rsidR="00D50E6D" w:rsidRPr="00F957BA">
        <w:rPr>
          <w:rFonts w:ascii="Times New Roman" w:hAnsi="Times New Roman"/>
          <w:color w:val="000000"/>
          <w:sz w:val="28"/>
          <w:szCs w:val="28"/>
        </w:rPr>
        <w:t xml:space="preserve"> технологических</w:t>
      </w:r>
      <w:r w:rsidRPr="00F957BA">
        <w:rPr>
          <w:rFonts w:ascii="Times New Roman" w:hAnsi="Times New Roman"/>
          <w:color w:val="000000"/>
          <w:sz w:val="28"/>
          <w:szCs w:val="28"/>
        </w:rPr>
        <w:t xml:space="preserve"> операций), заканчивающаяся получением готового</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полуфабриката, который может быть отправлен в следующий передел или</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реализован на сторону. В результате на выходе из последнего передела имеем</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не полуфабрикат, а готовый продукт</w:t>
      </w:r>
      <w:r w:rsidR="00631EF3" w:rsidRPr="00F957BA">
        <w:rPr>
          <w:rFonts w:ascii="Times New Roman" w:hAnsi="Times New Roman"/>
          <w:color w:val="000000"/>
          <w:sz w:val="28"/>
          <w:szCs w:val="28"/>
        </w:rPr>
        <w:t xml:space="preserve">. </w:t>
      </w:r>
      <w:r w:rsidRPr="00F957BA">
        <w:rPr>
          <w:rFonts w:ascii="Times New Roman" w:hAnsi="Times New Roman"/>
          <w:color w:val="000000"/>
          <w:sz w:val="28"/>
          <w:szCs w:val="28"/>
        </w:rPr>
        <w:t>Особенностями попередельного метода учета, отличающими его от</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позаказного метода, являются: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а) обобщение затрат по переделам, безотносительно к отдельным заказам, что</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позволяет калькулировать себестоимость продукции каждого передела;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б) списание затрат за календарный период, а не </w:t>
      </w:r>
      <w:r w:rsidR="00D50E6D" w:rsidRPr="00F957BA">
        <w:rPr>
          <w:rFonts w:ascii="Times New Roman" w:hAnsi="Times New Roman"/>
          <w:color w:val="000000"/>
          <w:sz w:val="28"/>
          <w:szCs w:val="28"/>
        </w:rPr>
        <w:t xml:space="preserve">за </w:t>
      </w:r>
      <w:r w:rsidRPr="00F957BA">
        <w:rPr>
          <w:rFonts w:ascii="Times New Roman" w:hAnsi="Times New Roman"/>
          <w:color w:val="000000"/>
          <w:sz w:val="28"/>
          <w:szCs w:val="28"/>
        </w:rPr>
        <w:t>время изготовления</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заказа;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организация аналитического учета к синтетическому счету «Основное</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производство» для каждого передела;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г) простота и дешевизна, отсутствует</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необходимость распределять косвенные расходы между отдельными заказами.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ПОЗАКАЗНЫЙ МЕТОД</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Позаказный метод учета себестоимости используется при изготовлении</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уникального либо выполняемого по специальному заказу изделия. В</w:t>
      </w:r>
      <w:r w:rsidR="00D50E6D" w:rsidRPr="00F957BA">
        <w:rPr>
          <w:rFonts w:ascii="Times New Roman" w:hAnsi="Times New Roman"/>
          <w:color w:val="000000"/>
          <w:sz w:val="28"/>
          <w:szCs w:val="28"/>
        </w:rPr>
        <w:t xml:space="preserve"> пр</w:t>
      </w:r>
      <w:r w:rsidRPr="00F957BA">
        <w:rPr>
          <w:rFonts w:ascii="Times New Roman" w:hAnsi="Times New Roman"/>
          <w:color w:val="000000"/>
          <w:sz w:val="28"/>
          <w:szCs w:val="28"/>
        </w:rPr>
        <w:t>омышленности он применяется, как</w:t>
      </w:r>
      <w:r w:rsidR="00F957BA">
        <w:rPr>
          <w:rFonts w:ascii="Times New Roman" w:hAnsi="Times New Roman"/>
          <w:color w:val="000000"/>
          <w:sz w:val="28"/>
          <w:szCs w:val="28"/>
        </w:rPr>
        <w:t xml:space="preserve"> </w:t>
      </w:r>
      <w:r w:rsidRPr="00F957BA">
        <w:rPr>
          <w:rFonts w:ascii="Times New Roman" w:hAnsi="Times New Roman"/>
          <w:color w:val="000000"/>
          <w:sz w:val="28"/>
          <w:szCs w:val="28"/>
        </w:rPr>
        <w:t>правило, на предприятиях с единичным</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типом организации производства.</w:t>
      </w:r>
      <w:r w:rsidR="00D50E6D" w:rsidRPr="00F957BA">
        <w:rPr>
          <w:rFonts w:ascii="Times New Roman" w:hAnsi="Times New Roman"/>
          <w:color w:val="000000"/>
          <w:sz w:val="28"/>
          <w:szCs w:val="28"/>
        </w:rPr>
        <w:t xml:space="preserve"> Наиболее </w:t>
      </w:r>
      <w:r w:rsidRPr="00F957BA">
        <w:rPr>
          <w:rFonts w:ascii="Times New Roman" w:hAnsi="Times New Roman"/>
          <w:color w:val="000000"/>
          <w:sz w:val="28"/>
          <w:szCs w:val="28"/>
        </w:rPr>
        <w:t>типичны заводы тяжелого</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машиностроения</w:t>
      </w:r>
      <w:r w:rsidR="008C4E84" w:rsidRPr="00F957BA">
        <w:rPr>
          <w:rFonts w:ascii="Times New Roman" w:hAnsi="Times New Roman"/>
          <w:color w:val="000000"/>
          <w:sz w:val="28"/>
          <w:szCs w:val="28"/>
        </w:rPr>
        <w:t xml:space="preserve">. </w:t>
      </w:r>
      <w:r w:rsidRPr="00F957BA">
        <w:rPr>
          <w:rFonts w:ascii="Times New Roman" w:hAnsi="Times New Roman"/>
          <w:color w:val="000000"/>
          <w:sz w:val="28"/>
          <w:szCs w:val="28"/>
        </w:rPr>
        <w:t>Сферой применения позаказного метода также являются и мелкосерийные</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промышленные предприятия, предприятия с физико-химическими</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процессами.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Область применения позаказного метода не ограничивается промышленным</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производством. Он успешно используется в строительстве, научно-</w:t>
      </w:r>
      <w:r w:rsidR="00D50E6D" w:rsidRPr="00F957BA">
        <w:rPr>
          <w:rFonts w:ascii="Times New Roman" w:hAnsi="Times New Roman"/>
          <w:color w:val="000000"/>
          <w:sz w:val="28"/>
          <w:szCs w:val="28"/>
        </w:rPr>
        <w:t xml:space="preserve"> </w:t>
      </w:r>
      <w:r w:rsidRPr="00F957BA">
        <w:rPr>
          <w:rFonts w:ascii="Times New Roman" w:hAnsi="Times New Roman"/>
          <w:color w:val="000000"/>
          <w:sz w:val="28"/>
          <w:szCs w:val="28"/>
        </w:rPr>
        <w:t>исследовательских институтах, учреждениях здравоохранения, сфере услуг.</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Сущность данного метода заключается в следующем: все прямые затраты</w:t>
      </w:r>
      <w:r w:rsidR="00631EF3" w:rsidRPr="00F957BA">
        <w:rPr>
          <w:rFonts w:ascii="Times New Roman" w:hAnsi="Times New Roman"/>
          <w:color w:val="000000"/>
          <w:sz w:val="28"/>
          <w:szCs w:val="28"/>
        </w:rPr>
        <w:t xml:space="preserve"> </w:t>
      </w:r>
      <w:r w:rsidRPr="00F957BA">
        <w:rPr>
          <w:rFonts w:ascii="Times New Roman" w:hAnsi="Times New Roman"/>
          <w:color w:val="000000"/>
          <w:sz w:val="28"/>
          <w:szCs w:val="28"/>
        </w:rPr>
        <w:t>учитывается в разрезе установленных статей</w:t>
      </w:r>
      <w:r w:rsidR="00631EF3" w:rsidRPr="00F957BA">
        <w:rPr>
          <w:rFonts w:ascii="Times New Roman" w:hAnsi="Times New Roman"/>
          <w:color w:val="000000"/>
          <w:sz w:val="28"/>
          <w:szCs w:val="28"/>
        </w:rPr>
        <w:t xml:space="preserve"> </w:t>
      </w:r>
      <w:r w:rsidRPr="00F957BA">
        <w:rPr>
          <w:rFonts w:ascii="Times New Roman" w:hAnsi="Times New Roman"/>
          <w:color w:val="000000"/>
          <w:sz w:val="28"/>
          <w:szCs w:val="28"/>
        </w:rPr>
        <w:t>калькуляции по отдельным</w:t>
      </w:r>
      <w:r w:rsidR="00631EF3" w:rsidRPr="00F957BA">
        <w:rPr>
          <w:rFonts w:ascii="Times New Roman" w:hAnsi="Times New Roman"/>
          <w:color w:val="000000"/>
          <w:sz w:val="28"/>
          <w:szCs w:val="28"/>
        </w:rPr>
        <w:t xml:space="preserve"> производственным </w:t>
      </w:r>
      <w:r w:rsidRPr="00F957BA">
        <w:rPr>
          <w:rFonts w:ascii="Times New Roman" w:hAnsi="Times New Roman"/>
          <w:color w:val="000000"/>
          <w:sz w:val="28"/>
          <w:szCs w:val="28"/>
        </w:rPr>
        <w:t>заказам. Остальные затраты</w:t>
      </w:r>
      <w:r w:rsidR="008C4E84" w:rsidRPr="00F957BA">
        <w:rPr>
          <w:rFonts w:ascii="Times New Roman" w:hAnsi="Times New Roman"/>
          <w:color w:val="000000"/>
          <w:sz w:val="28"/>
          <w:szCs w:val="28"/>
        </w:rPr>
        <w:t xml:space="preserve"> </w:t>
      </w:r>
      <w:r w:rsidRPr="00F957BA">
        <w:rPr>
          <w:rFonts w:ascii="Times New Roman" w:hAnsi="Times New Roman"/>
          <w:color w:val="000000"/>
          <w:sz w:val="28"/>
          <w:szCs w:val="28"/>
        </w:rPr>
        <w:t>учитываются по местам их возникновения и включаются в себестоимость</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отдельных заказов с соответствии с установленной базой (ставкой)</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распределения. Объектом учета затрат и объектом калькулирования</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является</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отдельный производственный заказ, фактическая себестоимость которого</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определяется после его изготовления. При этом под заказом понимается заявка</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клиента на определенное количество специально созданных или изготовленных</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изделий.</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Независимо от множества объектов учета затраты можно исследовать двумя</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методами – фактическим и методом учета нормативных затрат. Оба метода</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направлены на выявление и отражение в конечном счете фактической</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себестоимости продукции, но первый – путем непосредственного учета затрат,</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а второй – через отклонения от норм.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М</w:t>
      </w:r>
      <w:r w:rsidR="00AD0E79" w:rsidRPr="00F957BA">
        <w:rPr>
          <w:rFonts w:ascii="Times New Roman" w:hAnsi="Times New Roman"/>
          <w:color w:val="000000"/>
          <w:sz w:val="28"/>
          <w:szCs w:val="28"/>
        </w:rPr>
        <w:t>етод учета фактических затрат и калькулирование фактической себестоимости.</w:t>
      </w:r>
    </w:p>
    <w:p w:rsidR="001E512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Учет фактических затрат – метод</w:t>
      </w:r>
      <w:r w:rsidR="00F957BA">
        <w:rPr>
          <w:rFonts w:ascii="Times New Roman" w:hAnsi="Times New Roman"/>
          <w:color w:val="000000"/>
          <w:sz w:val="28"/>
          <w:szCs w:val="28"/>
        </w:rPr>
        <w:t xml:space="preserve"> </w:t>
      </w:r>
      <w:r w:rsidRPr="00F957BA">
        <w:rPr>
          <w:rFonts w:ascii="Times New Roman" w:hAnsi="Times New Roman"/>
          <w:color w:val="000000"/>
          <w:sz w:val="28"/>
          <w:szCs w:val="28"/>
        </w:rPr>
        <w:t>последовательного накопления данных о</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фактически произведенных издержках без отражения в учете данных о величине</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их по действующим нормам. Этот метод, как правило, является традиционным и</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наиболее распространенным на отечественных предприятиях.</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Учет фактических</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затрат на производство строится на таких принципах, как полное и</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документально оформленное отражение первичных затрат на производство в</w:t>
      </w:r>
      <w:r w:rsidR="00AD0E79" w:rsidRPr="00F957BA">
        <w:rPr>
          <w:rFonts w:ascii="Times New Roman" w:hAnsi="Times New Roman"/>
          <w:color w:val="000000"/>
          <w:sz w:val="28"/>
          <w:szCs w:val="28"/>
        </w:rPr>
        <w:t xml:space="preserve"> </w:t>
      </w:r>
      <w:r w:rsidRPr="00F957BA">
        <w:rPr>
          <w:rFonts w:ascii="Times New Roman" w:hAnsi="Times New Roman"/>
          <w:color w:val="000000"/>
          <w:sz w:val="28"/>
          <w:szCs w:val="28"/>
        </w:rPr>
        <w:t>системе счетов бухгалтерского учета</w:t>
      </w:r>
      <w:r w:rsidR="001E5128" w:rsidRPr="00F957BA">
        <w:rPr>
          <w:rFonts w:ascii="Times New Roman" w:hAnsi="Times New Roman"/>
          <w:color w:val="000000"/>
          <w:sz w:val="28"/>
          <w:szCs w:val="28"/>
        </w:rPr>
        <w:t>.</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Применение этого метода позволяет в конечном счете определить фактическую</w:t>
      </w:r>
      <w:r w:rsidR="001E5128"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себестоимость.</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Недостатки метода: исключение возможности оперативного контроля за</w:t>
      </w:r>
      <w:r w:rsidR="001E5128" w:rsidRPr="00F957BA">
        <w:rPr>
          <w:rFonts w:ascii="Times New Roman" w:hAnsi="Times New Roman"/>
          <w:color w:val="000000"/>
          <w:sz w:val="28"/>
          <w:szCs w:val="28"/>
        </w:rPr>
        <w:t xml:space="preserve"> </w:t>
      </w:r>
      <w:r w:rsidRPr="00F957BA">
        <w:rPr>
          <w:rFonts w:ascii="Times New Roman" w:hAnsi="Times New Roman"/>
          <w:color w:val="000000"/>
          <w:sz w:val="28"/>
          <w:szCs w:val="28"/>
        </w:rPr>
        <w:t>использованием ресурсов, выявления и устранения причин перерасхода и</w:t>
      </w:r>
      <w:r w:rsidR="00D80FE9" w:rsidRPr="00F957BA">
        <w:rPr>
          <w:rFonts w:ascii="Times New Roman" w:hAnsi="Times New Roman"/>
          <w:color w:val="000000"/>
          <w:sz w:val="28"/>
          <w:szCs w:val="28"/>
        </w:rPr>
        <w:t xml:space="preserve"> </w:t>
      </w:r>
      <w:r w:rsidRPr="00F957BA">
        <w:rPr>
          <w:rFonts w:ascii="Times New Roman" w:hAnsi="Times New Roman"/>
          <w:color w:val="000000"/>
          <w:sz w:val="28"/>
          <w:szCs w:val="28"/>
        </w:rPr>
        <w:t>недостатков в организации производства, нарушений технологических</w:t>
      </w:r>
      <w:r w:rsidR="00D80FE9"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процессов, изыскания и мобилизации внутрипроизводственных резервов. Все</w:t>
      </w:r>
      <w:r w:rsidR="00D80FE9" w:rsidRPr="00F957BA">
        <w:rPr>
          <w:rFonts w:ascii="Times New Roman" w:hAnsi="Times New Roman"/>
          <w:color w:val="000000"/>
          <w:sz w:val="28"/>
          <w:szCs w:val="28"/>
        </w:rPr>
        <w:t xml:space="preserve"> </w:t>
      </w:r>
      <w:r w:rsidRPr="00F957BA">
        <w:rPr>
          <w:rFonts w:ascii="Times New Roman" w:hAnsi="Times New Roman"/>
          <w:color w:val="000000"/>
          <w:sz w:val="28"/>
          <w:szCs w:val="28"/>
        </w:rPr>
        <w:t>это</w:t>
      </w:r>
      <w:r w:rsidR="00D80FE9" w:rsidRPr="00F957BA">
        <w:rPr>
          <w:rFonts w:ascii="Times New Roman" w:hAnsi="Times New Roman"/>
          <w:color w:val="000000"/>
          <w:sz w:val="28"/>
          <w:szCs w:val="28"/>
        </w:rPr>
        <w:t xml:space="preserve"> </w:t>
      </w:r>
      <w:r w:rsidRPr="00F957BA">
        <w:rPr>
          <w:rFonts w:ascii="Times New Roman" w:hAnsi="Times New Roman"/>
          <w:color w:val="000000"/>
          <w:sz w:val="28"/>
          <w:szCs w:val="28"/>
        </w:rPr>
        <w:t xml:space="preserve">предопределяет ограниченность </w:t>
      </w:r>
      <w:r w:rsidR="00D80FE9" w:rsidRPr="00F957BA">
        <w:rPr>
          <w:rFonts w:ascii="Times New Roman" w:hAnsi="Times New Roman"/>
          <w:color w:val="000000"/>
          <w:sz w:val="28"/>
          <w:szCs w:val="28"/>
        </w:rPr>
        <w:t xml:space="preserve">использования </w:t>
      </w:r>
      <w:r w:rsidRPr="00F957BA">
        <w:rPr>
          <w:rFonts w:ascii="Times New Roman" w:hAnsi="Times New Roman"/>
          <w:color w:val="000000"/>
          <w:sz w:val="28"/>
          <w:szCs w:val="28"/>
        </w:rPr>
        <w:t>данного варианта учета для</w:t>
      </w:r>
      <w:r w:rsidR="00D80FE9" w:rsidRPr="00F957BA">
        <w:rPr>
          <w:rFonts w:ascii="Times New Roman" w:hAnsi="Times New Roman"/>
          <w:color w:val="000000"/>
          <w:sz w:val="28"/>
          <w:szCs w:val="28"/>
        </w:rPr>
        <w:t xml:space="preserve"> </w:t>
      </w:r>
      <w:r w:rsidRPr="00F957BA">
        <w:rPr>
          <w:rFonts w:ascii="Times New Roman" w:hAnsi="Times New Roman"/>
          <w:color w:val="000000"/>
          <w:sz w:val="28"/>
          <w:szCs w:val="28"/>
        </w:rPr>
        <w:t>принятия управленческих решений, осуществления оперативного</w:t>
      </w:r>
      <w:r w:rsidR="00D80FE9" w:rsidRPr="00F957BA">
        <w:rPr>
          <w:rFonts w:ascii="Times New Roman" w:hAnsi="Times New Roman"/>
          <w:color w:val="000000"/>
          <w:sz w:val="28"/>
          <w:szCs w:val="28"/>
        </w:rPr>
        <w:t xml:space="preserve"> </w:t>
      </w:r>
      <w:r w:rsidRPr="00F957BA">
        <w:rPr>
          <w:rFonts w:ascii="Times New Roman" w:hAnsi="Times New Roman"/>
          <w:color w:val="000000"/>
          <w:sz w:val="28"/>
          <w:szCs w:val="28"/>
        </w:rPr>
        <w:t>внутрихозяйственного бухгалтерского контроля.</w:t>
      </w:r>
    </w:p>
    <w:p w:rsidR="00D80FE9" w:rsidRPr="00F957BA" w:rsidRDefault="00D80FE9"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Нормативный метод учета затрат и калькулирования себестоимости продукции.</w:t>
      </w:r>
    </w:p>
    <w:p w:rsid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Нормативный метод учета предполагает предварительное определение</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нормативных затрат по операциям, процессам, объектам с выявлением в ходе</w:t>
      </w:r>
      <w:r w:rsidR="00D80FE9"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производства отклонений от нормативных затрат</w:t>
      </w:r>
      <w:r w:rsidR="00D21F6B" w:rsidRPr="00F957BA">
        <w:rPr>
          <w:rFonts w:ascii="Times New Roman" w:hAnsi="Times New Roman"/>
          <w:color w:val="000000"/>
          <w:sz w:val="28"/>
          <w:szCs w:val="28"/>
        </w:rPr>
        <w:t>.</w:t>
      </w:r>
      <w:r w:rsidRPr="00F957BA">
        <w:rPr>
          <w:rFonts w:ascii="Times New Roman" w:hAnsi="Times New Roman"/>
          <w:color w:val="000000"/>
          <w:sz w:val="28"/>
          <w:szCs w:val="28"/>
        </w:rPr>
        <w:t xml:space="preserve"> Этот метод характеризуется тем, что на предприятии по каждому виду</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изделия составляется предварительная нормативная калькуляция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Основные принципы нормативного метода учета: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1. Предварительное составление нормативной калькуляции себестоимости по</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каждому изделию на основе действующих на предприятии норм и смет.</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2. Ведение в течение месяца учета изменений действующих</w:t>
      </w:r>
      <w:r w:rsidR="00D21F6B" w:rsidRPr="00F957BA">
        <w:rPr>
          <w:rFonts w:ascii="Times New Roman" w:hAnsi="Times New Roman"/>
          <w:color w:val="000000"/>
          <w:sz w:val="28"/>
          <w:szCs w:val="28"/>
        </w:rPr>
        <w:t xml:space="preserve"> норм.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3. Учет фактических затрат в течение месяца с подразделением их на расходы по нормам и отклонения от норм.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4. Установление и анализ причин, а также условий появления отклонений от норм по местам их возникновения.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5. Определение фактической себестоимости выпущенной продукции как суммы нормативной себестоимости, отклонений от норм и изменений норм.</w:t>
      </w:r>
    </w:p>
    <w:p w:rsidR="00D21F6B" w:rsidRPr="00F957BA" w:rsidRDefault="00D21F6B"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Система</w:t>
      </w:r>
      <w:r w:rsidR="00A14288" w:rsidRPr="00F957BA">
        <w:rPr>
          <w:rFonts w:ascii="Times New Roman" w:hAnsi="Times New Roman"/>
          <w:color w:val="000000"/>
          <w:sz w:val="28"/>
          <w:szCs w:val="28"/>
        </w:rPr>
        <w:t xml:space="preserve"> «СТАНДАРТ-КОСТ»</w:t>
      </w:r>
      <w:r w:rsidRPr="00F957BA">
        <w:rPr>
          <w:rFonts w:ascii="Times New Roman" w:hAnsi="Times New Roman"/>
          <w:color w:val="000000"/>
          <w:sz w:val="28"/>
          <w:szCs w:val="28"/>
        </w:rPr>
        <w:t xml:space="preserve"> как продолжение нормативоного метода учета затрат.</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Название «стандарт-кост» (Standard Costs) в широком смысле подразумевает</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себестоимость установленную заранее (в противоположность себестоимости,</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данные о которой собираются). Смысл этой системы заключается в том, что в</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учет вносится то, что должно произойти, а не то, что произошло, учитывается</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не сущее, а должное, и обособленно отражаются возникшие отклонения.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Основная задача – учет потерь и отклонений в прибыли предприятия.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основе системы «Стандарт-кост» лежит предварительное нормирование</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затрат по элементам и статьям, составление</w:t>
      </w:r>
      <w:r w:rsidR="00D21F6B" w:rsidRPr="00F957BA">
        <w:rPr>
          <w:rFonts w:ascii="Times New Roman" w:hAnsi="Times New Roman"/>
          <w:color w:val="000000"/>
          <w:sz w:val="28"/>
          <w:szCs w:val="28"/>
        </w:rPr>
        <w:t xml:space="preserve"> нормативных </w:t>
      </w:r>
      <w:r w:rsidRPr="00F957BA">
        <w:rPr>
          <w:rFonts w:ascii="Times New Roman" w:hAnsi="Times New Roman"/>
          <w:color w:val="000000"/>
          <w:sz w:val="28"/>
          <w:szCs w:val="28"/>
        </w:rPr>
        <w:t>калькуляций</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на</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основе действующих норм на отдельные виды изделий и их составные части,</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уточнение этих калькуляций по мере изменения действующих норм, раздельный</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учет фактических затрат по действующим нормам, по изменениям норм и по</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отклонениям по норм, возможность исчисления фактической себестоимости</w:t>
      </w:r>
      <w:r w:rsidR="00D21F6B"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продукции путем алгебраического суммирования нормативной себестоимости и</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учтенных изменений за месяц норм.</w:t>
      </w:r>
    </w:p>
    <w:p w:rsidR="00E356E2" w:rsidRPr="00F957BA" w:rsidRDefault="00E356E2"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Ф</w:t>
      </w:r>
      <w:r w:rsidR="00A14288" w:rsidRPr="00F957BA">
        <w:rPr>
          <w:rFonts w:ascii="Times New Roman" w:hAnsi="Times New Roman"/>
          <w:color w:val="000000"/>
          <w:sz w:val="28"/>
          <w:szCs w:val="28"/>
        </w:rPr>
        <w:t>актические показатели затрат всегда</w:t>
      </w:r>
      <w:r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превышают нормативные, поскольку норма – это ставить задачи на будущее,</w:t>
      </w:r>
      <w:r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помогать осуществлять эти задачи, минимальные затраты для</w:t>
      </w:r>
      <w:r w:rsidRPr="00F957BA">
        <w:rPr>
          <w:rFonts w:ascii="Times New Roman" w:hAnsi="Times New Roman"/>
          <w:color w:val="000000"/>
          <w:sz w:val="28"/>
          <w:szCs w:val="28"/>
        </w:rPr>
        <w:t xml:space="preserve"> данных </w:t>
      </w:r>
      <w:r w:rsidR="00A14288" w:rsidRPr="00F957BA">
        <w:rPr>
          <w:rFonts w:ascii="Times New Roman" w:hAnsi="Times New Roman"/>
          <w:color w:val="000000"/>
          <w:sz w:val="28"/>
          <w:szCs w:val="28"/>
        </w:rPr>
        <w:t>условий.</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Характерные особенности: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1) основой выявления отклонений от стандартов в процессе расходования средств являются бухгалтерские записи на специальных счетах, но не их</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документирование. Перед управляющим ставится задача не допускать</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отклонения;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2) не все предприятия отражают в бухгалтерском учете выявленные отклонения, а лишь те их них, которые используют текущие стандарты;</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3) для отражения отклонений от стандартов выделяются специальные синтетические счета.</w:t>
      </w:r>
    </w:p>
    <w:p w:rsidR="00E356E2"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«ДИРЕКТ-КОСТИНГ» </w:t>
      </w:r>
      <w:r w:rsidR="00E356E2" w:rsidRPr="00F957BA">
        <w:rPr>
          <w:rFonts w:ascii="Times New Roman" w:hAnsi="Times New Roman"/>
          <w:color w:val="000000"/>
          <w:sz w:val="28"/>
          <w:szCs w:val="28"/>
        </w:rPr>
        <w:t>в системе управленческого учета.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Главное в «директ-костинг» </w:t>
      </w:r>
      <w:r w:rsidR="00F957BA">
        <w:rPr>
          <w:rFonts w:ascii="Times New Roman" w:hAnsi="Times New Roman"/>
          <w:color w:val="000000"/>
          <w:sz w:val="28"/>
          <w:szCs w:val="28"/>
        </w:rPr>
        <w:t>–</w:t>
      </w:r>
      <w:r w:rsidR="00F957BA" w:rsidRPr="00F957BA">
        <w:rPr>
          <w:rFonts w:ascii="Times New Roman" w:hAnsi="Times New Roman"/>
          <w:color w:val="000000"/>
          <w:sz w:val="28"/>
          <w:szCs w:val="28"/>
        </w:rPr>
        <w:t xml:space="preserve"> </w:t>
      </w:r>
      <w:r w:rsidRPr="00F957BA">
        <w:rPr>
          <w:rFonts w:ascii="Times New Roman" w:hAnsi="Times New Roman"/>
          <w:color w:val="000000"/>
          <w:sz w:val="28"/>
          <w:szCs w:val="28"/>
        </w:rPr>
        <w:t>организация раздельного учета постоянных и</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переменных затрат. Поэтому эту систему учета затрат называют variable</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costing – учет переменных затрат. Сейчас эта система предусматривает учет</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себестоимости не только в части прямых переменных затрат, но и</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части</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переменных косвенных расходов.</w:t>
      </w:r>
    </w:p>
    <w:p w:rsidR="00E356E2"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Переменные затраты – такие расходы, величина которых находится в более</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или менее прямо пропорциональной зависимости от изменения объема</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производства</w:t>
      </w:r>
      <w:r w:rsidR="00E356E2" w:rsidRPr="00F957BA">
        <w:rPr>
          <w:rFonts w:ascii="Times New Roman" w:hAnsi="Times New Roman"/>
          <w:color w:val="000000"/>
          <w:sz w:val="28"/>
          <w:szCs w:val="28"/>
        </w:rPr>
        <w:t>.</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Постоянные – расходы, общая сумма которых не меняется при изменении объема</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производства. Таковыми являются все накладные расходы.</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Некоторые издержки</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представляют собой смесь переменных и постоянных затрат и поэтому их</w:t>
      </w:r>
      <w:r w:rsidR="00E356E2" w:rsidRPr="00F957BA">
        <w:rPr>
          <w:rFonts w:ascii="Times New Roman" w:hAnsi="Times New Roman"/>
          <w:color w:val="000000"/>
          <w:sz w:val="28"/>
          <w:szCs w:val="28"/>
        </w:rPr>
        <w:t xml:space="preserve"> </w:t>
      </w:r>
      <w:r w:rsidRPr="00F957BA">
        <w:rPr>
          <w:rFonts w:ascii="Times New Roman" w:hAnsi="Times New Roman"/>
          <w:color w:val="000000"/>
          <w:sz w:val="28"/>
          <w:szCs w:val="28"/>
        </w:rPr>
        <w:t>называют – частично переменными.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Метод «директ-костинг» имеет два варианта:</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простой «директ-костинг», основанный на использовании в учете</w:t>
      </w:r>
      <w:r w:rsidR="00683581"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данных</w:t>
      </w:r>
      <w:r w:rsidR="00683581"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только о переменных затратах;</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развитой «директ-костинг», при</w:t>
      </w:r>
      <w:r w:rsidR="00683581" w:rsidRPr="00F957BA">
        <w:rPr>
          <w:rFonts w:ascii="Times New Roman" w:hAnsi="Times New Roman"/>
          <w:color w:val="000000"/>
          <w:sz w:val="28"/>
          <w:szCs w:val="28"/>
        </w:rPr>
        <w:t xml:space="preserve"> котором </w:t>
      </w:r>
      <w:r w:rsidR="00A14288" w:rsidRPr="00F957BA">
        <w:rPr>
          <w:rFonts w:ascii="Times New Roman" w:hAnsi="Times New Roman"/>
          <w:color w:val="000000"/>
          <w:sz w:val="28"/>
          <w:szCs w:val="28"/>
        </w:rPr>
        <w:t>в себестоимость наряду с</w:t>
      </w:r>
      <w:r w:rsidR="00683581" w:rsidRPr="00F957BA">
        <w:rPr>
          <w:rFonts w:ascii="Times New Roman" w:hAnsi="Times New Roman"/>
          <w:color w:val="000000"/>
          <w:sz w:val="28"/>
          <w:szCs w:val="28"/>
        </w:rPr>
        <w:t xml:space="preserve"> </w:t>
      </w:r>
      <w:r w:rsidR="00A14288" w:rsidRPr="00F957BA">
        <w:rPr>
          <w:rFonts w:ascii="Times New Roman" w:hAnsi="Times New Roman"/>
          <w:color w:val="000000"/>
          <w:sz w:val="28"/>
          <w:szCs w:val="28"/>
        </w:rPr>
        <w:t xml:space="preserve">переменными затратами включаются и </w:t>
      </w:r>
      <w:r w:rsidR="00683581" w:rsidRPr="00F957BA">
        <w:rPr>
          <w:rFonts w:ascii="Times New Roman" w:hAnsi="Times New Roman"/>
          <w:color w:val="000000"/>
          <w:sz w:val="28"/>
          <w:szCs w:val="28"/>
        </w:rPr>
        <w:t xml:space="preserve">прямые </w:t>
      </w:r>
      <w:r w:rsidR="00A14288" w:rsidRPr="00F957BA">
        <w:rPr>
          <w:rFonts w:ascii="Times New Roman" w:hAnsi="Times New Roman"/>
          <w:color w:val="000000"/>
          <w:sz w:val="28"/>
          <w:szCs w:val="28"/>
        </w:rPr>
        <w:t>постоянные затраты по производству и реализации продукции.</w:t>
      </w:r>
    </w:p>
    <w:p w:rsidR="006566A7"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Особенностью современной системы директ-костинг является использование</w:t>
      </w:r>
      <w:r w:rsidR="006566A7" w:rsidRPr="00F957BA">
        <w:rPr>
          <w:rFonts w:ascii="Times New Roman" w:hAnsi="Times New Roman"/>
          <w:color w:val="000000"/>
          <w:sz w:val="28"/>
          <w:szCs w:val="28"/>
        </w:rPr>
        <w:t xml:space="preserve"> </w:t>
      </w:r>
      <w:r w:rsidRPr="00F957BA">
        <w:rPr>
          <w:rFonts w:ascii="Times New Roman" w:hAnsi="Times New Roman"/>
          <w:color w:val="000000"/>
          <w:sz w:val="28"/>
          <w:szCs w:val="28"/>
        </w:rPr>
        <w:t>стандартов (норм) не только по переменным издержкам, но и по по</w:t>
      </w:r>
      <w:r w:rsidR="006566A7" w:rsidRPr="00F957BA">
        <w:rPr>
          <w:rFonts w:ascii="Times New Roman" w:hAnsi="Times New Roman"/>
          <w:color w:val="000000"/>
          <w:sz w:val="28"/>
          <w:szCs w:val="28"/>
        </w:rPr>
        <w:t xml:space="preserve">стоянным, </w:t>
      </w:r>
      <w:r w:rsidRPr="00F957BA">
        <w:rPr>
          <w:rFonts w:ascii="Times New Roman" w:hAnsi="Times New Roman"/>
          <w:color w:val="000000"/>
          <w:sz w:val="28"/>
          <w:szCs w:val="28"/>
        </w:rPr>
        <w:t>в</w:t>
      </w:r>
      <w:r w:rsidR="006566A7" w:rsidRPr="00F957BA">
        <w:rPr>
          <w:rFonts w:ascii="Times New Roman" w:hAnsi="Times New Roman"/>
          <w:color w:val="000000"/>
          <w:sz w:val="28"/>
          <w:szCs w:val="28"/>
        </w:rPr>
        <w:t xml:space="preserve"> </w:t>
      </w:r>
      <w:r w:rsidRPr="00F957BA">
        <w:rPr>
          <w:rFonts w:ascii="Times New Roman" w:hAnsi="Times New Roman"/>
          <w:color w:val="000000"/>
          <w:sz w:val="28"/>
          <w:szCs w:val="28"/>
        </w:rPr>
        <w:t xml:space="preserve">частности по переменной части постоянных </w:t>
      </w:r>
      <w:r w:rsidR="006566A7" w:rsidRPr="00F957BA">
        <w:rPr>
          <w:rFonts w:ascii="Times New Roman" w:hAnsi="Times New Roman"/>
          <w:color w:val="000000"/>
          <w:sz w:val="28"/>
          <w:szCs w:val="28"/>
        </w:rPr>
        <w:t xml:space="preserve">накладных </w:t>
      </w:r>
      <w:r w:rsidRPr="00F957BA">
        <w:rPr>
          <w:rFonts w:ascii="Times New Roman" w:hAnsi="Times New Roman"/>
          <w:color w:val="000000"/>
          <w:sz w:val="28"/>
          <w:szCs w:val="28"/>
        </w:rPr>
        <w:t>расходов.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Стандартный</w:t>
      </w:r>
      <w:r w:rsidR="006566A7" w:rsidRPr="00F957BA">
        <w:rPr>
          <w:rFonts w:ascii="Times New Roman" w:hAnsi="Times New Roman"/>
          <w:color w:val="000000"/>
          <w:sz w:val="28"/>
          <w:szCs w:val="28"/>
        </w:rPr>
        <w:t xml:space="preserve"> </w:t>
      </w:r>
      <w:r w:rsidRPr="00F957BA">
        <w:rPr>
          <w:rFonts w:ascii="Times New Roman" w:hAnsi="Times New Roman"/>
          <w:color w:val="000000"/>
          <w:sz w:val="28"/>
          <w:szCs w:val="28"/>
        </w:rPr>
        <w:t xml:space="preserve">директ-костинг – есть средство достижения конечной цели предприятия </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п</w:t>
      </w:r>
      <w:r w:rsidRPr="00F957BA">
        <w:rPr>
          <w:rFonts w:ascii="Times New Roman" w:hAnsi="Times New Roman"/>
          <w:color w:val="000000"/>
          <w:sz w:val="28"/>
          <w:szCs w:val="28"/>
        </w:rPr>
        <w:t>олучение чистой прибыли.</w:t>
      </w:r>
    </w:p>
    <w:p w:rsidR="00152168" w:rsidRPr="00F957BA" w:rsidRDefault="00152168" w:rsidP="00F957BA">
      <w:pPr>
        <w:spacing w:after="0" w:line="360" w:lineRule="auto"/>
        <w:ind w:firstLine="709"/>
        <w:jc w:val="both"/>
        <w:rPr>
          <w:rFonts w:ascii="Times New Roman" w:hAnsi="Times New Roman"/>
          <w:color w:val="000000"/>
          <w:sz w:val="28"/>
          <w:szCs w:val="28"/>
        </w:rPr>
      </w:pPr>
    </w:p>
    <w:p w:rsidR="00A14288" w:rsidRPr="00FA27E3" w:rsidRDefault="00A14288" w:rsidP="00F957BA">
      <w:pPr>
        <w:spacing w:after="0" w:line="360" w:lineRule="auto"/>
        <w:ind w:firstLine="709"/>
        <w:jc w:val="both"/>
        <w:rPr>
          <w:rFonts w:ascii="Times New Roman" w:hAnsi="Times New Roman"/>
          <w:b/>
          <w:color w:val="000000"/>
          <w:sz w:val="28"/>
          <w:szCs w:val="28"/>
        </w:rPr>
      </w:pPr>
      <w:r w:rsidRPr="00FA27E3">
        <w:rPr>
          <w:rFonts w:ascii="Times New Roman" w:hAnsi="Times New Roman"/>
          <w:b/>
          <w:color w:val="000000"/>
          <w:sz w:val="28"/>
          <w:szCs w:val="28"/>
        </w:rPr>
        <w:t>1.3</w:t>
      </w:r>
      <w:r w:rsidR="00F957BA" w:rsidRPr="00FA27E3">
        <w:rPr>
          <w:rFonts w:ascii="Times New Roman" w:hAnsi="Times New Roman"/>
          <w:b/>
          <w:color w:val="000000"/>
          <w:sz w:val="28"/>
          <w:szCs w:val="28"/>
        </w:rPr>
        <w:t xml:space="preserve"> Ка</w:t>
      </w:r>
      <w:r w:rsidRPr="00FA27E3">
        <w:rPr>
          <w:rFonts w:ascii="Times New Roman" w:hAnsi="Times New Roman"/>
          <w:b/>
          <w:color w:val="000000"/>
          <w:sz w:val="28"/>
          <w:szCs w:val="28"/>
        </w:rPr>
        <w:t>лькулирование полной и производственной себестоимости</w:t>
      </w:r>
    </w:p>
    <w:p w:rsidR="00FA27E3" w:rsidRPr="00FA27E3" w:rsidRDefault="00FA27E3" w:rsidP="00F957BA">
      <w:pPr>
        <w:spacing w:after="0" w:line="360" w:lineRule="auto"/>
        <w:ind w:firstLine="709"/>
        <w:jc w:val="both"/>
        <w:rPr>
          <w:rFonts w:ascii="Times New Roman" w:hAnsi="Times New Roman"/>
          <w:b/>
          <w:color w:val="000000"/>
          <w:sz w:val="28"/>
          <w:szCs w:val="28"/>
        </w:rPr>
      </w:pPr>
    </w:p>
    <w:p w:rsidR="00A14288" w:rsidRPr="00FA27E3" w:rsidRDefault="00A14288" w:rsidP="00F957BA">
      <w:pPr>
        <w:spacing w:after="0" w:line="360" w:lineRule="auto"/>
        <w:ind w:firstLine="709"/>
        <w:jc w:val="both"/>
        <w:rPr>
          <w:rFonts w:ascii="Times New Roman" w:hAnsi="Times New Roman"/>
          <w:b/>
          <w:color w:val="000000"/>
          <w:sz w:val="28"/>
          <w:szCs w:val="28"/>
        </w:rPr>
      </w:pPr>
      <w:r w:rsidRPr="00FA27E3">
        <w:rPr>
          <w:rFonts w:ascii="Times New Roman" w:hAnsi="Times New Roman"/>
          <w:b/>
          <w:color w:val="000000"/>
          <w:sz w:val="28"/>
          <w:szCs w:val="28"/>
        </w:rPr>
        <w:t>1</w:t>
      </w:r>
      <w:r w:rsidR="006566A7" w:rsidRPr="00FA27E3">
        <w:rPr>
          <w:rFonts w:ascii="Times New Roman" w:hAnsi="Times New Roman"/>
          <w:b/>
          <w:color w:val="000000"/>
          <w:sz w:val="28"/>
          <w:szCs w:val="28"/>
        </w:rPr>
        <w:t>.</w:t>
      </w:r>
      <w:r w:rsidR="00FA27E3" w:rsidRPr="00FA27E3">
        <w:rPr>
          <w:rFonts w:ascii="Times New Roman" w:hAnsi="Times New Roman"/>
          <w:b/>
          <w:color w:val="000000"/>
          <w:sz w:val="28"/>
          <w:szCs w:val="28"/>
        </w:rPr>
        <w:t>3.1</w:t>
      </w:r>
      <w:r w:rsidRPr="00FA27E3">
        <w:rPr>
          <w:rFonts w:ascii="Times New Roman" w:hAnsi="Times New Roman"/>
          <w:b/>
          <w:color w:val="000000"/>
          <w:sz w:val="28"/>
          <w:szCs w:val="28"/>
        </w:rPr>
        <w:t xml:space="preserve"> Учет прямых затрат в составе себесто</w:t>
      </w:r>
      <w:r w:rsidR="00FA27E3" w:rsidRPr="00FA27E3">
        <w:rPr>
          <w:rFonts w:ascii="Times New Roman" w:hAnsi="Times New Roman"/>
          <w:b/>
          <w:color w:val="000000"/>
          <w:sz w:val="28"/>
          <w:szCs w:val="28"/>
        </w:rPr>
        <w:t>имости продукции (работ, услуг)</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Как указывалось выше, затраты предприятия, связанные с производством и реализацией продукции, условно делят на две большие группы – прямые и косвенные.</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 прямым затратам относят прямые материальные затраты и прямые затраты на оплату труда. Называются они прямыми потому, что могут быть прямо отнесены на носитель затрат. Для отнесения косвенных расходов на продукт требуются специальные приемы.</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Затраты основных материалов являются первым элементом прямых издержек (вспомогательные материалы учитываются в составе косвенных расходов).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Фактическая себестоимость материалов определяется исходя из затрат на их приобретение, включая проценты за пользование заемными средствами, комиссионное вознаграждение посреднику, расходы на транспортировку и доставку </w:t>
      </w:r>
      <w:r w:rsidR="00F957BA">
        <w:rPr>
          <w:rFonts w:ascii="Times New Roman" w:hAnsi="Times New Roman"/>
          <w:color w:val="000000"/>
          <w:sz w:val="28"/>
          <w:szCs w:val="28"/>
        </w:rPr>
        <w:t>и т.д.</w:t>
      </w:r>
      <w:r w:rsidRPr="00F957BA">
        <w:rPr>
          <w:rFonts w:ascii="Times New Roman" w:hAnsi="Times New Roman"/>
          <w:color w:val="000000"/>
          <w:sz w:val="28"/>
          <w:szCs w:val="28"/>
        </w:rPr>
        <w:t xml:space="preserve"> На предприятиях текущий учет материалов ведут по учетным ценам, по среднепокупным ценам, по плановой (нормативной) себестоимости и др. Отклонения фактической себестоимости материалов от средней покупной цены или от плановой (нормативной) себестоимости учитываются на отдельных счетах по группам материалов.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Нормативными документами по бухгалтерскому учету разрешено определять фактическую себестоимость материалов, списываемых на носитель затрат, одним из следующих способов:</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по средней себестоимости;</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по себестоимости каждой единицы;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по себестоимости первых по времени закупок (ФИФО);</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Выбранный метод для оценки израсходованных материалов предприятие должно зафиксировать в своей учетной политике.</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Большое значение в организации учета использования материалов имеет оформление первичных документов на отпуск их в производство. Наиболее распространенными являются лимитные и лимитно-заборные карты. В них указываются: вид операции, номер склада, цех-получатель, шифр затрат, номенклатурный номер и наименование отпускаемых материалов, единица измерения и лимит месячного расхода материалов, который исчисляют в соответствии с производственным планом на месяц и действующими нормами расхода.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Для оформления замены материалов при отпуске их сверх утвержденного лимита, документы оформляются специальным образом, например, с полосой по диагонали, с тем, чтобы отметить факт отступления от норм.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Лимит отпуска материалов может меняться. При этом возможно различное оформление: на одних предприятиях при уточнении лимита выписывается новая лимитная карта, на других </w:t>
      </w:r>
      <w:r w:rsidR="00F957BA">
        <w:rPr>
          <w:rFonts w:ascii="Times New Roman" w:hAnsi="Times New Roman"/>
          <w:color w:val="000000"/>
          <w:sz w:val="28"/>
          <w:szCs w:val="28"/>
        </w:rPr>
        <w:t>–</w:t>
      </w:r>
      <w:r w:rsidR="00F957BA" w:rsidRPr="00F957BA">
        <w:rPr>
          <w:rFonts w:ascii="Times New Roman" w:hAnsi="Times New Roman"/>
          <w:color w:val="000000"/>
          <w:sz w:val="28"/>
          <w:szCs w:val="28"/>
        </w:rPr>
        <w:t xml:space="preserve"> </w:t>
      </w:r>
      <w:r w:rsidRPr="00F957BA">
        <w:rPr>
          <w:rFonts w:ascii="Times New Roman" w:hAnsi="Times New Roman"/>
          <w:color w:val="000000"/>
          <w:sz w:val="28"/>
          <w:szCs w:val="28"/>
        </w:rPr>
        <w:t>отдается распоряжение об изменении лимита.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Отпуск материалов в производство, потребляемых эпизодически, оформляется требованиями.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Однако отпуск материалов в производство еще не означает их фактического потребления. Под фактическим расходом материалов понимается их действительное потребление в производстве на изготовление продукции (выполнение работ, оказание услуг), на цеховые и общезаводские расходы.</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Списание материалов на счета затрат осуществляется на основании документа о расходе. На каждом предприятии определяется круг должностных лиц, ответственных за использование материалов в производстве и оформление соответствующей документации.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Расход материалов, подвергающихся раскрою, оформляется раскройными листами (или картами).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Общий фактический расход материала за отчетный период определяется по формуле:</w:t>
      </w:r>
    </w:p>
    <w:p w:rsidR="00FA27E3" w:rsidRDefault="00FA27E3" w:rsidP="00F957BA">
      <w:pPr>
        <w:spacing w:after="0" w:line="360" w:lineRule="auto"/>
        <w:ind w:firstLine="709"/>
        <w:jc w:val="both"/>
        <w:rPr>
          <w:rFonts w:ascii="Times New Roman" w:hAnsi="Times New Roman"/>
          <w:b/>
          <w:color w:val="000000"/>
          <w:sz w:val="28"/>
          <w:szCs w:val="32"/>
        </w:rPr>
      </w:pPr>
    </w:p>
    <w:p w:rsidR="00216A63" w:rsidRPr="00F957BA" w:rsidRDefault="00A14288" w:rsidP="00F957BA">
      <w:pPr>
        <w:spacing w:after="0" w:line="360" w:lineRule="auto"/>
        <w:ind w:firstLine="709"/>
        <w:jc w:val="both"/>
        <w:rPr>
          <w:rFonts w:ascii="Times New Roman" w:hAnsi="Times New Roman"/>
          <w:b/>
          <w:color w:val="000000"/>
          <w:sz w:val="28"/>
          <w:szCs w:val="32"/>
        </w:rPr>
      </w:pPr>
      <w:r w:rsidRPr="00F957BA">
        <w:rPr>
          <w:rFonts w:ascii="Times New Roman" w:hAnsi="Times New Roman"/>
          <w:b/>
          <w:color w:val="000000"/>
          <w:sz w:val="28"/>
          <w:szCs w:val="32"/>
        </w:rPr>
        <w:t xml:space="preserve">Рф = Онп + П – </w:t>
      </w:r>
      <w:r w:rsidR="00F957BA" w:rsidRPr="00F957BA">
        <w:rPr>
          <w:rFonts w:ascii="Times New Roman" w:hAnsi="Times New Roman"/>
          <w:b/>
          <w:color w:val="000000"/>
          <w:sz w:val="28"/>
          <w:szCs w:val="32"/>
        </w:rPr>
        <w:t>В</w:t>
      </w:r>
      <w:r w:rsidR="00F957BA">
        <w:rPr>
          <w:rFonts w:ascii="Times New Roman" w:hAnsi="Times New Roman"/>
          <w:b/>
          <w:color w:val="000000"/>
          <w:sz w:val="28"/>
          <w:szCs w:val="32"/>
        </w:rPr>
        <w:t>-</w:t>
      </w:r>
      <w:r w:rsidR="00F957BA" w:rsidRPr="00F957BA">
        <w:rPr>
          <w:rFonts w:ascii="Times New Roman" w:hAnsi="Times New Roman"/>
          <w:b/>
          <w:color w:val="000000"/>
          <w:sz w:val="28"/>
          <w:szCs w:val="32"/>
        </w:rPr>
        <w:t>Окп</w:t>
      </w:r>
      <w:r w:rsidRPr="00F957BA">
        <w:rPr>
          <w:rFonts w:ascii="Times New Roman" w:hAnsi="Times New Roman"/>
          <w:b/>
          <w:color w:val="000000"/>
          <w:sz w:val="28"/>
          <w:szCs w:val="32"/>
        </w:rPr>
        <w:t xml:space="preserve">, </w:t>
      </w:r>
      <w:r w:rsidR="00216A63" w:rsidRPr="00F957BA">
        <w:rPr>
          <w:rFonts w:ascii="Times New Roman" w:hAnsi="Times New Roman"/>
          <w:color w:val="000000"/>
          <w:sz w:val="28"/>
          <w:szCs w:val="28"/>
        </w:rPr>
        <w:t>г</w:t>
      </w:r>
      <w:r w:rsidRPr="00F957BA">
        <w:rPr>
          <w:rFonts w:ascii="Times New Roman" w:hAnsi="Times New Roman"/>
          <w:color w:val="000000"/>
          <w:sz w:val="28"/>
          <w:szCs w:val="28"/>
        </w:rPr>
        <w:t>де</w:t>
      </w:r>
      <w:r w:rsidR="00216A63" w:rsidRPr="00F957BA">
        <w:rPr>
          <w:rFonts w:ascii="Times New Roman" w:hAnsi="Times New Roman"/>
          <w:color w:val="000000"/>
          <w:sz w:val="28"/>
          <w:szCs w:val="28"/>
        </w:rPr>
        <w:t>:</w:t>
      </w:r>
    </w:p>
    <w:p w:rsidR="00FA27E3" w:rsidRDefault="00FA27E3" w:rsidP="00F957BA">
      <w:pPr>
        <w:spacing w:after="0" w:line="360" w:lineRule="auto"/>
        <w:ind w:firstLine="709"/>
        <w:jc w:val="both"/>
        <w:rPr>
          <w:rFonts w:ascii="Times New Roman" w:hAnsi="Times New Roman"/>
          <w:b/>
          <w:color w:val="000000"/>
          <w:sz w:val="28"/>
          <w:szCs w:val="28"/>
        </w:rPr>
      </w:pP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b/>
          <w:color w:val="000000"/>
          <w:sz w:val="28"/>
          <w:szCs w:val="28"/>
        </w:rPr>
        <w:t xml:space="preserve">Рф </w:t>
      </w:r>
      <w:r w:rsidRPr="00F957BA">
        <w:rPr>
          <w:rFonts w:ascii="Times New Roman" w:hAnsi="Times New Roman"/>
          <w:color w:val="000000"/>
          <w:sz w:val="28"/>
          <w:szCs w:val="28"/>
        </w:rPr>
        <w:t>– фактический расход материалов за отчетный период, руб.;</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b/>
          <w:color w:val="000000"/>
          <w:sz w:val="28"/>
          <w:szCs w:val="28"/>
        </w:rPr>
        <w:t xml:space="preserve">Онп </w:t>
      </w:r>
      <w:r w:rsidRPr="00F957BA">
        <w:rPr>
          <w:rFonts w:ascii="Times New Roman" w:hAnsi="Times New Roman"/>
          <w:color w:val="000000"/>
          <w:sz w:val="28"/>
          <w:szCs w:val="28"/>
        </w:rPr>
        <w:t>– остаток материала на начало отчетного периода, руб.;</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b/>
          <w:color w:val="000000"/>
          <w:sz w:val="28"/>
          <w:szCs w:val="28"/>
        </w:rPr>
        <w:t>П</w:t>
      </w:r>
      <w:r w:rsidRPr="00F957BA">
        <w:rPr>
          <w:rFonts w:ascii="Times New Roman" w:hAnsi="Times New Roman"/>
          <w:color w:val="000000"/>
          <w:sz w:val="28"/>
          <w:szCs w:val="28"/>
        </w:rPr>
        <w:t xml:space="preserve"> – документально подтвержденное поступление материала в течение отчетного периода, руб.;</w:t>
      </w:r>
    </w:p>
    <w:p w:rsidR="00A14288" w:rsidRPr="00F957BA" w:rsidRDefault="00F957BA"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b/>
          <w:color w:val="000000"/>
          <w:sz w:val="28"/>
          <w:szCs w:val="28"/>
        </w:rPr>
        <w:t>В</w:t>
      </w:r>
      <w:r>
        <w:rPr>
          <w:rFonts w:ascii="Times New Roman" w:hAnsi="Times New Roman"/>
          <w:b/>
          <w:color w:val="000000"/>
          <w:sz w:val="28"/>
          <w:szCs w:val="28"/>
        </w:rPr>
        <w:t>-</w:t>
      </w:r>
      <w:r w:rsidRPr="00F957BA">
        <w:rPr>
          <w:rFonts w:ascii="Times New Roman" w:hAnsi="Times New Roman"/>
          <w:color w:val="000000"/>
          <w:sz w:val="28"/>
          <w:szCs w:val="28"/>
        </w:rPr>
        <w:t>внутреннее</w:t>
      </w:r>
      <w:r w:rsidR="00A14288" w:rsidRPr="00F957BA">
        <w:rPr>
          <w:rFonts w:ascii="Times New Roman" w:hAnsi="Times New Roman"/>
          <w:color w:val="000000"/>
          <w:sz w:val="28"/>
          <w:szCs w:val="28"/>
        </w:rPr>
        <w:t xml:space="preserve"> перемещение материала в течение отчетного периода (возврат на склад, передача в другие цеха </w:t>
      </w:r>
      <w:r>
        <w:rPr>
          <w:rFonts w:ascii="Times New Roman" w:hAnsi="Times New Roman"/>
          <w:color w:val="000000"/>
          <w:sz w:val="28"/>
          <w:szCs w:val="28"/>
        </w:rPr>
        <w:t>и т.д.</w:t>
      </w:r>
      <w:r w:rsidR="00A14288" w:rsidRPr="00F957BA">
        <w:rPr>
          <w:rFonts w:ascii="Times New Roman" w:hAnsi="Times New Roman"/>
          <w:color w:val="000000"/>
          <w:sz w:val="28"/>
          <w:szCs w:val="28"/>
        </w:rPr>
        <w:t>);</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b/>
          <w:color w:val="000000"/>
          <w:sz w:val="28"/>
          <w:szCs w:val="28"/>
        </w:rPr>
        <w:t>Окп</w:t>
      </w:r>
      <w:r w:rsidRPr="00F957BA">
        <w:rPr>
          <w:rFonts w:ascii="Times New Roman" w:hAnsi="Times New Roman"/>
          <w:color w:val="000000"/>
          <w:sz w:val="28"/>
          <w:szCs w:val="28"/>
        </w:rPr>
        <w:t xml:space="preserve"> </w:t>
      </w:r>
      <w:r w:rsidR="00F957BA">
        <w:rPr>
          <w:rFonts w:ascii="Times New Roman" w:hAnsi="Times New Roman"/>
          <w:color w:val="000000"/>
          <w:sz w:val="28"/>
          <w:szCs w:val="28"/>
        </w:rPr>
        <w:t>–</w:t>
      </w:r>
      <w:r w:rsidR="00F957BA" w:rsidRPr="00F957BA">
        <w:rPr>
          <w:rFonts w:ascii="Times New Roman" w:hAnsi="Times New Roman"/>
          <w:color w:val="000000"/>
          <w:sz w:val="28"/>
          <w:szCs w:val="28"/>
        </w:rPr>
        <w:t xml:space="preserve"> </w:t>
      </w:r>
      <w:r w:rsidRPr="00F957BA">
        <w:rPr>
          <w:rFonts w:ascii="Times New Roman" w:hAnsi="Times New Roman"/>
          <w:color w:val="000000"/>
          <w:sz w:val="28"/>
          <w:szCs w:val="28"/>
        </w:rPr>
        <w:t>остаток материала на конец отчетного периода, определенный по данным инвентаризации, руб.</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Фактический расход материалов на каждое изделие определяется путем их распределения пропорционально нормативному расходу.</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Результатом документального оформления расхода движения основных материалов и выполненных расчетов становится проводка: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Дебет счета 20 «Основное производство» Кредит счета 10 «Материалы»</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Или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Дебет счета 20 «Основное производство» Кредит счета 10 «Материалы»</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Дебет счета 20 «Основное производство» Кредит счета 16 «Отклонения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стоимости материалов»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Вторым элементом прямых расходов является заработная плата основных производственных рабочих с соответствующими начислениями на нее.</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Для расчета заработной платы работников, находящихся на повременной системе оплаты труда используются данные табелей учета рабочего времени.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условиях сдельной формы оплаты труда могут применяться различные системы учета выработки рабочих-сдельщиков. Например, система пооперационного учета выработки. Она предусматривает приемку, подсчет и фиксировании информации о выработке рабочего (бригады) в первичных документах контролером ОТК и мастером после выполнения каждой операции.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условиях мелкосерийного и индивидуального производства основным первичным документом по учету выработки является наряд на сдельную работу. В нем отражают задание, его выполнение, разряд работы, отработанное время, расценку и сумму заработка.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серийном производстве первичными документами являются маршрутные листы или карты. В них фиксируется запуск в производство и обработку партии заготовок в соответствии с установленным технологическим процессом. При передаче партии деталей из цеха в цех вместе с ними передается и маршрутный лист.</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Выработка рабочих определяется как остаток деталей или заготовок на начало смены, увеличенной на количество деталей, переданных на рабочее место за смену, минус остаток неотработанных или несобранных деталей на конец смены. Рассчитанная таким образом выработка каждого рабочего оформляется рапортами или ведомостями учета выработки.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После умножения сдельной расценки на фактически достигнутую выработку получают размер начисленной заработной платы рабочего сдельщика.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Подобным образом выполненные расчеты позволяют сделать в бухгалтерском учете следующую проводку:</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Дебет счета 20 «Основное производство»</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Кредит счета 70 «Расчеты с персоналом по оплате труда»</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Дебет счета 20 «Основное производство»</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Кредит счета 69/1 «Расчеты по социальному страхованию»</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Кредит счета 69/2 «Расчеты по пенсионному обеспечению»</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Кредит счета 69/3 «Расчеты по обязательному медицинскому обеспечению»</w:t>
      </w:r>
    </w:p>
    <w:p w:rsidR="00FA27E3" w:rsidRDefault="00FA27E3" w:rsidP="00F957BA">
      <w:pPr>
        <w:spacing w:after="0" w:line="360" w:lineRule="auto"/>
        <w:ind w:firstLine="709"/>
        <w:jc w:val="both"/>
        <w:rPr>
          <w:rFonts w:ascii="Times New Roman" w:hAnsi="Times New Roman"/>
          <w:color w:val="000000"/>
          <w:sz w:val="28"/>
          <w:szCs w:val="28"/>
        </w:rPr>
      </w:pPr>
    </w:p>
    <w:p w:rsidR="00A14288" w:rsidRPr="00FA27E3" w:rsidRDefault="00EA6ADF" w:rsidP="00F957BA">
      <w:pPr>
        <w:spacing w:after="0" w:line="360" w:lineRule="auto"/>
        <w:ind w:firstLine="709"/>
        <w:jc w:val="both"/>
        <w:rPr>
          <w:rFonts w:ascii="Times New Roman" w:hAnsi="Times New Roman"/>
          <w:b/>
          <w:color w:val="000000"/>
          <w:sz w:val="28"/>
          <w:szCs w:val="28"/>
        </w:rPr>
      </w:pPr>
      <w:r w:rsidRPr="00FA27E3">
        <w:rPr>
          <w:rFonts w:ascii="Times New Roman" w:hAnsi="Times New Roman"/>
          <w:b/>
          <w:color w:val="000000"/>
          <w:sz w:val="28"/>
          <w:szCs w:val="28"/>
        </w:rPr>
        <w:t>1.3.</w:t>
      </w:r>
      <w:r w:rsidR="00A14288" w:rsidRPr="00FA27E3">
        <w:rPr>
          <w:rFonts w:ascii="Times New Roman" w:hAnsi="Times New Roman"/>
          <w:b/>
          <w:color w:val="000000"/>
          <w:sz w:val="28"/>
          <w:szCs w:val="28"/>
        </w:rPr>
        <w:t>2 Учет косвенных расходов в составе себесто</w:t>
      </w:r>
      <w:r w:rsidR="00FA27E3" w:rsidRPr="00FA27E3">
        <w:rPr>
          <w:rFonts w:ascii="Times New Roman" w:hAnsi="Times New Roman"/>
          <w:b/>
          <w:color w:val="000000"/>
          <w:sz w:val="28"/>
          <w:szCs w:val="28"/>
        </w:rPr>
        <w:t>имости продукции (работ, услуг)</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данном вопросе рассматриваются общепроизводственные и общехозяйственные (управленческие) расходы, их состав и участие в калькулировании себестоимости продукции.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Затраты на содержание, организацию и управление производством формируются на двух уровнях:</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производственных подразделений (цехов, хозяйств);</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организации (администрации, функциональных служб, подразделений и отделов).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Затраты на содержание, организацию и управление цехами и другими производственными подразделениями основного, вспомогательного и обслуживающего производств включаются в состав общепроизводственных затрат. Их учет ведется на собирательно-распределительном счете 25 «Общепроизводственные расходы». Объединение названных расходов в единую группу связано с тем, что они имеют ряд общих характе</w:t>
      </w:r>
      <w:r w:rsidR="00FA27E3">
        <w:rPr>
          <w:rFonts w:ascii="Times New Roman" w:hAnsi="Times New Roman"/>
          <w:color w:val="000000"/>
          <w:sz w:val="28"/>
          <w:szCs w:val="28"/>
        </w:rPr>
        <w:t>ристик.</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Состав затрат, приведенных выше, в течение отчетного периода собирается по дебету счета «Общепроизводственные расходы» с кредита счетов: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02, 05, 10, 16, 19, 21, 23, 29, 60, 69, 70, 71, 76, 79, 94, 96, 97.</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конце отчетного периода учтенная сумма общепроизводственных расходов относится по назначению в соответствии с принятой методикой их распределения.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Процесс распределения общепроизводственных затрат состоит из трех элементов: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1) Выбор объекта, на который относятся затраты.</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2) Выбираются и собираются затраты, которые следует отнести на объекты.</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3) Выбирается база распределения, которая соотносит затраты с носителем затрат.</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Методы распределения выбираются произвольно, по решению бухгалтера-аналитика. В качестве базы распределения должен выбираться тот показатель, который наиболее соответствует косвенным расходам каждого производственного подразделения. База для распределения затрат обычно сохраняется неизменной в течение длительного времени, поскольку она представляет собой элемент учетной политики предприятия. Иногда, когда ее несоответствие становится очевидным, возможно ее изменение.</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На практике для распределения производственных накладных расходов между носителями затрат применяются следующие базы: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время работы производственных рабочих (человеко-часы);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заработная плата производственных рабочих;</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время работы оборудования (машино-часы);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прямые затраты;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стоимость основных материалов;</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объем произведенной продукции в натуральном или стоимостном выражении;</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распределение пропорционально сметным (нормативным) ставкам.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Важнейшим принципом выбора способа распределения накладных расходов является максимальное приближение результатов распределения к фактическому расходу на данный вид продукции.</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При выборе базы распределения следует руководствоваться содержанием отраслевых методических рекомендаций по учету, планированию и калькулированию себестоимости продукции (работ, услуг).</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Общехозяйственные расходы связаны с общим обслуживанием и организацией производства и управлением организацией в целом.</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Аналитический учет общехозяйственных расходов строится по группам этих расходов, а внутри группы – по статьям, что позволяет предприятию контролировать исполнение сметы общехозяйственных расходов.</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Типовой номенклатурой предусмотрено выделение следующих статей общехозяйственных расходов промышленного предприятия: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1) Расходы на управление предприятием:</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заработная плата аппарата управления;</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командировки и перемещения;</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представительские расходы;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содержание пожарной, военизированной и сторожевой охраны;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прочие.</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2) Общехозяйственные расходы: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содержание прочего общезаводского персонала;</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амортизация основных средств;</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содержание и ремонт зданий, сооружений и инвентаря общезаводского назначения;</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производство испытаний, опытов, исследований;</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охрана труда;</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подготовка труда;</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прочие общезаводские расходы.</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3) Налоги, сборы, отчисления.</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4) Непроизводительные расходы:</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потери от простоев;</w:t>
      </w:r>
    </w:p>
    <w:p w:rsidR="00A14288"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14288" w:rsidRPr="00F957BA">
        <w:rPr>
          <w:rFonts w:ascii="Times New Roman" w:hAnsi="Times New Roman"/>
          <w:color w:val="000000"/>
          <w:sz w:val="28"/>
          <w:szCs w:val="28"/>
        </w:rPr>
        <w:t>недостачи и потери от порчи ценностей на складе.</w:t>
      </w:r>
    </w:p>
    <w:p w:rsidR="00A14288" w:rsidRPr="00F957BA" w:rsidRDefault="00A14288"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В течение отчетного периода в дебет счета «Общехозяйственные расходы» с кредита счетов 02, 05, 10, 16, 19, 21, 23, 29, 60, 69, 70, 71, 76, 79, 94, 96, 97 списываются фактические затраты. В конце отчетного периода счет закрывается, то есть затраты относятся по назначению.</w:t>
      </w:r>
    </w:p>
    <w:p w:rsidR="00CA2CA2" w:rsidRPr="00F957BA" w:rsidRDefault="00CA2CA2" w:rsidP="00F957BA">
      <w:pPr>
        <w:spacing w:after="0" w:line="360" w:lineRule="auto"/>
        <w:ind w:firstLine="709"/>
        <w:jc w:val="both"/>
        <w:rPr>
          <w:rFonts w:ascii="Times New Roman" w:hAnsi="Times New Roman"/>
          <w:color w:val="000000"/>
          <w:sz w:val="28"/>
          <w:szCs w:val="28"/>
        </w:rPr>
      </w:pPr>
    </w:p>
    <w:p w:rsidR="00CA2CA2" w:rsidRPr="00F957BA" w:rsidRDefault="00CA2CA2" w:rsidP="00F957BA">
      <w:pPr>
        <w:spacing w:after="0" w:line="360" w:lineRule="auto"/>
        <w:ind w:firstLine="709"/>
        <w:jc w:val="both"/>
        <w:rPr>
          <w:rFonts w:ascii="Times New Roman" w:hAnsi="Times New Roman"/>
          <w:color w:val="000000"/>
          <w:sz w:val="28"/>
          <w:szCs w:val="28"/>
        </w:rPr>
      </w:pPr>
    </w:p>
    <w:p w:rsidR="00CF1DEE" w:rsidRPr="00FA27E3" w:rsidRDefault="00FA27E3" w:rsidP="00F957B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CF1DEE" w:rsidRPr="00FA27E3">
        <w:rPr>
          <w:rFonts w:ascii="Times New Roman" w:hAnsi="Times New Roman"/>
          <w:b/>
          <w:color w:val="000000"/>
          <w:sz w:val="28"/>
          <w:szCs w:val="28"/>
        </w:rPr>
        <w:t>2</w:t>
      </w:r>
      <w:r w:rsidR="00F957BA" w:rsidRPr="00FA27E3">
        <w:rPr>
          <w:rFonts w:ascii="Times New Roman" w:hAnsi="Times New Roman"/>
          <w:b/>
          <w:color w:val="000000"/>
          <w:sz w:val="28"/>
          <w:szCs w:val="28"/>
        </w:rPr>
        <w:t>. Ка</w:t>
      </w:r>
      <w:r w:rsidR="00CF1DEE" w:rsidRPr="00FA27E3">
        <w:rPr>
          <w:rFonts w:ascii="Times New Roman" w:hAnsi="Times New Roman"/>
          <w:b/>
          <w:color w:val="000000"/>
          <w:sz w:val="28"/>
          <w:szCs w:val="28"/>
        </w:rPr>
        <w:t>лькулирование себестоимости продукции в ГУК «АГТМК»</w:t>
      </w:r>
    </w:p>
    <w:p w:rsidR="00FA27E3" w:rsidRPr="00FA27E3" w:rsidRDefault="00FA27E3" w:rsidP="00F957BA">
      <w:pPr>
        <w:spacing w:after="0" w:line="360" w:lineRule="auto"/>
        <w:ind w:firstLine="709"/>
        <w:jc w:val="both"/>
        <w:rPr>
          <w:rFonts w:ascii="Times New Roman" w:hAnsi="Times New Roman"/>
          <w:b/>
          <w:color w:val="000000"/>
          <w:sz w:val="28"/>
          <w:szCs w:val="28"/>
        </w:rPr>
      </w:pPr>
    </w:p>
    <w:p w:rsidR="00CA2CA2" w:rsidRPr="00FA27E3" w:rsidRDefault="00CF1DEE" w:rsidP="00F957BA">
      <w:pPr>
        <w:spacing w:after="0" w:line="360" w:lineRule="auto"/>
        <w:ind w:firstLine="709"/>
        <w:jc w:val="both"/>
        <w:rPr>
          <w:rFonts w:ascii="Times New Roman" w:hAnsi="Times New Roman"/>
          <w:b/>
          <w:color w:val="000000"/>
          <w:sz w:val="28"/>
          <w:szCs w:val="28"/>
        </w:rPr>
      </w:pPr>
      <w:r w:rsidRPr="00FA27E3">
        <w:rPr>
          <w:rFonts w:ascii="Times New Roman" w:hAnsi="Times New Roman"/>
          <w:b/>
          <w:color w:val="000000"/>
          <w:sz w:val="28"/>
          <w:szCs w:val="28"/>
        </w:rPr>
        <w:t>2.1</w:t>
      </w:r>
      <w:r w:rsidR="00F957BA" w:rsidRPr="00FA27E3">
        <w:rPr>
          <w:rFonts w:ascii="Times New Roman" w:hAnsi="Times New Roman"/>
          <w:b/>
          <w:color w:val="000000"/>
          <w:sz w:val="28"/>
          <w:szCs w:val="28"/>
        </w:rPr>
        <w:t xml:space="preserve"> Кр</w:t>
      </w:r>
      <w:r w:rsidRPr="00FA27E3">
        <w:rPr>
          <w:rFonts w:ascii="Times New Roman" w:hAnsi="Times New Roman"/>
          <w:b/>
          <w:color w:val="000000"/>
          <w:sz w:val="28"/>
          <w:szCs w:val="28"/>
        </w:rPr>
        <w:t>аткая характеристика учреждения ГУК «Алтайский государственный театр музыкальной комедии»</w:t>
      </w:r>
    </w:p>
    <w:p w:rsidR="00CF1DEE" w:rsidRPr="00F957BA" w:rsidRDefault="00CF1DEE" w:rsidP="00F957BA">
      <w:pPr>
        <w:spacing w:after="0" w:line="360" w:lineRule="auto"/>
        <w:ind w:firstLine="709"/>
        <w:jc w:val="both"/>
        <w:rPr>
          <w:rFonts w:ascii="Times New Roman" w:hAnsi="Times New Roman"/>
          <w:color w:val="000000"/>
          <w:sz w:val="28"/>
          <w:szCs w:val="28"/>
        </w:rPr>
      </w:pP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Государственное учреждение культуры «Алтайский государственный театр музыкальной комедии», в дальнейшем именуемое ГУК «АГТМК» учреждено управлением по культуре и туризму.</w:t>
      </w: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Театр как учреждение формировался на протяжении XVIII и XIX веков в виде постоянного общедоступного репертуарного театра. К сегодняшнему времени он не протерпел существенных изменений ни организационно, ни структурно, несмотря на произошедшие технологические перемены.</w:t>
      </w: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Организационная структура театра выглядит следующим образом:</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творческий сектор,</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технический сектор,</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общий (административный) сектор.</w:t>
      </w: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Творческий сектор, является носителем основной идеи театральной деятельности и охватывает все, что связано с художественным руководством театра, репертуарной политикой, постановками, работой артистов. Актерский состав включает в себя: артистов-вокалистов, артистов оркестра, артистов балета и артистов хора.</w:t>
      </w: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Технический сектор занимается технической подготовкой спектаклей, мастерские, работой связанной со сценой (декорации, реквизит, освещение, звук, механика </w:t>
      </w:r>
      <w:r w:rsidR="00F957BA">
        <w:rPr>
          <w:rFonts w:ascii="Times New Roman" w:hAnsi="Times New Roman"/>
          <w:color w:val="000000"/>
          <w:sz w:val="28"/>
          <w:szCs w:val="28"/>
        </w:rPr>
        <w:t>и т.д.</w:t>
      </w:r>
      <w:r w:rsidRPr="00F957BA">
        <w:rPr>
          <w:rFonts w:ascii="Times New Roman" w:hAnsi="Times New Roman"/>
          <w:color w:val="000000"/>
          <w:sz w:val="28"/>
          <w:szCs w:val="28"/>
        </w:rPr>
        <w:t>). К данной категории относятся следующие производственные подразделения:</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пошивочный цех;</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художественно-декоррационный цех;</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костюмерный цех;</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монтировочный цех;</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реквизиторский цех;</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парикмахерский цех;</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Pr="00F957BA">
        <w:rPr>
          <w:rFonts w:ascii="Times New Roman" w:hAnsi="Times New Roman"/>
          <w:color w:val="000000"/>
          <w:sz w:val="28"/>
          <w:szCs w:val="28"/>
        </w:rPr>
        <w:t>электро.</w:t>
      </w:r>
      <w:r>
        <w:rPr>
          <w:rFonts w:ascii="Times New Roman" w:hAnsi="Times New Roman"/>
          <w:color w:val="000000"/>
          <w:sz w:val="28"/>
          <w:szCs w:val="28"/>
        </w:rPr>
        <w:t xml:space="preserve"> </w:t>
      </w:r>
      <w:r w:rsidRPr="00F957BA">
        <w:rPr>
          <w:rFonts w:ascii="Times New Roman" w:hAnsi="Times New Roman"/>
          <w:color w:val="000000"/>
          <w:sz w:val="28"/>
          <w:szCs w:val="28"/>
        </w:rPr>
        <w:t>ц</w:t>
      </w:r>
      <w:r w:rsidR="00CF1DEE" w:rsidRPr="00F957BA">
        <w:rPr>
          <w:rFonts w:ascii="Times New Roman" w:hAnsi="Times New Roman"/>
          <w:color w:val="000000"/>
          <w:sz w:val="28"/>
          <w:szCs w:val="28"/>
        </w:rPr>
        <w:t>ех;</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бутофорский цех.</w:t>
      </w: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В общий сектор входят: административная, бухгалтерская и коммерческая служба, их работа, связана с финансово </w:t>
      </w:r>
      <w:r w:rsidR="00F957BA">
        <w:rPr>
          <w:rFonts w:ascii="Times New Roman" w:hAnsi="Times New Roman"/>
          <w:color w:val="000000"/>
          <w:sz w:val="28"/>
          <w:szCs w:val="28"/>
        </w:rPr>
        <w:t>–</w:t>
      </w:r>
      <w:r w:rsidR="00F957BA" w:rsidRPr="00F957BA">
        <w:rPr>
          <w:rFonts w:ascii="Times New Roman" w:hAnsi="Times New Roman"/>
          <w:color w:val="000000"/>
          <w:sz w:val="28"/>
          <w:szCs w:val="28"/>
        </w:rPr>
        <w:t xml:space="preserve"> </w:t>
      </w:r>
      <w:r w:rsidRPr="00F957BA">
        <w:rPr>
          <w:rFonts w:ascii="Times New Roman" w:hAnsi="Times New Roman"/>
          <w:color w:val="000000"/>
          <w:sz w:val="28"/>
          <w:szCs w:val="28"/>
        </w:rPr>
        <w:t>экономической деятельностью театра.</w:t>
      </w: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Целью деятельности театра является формирование и удовлетворение потребностей населения Алтайского края в сценическом искусстве, развитие театра как вида искусства и социального института, пропаганда достижений театральной культуры в других регионах страны, а также за пределами России.</w:t>
      </w: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Создание спектакля (театральной продукции) является сутью всей работы театрального учреждения.</w:t>
      </w:r>
    </w:p>
    <w:p w:rsid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Театр осуществляет также следующие виды деятельности:</w:t>
      </w:r>
    </w:p>
    <w:p w:rsid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изготовление реквизита, обуви, декораций;</w:t>
      </w:r>
    </w:p>
    <w:p w:rsid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предпринимательскую деятельностью;</w:t>
      </w:r>
    </w:p>
    <w:p w:rsidR="00CF1DEE" w:rsidRPr="00F957BA" w:rsidRDefault="00F957BA"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1DEE" w:rsidRPr="00F957BA">
        <w:rPr>
          <w:rFonts w:ascii="Times New Roman" w:hAnsi="Times New Roman"/>
          <w:color w:val="000000"/>
          <w:sz w:val="28"/>
          <w:szCs w:val="28"/>
        </w:rPr>
        <w:t>выпуск товаров народного потребления.</w:t>
      </w:r>
    </w:p>
    <w:p w:rsidR="00CF1DEE" w:rsidRPr="00F957BA" w:rsidRDefault="00CF1DE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Источниками формирования имущества и финансовых ресурсов являются: бюджетные и внебюджетные средства, имущество переданное собственником или уполномоченным органом, доход полученный от реализации продукции, работ, услуг, а также от других видов разрешенной театру хозяйственной деятельности. Рассмотрим основные показатели деятельности ГУК «АГТМК» в таблице </w:t>
      </w:r>
      <w:r w:rsidR="00F56644" w:rsidRPr="00F957BA">
        <w:rPr>
          <w:rFonts w:ascii="Times New Roman" w:hAnsi="Times New Roman"/>
          <w:color w:val="000000"/>
          <w:sz w:val="28"/>
          <w:szCs w:val="28"/>
        </w:rPr>
        <w:t>2</w:t>
      </w:r>
      <w:r w:rsidRPr="00F957BA">
        <w:rPr>
          <w:rFonts w:ascii="Times New Roman" w:hAnsi="Times New Roman"/>
          <w:color w:val="000000"/>
          <w:sz w:val="28"/>
          <w:szCs w:val="28"/>
        </w:rPr>
        <w:t>.</w:t>
      </w:r>
      <w:r w:rsidR="00F56644" w:rsidRPr="00F957BA">
        <w:rPr>
          <w:rFonts w:ascii="Times New Roman" w:hAnsi="Times New Roman"/>
          <w:color w:val="000000"/>
          <w:sz w:val="28"/>
          <w:szCs w:val="28"/>
        </w:rPr>
        <w:t>1</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(П</w:t>
      </w:r>
      <w:r w:rsidRPr="00F957BA">
        <w:rPr>
          <w:rFonts w:ascii="Times New Roman" w:hAnsi="Times New Roman"/>
          <w:color w:val="000000"/>
          <w:sz w:val="28"/>
          <w:szCs w:val="28"/>
        </w:rPr>
        <w:t>риложение 1).</w:t>
      </w:r>
    </w:p>
    <w:p w:rsidR="003C707E" w:rsidRPr="00F957BA" w:rsidRDefault="003C707E" w:rsidP="00F957BA">
      <w:pPr>
        <w:spacing w:after="0" w:line="360" w:lineRule="auto"/>
        <w:ind w:firstLine="709"/>
        <w:jc w:val="both"/>
        <w:rPr>
          <w:rFonts w:ascii="Times New Roman" w:hAnsi="Times New Roman"/>
          <w:color w:val="000000"/>
          <w:sz w:val="28"/>
          <w:szCs w:val="28"/>
        </w:rPr>
      </w:pPr>
    </w:p>
    <w:p w:rsidR="00CF1DEE" w:rsidRPr="00F957BA" w:rsidRDefault="00FA27E3"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Табл.</w:t>
      </w:r>
      <w:r>
        <w:rPr>
          <w:rFonts w:ascii="Times New Roman" w:hAnsi="Times New Roman"/>
          <w:color w:val="000000"/>
          <w:sz w:val="28"/>
          <w:szCs w:val="28"/>
        </w:rPr>
        <w:t xml:space="preserve"> </w:t>
      </w:r>
      <w:r w:rsidRPr="00F957BA">
        <w:rPr>
          <w:rFonts w:ascii="Times New Roman" w:hAnsi="Times New Roman"/>
          <w:color w:val="000000"/>
          <w:sz w:val="28"/>
          <w:szCs w:val="28"/>
        </w:rPr>
        <w:t>2.1</w:t>
      </w:r>
      <w:r>
        <w:rPr>
          <w:rFonts w:ascii="Times New Roman" w:hAnsi="Times New Roman"/>
          <w:color w:val="000000"/>
          <w:sz w:val="28"/>
          <w:szCs w:val="28"/>
        </w:rPr>
        <w:t xml:space="preserve">. </w:t>
      </w:r>
      <w:r w:rsidR="00CF1DEE" w:rsidRPr="00F957BA">
        <w:rPr>
          <w:rFonts w:ascii="Times New Roman" w:hAnsi="Times New Roman"/>
          <w:color w:val="000000"/>
          <w:sz w:val="28"/>
          <w:szCs w:val="28"/>
        </w:rPr>
        <w:t>Основные показатели деятельности ГУК «АГТМК»</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29"/>
        <w:gridCol w:w="2291"/>
        <w:gridCol w:w="1289"/>
        <w:gridCol w:w="1288"/>
        <w:gridCol w:w="1288"/>
        <w:gridCol w:w="1152"/>
        <w:gridCol w:w="1152"/>
      </w:tblGrid>
      <w:tr w:rsidR="00CF1DEE" w:rsidRPr="00D94255" w:rsidTr="00D94255">
        <w:trPr>
          <w:cantSplit/>
          <w:trHeight w:val="280"/>
        </w:trPr>
        <w:tc>
          <w:tcPr>
            <w:tcW w:w="396" w:type="pct"/>
            <w:vMerge w:val="restar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 п/п</w:t>
            </w:r>
          </w:p>
        </w:tc>
        <w:tc>
          <w:tcPr>
            <w:tcW w:w="1246" w:type="pct"/>
            <w:vMerge w:val="restar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Наименование показателей</w:t>
            </w:r>
          </w:p>
        </w:tc>
        <w:tc>
          <w:tcPr>
            <w:tcW w:w="701" w:type="pct"/>
            <w:vMerge w:val="restart"/>
            <w:shd w:val="clear" w:color="auto" w:fill="auto"/>
          </w:tcPr>
          <w:p w:rsidR="00CF1DEE" w:rsidRPr="00D94255" w:rsidRDefault="00F957BA"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2005 г</w:t>
            </w:r>
          </w:p>
        </w:tc>
        <w:tc>
          <w:tcPr>
            <w:tcW w:w="701" w:type="pct"/>
            <w:vMerge w:val="restart"/>
            <w:shd w:val="clear" w:color="auto" w:fill="auto"/>
          </w:tcPr>
          <w:p w:rsidR="00CF1DEE" w:rsidRPr="00D94255" w:rsidRDefault="00F957BA"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2006 г</w:t>
            </w:r>
          </w:p>
        </w:tc>
        <w:tc>
          <w:tcPr>
            <w:tcW w:w="701" w:type="pct"/>
            <w:vMerge w:val="restart"/>
            <w:shd w:val="clear" w:color="auto" w:fill="auto"/>
          </w:tcPr>
          <w:p w:rsidR="00CF1DEE" w:rsidRPr="00D94255" w:rsidRDefault="00F957BA"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2007 г</w:t>
            </w:r>
          </w:p>
        </w:tc>
        <w:tc>
          <w:tcPr>
            <w:tcW w:w="1254" w:type="pct"/>
            <w:gridSpan w:val="2"/>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отклонение, т.р.</w:t>
            </w:r>
          </w:p>
        </w:tc>
      </w:tr>
      <w:tr w:rsidR="00CF1DEE" w:rsidRPr="00D94255" w:rsidTr="00D94255">
        <w:trPr>
          <w:cantSplit/>
          <w:trHeight w:val="823"/>
        </w:trPr>
        <w:tc>
          <w:tcPr>
            <w:tcW w:w="396" w:type="pct"/>
            <w:vMerge/>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p>
        </w:tc>
        <w:tc>
          <w:tcPr>
            <w:tcW w:w="1246" w:type="pct"/>
            <w:vMerge/>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p>
        </w:tc>
        <w:tc>
          <w:tcPr>
            <w:tcW w:w="701" w:type="pct"/>
            <w:vMerge/>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p>
        </w:tc>
        <w:tc>
          <w:tcPr>
            <w:tcW w:w="701" w:type="pct"/>
            <w:vMerge/>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p>
        </w:tc>
        <w:tc>
          <w:tcPr>
            <w:tcW w:w="701" w:type="pct"/>
            <w:vMerge/>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p>
        </w:tc>
        <w:tc>
          <w:tcPr>
            <w:tcW w:w="627"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2006</w:t>
            </w:r>
            <w:r w:rsidR="00F957BA" w:rsidRPr="00D94255">
              <w:rPr>
                <w:rFonts w:ascii="Times New Roman" w:hAnsi="Times New Roman"/>
                <w:color w:val="000000"/>
                <w:sz w:val="20"/>
                <w:szCs w:val="28"/>
              </w:rPr>
              <w:t> г</w:t>
            </w:r>
          </w:p>
        </w:tc>
        <w:tc>
          <w:tcPr>
            <w:tcW w:w="62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2007</w:t>
            </w:r>
            <w:r w:rsidR="00F957BA" w:rsidRPr="00D94255">
              <w:rPr>
                <w:rFonts w:ascii="Times New Roman" w:hAnsi="Times New Roman"/>
                <w:color w:val="000000"/>
                <w:sz w:val="20"/>
                <w:szCs w:val="28"/>
              </w:rPr>
              <w:t> г</w:t>
            </w:r>
          </w:p>
        </w:tc>
      </w:tr>
      <w:tr w:rsidR="00CF1DEE" w:rsidRPr="00D94255" w:rsidTr="00D94255">
        <w:trPr>
          <w:cantSplit/>
        </w:trPr>
        <w:tc>
          <w:tcPr>
            <w:tcW w:w="39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w:t>
            </w:r>
          </w:p>
        </w:tc>
        <w:tc>
          <w:tcPr>
            <w:tcW w:w="124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Утверждено по смете, т.р.</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10898,0</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11986,0</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14546,0</w:t>
            </w:r>
          </w:p>
        </w:tc>
        <w:tc>
          <w:tcPr>
            <w:tcW w:w="627"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+1088</w:t>
            </w:r>
          </w:p>
        </w:tc>
        <w:tc>
          <w:tcPr>
            <w:tcW w:w="62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+2560</w:t>
            </w:r>
          </w:p>
        </w:tc>
      </w:tr>
      <w:tr w:rsidR="00CF1DEE" w:rsidRPr="00D94255" w:rsidTr="00D94255">
        <w:trPr>
          <w:cantSplit/>
        </w:trPr>
        <w:tc>
          <w:tcPr>
            <w:tcW w:w="39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w:t>
            </w:r>
          </w:p>
        </w:tc>
        <w:tc>
          <w:tcPr>
            <w:tcW w:w="124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Профинансировано по смете, т.р.</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10898,0</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11986,0</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14546,0</w:t>
            </w:r>
          </w:p>
        </w:tc>
        <w:tc>
          <w:tcPr>
            <w:tcW w:w="627"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+1088</w:t>
            </w:r>
          </w:p>
        </w:tc>
        <w:tc>
          <w:tcPr>
            <w:tcW w:w="62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+2560</w:t>
            </w:r>
          </w:p>
        </w:tc>
      </w:tr>
      <w:tr w:rsidR="00CF1DEE" w:rsidRPr="00D94255" w:rsidTr="00D94255">
        <w:trPr>
          <w:cantSplit/>
        </w:trPr>
        <w:tc>
          <w:tcPr>
            <w:tcW w:w="39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3.</w:t>
            </w:r>
          </w:p>
        </w:tc>
        <w:tc>
          <w:tcPr>
            <w:tcW w:w="124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Кассовые расходы, т.р.</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10898,0</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11986,0</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14546,0</w:t>
            </w:r>
          </w:p>
        </w:tc>
        <w:tc>
          <w:tcPr>
            <w:tcW w:w="627"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+1088</w:t>
            </w:r>
          </w:p>
        </w:tc>
        <w:tc>
          <w:tcPr>
            <w:tcW w:w="62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+2560</w:t>
            </w:r>
          </w:p>
        </w:tc>
      </w:tr>
      <w:tr w:rsidR="00CF1DEE" w:rsidRPr="00D94255" w:rsidTr="00D94255">
        <w:trPr>
          <w:cantSplit/>
        </w:trPr>
        <w:tc>
          <w:tcPr>
            <w:tcW w:w="39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4.</w:t>
            </w:r>
          </w:p>
        </w:tc>
        <w:tc>
          <w:tcPr>
            <w:tcW w:w="124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Фактические расходы, т.р.</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11455,0</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11865,0</w:t>
            </w:r>
          </w:p>
        </w:tc>
        <w:tc>
          <w:tcPr>
            <w:tcW w:w="701"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14752,0</w:t>
            </w:r>
          </w:p>
        </w:tc>
        <w:tc>
          <w:tcPr>
            <w:tcW w:w="627"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+410</w:t>
            </w:r>
          </w:p>
        </w:tc>
        <w:tc>
          <w:tcPr>
            <w:tcW w:w="626" w:type="pct"/>
            <w:shd w:val="clear" w:color="auto" w:fill="auto"/>
          </w:tcPr>
          <w:p w:rsidR="00CF1DEE" w:rsidRPr="00D94255" w:rsidRDefault="00CF1DEE" w:rsidP="00D94255">
            <w:pPr>
              <w:spacing w:after="0" w:line="360" w:lineRule="auto"/>
              <w:jc w:val="both"/>
              <w:rPr>
                <w:rFonts w:ascii="Times New Roman" w:hAnsi="Times New Roman"/>
                <w:color w:val="000000"/>
                <w:sz w:val="20"/>
                <w:szCs w:val="28"/>
              </w:rPr>
            </w:pPr>
            <w:r w:rsidRPr="00D94255">
              <w:rPr>
                <w:rFonts w:ascii="Times New Roman" w:hAnsi="Times New Roman"/>
                <w:color w:val="000000"/>
                <w:sz w:val="20"/>
                <w:szCs w:val="28"/>
              </w:rPr>
              <w:t>+2887</w:t>
            </w:r>
          </w:p>
        </w:tc>
      </w:tr>
    </w:tbl>
    <w:p w:rsidR="00CF1DEE" w:rsidRPr="00F957BA" w:rsidRDefault="00CF1DEE" w:rsidP="00F957BA">
      <w:pPr>
        <w:spacing w:after="0" w:line="360" w:lineRule="auto"/>
        <w:ind w:firstLine="709"/>
        <w:jc w:val="both"/>
        <w:rPr>
          <w:rFonts w:ascii="Times New Roman" w:hAnsi="Times New Roman"/>
          <w:color w:val="000000"/>
          <w:sz w:val="28"/>
          <w:szCs w:val="28"/>
        </w:rPr>
      </w:pPr>
    </w:p>
    <w:p w:rsidR="00CF1DEE" w:rsidRPr="00FA27E3" w:rsidRDefault="00FA27E3" w:rsidP="00FA27E3">
      <w:pPr>
        <w:tabs>
          <w:tab w:val="left" w:pos="8235"/>
        </w:tabs>
        <w:spacing w:after="0" w:line="360" w:lineRule="auto"/>
        <w:ind w:firstLine="709"/>
        <w:jc w:val="both"/>
        <w:rPr>
          <w:rFonts w:ascii="Times New Roman" w:hAnsi="Times New Roman"/>
          <w:b/>
          <w:color w:val="000000"/>
          <w:sz w:val="28"/>
          <w:szCs w:val="28"/>
        </w:rPr>
      </w:pPr>
      <w:r w:rsidRPr="00FA27E3">
        <w:rPr>
          <w:rFonts w:ascii="Times New Roman" w:hAnsi="Times New Roman"/>
          <w:b/>
          <w:color w:val="000000"/>
          <w:sz w:val="28"/>
          <w:szCs w:val="28"/>
        </w:rPr>
        <w:t>2.2</w:t>
      </w:r>
      <w:r w:rsidR="00021F2C" w:rsidRPr="00FA27E3">
        <w:rPr>
          <w:rFonts w:ascii="Times New Roman" w:hAnsi="Times New Roman"/>
          <w:b/>
          <w:color w:val="000000"/>
          <w:sz w:val="28"/>
          <w:szCs w:val="28"/>
        </w:rPr>
        <w:t xml:space="preserve"> </w:t>
      </w:r>
      <w:r w:rsidR="00F53599" w:rsidRPr="00FA27E3">
        <w:rPr>
          <w:rFonts w:ascii="Times New Roman" w:hAnsi="Times New Roman"/>
          <w:b/>
          <w:color w:val="000000"/>
          <w:sz w:val="28"/>
          <w:szCs w:val="28"/>
        </w:rPr>
        <w:t>Формирование</w:t>
      </w:r>
      <w:r w:rsidR="007C2EE8" w:rsidRPr="00FA27E3">
        <w:rPr>
          <w:rFonts w:ascii="Times New Roman" w:hAnsi="Times New Roman"/>
          <w:b/>
          <w:color w:val="000000"/>
          <w:sz w:val="28"/>
          <w:szCs w:val="28"/>
        </w:rPr>
        <w:t xml:space="preserve"> калькуляции</w:t>
      </w:r>
      <w:r w:rsidR="00021F2C" w:rsidRPr="00FA27E3">
        <w:rPr>
          <w:rFonts w:ascii="Times New Roman" w:hAnsi="Times New Roman"/>
          <w:b/>
          <w:color w:val="000000"/>
          <w:sz w:val="28"/>
          <w:szCs w:val="28"/>
        </w:rPr>
        <w:t xml:space="preserve"> себестоимости продукции</w:t>
      </w:r>
    </w:p>
    <w:p w:rsidR="00FA27E3" w:rsidRDefault="00FA27E3" w:rsidP="00F957BA">
      <w:pPr>
        <w:spacing w:after="0" w:line="360" w:lineRule="auto"/>
        <w:ind w:firstLine="709"/>
        <w:jc w:val="both"/>
        <w:rPr>
          <w:rFonts w:ascii="Times New Roman" w:hAnsi="Times New Roman"/>
          <w:color w:val="000000"/>
          <w:sz w:val="28"/>
          <w:szCs w:val="28"/>
        </w:rPr>
      </w:pPr>
    </w:p>
    <w:p w:rsidR="001E48BF" w:rsidRPr="00F957BA" w:rsidRDefault="00F507D2"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Для постановки спектаклей, в театре существу</w:t>
      </w:r>
      <w:r w:rsidR="00341390" w:rsidRPr="00F957BA">
        <w:rPr>
          <w:rFonts w:ascii="Times New Roman" w:hAnsi="Times New Roman"/>
          <w:color w:val="000000"/>
          <w:sz w:val="28"/>
          <w:szCs w:val="28"/>
        </w:rPr>
        <w:t>ю</w:t>
      </w:r>
      <w:r w:rsidRPr="00F957BA">
        <w:rPr>
          <w:rFonts w:ascii="Times New Roman" w:hAnsi="Times New Roman"/>
          <w:color w:val="000000"/>
          <w:sz w:val="28"/>
          <w:szCs w:val="28"/>
        </w:rPr>
        <w:t>т отдельны</w:t>
      </w:r>
      <w:r w:rsidR="00341390" w:rsidRPr="00F957BA">
        <w:rPr>
          <w:rFonts w:ascii="Times New Roman" w:hAnsi="Times New Roman"/>
          <w:color w:val="000000"/>
          <w:sz w:val="28"/>
          <w:szCs w:val="28"/>
        </w:rPr>
        <w:t>е</w:t>
      </w:r>
      <w:r w:rsidRPr="00F957BA">
        <w:rPr>
          <w:rFonts w:ascii="Times New Roman" w:hAnsi="Times New Roman"/>
          <w:color w:val="000000"/>
          <w:sz w:val="28"/>
          <w:szCs w:val="28"/>
        </w:rPr>
        <w:t xml:space="preserve"> цех</w:t>
      </w:r>
      <w:r w:rsidR="00341390" w:rsidRPr="00F957BA">
        <w:rPr>
          <w:rFonts w:ascii="Times New Roman" w:hAnsi="Times New Roman"/>
          <w:color w:val="000000"/>
          <w:sz w:val="28"/>
          <w:szCs w:val="28"/>
        </w:rPr>
        <w:t>а</w:t>
      </w:r>
      <w:r w:rsidRPr="00F957BA">
        <w:rPr>
          <w:rFonts w:ascii="Times New Roman" w:hAnsi="Times New Roman"/>
          <w:color w:val="000000"/>
          <w:sz w:val="28"/>
          <w:szCs w:val="28"/>
        </w:rPr>
        <w:t xml:space="preserve">, </w:t>
      </w:r>
      <w:r w:rsidR="00F957BA">
        <w:rPr>
          <w:rFonts w:ascii="Times New Roman" w:hAnsi="Times New Roman"/>
          <w:color w:val="000000"/>
          <w:sz w:val="28"/>
          <w:szCs w:val="28"/>
        </w:rPr>
        <w:t>т.е.</w:t>
      </w:r>
      <w:r w:rsidRPr="00F957BA">
        <w:rPr>
          <w:rFonts w:ascii="Times New Roman" w:hAnsi="Times New Roman"/>
          <w:color w:val="000000"/>
          <w:sz w:val="28"/>
          <w:szCs w:val="28"/>
        </w:rPr>
        <w:t xml:space="preserve"> продукция, которая изготавливается в этих цехах, сразу используется на сцене по назначению.</w:t>
      </w:r>
    </w:p>
    <w:p w:rsidR="002E77E1" w:rsidRPr="00F957BA" w:rsidRDefault="00341390"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Снабжение </w:t>
      </w:r>
      <w:r w:rsidR="00DF3DE0" w:rsidRPr="00F957BA">
        <w:rPr>
          <w:rFonts w:ascii="Times New Roman" w:hAnsi="Times New Roman"/>
          <w:color w:val="000000"/>
          <w:sz w:val="28"/>
          <w:szCs w:val="28"/>
        </w:rPr>
        <w:t xml:space="preserve">различными материалами этих </w:t>
      </w:r>
      <w:r w:rsidRPr="00F957BA">
        <w:rPr>
          <w:rFonts w:ascii="Times New Roman" w:hAnsi="Times New Roman"/>
          <w:color w:val="000000"/>
          <w:sz w:val="28"/>
          <w:szCs w:val="28"/>
        </w:rPr>
        <w:t>цехов</w:t>
      </w:r>
      <w:r w:rsidR="005C6CE0" w:rsidRPr="00F957BA">
        <w:rPr>
          <w:rFonts w:ascii="Times New Roman" w:hAnsi="Times New Roman"/>
          <w:color w:val="000000"/>
          <w:sz w:val="28"/>
          <w:szCs w:val="28"/>
        </w:rPr>
        <w:t>, происходит со склада</w:t>
      </w:r>
      <w:r w:rsidR="00DF3DE0" w:rsidRPr="00F957BA">
        <w:rPr>
          <w:rFonts w:ascii="Times New Roman" w:hAnsi="Times New Roman"/>
          <w:color w:val="000000"/>
          <w:sz w:val="28"/>
          <w:szCs w:val="28"/>
        </w:rPr>
        <w:t>, з</w:t>
      </w:r>
      <w:r w:rsidR="005C6CE0" w:rsidRPr="00F957BA">
        <w:rPr>
          <w:rFonts w:ascii="Times New Roman" w:hAnsi="Times New Roman"/>
          <w:color w:val="000000"/>
          <w:sz w:val="28"/>
          <w:szCs w:val="28"/>
        </w:rPr>
        <w:t xml:space="preserve">акуп </w:t>
      </w:r>
      <w:r w:rsidR="00DF3DE0" w:rsidRPr="00F957BA">
        <w:rPr>
          <w:rFonts w:ascii="Times New Roman" w:hAnsi="Times New Roman"/>
          <w:color w:val="000000"/>
          <w:sz w:val="28"/>
          <w:szCs w:val="28"/>
        </w:rPr>
        <w:t xml:space="preserve">которых </w:t>
      </w:r>
      <w:r w:rsidR="005C6CE0" w:rsidRPr="00F957BA">
        <w:rPr>
          <w:rFonts w:ascii="Times New Roman" w:hAnsi="Times New Roman"/>
          <w:color w:val="000000"/>
          <w:sz w:val="28"/>
          <w:szCs w:val="28"/>
        </w:rPr>
        <w:t xml:space="preserve">в свою очередь осуществляется на основании заявки, которая </w:t>
      </w:r>
      <w:r w:rsidR="006A3D9E" w:rsidRPr="00F957BA">
        <w:rPr>
          <w:rFonts w:ascii="Times New Roman" w:hAnsi="Times New Roman"/>
          <w:color w:val="000000"/>
          <w:sz w:val="28"/>
          <w:szCs w:val="28"/>
        </w:rPr>
        <w:t xml:space="preserve">предварительно </w:t>
      </w:r>
      <w:r w:rsidR="005C6CE0" w:rsidRPr="00F957BA">
        <w:rPr>
          <w:rFonts w:ascii="Times New Roman" w:hAnsi="Times New Roman"/>
          <w:color w:val="000000"/>
          <w:sz w:val="28"/>
          <w:szCs w:val="28"/>
        </w:rPr>
        <w:t xml:space="preserve">составляется снабженцем. </w:t>
      </w:r>
      <w:r w:rsidR="00DF3DE0" w:rsidRPr="00F957BA">
        <w:rPr>
          <w:rFonts w:ascii="Times New Roman" w:hAnsi="Times New Roman"/>
          <w:color w:val="000000"/>
          <w:sz w:val="28"/>
          <w:szCs w:val="28"/>
        </w:rPr>
        <w:t xml:space="preserve">Материально ответственное лицо, Белинина Надежда Семеновна приходует весь товар </w:t>
      </w:r>
      <w:r w:rsidR="00E32DD4" w:rsidRPr="00F957BA">
        <w:rPr>
          <w:rFonts w:ascii="Times New Roman" w:hAnsi="Times New Roman"/>
          <w:color w:val="000000"/>
          <w:sz w:val="28"/>
          <w:szCs w:val="28"/>
        </w:rPr>
        <w:t>на</w:t>
      </w:r>
      <w:r w:rsidR="00DF3DE0" w:rsidRPr="00F957BA">
        <w:rPr>
          <w:rFonts w:ascii="Times New Roman" w:hAnsi="Times New Roman"/>
          <w:color w:val="000000"/>
          <w:sz w:val="28"/>
          <w:szCs w:val="28"/>
        </w:rPr>
        <w:t xml:space="preserve"> склад. Далее </w:t>
      </w:r>
      <w:r w:rsidR="00E32DD4" w:rsidRPr="00F957BA">
        <w:rPr>
          <w:rFonts w:ascii="Times New Roman" w:hAnsi="Times New Roman"/>
          <w:color w:val="000000"/>
          <w:sz w:val="28"/>
          <w:szCs w:val="28"/>
        </w:rPr>
        <w:t>на основании ра</w:t>
      </w:r>
      <w:r w:rsidR="00FA27E3">
        <w:rPr>
          <w:rFonts w:ascii="Times New Roman" w:hAnsi="Times New Roman"/>
          <w:color w:val="000000"/>
          <w:sz w:val="28"/>
          <w:szCs w:val="28"/>
        </w:rPr>
        <w:t>сходной накладной</w:t>
      </w:r>
      <w:r w:rsidR="00E32DD4" w:rsidRPr="00F957BA">
        <w:rPr>
          <w:rFonts w:ascii="Times New Roman" w:hAnsi="Times New Roman"/>
          <w:color w:val="000000"/>
          <w:sz w:val="28"/>
          <w:szCs w:val="28"/>
        </w:rPr>
        <w:t>, которая выписывается так же на материально ответственное лицо</w:t>
      </w:r>
      <w:r w:rsidR="00AC09DE" w:rsidRPr="00F957BA">
        <w:rPr>
          <w:rFonts w:ascii="Times New Roman" w:hAnsi="Times New Roman"/>
          <w:color w:val="000000"/>
          <w:sz w:val="28"/>
          <w:szCs w:val="28"/>
        </w:rPr>
        <w:t xml:space="preserve"> уже непосредственно на начальника цеха, выдается </w:t>
      </w:r>
      <w:r w:rsidR="001E48BF" w:rsidRPr="00F957BA">
        <w:rPr>
          <w:rFonts w:ascii="Times New Roman" w:hAnsi="Times New Roman"/>
          <w:color w:val="000000"/>
          <w:sz w:val="28"/>
          <w:szCs w:val="28"/>
        </w:rPr>
        <w:t>материал</w:t>
      </w:r>
      <w:r w:rsidR="002E77E1" w:rsidRPr="00F957BA">
        <w:rPr>
          <w:rFonts w:ascii="Times New Roman" w:hAnsi="Times New Roman"/>
          <w:color w:val="000000"/>
          <w:sz w:val="28"/>
          <w:szCs w:val="28"/>
        </w:rPr>
        <w:t>.</w:t>
      </w:r>
    </w:p>
    <w:p w:rsidR="005E0479" w:rsidRPr="00F957BA" w:rsidRDefault="006A3D9E"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К</w:t>
      </w:r>
      <w:r w:rsidR="00F507D2" w:rsidRPr="00F957BA">
        <w:rPr>
          <w:rFonts w:ascii="Times New Roman" w:hAnsi="Times New Roman"/>
          <w:color w:val="000000"/>
          <w:sz w:val="28"/>
          <w:szCs w:val="28"/>
        </w:rPr>
        <w:t xml:space="preserve">алькуляцию себестоимости </w:t>
      </w:r>
      <w:r w:rsidRPr="00F957BA">
        <w:rPr>
          <w:rFonts w:ascii="Times New Roman" w:hAnsi="Times New Roman"/>
          <w:color w:val="000000"/>
          <w:sz w:val="28"/>
          <w:szCs w:val="28"/>
        </w:rPr>
        <w:t>продукции рассмотрим на примере</w:t>
      </w:r>
      <w:r w:rsidR="00341390" w:rsidRPr="00F957BA">
        <w:rPr>
          <w:rFonts w:ascii="Times New Roman" w:hAnsi="Times New Roman"/>
          <w:color w:val="000000"/>
          <w:sz w:val="28"/>
          <w:szCs w:val="28"/>
        </w:rPr>
        <w:t xml:space="preserve"> </w:t>
      </w:r>
      <w:r w:rsidRPr="00F957BA">
        <w:rPr>
          <w:rFonts w:ascii="Times New Roman" w:hAnsi="Times New Roman"/>
          <w:color w:val="000000"/>
          <w:sz w:val="28"/>
          <w:szCs w:val="28"/>
        </w:rPr>
        <w:t xml:space="preserve">пошивочного цеха, где подотчетным лицом является </w:t>
      </w:r>
      <w:r w:rsidR="00F957BA" w:rsidRPr="00F957BA">
        <w:rPr>
          <w:rFonts w:ascii="Times New Roman" w:hAnsi="Times New Roman"/>
          <w:color w:val="000000"/>
          <w:sz w:val="28"/>
          <w:szCs w:val="28"/>
        </w:rPr>
        <w:t>Попова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О.В</w:t>
      </w:r>
      <w:r w:rsidR="00F957BA">
        <w:rPr>
          <w:rFonts w:ascii="Times New Roman" w:hAnsi="Times New Roman"/>
          <w:color w:val="000000"/>
          <w:sz w:val="28"/>
          <w:szCs w:val="28"/>
        </w:rPr>
        <w:t>.</w:t>
      </w:r>
    </w:p>
    <w:p w:rsidR="006A3D9E" w:rsidRPr="00F957BA" w:rsidRDefault="00E41816"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Чтобы осуществить</w:t>
      </w:r>
      <w:r w:rsidR="00147F63" w:rsidRPr="00F957BA">
        <w:rPr>
          <w:rFonts w:ascii="Times New Roman" w:hAnsi="Times New Roman"/>
          <w:color w:val="000000"/>
          <w:sz w:val="28"/>
          <w:szCs w:val="28"/>
        </w:rPr>
        <w:t xml:space="preserve"> пошив</w:t>
      </w:r>
      <w:r w:rsidR="00DC1690" w:rsidRPr="00F957BA">
        <w:rPr>
          <w:rFonts w:ascii="Times New Roman" w:hAnsi="Times New Roman"/>
          <w:color w:val="000000"/>
          <w:sz w:val="28"/>
          <w:szCs w:val="28"/>
        </w:rPr>
        <w:t>а</w:t>
      </w:r>
      <w:r w:rsidR="00147F63" w:rsidRPr="00F957BA">
        <w:rPr>
          <w:rFonts w:ascii="Times New Roman" w:hAnsi="Times New Roman"/>
          <w:color w:val="000000"/>
          <w:sz w:val="28"/>
          <w:szCs w:val="28"/>
        </w:rPr>
        <w:t>,</w:t>
      </w:r>
      <w:r w:rsidR="006A3D9E"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какого</w:t>
      </w:r>
      <w:r w:rsidR="00F957BA">
        <w:rPr>
          <w:rFonts w:ascii="Times New Roman" w:hAnsi="Times New Roman"/>
          <w:color w:val="000000"/>
          <w:sz w:val="28"/>
          <w:szCs w:val="28"/>
        </w:rPr>
        <w:t>-</w:t>
      </w:r>
      <w:r w:rsidR="00F957BA" w:rsidRPr="00F957BA">
        <w:rPr>
          <w:rFonts w:ascii="Times New Roman" w:hAnsi="Times New Roman"/>
          <w:color w:val="000000"/>
          <w:sz w:val="28"/>
          <w:szCs w:val="28"/>
        </w:rPr>
        <w:t>либо</w:t>
      </w:r>
      <w:r w:rsidR="00147F63" w:rsidRPr="00F957BA">
        <w:rPr>
          <w:rFonts w:ascii="Times New Roman" w:hAnsi="Times New Roman"/>
          <w:color w:val="000000"/>
          <w:sz w:val="28"/>
          <w:szCs w:val="28"/>
        </w:rPr>
        <w:t xml:space="preserve"> костюма для </w:t>
      </w:r>
      <w:r w:rsidR="006A3D9E" w:rsidRPr="00F957BA">
        <w:rPr>
          <w:rFonts w:ascii="Times New Roman" w:hAnsi="Times New Roman"/>
          <w:color w:val="000000"/>
          <w:sz w:val="28"/>
          <w:szCs w:val="28"/>
        </w:rPr>
        <w:t xml:space="preserve">постановки </w:t>
      </w:r>
      <w:r w:rsidR="00147F63" w:rsidRPr="00F957BA">
        <w:rPr>
          <w:rFonts w:ascii="Times New Roman" w:hAnsi="Times New Roman"/>
          <w:color w:val="000000"/>
          <w:sz w:val="28"/>
          <w:szCs w:val="28"/>
        </w:rPr>
        <w:t xml:space="preserve">спектакля, Попова составляет список необходимых материалов, который в дальнейшем оформляется, как расходная накладная. После этого весь перечень по </w:t>
      </w:r>
      <w:r w:rsidRPr="00F957BA">
        <w:rPr>
          <w:rFonts w:ascii="Times New Roman" w:hAnsi="Times New Roman"/>
          <w:color w:val="000000"/>
          <w:sz w:val="28"/>
          <w:szCs w:val="28"/>
        </w:rPr>
        <w:t>документу</w:t>
      </w:r>
      <w:r w:rsidR="00147F63" w:rsidRPr="00F957BA">
        <w:rPr>
          <w:rFonts w:ascii="Times New Roman" w:hAnsi="Times New Roman"/>
          <w:color w:val="000000"/>
          <w:sz w:val="28"/>
          <w:szCs w:val="28"/>
        </w:rPr>
        <w:t xml:space="preserve"> поступает в пошивочный цех.</w:t>
      </w:r>
    </w:p>
    <w:p w:rsidR="003F627D" w:rsidRPr="00F957BA" w:rsidRDefault="00C06177"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Изготовления костюмов отражается в актах на расход материала и выход готовой продукции. </w:t>
      </w:r>
      <w:r w:rsidR="003F627D" w:rsidRPr="00F957BA">
        <w:rPr>
          <w:rFonts w:ascii="Times New Roman" w:hAnsi="Times New Roman"/>
          <w:color w:val="000000"/>
          <w:sz w:val="28"/>
          <w:szCs w:val="28"/>
        </w:rPr>
        <w:t>В акте указывается по строкам вся готовая продукция по наименованиям, а по столбцам расписывается весь материал для ее изготовления.</w:t>
      </w:r>
    </w:p>
    <w:p w:rsidR="00C84C21" w:rsidRPr="00F957BA" w:rsidRDefault="00C06177"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Эти акты составляются в двух экземплярах на </w:t>
      </w:r>
      <w:r w:rsidR="00C84C21" w:rsidRPr="00F957BA">
        <w:rPr>
          <w:rFonts w:ascii="Times New Roman" w:hAnsi="Times New Roman"/>
          <w:color w:val="000000"/>
          <w:sz w:val="28"/>
          <w:szCs w:val="28"/>
        </w:rPr>
        <w:t xml:space="preserve">каждый отдельный </w:t>
      </w:r>
      <w:r w:rsidRPr="00F957BA">
        <w:rPr>
          <w:rFonts w:ascii="Times New Roman" w:hAnsi="Times New Roman"/>
          <w:color w:val="000000"/>
          <w:sz w:val="28"/>
          <w:szCs w:val="28"/>
        </w:rPr>
        <w:t>спектакль</w:t>
      </w:r>
      <w:r w:rsidR="00C84C21" w:rsidRPr="00F957BA">
        <w:rPr>
          <w:rFonts w:ascii="Times New Roman" w:hAnsi="Times New Roman"/>
          <w:color w:val="000000"/>
          <w:sz w:val="28"/>
          <w:szCs w:val="28"/>
        </w:rPr>
        <w:t>, один экземпляр сдается в бухгалтерию,</w:t>
      </w:r>
      <w:r w:rsidRPr="00F957BA">
        <w:rPr>
          <w:rFonts w:ascii="Times New Roman" w:hAnsi="Times New Roman"/>
          <w:color w:val="000000"/>
          <w:sz w:val="28"/>
          <w:szCs w:val="28"/>
        </w:rPr>
        <w:t xml:space="preserve"> </w:t>
      </w:r>
      <w:r w:rsidR="00C84C21" w:rsidRPr="00F957BA">
        <w:rPr>
          <w:rFonts w:ascii="Times New Roman" w:hAnsi="Times New Roman"/>
          <w:color w:val="000000"/>
          <w:sz w:val="28"/>
          <w:szCs w:val="28"/>
        </w:rPr>
        <w:t xml:space="preserve">а второй остается в цехе, после обработки </w:t>
      </w:r>
      <w:r w:rsidR="00E41816" w:rsidRPr="00F957BA">
        <w:rPr>
          <w:rFonts w:ascii="Times New Roman" w:hAnsi="Times New Roman"/>
          <w:color w:val="000000"/>
          <w:sz w:val="28"/>
          <w:szCs w:val="28"/>
        </w:rPr>
        <w:t xml:space="preserve">(расценки) </w:t>
      </w:r>
      <w:r w:rsidR="00C84C21" w:rsidRPr="00F957BA">
        <w:rPr>
          <w:rFonts w:ascii="Times New Roman" w:hAnsi="Times New Roman"/>
          <w:color w:val="000000"/>
          <w:sz w:val="28"/>
          <w:szCs w:val="28"/>
        </w:rPr>
        <w:t>его сотрудником бухгалтерской службы.</w:t>
      </w:r>
      <w:r w:rsidR="005203EF" w:rsidRPr="00F957BA">
        <w:rPr>
          <w:rFonts w:ascii="Times New Roman" w:hAnsi="Times New Roman"/>
          <w:color w:val="000000"/>
          <w:sz w:val="28"/>
          <w:szCs w:val="28"/>
        </w:rPr>
        <w:t xml:space="preserve"> Расценки материалов указываются в актах не для формирования цены для продажи, а во первых для списания самих материалов, а во вторых, например, если эта декорация, для учета ее на балансе ГУК «АГТМК».</w:t>
      </w:r>
    </w:p>
    <w:p w:rsidR="003F627D" w:rsidRPr="00F957BA" w:rsidRDefault="00E41816"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Завершающий этап</w:t>
      </w:r>
      <w:r w:rsidR="003F627D" w:rsidRPr="00F957BA">
        <w:rPr>
          <w:rFonts w:ascii="Times New Roman" w:hAnsi="Times New Roman"/>
          <w:color w:val="000000"/>
          <w:sz w:val="28"/>
          <w:szCs w:val="28"/>
        </w:rPr>
        <w:t xml:space="preserve"> </w:t>
      </w:r>
      <w:r w:rsidRPr="00F957BA">
        <w:rPr>
          <w:rFonts w:ascii="Times New Roman" w:hAnsi="Times New Roman"/>
          <w:color w:val="000000"/>
          <w:sz w:val="28"/>
          <w:szCs w:val="28"/>
        </w:rPr>
        <w:t>заключается в том, что акт</w:t>
      </w:r>
      <w:r w:rsidR="003F627D" w:rsidRPr="00F957BA">
        <w:rPr>
          <w:rFonts w:ascii="Times New Roman" w:hAnsi="Times New Roman"/>
          <w:color w:val="000000"/>
          <w:sz w:val="28"/>
          <w:szCs w:val="28"/>
        </w:rPr>
        <w:t xml:space="preserve"> подписывается комиссией и утверждается директором театра.</w:t>
      </w:r>
    </w:p>
    <w:p w:rsidR="00E41816" w:rsidRPr="00F957BA" w:rsidRDefault="00E41816" w:rsidP="00F957BA">
      <w:pPr>
        <w:spacing w:after="0" w:line="360" w:lineRule="auto"/>
        <w:ind w:firstLine="709"/>
        <w:jc w:val="both"/>
        <w:rPr>
          <w:rFonts w:ascii="Times New Roman" w:hAnsi="Times New Roman"/>
          <w:color w:val="000000"/>
          <w:sz w:val="28"/>
          <w:szCs w:val="28"/>
        </w:rPr>
      </w:pPr>
      <w:r w:rsidRPr="00F957BA">
        <w:rPr>
          <w:rFonts w:ascii="Times New Roman" w:hAnsi="Times New Roman"/>
          <w:color w:val="000000"/>
          <w:sz w:val="28"/>
          <w:szCs w:val="28"/>
        </w:rPr>
        <w:t xml:space="preserve">Такая процедура </w:t>
      </w:r>
      <w:r w:rsidR="005203EF" w:rsidRPr="00F957BA">
        <w:rPr>
          <w:rFonts w:ascii="Times New Roman" w:hAnsi="Times New Roman"/>
          <w:color w:val="000000"/>
          <w:sz w:val="28"/>
          <w:szCs w:val="28"/>
        </w:rPr>
        <w:t>форм</w:t>
      </w:r>
      <w:r w:rsidR="00A22C0A" w:rsidRPr="00F957BA">
        <w:rPr>
          <w:rFonts w:ascii="Times New Roman" w:hAnsi="Times New Roman"/>
          <w:color w:val="000000"/>
          <w:sz w:val="28"/>
          <w:szCs w:val="28"/>
        </w:rPr>
        <w:t>ирова</w:t>
      </w:r>
      <w:r w:rsidR="005203EF" w:rsidRPr="00F957BA">
        <w:rPr>
          <w:rFonts w:ascii="Times New Roman" w:hAnsi="Times New Roman"/>
          <w:color w:val="000000"/>
          <w:sz w:val="28"/>
          <w:szCs w:val="28"/>
        </w:rPr>
        <w:t>ния</w:t>
      </w:r>
      <w:r w:rsidR="00A22C0A" w:rsidRPr="00F957BA">
        <w:rPr>
          <w:rFonts w:ascii="Times New Roman" w:hAnsi="Times New Roman"/>
          <w:color w:val="000000"/>
          <w:sz w:val="28"/>
          <w:szCs w:val="28"/>
        </w:rPr>
        <w:t xml:space="preserve"> калькуляции осуществляется в каждом</w:t>
      </w:r>
      <w:r w:rsidR="00FA27E3">
        <w:rPr>
          <w:rFonts w:ascii="Times New Roman" w:hAnsi="Times New Roman"/>
          <w:color w:val="000000"/>
          <w:sz w:val="28"/>
          <w:szCs w:val="28"/>
        </w:rPr>
        <w:t xml:space="preserve"> цехе организации</w:t>
      </w:r>
      <w:r w:rsidR="00A22C0A" w:rsidRPr="00F957BA">
        <w:rPr>
          <w:rFonts w:ascii="Times New Roman" w:hAnsi="Times New Roman"/>
          <w:color w:val="000000"/>
          <w:sz w:val="28"/>
          <w:szCs w:val="28"/>
        </w:rPr>
        <w:t>.</w:t>
      </w:r>
    </w:p>
    <w:p w:rsidR="00540A84" w:rsidRPr="00F957BA" w:rsidRDefault="00540A84" w:rsidP="00F957BA">
      <w:pPr>
        <w:spacing w:after="0" w:line="360" w:lineRule="auto"/>
        <w:ind w:firstLine="709"/>
        <w:jc w:val="both"/>
        <w:rPr>
          <w:rFonts w:ascii="Times New Roman" w:hAnsi="Times New Roman"/>
          <w:color w:val="000000"/>
          <w:sz w:val="28"/>
          <w:szCs w:val="28"/>
        </w:rPr>
      </w:pPr>
    </w:p>
    <w:p w:rsidR="00540A84" w:rsidRPr="00F957BA" w:rsidRDefault="00540A84" w:rsidP="00F957BA">
      <w:pPr>
        <w:spacing w:after="0" w:line="360" w:lineRule="auto"/>
        <w:ind w:firstLine="709"/>
        <w:jc w:val="both"/>
        <w:rPr>
          <w:rFonts w:ascii="Times New Roman" w:hAnsi="Times New Roman"/>
          <w:color w:val="000000"/>
          <w:sz w:val="28"/>
          <w:szCs w:val="28"/>
        </w:rPr>
      </w:pPr>
    </w:p>
    <w:p w:rsidR="00A22C0A" w:rsidRPr="00F957BA" w:rsidRDefault="00FA27E3" w:rsidP="00F957BA">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B175A" w:rsidRPr="00FA27E3">
        <w:rPr>
          <w:rFonts w:ascii="Times New Roman" w:hAnsi="Times New Roman"/>
          <w:b/>
          <w:color w:val="000000"/>
          <w:sz w:val="28"/>
          <w:szCs w:val="28"/>
        </w:rPr>
        <w:t>Заключение</w:t>
      </w:r>
    </w:p>
    <w:p w:rsidR="004B175A" w:rsidRPr="00F957BA" w:rsidRDefault="004B175A" w:rsidP="00F957BA">
      <w:pPr>
        <w:spacing w:after="0" w:line="360" w:lineRule="auto"/>
        <w:ind w:firstLine="709"/>
        <w:jc w:val="both"/>
        <w:rPr>
          <w:rFonts w:ascii="Times New Roman" w:hAnsi="Times New Roman"/>
          <w:color w:val="000000"/>
          <w:sz w:val="28"/>
          <w:szCs w:val="28"/>
        </w:rPr>
      </w:pPr>
    </w:p>
    <w:p w:rsidR="007A0270" w:rsidRPr="00F957BA" w:rsidRDefault="007A0270" w:rsidP="00F957BA">
      <w:pPr>
        <w:pStyle w:val="a8"/>
        <w:ind w:firstLine="709"/>
        <w:jc w:val="both"/>
        <w:rPr>
          <w:color w:val="000000"/>
        </w:rPr>
      </w:pPr>
      <w:r w:rsidRPr="00F957BA">
        <w:rPr>
          <w:color w:val="000000"/>
        </w:rPr>
        <w:t xml:space="preserve">Известно, что управлять затратами выгоднее, чем увеличивать объем продаж. Посему управление затратами </w:t>
      </w:r>
      <w:r w:rsidR="00F957BA">
        <w:rPr>
          <w:color w:val="000000"/>
        </w:rPr>
        <w:t>–</w:t>
      </w:r>
      <w:r w:rsidR="00F957BA" w:rsidRPr="00F957BA">
        <w:rPr>
          <w:color w:val="000000"/>
        </w:rPr>
        <w:t xml:space="preserve"> </w:t>
      </w:r>
      <w:r w:rsidRPr="00F957BA">
        <w:rPr>
          <w:color w:val="000000"/>
        </w:rPr>
        <w:t>наиболее развивающаяся область как экономической практики предприятий, так и западных теоретических исследований последних десятилетий. Понимание этой проблемы уже наблюдается, но это только понятия «затраты» и «себестоимость как сумма затрат» в учете самые неопределенные. Без дополнительных пояснений каждый специалист может подразумевать под ними множество всевозможных значений.</w:t>
      </w:r>
    </w:p>
    <w:p w:rsidR="00A864A3" w:rsidRPr="00F957BA" w:rsidRDefault="00A864A3" w:rsidP="00F957BA">
      <w:pPr>
        <w:pStyle w:val="a3"/>
        <w:spacing w:before="0" w:beforeAutospacing="0" w:after="0" w:afterAutospacing="0" w:line="360" w:lineRule="auto"/>
        <w:ind w:firstLine="709"/>
        <w:jc w:val="both"/>
        <w:rPr>
          <w:color w:val="000000"/>
          <w:sz w:val="28"/>
          <w:szCs w:val="28"/>
        </w:rPr>
      </w:pPr>
      <w:r w:rsidRPr="00F957BA">
        <w:rPr>
          <w:color w:val="000000"/>
          <w:sz w:val="28"/>
          <w:szCs w:val="28"/>
        </w:rPr>
        <w:t>Составляющими элементами себестоимости изделия являются как материалы, так и работа с услугами.</w:t>
      </w:r>
    </w:p>
    <w:p w:rsidR="00A864A3" w:rsidRPr="00F957BA" w:rsidRDefault="00A864A3" w:rsidP="00F957BA">
      <w:pPr>
        <w:pStyle w:val="a3"/>
        <w:spacing w:before="0" w:beforeAutospacing="0" w:after="0" w:afterAutospacing="0" w:line="360" w:lineRule="auto"/>
        <w:ind w:firstLine="709"/>
        <w:jc w:val="both"/>
        <w:rPr>
          <w:color w:val="000000"/>
          <w:sz w:val="28"/>
          <w:szCs w:val="28"/>
        </w:rPr>
      </w:pPr>
      <w:r w:rsidRPr="00F957BA">
        <w:rPr>
          <w:color w:val="000000"/>
          <w:sz w:val="28"/>
          <w:szCs w:val="28"/>
        </w:rPr>
        <w:t xml:space="preserve">Теоретическая основа калькуляции себестоимости с полным распределением затрат предполагает включение в себестоимость всех производственных затрат независимо от того, постоянные они или переменные. В основе такой логики </w:t>
      </w:r>
      <w:r w:rsidR="00F957BA">
        <w:rPr>
          <w:color w:val="000000"/>
          <w:sz w:val="28"/>
          <w:szCs w:val="28"/>
        </w:rPr>
        <w:t>–</w:t>
      </w:r>
      <w:r w:rsidR="00F957BA" w:rsidRPr="00F957BA">
        <w:rPr>
          <w:color w:val="000000"/>
          <w:sz w:val="28"/>
          <w:szCs w:val="28"/>
        </w:rPr>
        <w:t xml:space="preserve"> </w:t>
      </w:r>
      <w:r w:rsidRPr="00F957BA">
        <w:rPr>
          <w:color w:val="000000"/>
          <w:sz w:val="28"/>
          <w:szCs w:val="28"/>
        </w:rPr>
        <w:t>понимание факта, что без постоянных затрат выпуск продукции невозможен.</w:t>
      </w:r>
    </w:p>
    <w:p w:rsidR="00A864A3" w:rsidRPr="00F957BA" w:rsidRDefault="00A864A3" w:rsidP="00F957BA">
      <w:pPr>
        <w:pStyle w:val="a3"/>
        <w:spacing w:before="0" w:beforeAutospacing="0" w:after="0" w:afterAutospacing="0" w:line="360" w:lineRule="auto"/>
        <w:ind w:firstLine="709"/>
        <w:jc w:val="both"/>
        <w:rPr>
          <w:color w:val="000000"/>
          <w:sz w:val="28"/>
          <w:szCs w:val="28"/>
        </w:rPr>
      </w:pPr>
      <w:r w:rsidRPr="00F957BA">
        <w:rPr>
          <w:color w:val="000000"/>
          <w:sz w:val="28"/>
          <w:szCs w:val="28"/>
        </w:rPr>
        <w:t>Теоретическая база калькуляции себестоимости по переменным издержкам состоит в том, что постоянные накладные расходы не включаются в себестоимость продукции, а относятся непосредственно в отчет о финансовых результатах на тот период, когда они произошли. Данный метод отталкивается от отсутствия непосредственного отношения постоянных затрат к выпуску продукции: предприятия несут их в любом случае, независимо от того, производится что-то или нет.</w:t>
      </w:r>
    </w:p>
    <w:p w:rsidR="007A0270" w:rsidRPr="00F957BA" w:rsidRDefault="00C02BAF" w:rsidP="00F957BA">
      <w:pPr>
        <w:pStyle w:val="a8"/>
        <w:ind w:firstLine="709"/>
        <w:jc w:val="both"/>
        <w:rPr>
          <w:color w:val="000000"/>
        </w:rPr>
      </w:pPr>
      <w:r w:rsidRPr="00F957BA">
        <w:rPr>
          <w:color w:val="000000"/>
        </w:rPr>
        <w:t xml:space="preserve">Рассмотрев калькуляцию на примере ГУК «АГТМК», можно сделать вывод, что </w:t>
      </w:r>
      <w:r w:rsidR="00717BBF" w:rsidRPr="00F957BA">
        <w:rPr>
          <w:color w:val="000000"/>
        </w:rPr>
        <w:t xml:space="preserve">в бюджетных организациях </w:t>
      </w:r>
      <w:r w:rsidR="00DF5008" w:rsidRPr="00F957BA">
        <w:rPr>
          <w:color w:val="000000"/>
        </w:rPr>
        <w:t xml:space="preserve">учет </w:t>
      </w:r>
      <w:r w:rsidR="00717BBF" w:rsidRPr="00F957BA">
        <w:rPr>
          <w:color w:val="000000"/>
        </w:rPr>
        <w:t>всех затрат так же ведется, и</w:t>
      </w:r>
      <w:r w:rsidR="00DF5008" w:rsidRPr="00F957BA">
        <w:rPr>
          <w:color w:val="000000"/>
        </w:rPr>
        <w:t xml:space="preserve"> требует более </w:t>
      </w:r>
      <w:r w:rsidR="00717BBF" w:rsidRPr="00F957BA">
        <w:rPr>
          <w:color w:val="000000"/>
        </w:rPr>
        <w:t>четкого</w:t>
      </w:r>
      <w:r w:rsidR="00DF5008" w:rsidRPr="00F957BA">
        <w:rPr>
          <w:color w:val="000000"/>
        </w:rPr>
        <w:t xml:space="preserve"> контроля за </w:t>
      </w:r>
      <w:r w:rsidR="00717BBF" w:rsidRPr="00F957BA">
        <w:rPr>
          <w:color w:val="000000"/>
        </w:rPr>
        <w:t xml:space="preserve">их </w:t>
      </w:r>
      <w:r w:rsidR="00DF5008" w:rsidRPr="00F957BA">
        <w:rPr>
          <w:color w:val="000000"/>
        </w:rPr>
        <w:t>распределением</w:t>
      </w:r>
      <w:r w:rsidR="00717BBF" w:rsidRPr="00F957BA">
        <w:rPr>
          <w:color w:val="000000"/>
        </w:rPr>
        <w:t>.</w:t>
      </w:r>
    </w:p>
    <w:p w:rsidR="004B175A" w:rsidRPr="00F957BA" w:rsidRDefault="004B175A" w:rsidP="00F957BA">
      <w:pPr>
        <w:spacing w:after="0" w:line="360" w:lineRule="auto"/>
        <w:ind w:firstLine="709"/>
        <w:jc w:val="both"/>
        <w:rPr>
          <w:rFonts w:ascii="Times New Roman" w:hAnsi="Times New Roman"/>
          <w:color w:val="000000"/>
          <w:sz w:val="28"/>
          <w:szCs w:val="28"/>
        </w:rPr>
      </w:pPr>
    </w:p>
    <w:p w:rsidR="004017FD" w:rsidRPr="00FA27E3" w:rsidRDefault="00FA27E3" w:rsidP="00F957BA">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4017FD" w:rsidRPr="00FA27E3">
        <w:rPr>
          <w:rFonts w:ascii="Times New Roman" w:hAnsi="Times New Roman"/>
          <w:b/>
          <w:color w:val="000000"/>
          <w:sz w:val="28"/>
          <w:szCs w:val="28"/>
        </w:rPr>
        <w:t>Список литературы</w:t>
      </w:r>
    </w:p>
    <w:p w:rsidR="004017FD" w:rsidRPr="00F957BA" w:rsidRDefault="004017FD" w:rsidP="00F957BA">
      <w:pPr>
        <w:spacing w:after="0" w:line="360" w:lineRule="auto"/>
        <w:ind w:firstLine="709"/>
        <w:jc w:val="both"/>
        <w:rPr>
          <w:rFonts w:ascii="Times New Roman" w:hAnsi="Times New Roman"/>
          <w:color w:val="000000"/>
          <w:sz w:val="28"/>
          <w:szCs w:val="28"/>
        </w:rPr>
      </w:pPr>
    </w:p>
    <w:p w:rsidR="004017FD" w:rsidRPr="00F957BA" w:rsidRDefault="004017FD"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 xml:space="preserve">1. </w:t>
      </w:r>
      <w:r w:rsidR="00F957BA" w:rsidRPr="00F957BA">
        <w:rPr>
          <w:rFonts w:ascii="Times New Roman" w:hAnsi="Times New Roman"/>
          <w:color w:val="000000"/>
          <w:sz w:val="28"/>
          <w:szCs w:val="28"/>
        </w:rPr>
        <w:t>Богаченко</w:t>
      </w:r>
      <w:r w:rsidR="00F957BA">
        <w:rPr>
          <w:rFonts w:ascii="Times New Roman" w:hAnsi="Times New Roman"/>
          <w:color w:val="000000"/>
          <w:sz w:val="28"/>
          <w:szCs w:val="28"/>
        </w:rPr>
        <w:t> </w:t>
      </w:r>
      <w:r w:rsidR="00F957BA" w:rsidRPr="00F957BA">
        <w:rPr>
          <w:rFonts w:ascii="Times New Roman" w:hAnsi="Times New Roman"/>
          <w:color w:val="000000"/>
          <w:sz w:val="28"/>
          <w:szCs w:val="28"/>
        </w:rPr>
        <w:t>В.М.</w:t>
      </w:r>
      <w:r w:rsidR="00F957BA">
        <w:rPr>
          <w:rFonts w:ascii="Times New Roman" w:hAnsi="Times New Roman"/>
          <w:color w:val="000000"/>
          <w:sz w:val="28"/>
          <w:szCs w:val="28"/>
        </w:rPr>
        <w:t> </w:t>
      </w:r>
      <w:r w:rsidR="00F957BA" w:rsidRPr="00F957BA">
        <w:rPr>
          <w:rFonts w:ascii="Times New Roman" w:hAnsi="Times New Roman"/>
          <w:color w:val="000000"/>
          <w:sz w:val="28"/>
          <w:szCs w:val="28"/>
        </w:rPr>
        <w:t>Бухгалтерский</w:t>
      </w:r>
      <w:r w:rsidRPr="00F957BA">
        <w:rPr>
          <w:rFonts w:ascii="Times New Roman" w:hAnsi="Times New Roman"/>
          <w:color w:val="000000"/>
          <w:sz w:val="28"/>
          <w:szCs w:val="28"/>
        </w:rPr>
        <w:t xml:space="preserve"> учет для менеджеров: Учебник.</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Pr="00F957BA">
        <w:rPr>
          <w:rFonts w:ascii="Times New Roman" w:hAnsi="Times New Roman"/>
          <w:color w:val="000000"/>
          <w:sz w:val="28"/>
          <w:szCs w:val="28"/>
        </w:rPr>
        <w:t xml:space="preserve">Ростов н/Д: Феникс, </w:t>
      </w:r>
      <w:r w:rsidR="00F957BA" w:rsidRPr="00F957BA">
        <w:rPr>
          <w:rFonts w:ascii="Times New Roman" w:hAnsi="Times New Roman"/>
          <w:color w:val="000000"/>
          <w:sz w:val="28"/>
          <w:szCs w:val="28"/>
        </w:rPr>
        <w:t>2005</w:t>
      </w:r>
      <w:r w:rsidR="00F957BA">
        <w:rPr>
          <w:rFonts w:ascii="Times New Roman" w:hAnsi="Times New Roman"/>
          <w:color w:val="000000"/>
          <w:sz w:val="28"/>
          <w:szCs w:val="28"/>
        </w:rPr>
        <w:t> </w:t>
      </w:r>
      <w:r w:rsidR="00F957BA" w:rsidRPr="00F957BA">
        <w:rPr>
          <w:rFonts w:ascii="Times New Roman" w:hAnsi="Times New Roman"/>
          <w:color w:val="000000"/>
          <w:sz w:val="28"/>
          <w:szCs w:val="28"/>
        </w:rPr>
        <w:t>г.</w:t>
      </w:r>
      <w:r w:rsidR="00FA27E3">
        <w:rPr>
          <w:rFonts w:ascii="Times New Roman" w:hAnsi="Times New Roman"/>
          <w:color w:val="000000"/>
          <w:sz w:val="28"/>
          <w:szCs w:val="28"/>
        </w:rPr>
        <w:t xml:space="preserve"> </w:t>
      </w:r>
      <w:r w:rsidRPr="00F957BA">
        <w:rPr>
          <w:rFonts w:ascii="Times New Roman" w:hAnsi="Times New Roman"/>
          <w:color w:val="000000"/>
          <w:sz w:val="28"/>
          <w:szCs w:val="28"/>
        </w:rPr>
        <w:t>-</w:t>
      </w:r>
      <w:r w:rsidR="00FA27E3">
        <w:rPr>
          <w:rFonts w:ascii="Times New Roman" w:hAnsi="Times New Roman"/>
          <w:color w:val="000000"/>
          <w:sz w:val="28"/>
          <w:szCs w:val="28"/>
        </w:rPr>
        <w:t xml:space="preserve"> </w:t>
      </w:r>
      <w:r w:rsidR="00F957BA" w:rsidRPr="00F957BA">
        <w:rPr>
          <w:rFonts w:ascii="Times New Roman" w:hAnsi="Times New Roman"/>
          <w:color w:val="000000"/>
          <w:sz w:val="28"/>
          <w:szCs w:val="28"/>
        </w:rPr>
        <w:t>416</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Pr="00F957BA">
        <w:rPr>
          <w:rFonts w:ascii="Times New Roman" w:hAnsi="Times New Roman"/>
          <w:color w:val="000000"/>
          <w:sz w:val="28"/>
          <w:szCs w:val="28"/>
        </w:rPr>
        <w:t>;</w:t>
      </w:r>
    </w:p>
    <w:p w:rsidR="004017FD" w:rsidRPr="00F957BA" w:rsidRDefault="00E55C54"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2</w:t>
      </w:r>
      <w:r w:rsidR="004017FD" w:rsidRPr="00F957BA">
        <w:rPr>
          <w:rFonts w:ascii="Times New Roman" w:hAnsi="Times New Roman"/>
          <w:color w:val="000000"/>
          <w:sz w:val="28"/>
          <w:szCs w:val="28"/>
        </w:rPr>
        <w:t xml:space="preserve">. Бухгалтерский учет: Учебник для вузов /Под ред. проa. </w:t>
      </w:r>
      <w:r w:rsidR="00F957BA" w:rsidRPr="00F957BA">
        <w:rPr>
          <w:rFonts w:ascii="Times New Roman" w:hAnsi="Times New Roman"/>
          <w:color w:val="000000"/>
          <w:sz w:val="28"/>
          <w:szCs w:val="28"/>
        </w:rPr>
        <w:t>Ю.А.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Бабаева</w:t>
      </w:r>
      <w:r w:rsidR="004017FD" w:rsidRPr="00F957BA">
        <w:rPr>
          <w:rFonts w:ascii="Times New Roman" w:hAnsi="Times New Roman"/>
          <w:color w:val="000000"/>
          <w:sz w:val="28"/>
          <w:szCs w:val="28"/>
        </w:rPr>
        <w:t>.</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4017FD" w:rsidRPr="00F957BA">
        <w:rPr>
          <w:rFonts w:ascii="Times New Roman" w:hAnsi="Times New Roman"/>
          <w:color w:val="000000"/>
          <w:sz w:val="28"/>
          <w:szCs w:val="28"/>
        </w:rPr>
        <w:t>М</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2</w:t>
      </w:r>
      <w:r w:rsidR="004017FD" w:rsidRPr="00F957BA">
        <w:rPr>
          <w:rFonts w:ascii="Times New Roman" w:hAnsi="Times New Roman"/>
          <w:color w:val="000000"/>
          <w:sz w:val="28"/>
          <w:szCs w:val="28"/>
        </w:rPr>
        <w:t>001</w:t>
      </w:r>
      <w:r w:rsidR="00F957BA">
        <w:rPr>
          <w:rFonts w:ascii="Times New Roman" w:hAnsi="Times New Roman"/>
          <w:color w:val="000000"/>
          <w:sz w:val="28"/>
          <w:szCs w:val="28"/>
        </w:rPr>
        <w:t>–</w:t>
      </w:r>
      <w:r w:rsidR="00F957BA" w:rsidRPr="00F957BA">
        <w:rPr>
          <w:rFonts w:ascii="Times New Roman" w:hAnsi="Times New Roman"/>
          <w:color w:val="000000"/>
          <w:sz w:val="28"/>
          <w:szCs w:val="28"/>
        </w:rPr>
        <w:t>476</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004017FD" w:rsidRPr="00F957BA">
        <w:rPr>
          <w:rFonts w:ascii="Times New Roman" w:hAnsi="Times New Roman"/>
          <w:color w:val="000000"/>
          <w:sz w:val="28"/>
          <w:szCs w:val="28"/>
        </w:rPr>
        <w:t>;</w:t>
      </w:r>
    </w:p>
    <w:p w:rsidR="004017FD" w:rsidRPr="00F957BA" w:rsidRDefault="00E55C54"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3</w:t>
      </w:r>
      <w:r w:rsidR="004017FD" w:rsidRPr="00F957BA">
        <w:rPr>
          <w:rFonts w:ascii="Times New Roman" w:hAnsi="Times New Roman"/>
          <w:color w:val="000000"/>
          <w:sz w:val="28"/>
          <w:szCs w:val="28"/>
        </w:rPr>
        <w:t xml:space="preserve">. Бухгалтерский учет: Учебник для вузов /Под ред. проa. </w:t>
      </w:r>
      <w:r w:rsidR="00F957BA" w:rsidRPr="00F957BA">
        <w:rPr>
          <w:rFonts w:ascii="Times New Roman" w:hAnsi="Times New Roman"/>
          <w:color w:val="000000"/>
          <w:sz w:val="28"/>
          <w:szCs w:val="28"/>
        </w:rPr>
        <w:t>Ю.А.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Бабаева</w:t>
      </w:r>
      <w:r w:rsidR="004017FD" w:rsidRPr="00F957BA">
        <w:rPr>
          <w:rFonts w:ascii="Times New Roman" w:hAnsi="Times New Roman"/>
          <w:color w:val="000000"/>
          <w:sz w:val="28"/>
          <w:szCs w:val="28"/>
        </w:rPr>
        <w:t>.</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4017FD" w:rsidRPr="00F957BA">
        <w:rPr>
          <w:rFonts w:ascii="Times New Roman" w:hAnsi="Times New Roman"/>
          <w:color w:val="000000"/>
          <w:sz w:val="28"/>
          <w:szCs w:val="28"/>
        </w:rPr>
        <w:t>М</w:t>
      </w:r>
      <w:r w:rsidR="00F957BA" w:rsidRPr="00F957BA">
        <w:rPr>
          <w:rFonts w:ascii="Times New Roman" w:hAnsi="Times New Roman"/>
          <w:color w:val="000000"/>
          <w:sz w:val="28"/>
          <w:szCs w:val="28"/>
        </w:rPr>
        <w:t>.,</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2</w:t>
      </w:r>
      <w:r w:rsidR="004017FD" w:rsidRPr="00F957BA">
        <w:rPr>
          <w:rFonts w:ascii="Times New Roman" w:hAnsi="Times New Roman"/>
          <w:color w:val="000000"/>
          <w:sz w:val="28"/>
          <w:szCs w:val="28"/>
        </w:rPr>
        <w:t>006</w:t>
      </w:r>
      <w:r w:rsidR="00F957BA">
        <w:rPr>
          <w:rFonts w:ascii="Times New Roman" w:hAnsi="Times New Roman"/>
          <w:color w:val="000000"/>
          <w:sz w:val="28"/>
          <w:szCs w:val="28"/>
        </w:rPr>
        <w:t>–</w:t>
      </w:r>
      <w:r w:rsidR="00F957BA" w:rsidRPr="00F957BA">
        <w:rPr>
          <w:rFonts w:ascii="Times New Roman" w:hAnsi="Times New Roman"/>
          <w:color w:val="000000"/>
          <w:sz w:val="28"/>
          <w:szCs w:val="28"/>
        </w:rPr>
        <w:t>527</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004017FD" w:rsidRPr="00F957BA">
        <w:rPr>
          <w:rFonts w:ascii="Times New Roman" w:hAnsi="Times New Roman"/>
          <w:color w:val="000000"/>
          <w:sz w:val="28"/>
          <w:szCs w:val="28"/>
        </w:rPr>
        <w:t>;</w:t>
      </w:r>
    </w:p>
    <w:p w:rsidR="00CA2CA2" w:rsidRPr="00F957BA" w:rsidRDefault="00E55C54"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4</w:t>
      </w:r>
      <w:r w:rsidR="004017FD" w:rsidRPr="00F957BA">
        <w:rPr>
          <w:rFonts w:ascii="Times New Roman" w:hAnsi="Times New Roman"/>
          <w:color w:val="000000"/>
          <w:sz w:val="28"/>
          <w:szCs w:val="28"/>
        </w:rPr>
        <w:t>.</w:t>
      </w:r>
      <w:r w:rsidR="00CA2CA2"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Васин</w:t>
      </w:r>
      <w:r w:rsidR="00F957BA">
        <w:rPr>
          <w:rFonts w:ascii="Times New Roman" w:hAnsi="Times New Roman"/>
          <w:color w:val="000000"/>
          <w:sz w:val="28"/>
          <w:szCs w:val="28"/>
        </w:rPr>
        <w:t> </w:t>
      </w:r>
      <w:r w:rsidR="00F957BA" w:rsidRPr="00F957BA">
        <w:rPr>
          <w:rFonts w:ascii="Times New Roman" w:hAnsi="Times New Roman"/>
          <w:color w:val="000000"/>
          <w:sz w:val="28"/>
          <w:szCs w:val="28"/>
        </w:rPr>
        <w:t>Ф.П.</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Системы</w:t>
      </w:r>
      <w:r w:rsidR="00CA2CA2" w:rsidRPr="00F957BA">
        <w:rPr>
          <w:rFonts w:ascii="Times New Roman" w:hAnsi="Times New Roman"/>
          <w:color w:val="000000"/>
          <w:sz w:val="28"/>
          <w:szCs w:val="28"/>
        </w:rPr>
        <w:t xml:space="preserve"> организации управленческого учета: стандарт-кост, нормативный учет, директ-кост / Бухгалтерский вестник, </w:t>
      </w:r>
      <w:r w:rsidR="00F957BA" w:rsidRPr="00F957BA">
        <w:rPr>
          <w:rFonts w:ascii="Times New Roman" w:hAnsi="Times New Roman"/>
          <w:color w:val="000000"/>
          <w:sz w:val="28"/>
          <w:szCs w:val="28"/>
        </w:rPr>
        <w:t>2006</w:t>
      </w:r>
      <w:r w:rsidR="00F957BA">
        <w:rPr>
          <w:rFonts w:ascii="Times New Roman" w:hAnsi="Times New Roman"/>
          <w:color w:val="000000"/>
          <w:sz w:val="28"/>
          <w:szCs w:val="28"/>
        </w:rPr>
        <w:t> </w:t>
      </w:r>
      <w:r w:rsidR="00F957BA" w:rsidRPr="00F957BA">
        <w:rPr>
          <w:rFonts w:ascii="Times New Roman" w:hAnsi="Times New Roman"/>
          <w:color w:val="000000"/>
          <w:sz w:val="28"/>
          <w:szCs w:val="28"/>
        </w:rPr>
        <w:t>г.</w:t>
      </w:r>
      <w:r w:rsidR="00CA2CA2" w:rsidRPr="00F957BA">
        <w:rPr>
          <w:rFonts w:ascii="Times New Roman" w:hAnsi="Times New Roman"/>
          <w:color w:val="000000"/>
          <w:sz w:val="28"/>
          <w:szCs w:val="28"/>
        </w:rPr>
        <w:t>;</w:t>
      </w:r>
    </w:p>
    <w:p w:rsidR="002B3001"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 xml:space="preserve">5. </w:t>
      </w:r>
      <w:r w:rsidR="00F957BA" w:rsidRPr="00F957BA">
        <w:rPr>
          <w:rFonts w:ascii="Times New Roman" w:hAnsi="Times New Roman"/>
          <w:color w:val="000000"/>
          <w:sz w:val="28"/>
          <w:szCs w:val="28"/>
        </w:rPr>
        <w:t>Вахрушина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М.А.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Бухгалтерский</w:t>
      </w:r>
      <w:r w:rsidRPr="00F957BA">
        <w:rPr>
          <w:rFonts w:ascii="Times New Roman" w:hAnsi="Times New Roman"/>
          <w:color w:val="000000"/>
          <w:sz w:val="28"/>
          <w:szCs w:val="28"/>
        </w:rPr>
        <w:t xml:space="preserve"> управленческий учет: Учебник для вузов</w:t>
      </w:r>
      <w:r w:rsidR="00F957BA">
        <w:rPr>
          <w:rFonts w:ascii="Times New Roman" w:hAnsi="Times New Roman"/>
          <w:color w:val="000000"/>
          <w:sz w:val="28"/>
          <w:szCs w:val="28"/>
        </w:rPr>
        <w:t>-</w:t>
      </w:r>
      <w:r w:rsidR="00F957BA" w:rsidRPr="00F957BA">
        <w:rPr>
          <w:rFonts w:ascii="Times New Roman" w:hAnsi="Times New Roman"/>
          <w:color w:val="000000"/>
          <w:sz w:val="28"/>
          <w:szCs w:val="28"/>
        </w:rPr>
        <w:t>М.</w:t>
      </w:r>
      <w:r w:rsidRPr="00F957BA">
        <w:rPr>
          <w:rFonts w:ascii="Times New Roman" w:hAnsi="Times New Roman"/>
          <w:color w:val="000000"/>
          <w:sz w:val="28"/>
          <w:szCs w:val="28"/>
        </w:rPr>
        <w:t>: Омега</w:t>
      </w:r>
      <w:r w:rsidR="00F957BA">
        <w:rPr>
          <w:rFonts w:ascii="Times New Roman" w:hAnsi="Times New Roman"/>
          <w:color w:val="000000"/>
          <w:sz w:val="28"/>
          <w:szCs w:val="28"/>
        </w:rPr>
        <w:t>-</w:t>
      </w:r>
      <w:r w:rsidR="00F957BA" w:rsidRPr="00F957BA">
        <w:rPr>
          <w:rFonts w:ascii="Times New Roman" w:hAnsi="Times New Roman"/>
          <w:color w:val="000000"/>
          <w:sz w:val="28"/>
          <w:szCs w:val="28"/>
        </w:rPr>
        <w:t>Л,</w:t>
      </w:r>
      <w:r w:rsidRPr="00F957BA">
        <w:rPr>
          <w:rFonts w:ascii="Times New Roman" w:hAnsi="Times New Roman"/>
          <w:color w:val="000000"/>
          <w:sz w:val="28"/>
          <w:szCs w:val="28"/>
        </w:rPr>
        <w:t xml:space="preserve"> 2003.-</w:t>
      </w:r>
      <w:r w:rsidR="00F957BA" w:rsidRPr="00F957BA">
        <w:rPr>
          <w:rFonts w:ascii="Times New Roman" w:hAnsi="Times New Roman"/>
          <w:color w:val="000000"/>
          <w:sz w:val="28"/>
          <w:szCs w:val="28"/>
        </w:rPr>
        <w:t>528</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Pr="00F957BA">
        <w:rPr>
          <w:rFonts w:ascii="Times New Roman" w:hAnsi="Times New Roman"/>
          <w:color w:val="000000"/>
          <w:sz w:val="28"/>
          <w:szCs w:val="28"/>
        </w:rPr>
        <w:t>;</w:t>
      </w:r>
    </w:p>
    <w:p w:rsidR="00CA2CA2"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6</w:t>
      </w:r>
      <w:r w:rsidR="00CA2CA2"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Вещунова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Н.Л.</w:t>
      </w:r>
      <w:r w:rsidR="00CA2CA2"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Фомина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Л.Ф.</w:t>
      </w:r>
      <w:r w:rsidR="00CA2CA2" w:rsidRPr="00F957BA">
        <w:rPr>
          <w:rFonts w:ascii="Times New Roman" w:hAnsi="Times New Roman"/>
          <w:color w:val="000000"/>
          <w:sz w:val="28"/>
          <w:szCs w:val="28"/>
        </w:rPr>
        <w:t xml:space="preserve"> </w:t>
      </w:r>
      <w:r w:rsidR="00F957BA">
        <w:rPr>
          <w:rFonts w:ascii="Times New Roman" w:hAnsi="Times New Roman"/>
          <w:color w:val="000000"/>
          <w:sz w:val="28"/>
          <w:szCs w:val="28"/>
        </w:rPr>
        <w:t>«</w:t>
      </w:r>
      <w:r w:rsidR="00F957BA" w:rsidRPr="00F957BA">
        <w:rPr>
          <w:rFonts w:ascii="Times New Roman" w:hAnsi="Times New Roman"/>
          <w:color w:val="000000"/>
          <w:sz w:val="28"/>
          <w:szCs w:val="28"/>
        </w:rPr>
        <w:t>Б</w:t>
      </w:r>
      <w:r w:rsidR="00CA2CA2" w:rsidRPr="00F957BA">
        <w:rPr>
          <w:rFonts w:ascii="Times New Roman" w:hAnsi="Times New Roman"/>
          <w:color w:val="000000"/>
          <w:sz w:val="28"/>
          <w:szCs w:val="28"/>
        </w:rPr>
        <w:t>ухгалтерский учет на предприятиях различных форм собственности</w:t>
      </w:r>
      <w:r w:rsidR="00F957BA">
        <w:rPr>
          <w:rFonts w:ascii="Times New Roman" w:hAnsi="Times New Roman"/>
          <w:color w:val="000000"/>
          <w:sz w:val="28"/>
          <w:szCs w:val="28"/>
        </w:rPr>
        <w:t>»</w:t>
      </w:r>
      <w:r w:rsidR="00F957BA" w:rsidRPr="00F957BA">
        <w:rPr>
          <w:rFonts w:ascii="Times New Roman" w:hAnsi="Times New Roman"/>
          <w:color w:val="000000"/>
          <w:sz w:val="28"/>
          <w:szCs w:val="28"/>
        </w:rPr>
        <w:t xml:space="preserve"> </w:t>
      </w:r>
      <w:r w:rsidR="00F957BA">
        <w:rPr>
          <w:rFonts w:ascii="Times New Roman" w:hAnsi="Times New Roman"/>
          <w:color w:val="000000"/>
          <w:sz w:val="28"/>
          <w:szCs w:val="28"/>
        </w:rPr>
        <w:t>–</w:t>
      </w:r>
      <w:r w:rsidR="00F957BA" w:rsidRPr="00F957BA">
        <w:rPr>
          <w:rFonts w:ascii="Times New Roman" w:hAnsi="Times New Roman"/>
          <w:color w:val="000000"/>
          <w:sz w:val="28"/>
          <w:szCs w:val="28"/>
        </w:rPr>
        <w:t xml:space="preserve"> </w:t>
      </w:r>
      <w:r w:rsidR="00CA2CA2" w:rsidRPr="00F957BA">
        <w:rPr>
          <w:rFonts w:ascii="Times New Roman" w:hAnsi="Times New Roman"/>
          <w:color w:val="000000"/>
          <w:sz w:val="28"/>
          <w:szCs w:val="28"/>
        </w:rPr>
        <w:t>М.:</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М</w:t>
      </w:r>
      <w:r w:rsidR="00CA2CA2" w:rsidRPr="00F957BA">
        <w:rPr>
          <w:rFonts w:ascii="Times New Roman" w:hAnsi="Times New Roman"/>
          <w:color w:val="000000"/>
          <w:sz w:val="28"/>
          <w:szCs w:val="28"/>
        </w:rPr>
        <w:t>АГИС</w:t>
      </w:r>
      <w:r w:rsidR="00F957BA">
        <w:rPr>
          <w:rFonts w:ascii="Times New Roman" w:hAnsi="Times New Roman"/>
          <w:color w:val="000000"/>
          <w:sz w:val="28"/>
          <w:szCs w:val="28"/>
        </w:rPr>
        <w:t>»</w:t>
      </w:r>
      <w:r w:rsidR="00F957BA" w:rsidRPr="00F957BA">
        <w:rPr>
          <w:rFonts w:ascii="Times New Roman" w:hAnsi="Times New Roman"/>
          <w:color w:val="000000"/>
          <w:sz w:val="28"/>
          <w:szCs w:val="28"/>
        </w:rPr>
        <w:t>,</w:t>
      </w:r>
      <w:r w:rsidR="00CA2CA2" w:rsidRPr="00F957BA">
        <w:rPr>
          <w:rFonts w:ascii="Times New Roman" w:hAnsi="Times New Roman"/>
          <w:color w:val="000000"/>
          <w:sz w:val="28"/>
          <w:szCs w:val="28"/>
        </w:rPr>
        <w:t xml:space="preserve"> 2005.;</w:t>
      </w:r>
    </w:p>
    <w:p w:rsidR="00561B19"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7</w:t>
      </w:r>
      <w:r w:rsidR="00561B19"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Воронова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Е.Ю.</w:t>
      </w:r>
      <w:r w:rsidR="00561B19"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Улитина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Г.В.</w:t>
      </w:r>
      <w:r w:rsidR="00F957BA">
        <w:rPr>
          <w:rFonts w:ascii="Times New Roman" w:hAnsi="Times New Roman"/>
          <w:color w:val="000000"/>
          <w:sz w:val="28"/>
          <w:szCs w:val="28"/>
        </w:rPr>
        <w:t> </w:t>
      </w:r>
      <w:r w:rsidR="00F957BA" w:rsidRPr="00F957BA">
        <w:rPr>
          <w:rFonts w:ascii="Times New Roman" w:hAnsi="Times New Roman"/>
          <w:color w:val="000000"/>
          <w:sz w:val="28"/>
          <w:szCs w:val="28"/>
        </w:rPr>
        <w:t>Управленческий</w:t>
      </w:r>
      <w:r w:rsidR="00561B19" w:rsidRPr="00F957BA">
        <w:rPr>
          <w:rFonts w:ascii="Times New Roman" w:hAnsi="Times New Roman"/>
          <w:color w:val="000000"/>
          <w:sz w:val="28"/>
          <w:szCs w:val="28"/>
        </w:rPr>
        <w:t xml:space="preserve"> учет на предприятии: учеб. Пособие. – М.: ТК Велби, 2006.</w:t>
      </w:r>
      <w:r w:rsidR="00F957BA">
        <w:rPr>
          <w:rFonts w:ascii="Times New Roman" w:hAnsi="Times New Roman"/>
          <w:color w:val="000000"/>
          <w:sz w:val="28"/>
          <w:szCs w:val="28"/>
        </w:rPr>
        <w:t xml:space="preserve"> – </w:t>
      </w:r>
      <w:r w:rsidR="00F957BA" w:rsidRPr="00F957BA">
        <w:rPr>
          <w:rFonts w:ascii="Times New Roman" w:hAnsi="Times New Roman"/>
          <w:color w:val="000000"/>
          <w:sz w:val="28"/>
          <w:szCs w:val="28"/>
        </w:rPr>
        <w:t>248</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00561B19" w:rsidRPr="00F957BA">
        <w:rPr>
          <w:rFonts w:ascii="Times New Roman" w:hAnsi="Times New Roman"/>
          <w:color w:val="000000"/>
          <w:sz w:val="28"/>
          <w:szCs w:val="28"/>
        </w:rPr>
        <w:t>;</w:t>
      </w:r>
    </w:p>
    <w:p w:rsidR="00561B19"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8</w:t>
      </w:r>
      <w:r w:rsidR="00561B19" w:rsidRPr="00F957BA">
        <w:rPr>
          <w:rFonts w:ascii="Times New Roman" w:hAnsi="Times New Roman"/>
          <w:color w:val="000000"/>
          <w:sz w:val="28"/>
          <w:szCs w:val="28"/>
        </w:rPr>
        <w:t xml:space="preserve">. Журнал: Бухгалтерский учет и налогооблажение – январь </w:t>
      </w:r>
      <w:r w:rsidR="00F957BA" w:rsidRPr="00F957BA">
        <w:rPr>
          <w:rFonts w:ascii="Times New Roman" w:hAnsi="Times New Roman"/>
          <w:color w:val="000000"/>
          <w:sz w:val="28"/>
          <w:szCs w:val="28"/>
        </w:rPr>
        <w:t>2007</w:t>
      </w:r>
      <w:r w:rsidR="00F957BA">
        <w:rPr>
          <w:rFonts w:ascii="Times New Roman" w:hAnsi="Times New Roman"/>
          <w:color w:val="000000"/>
          <w:sz w:val="28"/>
          <w:szCs w:val="28"/>
        </w:rPr>
        <w:t> </w:t>
      </w:r>
      <w:r w:rsidR="00F957BA" w:rsidRPr="00F957BA">
        <w:rPr>
          <w:rFonts w:ascii="Times New Roman" w:hAnsi="Times New Roman"/>
          <w:color w:val="000000"/>
          <w:sz w:val="28"/>
          <w:szCs w:val="28"/>
        </w:rPr>
        <w:t>г.</w:t>
      </w:r>
      <w:r w:rsidR="00E55C54" w:rsidRPr="00F957BA">
        <w:rPr>
          <w:rFonts w:ascii="Times New Roman" w:hAnsi="Times New Roman"/>
          <w:color w:val="000000"/>
          <w:sz w:val="28"/>
          <w:szCs w:val="28"/>
        </w:rPr>
        <w:t>;</w:t>
      </w:r>
    </w:p>
    <w:p w:rsidR="00E55C54"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9</w:t>
      </w:r>
      <w:r w:rsidR="00E55C54" w:rsidRPr="00F957BA">
        <w:rPr>
          <w:rFonts w:ascii="Times New Roman" w:hAnsi="Times New Roman"/>
          <w:color w:val="000000"/>
          <w:sz w:val="28"/>
          <w:szCs w:val="28"/>
        </w:rPr>
        <w:t>. Инструкция по бухгалтерскому учету, Утверждена приказом Минфина РФ от 10.02.</w:t>
      </w:r>
      <w:r w:rsidR="00F957BA" w:rsidRPr="00F957BA">
        <w:rPr>
          <w:rFonts w:ascii="Times New Roman" w:hAnsi="Times New Roman"/>
          <w:color w:val="000000"/>
          <w:sz w:val="28"/>
          <w:szCs w:val="28"/>
        </w:rPr>
        <w:t>2006</w:t>
      </w:r>
      <w:r w:rsidR="00F957BA">
        <w:rPr>
          <w:rFonts w:ascii="Times New Roman" w:hAnsi="Times New Roman"/>
          <w:color w:val="000000"/>
          <w:sz w:val="28"/>
          <w:szCs w:val="28"/>
        </w:rPr>
        <w:t> </w:t>
      </w:r>
      <w:r w:rsidR="00F957BA" w:rsidRPr="00F957BA">
        <w:rPr>
          <w:rFonts w:ascii="Times New Roman" w:hAnsi="Times New Roman"/>
          <w:color w:val="000000"/>
          <w:sz w:val="28"/>
          <w:szCs w:val="28"/>
        </w:rPr>
        <w:t>г</w:t>
      </w:r>
      <w:r w:rsidR="00E55C54" w:rsidRPr="00F957BA">
        <w:rPr>
          <w:rFonts w:ascii="Times New Roman" w:hAnsi="Times New Roman"/>
          <w:color w:val="000000"/>
          <w:sz w:val="28"/>
          <w:szCs w:val="28"/>
        </w:rPr>
        <w:t xml:space="preserve">. </w:t>
      </w:r>
      <w:r w:rsidR="00F957BA">
        <w:rPr>
          <w:rFonts w:ascii="Times New Roman" w:hAnsi="Times New Roman"/>
          <w:color w:val="000000"/>
          <w:sz w:val="28"/>
          <w:szCs w:val="28"/>
        </w:rPr>
        <w:t>№</w:t>
      </w:r>
      <w:r w:rsidR="00F957BA" w:rsidRPr="00F957BA">
        <w:rPr>
          <w:rFonts w:ascii="Times New Roman" w:hAnsi="Times New Roman"/>
          <w:color w:val="000000"/>
          <w:sz w:val="28"/>
          <w:szCs w:val="28"/>
        </w:rPr>
        <w:t>2</w:t>
      </w:r>
      <w:r w:rsidR="00E55C54" w:rsidRPr="00F957BA">
        <w:rPr>
          <w:rFonts w:ascii="Times New Roman" w:hAnsi="Times New Roman"/>
          <w:color w:val="000000"/>
          <w:sz w:val="28"/>
          <w:szCs w:val="28"/>
        </w:rPr>
        <w:t>5н;</w:t>
      </w:r>
    </w:p>
    <w:p w:rsidR="00CA2CA2"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10</w:t>
      </w:r>
      <w:r w:rsidR="004017FD"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Каверина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О.Д.</w:t>
      </w:r>
      <w:r w:rsidR="00F957BA">
        <w:rPr>
          <w:rFonts w:ascii="Times New Roman" w:hAnsi="Times New Roman"/>
          <w:color w:val="000000"/>
          <w:sz w:val="28"/>
          <w:szCs w:val="28"/>
        </w:rPr>
        <w:t> </w:t>
      </w:r>
      <w:r w:rsidR="00F957BA" w:rsidRPr="00F957BA">
        <w:rPr>
          <w:rFonts w:ascii="Times New Roman" w:hAnsi="Times New Roman"/>
          <w:color w:val="000000"/>
          <w:sz w:val="28"/>
          <w:szCs w:val="28"/>
        </w:rPr>
        <w:t>Управленческий</w:t>
      </w:r>
      <w:r w:rsidR="00222A89" w:rsidRPr="00F957BA">
        <w:rPr>
          <w:rFonts w:ascii="Times New Roman" w:hAnsi="Times New Roman"/>
          <w:color w:val="000000"/>
          <w:sz w:val="28"/>
          <w:szCs w:val="28"/>
        </w:rPr>
        <w:t xml:space="preserve"> учет. М.: «Финансы и статистика», 200</w:t>
      </w:r>
      <w:r w:rsidR="00CA2CA2" w:rsidRPr="00F957BA">
        <w:rPr>
          <w:rFonts w:ascii="Times New Roman" w:hAnsi="Times New Roman"/>
          <w:color w:val="000000"/>
          <w:sz w:val="28"/>
          <w:szCs w:val="28"/>
        </w:rPr>
        <w:t>6;</w:t>
      </w:r>
    </w:p>
    <w:p w:rsidR="00561B19"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11</w:t>
      </w:r>
      <w:r w:rsidR="00561B19"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Карпова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Т.П.</w:t>
      </w:r>
      <w:r w:rsidR="00F957BA">
        <w:rPr>
          <w:rFonts w:ascii="Times New Roman" w:hAnsi="Times New Roman"/>
          <w:color w:val="000000"/>
          <w:sz w:val="28"/>
          <w:szCs w:val="28"/>
        </w:rPr>
        <w:t> </w:t>
      </w:r>
      <w:r w:rsidR="00F957BA" w:rsidRPr="00F957BA">
        <w:rPr>
          <w:rFonts w:ascii="Times New Roman" w:hAnsi="Times New Roman"/>
          <w:color w:val="000000"/>
          <w:sz w:val="28"/>
          <w:szCs w:val="28"/>
        </w:rPr>
        <w:t>Управленческий</w:t>
      </w:r>
      <w:r w:rsidR="00561B19" w:rsidRPr="00F957BA">
        <w:rPr>
          <w:rFonts w:ascii="Times New Roman" w:hAnsi="Times New Roman"/>
          <w:color w:val="000000"/>
          <w:sz w:val="28"/>
          <w:szCs w:val="28"/>
        </w:rPr>
        <w:t xml:space="preserve"> учет: Учебник для вузов.</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561B19" w:rsidRPr="00F957BA">
        <w:rPr>
          <w:rFonts w:ascii="Times New Roman" w:hAnsi="Times New Roman"/>
          <w:color w:val="000000"/>
          <w:sz w:val="28"/>
          <w:szCs w:val="28"/>
        </w:rPr>
        <w:t>М.: ЮНИТИ, 2002.</w:t>
      </w:r>
      <w:r w:rsidR="00FA27E3">
        <w:rPr>
          <w:rFonts w:ascii="Times New Roman" w:hAnsi="Times New Roman"/>
          <w:color w:val="000000"/>
          <w:sz w:val="28"/>
          <w:szCs w:val="28"/>
        </w:rPr>
        <w:t xml:space="preserve"> </w:t>
      </w:r>
      <w:r w:rsidR="00561B19" w:rsidRPr="00F957BA">
        <w:rPr>
          <w:rFonts w:ascii="Times New Roman" w:hAnsi="Times New Roman"/>
          <w:color w:val="000000"/>
          <w:sz w:val="28"/>
          <w:szCs w:val="28"/>
        </w:rPr>
        <w:t>-</w:t>
      </w:r>
      <w:r w:rsidR="00FA27E3">
        <w:rPr>
          <w:rFonts w:ascii="Times New Roman" w:hAnsi="Times New Roman"/>
          <w:color w:val="000000"/>
          <w:sz w:val="28"/>
          <w:szCs w:val="28"/>
        </w:rPr>
        <w:t xml:space="preserve"> </w:t>
      </w:r>
      <w:r w:rsidR="00561B19" w:rsidRPr="00F957BA">
        <w:rPr>
          <w:rFonts w:ascii="Times New Roman" w:hAnsi="Times New Roman"/>
          <w:color w:val="000000"/>
          <w:sz w:val="28"/>
          <w:szCs w:val="28"/>
        </w:rPr>
        <w:t>350</w:t>
      </w:r>
      <w:r w:rsidR="00FA27E3">
        <w:rPr>
          <w:rFonts w:ascii="Times New Roman" w:hAnsi="Times New Roman"/>
          <w:color w:val="000000"/>
          <w:sz w:val="28"/>
          <w:szCs w:val="28"/>
        </w:rPr>
        <w:t xml:space="preserve"> </w:t>
      </w:r>
      <w:r w:rsidR="00561B19" w:rsidRPr="00F957BA">
        <w:rPr>
          <w:rFonts w:ascii="Times New Roman" w:hAnsi="Times New Roman"/>
          <w:color w:val="000000"/>
          <w:sz w:val="28"/>
          <w:szCs w:val="28"/>
        </w:rPr>
        <w:t>С.</w:t>
      </w:r>
      <w:r w:rsidR="00FD1547" w:rsidRPr="00F957BA">
        <w:rPr>
          <w:rFonts w:ascii="Times New Roman" w:hAnsi="Times New Roman"/>
          <w:color w:val="000000"/>
          <w:sz w:val="28"/>
          <w:szCs w:val="28"/>
        </w:rPr>
        <w:t>;</w:t>
      </w:r>
    </w:p>
    <w:p w:rsidR="004017FD"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12</w:t>
      </w:r>
      <w:r w:rsidR="004017FD"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Кондраков</w:t>
      </w:r>
      <w:r w:rsidR="00F957BA">
        <w:rPr>
          <w:rFonts w:ascii="Times New Roman" w:hAnsi="Times New Roman"/>
          <w:color w:val="000000"/>
          <w:sz w:val="28"/>
          <w:szCs w:val="28"/>
        </w:rPr>
        <w:t> </w:t>
      </w:r>
      <w:r w:rsidR="00F957BA" w:rsidRPr="00F957BA">
        <w:rPr>
          <w:rFonts w:ascii="Times New Roman" w:hAnsi="Times New Roman"/>
          <w:color w:val="000000"/>
          <w:sz w:val="28"/>
          <w:szCs w:val="28"/>
        </w:rPr>
        <w:t>Н.П.</w:t>
      </w:r>
      <w:r w:rsidR="00F957BA">
        <w:rPr>
          <w:rFonts w:ascii="Times New Roman" w:hAnsi="Times New Roman"/>
          <w:color w:val="000000"/>
          <w:sz w:val="28"/>
          <w:szCs w:val="28"/>
        </w:rPr>
        <w:t> </w:t>
      </w:r>
      <w:r w:rsidR="00F957BA" w:rsidRPr="00F957BA">
        <w:rPr>
          <w:rFonts w:ascii="Times New Roman" w:hAnsi="Times New Roman"/>
          <w:color w:val="000000"/>
          <w:sz w:val="28"/>
          <w:szCs w:val="28"/>
        </w:rPr>
        <w:t>Бухгалтерский</w:t>
      </w:r>
      <w:r w:rsidR="004017FD" w:rsidRPr="00F957BA">
        <w:rPr>
          <w:rFonts w:ascii="Times New Roman" w:hAnsi="Times New Roman"/>
          <w:color w:val="000000"/>
          <w:sz w:val="28"/>
          <w:szCs w:val="28"/>
        </w:rPr>
        <w:t xml:space="preserve"> учёт: Учебник. – Москва: ИНФРА – Москва, 2007.</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4017FD" w:rsidRPr="00F957BA">
        <w:rPr>
          <w:rFonts w:ascii="Times New Roman" w:hAnsi="Times New Roman"/>
          <w:color w:val="000000"/>
          <w:sz w:val="28"/>
          <w:szCs w:val="28"/>
        </w:rPr>
        <w:t>592</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004017FD" w:rsidRPr="00F957BA">
        <w:rPr>
          <w:rFonts w:ascii="Times New Roman" w:hAnsi="Times New Roman"/>
          <w:color w:val="000000"/>
          <w:sz w:val="28"/>
          <w:szCs w:val="28"/>
        </w:rPr>
        <w:t>;</w:t>
      </w:r>
    </w:p>
    <w:p w:rsidR="004017FD"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13</w:t>
      </w:r>
      <w:r w:rsidR="004017FD"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Кондратова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Н.Г.</w:t>
      </w:r>
      <w:r w:rsidR="00F957BA">
        <w:rPr>
          <w:rFonts w:ascii="Times New Roman" w:hAnsi="Times New Roman"/>
          <w:color w:val="000000"/>
          <w:sz w:val="28"/>
          <w:szCs w:val="28"/>
        </w:rPr>
        <w:t> </w:t>
      </w:r>
      <w:r w:rsidR="00F957BA" w:rsidRPr="00F957BA">
        <w:rPr>
          <w:rFonts w:ascii="Times New Roman" w:hAnsi="Times New Roman"/>
          <w:color w:val="000000"/>
          <w:sz w:val="28"/>
          <w:szCs w:val="28"/>
        </w:rPr>
        <w:t>Основы</w:t>
      </w:r>
      <w:r w:rsidR="00CA2CA2" w:rsidRPr="00F957BA">
        <w:rPr>
          <w:rFonts w:ascii="Times New Roman" w:hAnsi="Times New Roman"/>
          <w:color w:val="000000"/>
          <w:sz w:val="28"/>
          <w:szCs w:val="28"/>
        </w:rPr>
        <w:t xml:space="preserve"> управленческого учета. М.: «Финансы и статистика»</w:t>
      </w:r>
      <w:r w:rsidR="004017FD" w:rsidRPr="00F957BA">
        <w:rPr>
          <w:rFonts w:ascii="Times New Roman" w:hAnsi="Times New Roman"/>
          <w:color w:val="000000"/>
          <w:sz w:val="28"/>
          <w:szCs w:val="28"/>
        </w:rPr>
        <w:t>.;</w:t>
      </w:r>
    </w:p>
    <w:p w:rsidR="004017FD"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14</w:t>
      </w:r>
      <w:r w:rsidR="004017FD" w:rsidRPr="00F957BA">
        <w:rPr>
          <w:rFonts w:ascii="Times New Roman" w:hAnsi="Times New Roman"/>
          <w:color w:val="000000"/>
          <w:sz w:val="28"/>
          <w:szCs w:val="28"/>
        </w:rPr>
        <w:t xml:space="preserve">. </w:t>
      </w:r>
      <w:r w:rsidR="00CA2CA2" w:rsidRPr="00F957BA">
        <w:rPr>
          <w:rFonts w:ascii="Times New Roman" w:hAnsi="Times New Roman"/>
          <w:color w:val="000000"/>
          <w:sz w:val="28"/>
          <w:szCs w:val="28"/>
        </w:rPr>
        <w:t>Рей Вондер Вил. Управленческий учет. М.: «ИНФРА</w:t>
      </w:r>
      <w:r w:rsidR="00F957BA">
        <w:rPr>
          <w:rFonts w:ascii="Times New Roman" w:hAnsi="Times New Roman"/>
          <w:color w:val="000000"/>
          <w:sz w:val="28"/>
          <w:szCs w:val="28"/>
        </w:rPr>
        <w:t>-</w:t>
      </w:r>
      <w:r w:rsidR="00F957BA" w:rsidRPr="00F957BA">
        <w:rPr>
          <w:rFonts w:ascii="Times New Roman" w:hAnsi="Times New Roman"/>
          <w:color w:val="000000"/>
          <w:sz w:val="28"/>
          <w:szCs w:val="28"/>
        </w:rPr>
        <w:t>М»</w:t>
      </w:r>
      <w:r w:rsidR="00CA2CA2" w:rsidRPr="00F957BA">
        <w:rPr>
          <w:rFonts w:ascii="Times New Roman" w:hAnsi="Times New Roman"/>
          <w:color w:val="000000"/>
          <w:sz w:val="28"/>
          <w:szCs w:val="28"/>
        </w:rPr>
        <w:t>, 2006.</w:t>
      </w:r>
      <w:r w:rsidR="004017FD" w:rsidRPr="00F957BA">
        <w:rPr>
          <w:rFonts w:ascii="Times New Roman" w:hAnsi="Times New Roman"/>
          <w:color w:val="000000"/>
          <w:sz w:val="28"/>
          <w:szCs w:val="28"/>
        </w:rPr>
        <w:t>;</w:t>
      </w:r>
    </w:p>
    <w:p w:rsidR="004017FD" w:rsidRPr="00F957BA" w:rsidRDefault="004017FD"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w:t>
      </w:r>
      <w:r w:rsidR="002B3001" w:rsidRPr="00F957BA">
        <w:rPr>
          <w:rFonts w:ascii="Times New Roman" w:hAnsi="Times New Roman"/>
          <w:color w:val="000000"/>
          <w:sz w:val="28"/>
          <w:szCs w:val="28"/>
        </w:rPr>
        <w:t>5</w:t>
      </w:r>
      <w:r w:rsidRPr="00F957BA">
        <w:rPr>
          <w:rFonts w:ascii="Times New Roman" w:hAnsi="Times New Roman"/>
          <w:color w:val="000000"/>
          <w:sz w:val="28"/>
          <w:szCs w:val="28"/>
        </w:rPr>
        <w:t xml:space="preserve">. Система ГАРАНТ. ЭНЦИКЛОПЕДИЯ Российского Законодательства: весенняя версия </w:t>
      </w:r>
      <w:r w:rsidRPr="00F957BA">
        <w:rPr>
          <w:rFonts w:ascii="Times New Roman" w:hAnsi="Times New Roman"/>
          <w:color w:val="000000"/>
          <w:sz w:val="28"/>
          <w:szCs w:val="28"/>
          <w:lang w:val="en-US"/>
        </w:rPr>
        <w:t>DVD</w:t>
      </w:r>
      <w:r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2008</w:t>
      </w:r>
      <w:r w:rsidR="00F957BA">
        <w:rPr>
          <w:rFonts w:ascii="Times New Roman" w:hAnsi="Times New Roman"/>
          <w:color w:val="000000"/>
          <w:sz w:val="28"/>
          <w:szCs w:val="28"/>
        </w:rPr>
        <w:t> </w:t>
      </w:r>
      <w:r w:rsidR="00F957BA" w:rsidRPr="00F957BA">
        <w:rPr>
          <w:rFonts w:ascii="Times New Roman" w:hAnsi="Times New Roman"/>
          <w:color w:val="000000"/>
          <w:sz w:val="28"/>
          <w:szCs w:val="28"/>
        </w:rPr>
        <w:t>г.</w:t>
      </w:r>
      <w:r w:rsidRPr="00F957BA">
        <w:rPr>
          <w:rFonts w:ascii="Times New Roman" w:hAnsi="Times New Roman"/>
          <w:color w:val="000000"/>
          <w:sz w:val="28"/>
          <w:szCs w:val="28"/>
        </w:rPr>
        <w:t>;</w:t>
      </w:r>
    </w:p>
    <w:p w:rsidR="004017FD"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16</w:t>
      </w:r>
      <w:r w:rsidR="004017FD"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Филипенко</w:t>
      </w:r>
      <w:r w:rsidR="00F957BA">
        <w:rPr>
          <w:rFonts w:ascii="Times New Roman" w:hAnsi="Times New Roman"/>
          <w:color w:val="000000"/>
          <w:sz w:val="28"/>
          <w:szCs w:val="28"/>
        </w:rPr>
        <w:t> </w:t>
      </w:r>
      <w:r w:rsidR="00F957BA" w:rsidRPr="00F957BA">
        <w:rPr>
          <w:rFonts w:ascii="Times New Roman" w:hAnsi="Times New Roman"/>
          <w:color w:val="000000"/>
          <w:sz w:val="28"/>
          <w:szCs w:val="28"/>
        </w:rPr>
        <w:t>Л.Н.</w:t>
      </w:r>
      <w:r w:rsidR="00F957BA">
        <w:rPr>
          <w:rFonts w:ascii="Times New Roman" w:hAnsi="Times New Roman"/>
          <w:color w:val="000000"/>
          <w:sz w:val="28"/>
          <w:szCs w:val="28"/>
        </w:rPr>
        <w:t> </w:t>
      </w:r>
      <w:r w:rsidR="00F957BA" w:rsidRPr="00F957BA">
        <w:rPr>
          <w:rFonts w:ascii="Times New Roman" w:hAnsi="Times New Roman"/>
          <w:color w:val="000000"/>
          <w:sz w:val="28"/>
          <w:szCs w:val="28"/>
        </w:rPr>
        <w:t>Бухгалтерский</w:t>
      </w:r>
      <w:r w:rsidR="004017FD" w:rsidRPr="00F957BA">
        <w:rPr>
          <w:rFonts w:ascii="Times New Roman" w:hAnsi="Times New Roman"/>
          <w:color w:val="000000"/>
          <w:sz w:val="28"/>
          <w:szCs w:val="28"/>
        </w:rPr>
        <w:t xml:space="preserve"> учёт. Издание 3</w:t>
      </w:r>
      <w:r w:rsidR="00F957BA">
        <w:rPr>
          <w:rFonts w:ascii="Times New Roman" w:hAnsi="Times New Roman"/>
          <w:color w:val="000000"/>
          <w:sz w:val="28"/>
          <w:szCs w:val="28"/>
        </w:rPr>
        <w:t>-</w:t>
      </w:r>
      <w:r w:rsidR="00F957BA" w:rsidRPr="00F957BA">
        <w:rPr>
          <w:rFonts w:ascii="Times New Roman" w:hAnsi="Times New Roman"/>
          <w:color w:val="000000"/>
          <w:sz w:val="28"/>
          <w:szCs w:val="28"/>
        </w:rPr>
        <w:t>е</w:t>
      </w:r>
      <w:r w:rsidR="004017FD" w:rsidRPr="00F957BA">
        <w:rPr>
          <w:rFonts w:ascii="Times New Roman" w:hAnsi="Times New Roman"/>
          <w:color w:val="000000"/>
          <w:sz w:val="28"/>
          <w:szCs w:val="28"/>
        </w:rPr>
        <w:t>, переработанное и дополненное. В 3</w:t>
      </w:r>
      <w:r w:rsidR="00F957BA">
        <w:rPr>
          <w:rFonts w:ascii="Times New Roman" w:hAnsi="Times New Roman"/>
          <w:color w:val="000000"/>
          <w:sz w:val="28"/>
          <w:szCs w:val="28"/>
        </w:rPr>
        <w:t>-</w:t>
      </w:r>
      <w:r w:rsidR="00F957BA" w:rsidRPr="00F957BA">
        <w:rPr>
          <w:rFonts w:ascii="Times New Roman" w:hAnsi="Times New Roman"/>
          <w:color w:val="000000"/>
          <w:sz w:val="28"/>
          <w:szCs w:val="28"/>
        </w:rPr>
        <w:t>х</w:t>
      </w:r>
      <w:r w:rsidR="004017FD" w:rsidRPr="00F957BA">
        <w:rPr>
          <w:rFonts w:ascii="Times New Roman" w:hAnsi="Times New Roman"/>
          <w:color w:val="000000"/>
          <w:sz w:val="28"/>
          <w:szCs w:val="28"/>
        </w:rPr>
        <w:t xml:space="preserve"> частях. Часть 1: Практ.</w:t>
      </w:r>
      <w:r w:rsidR="00FA27E3">
        <w:rPr>
          <w:rFonts w:ascii="Times New Roman" w:hAnsi="Times New Roman"/>
          <w:color w:val="000000"/>
          <w:sz w:val="28"/>
          <w:szCs w:val="28"/>
        </w:rPr>
        <w:t xml:space="preserve"> </w:t>
      </w:r>
      <w:r w:rsidR="004017FD" w:rsidRPr="00F957BA">
        <w:rPr>
          <w:rFonts w:ascii="Times New Roman" w:hAnsi="Times New Roman"/>
          <w:color w:val="000000"/>
          <w:sz w:val="28"/>
          <w:szCs w:val="28"/>
        </w:rPr>
        <w:t>пособие.</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4017FD" w:rsidRPr="00F957BA">
        <w:rPr>
          <w:rFonts w:ascii="Times New Roman" w:hAnsi="Times New Roman"/>
          <w:color w:val="000000"/>
          <w:sz w:val="28"/>
          <w:szCs w:val="28"/>
        </w:rPr>
        <w:t xml:space="preserve">Минск: Изд. </w:t>
      </w:r>
      <w:r w:rsidR="00F957BA" w:rsidRPr="00F957BA">
        <w:rPr>
          <w:rFonts w:ascii="Times New Roman" w:hAnsi="Times New Roman"/>
          <w:color w:val="000000"/>
          <w:sz w:val="28"/>
          <w:szCs w:val="28"/>
        </w:rPr>
        <w:t>О.Ф.</w:t>
      </w:r>
      <w:r w:rsidR="00F957BA">
        <w:rPr>
          <w:rFonts w:ascii="Times New Roman" w:hAnsi="Times New Roman"/>
          <w:color w:val="000000"/>
          <w:sz w:val="28"/>
          <w:szCs w:val="28"/>
        </w:rPr>
        <w:t> </w:t>
      </w:r>
      <w:r w:rsidR="00F957BA" w:rsidRPr="00F957BA">
        <w:rPr>
          <w:rFonts w:ascii="Times New Roman" w:hAnsi="Times New Roman"/>
          <w:color w:val="000000"/>
          <w:sz w:val="28"/>
          <w:szCs w:val="28"/>
        </w:rPr>
        <w:t>Филипенко</w:t>
      </w:r>
      <w:r w:rsidR="004017FD" w:rsidRPr="00F957BA">
        <w:rPr>
          <w:rFonts w:ascii="Times New Roman" w:hAnsi="Times New Roman"/>
          <w:color w:val="000000"/>
          <w:sz w:val="28"/>
          <w:szCs w:val="28"/>
        </w:rPr>
        <w:t xml:space="preserve">, 2005. – </w:t>
      </w:r>
      <w:r w:rsidR="00F957BA" w:rsidRPr="00F957BA">
        <w:rPr>
          <w:rFonts w:ascii="Times New Roman" w:hAnsi="Times New Roman"/>
          <w:color w:val="000000"/>
          <w:sz w:val="28"/>
          <w:szCs w:val="28"/>
        </w:rPr>
        <w:t>180</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004017FD" w:rsidRPr="00F957BA">
        <w:rPr>
          <w:rFonts w:ascii="Times New Roman" w:hAnsi="Times New Roman"/>
          <w:color w:val="000000"/>
          <w:sz w:val="28"/>
          <w:szCs w:val="28"/>
        </w:rPr>
        <w:t>;</w:t>
      </w:r>
    </w:p>
    <w:p w:rsidR="004017FD"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17</w:t>
      </w:r>
      <w:r w:rsidR="004017FD" w:rsidRPr="00F957BA">
        <w:rPr>
          <w:rFonts w:ascii="Times New Roman" w:hAnsi="Times New Roman"/>
          <w:color w:val="000000"/>
          <w:sz w:val="28"/>
          <w:szCs w:val="28"/>
        </w:rPr>
        <w:t xml:space="preserve">. Финансовый учет: Учебник/ Под </w:t>
      </w:r>
      <w:r w:rsidR="00F957BA" w:rsidRPr="00F957BA">
        <w:rPr>
          <w:rFonts w:ascii="Times New Roman" w:hAnsi="Times New Roman"/>
          <w:color w:val="000000"/>
          <w:sz w:val="28"/>
          <w:szCs w:val="28"/>
        </w:rPr>
        <w:t>ред.</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п</w:t>
      </w:r>
      <w:r w:rsidR="004017FD" w:rsidRPr="00F957BA">
        <w:rPr>
          <w:rFonts w:ascii="Times New Roman" w:hAnsi="Times New Roman"/>
          <w:color w:val="000000"/>
          <w:sz w:val="28"/>
          <w:szCs w:val="28"/>
        </w:rPr>
        <w:t xml:space="preserve">роф. </w:t>
      </w:r>
      <w:r w:rsidR="00F957BA" w:rsidRPr="00F957BA">
        <w:rPr>
          <w:rFonts w:ascii="Times New Roman" w:hAnsi="Times New Roman"/>
          <w:color w:val="000000"/>
          <w:sz w:val="28"/>
          <w:szCs w:val="28"/>
        </w:rPr>
        <w:t>В.Г.</w:t>
      </w:r>
      <w:r w:rsidR="00F957BA">
        <w:rPr>
          <w:rFonts w:ascii="Times New Roman" w:hAnsi="Times New Roman"/>
          <w:color w:val="000000"/>
          <w:sz w:val="28"/>
          <w:szCs w:val="28"/>
        </w:rPr>
        <w:t> </w:t>
      </w:r>
      <w:r w:rsidR="00F957BA" w:rsidRPr="00F957BA">
        <w:rPr>
          <w:rFonts w:ascii="Times New Roman" w:hAnsi="Times New Roman"/>
          <w:color w:val="000000"/>
          <w:sz w:val="28"/>
          <w:szCs w:val="28"/>
        </w:rPr>
        <w:t>Гетьмана</w:t>
      </w:r>
      <w:r w:rsidR="004017FD" w:rsidRPr="00F957BA">
        <w:rPr>
          <w:rFonts w:ascii="Times New Roman" w:hAnsi="Times New Roman"/>
          <w:color w:val="000000"/>
          <w:sz w:val="28"/>
          <w:szCs w:val="28"/>
        </w:rPr>
        <w:t>.</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4017FD" w:rsidRPr="00F957BA">
        <w:rPr>
          <w:rFonts w:ascii="Times New Roman" w:hAnsi="Times New Roman"/>
          <w:color w:val="000000"/>
          <w:sz w:val="28"/>
          <w:szCs w:val="28"/>
        </w:rPr>
        <w:t>М.: Финансы и статистика, 2006.</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816</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004017FD" w:rsidRPr="00F957BA">
        <w:rPr>
          <w:rFonts w:ascii="Times New Roman" w:hAnsi="Times New Roman"/>
          <w:color w:val="000000"/>
          <w:sz w:val="28"/>
          <w:szCs w:val="28"/>
        </w:rPr>
        <w:t>;</w:t>
      </w:r>
    </w:p>
    <w:p w:rsidR="004017FD"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18</w:t>
      </w:r>
      <w:r w:rsidR="004017FD"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Шишкин</w:t>
      </w:r>
      <w:r w:rsidR="00F957BA">
        <w:rPr>
          <w:rFonts w:ascii="Times New Roman" w:hAnsi="Times New Roman"/>
          <w:color w:val="000000"/>
          <w:sz w:val="28"/>
          <w:szCs w:val="28"/>
        </w:rPr>
        <w:t> </w:t>
      </w:r>
      <w:r w:rsidR="00F957BA" w:rsidRPr="00F957BA">
        <w:rPr>
          <w:rFonts w:ascii="Times New Roman" w:hAnsi="Times New Roman"/>
          <w:color w:val="000000"/>
          <w:sz w:val="28"/>
          <w:szCs w:val="28"/>
        </w:rPr>
        <w:t>А.К.</w:t>
      </w:r>
      <w:r w:rsidR="004017FD" w:rsidRP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Микрюков</w:t>
      </w:r>
      <w:r w:rsidR="00F957BA">
        <w:rPr>
          <w:rFonts w:ascii="Times New Roman" w:hAnsi="Times New Roman"/>
          <w:color w:val="000000"/>
          <w:sz w:val="28"/>
          <w:szCs w:val="28"/>
        </w:rPr>
        <w:t> </w:t>
      </w:r>
      <w:r w:rsidR="00F957BA" w:rsidRPr="00F957BA">
        <w:rPr>
          <w:rFonts w:ascii="Times New Roman" w:hAnsi="Times New Roman"/>
          <w:color w:val="000000"/>
          <w:sz w:val="28"/>
          <w:szCs w:val="28"/>
        </w:rPr>
        <w:t>В.А.</w:t>
      </w:r>
      <w:r w:rsidR="00F957BA">
        <w:rPr>
          <w:rFonts w:ascii="Times New Roman" w:hAnsi="Times New Roman"/>
          <w:color w:val="000000"/>
          <w:sz w:val="28"/>
          <w:szCs w:val="28"/>
        </w:rPr>
        <w:t> </w:t>
      </w:r>
      <w:r w:rsidR="00F957BA" w:rsidRPr="00F957BA">
        <w:rPr>
          <w:rFonts w:ascii="Times New Roman" w:hAnsi="Times New Roman"/>
          <w:color w:val="000000"/>
          <w:sz w:val="28"/>
          <w:szCs w:val="28"/>
        </w:rPr>
        <w:t>Учет</w:t>
      </w:r>
      <w:r w:rsidR="004017FD" w:rsidRPr="00F957BA">
        <w:rPr>
          <w:rFonts w:ascii="Times New Roman" w:hAnsi="Times New Roman"/>
          <w:color w:val="000000"/>
          <w:sz w:val="28"/>
          <w:szCs w:val="28"/>
        </w:rPr>
        <w:t>, анализ, аудит на предприятии. М.: «Аудиит, ЮНИТИ», 2005. С 240</w:t>
      </w:r>
      <w:r w:rsidR="00F957BA">
        <w:rPr>
          <w:rFonts w:ascii="Times New Roman" w:hAnsi="Times New Roman"/>
          <w:color w:val="000000"/>
          <w:sz w:val="28"/>
          <w:szCs w:val="28"/>
        </w:rPr>
        <w:t>–</w:t>
      </w:r>
      <w:r w:rsidR="00F957BA" w:rsidRPr="00F957BA">
        <w:rPr>
          <w:rFonts w:ascii="Times New Roman" w:hAnsi="Times New Roman"/>
          <w:color w:val="000000"/>
          <w:sz w:val="28"/>
          <w:szCs w:val="28"/>
        </w:rPr>
        <w:t>3</w:t>
      </w:r>
      <w:r w:rsidR="004017FD" w:rsidRPr="00F957BA">
        <w:rPr>
          <w:rFonts w:ascii="Times New Roman" w:hAnsi="Times New Roman"/>
          <w:color w:val="000000"/>
          <w:sz w:val="28"/>
          <w:szCs w:val="28"/>
        </w:rPr>
        <w:t>02.;</w:t>
      </w:r>
    </w:p>
    <w:p w:rsidR="004017FD"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19</w:t>
      </w:r>
      <w:r w:rsidR="004017FD" w:rsidRPr="00F957BA">
        <w:rPr>
          <w:rFonts w:ascii="Times New Roman" w:hAnsi="Times New Roman"/>
          <w:color w:val="000000"/>
          <w:sz w:val="28"/>
          <w:szCs w:val="28"/>
        </w:rPr>
        <w:t xml:space="preserve">. Экономика предприятия: уч. под ред. </w:t>
      </w:r>
      <w:r w:rsidR="00F957BA" w:rsidRPr="00F957BA">
        <w:rPr>
          <w:rFonts w:ascii="Times New Roman" w:hAnsi="Times New Roman"/>
          <w:color w:val="000000"/>
          <w:sz w:val="28"/>
          <w:szCs w:val="28"/>
        </w:rPr>
        <w:t>проф.</w:t>
      </w:r>
      <w:r w:rsidR="00F957BA">
        <w:rPr>
          <w:rFonts w:ascii="Times New Roman" w:hAnsi="Times New Roman"/>
          <w:color w:val="000000"/>
          <w:sz w:val="28"/>
          <w:szCs w:val="28"/>
        </w:rPr>
        <w:t xml:space="preserve"> </w:t>
      </w:r>
      <w:r w:rsidR="00F957BA" w:rsidRPr="00F957BA">
        <w:rPr>
          <w:rFonts w:ascii="Times New Roman" w:hAnsi="Times New Roman"/>
          <w:color w:val="000000"/>
          <w:sz w:val="28"/>
          <w:szCs w:val="28"/>
        </w:rPr>
        <w:t>О.И.</w:t>
      </w:r>
      <w:r w:rsidR="00F957BA">
        <w:rPr>
          <w:rFonts w:ascii="Times New Roman" w:hAnsi="Times New Roman"/>
          <w:color w:val="000000"/>
          <w:sz w:val="28"/>
          <w:szCs w:val="28"/>
        </w:rPr>
        <w:t> </w:t>
      </w:r>
      <w:r w:rsidR="00F957BA" w:rsidRPr="00F957BA">
        <w:rPr>
          <w:rFonts w:ascii="Times New Roman" w:hAnsi="Times New Roman"/>
          <w:color w:val="000000"/>
          <w:sz w:val="28"/>
          <w:szCs w:val="28"/>
        </w:rPr>
        <w:t>Волкова</w:t>
      </w:r>
      <w:r w:rsidR="004017FD" w:rsidRPr="00F957BA">
        <w:rPr>
          <w:rFonts w:ascii="Times New Roman" w:hAnsi="Times New Roman"/>
          <w:color w:val="000000"/>
          <w:sz w:val="28"/>
          <w:szCs w:val="28"/>
        </w:rPr>
        <w:t>.</w:t>
      </w:r>
      <w:r w:rsidR="00FA27E3">
        <w:rPr>
          <w:rFonts w:ascii="Times New Roman" w:hAnsi="Times New Roman"/>
          <w:color w:val="000000"/>
          <w:sz w:val="28"/>
          <w:szCs w:val="28"/>
        </w:rPr>
        <w:t xml:space="preserve"> </w:t>
      </w:r>
      <w:r w:rsidR="00F957BA">
        <w:rPr>
          <w:rFonts w:ascii="Times New Roman" w:hAnsi="Times New Roman"/>
          <w:color w:val="000000"/>
          <w:sz w:val="28"/>
          <w:szCs w:val="28"/>
        </w:rPr>
        <w:t>-</w:t>
      </w:r>
      <w:r w:rsidR="00FA27E3">
        <w:rPr>
          <w:rFonts w:ascii="Times New Roman" w:hAnsi="Times New Roman"/>
          <w:color w:val="000000"/>
          <w:sz w:val="28"/>
          <w:szCs w:val="28"/>
        </w:rPr>
        <w:t xml:space="preserve"> </w:t>
      </w:r>
      <w:r w:rsidR="00F957BA" w:rsidRPr="00F957BA">
        <w:rPr>
          <w:rFonts w:ascii="Times New Roman" w:hAnsi="Times New Roman"/>
          <w:color w:val="000000"/>
          <w:sz w:val="28"/>
          <w:szCs w:val="28"/>
        </w:rPr>
        <w:t>М.</w:t>
      </w:r>
      <w:r w:rsidR="004017FD" w:rsidRPr="00F957BA">
        <w:rPr>
          <w:rFonts w:ascii="Times New Roman" w:hAnsi="Times New Roman"/>
          <w:color w:val="000000"/>
          <w:sz w:val="28"/>
          <w:szCs w:val="28"/>
        </w:rPr>
        <w:t>:ИНФРА</w:t>
      </w:r>
      <w:r w:rsidR="00F957BA">
        <w:rPr>
          <w:rFonts w:ascii="Times New Roman" w:hAnsi="Times New Roman"/>
          <w:color w:val="000000"/>
          <w:sz w:val="28"/>
          <w:szCs w:val="28"/>
        </w:rPr>
        <w:t>-</w:t>
      </w:r>
      <w:r w:rsidR="00F957BA" w:rsidRPr="00F957BA">
        <w:rPr>
          <w:rFonts w:ascii="Times New Roman" w:hAnsi="Times New Roman"/>
          <w:color w:val="000000"/>
          <w:sz w:val="28"/>
          <w:szCs w:val="28"/>
        </w:rPr>
        <w:t>М,</w:t>
      </w:r>
      <w:r w:rsidR="004017FD" w:rsidRPr="00F957BA">
        <w:rPr>
          <w:rFonts w:ascii="Times New Roman" w:hAnsi="Times New Roman"/>
          <w:color w:val="000000"/>
          <w:sz w:val="28"/>
          <w:szCs w:val="28"/>
        </w:rPr>
        <w:t xml:space="preserve"> 2006.</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4017FD" w:rsidRPr="00F957BA">
        <w:rPr>
          <w:rFonts w:ascii="Times New Roman" w:hAnsi="Times New Roman"/>
          <w:color w:val="000000"/>
          <w:sz w:val="28"/>
          <w:szCs w:val="28"/>
        </w:rPr>
        <w:t>416</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r w:rsidR="004017FD" w:rsidRPr="00F957BA">
        <w:rPr>
          <w:rFonts w:ascii="Times New Roman" w:hAnsi="Times New Roman"/>
          <w:color w:val="000000"/>
          <w:sz w:val="28"/>
          <w:szCs w:val="28"/>
        </w:rPr>
        <w:t>;</w:t>
      </w:r>
    </w:p>
    <w:p w:rsidR="004017FD" w:rsidRPr="00F957BA" w:rsidRDefault="002B3001" w:rsidP="00FA27E3">
      <w:pPr>
        <w:spacing w:after="0" w:line="360" w:lineRule="auto"/>
        <w:jc w:val="both"/>
        <w:rPr>
          <w:rFonts w:ascii="Times New Roman" w:hAnsi="Times New Roman"/>
          <w:color w:val="000000"/>
          <w:sz w:val="28"/>
          <w:szCs w:val="28"/>
        </w:rPr>
      </w:pPr>
      <w:r w:rsidRPr="00F957BA">
        <w:rPr>
          <w:rFonts w:ascii="Times New Roman" w:hAnsi="Times New Roman"/>
          <w:color w:val="000000"/>
          <w:sz w:val="28"/>
          <w:szCs w:val="28"/>
        </w:rPr>
        <w:t>20</w:t>
      </w:r>
      <w:r w:rsidR="004017FD" w:rsidRPr="00F957BA">
        <w:rPr>
          <w:rFonts w:ascii="Times New Roman" w:hAnsi="Times New Roman"/>
          <w:color w:val="000000"/>
          <w:sz w:val="28"/>
          <w:szCs w:val="28"/>
        </w:rPr>
        <w:t>. Каморджанова Н. Бухгалтерский финансовый учёт: Учебное пособие 2</w:t>
      </w:r>
      <w:r w:rsidR="00F957BA">
        <w:rPr>
          <w:rFonts w:ascii="Times New Roman" w:hAnsi="Times New Roman"/>
          <w:color w:val="000000"/>
          <w:sz w:val="28"/>
          <w:szCs w:val="28"/>
        </w:rPr>
        <w:t>-</w:t>
      </w:r>
      <w:r w:rsidR="00F957BA" w:rsidRPr="00F957BA">
        <w:rPr>
          <w:rFonts w:ascii="Times New Roman" w:hAnsi="Times New Roman"/>
          <w:color w:val="000000"/>
          <w:sz w:val="28"/>
          <w:szCs w:val="28"/>
        </w:rPr>
        <w:t>е</w:t>
      </w:r>
      <w:r w:rsidR="004017FD" w:rsidRPr="00F957BA">
        <w:rPr>
          <w:rFonts w:ascii="Times New Roman" w:hAnsi="Times New Roman"/>
          <w:color w:val="000000"/>
          <w:sz w:val="28"/>
          <w:szCs w:val="28"/>
        </w:rPr>
        <w:t xml:space="preserve"> изд.</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4017FD" w:rsidRPr="00F957BA">
        <w:rPr>
          <w:rFonts w:ascii="Times New Roman" w:hAnsi="Times New Roman"/>
          <w:color w:val="000000"/>
          <w:sz w:val="28"/>
          <w:szCs w:val="28"/>
        </w:rPr>
        <w:t>СПб.: Питер, 2006.</w:t>
      </w:r>
      <w:r w:rsidR="00F957BA">
        <w:rPr>
          <w:rFonts w:ascii="Times New Roman" w:hAnsi="Times New Roman"/>
          <w:color w:val="000000"/>
          <w:sz w:val="28"/>
          <w:szCs w:val="28"/>
        </w:rPr>
        <w:t> –</w:t>
      </w:r>
      <w:r w:rsidR="00F957BA" w:rsidRPr="00F957BA">
        <w:rPr>
          <w:rFonts w:ascii="Times New Roman" w:hAnsi="Times New Roman"/>
          <w:color w:val="000000"/>
          <w:sz w:val="28"/>
          <w:szCs w:val="28"/>
        </w:rPr>
        <w:t xml:space="preserve"> </w:t>
      </w:r>
      <w:r w:rsidR="004017FD" w:rsidRPr="00F957BA">
        <w:rPr>
          <w:rFonts w:ascii="Times New Roman" w:hAnsi="Times New Roman"/>
          <w:color w:val="000000"/>
          <w:sz w:val="28"/>
          <w:szCs w:val="28"/>
        </w:rPr>
        <w:t>480</w:t>
      </w:r>
      <w:r w:rsidR="00F957BA">
        <w:rPr>
          <w:rFonts w:ascii="Times New Roman" w:hAnsi="Times New Roman"/>
          <w:color w:val="000000"/>
          <w:sz w:val="28"/>
          <w:szCs w:val="28"/>
        </w:rPr>
        <w:t> </w:t>
      </w:r>
      <w:r w:rsidR="00F957BA" w:rsidRPr="00F957BA">
        <w:rPr>
          <w:rFonts w:ascii="Times New Roman" w:hAnsi="Times New Roman"/>
          <w:color w:val="000000"/>
          <w:sz w:val="28"/>
          <w:szCs w:val="28"/>
        </w:rPr>
        <w:t>с.</w:t>
      </w:r>
      <w:bookmarkStart w:id="0" w:name="_GoBack"/>
      <w:bookmarkEnd w:id="0"/>
    </w:p>
    <w:sectPr w:rsidR="004017FD" w:rsidRPr="00F957BA" w:rsidSect="00F957B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255" w:rsidRDefault="00D94255" w:rsidP="00466EA8">
      <w:pPr>
        <w:spacing w:after="0" w:line="240" w:lineRule="auto"/>
      </w:pPr>
      <w:r>
        <w:separator/>
      </w:r>
    </w:p>
  </w:endnote>
  <w:endnote w:type="continuationSeparator" w:id="0">
    <w:p w:rsidR="00D94255" w:rsidRDefault="00D94255" w:rsidP="0046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E3" w:rsidRDefault="00FA27E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E3" w:rsidRDefault="00FA27E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E3" w:rsidRDefault="00FA27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255" w:rsidRDefault="00D94255" w:rsidP="00466EA8">
      <w:pPr>
        <w:spacing w:after="0" w:line="240" w:lineRule="auto"/>
      </w:pPr>
      <w:r>
        <w:separator/>
      </w:r>
    </w:p>
  </w:footnote>
  <w:footnote w:type="continuationSeparator" w:id="0">
    <w:p w:rsidR="00D94255" w:rsidRDefault="00D94255" w:rsidP="00466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E3" w:rsidRDefault="00FA27E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4D0" w:rsidRPr="00FA27E3" w:rsidRDefault="004414D0" w:rsidP="00FA27E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7E3" w:rsidRDefault="00FA27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288"/>
    <w:rsid w:val="00021F2C"/>
    <w:rsid w:val="000545B5"/>
    <w:rsid w:val="00064477"/>
    <w:rsid w:val="000D1214"/>
    <w:rsid w:val="00106A2B"/>
    <w:rsid w:val="001312E6"/>
    <w:rsid w:val="00147F63"/>
    <w:rsid w:val="00152168"/>
    <w:rsid w:val="00155B83"/>
    <w:rsid w:val="00157BF6"/>
    <w:rsid w:val="00174110"/>
    <w:rsid w:val="001C43F4"/>
    <w:rsid w:val="001E0E68"/>
    <w:rsid w:val="001E48BF"/>
    <w:rsid w:val="001E5128"/>
    <w:rsid w:val="001F6AE0"/>
    <w:rsid w:val="00203A01"/>
    <w:rsid w:val="00216A63"/>
    <w:rsid w:val="00222A89"/>
    <w:rsid w:val="00231A8C"/>
    <w:rsid w:val="002641A6"/>
    <w:rsid w:val="002953EE"/>
    <w:rsid w:val="002B3001"/>
    <w:rsid w:val="002E5A3B"/>
    <w:rsid w:val="002E77E1"/>
    <w:rsid w:val="0030025B"/>
    <w:rsid w:val="0031545A"/>
    <w:rsid w:val="00331132"/>
    <w:rsid w:val="00334F31"/>
    <w:rsid w:val="00341390"/>
    <w:rsid w:val="003507D9"/>
    <w:rsid w:val="00381547"/>
    <w:rsid w:val="003C09DE"/>
    <w:rsid w:val="003C707E"/>
    <w:rsid w:val="003D1303"/>
    <w:rsid w:val="003D493A"/>
    <w:rsid w:val="003F627D"/>
    <w:rsid w:val="004017FD"/>
    <w:rsid w:val="004318CD"/>
    <w:rsid w:val="00431AD9"/>
    <w:rsid w:val="00431F3F"/>
    <w:rsid w:val="004414D0"/>
    <w:rsid w:val="00444C60"/>
    <w:rsid w:val="0044775F"/>
    <w:rsid w:val="00454EC3"/>
    <w:rsid w:val="00457AAD"/>
    <w:rsid w:val="00466EA8"/>
    <w:rsid w:val="00475EBE"/>
    <w:rsid w:val="004B175A"/>
    <w:rsid w:val="004D1776"/>
    <w:rsid w:val="00510164"/>
    <w:rsid w:val="005203EF"/>
    <w:rsid w:val="00540A84"/>
    <w:rsid w:val="00543F3B"/>
    <w:rsid w:val="00561B19"/>
    <w:rsid w:val="0057035E"/>
    <w:rsid w:val="005A3EBB"/>
    <w:rsid w:val="005B14AC"/>
    <w:rsid w:val="005C29A6"/>
    <w:rsid w:val="005C4280"/>
    <w:rsid w:val="005C6CE0"/>
    <w:rsid w:val="005E0479"/>
    <w:rsid w:val="00606444"/>
    <w:rsid w:val="0062781C"/>
    <w:rsid w:val="00631EF3"/>
    <w:rsid w:val="006566A7"/>
    <w:rsid w:val="00683581"/>
    <w:rsid w:val="006A3D9E"/>
    <w:rsid w:val="006C1567"/>
    <w:rsid w:val="007162E3"/>
    <w:rsid w:val="00717BBF"/>
    <w:rsid w:val="0072263E"/>
    <w:rsid w:val="00726E61"/>
    <w:rsid w:val="0073340E"/>
    <w:rsid w:val="0079539C"/>
    <w:rsid w:val="007A0270"/>
    <w:rsid w:val="007C2EE8"/>
    <w:rsid w:val="007F287A"/>
    <w:rsid w:val="0084573D"/>
    <w:rsid w:val="008577EB"/>
    <w:rsid w:val="008C4E84"/>
    <w:rsid w:val="00900967"/>
    <w:rsid w:val="00906B7B"/>
    <w:rsid w:val="0097328C"/>
    <w:rsid w:val="0098445D"/>
    <w:rsid w:val="009923E5"/>
    <w:rsid w:val="00A14288"/>
    <w:rsid w:val="00A22C0A"/>
    <w:rsid w:val="00A471CA"/>
    <w:rsid w:val="00A70D87"/>
    <w:rsid w:val="00A864A3"/>
    <w:rsid w:val="00AC09DE"/>
    <w:rsid w:val="00AD0E79"/>
    <w:rsid w:val="00AD7CFB"/>
    <w:rsid w:val="00B30948"/>
    <w:rsid w:val="00B334F9"/>
    <w:rsid w:val="00B74C1C"/>
    <w:rsid w:val="00BE130E"/>
    <w:rsid w:val="00BF363E"/>
    <w:rsid w:val="00C02BAF"/>
    <w:rsid w:val="00C06177"/>
    <w:rsid w:val="00C07B76"/>
    <w:rsid w:val="00C47FA6"/>
    <w:rsid w:val="00C50611"/>
    <w:rsid w:val="00C616D3"/>
    <w:rsid w:val="00C84C21"/>
    <w:rsid w:val="00CA2CA2"/>
    <w:rsid w:val="00CC57B9"/>
    <w:rsid w:val="00CF1DEE"/>
    <w:rsid w:val="00D21F6B"/>
    <w:rsid w:val="00D30EE7"/>
    <w:rsid w:val="00D34363"/>
    <w:rsid w:val="00D505AD"/>
    <w:rsid w:val="00D50E6D"/>
    <w:rsid w:val="00D80FE9"/>
    <w:rsid w:val="00D94255"/>
    <w:rsid w:val="00DB11A8"/>
    <w:rsid w:val="00DC1690"/>
    <w:rsid w:val="00DD363F"/>
    <w:rsid w:val="00DE7E70"/>
    <w:rsid w:val="00DF3DE0"/>
    <w:rsid w:val="00DF5008"/>
    <w:rsid w:val="00E32DD4"/>
    <w:rsid w:val="00E356E2"/>
    <w:rsid w:val="00E41816"/>
    <w:rsid w:val="00E55C54"/>
    <w:rsid w:val="00E64411"/>
    <w:rsid w:val="00E74CFF"/>
    <w:rsid w:val="00EA6976"/>
    <w:rsid w:val="00EA6ADF"/>
    <w:rsid w:val="00ED45EA"/>
    <w:rsid w:val="00F12EA0"/>
    <w:rsid w:val="00F36908"/>
    <w:rsid w:val="00F4276B"/>
    <w:rsid w:val="00F507D2"/>
    <w:rsid w:val="00F53599"/>
    <w:rsid w:val="00F56644"/>
    <w:rsid w:val="00F957BA"/>
    <w:rsid w:val="00FA27E3"/>
    <w:rsid w:val="00FD1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CB06E7-777A-4415-B1CD-9BA0F579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288"/>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1">
    <w:name w:val="Стандартный HTML Знак1"/>
    <w:link w:val="HTML"/>
    <w:uiPriority w:val="99"/>
    <w:locked/>
    <w:rsid w:val="00A14288"/>
    <w:rPr>
      <w:rFonts w:ascii="Verdana" w:hAnsi="Verdana" w:cs="Times New Roman"/>
      <w:lang w:val="x-none" w:eastAsia="ru-RU" w:bidi="ar-SA"/>
    </w:rPr>
  </w:style>
  <w:style w:type="paragraph" w:styleId="HTML">
    <w:name w:val="HTML Preformatted"/>
    <w:basedOn w:val="a"/>
    <w:link w:val="HTML1"/>
    <w:uiPriority w:val="99"/>
    <w:rsid w:val="00A14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pPr>
    <w:rPr>
      <w:rFonts w:ascii="Verdana" w:hAnsi="Verdana"/>
      <w:sz w:val="20"/>
      <w:szCs w:val="20"/>
      <w:lang w:eastAsia="ru-RU"/>
    </w:rPr>
  </w:style>
  <w:style w:type="character" w:customStyle="1" w:styleId="HTML0">
    <w:name w:val="Стандартный HTML Знак"/>
    <w:uiPriority w:val="99"/>
    <w:semiHidden/>
    <w:rPr>
      <w:rFonts w:ascii="Courier New" w:hAnsi="Courier New" w:cs="Courier New"/>
      <w:sz w:val="20"/>
      <w:szCs w:val="20"/>
      <w:lang w:eastAsia="en-US"/>
    </w:rPr>
  </w:style>
  <w:style w:type="paragraph" w:styleId="a3">
    <w:name w:val="Normal (Web)"/>
    <w:basedOn w:val="a"/>
    <w:uiPriority w:val="99"/>
    <w:rsid w:val="00A14288"/>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rsid w:val="00466EA8"/>
    <w:pPr>
      <w:tabs>
        <w:tab w:val="center" w:pos="4677"/>
        <w:tab w:val="right" w:pos="9355"/>
      </w:tabs>
    </w:pPr>
  </w:style>
  <w:style w:type="paragraph" w:styleId="a6">
    <w:name w:val="footer"/>
    <w:basedOn w:val="a"/>
    <w:link w:val="a7"/>
    <w:uiPriority w:val="99"/>
    <w:rsid w:val="00466EA8"/>
    <w:pPr>
      <w:tabs>
        <w:tab w:val="center" w:pos="4677"/>
        <w:tab w:val="right" w:pos="9355"/>
      </w:tabs>
    </w:pPr>
  </w:style>
  <w:style w:type="character" w:customStyle="1" w:styleId="a5">
    <w:name w:val="Верхний колонтитул Знак"/>
    <w:link w:val="a4"/>
    <w:uiPriority w:val="99"/>
    <w:locked/>
    <w:rsid w:val="00466EA8"/>
    <w:rPr>
      <w:rFonts w:ascii="Calibri" w:eastAsia="Times New Roman" w:hAnsi="Calibri" w:cs="Times New Roman"/>
      <w:sz w:val="22"/>
      <w:szCs w:val="22"/>
      <w:lang w:val="x-none" w:eastAsia="en-US"/>
    </w:rPr>
  </w:style>
  <w:style w:type="paragraph" w:styleId="a8">
    <w:name w:val="Body Text"/>
    <w:basedOn w:val="a"/>
    <w:link w:val="a9"/>
    <w:uiPriority w:val="99"/>
    <w:rsid w:val="007A0270"/>
    <w:pPr>
      <w:spacing w:after="0" w:line="360" w:lineRule="auto"/>
    </w:pPr>
    <w:rPr>
      <w:rFonts w:ascii="Times New Roman" w:hAnsi="Times New Roman"/>
      <w:sz w:val="28"/>
      <w:szCs w:val="28"/>
      <w:lang w:eastAsia="ru-RU"/>
    </w:rPr>
  </w:style>
  <w:style w:type="character" w:customStyle="1" w:styleId="a7">
    <w:name w:val="Нижний колонтитул Знак"/>
    <w:link w:val="a6"/>
    <w:uiPriority w:val="99"/>
    <w:locked/>
    <w:rsid w:val="00466EA8"/>
    <w:rPr>
      <w:rFonts w:ascii="Calibri" w:eastAsia="Times New Roman" w:hAnsi="Calibri" w:cs="Times New Roman"/>
      <w:sz w:val="22"/>
      <w:szCs w:val="22"/>
      <w:lang w:val="x-none" w:eastAsia="en-US"/>
    </w:rPr>
  </w:style>
  <w:style w:type="table" w:styleId="1">
    <w:name w:val="Table Grid 1"/>
    <w:basedOn w:val="a1"/>
    <w:uiPriority w:val="99"/>
    <w:rsid w:val="00F957B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9">
    <w:name w:val="Основной текст Знак"/>
    <w:link w:val="a8"/>
    <w:uiPriority w:val="99"/>
    <w:locked/>
    <w:rsid w:val="007A0270"/>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03123">
      <w:marLeft w:val="0"/>
      <w:marRight w:val="0"/>
      <w:marTop w:val="0"/>
      <w:marBottom w:val="0"/>
      <w:divBdr>
        <w:top w:val="none" w:sz="0" w:space="0" w:color="auto"/>
        <w:left w:val="none" w:sz="0" w:space="0" w:color="auto"/>
        <w:bottom w:val="none" w:sz="0" w:space="0" w:color="auto"/>
        <w:right w:val="none" w:sz="0" w:space="0" w:color="auto"/>
      </w:divBdr>
    </w:div>
    <w:div w:id="13686031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6145</Words>
  <Characters>35028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41091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Катя</dc:creator>
  <cp:keywords/>
  <dc:description/>
  <cp:lastModifiedBy>admin</cp:lastModifiedBy>
  <cp:revision>2</cp:revision>
  <dcterms:created xsi:type="dcterms:W3CDTF">2014-03-03T19:04:00Z</dcterms:created>
  <dcterms:modified xsi:type="dcterms:W3CDTF">2014-03-03T19:04:00Z</dcterms:modified>
</cp:coreProperties>
</file>