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3F" w:rsidRPr="00211C3F" w:rsidRDefault="00211C3F" w:rsidP="00211C3F">
      <w:pPr>
        <w:pStyle w:val="af7"/>
        <w:widowControl w:val="0"/>
        <w:spacing w:line="360" w:lineRule="auto"/>
        <w:ind w:firstLine="709"/>
        <w:rPr>
          <w:b/>
          <w:bCs/>
          <w:caps/>
          <w:sz w:val="28"/>
          <w:szCs w:val="28"/>
          <w:lang w:val="ru-RU"/>
        </w:rPr>
      </w:pPr>
      <w:r w:rsidRPr="00211C3F">
        <w:rPr>
          <w:b/>
          <w:bCs/>
          <w:caps/>
          <w:sz w:val="28"/>
          <w:szCs w:val="28"/>
          <w:lang w:val="ru-RU"/>
        </w:rPr>
        <w:t>Министерство образования и науки Российской Федерации</w:t>
      </w:r>
    </w:p>
    <w:p w:rsidR="00211C3F" w:rsidRPr="00211C3F" w:rsidRDefault="00211C3F" w:rsidP="00211C3F">
      <w:pPr>
        <w:pStyle w:val="af7"/>
        <w:widowControl w:val="0"/>
        <w:spacing w:line="360" w:lineRule="auto"/>
        <w:ind w:firstLine="709"/>
        <w:jc w:val="both"/>
        <w:rPr>
          <w:b/>
          <w:bCs/>
          <w:caps/>
          <w:sz w:val="28"/>
          <w:szCs w:val="28"/>
          <w:lang w:val="ru-RU"/>
        </w:rPr>
      </w:pPr>
    </w:p>
    <w:p w:rsidR="00211C3F" w:rsidRPr="007E330B" w:rsidRDefault="00211C3F" w:rsidP="00211C3F">
      <w:pPr>
        <w:pStyle w:val="af7"/>
        <w:widowControl w:val="0"/>
        <w:spacing w:line="360" w:lineRule="auto"/>
        <w:ind w:firstLine="709"/>
        <w:jc w:val="both"/>
        <w:rPr>
          <w:sz w:val="28"/>
          <w:szCs w:val="28"/>
          <w:lang w:val="ru-RU"/>
        </w:rPr>
      </w:pPr>
    </w:p>
    <w:p w:rsidR="00211C3F" w:rsidRPr="007E330B" w:rsidRDefault="00211C3F" w:rsidP="00211C3F">
      <w:pPr>
        <w:pStyle w:val="af7"/>
        <w:widowControl w:val="0"/>
        <w:spacing w:line="360" w:lineRule="auto"/>
        <w:ind w:firstLine="709"/>
        <w:jc w:val="both"/>
        <w:rPr>
          <w:sz w:val="28"/>
          <w:szCs w:val="28"/>
          <w:lang w:val="ru-RU"/>
        </w:rPr>
      </w:pPr>
    </w:p>
    <w:p w:rsidR="00211C3F" w:rsidRPr="007E330B" w:rsidRDefault="00211C3F" w:rsidP="00211C3F">
      <w:pPr>
        <w:pStyle w:val="af7"/>
        <w:widowControl w:val="0"/>
        <w:spacing w:line="360" w:lineRule="auto"/>
        <w:ind w:firstLine="709"/>
        <w:jc w:val="both"/>
        <w:rPr>
          <w:sz w:val="28"/>
          <w:szCs w:val="28"/>
          <w:lang w:val="ru-RU"/>
        </w:rPr>
      </w:pPr>
    </w:p>
    <w:p w:rsidR="00211C3F" w:rsidRPr="007E330B" w:rsidRDefault="00211C3F" w:rsidP="00211C3F">
      <w:pPr>
        <w:pStyle w:val="af7"/>
        <w:widowControl w:val="0"/>
        <w:spacing w:line="360" w:lineRule="auto"/>
        <w:ind w:firstLine="709"/>
        <w:jc w:val="both"/>
        <w:rPr>
          <w:sz w:val="28"/>
          <w:szCs w:val="28"/>
          <w:lang w:val="ru-RU"/>
        </w:rPr>
      </w:pPr>
    </w:p>
    <w:p w:rsidR="00211C3F" w:rsidRPr="00211C3F" w:rsidRDefault="00211C3F" w:rsidP="00211C3F">
      <w:pPr>
        <w:pStyle w:val="af7"/>
        <w:widowControl w:val="0"/>
        <w:spacing w:line="360" w:lineRule="auto"/>
        <w:ind w:firstLine="709"/>
        <w:rPr>
          <w:b/>
          <w:bCs/>
          <w:caps/>
          <w:sz w:val="28"/>
          <w:szCs w:val="28"/>
          <w:lang w:val="ru-RU"/>
        </w:rPr>
      </w:pPr>
      <w:r w:rsidRPr="00211C3F">
        <w:rPr>
          <w:b/>
          <w:bCs/>
          <w:caps/>
          <w:sz w:val="28"/>
          <w:szCs w:val="28"/>
          <w:lang w:val="ru-RU"/>
        </w:rPr>
        <w:t>курсовая работа</w:t>
      </w:r>
    </w:p>
    <w:p w:rsidR="00211C3F" w:rsidRPr="00211C3F" w:rsidRDefault="00211C3F" w:rsidP="00211C3F">
      <w:pPr>
        <w:pStyle w:val="af7"/>
        <w:widowControl w:val="0"/>
        <w:spacing w:line="360" w:lineRule="auto"/>
        <w:ind w:firstLine="709"/>
        <w:rPr>
          <w:caps/>
          <w:sz w:val="28"/>
          <w:szCs w:val="28"/>
          <w:lang w:val="ru-RU"/>
        </w:rPr>
      </w:pPr>
    </w:p>
    <w:p w:rsidR="00211C3F" w:rsidRPr="00211C3F" w:rsidRDefault="00211C3F" w:rsidP="00211C3F">
      <w:pPr>
        <w:pStyle w:val="af7"/>
        <w:widowControl w:val="0"/>
        <w:spacing w:line="360" w:lineRule="auto"/>
        <w:ind w:firstLine="709"/>
        <w:rPr>
          <w:b/>
          <w:bCs/>
          <w:caps/>
          <w:sz w:val="28"/>
          <w:szCs w:val="28"/>
          <w:lang w:val="ru-RU"/>
        </w:rPr>
      </w:pPr>
      <w:r w:rsidRPr="00211C3F">
        <w:rPr>
          <w:b/>
          <w:bCs/>
          <w:caps/>
          <w:sz w:val="28"/>
          <w:szCs w:val="28"/>
          <w:lang w:val="ru-RU"/>
        </w:rPr>
        <w:t>Предмет:налоговое право</w:t>
      </w:r>
    </w:p>
    <w:p w:rsidR="00211C3F" w:rsidRPr="00211C3F" w:rsidRDefault="00211C3F" w:rsidP="00211C3F">
      <w:pPr>
        <w:pStyle w:val="af7"/>
        <w:widowControl w:val="0"/>
        <w:spacing w:line="360" w:lineRule="auto"/>
        <w:ind w:firstLine="709"/>
        <w:rPr>
          <w:b/>
          <w:bCs/>
          <w:caps/>
          <w:sz w:val="28"/>
          <w:szCs w:val="28"/>
          <w:lang w:val="ru-RU"/>
        </w:rPr>
      </w:pPr>
    </w:p>
    <w:p w:rsidR="00211C3F" w:rsidRPr="00211C3F" w:rsidRDefault="00211C3F" w:rsidP="00211C3F">
      <w:pPr>
        <w:pStyle w:val="af7"/>
        <w:widowControl w:val="0"/>
        <w:spacing w:line="360" w:lineRule="auto"/>
        <w:ind w:firstLine="709"/>
        <w:rPr>
          <w:b/>
          <w:bCs/>
          <w:caps/>
          <w:sz w:val="28"/>
          <w:szCs w:val="28"/>
          <w:lang w:val="ru-RU"/>
        </w:rPr>
      </w:pPr>
      <w:r w:rsidRPr="00211C3F">
        <w:rPr>
          <w:b/>
          <w:bCs/>
          <w:caps/>
          <w:sz w:val="28"/>
          <w:szCs w:val="28"/>
          <w:lang w:val="ru-RU"/>
        </w:rPr>
        <w:t>Тема:</w:t>
      </w:r>
      <w:r w:rsidRPr="00211C3F">
        <w:rPr>
          <w:sz w:val="28"/>
          <w:szCs w:val="28"/>
          <w:lang w:val="ru-RU"/>
        </w:rPr>
        <w:t xml:space="preserve"> Камеральная налоговая проверка</w:t>
      </w:r>
    </w:p>
    <w:p w:rsidR="00211C3F" w:rsidRPr="00211C3F" w:rsidRDefault="00211C3F" w:rsidP="00211C3F">
      <w:pPr>
        <w:pStyle w:val="af7"/>
        <w:widowControl w:val="0"/>
        <w:spacing w:line="360" w:lineRule="auto"/>
        <w:ind w:firstLine="709"/>
        <w:jc w:val="both"/>
        <w:rPr>
          <w:sz w:val="28"/>
          <w:szCs w:val="28"/>
          <w:u w:val="single"/>
          <w:lang w:val="ru-RU"/>
        </w:rPr>
      </w:pPr>
    </w:p>
    <w:p w:rsidR="00211C3F" w:rsidRPr="00211C3F" w:rsidRDefault="00211C3F" w:rsidP="00211C3F">
      <w:pPr>
        <w:pStyle w:val="af7"/>
        <w:widowControl w:val="0"/>
        <w:spacing w:line="360" w:lineRule="auto"/>
        <w:ind w:firstLine="709"/>
        <w:jc w:val="both"/>
        <w:rPr>
          <w:sz w:val="28"/>
          <w:szCs w:val="28"/>
          <w:u w:val="single"/>
          <w:lang w:val="ru-RU"/>
        </w:rPr>
      </w:pPr>
    </w:p>
    <w:p w:rsidR="00211C3F" w:rsidRPr="00211C3F" w:rsidRDefault="00211C3F" w:rsidP="00211C3F">
      <w:pPr>
        <w:pStyle w:val="af7"/>
        <w:widowControl w:val="0"/>
        <w:spacing w:line="360" w:lineRule="auto"/>
        <w:ind w:firstLine="709"/>
        <w:jc w:val="both"/>
        <w:rPr>
          <w:sz w:val="28"/>
          <w:szCs w:val="28"/>
          <w:u w:val="single"/>
          <w:lang w:val="ru-RU"/>
        </w:rPr>
      </w:pPr>
    </w:p>
    <w:p w:rsidR="00211C3F" w:rsidRPr="00211C3F" w:rsidRDefault="00211C3F" w:rsidP="00211C3F">
      <w:pPr>
        <w:pStyle w:val="af7"/>
        <w:widowControl w:val="0"/>
        <w:spacing w:line="360" w:lineRule="auto"/>
        <w:ind w:firstLine="709"/>
        <w:jc w:val="both"/>
        <w:rPr>
          <w:sz w:val="28"/>
          <w:szCs w:val="28"/>
          <w:u w:val="single"/>
          <w:lang w:val="ru-RU"/>
        </w:rPr>
      </w:pPr>
    </w:p>
    <w:p w:rsidR="00211C3F" w:rsidRPr="00211C3F" w:rsidRDefault="00211C3F" w:rsidP="00211C3F">
      <w:pPr>
        <w:pStyle w:val="af7"/>
        <w:widowControl w:val="0"/>
        <w:spacing w:line="360" w:lineRule="auto"/>
        <w:ind w:firstLine="709"/>
        <w:jc w:val="both"/>
        <w:rPr>
          <w:sz w:val="28"/>
          <w:szCs w:val="28"/>
          <w:u w:val="single"/>
          <w:lang w:val="ru-RU"/>
        </w:rPr>
      </w:pPr>
    </w:p>
    <w:p w:rsidR="00211C3F" w:rsidRPr="00211C3F" w:rsidRDefault="00211C3F" w:rsidP="00211C3F">
      <w:pPr>
        <w:pStyle w:val="af7"/>
        <w:widowControl w:val="0"/>
        <w:spacing w:line="360" w:lineRule="auto"/>
        <w:ind w:firstLine="709"/>
        <w:jc w:val="both"/>
        <w:rPr>
          <w:sz w:val="28"/>
          <w:szCs w:val="28"/>
          <w:lang w:val="ru-RU"/>
        </w:rPr>
      </w:pPr>
    </w:p>
    <w:p w:rsidR="00211C3F" w:rsidRPr="00211C3F" w:rsidRDefault="00211C3F" w:rsidP="00211C3F">
      <w:pPr>
        <w:pStyle w:val="af7"/>
        <w:widowControl w:val="0"/>
        <w:spacing w:line="360" w:lineRule="auto"/>
        <w:ind w:firstLine="709"/>
        <w:jc w:val="right"/>
        <w:rPr>
          <w:sz w:val="28"/>
          <w:szCs w:val="28"/>
          <w:lang w:val="ru-RU"/>
        </w:rPr>
      </w:pPr>
      <w:r w:rsidRPr="00211C3F">
        <w:rPr>
          <w:sz w:val="28"/>
          <w:szCs w:val="28"/>
          <w:lang w:val="ru-RU"/>
        </w:rPr>
        <w:t>Выполнил:</w:t>
      </w:r>
    </w:p>
    <w:p w:rsidR="00211C3F" w:rsidRPr="00211C3F" w:rsidRDefault="00211C3F" w:rsidP="00211C3F">
      <w:pPr>
        <w:pStyle w:val="af7"/>
        <w:widowControl w:val="0"/>
        <w:spacing w:line="360" w:lineRule="auto"/>
        <w:ind w:firstLine="709"/>
        <w:jc w:val="right"/>
        <w:rPr>
          <w:sz w:val="28"/>
          <w:szCs w:val="28"/>
          <w:lang w:val="ru-RU"/>
        </w:rPr>
      </w:pPr>
      <w:r w:rsidRPr="00211C3F">
        <w:rPr>
          <w:sz w:val="28"/>
          <w:szCs w:val="28"/>
          <w:lang w:val="ru-RU"/>
        </w:rPr>
        <w:t>Ишин</w:t>
      </w:r>
    </w:p>
    <w:p w:rsidR="00211C3F" w:rsidRPr="00211C3F" w:rsidRDefault="00211C3F" w:rsidP="00211C3F">
      <w:pPr>
        <w:pStyle w:val="af7"/>
        <w:widowControl w:val="0"/>
        <w:spacing w:line="360" w:lineRule="auto"/>
        <w:ind w:firstLine="709"/>
        <w:jc w:val="right"/>
        <w:rPr>
          <w:sz w:val="28"/>
          <w:szCs w:val="28"/>
        </w:rPr>
      </w:pPr>
      <w:r w:rsidRPr="00211C3F">
        <w:rPr>
          <w:sz w:val="28"/>
          <w:szCs w:val="28"/>
        </w:rPr>
        <w:t>Проверил:</w:t>
      </w:r>
    </w:p>
    <w:p w:rsidR="00211C3F" w:rsidRPr="00211C3F" w:rsidRDefault="00211C3F" w:rsidP="00211C3F">
      <w:pPr>
        <w:pStyle w:val="af7"/>
        <w:widowControl w:val="0"/>
        <w:spacing w:line="360" w:lineRule="auto"/>
        <w:ind w:firstLine="709"/>
        <w:jc w:val="right"/>
        <w:rPr>
          <w:sz w:val="28"/>
          <w:szCs w:val="28"/>
        </w:rPr>
      </w:pPr>
      <w:r w:rsidRPr="00211C3F">
        <w:rPr>
          <w:sz w:val="28"/>
          <w:szCs w:val="28"/>
        </w:rPr>
        <w:t xml:space="preserve">[ФИО Преподавателя ] </w:t>
      </w:r>
    </w:p>
    <w:p w:rsidR="00211C3F" w:rsidRPr="00211C3F" w:rsidRDefault="00211C3F" w:rsidP="00211C3F">
      <w:pPr>
        <w:pStyle w:val="af7"/>
        <w:widowControl w:val="0"/>
        <w:spacing w:line="360" w:lineRule="auto"/>
        <w:ind w:firstLine="709"/>
        <w:jc w:val="both"/>
        <w:rPr>
          <w:sz w:val="28"/>
          <w:szCs w:val="28"/>
        </w:rPr>
      </w:pPr>
    </w:p>
    <w:p w:rsidR="00211C3F" w:rsidRPr="00211C3F" w:rsidRDefault="00211C3F" w:rsidP="00211C3F">
      <w:pPr>
        <w:pStyle w:val="af7"/>
        <w:widowControl w:val="0"/>
        <w:spacing w:line="360" w:lineRule="auto"/>
        <w:ind w:firstLine="709"/>
        <w:jc w:val="both"/>
        <w:rPr>
          <w:sz w:val="28"/>
          <w:szCs w:val="28"/>
        </w:rPr>
      </w:pPr>
    </w:p>
    <w:p w:rsidR="00211C3F" w:rsidRDefault="00211C3F" w:rsidP="00211C3F">
      <w:pPr>
        <w:pStyle w:val="af7"/>
        <w:widowControl w:val="0"/>
        <w:spacing w:line="360" w:lineRule="auto"/>
        <w:ind w:firstLine="709"/>
        <w:jc w:val="both"/>
        <w:rPr>
          <w:sz w:val="28"/>
          <w:szCs w:val="28"/>
        </w:rPr>
      </w:pPr>
    </w:p>
    <w:p w:rsidR="00211C3F" w:rsidRPr="00211C3F" w:rsidRDefault="00211C3F" w:rsidP="00211C3F">
      <w:pPr>
        <w:pStyle w:val="af7"/>
        <w:widowControl w:val="0"/>
        <w:spacing w:line="360" w:lineRule="auto"/>
        <w:ind w:firstLine="709"/>
        <w:jc w:val="both"/>
        <w:rPr>
          <w:sz w:val="28"/>
          <w:szCs w:val="28"/>
        </w:rPr>
      </w:pPr>
    </w:p>
    <w:p w:rsidR="00211C3F" w:rsidRPr="00211C3F" w:rsidRDefault="00211C3F" w:rsidP="00211C3F">
      <w:pPr>
        <w:pStyle w:val="af7"/>
        <w:widowControl w:val="0"/>
        <w:spacing w:line="360" w:lineRule="auto"/>
        <w:ind w:firstLine="709"/>
        <w:jc w:val="both"/>
        <w:rPr>
          <w:sz w:val="28"/>
          <w:szCs w:val="28"/>
        </w:rPr>
      </w:pPr>
    </w:p>
    <w:p w:rsidR="00211C3F" w:rsidRPr="00211C3F" w:rsidRDefault="00211C3F" w:rsidP="00211C3F">
      <w:pPr>
        <w:pStyle w:val="af7"/>
        <w:widowControl w:val="0"/>
        <w:spacing w:line="360" w:lineRule="auto"/>
        <w:ind w:firstLine="709"/>
        <w:jc w:val="both"/>
        <w:rPr>
          <w:sz w:val="28"/>
          <w:szCs w:val="28"/>
        </w:rPr>
      </w:pPr>
    </w:p>
    <w:p w:rsidR="00211C3F" w:rsidRPr="00211C3F" w:rsidRDefault="00211C3F" w:rsidP="00211C3F">
      <w:pPr>
        <w:pStyle w:val="af7"/>
        <w:widowControl w:val="0"/>
        <w:spacing w:line="360" w:lineRule="auto"/>
        <w:ind w:firstLine="709"/>
        <w:jc w:val="both"/>
        <w:rPr>
          <w:sz w:val="28"/>
          <w:szCs w:val="28"/>
        </w:rPr>
      </w:pPr>
    </w:p>
    <w:p w:rsidR="00211C3F" w:rsidRPr="007E330B" w:rsidRDefault="00211C3F" w:rsidP="00211C3F">
      <w:pPr>
        <w:pStyle w:val="af7"/>
        <w:widowControl w:val="0"/>
        <w:spacing w:line="360" w:lineRule="auto"/>
        <w:ind w:firstLine="709"/>
        <w:rPr>
          <w:sz w:val="28"/>
          <w:szCs w:val="28"/>
          <w:lang w:val="ru-RU"/>
        </w:rPr>
      </w:pPr>
      <w:r w:rsidRPr="007E330B">
        <w:rPr>
          <w:sz w:val="28"/>
          <w:szCs w:val="28"/>
          <w:lang w:val="ru-RU"/>
        </w:rPr>
        <w:t>Абакан 2005</w:t>
      </w:r>
    </w:p>
    <w:p w:rsidR="00211C3F" w:rsidRPr="007E330B" w:rsidRDefault="00D874B3" w:rsidP="00211C3F">
      <w:pPr>
        <w:widowControl w:val="0"/>
        <w:ind w:firstLine="709"/>
        <w:rPr>
          <w:b/>
          <w:bCs/>
          <w:lang w:val="ru-RU"/>
        </w:rPr>
      </w:pPr>
      <w:r w:rsidRPr="007E330B">
        <w:rPr>
          <w:lang w:val="ru-RU"/>
        </w:rPr>
        <w:br w:type="page"/>
      </w:r>
      <w:r w:rsidR="002612FA" w:rsidRPr="007E330B">
        <w:rPr>
          <w:b/>
          <w:bCs/>
          <w:lang w:val="ru-RU"/>
        </w:rPr>
        <w:t>ОГЛАВЛЕНИЕ</w:t>
      </w:r>
    </w:p>
    <w:p w:rsidR="00C46CE8" w:rsidRPr="007E330B" w:rsidRDefault="00C46CE8" w:rsidP="00211C3F">
      <w:pPr>
        <w:widowControl w:val="0"/>
        <w:ind w:firstLine="709"/>
        <w:rPr>
          <w:noProof/>
          <w:lang w:val="ru-RU"/>
        </w:rPr>
      </w:pPr>
    </w:p>
    <w:p w:rsidR="00C46CE8" w:rsidRPr="00211C3F" w:rsidRDefault="00C46CE8" w:rsidP="00211C3F">
      <w:pPr>
        <w:pStyle w:val="14"/>
        <w:widowControl w:val="0"/>
        <w:tabs>
          <w:tab w:val="right" w:leader="dot" w:pos="9374"/>
        </w:tabs>
        <w:jc w:val="both"/>
        <w:rPr>
          <w:b w:val="0"/>
          <w:bCs w:val="0"/>
          <w:caps w:val="0"/>
          <w:noProof/>
          <w:sz w:val="28"/>
          <w:szCs w:val="28"/>
          <w:lang w:val="ru-RU" w:eastAsia="ru-RU"/>
        </w:rPr>
      </w:pPr>
      <w:r w:rsidRPr="00211C3F">
        <w:rPr>
          <w:b w:val="0"/>
          <w:bCs w:val="0"/>
          <w:noProof/>
          <w:sz w:val="28"/>
          <w:szCs w:val="28"/>
          <w:lang w:val="ru-RU"/>
        </w:rPr>
        <w:t>Введение</w:t>
      </w:r>
      <w:r w:rsidRPr="00211C3F">
        <w:rPr>
          <w:b w:val="0"/>
          <w:bCs w:val="0"/>
          <w:noProof/>
          <w:sz w:val="28"/>
          <w:szCs w:val="28"/>
          <w:lang w:val="ru-RU"/>
        </w:rPr>
        <w:tab/>
      </w:r>
      <w:r w:rsidR="00C24C51" w:rsidRPr="007E330B">
        <w:rPr>
          <w:b w:val="0"/>
          <w:bCs w:val="0"/>
          <w:noProof/>
          <w:sz w:val="28"/>
          <w:szCs w:val="28"/>
          <w:lang w:val="ru-RU"/>
        </w:rPr>
        <w:t>3</w:t>
      </w:r>
    </w:p>
    <w:p w:rsidR="00C46CE8" w:rsidRPr="00211C3F" w:rsidRDefault="00C46CE8" w:rsidP="00211C3F">
      <w:pPr>
        <w:pStyle w:val="14"/>
        <w:widowControl w:val="0"/>
        <w:tabs>
          <w:tab w:val="right" w:leader="dot" w:pos="9374"/>
        </w:tabs>
        <w:jc w:val="both"/>
        <w:rPr>
          <w:b w:val="0"/>
          <w:bCs w:val="0"/>
          <w:caps w:val="0"/>
          <w:noProof/>
          <w:sz w:val="28"/>
          <w:szCs w:val="28"/>
          <w:lang w:val="ru-RU" w:eastAsia="ru-RU"/>
        </w:rPr>
      </w:pPr>
      <w:r w:rsidRPr="00211C3F">
        <w:rPr>
          <w:b w:val="0"/>
          <w:bCs w:val="0"/>
          <w:noProof/>
          <w:sz w:val="28"/>
          <w:szCs w:val="28"/>
          <w:lang w:val="ru-RU"/>
        </w:rPr>
        <w:t>Глава 1.</w:t>
      </w:r>
      <w:r w:rsidR="00211C3F" w:rsidRPr="00211C3F">
        <w:rPr>
          <w:b w:val="0"/>
          <w:bCs w:val="0"/>
          <w:noProof/>
          <w:sz w:val="28"/>
          <w:szCs w:val="28"/>
          <w:lang w:val="ru-RU"/>
        </w:rPr>
        <w:t xml:space="preserve"> </w:t>
      </w:r>
      <w:r w:rsidRPr="00211C3F">
        <w:rPr>
          <w:b w:val="0"/>
          <w:bCs w:val="0"/>
          <w:noProof/>
          <w:sz w:val="28"/>
          <w:szCs w:val="28"/>
          <w:lang w:val="ru-RU"/>
        </w:rPr>
        <w:t>Понятие, значение, признаки и сроки проведения камеральной налоговой проверки.</w:t>
      </w:r>
      <w:r w:rsidRPr="00211C3F">
        <w:rPr>
          <w:b w:val="0"/>
          <w:bCs w:val="0"/>
          <w:noProof/>
          <w:sz w:val="28"/>
          <w:szCs w:val="28"/>
          <w:lang w:val="ru-RU"/>
        </w:rPr>
        <w:tab/>
      </w:r>
      <w:r w:rsidR="00C24C51" w:rsidRPr="007E330B">
        <w:rPr>
          <w:b w:val="0"/>
          <w:bCs w:val="0"/>
          <w:noProof/>
          <w:sz w:val="28"/>
          <w:szCs w:val="28"/>
          <w:lang w:val="ru-RU"/>
        </w:rPr>
        <w:t>4</w:t>
      </w:r>
    </w:p>
    <w:p w:rsidR="00C46CE8" w:rsidRPr="00211C3F" w:rsidRDefault="00C46CE8" w:rsidP="00211C3F">
      <w:pPr>
        <w:pStyle w:val="22"/>
        <w:widowControl w:val="0"/>
        <w:tabs>
          <w:tab w:val="right" w:leader="dot" w:pos="9374"/>
        </w:tabs>
        <w:ind w:left="0"/>
        <w:jc w:val="both"/>
        <w:rPr>
          <w:smallCaps w:val="0"/>
          <w:noProof/>
          <w:sz w:val="28"/>
          <w:szCs w:val="28"/>
          <w:lang w:val="ru-RU" w:eastAsia="ru-RU"/>
        </w:rPr>
      </w:pPr>
      <w:r w:rsidRPr="00211C3F">
        <w:rPr>
          <w:noProof/>
          <w:sz w:val="28"/>
          <w:szCs w:val="28"/>
          <w:lang w:val="ru-RU"/>
        </w:rPr>
        <w:t>1.1 Понятие, признаки, значение камеральной налоговой проверки</w:t>
      </w:r>
      <w:r w:rsidRPr="00211C3F">
        <w:rPr>
          <w:noProof/>
          <w:sz w:val="28"/>
          <w:szCs w:val="28"/>
          <w:lang w:val="ru-RU"/>
        </w:rPr>
        <w:tab/>
      </w:r>
      <w:r w:rsidR="00C24C51" w:rsidRPr="007E330B">
        <w:rPr>
          <w:noProof/>
          <w:sz w:val="28"/>
          <w:szCs w:val="28"/>
          <w:lang w:val="ru-RU"/>
        </w:rPr>
        <w:t>4</w:t>
      </w:r>
    </w:p>
    <w:p w:rsidR="00C46CE8" w:rsidRPr="00211C3F" w:rsidRDefault="00C46CE8" w:rsidP="00211C3F">
      <w:pPr>
        <w:pStyle w:val="22"/>
        <w:widowControl w:val="0"/>
        <w:tabs>
          <w:tab w:val="right" w:leader="dot" w:pos="9374"/>
        </w:tabs>
        <w:ind w:left="0"/>
        <w:jc w:val="both"/>
        <w:rPr>
          <w:smallCaps w:val="0"/>
          <w:noProof/>
          <w:sz w:val="28"/>
          <w:szCs w:val="28"/>
          <w:lang w:val="ru-RU" w:eastAsia="ru-RU"/>
        </w:rPr>
      </w:pPr>
      <w:r w:rsidRPr="00211C3F">
        <w:rPr>
          <w:noProof/>
          <w:sz w:val="28"/>
          <w:szCs w:val="28"/>
          <w:lang w:val="ru-RU"/>
        </w:rPr>
        <w:t>1.2 Сроки проведения камеральной проверки</w:t>
      </w:r>
      <w:r w:rsidRPr="00211C3F">
        <w:rPr>
          <w:noProof/>
          <w:sz w:val="28"/>
          <w:szCs w:val="28"/>
          <w:lang w:val="ru-RU"/>
        </w:rPr>
        <w:tab/>
      </w:r>
      <w:r w:rsidR="00C24C51" w:rsidRPr="007E330B">
        <w:rPr>
          <w:noProof/>
          <w:sz w:val="28"/>
          <w:szCs w:val="28"/>
          <w:lang w:val="ru-RU"/>
        </w:rPr>
        <w:t>7</w:t>
      </w:r>
    </w:p>
    <w:p w:rsidR="00C46CE8" w:rsidRPr="00211C3F" w:rsidRDefault="00C46CE8" w:rsidP="00211C3F">
      <w:pPr>
        <w:pStyle w:val="14"/>
        <w:widowControl w:val="0"/>
        <w:tabs>
          <w:tab w:val="right" w:leader="dot" w:pos="9374"/>
        </w:tabs>
        <w:jc w:val="both"/>
        <w:rPr>
          <w:b w:val="0"/>
          <w:bCs w:val="0"/>
          <w:caps w:val="0"/>
          <w:noProof/>
          <w:sz w:val="28"/>
          <w:szCs w:val="28"/>
          <w:lang w:val="ru-RU" w:eastAsia="ru-RU"/>
        </w:rPr>
      </w:pPr>
      <w:r w:rsidRPr="00211C3F">
        <w:rPr>
          <w:b w:val="0"/>
          <w:bCs w:val="0"/>
          <w:noProof/>
          <w:sz w:val="28"/>
          <w:szCs w:val="28"/>
          <w:lang w:val="ru-RU"/>
        </w:rPr>
        <w:t>Глава 2. Порядок проведения камеральной проверки.</w:t>
      </w:r>
      <w:r w:rsidRPr="00211C3F">
        <w:rPr>
          <w:b w:val="0"/>
          <w:bCs w:val="0"/>
          <w:noProof/>
          <w:sz w:val="28"/>
          <w:szCs w:val="28"/>
          <w:lang w:val="ru-RU"/>
        </w:rPr>
        <w:tab/>
      </w:r>
      <w:r w:rsidR="00C24C51" w:rsidRPr="007E330B">
        <w:rPr>
          <w:b w:val="0"/>
          <w:bCs w:val="0"/>
          <w:noProof/>
          <w:sz w:val="28"/>
          <w:szCs w:val="28"/>
          <w:lang w:val="ru-RU"/>
        </w:rPr>
        <w:t>10</w:t>
      </w:r>
    </w:p>
    <w:p w:rsidR="00C46CE8" w:rsidRPr="00211C3F" w:rsidRDefault="00C46CE8" w:rsidP="00211C3F">
      <w:pPr>
        <w:pStyle w:val="22"/>
        <w:widowControl w:val="0"/>
        <w:tabs>
          <w:tab w:val="right" w:leader="dot" w:pos="9374"/>
        </w:tabs>
        <w:ind w:left="0"/>
        <w:jc w:val="both"/>
        <w:rPr>
          <w:smallCaps w:val="0"/>
          <w:noProof/>
          <w:sz w:val="28"/>
          <w:szCs w:val="28"/>
          <w:lang w:val="ru-RU" w:eastAsia="ru-RU"/>
        </w:rPr>
      </w:pPr>
      <w:r w:rsidRPr="00211C3F">
        <w:rPr>
          <w:noProof/>
          <w:sz w:val="28"/>
          <w:szCs w:val="28"/>
          <w:lang w:val="ru-RU"/>
        </w:rPr>
        <w:t>2.1 Порядок проведения камеральной налоговой проверки</w:t>
      </w:r>
      <w:r w:rsidRPr="00211C3F">
        <w:rPr>
          <w:noProof/>
          <w:sz w:val="28"/>
          <w:szCs w:val="28"/>
          <w:lang w:val="ru-RU"/>
        </w:rPr>
        <w:tab/>
      </w:r>
      <w:r w:rsidR="00C24C51" w:rsidRPr="007E330B">
        <w:rPr>
          <w:noProof/>
          <w:sz w:val="28"/>
          <w:szCs w:val="28"/>
          <w:lang w:val="ru-RU"/>
        </w:rPr>
        <w:t>10</w:t>
      </w:r>
    </w:p>
    <w:p w:rsidR="00C46CE8" w:rsidRPr="00211C3F" w:rsidRDefault="00C46CE8" w:rsidP="00211C3F">
      <w:pPr>
        <w:pStyle w:val="22"/>
        <w:widowControl w:val="0"/>
        <w:tabs>
          <w:tab w:val="right" w:leader="dot" w:pos="9374"/>
        </w:tabs>
        <w:ind w:left="0"/>
        <w:jc w:val="both"/>
        <w:rPr>
          <w:smallCaps w:val="0"/>
          <w:noProof/>
          <w:sz w:val="28"/>
          <w:szCs w:val="28"/>
          <w:lang w:val="ru-RU" w:eastAsia="ru-RU"/>
        </w:rPr>
      </w:pPr>
      <w:r w:rsidRPr="00211C3F">
        <w:rPr>
          <w:noProof/>
          <w:sz w:val="28"/>
          <w:szCs w:val="28"/>
          <w:lang w:val="ru-RU"/>
        </w:rPr>
        <w:t>2.2 Оформление результатов камеральной проверки</w:t>
      </w:r>
      <w:r w:rsidRPr="00211C3F">
        <w:rPr>
          <w:noProof/>
          <w:sz w:val="28"/>
          <w:szCs w:val="28"/>
          <w:lang w:val="ru-RU"/>
        </w:rPr>
        <w:tab/>
      </w:r>
      <w:r w:rsidR="00C24C51" w:rsidRPr="007E330B">
        <w:rPr>
          <w:noProof/>
          <w:sz w:val="28"/>
          <w:szCs w:val="28"/>
          <w:lang w:val="ru-RU"/>
        </w:rPr>
        <w:t>14</w:t>
      </w:r>
    </w:p>
    <w:p w:rsidR="00C46CE8" w:rsidRPr="00211C3F" w:rsidRDefault="00C46CE8" w:rsidP="00211C3F">
      <w:pPr>
        <w:pStyle w:val="22"/>
        <w:widowControl w:val="0"/>
        <w:tabs>
          <w:tab w:val="right" w:leader="dot" w:pos="9374"/>
        </w:tabs>
        <w:ind w:left="0"/>
        <w:jc w:val="both"/>
        <w:rPr>
          <w:smallCaps w:val="0"/>
          <w:noProof/>
          <w:sz w:val="28"/>
          <w:szCs w:val="28"/>
          <w:lang w:val="ru-RU" w:eastAsia="ru-RU"/>
        </w:rPr>
      </w:pPr>
      <w:r w:rsidRPr="00211C3F">
        <w:rPr>
          <w:noProof/>
          <w:sz w:val="28"/>
          <w:szCs w:val="28"/>
          <w:lang w:val="ru-RU"/>
        </w:rPr>
        <w:t>2.3 Принятие решения по результатам проведения камеральной налоговой проверки</w:t>
      </w:r>
      <w:r w:rsidRPr="00211C3F">
        <w:rPr>
          <w:noProof/>
          <w:sz w:val="28"/>
          <w:szCs w:val="28"/>
          <w:lang w:val="ru-RU"/>
        </w:rPr>
        <w:tab/>
      </w:r>
      <w:r w:rsidR="00C24C51" w:rsidRPr="007E330B">
        <w:rPr>
          <w:noProof/>
          <w:sz w:val="28"/>
          <w:szCs w:val="28"/>
          <w:lang w:val="ru-RU"/>
        </w:rPr>
        <w:t>16</w:t>
      </w:r>
    </w:p>
    <w:p w:rsidR="00C46CE8" w:rsidRPr="00211C3F" w:rsidRDefault="00C46CE8" w:rsidP="00211C3F">
      <w:pPr>
        <w:pStyle w:val="22"/>
        <w:widowControl w:val="0"/>
        <w:tabs>
          <w:tab w:val="right" w:leader="dot" w:pos="9374"/>
        </w:tabs>
        <w:ind w:left="0"/>
        <w:jc w:val="both"/>
        <w:rPr>
          <w:smallCaps w:val="0"/>
          <w:noProof/>
          <w:sz w:val="28"/>
          <w:szCs w:val="28"/>
          <w:lang w:val="ru-RU" w:eastAsia="ru-RU"/>
        </w:rPr>
      </w:pPr>
      <w:r w:rsidRPr="00211C3F">
        <w:rPr>
          <w:noProof/>
          <w:sz w:val="28"/>
          <w:szCs w:val="28"/>
          <w:lang w:val="ru-RU"/>
        </w:rPr>
        <w:t>2.4 Правовые и организационные проблемы проведения камеральных проверок</w:t>
      </w:r>
      <w:r w:rsidRPr="00211C3F">
        <w:rPr>
          <w:noProof/>
          <w:sz w:val="28"/>
          <w:szCs w:val="28"/>
          <w:lang w:val="ru-RU"/>
        </w:rPr>
        <w:tab/>
      </w:r>
      <w:r w:rsidR="00C24C51" w:rsidRPr="007E330B">
        <w:rPr>
          <w:noProof/>
          <w:sz w:val="28"/>
          <w:szCs w:val="28"/>
          <w:lang w:val="ru-RU"/>
        </w:rPr>
        <w:t>19</w:t>
      </w:r>
    </w:p>
    <w:p w:rsidR="00C46CE8" w:rsidRPr="00211C3F" w:rsidRDefault="00C46CE8" w:rsidP="00211C3F">
      <w:pPr>
        <w:pStyle w:val="14"/>
        <w:widowControl w:val="0"/>
        <w:tabs>
          <w:tab w:val="right" w:leader="dot" w:pos="9374"/>
        </w:tabs>
        <w:jc w:val="both"/>
        <w:rPr>
          <w:b w:val="0"/>
          <w:bCs w:val="0"/>
          <w:caps w:val="0"/>
          <w:noProof/>
          <w:sz w:val="28"/>
          <w:szCs w:val="28"/>
          <w:lang w:val="ru-RU" w:eastAsia="ru-RU"/>
        </w:rPr>
      </w:pPr>
      <w:r w:rsidRPr="00211C3F">
        <w:rPr>
          <w:b w:val="0"/>
          <w:bCs w:val="0"/>
          <w:noProof/>
          <w:sz w:val="28"/>
          <w:szCs w:val="28"/>
          <w:lang w:val="ru-RU"/>
        </w:rPr>
        <w:t>Заключение</w:t>
      </w:r>
      <w:r w:rsidRPr="007E330B">
        <w:rPr>
          <w:b w:val="0"/>
          <w:bCs w:val="0"/>
          <w:noProof/>
          <w:sz w:val="28"/>
          <w:szCs w:val="28"/>
          <w:lang w:val="ru-RU"/>
        </w:rPr>
        <w:tab/>
      </w:r>
      <w:r w:rsidR="00C24C51" w:rsidRPr="007E330B">
        <w:rPr>
          <w:b w:val="0"/>
          <w:bCs w:val="0"/>
          <w:noProof/>
          <w:sz w:val="28"/>
          <w:szCs w:val="28"/>
          <w:lang w:val="ru-RU"/>
        </w:rPr>
        <w:t>23</w:t>
      </w:r>
    </w:p>
    <w:p w:rsidR="00C46CE8" w:rsidRPr="00211C3F" w:rsidRDefault="00C46CE8" w:rsidP="00211C3F">
      <w:pPr>
        <w:pStyle w:val="14"/>
        <w:widowControl w:val="0"/>
        <w:tabs>
          <w:tab w:val="right" w:leader="dot" w:pos="9374"/>
        </w:tabs>
        <w:jc w:val="both"/>
        <w:rPr>
          <w:b w:val="0"/>
          <w:bCs w:val="0"/>
          <w:caps w:val="0"/>
          <w:noProof/>
          <w:sz w:val="28"/>
          <w:szCs w:val="28"/>
          <w:lang w:val="ru-RU" w:eastAsia="ru-RU"/>
        </w:rPr>
      </w:pPr>
      <w:r w:rsidRPr="00211C3F">
        <w:rPr>
          <w:b w:val="0"/>
          <w:bCs w:val="0"/>
          <w:noProof/>
          <w:sz w:val="28"/>
          <w:szCs w:val="28"/>
          <w:lang w:val="ru-RU"/>
        </w:rPr>
        <w:t>Список использованной литературы</w:t>
      </w:r>
      <w:r w:rsidRPr="007E330B">
        <w:rPr>
          <w:b w:val="0"/>
          <w:bCs w:val="0"/>
          <w:noProof/>
          <w:sz w:val="28"/>
          <w:szCs w:val="28"/>
          <w:lang w:val="ru-RU"/>
        </w:rPr>
        <w:tab/>
      </w:r>
      <w:r w:rsidR="00C24C51" w:rsidRPr="007E330B">
        <w:rPr>
          <w:b w:val="0"/>
          <w:bCs w:val="0"/>
          <w:noProof/>
          <w:sz w:val="28"/>
          <w:szCs w:val="28"/>
          <w:lang w:val="ru-RU"/>
        </w:rPr>
        <w:t>25</w:t>
      </w:r>
    </w:p>
    <w:p w:rsidR="00211C3F" w:rsidRPr="007E330B" w:rsidRDefault="00211C3F" w:rsidP="00211C3F">
      <w:pPr>
        <w:pStyle w:val="14"/>
        <w:widowControl w:val="0"/>
        <w:ind w:firstLine="709"/>
        <w:jc w:val="both"/>
        <w:rPr>
          <w:sz w:val="28"/>
          <w:szCs w:val="28"/>
          <w:lang w:val="ru-RU"/>
        </w:rPr>
      </w:pPr>
      <w:bookmarkStart w:id="0" w:name="_Toc224553338"/>
    </w:p>
    <w:p w:rsidR="00ED1B25" w:rsidRPr="00211C3F" w:rsidRDefault="00211C3F" w:rsidP="00211C3F">
      <w:pPr>
        <w:widowControl w:val="0"/>
        <w:ind w:firstLine="709"/>
        <w:rPr>
          <w:b/>
          <w:bCs/>
          <w:lang w:val="ru-RU"/>
        </w:rPr>
      </w:pPr>
      <w:r w:rsidRPr="007E330B">
        <w:rPr>
          <w:lang w:val="ru-RU"/>
        </w:rPr>
        <w:br w:type="page"/>
      </w:r>
      <w:r w:rsidR="00ED1B25" w:rsidRPr="00211C3F">
        <w:rPr>
          <w:b/>
          <w:bCs/>
          <w:lang w:val="ru-RU"/>
        </w:rPr>
        <w:t>Введение</w:t>
      </w:r>
      <w:bookmarkEnd w:id="0"/>
    </w:p>
    <w:p w:rsidR="00211C3F" w:rsidRPr="007E330B" w:rsidRDefault="00211C3F" w:rsidP="00211C3F">
      <w:pPr>
        <w:widowControl w:val="0"/>
        <w:ind w:firstLine="709"/>
        <w:rPr>
          <w:lang w:val="ru-RU"/>
        </w:rPr>
      </w:pPr>
    </w:p>
    <w:p w:rsidR="00ED1B25" w:rsidRPr="00211C3F" w:rsidRDefault="00ED1B25" w:rsidP="00211C3F">
      <w:pPr>
        <w:widowControl w:val="0"/>
        <w:ind w:firstLine="709"/>
        <w:rPr>
          <w:lang w:val="ru-RU"/>
        </w:rPr>
      </w:pPr>
      <w:r w:rsidRPr="00211C3F">
        <w:rPr>
          <w:lang w:val="ru-RU"/>
        </w:rPr>
        <w:t>Актуальность темы курсовой работы заключается в том, что в настоящее время камеральные проверки - приоритетное направление контрольной работы налоговых органов. Необходимым условием функционирования налоговой системы любого государства является эффективный налоговый контроль. При его отсутствии или низкой результативности трудно рассчитывать на то, что налогоплательщики будут своевременно и в полном объеме уплачивать налоги и сборы.</w:t>
      </w:r>
    </w:p>
    <w:p w:rsidR="00ED1B25" w:rsidRPr="00211C3F" w:rsidRDefault="00ED1B25" w:rsidP="00211C3F">
      <w:pPr>
        <w:pStyle w:val="ConsPlusNormal"/>
        <w:spacing w:after="0" w:line="360" w:lineRule="auto"/>
        <w:ind w:firstLine="709"/>
        <w:jc w:val="both"/>
        <w:rPr>
          <w:rFonts w:ascii="Times New Roman" w:hAnsi="Times New Roman" w:cs="Times New Roman"/>
          <w:sz w:val="28"/>
          <w:szCs w:val="28"/>
        </w:rPr>
      </w:pPr>
      <w:r w:rsidRPr="00211C3F">
        <w:rPr>
          <w:rFonts w:ascii="Times New Roman" w:hAnsi="Times New Roman" w:cs="Times New Roman"/>
          <w:sz w:val="28"/>
          <w:szCs w:val="28"/>
        </w:rPr>
        <w:t>Целью налогового контроля в идеале должна стать неотвратимость привлечения к ответственности лиц, нарушивших налоговое законодательство. Уверенность налогоплательщиков в том, что уклонение от налогообложения будет обнаружено, приводит в странах со сложившимися налоговыми традициями к добровольному выполнению гражданами обязанностей, возложенных на них законодательством.</w:t>
      </w:r>
    </w:p>
    <w:p w:rsidR="00ED1B25" w:rsidRPr="00211C3F" w:rsidRDefault="00ED1B25" w:rsidP="00211C3F">
      <w:pPr>
        <w:pStyle w:val="ConsPlusNormal"/>
        <w:spacing w:after="0" w:line="360" w:lineRule="auto"/>
        <w:ind w:firstLine="709"/>
        <w:jc w:val="both"/>
        <w:rPr>
          <w:rFonts w:ascii="Times New Roman" w:hAnsi="Times New Roman" w:cs="Times New Roman"/>
          <w:sz w:val="28"/>
          <w:szCs w:val="28"/>
        </w:rPr>
      </w:pPr>
      <w:r w:rsidRPr="00211C3F">
        <w:rPr>
          <w:rFonts w:ascii="Times New Roman" w:hAnsi="Times New Roman" w:cs="Times New Roman"/>
          <w:sz w:val="28"/>
          <w:szCs w:val="28"/>
        </w:rPr>
        <w:t>В механизме налогового контроля камеральная налоговая проверка занимает одно из основных мест, так как именно она является наиболее эффективным методом, позволяющим предупредить и пресечь правонарушения и преступления в налоговой сфере на их начальной стадии. Об этом свидетельствует статистика: за 2007 г. налоговые органы России по результатам 37,3 млн. камеральных проверок организаций и физических лиц дополнительно начислили налоговых платежей, пеней и санкций на сумму 188,5 млрд. руб., что на 19% больше, чем в 2006 г.</w:t>
      </w:r>
    </w:p>
    <w:p w:rsidR="00ED1B25" w:rsidRPr="00211C3F" w:rsidRDefault="00ED1B25" w:rsidP="00211C3F">
      <w:pPr>
        <w:pStyle w:val="ConsPlusNormal"/>
        <w:spacing w:after="0" w:line="360" w:lineRule="auto"/>
        <w:ind w:firstLine="709"/>
        <w:jc w:val="both"/>
        <w:rPr>
          <w:rFonts w:ascii="Times New Roman" w:hAnsi="Times New Roman" w:cs="Times New Roman"/>
          <w:sz w:val="28"/>
          <w:szCs w:val="28"/>
        </w:rPr>
      </w:pPr>
      <w:r w:rsidRPr="00211C3F">
        <w:rPr>
          <w:rFonts w:ascii="Times New Roman" w:hAnsi="Times New Roman" w:cs="Times New Roman"/>
          <w:sz w:val="28"/>
          <w:szCs w:val="28"/>
        </w:rPr>
        <w:t>Более половины всех доначислений произведены по результатам камеральных проверок крупнейших и основных плательщиков (4,1% от общего количества проверок).</w:t>
      </w:r>
    </w:p>
    <w:p w:rsidR="006028F8" w:rsidRPr="00211C3F" w:rsidRDefault="00211C3F" w:rsidP="00211C3F">
      <w:pPr>
        <w:pStyle w:val="10"/>
        <w:keepNext w:val="0"/>
        <w:pageBreakBefore w:val="0"/>
        <w:widowControl w:val="0"/>
        <w:spacing w:before="0" w:after="0"/>
        <w:ind w:firstLine="709"/>
        <w:jc w:val="both"/>
        <w:rPr>
          <w:kern w:val="0"/>
          <w:lang w:val="ru-RU"/>
        </w:rPr>
      </w:pPr>
      <w:bookmarkStart w:id="1" w:name="_Toc224553339"/>
      <w:r>
        <w:rPr>
          <w:kern w:val="0"/>
          <w:lang w:val="ru-RU"/>
        </w:rPr>
        <w:br w:type="page"/>
      </w:r>
      <w:r w:rsidR="006028F8" w:rsidRPr="00211C3F">
        <w:rPr>
          <w:kern w:val="0"/>
          <w:lang w:val="ru-RU"/>
        </w:rPr>
        <w:t>Глава 1.</w:t>
      </w:r>
      <w:r w:rsidRPr="00211C3F">
        <w:rPr>
          <w:kern w:val="0"/>
          <w:lang w:val="ru-RU"/>
        </w:rPr>
        <w:t xml:space="preserve"> </w:t>
      </w:r>
      <w:bookmarkStart w:id="2" w:name="_Toc102015668"/>
      <w:r w:rsidR="00ED1B25" w:rsidRPr="00211C3F">
        <w:rPr>
          <w:kern w:val="0"/>
          <w:lang w:val="ru-RU"/>
        </w:rPr>
        <w:t>Понятие, значение</w:t>
      </w:r>
      <w:r w:rsidR="00C61BF6" w:rsidRPr="00211C3F">
        <w:rPr>
          <w:kern w:val="0"/>
          <w:lang w:val="ru-RU"/>
        </w:rPr>
        <w:t xml:space="preserve">, признаки </w:t>
      </w:r>
      <w:r w:rsidR="00ED1B25" w:rsidRPr="00211C3F">
        <w:rPr>
          <w:kern w:val="0"/>
          <w:lang w:val="ru-RU"/>
        </w:rPr>
        <w:t>и сроки проведения камеральной налоговой проверки</w:t>
      </w:r>
      <w:bookmarkEnd w:id="1"/>
      <w:bookmarkEnd w:id="2"/>
    </w:p>
    <w:p w:rsidR="00211C3F" w:rsidRPr="00211C3F" w:rsidRDefault="00211C3F" w:rsidP="00211C3F">
      <w:pPr>
        <w:pStyle w:val="20"/>
        <w:keepNext w:val="0"/>
        <w:widowControl w:val="0"/>
        <w:spacing w:before="0" w:after="0"/>
        <w:ind w:firstLine="709"/>
        <w:jc w:val="both"/>
        <w:rPr>
          <w:lang w:val="ru-RU"/>
        </w:rPr>
      </w:pPr>
      <w:bookmarkStart w:id="3" w:name="_Toc224553340"/>
    </w:p>
    <w:p w:rsidR="008B332A" w:rsidRPr="00211C3F" w:rsidRDefault="008D358D" w:rsidP="00211C3F">
      <w:pPr>
        <w:pStyle w:val="20"/>
        <w:keepNext w:val="0"/>
        <w:widowControl w:val="0"/>
        <w:spacing w:before="0" w:after="0"/>
        <w:ind w:firstLine="709"/>
        <w:jc w:val="both"/>
        <w:rPr>
          <w:lang w:val="ru-RU"/>
        </w:rPr>
      </w:pPr>
      <w:r w:rsidRPr="00211C3F">
        <w:rPr>
          <w:lang w:val="ru-RU"/>
        </w:rPr>
        <w:t>1.</w:t>
      </w:r>
      <w:r w:rsidR="00705C3C" w:rsidRPr="00211C3F">
        <w:rPr>
          <w:lang w:val="ru-RU"/>
        </w:rPr>
        <w:t>1</w:t>
      </w:r>
      <w:r w:rsidRPr="00211C3F">
        <w:rPr>
          <w:lang w:val="ru-RU"/>
        </w:rPr>
        <w:t xml:space="preserve"> </w:t>
      </w:r>
      <w:r w:rsidR="0071119A" w:rsidRPr="00211C3F">
        <w:rPr>
          <w:lang w:val="ru-RU"/>
        </w:rPr>
        <w:t>Понятие</w:t>
      </w:r>
      <w:r w:rsidR="00C61BF6" w:rsidRPr="00211C3F">
        <w:rPr>
          <w:lang w:val="ru-RU"/>
        </w:rPr>
        <w:t xml:space="preserve">, признаки, </w:t>
      </w:r>
      <w:r w:rsidR="00705C3C" w:rsidRPr="00211C3F">
        <w:rPr>
          <w:lang w:val="ru-RU"/>
        </w:rPr>
        <w:t>значение</w:t>
      </w:r>
      <w:r w:rsidR="0071119A" w:rsidRPr="00211C3F">
        <w:rPr>
          <w:lang w:val="ru-RU"/>
        </w:rPr>
        <w:t xml:space="preserve"> камеральной налоговой проверки</w:t>
      </w:r>
      <w:bookmarkEnd w:id="3"/>
    </w:p>
    <w:p w:rsidR="00211C3F" w:rsidRPr="007E330B" w:rsidRDefault="00211C3F" w:rsidP="00211C3F">
      <w:pPr>
        <w:widowControl w:val="0"/>
        <w:ind w:firstLine="709"/>
        <w:rPr>
          <w:lang w:val="ru-RU"/>
        </w:rPr>
      </w:pPr>
    </w:p>
    <w:p w:rsidR="00ED1B25" w:rsidRPr="00211C3F" w:rsidRDefault="00ED1B25" w:rsidP="00211C3F">
      <w:pPr>
        <w:widowControl w:val="0"/>
        <w:ind w:firstLine="709"/>
        <w:rPr>
          <w:lang w:val="ru-RU"/>
        </w:rPr>
      </w:pPr>
      <w:r w:rsidRPr="00211C3F">
        <w:rPr>
          <w:lang w:val="ru-RU"/>
        </w:rPr>
        <w:t>Несмотря на все расширяющийся круг задач, которые ставятся государством перед налоговыми органами, основной из них остается контроль за правильностью исчисления и уплаты налогов, который проводится в процессе выполнения налоговыми органами четко прописанных НК РФ мероприятий налогового контроля (ст. 82 НК РФ</w:t>
      </w:r>
      <w:r w:rsidRPr="00211C3F">
        <w:rPr>
          <w:rStyle w:val="af4"/>
          <w:sz w:val="28"/>
          <w:szCs w:val="28"/>
        </w:rPr>
        <w:footnoteReference w:id="1"/>
      </w:r>
      <w:r w:rsidRPr="00211C3F">
        <w:rPr>
          <w:lang w:val="ru-RU"/>
        </w:rPr>
        <w:t>). Несмотря на сравнительно широкий спектр форм налогового контроля, основными из них являются налоговые проверки. Последние делятся на выездные и камеральные. Такое их значение объясняется, прежде всего, тем, что иные формы контроля чаще всего напрямую связаны с мероприятиями, проводимыми в результате выездных и камеральных налоговых проверок. Встречные проверки, получение объяснений налогоплательщиков и налоговых агентов, проверка данных учета и отчетности, осмотр помещений и территорий, используемых для извлечения дохода, либо проводятся в процессе непосредственного осуществления налоговых проверок, либо являются логическим продолжением последних, инициируются их результатами. Именно этим и объясняется то место, которое занимают налоговые проверки в перечне форм налогового контроля.</w:t>
      </w:r>
    </w:p>
    <w:p w:rsidR="00B6536A" w:rsidRPr="00211C3F" w:rsidRDefault="00B6536A" w:rsidP="00211C3F">
      <w:pPr>
        <w:widowControl w:val="0"/>
        <w:ind w:firstLine="709"/>
        <w:rPr>
          <w:lang w:val="ru-RU"/>
        </w:rPr>
      </w:pPr>
      <w:r w:rsidRPr="00211C3F">
        <w:rPr>
          <w:lang w:val="ru-RU"/>
        </w:rPr>
        <w:t>В соответствии со ст. 88 НК РФ камеральная налоговая проверка - проверка, проводимая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с целью контроля за соблюдением налогоплательщиком, плательщиком сборов или налоговым агентом законодательства о налогах и сборах.</w:t>
      </w:r>
    </w:p>
    <w:p w:rsidR="000444CE" w:rsidRPr="00211C3F" w:rsidRDefault="000444CE" w:rsidP="00211C3F">
      <w:pPr>
        <w:widowControl w:val="0"/>
        <w:ind w:firstLine="709"/>
        <w:rPr>
          <w:lang w:val="ru-RU"/>
        </w:rPr>
      </w:pPr>
      <w:r w:rsidRPr="00211C3F">
        <w:rPr>
          <w:lang w:val="ru-RU"/>
        </w:rPr>
        <w:t>Камеральная проверка представляет собой проверку налоговых деклараций (расчетов) и других документов, по которым фирма рассчитывает и уплачивает налоги (ст. 88 НК РФ). Ее проводят в налоговой инспекции без выезда на фирму.</w:t>
      </w:r>
    </w:p>
    <w:p w:rsidR="000444CE" w:rsidRPr="00211C3F" w:rsidRDefault="008854C5" w:rsidP="00211C3F">
      <w:pPr>
        <w:widowControl w:val="0"/>
        <w:ind w:firstLine="709"/>
        <w:rPr>
          <w:lang w:val="ru-RU"/>
        </w:rPr>
      </w:pPr>
      <w:r w:rsidRPr="00211C3F">
        <w:rPr>
          <w:lang w:val="ru-RU"/>
        </w:rPr>
        <w:t>Камеральную проверку, пожалуй, можно признать основной формой проведения налогового контроля. И дело здесь не только в том, что основанием ее проведения является представление декларации, а декларация представляется многими налогоплательщиком ежемесячно. Важен и тот факт, что камеральная проверка проводится без решения руководителя инспекции, что в некотором роде убыстряет процесс и сокращает количество бюрократических проволочек</w:t>
      </w:r>
      <w:r w:rsidRPr="00211C3F">
        <w:rPr>
          <w:rStyle w:val="af4"/>
          <w:sz w:val="28"/>
          <w:szCs w:val="28"/>
        </w:rPr>
        <w:footnoteReference w:id="2"/>
      </w:r>
      <w:r w:rsidRPr="00211C3F">
        <w:rPr>
          <w:lang w:val="ru-RU"/>
        </w:rPr>
        <w:t>.</w:t>
      </w:r>
    </w:p>
    <w:p w:rsidR="00E42BF1" w:rsidRPr="00211C3F" w:rsidRDefault="00E42BF1" w:rsidP="00211C3F">
      <w:pPr>
        <w:widowControl w:val="0"/>
        <w:ind w:firstLine="709"/>
        <w:rPr>
          <w:lang w:val="ru-RU"/>
        </w:rPr>
      </w:pPr>
      <w:r w:rsidRPr="00211C3F">
        <w:rPr>
          <w:lang w:val="ru-RU"/>
        </w:rPr>
        <w:t>Положения частей первой и второй статьи 88 НК РФ выделяют следующие признаки:</w:t>
      </w:r>
    </w:p>
    <w:p w:rsidR="00E42BF1" w:rsidRPr="00211C3F" w:rsidRDefault="00E42BF1" w:rsidP="00211C3F">
      <w:pPr>
        <w:widowControl w:val="0"/>
        <w:ind w:firstLine="709"/>
        <w:rPr>
          <w:lang w:val="ru-RU"/>
        </w:rPr>
      </w:pPr>
      <w:r w:rsidRPr="00211C3F">
        <w:rPr>
          <w:lang w:val="ru-RU"/>
        </w:rPr>
        <w:t>- проверка проводится по месту нахождения налогового органа;</w:t>
      </w:r>
    </w:p>
    <w:p w:rsidR="00E42BF1" w:rsidRPr="00211C3F" w:rsidRDefault="00E42BF1" w:rsidP="00211C3F">
      <w:pPr>
        <w:widowControl w:val="0"/>
        <w:ind w:firstLine="709"/>
        <w:rPr>
          <w:lang w:val="ru-RU"/>
        </w:rPr>
      </w:pPr>
      <w:r w:rsidRPr="00211C3F">
        <w:rPr>
          <w:lang w:val="ru-RU"/>
        </w:rPr>
        <w:t>- проверка проводится на основании документов, обосновывающих суммы начисленных налогов, имеющихся у налогового органа;</w:t>
      </w:r>
    </w:p>
    <w:p w:rsidR="00E42BF1" w:rsidRPr="00211C3F" w:rsidRDefault="00E42BF1" w:rsidP="00211C3F">
      <w:pPr>
        <w:widowControl w:val="0"/>
        <w:ind w:firstLine="709"/>
        <w:rPr>
          <w:lang w:val="ru-RU"/>
        </w:rPr>
      </w:pPr>
      <w:r w:rsidRPr="00211C3F">
        <w:rPr>
          <w:lang w:val="ru-RU"/>
        </w:rPr>
        <w:t>- проверка проводится без специального решения руководителя налогового органа;</w:t>
      </w:r>
    </w:p>
    <w:p w:rsidR="00E42BF1" w:rsidRPr="00211C3F" w:rsidRDefault="00E42BF1" w:rsidP="00211C3F">
      <w:pPr>
        <w:widowControl w:val="0"/>
        <w:ind w:firstLine="709"/>
        <w:rPr>
          <w:lang w:val="ru-RU"/>
        </w:rPr>
      </w:pPr>
      <w:r w:rsidRPr="00211C3F">
        <w:rPr>
          <w:lang w:val="ru-RU"/>
        </w:rPr>
        <w:t>- проверка проводится в течение трех месяцев с момента представления налогоплательщиком декларации или иных документов, обосновывающих суммы начисленных налогов</w:t>
      </w:r>
      <w:r w:rsidR="00C775D0" w:rsidRPr="00211C3F">
        <w:rPr>
          <w:rStyle w:val="af4"/>
          <w:sz w:val="28"/>
          <w:szCs w:val="28"/>
        </w:rPr>
        <w:footnoteReference w:id="3"/>
      </w:r>
      <w:r w:rsidRPr="00211C3F">
        <w:rPr>
          <w:lang w:val="ru-RU"/>
        </w:rPr>
        <w:t>.</w:t>
      </w:r>
    </w:p>
    <w:p w:rsidR="0003072A" w:rsidRPr="00211C3F" w:rsidRDefault="0003072A" w:rsidP="00211C3F">
      <w:pPr>
        <w:widowControl w:val="0"/>
        <w:ind w:firstLine="709"/>
        <w:rPr>
          <w:lang w:val="ru-RU"/>
        </w:rPr>
      </w:pPr>
      <w:r w:rsidRPr="00211C3F">
        <w:rPr>
          <w:lang w:val="ru-RU"/>
        </w:rPr>
        <w:t>Правовое регулирование камеральных проверок установлено статьей 88 НК РФ. Вместе с тем на данный институт распространяются и положения статьи 87 "Налоговые проверки" НК РФ. Например, предусмотренный данной нормой трехлетний срок проведения проверок применим как к выездным, так и к камеральным проверкам.</w:t>
      </w:r>
    </w:p>
    <w:p w:rsidR="0003072A" w:rsidRPr="00211C3F" w:rsidRDefault="0003072A" w:rsidP="00211C3F">
      <w:pPr>
        <w:widowControl w:val="0"/>
        <w:ind w:firstLine="709"/>
        <w:rPr>
          <w:lang w:val="ru-RU"/>
        </w:rPr>
      </w:pPr>
      <w:r w:rsidRPr="00211C3F">
        <w:rPr>
          <w:lang w:val="ru-RU"/>
        </w:rPr>
        <w:t>Несмотря на, казалось бы, малую трудоемкость проведения камеральных проверок, они дают ощутимую прибавку в бюджет. Ведь одним из главных направлений камерального контроля является правомерность заявленных вычетов по НДС. Лишение налогоплательщика права на применение налогового вычета влечет доначисление значительных налоговых платежей, включая пени и штрафы, особенно если речь идет об экспортном НДС</w:t>
      </w:r>
      <w:r w:rsidR="005B4D45" w:rsidRPr="00211C3F">
        <w:rPr>
          <w:rStyle w:val="af4"/>
          <w:sz w:val="28"/>
          <w:szCs w:val="28"/>
          <w:lang w:val="ru-RU"/>
        </w:rPr>
        <w:footnoteReference w:id="4"/>
      </w:r>
      <w:r w:rsidRPr="00211C3F">
        <w:rPr>
          <w:lang w:val="ru-RU"/>
        </w:rPr>
        <w:t>.</w:t>
      </w:r>
    </w:p>
    <w:p w:rsidR="0003072A" w:rsidRPr="00211C3F" w:rsidRDefault="0003072A" w:rsidP="00211C3F">
      <w:pPr>
        <w:widowControl w:val="0"/>
        <w:ind w:firstLine="709"/>
        <w:rPr>
          <w:lang w:val="ru-RU"/>
        </w:rPr>
      </w:pPr>
      <w:r w:rsidRPr="00211C3F">
        <w:rPr>
          <w:lang w:val="ru-RU"/>
        </w:rPr>
        <w:t xml:space="preserve">Законодательное развитие этого направления контроля ощутимо прослеживается в связи с внесением изменений в часть первую НК РФ. Так, с принятием Федерального закона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от 27 июля 2006 г. </w:t>
      </w:r>
      <w:r w:rsidRPr="00211C3F">
        <w:t>N</w:t>
      </w:r>
      <w:r w:rsidRPr="00211C3F">
        <w:rPr>
          <w:lang w:val="ru-RU"/>
        </w:rPr>
        <w:t xml:space="preserve"> 137-ФЗ статья 88 НК РФ, посвященная правовому регулированию камеральной налоговой проверки, претерпела существенные изменения.</w:t>
      </w:r>
    </w:p>
    <w:p w:rsidR="0003072A" w:rsidRPr="00211C3F" w:rsidRDefault="0003072A" w:rsidP="00211C3F">
      <w:pPr>
        <w:widowControl w:val="0"/>
        <w:ind w:firstLine="709"/>
        <w:rPr>
          <w:lang w:val="ru-RU"/>
        </w:rPr>
      </w:pPr>
      <w:r w:rsidRPr="00211C3F">
        <w:rPr>
          <w:lang w:val="ru-RU"/>
        </w:rPr>
        <w:t>В частности, в пункте 6 указанной нормы появился запрет для налоговых органов истребовать у налогоплательщиков, использующих налоговые льготы, документы, подтверждающие право этих налогоплательщиков на данные налоговые льготы. Кроме того, введен общий запрет для налоговых органов истребовать у налогоплательщика дополнительные сведения и документы (п. 7 ст. 88 НК РФ). Вместе с тем пункт 8 указанной нормы предусматривает, что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на основе налоговых деклараций и документов, представленных налогоплательщиком. При этом налоговый орган вправе истребовать у налогоплательщика документы, подтверждающие в соответствии со статьей 172 НК РФ правомерность применения налоговых вычетов.</w:t>
      </w:r>
    </w:p>
    <w:p w:rsidR="0003072A" w:rsidRPr="00211C3F" w:rsidRDefault="0003072A" w:rsidP="00211C3F">
      <w:pPr>
        <w:widowControl w:val="0"/>
        <w:ind w:firstLine="709"/>
        <w:rPr>
          <w:lang w:val="ru-RU"/>
        </w:rPr>
      </w:pPr>
      <w:r w:rsidRPr="00211C3F">
        <w:rPr>
          <w:lang w:val="ru-RU"/>
        </w:rPr>
        <w:t>Таким образом, несмотря на формальное запрещение истребовать документы помимо деклараций, при проведении проверки обоснованности возмещения НДС инспекция вправе запросить абсолютно любую документацию налогоплательщика, если она, по мнению инспекции, будет способствовать проведению проверки.</w:t>
      </w:r>
    </w:p>
    <w:p w:rsidR="00211C3F" w:rsidRPr="007E330B" w:rsidRDefault="00211C3F" w:rsidP="00211C3F">
      <w:pPr>
        <w:pStyle w:val="20"/>
        <w:keepNext w:val="0"/>
        <w:widowControl w:val="0"/>
        <w:spacing w:before="0" w:after="0"/>
        <w:ind w:firstLine="709"/>
        <w:jc w:val="both"/>
        <w:rPr>
          <w:lang w:val="ru-RU"/>
        </w:rPr>
      </w:pPr>
      <w:bookmarkStart w:id="4" w:name="_Toc224553341"/>
    </w:p>
    <w:p w:rsidR="00ED1B25" w:rsidRPr="00211C3F" w:rsidRDefault="00ED1B25" w:rsidP="00211C3F">
      <w:pPr>
        <w:pStyle w:val="20"/>
        <w:keepNext w:val="0"/>
        <w:widowControl w:val="0"/>
        <w:spacing w:before="0" w:after="0"/>
        <w:ind w:firstLine="709"/>
        <w:jc w:val="both"/>
        <w:rPr>
          <w:lang w:val="ru-RU"/>
        </w:rPr>
      </w:pPr>
      <w:r w:rsidRPr="00211C3F">
        <w:rPr>
          <w:lang w:val="ru-RU"/>
        </w:rPr>
        <w:t>1.2 Сроки проведения камеральной проверки</w:t>
      </w:r>
      <w:bookmarkEnd w:id="4"/>
    </w:p>
    <w:p w:rsidR="00211C3F" w:rsidRPr="007E330B" w:rsidRDefault="00211C3F" w:rsidP="00211C3F">
      <w:pPr>
        <w:widowControl w:val="0"/>
        <w:ind w:firstLine="709"/>
        <w:rPr>
          <w:lang w:val="ru-RU"/>
        </w:rPr>
      </w:pPr>
    </w:p>
    <w:p w:rsidR="00ED1B25" w:rsidRPr="00211C3F" w:rsidRDefault="00ED1B25" w:rsidP="00211C3F">
      <w:pPr>
        <w:widowControl w:val="0"/>
        <w:ind w:firstLine="709"/>
        <w:rPr>
          <w:lang w:val="ru-RU"/>
        </w:rPr>
      </w:pPr>
      <w:r w:rsidRPr="00211C3F">
        <w:rPr>
          <w:lang w:val="ru-RU"/>
        </w:rPr>
        <w:t>В соответствии с п. 2 ст. 88 НК РФ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и документов, которые в соответствии с НК РФ должны прилагаться к налоговой декларации (расчету), если законодательством о налогах и сборах не предусмотрены иные сроки.</w:t>
      </w:r>
    </w:p>
    <w:p w:rsidR="00ED1B25" w:rsidRPr="00211C3F" w:rsidRDefault="00ED1B25" w:rsidP="00211C3F">
      <w:pPr>
        <w:widowControl w:val="0"/>
        <w:ind w:firstLine="709"/>
        <w:rPr>
          <w:lang w:val="ru-RU"/>
        </w:rPr>
      </w:pPr>
      <w:r w:rsidRPr="00211C3F">
        <w:rPr>
          <w:lang w:val="ru-RU"/>
        </w:rPr>
        <w:t>Таким образом, данные положения процедуры камеральной налоговой проверки в 2007 году не претерпели изменений, а именно:</w:t>
      </w:r>
    </w:p>
    <w:p w:rsidR="00ED1B25" w:rsidRPr="00211C3F" w:rsidRDefault="00ED1B25" w:rsidP="00211C3F">
      <w:pPr>
        <w:widowControl w:val="0"/>
        <w:ind w:firstLine="709"/>
        <w:rPr>
          <w:lang w:val="ru-RU"/>
        </w:rPr>
      </w:pPr>
      <w:r w:rsidRPr="00211C3F">
        <w:rPr>
          <w:lang w:val="ru-RU"/>
        </w:rPr>
        <w:t>- срок проведения камеральной налоговой проверки по-прежнему составляет три месяца со дня представления налоговой декларации;</w:t>
      </w:r>
    </w:p>
    <w:p w:rsidR="00ED1B25" w:rsidRPr="00211C3F" w:rsidRDefault="00ED1B25" w:rsidP="00211C3F">
      <w:pPr>
        <w:widowControl w:val="0"/>
        <w:ind w:firstLine="709"/>
        <w:rPr>
          <w:lang w:val="ru-RU"/>
        </w:rPr>
      </w:pPr>
      <w:r w:rsidRPr="00211C3F">
        <w:rPr>
          <w:lang w:val="ru-RU"/>
        </w:rPr>
        <w:t>- камеральная налоговая проверка по-прежнему проводится без какого-либо специального решения руководителя налогового органа.</w:t>
      </w:r>
    </w:p>
    <w:p w:rsidR="00ED1B25" w:rsidRPr="00211C3F" w:rsidRDefault="00ED1B25" w:rsidP="00211C3F">
      <w:pPr>
        <w:widowControl w:val="0"/>
        <w:ind w:firstLine="709"/>
        <w:rPr>
          <w:lang w:val="ru-RU"/>
        </w:rPr>
      </w:pPr>
      <w:r w:rsidRPr="00211C3F">
        <w:rPr>
          <w:lang w:val="ru-RU"/>
        </w:rPr>
        <w:t xml:space="preserve">Минфин России в Письме от 31.05.2007 </w:t>
      </w:r>
      <w:r w:rsidRPr="00211C3F">
        <w:t>N</w:t>
      </w:r>
      <w:r w:rsidRPr="00211C3F">
        <w:rPr>
          <w:lang w:val="ru-RU"/>
        </w:rPr>
        <w:t xml:space="preserve"> 03-02-07/1-267 отметил, что НК РФ не содержит такого понятия, как "повторная камеральная проверка".</w:t>
      </w:r>
    </w:p>
    <w:p w:rsidR="00ED1B25" w:rsidRPr="00211C3F" w:rsidRDefault="00ED1B25" w:rsidP="00211C3F">
      <w:pPr>
        <w:widowControl w:val="0"/>
        <w:ind w:firstLine="709"/>
        <w:rPr>
          <w:lang w:val="ru-RU"/>
        </w:rPr>
      </w:pPr>
      <w:r w:rsidRPr="00211C3F">
        <w:rPr>
          <w:lang w:val="ru-RU"/>
        </w:rPr>
        <w:t>Вместе с тем, как отметило финансовое ведомство, проведение камеральной налоговой проверки за тот же отчетный (налоговый) период возможно в случае представления налогоплательщиком уточненной налоговой декларации.</w:t>
      </w:r>
    </w:p>
    <w:p w:rsidR="00ED1B25" w:rsidRPr="00211C3F" w:rsidRDefault="00ED1B25" w:rsidP="00211C3F">
      <w:pPr>
        <w:widowControl w:val="0"/>
        <w:ind w:firstLine="709"/>
        <w:rPr>
          <w:lang w:val="ru-RU"/>
        </w:rPr>
      </w:pPr>
      <w:r w:rsidRPr="00211C3F">
        <w:rPr>
          <w:lang w:val="ru-RU"/>
        </w:rPr>
        <w:t>Многих налогоплательщиков волнует вопрос, прекращается ли камеральная налоговая проверка первичной декларации, скажем, по НДС после подачи уточненной декларации за тот же период до окончания срока проверки первичной декларации, и должен ли налоговый орган при этом принять решение по результатам проверки первичной декларации.</w:t>
      </w:r>
    </w:p>
    <w:p w:rsidR="00ED1B25" w:rsidRPr="00211C3F" w:rsidRDefault="00ED1B25" w:rsidP="00211C3F">
      <w:pPr>
        <w:widowControl w:val="0"/>
        <w:ind w:firstLine="709"/>
        <w:rPr>
          <w:lang w:val="ru-RU"/>
        </w:rPr>
      </w:pPr>
      <w:r w:rsidRPr="00211C3F">
        <w:rPr>
          <w:lang w:val="ru-RU"/>
        </w:rPr>
        <w:t xml:space="preserve">Ответ на данный вопрос дал Минфин России, который в Письме от 13.02.2008 </w:t>
      </w:r>
      <w:r w:rsidRPr="00211C3F">
        <w:t>N</w:t>
      </w:r>
      <w:r w:rsidRPr="00211C3F">
        <w:rPr>
          <w:lang w:val="ru-RU"/>
        </w:rPr>
        <w:t xml:space="preserve"> 03-02-07/1-61 разъяснил, что в силу п. 2 ст. 88 НК РФ камеральная налоговая проверка проводится уполномоченным должностным лицом налогового органа в течение трех месяцев со дня представления налогоплательщиком налоговой декларации и документов, которые в соответствии с НК РФ должны прилагаться к налоговой декларации, если законодательством о налогах и сборах не предусмотрены иные сроки</w:t>
      </w:r>
      <w:r w:rsidR="007A7ABA" w:rsidRPr="00211C3F">
        <w:rPr>
          <w:rStyle w:val="af4"/>
          <w:sz w:val="28"/>
          <w:szCs w:val="28"/>
          <w:lang w:val="ru-RU"/>
        </w:rPr>
        <w:footnoteReference w:id="5"/>
      </w:r>
      <w:r w:rsidRPr="00211C3F">
        <w:rPr>
          <w:lang w:val="ru-RU"/>
        </w:rPr>
        <w:t>.</w:t>
      </w:r>
    </w:p>
    <w:p w:rsidR="00ED1B25" w:rsidRPr="00211C3F" w:rsidRDefault="00ED1B25" w:rsidP="00211C3F">
      <w:pPr>
        <w:widowControl w:val="0"/>
        <w:ind w:firstLine="709"/>
        <w:rPr>
          <w:lang w:val="ru-RU"/>
        </w:rPr>
      </w:pPr>
      <w:r w:rsidRPr="00211C3F">
        <w:rPr>
          <w:lang w:val="ru-RU"/>
        </w:rPr>
        <w:t>Указанные положения распространяются на уточненные налоговые декларации.</w:t>
      </w:r>
    </w:p>
    <w:p w:rsidR="00ED1B25" w:rsidRPr="00211C3F" w:rsidRDefault="00ED1B25" w:rsidP="00211C3F">
      <w:pPr>
        <w:widowControl w:val="0"/>
        <w:ind w:firstLine="709"/>
        <w:rPr>
          <w:lang w:val="ru-RU"/>
        </w:rPr>
      </w:pPr>
      <w:r w:rsidRPr="00211C3F">
        <w:rPr>
          <w:lang w:val="ru-RU"/>
        </w:rPr>
        <w:t>После представления налогоплательщиком уточненной налоговой декларации по НДС налоговый орган проверяет обоснованность суммы налога, заявленной к возмещению, при проведении камеральной налоговой проверки указанной налоговой декларации в порядке, установленном ст. 88 НК РФ.</w:t>
      </w:r>
    </w:p>
    <w:p w:rsidR="00ED1B25" w:rsidRPr="00211C3F" w:rsidRDefault="00ED1B25" w:rsidP="00211C3F">
      <w:pPr>
        <w:widowControl w:val="0"/>
        <w:ind w:firstLine="709"/>
        <w:rPr>
          <w:lang w:val="ru-RU"/>
        </w:rPr>
      </w:pPr>
      <w:r w:rsidRPr="00211C3F">
        <w:rPr>
          <w:lang w:val="ru-RU"/>
        </w:rPr>
        <w:t>При этом камеральная налоговая проверка первичной налоговой декларации, в ходе которой налогоплательщик представил в налоговый орган уточненную налоговую декларацию до момента обнаружения налоговым органом факта неотражения или неполноты отражения сведений в первичной налоговой декларации, а также ошибок, приводящих к занижению подлежащей уплате суммы налога, прекращается.</w:t>
      </w:r>
    </w:p>
    <w:p w:rsidR="00ED1B25" w:rsidRPr="00211C3F" w:rsidRDefault="00ED1B25" w:rsidP="00211C3F">
      <w:pPr>
        <w:widowControl w:val="0"/>
        <w:ind w:firstLine="709"/>
        <w:rPr>
          <w:lang w:val="ru-RU"/>
        </w:rPr>
      </w:pPr>
      <w:r w:rsidRPr="00211C3F">
        <w:rPr>
          <w:lang w:val="ru-RU"/>
        </w:rPr>
        <w:t>В случае если уточненная налоговая декларация представлена в налоговый орган в ходе камеральной налоговой проверки первичной налоговой декларации в момент или после обнаружения налоговым органом нарушений законодательства о налогах и сборах налоговый орган должен завершить такую проверку и принять по ее результатам решение в соответствии со ст. 101 НК РФ.</w:t>
      </w:r>
    </w:p>
    <w:p w:rsidR="0071119A" w:rsidRPr="00211C3F" w:rsidRDefault="00ED1B25" w:rsidP="00211C3F">
      <w:pPr>
        <w:widowControl w:val="0"/>
        <w:ind w:firstLine="709"/>
        <w:rPr>
          <w:lang w:val="ru-RU"/>
        </w:rPr>
      </w:pPr>
      <w:r w:rsidRPr="00211C3F">
        <w:rPr>
          <w:lang w:val="ru-RU"/>
        </w:rPr>
        <w:t>Пунктами 3 и 4 ст. 81 НК РФ установлено, что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r w:rsidR="00D6378A" w:rsidRPr="00211C3F">
        <w:rPr>
          <w:rStyle w:val="af4"/>
          <w:sz w:val="28"/>
          <w:szCs w:val="28"/>
          <w:lang w:val="ru-RU"/>
        </w:rPr>
        <w:footnoteReference w:id="6"/>
      </w:r>
      <w:r w:rsidRPr="00211C3F">
        <w:rPr>
          <w:lang w:val="ru-RU"/>
        </w:rPr>
        <w:t>.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случае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для представления уточненной налоговой декларации он уплатил недостающую сумму налога и соответствующие ей пени.</w:t>
      </w:r>
    </w:p>
    <w:p w:rsidR="006028F8" w:rsidRPr="007E330B" w:rsidRDefault="00211C3F" w:rsidP="00211C3F">
      <w:pPr>
        <w:pStyle w:val="10"/>
        <w:keepNext w:val="0"/>
        <w:pageBreakBefore w:val="0"/>
        <w:widowControl w:val="0"/>
        <w:spacing w:before="0" w:after="0"/>
        <w:ind w:firstLine="709"/>
        <w:jc w:val="both"/>
        <w:rPr>
          <w:kern w:val="0"/>
          <w:lang w:val="ru-RU"/>
        </w:rPr>
      </w:pPr>
      <w:bookmarkStart w:id="5" w:name="_Toc224553342"/>
      <w:r>
        <w:rPr>
          <w:kern w:val="0"/>
          <w:lang w:val="ru-RU"/>
        </w:rPr>
        <w:br w:type="page"/>
      </w:r>
      <w:r w:rsidR="006028F8" w:rsidRPr="00211C3F">
        <w:rPr>
          <w:kern w:val="0"/>
          <w:lang w:val="ru-RU"/>
        </w:rPr>
        <w:t xml:space="preserve">Глава 2. </w:t>
      </w:r>
      <w:r w:rsidR="00DF79EB" w:rsidRPr="00211C3F">
        <w:rPr>
          <w:kern w:val="0"/>
          <w:lang w:val="ru-RU"/>
        </w:rPr>
        <w:t>Порядок проведения камеральной проверки</w:t>
      </w:r>
      <w:bookmarkEnd w:id="5"/>
    </w:p>
    <w:p w:rsidR="00211C3F" w:rsidRPr="007E330B" w:rsidRDefault="00211C3F" w:rsidP="00211C3F">
      <w:pPr>
        <w:pStyle w:val="20"/>
        <w:keepNext w:val="0"/>
        <w:widowControl w:val="0"/>
        <w:spacing w:before="0" w:after="0"/>
        <w:ind w:firstLine="709"/>
        <w:jc w:val="both"/>
        <w:rPr>
          <w:lang w:val="ru-RU"/>
        </w:rPr>
      </w:pPr>
      <w:bookmarkStart w:id="6" w:name="_Toc224553343"/>
    </w:p>
    <w:p w:rsidR="000371E0" w:rsidRPr="00211C3F" w:rsidRDefault="00A13F20" w:rsidP="00211C3F">
      <w:pPr>
        <w:pStyle w:val="20"/>
        <w:keepNext w:val="0"/>
        <w:widowControl w:val="0"/>
        <w:spacing w:before="0" w:after="0"/>
        <w:ind w:firstLine="709"/>
        <w:jc w:val="both"/>
        <w:rPr>
          <w:lang w:val="ru-RU"/>
        </w:rPr>
      </w:pPr>
      <w:r w:rsidRPr="00211C3F">
        <w:rPr>
          <w:lang w:val="ru-RU"/>
        </w:rPr>
        <w:t>2.1 Порядок проведения камеральной налоговой проверки</w:t>
      </w:r>
      <w:bookmarkEnd w:id="6"/>
    </w:p>
    <w:p w:rsidR="00211C3F" w:rsidRPr="00211C3F" w:rsidRDefault="00211C3F" w:rsidP="00211C3F">
      <w:pPr>
        <w:widowControl w:val="0"/>
        <w:ind w:firstLine="709"/>
        <w:rPr>
          <w:lang w:val="ru-RU"/>
        </w:rPr>
      </w:pPr>
    </w:p>
    <w:p w:rsidR="00B40381" w:rsidRPr="00211C3F" w:rsidRDefault="00B40381" w:rsidP="00211C3F">
      <w:pPr>
        <w:widowControl w:val="0"/>
        <w:ind w:firstLine="709"/>
        <w:rPr>
          <w:lang w:val="ru-RU"/>
        </w:rPr>
      </w:pPr>
      <w:r w:rsidRPr="00211C3F">
        <w:rPr>
          <w:lang w:val="ru-RU"/>
        </w:rPr>
        <w:t>Налоговые декларации и бухгалтерская отчетность могут быть представлены налогоплательщиком в налоговый орган по месту его учета по установленным формам на бумажных носителях или в электронном виде. С 1 января 2008 года требование по представлению декларации в электронном виде распространяется на налогоплательщиков, среднесписочная численность работников которых за прошлый календарный год превышает 100 человек, а также на вновь созданные (в том числе при реорганизации) организации, численность работников которых превышает указанный предел (п. 3 ст. 80 НК РФ).</w:t>
      </w:r>
    </w:p>
    <w:p w:rsidR="00B40381" w:rsidRPr="00211C3F" w:rsidRDefault="00B40381" w:rsidP="00211C3F">
      <w:pPr>
        <w:widowControl w:val="0"/>
        <w:ind w:firstLine="709"/>
        <w:rPr>
          <w:lang w:val="ru-RU"/>
        </w:rPr>
      </w:pPr>
      <w:r w:rsidRPr="00211C3F">
        <w:rPr>
          <w:lang w:val="ru-RU"/>
        </w:rPr>
        <w:t>Налоговую декларацию можно:</w:t>
      </w:r>
    </w:p>
    <w:p w:rsidR="00B40381" w:rsidRPr="00211C3F" w:rsidRDefault="00B40381" w:rsidP="00211C3F">
      <w:pPr>
        <w:widowControl w:val="0"/>
        <w:ind w:firstLine="709"/>
        <w:rPr>
          <w:lang w:val="ru-RU"/>
        </w:rPr>
      </w:pPr>
      <w:r w:rsidRPr="00211C3F">
        <w:rPr>
          <w:lang w:val="ru-RU"/>
        </w:rPr>
        <w:t>- представить лично или через его представителя;</w:t>
      </w:r>
    </w:p>
    <w:p w:rsidR="00B40381" w:rsidRPr="00211C3F" w:rsidRDefault="00B40381" w:rsidP="00211C3F">
      <w:pPr>
        <w:widowControl w:val="0"/>
        <w:ind w:firstLine="709"/>
        <w:rPr>
          <w:lang w:val="ru-RU"/>
        </w:rPr>
      </w:pPr>
      <w:r w:rsidRPr="00211C3F">
        <w:rPr>
          <w:lang w:val="ru-RU"/>
        </w:rPr>
        <w:t>- направить в виде почтового отправления с описью вложения;</w:t>
      </w:r>
    </w:p>
    <w:p w:rsidR="00B40381" w:rsidRPr="00211C3F" w:rsidRDefault="00B40381" w:rsidP="00211C3F">
      <w:pPr>
        <w:widowControl w:val="0"/>
        <w:ind w:firstLine="709"/>
        <w:rPr>
          <w:lang w:val="ru-RU"/>
        </w:rPr>
      </w:pPr>
      <w:r w:rsidRPr="00211C3F">
        <w:rPr>
          <w:lang w:val="ru-RU"/>
        </w:rPr>
        <w:t>- передать по телекоммуникационным каналам связи.</w:t>
      </w:r>
    </w:p>
    <w:p w:rsidR="00B40381" w:rsidRPr="00211C3F" w:rsidRDefault="00B40381" w:rsidP="00211C3F">
      <w:pPr>
        <w:widowControl w:val="0"/>
        <w:ind w:firstLine="709"/>
        <w:rPr>
          <w:lang w:val="ru-RU"/>
        </w:rPr>
      </w:pPr>
      <w:r w:rsidRPr="00211C3F">
        <w:rPr>
          <w:lang w:val="ru-RU"/>
        </w:rPr>
        <w:t>Принятие налоговых деклараций и бухгалтерской отчетности на бумажных носителях от налогоплательщиков или их представителей производится сотрудниками налогового органа. Направленные же по почте отчетные документы после регистрации в качестве входящей корреспонденции передаются в соответствующий отдел для дальнейшей обработки.</w:t>
      </w:r>
    </w:p>
    <w:p w:rsidR="00B40381" w:rsidRPr="00211C3F" w:rsidRDefault="00B40381" w:rsidP="00211C3F">
      <w:pPr>
        <w:widowControl w:val="0"/>
        <w:ind w:firstLine="709"/>
        <w:rPr>
          <w:lang w:val="ru-RU"/>
        </w:rPr>
      </w:pPr>
      <w:r w:rsidRPr="00211C3F">
        <w:rPr>
          <w:lang w:val="ru-RU"/>
        </w:rPr>
        <w:t>Датой представления налоговых деклараций и бухгалтерской отчетности считается:</w:t>
      </w:r>
    </w:p>
    <w:p w:rsidR="00B40381" w:rsidRPr="00211C3F" w:rsidRDefault="00B40381" w:rsidP="00211C3F">
      <w:pPr>
        <w:widowControl w:val="0"/>
        <w:ind w:firstLine="709"/>
        <w:rPr>
          <w:lang w:val="ru-RU"/>
        </w:rPr>
      </w:pPr>
      <w:r w:rsidRPr="00211C3F">
        <w:rPr>
          <w:lang w:val="ru-RU"/>
        </w:rPr>
        <w:t>- дата фактического представления их в налоговый орган на бумажных носителях;</w:t>
      </w:r>
    </w:p>
    <w:p w:rsidR="00B40381" w:rsidRPr="00211C3F" w:rsidRDefault="00B40381" w:rsidP="00211C3F">
      <w:pPr>
        <w:widowControl w:val="0"/>
        <w:ind w:firstLine="709"/>
        <w:rPr>
          <w:lang w:val="ru-RU"/>
        </w:rPr>
      </w:pPr>
      <w:r w:rsidRPr="00211C3F">
        <w:rPr>
          <w:lang w:val="ru-RU"/>
        </w:rPr>
        <w:t>- дата отправки заказного письма с описью вложения;</w:t>
      </w:r>
    </w:p>
    <w:p w:rsidR="00B40381" w:rsidRPr="00211C3F" w:rsidRDefault="00B40381" w:rsidP="00211C3F">
      <w:pPr>
        <w:widowControl w:val="0"/>
        <w:ind w:firstLine="709"/>
        <w:rPr>
          <w:lang w:val="ru-RU"/>
        </w:rPr>
      </w:pPr>
      <w:r w:rsidRPr="00211C3F">
        <w:rPr>
          <w:lang w:val="ru-RU"/>
        </w:rPr>
        <w:t>- дата отправки их по телекоммуникационным каналам связи.</w:t>
      </w:r>
    </w:p>
    <w:p w:rsidR="00B40381" w:rsidRPr="00211C3F" w:rsidRDefault="00B40381" w:rsidP="00211C3F">
      <w:pPr>
        <w:widowControl w:val="0"/>
        <w:ind w:firstLine="709"/>
        <w:rPr>
          <w:lang w:val="ru-RU"/>
        </w:rPr>
      </w:pPr>
      <w:r w:rsidRPr="00211C3F">
        <w:rPr>
          <w:lang w:val="ru-RU"/>
        </w:rPr>
        <w:t>На титульном листе налоговой декларации проставляется дата ее представления в налоговый орган.</w:t>
      </w:r>
    </w:p>
    <w:p w:rsidR="00B40381" w:rsidRPr="00211C3F" w:rsidRDefault="00B40381" w:rsidP="00211C3F">
      <w:pPr>
        <w:widowControl w:val="0"/>
        <w:ind w:firstLine="709"/>
        <w:rPr>
          <w:lang w:val="ru-RU"/>
        </w:rPr>
      </w:pPr>
      <w:r w:rsidRPr="00211C3F">
        <w:rPr>
          <w:lang w:val="ru-RU"/>
        </w:rPr>
        <w:t>При представлении отчетной документации налогоплательщиком лично или через представителя все представленные документы подвергаются визуальному контролю на наличие всех необходимых реквизитов сотрудником налогового органа. Если в представляемых налоговых декларациях:</w:t>
      </w:r>
    </w:p>
    <w:p w:rsidR="00B40381" w:rsidRPr="00211C3F" w:rsidRDefault="00B40381" w:rsidP="00211C3F">
      <w:pPr>
        <w:widowControl w:val="0"/>
        <w:ind w:firstLine="709"/>
        <w:rPr>
          <w:lang w:val="ru-RU"/>
        </w:rPr>
      </w:pPr>
      <w:r w:rsidRPr="00211C3F">
        <w:rPr>
          <w:lang w:val="ru-RU"/>
        </w:rPr>
        <w:t>- отсутствует какой-либо из обязательных реквизитов (например, не указан период, за который представлена декларация);</w:t>
      </w:r>
    </w:p>
    <w:p w:rsidR="00B40381" w:rsidRPr="00211C3F" w:rsidRDefault="00B40381" w:rsidP="00211C3F">
      <w:pPr>
        <w:widowControl w:val="0"/>
        <w:ind w:firstLine="709"/>
        <w:rPr>
          <w:lang w:val="ru-RU"/>
        </w:rPr>
      </w:pPr>
      <w:r w:rsidRPr="00211C3F">
        <w:rPr>
          <w:lang w:val="ru-RU"/>
        </w:rPr>
        <w:t>- нечетко заполнены отдельные реквизиты, что делает невозможным их однозначное прочтение;</w:t>
      </w:r>
    </w:p>
    <w:p w:rsidR="00B40381" w:rsidRPr="00211C3F" w:rsidRDefault="00B40381" w:rsidP="00211C3F">
      <w:pPr>
        <w:widowControl w:val="0"/>
        <w:ind w:firstLine="709"/>
        <w:rPr>
          <w:lang w:val="ru-RU"/>
        </w:rPr>
      </w:pPr>
      <w:r w:rsidRPr="00211C3F">
        <w:rPr>
          <w:lang w:val="ru-RU"/>
        </w:rPr>
        <w:t>- встречаются исправления, не оговоренные подписью налогоплательщика или его представителя, - то работник налоговой инспекции должен указать на них и порекомендовать налогоплательщику внести уточнения. При этом он не вправе отказать в принятии документов. На остающихся у налогоплательщика копиях проставляется отметка о принятии декларации и дата ее представления.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 (п. 4 ст. 80 НК РФ)</w:t>
      </w:r>
      <w:r w:rsidR="00387117" w:rsidRPr="00211C3F">
        <w:rPr>
          <w:rStyle w:val="af4"/>
          <w:sz w:val="28"/>
          <w:szCs w:val="28"/>
        </w:rPr>
        <w:footnoteReference w:id="7"/>
      </w:r>
      <w:r w:rsidRPr="00211C3F">
        <w:rPr>
          <w:lang w:val="ru-RU"/>
        </w:rPr>
        <w:t>.</w:t>
      </w:r>
    </w:p>
    <w:p w:rsidR="00B40381" w:rsidRPr="00211C3F" w:rsidRDefault="00B40381" w:rsidP="00211C3F">
      <w:pPr>
        <w:widowControl w:val="0"/>
        <w:ind w:firstLine="709"/>
        <w:rPr>
          <w:lang w:val="ru-RU"/>
        </w:rPr>
      </w:pPr>
      <w:r w:rsidRPr="00211C3F">
        <w:rPr>
          <w:lang w:val="ru-RU"/>
        </w:rPr>
        <w:t>При представлении отчетных документов в налоговый орган по телекоммуникационным каналам связи бумажные экземпляры налоговых деклараций и бухгалтерской отчетности могут не представляться.</w:t>
      </w:r>
    </w:p>
    <w:p w:rsidR="00B40381" w:rsidRPr="00211C3F" w:rsidRDefault="00B40381" w:rsidP="00211C3F">
      <w:pPr>
        <w:widowControl w:val="0"/>
        <w:ind w:firstLine="709"/>
        <w:rPr>
          <w:lang w:val="ru-RU"/>
        </w:rPr>
      </w:pPr>
      <w:r w:rsidRPr="00211C3F">
        <w:rPr>
          <w:lang w:val="ru-RU"/>
        </w:rPr>
        <w:t>При непредставлении в установленный законодательством о налогах и сборах срок налоговой декларации налогоплательщик может быть привлечен к налоговой ответственности в соответствии со статьей 119 НК РФ. За представление декларации после установленного срока с налогоплательщика вправе взыскать штраф в размере:</w:t>
      </w:r>
    </w:p>
    <w:p w:rsidR="00B40381" w:rsidRPr="00211C3F" w:rsidRDefault="00B40381" w:rsidP="00211C3F">
      <w:pPr>
        <w:widowControl w:val="0"/>
        <w:ind w:firstLine="709"/>
        <w:rPr>
          <w:lang w:val="ru-RU"/>
        </w:rPr>
      </w:pPr>
      <w:r w:rsidRPr="00211C3F">
        <w:rPr>
          <w:lang w:val="ru-RU"/>
        </w:rPr>
        <w:t>- 5% от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от указанной суммы и не менее 100 руб. - при представлении декларации не позднее 180 дней после установленного срока (п. 1 ст. 119 НК РФ);</w:t>
      </w:r>
    </w:p>
    <w:p w:rsidR="00B40381" w:rsidRPr="00211C3F" w:rsidRDefault="00B40381" w:rsidP="00211C3F">
      <w:pPr>
        <w:widowControl w:val="0"/>
        <w:ind w:firstLine="709"/>
        <w:rPr>
          <w:lang w:val="ru-RU"/>
        </w:rPr>
      </w:pPr>
      <w:r w:rsidRPr="00211C3F">
        <w:rPr>
          <w:lang w:val="ru-RU"/>
        </w:rPr>
        <w:t>- 30% от суммы налога, подлежащей уплате на основе этой декларации, и 10% от суммы налога, подлежащей уплате за каждый полный или неполный месяц начиная с 181-го дня - при представлении декларации через 181 день после установленного срока и позднее (п. 2 ст. 119 НК РФ).</w:t>
      </w:r>
    </w:p>
    <w:p w:rsidR="00B40381" w:rsidRPr="00211C3F" w:rsidRDefault="00B40381" w:rsidP="00211C3F">
      <w:pPr>
        <w:widowControl w:val="0"/>
        <w:ind w:firstLine="709"/>
        <w:rPr>
          <w:lang w:val="ru-RU"/>
        </w:rPr>
      </w:pPr>
      <w:r w:rsidRPr="00211C3F">
        <w:rPr>
          <w:lang w:val="ru-RU"/>
        </w:rPr>
        <w:t>После уточнения даты представления налоговой декларации начинается ее непосредственная проверка. Вначале проверяется правильность заполнения декларации в соответствии с утвержденным распорядительным документом (порядком, инструкцией, рекомендациями и т.д.) по ее заполнению.</w:t>
      </w:r>
    </w:p>
    <w:p w:rsidR="00B40381" w:rsidRPr="00211C3F" w:rsidRDefault="00B40381" w:rsidP="00211C3F">
      <w:pPr>
        <w:widowControl w:val="0"/>
        <w:ind w:firstLine="709"/>
        <w:rPr>
          <w:lang w:val="ru-RU"/>
        </w:rPr>
      </w:pPr>
      <w:r w:rsidRPr="00211C3F">
        <w:rPr>
          <w:lang w:val="ru-RU"/>
        </w:rPr>
        <w:t>Следующий же шаг - проверка арифметического подсчета итоговых сумм налога. При этом проверяется правильность:</w:t>
      </w:r>
    </w:p>
    <w:p w:rsidR="00B40381" w:rsidRPr="00211C3F" w:rsidRDefault="00B40381" w:rsidP="00211C3F">
      <w:pPr>
        <w:widowControl w:val="0"/>
        <w:ind w:firstLine="709"/>
        <w:rPr>
          <w:lang w:val="ru-RU"/>
        </w:rPr>
      </w:pPr>
      <w:r w:rsidRPr="00211C3F">
        <w:rPr>
          <w:lang w:val="ru-RU"/>
        </w:rPr>
        <w:t>- исчисления налоговой базы;</w:t>
      </w:r>
    </w:p>
    <w:p w:rsidR="00B40381" w:rsidRPr="00211C3F" w:rsidRDefault="00B40381" w:rsidP="00211C3F">
      <w:pPr>
        <w:widowControl w:val="0"/>
        <w:ind w:firstLine="709"/>
        <w:rPr>
          <w:lang w:val="ru-RU"/>
        </w:rPr>
      </w:pPr>
      <w:r w:rsidRPr="00211C3F">
        <w:rPr>
          <w:lang w:val="ru-RU"/>
        </w:rPr>
        <w:t>- арифметического подсчета данных, отраженных в налоговой декларации, исходя из взаимоувязки показателей строк и граф, предусмотренных ее формой;</w:t>
      </w:r>
    </w:p>
    <w:p w:rsidR="00B40381" w:rsidRPr="00211C3F" w:rsidRDefault="00B40381" w:rsidP="00211C3F">
      <w:pPr>
        <w:widowControl w:val="0"/>
        <w:ind w:firstLine="709"/>
        <w:rPr>
          <w:lang w:val="ru-RU"/>
        </w:rPr>
      </w:pPr>
      <w:r w:rsidRPr="00211C3F">
        <w:rPr>
          <w:lang w:val="ru-RU"/>
        </w:rPr>
        <w:t>- правильность примененных налогоплательщиком ставок налога и льгот, их соответствие действующему законодательству.</w:t>
      </w:r>
    </w:p>
    <w:p w:rsidR="00B40381" w:rsidRPr="00211C3F" w:rsidRDefault="00B40381" w:rsidP="00211C3F">
      <w:pPr>
        <w:widowControl w:val="0"/>
        <w:ind w:firstLine="709"/>
        <w:rPr>
          <w:lang w:val="ru-RU"/>
        </w:rPr>
      </w:pPr>
      <w:r w:rsidRPr="00211C3F">
        <w:rPr>
          <w:lang w:val="ru-RU"/>
        </w:rPr>
        <w:t>Если по налогу предусмотрены налоговые вычеты, то проверяется их обоснованность.</w:t>
      </w:r>
    </w:p>
    <w:p w:rsidR="00B40381" w:rsidRPr="00211C3F" w:rsidRDefault="00B40381" w:rsidP="00211C3F">
      <w:pPr>
        <w:widowControl w:val="0"/>
        <w:ind w:firstLine="709"/>
        <w:rPr>
          <w:lang w:val="ru-RU"/>
        </w:rPr>
      </w:pPr>
      <w:r w:rsidRPr="00211C3F">
        <w:rPr>
          <w:lang w:val="ru-RU"/>
        </w:rPr>
        <w:t>На этапе проверки правильности исчисления налоговой базы проводится:</w:t>
      </w:r>
    </w:p>
    <w:p w:rsidR="00B40381" w:rsidRPr="00211C3F" w:rsidRDefault="00B40381" w:rsidP="00211C3F">
      <w:pPr>
        <w:widowControl w:val="0"/>
        <w:ind w:firstLine="709"/>
        <w:rPr>
          <w:lang w:val="ru-RU"/>
        </w:rPr>
      </w:pPr>
      <w:r w:rsidRPr="00211C3F">
        <w:rPr>
          <w:lang w:val="ru-RU"/>
        </w:rPr>
        <w:t>- анализ логической связи между отдельными отчетными и расчетными показателями, необходимыми для ее исчисления;</w:t>
      </w:r>
    </w:p>
    <w:p w:rsidR="00B40381" w:rsidRPr="00211C3F" w:rsidRDefault="00B40381" w:rsidP="00211C3F">
      <w:pPr>
        <w:widowControl w:val="0"/>
        <w:ind w:firstLine="709"/>
        <w:rPr>
          <w:lang w:val="ru-RU"/>
        </w:rPr>
      </w:pPr>
      <w:r w:rsidRPr="00211C3F">
        <w:rPr>
          <w:lang w:val="ru-RU"/>
        </w:rPr>
        <w:t>- сопоставление отчетных показателей с аналогичными показателями предыдущего отчетного периода;</w:t>
      </w:r>
    </w:p>
    <w:p w:rsidR="00B40381" w:rsidRPr="00211C3F" w:rsidRDefault="00B40381" w:rsidP="00211C3F">
      <w:pPr>
        <w:widowControl w:val="0"/>
        <w:ind w:firstLine="709"/>
        <w:rPr>
          <w:lang w:val="ru-RU"/>
        </w:rPr>
      </w:pPr>
      <w:r w:rsidRPr="00211C3F">
        <w:rPr>
          <w:lang w:val="ru-RU"/>
        </w:rPr>
        <w:t>- взаимоувязка показателей бухгалтерской отчетности и налоговых деклараций, а также отдельных показателей деклараций по различным налогам;</w:t>
      </w:r>
    </w:p>
    <w:p w:rsidR="00B40381" w:rsidRPr="00211C3F" w:rsidRDefault="00B40381" w:rsidP="00211C3F">
      <w:pPr>
        <w:widowControl w:val="0"/>
        <w:ind w:firstLine="709"/>
        <w:rPr>
          <w:lang w:val="ru-RU"/>
        </w:rPr>
      </w:pPr>
      <w:r w:rsidRPr="00211C3F">
        <w:rPr>
          <w:lang w:val="ru-RU"/>
        </w:rPr>
        <w:t>- сопоставление данных бухгалтерской отчетности и налоговых деклараций с имеющимися в инспекции ФНС России данными о финансово-хозяйственной деятельности налогоплательщика, полученными из других источников.</w:t>
      </w:r>
    </w:p>
    <w:p w:rsidR="00B40381" w:rsidRPr="00211C3F" w:rsidRDefault="00B40381" w:rsidP="00211C3F">
      <w:pPr>
        <w:widowControl w:val="0"/>
        <w:ind w:firstLine="709"/>
        <w:rPr>
          <w:lang w:val="ru-RU"/>
        </w:rPr>
      </w:pPr>
      <w:r w:rsidRPr="00211C3F">
        <w:rPr>
          <w:lang w:val="ru-RU"/>
        </w:rPr>
        <w:t>Так, при использовании метода начисления при исчислении налога на прибыль величина доходов может коррелироваться с суммой выручки, отраженной в отчете о прибылях и убытках.</w:t>
      </w:r>
    </w:p>
    <w:p w:rsidR="00B40381" w:rsidRPr="00211C3F" w:rsidRDefault="00B40381" w:rsidP="00211C3F">
      <w:pPr>
        <w:widowControl w:val="0"/>
        <w:ind w:firstLine="709"/>
        <w:rPr>
          <w:lang w:val="ru-RU"/>
        </w:rPr>
      </w:pPr>
      <w:r w:rsidRPr="00211C3F">
        <w:rPr>
          <w:lang w:val="ru-RU"/>
        </w:rPr>
        <w:t>Как было сказано выше, налоговым ведомством разработаны методические рекомендации по проведению камеральных проверок налоговых деклараций по различным налогам. В них обычно и указываются коррелируемые параметры различных деклараций.</w:t>
      </w:r>
    </w:p>
    <w:p w:rsidR="00B40381" w:rsidRPr="007E330B" w:rsidRDefault="00B40381" w:rsidP="00211C3F">
      <w:pPr>
        <w:widowControl w:val="0"/>
        <w:ind w:firstLine="709"/>
        <w:rPr>
          <w:lang w:val="ru-RU"/>
        </w:rPr>
      </w:pPr>
      <w:r w:rsidRPr="00211C3F">
        <w:rPr>
          <w:lang w:val="ru-RU"/>
        </w:rPr>
        <w:t>Если камеральной проверкой выявляются ошибки в расчетах или противоречия между сведениями, содержащимися в представленных документах, либо приведенные налогоплательщиком данные не коррелируются с теми, которые имеются у налогового органа (отчетность за предыдущие периоды, результаты налоговых проверок и др.), то об этом сообщается налогоплательщику с требованием представить необходимые пояснения или внести соответствующие исправления</w:t>
      </w:r>
      <w:r w:rsidR="00135260" w:rsidRPr="00211C3F">
        <w:rPr>
          <w:rStyle w:val="af4"/>
          <w:sz w:val="28"/>
          <w:szCs w:val="28"/>
        </w:rPr>
        <w:footnoteReference w:id="8"/>
      </w:r>
      <w:r w:rsidRPr="00211C3F">
        <w:rPr>
          <w:lang w:val="ru-RU"/>
        </w:rPr>
        <w:t xml:space="preserve">. </w:t>
      </w:r>
      <w:r w:rsidRPr="007E330B">
        <w:rPr>
          <w:lang w:val="ru-RU"/>
        </w:rPr>
        <w:t>На выполнение предлагаемых действий налогоплательщику дается пять рабочих дней.</w:t>
      </w:r>
    </w:p>
    <w:p w:rsidR="00B40381" w:rsidRPr="00211C3F" w:rsidRDefault="00B40381" w:rsidP="00211C3F">
      <w:pPr>
        <w:widowControl w:val="0"/>
        <w:ind w:firstLine="709"/>
        <w:rPr>
          <w:lang w:val="ru-RU"/>
        </w:rPr>
      </w:pPr>
      <w:r w:rsidRPr="00211C3F">
        <w:rPr>
          <w:lang w:val="ru-RU"/>
        </w:rPr>
        <w:t>Если в ходе камеральной проверки выявляются ошибки или противоречия в заполненной декларации, то налоговый орган должен проинформировать об этом налогоплательщика и предложить внести ему соответствующие изменения и (или) дополнения в налоговую отчетность.</w:t>
      </w:r>
    </w:p>
    <w:p w:rsidR="000371E0" w:rsidRPr="00211C3F" w:rsidRDefault="000371E0" w:rsidP="00211C3F">
      <w:pPr>
        <w:pStyle w:val="ConsPlusNormal"/>
        <w:spacing w:after="0" w:line="360" w:lineRule="auto"/>
        <w:ind w:firstLine="709"/>
        <w:jc w:val="both"/>
        <w:rPr>
          <w:rFonts w:ascii="Times New Roman" w:hAnsi="Times New Roman" w:cs="Times New Roman"/>
          <w:sz w:val="28"/>
          <w:szCs w:val="28"/>
        </w:rPr>
      </w:pPr>
      <w:r w:rsidRPr="00211C3F">
        <w:rPr>
          <w:rFonts w:ascii="Times New Roman" w:hAnsi="Times New Roman" w:cs="Times New Roman"/>
          <w:sz w:val="28"/>
          <w:szCs w:val="28"/>
        </w:rPr>
        <w:t>Учитывая приведенный выше порядок проведения камеральных налоговых проверок, можно сделать вывод, что целью последних является:</w:t>
      </w:r>
    </w:p>
    <w:p w:rsidR="000371E0" w:rsidRPr="00211C3F" w:rsidRDefault="000371E0" w:rsidP="00211C3F">
      <w:pPr>
        <w:pStyle w:val="ConsPlusNormal"/>
        <w:spacing w:after="0" w:line="360" w:lineRule="auto"/>
        <w:ind w:firstLine="709"/>
        <w:jc w:val="both"/>
        <w:rPr>
          <w:rFonts w:ascii="Times New Roman" w:hAnsi="Times New Roman" w:cs="Times New Roman"/>
          <w:sz w:val="28"/>
          <w:szCs w:val="28"/>
        </w:rPr>
      </w:pPr>
      <w:r w:rsidRPr="00211C3F">
        <w:rPr>
          <w:rFonts w:ascii="Times New Roman" w:hAnsi="Times New Roman" w:cs="Times New Roman"/>
          <w:sz w:val="28"/>
          <w:szCs w:val="28"/>
        </w:rPr>
        <w:t>1) проверка правильности исчисления соответствующих налогов;</w:t>
      </w:r>
    </w:p>
    <w:p w:rsidR="000371E0" w:rsidRPr="00211C3F" w:rsidRDefault="000371E0" w:rsidP="00211C3F">
      <w:pPr>
        <w:pStyle w:val="ConsPlusNormal"/>
        <w:spacing w:after="0" w:line="360" w:lineRule="auto"/>
        <w:ind w:firstLine="709"/>
        <w:jc w:val="both"/>
        <w:rPr>
          <w:rFonts w:ascii="Times New Roman" w:hAnsi="Times New Roman" w:cs="Times New Roman"/>
          <w:sz w:val="28"/>
          <w:szCs w:val="28"/>
        </w:rPr>
      </w:pPr>
      <w:r w:rsidRPr="00211C3F">
        <w:rPr>
          <w:rFonts w:ascii="Times New Roman" w:hAnsi="Times New Roman" w:cs="Times New Roman"/>
          <w:sz w:val="28"/>
          <w:szCs w:val="28"/>
        </w:rPr>
        <w:t>2) проверка своевременности уплаты налогов.</w:t>
      </w:r>
    </w:p>
    <w:p w:rsidR="000371E0" w:rsidRPr="00211C3F" w:rsidRDefault="000371E0" w:rsidP="00211C3F">
      <w:pPr>
        <w:pStyle w:val="ConsPlusNormal"/>
        <w:spacing w:after="0" w:line="360" w:lineRule="auto"/>
        <w:ind w:firstLine="709"/>
        <w:jc w:val="both"/>
        <w:rPr>
          <w:rFonts w:ascii="Times New Roman" w:hAnsi="Times New Roman" w:cs="Times New Roman"/>
          <w:sz w:val="28"/>
          <w:szCs w:val="28"/>
        </w:rPr>
      </w:pPr>
      <w:r w:rsidRPr="00211C3F">
        <w:rPr>
          <w:rFonts w:ascii="Times New Roman" w:hAnsi="Times New Roman" w:cs="Times New Roman"/>
          <w:sz w:val="28"/>
          <w:szCs w:val="28"/>
        </w:rPr>
        <w:t xml:space="preserve">Таким образом, проверка правомерности хозяйственной деятельности налогоплательщиков с точки зрения соблюдения законодательства о налогах и сборах по большому счету не является предметом камеральной проверки. Предметом камеральной проверки скорее является арифметический контроль предоставляемых налогоплательщиками данных, проводимый в процессе текущей деятельности налоговых органов по мере поступления к ним документов, связанных с исчислением и уплатой налогов (как правило, налоговых деклараций). </w:t>
      </w:r>
      <w:r w:rsidR="000A1481" w:rsidRPr="00211C3F">
        <w:rPr>
          <w:rFonts w:ascii="Times New Roman" w:hAnsi="Times New Roman" w:cs="Times New Roman"/>
          <w:sz w:val="28"/>
          <w:szCs w:val="28"/>
        </w:rPr>
        <w:t>Необходимо отметить</w:t>
      </w:r>
      <w:r w:rsidRPr="00211C3F">
        <w:rPr>
          <w:rFonts w:ascii="Times New Roman" w:hAnsi="Times New Roman" w:cs="Times New Roman"/>
          <w:sz w:val="28"/>
          <w:szCs w:val="28"/>
        </w:rPr>
        <w:t>, что прямое упоминание в ст. 88 НК РФ только камеральных налоговых проверок налогоплательщиков не лишает налоговые органы права проводить налоговые проверки налоговых агентов и плательщиков сборов, т.к. на то есть указание в ст. 87 НК РФ.</w:t>
      </w:r>
    </w:p>
    <w:p w:rsidR="00211C3F" w:rsidRPr="007E330B" w:rsidRDefault="00211C3F" w:rsidP="00211C3F">
      <w:pPr>
        <w:pStyle w:val="20"/>
        <w:keepNext w:val="0"/>
        <w:widowControl w:val="0"/>
        <w:spacing w:before="0" w:after="0"/>
        <w:ind w:firstLine="709"/>
        <w:jc w:val="both"/>
        <w:rPr>
          <w:lang w:val="ru-RU"/>
        </w:rPr>
      </w:pPr>
      <w:bookmarkStart w:id="7" w:name="_Toc224553344"/>
    </w:p>
    <w:p w:rsidR="006911FE" w:rsidRPr="00211C3F" w:rsidRDefault="005B6153" w:rsidP="00211C3F">
      <w:pPr>
        <w:pStyle w:val="20"/>
        <w:keepNext w:val="0"/>
        <w:widowControl w:val="0"/>
        <w:spacing w:before="0" w:after="0"/>
        <w:ind w:firstLine="709"/>
        <w:jc w:val="both"/>
        <w:rPr>
          <w:lang w:val="ru-RU"/>
        </w:rPr>
      </w:pPr>
      <w:r w:rsidRPr="00211C3F">
        <w:rPr>
          <w:lang w:val="ru-RU"/>
        </w:rPr>
        <w:t>2.</w:t>
      </w:r>
      <w:r w:rsidR="004927F4" w:rsidRPr="00211C3F">
        <w:rPr>
          <w:lang w:val="ru-RU"/>
        </w:rPr>
        <w:t>2</w:t>
      </w:r>
      <w:r w:rsidRPr="00211C3F">
        <w:rPr>
          <w:lang w:val="ru-RU"/>
        </w:rPr>
        <w:t xml:space="preserve"> Оформление результатов камеральной проверки</w:t>
      </w:r>
      <w:bookmarkEnd w:id="7"/>
    </w:p>
    <w:p w:rsidR="00211C3F" w:rsidRPr="007E330B" w:rsidRDefault="00211C3F" w:rsidP="00211C3F">
      <w:pPr>
        <w:widowControl w:val="0"/>
        <w:ind w:firstLine="709"/>
        <w:rPr>
          <w:lang w:val="ru-RU"/>
        </w:rPr>
      </w:pPr>
    </w:p>
    <w:p w:rsidR="005B6153" w:rsidRPr="00211C3F" w:rsidRDefault="005B6153" w:rsidP="00211C3F">
      <w:pPr>
        <w:widowControl w:val="0"/>
        <w:ind w:firstLine="709"/>
        <w:rPr>
          <w:lang w:val="ru-RU"/>
        </w:rPr>
      </w:pPr>
      <w:r w:rsidRPr="00211C3F">
        <w:rPr>
          <w:lang w:val="ru-RU"/>
        </w:rPr>
        <w:t>В п. 5 ст. 88 НК РФ закреплена норма, согласно которой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ст. 100 НК РФ.</w:t>
      </w:r>
    </w:p>
    <w:p w:rsidR="005B6153" w:rsidRPr="00211C3F" w:rsidRDefault="005B6153" w:rsidP="00211C3F">
      <w:pPr>
        <w:widowControl w:val="0"/>
        <w:ind w:firstLine="709"/>
        <w:rPr>
          <w:lang w:val="ru-RU"/>
        </w:rPr>
      </w:pPr>
      <w:r w:rsidRPr="00211C3F">
        <w:rPr>
          <w:lang w:val="ru-RU"/>
        </w:rPr>
        <w:t xml:space="preserve">До 1 января 2007 года НК РФ не обязывал составлять акты камеральных налоговых проверок, но и не запрещал этого. Так, в Постановлении ФАС Дальневосточного округа от 29.03.2006 </w:t>
      </w:r>
      <w:r w:rsidRPr="00211C3F">
        <w:t>N</w:t>
      </w:r>
      <w:r w:rsidRPr="00211C3F">
        <w:rPr>
          <w:lang w:val="ru-RU"/>
        </w:rPr>
        <w:t xml:space="preserve"> Ф03-А80/06-2/431 суд указывал, что ст. 100 НК РФ предусмотрено оформление акта только по результатам выездной налоговой проверки. НК РФ не устанавливает обязанностей налогового органа составлять акт по результатам камеральной налоговой проверки и получать от налогоплательщика объяснения по поводу выявленных нарушений налогового законодательства.</w:t>
      </w:r>
    </w:p>
    <w:p w:rsidR="005B6153" w:rsidRPr="00211C3F" w:rsidRDefault="005B6153" w:rsidP="00211C3F">
      <w:pPr>
        <w:widowControl w:val="0"/>
        <w:ind w:firstLine="709"/>
        <w:rPr>
          <w:lang w:val="ru-RU"/>
        </w:rPr>
      </w:pPr>
      <w:r w:rsidRPr="00211C3F">
        <w:rPr>
          <w:lang w:val="ru-RU"/>
        </w:rPr>
        <w:t>Теперь одним из основных нововведений в процедуре камеральной проверки явилось установление требования к должностным лицам налогового органа составить акт камеральной проверки</w:t>
      </w:r>
      <w:r w:rsidR="00AD7B39" w:rsidRPr="00211C3F">
        <w:rPr>
          <w:rStyle w:val="af4"/>
          <w:sz w:val="28"/>
          <w:szCs w:val="28"/>
        </w:rPr>
        <w:footnoteReference w:id="9"/>
      </w:r>
      <w:r w:rsidRPr="00211C3F">
        <w:rPr>
          <w:lang w:val="ru-RU"/>
        </w:rPr>
        <w:t>.</w:t>
      </w:r>
    </w:p>
    <w:p w:rsidR="005B6153" w:rsidRPr="00211C3F" w:rsidRDefault="005B6153" w:rsidP="00211C3F">
      <w:pPr>
        <w:widowControl w:val="0"/>
        <w:ind w:firstLine="709"/>
        <w:rPr>
          <w:lang w:val="ru-RU"/>
        </w:rPr>
      </w:pPr>
      <w:r w:rsidRPr="00211C3F">
        <w:rPr>
          <w:lang w:val="ru-RU"/>
        </w:rPr>
        <w:t>Согласно п. 2 ст. 100 НК РФ акт налоговой проверки должен быть подписан лицами, проводившими соответствующую проверку, и лицом, в отношении которого проводилась эта проверка (его представителем).</w:t>
      </w:r>
    </w:p>
    <w:p w:rsidR="005B6153" w:rsidRPr="00211C3F" w:rsidRDefault="005B6153" w:rsidP="00211C3F">
      <w:pPr>
        <w:widowControl w:val="0"/>
        <w:ind w:firstLine="709"/>
        <w:rPr>
          <w:lang w:val="ru-RU"/>
        </w:rPr>
      </w:pPr>
      <w:r w:rsidRPr="00211C3F">
        <w:rPr>
          <w:lang w:val="ru-RU"/>
        </w:rPr>
        <w:t>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w:t>
      </w:r>
    </w:p>
    <w:p w:rsidR="005B6153" w:rsidRPr="00211C3F" w:rsidRDefault="005B6153" w:rsidP="00211C3F">
      <w:pPr>
        <w:widowControl w:val="0"/>
        <w:ind w:firstLine="709"/>
        <w:rPr>
          <w:lang w:val="ru-RU"/>
        </w:rPr>
      </w:pPr>
      <w:r w:rsidRPr="00211C3F">
        <w:rPr>
          <w:lang w:val="ru-RU"/>
        </w:rPr>
        <w:t>НК РФ устанавливает перечень обязательных реквизитов, которые должны быть указаны в акте камеральной налоговой проверки (п. 3 ст. 100 НК РФ).</w:t>
      </w:r>
    </w:p>
    <w:p w:rsidR="005B6153" w:rsidRPr="00211C3F" w:rsidRDefault="005B6153" w:rsidP="00211C3F">
      <w:pPr>
        <w:widowControl w:val="0"/>
        <w:ind w:firstLine="709"/>
        <w:rPr>
          <w:lang w:val="ru-RU"/>
        </w:rPr>
      </w:pPr>
      <w:r w:rsidRPr="00211C3F">
        <w:rPr>
          <w:lang w:val="ru-RU"/>
        </w:rPr>
        <w:t>Необходимо отметить, что ранее НК РФ не предъявлял требований к структуре акта налоговой проверки.</w:t>
      </w:r>
    </w:p>
    <w:p w:rsidR="005B6153" w:rsidRPr="00211C3F" w:rsidRDefault="005B6153" w:rsidP="00211C3F">
      <w:pPr>
        <w:widowControl w:val="0"/>
        <w:ind w:firstLine="709"/>
        <w:rPr>
          <w:lang w:val="ru-RU"/>
        </w:rPr>
      </w:pPr>
      <w:r w:rsidRPr="00211C3F">
        <w:rPr>
          <w:lang w:val="ru-RU"/>
        </w:rPr>
        <w:t xml:space="preserve">Приказом ФНС России от 25.12.2006 </w:t>
      </w:r>
      <w:r w:rsidRPr="00211C3F">
        <w:t>N</w:t>
      </w:r>
      <w:r w:rsidRPr="00211C3F">
        <w:rPr>
          <w:lang w:val="ru-RU"/>
        </w:rPr>
        <w:t xml:space="preserve"> САЭ-3-06/892@ (далее - Приказ </w:t>
      </w:r>
      <w:r w:rsidRPr="00211C3F">
        <w:t>N</w:t>
      </w:r>
      <w:r w:rsidRPr="00211C3F">
        <w:rPr>
          <w:lang w:val="ru-RU"/>
        </w:rPr>
        <w:t xml:space="preserve"> САЭ-3-06/892@), применяемым при проведении и оформлении результатов налоговых проверок и иных мероприятий налогового контроля, начатых после 31 декабря 2006 года, утверждены формы актов камеральной и выездной (повторной выездной) налоговой проверки (Приложения 4, 5 к Приказу </w:t>
      </w:r>
      <w:r w:rsidRPr="00211C3F">
        <w:t>N</w:t>
      </w:r>
      <w:r w:rsidRPr="00211C3F">
        <w:rPr>
          <w:lang w:val="ru-RU"/>
        </w:rPr>
        <w:t xml:space="preserve"> САЭ-3-06/892@), а также требования к составлению акта налоговой проверки (Приложение 6 к Приказу </w:t>
      </w:r>
      <w:r w:rsidRPr="00211C3F">
        <w:t>N</w:t>
      </w:r>
      <w:r w:rsidRPr="00211C3F">
        <w:rPr>
          <w:lang w:val="ru-RU"/>
        </w:rPr>
        <w:t xml:space="preserve"> САЭ-3-06/892@).</w:t>
      </w:r>
    </w:p>
    <w:p w:rsidR="005B6153" w:rsidRPr="00211C3F" w:rsidRDefault="005B6153" w:rsidP="00211C3F">
      <w:pPr>
        <w:widowControl w:val="0"/>
        <w:ind w:firstLine="709"/>
        <w:rPr>
          <w:lang w:val="ru-RU"/>
        </w:rPr>
      </w:pPr>
      <w:r w:rsidRPr="00211C3F">
        <w:rPr>
          <w:lang w:val="ru-RU"/>
        </w:rPr>
        <w:t>В п. 5 ст. 100 НК РФ установлено, что акт налоговой проверки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5B6153" w:rsidRPr="00211C3F" w:rsidRDefault="005B6153" w:rsidP="00211C3F">
      <w:pPr>
        <w:widowControl w:val="0"/>
        <w:ind w:firstLine="709"/>
        <w:rPr>
          <w:lang w:val="ru-RU"/>
        </w:rPr>
      </w:pPr>
      <w:r w:rsidRPr="00211C3F">
        <w:rPr>
          <w:lang w:val="ru-RU"/>
        </w:rPr>
        <w:t>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5B6153" w:rsidRPr="00211C3F" w:rsidRDefault="005B6153" w:rsidP="00211C3F">
      <w:pPr>
        <w:widowControl w:val="0"/>
        <w:ind w:firstLine="709"/>
        <w:rPr>
          <w:lang w:val="ru-RU"/>
        </w:rPr>
      </w:pPr>
      <w:r w:rsidRPr="00211C3F">
        <w:rPr>
          <w:lang w:val="ru-RU"/>
        </w:rPr>
        <w:t>В п. 6 ст. 100 НК РФ закреплено, что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его возражений.</w:t>
      </w:r>
    </w:p>
    <w:p w:rsidR="00211C3F" w:rsidRPr="007E330B" w:rsidRDefault="00211C3F" w:rsidP="00211C3F">
      <w:pPr>
        <w:pStyle w:val="20"/>
        <w:keepNext w:val="0"/>
        <w:widowControl w:val="0"/>
        <w:spacing w:before="0" w:after="0"/>
        <w:ind w:firstLine="709"/>
        <w:jc w:val="both"/>
        <w:rPr>
          <w:lang w:val="ru-RU"/>
        </w:rPr>
      </w:pPr>
      <w:bookmarkStart w:id="8" w:name="_Toc224553345"/>
    </w:p>
    <w:p w:rsidR="00EE6C41" w:rsidRPr="00211C3F" w:rsidRDefault="00ED1B25" w:rsidP="00211C3F">
      <w:pPr>
        <w:pStyle w:val="20"/>
        <w:keepNext w:val="0"/>
        <w:widowControl w:val="0"/>
        <w:spacing w:before="0" w:after="0"/>
        <w:ind w:firstLine="709"/>
        <w:jc w:val="both"/>
        <w:rPr>
          <w:lang w:val="ru-RU"/>
        </w:rPr>
      </w:pPr>
      <w:r w:rsidRPr="00211C3F">
        <w:rPr>
          <w:lang w:val="ru-RU"/>
        </w:rPr>
        <w:t>2.3</w:t>
      </w:r>
      <w:r w:rsidR="00EE6C41" w:rsidRPr="00211C3F">
        <w:rPr>
          <w:lang w:val="ru-RU"/>
        </w:rPr>
        <w:t xml:space="preserve"> Принятие решения по результатам проведения камеральной налоговой проверки</w:t>
      </w:r>
      <w:bookmarkEnd w:id="8"/>
    </w:p>
    <w:p w:rsidR="00211C3F" w:rsidRPr="007E330B" w:rsidRDefault="00211C3F" w:rsidP="00211C3F">
      <w:pPr>
        <w:widowControl w:val="0"/>
        <w:ind w:firstLine="709"/>
        <w:rPr>
          <w:lang w:val="ru-RU"/>
        </w:rPr>
      </w:pPr>
    </w:p>
    <w:p w:rsidR="00EE6C41" w:rsidRPr="00211C3F" w:rsidRDefault="00EE6C41" w:rsidP="00211C3F">
      <w:pPr>
        <w:widowControl w:val="0"/>
        <w:ind w:firstLine="709"/>
        <w:rPr>
          <w:lang w:val="ru-RU"/>
        </w:rPr>
      </w:pPr>
      <w:r w:rsidRPr="00211C3F">
        <w:rPr>
          <w:lang w:val="ru-RU"/>
        </w:rPr>
        <w:t>Если письменные возражения по акту не представлены, то это не лишает налогоплательщика права давать свои пояснения уже на стадии рассмотрения материалов налоговой проверки (п. 4 ст. 101 НК РФ).</w:t>
      </w:r>
    </w:p>
    <w:p w:rsidR="00EE6C41" w:rsidRPr="00211C3F" w:rsidRDefault="00EE6C41" w:rsidP="00211C3F">
      <w:pPr>
        <w:widowControl w:val="0"/>
        <w:ind w:firstLine="709"/>
        <w:rPr>
          <w:lang w:val="ru-RU"/>
        </w:rPr>
      </w:pPr>
      <w:r w:rsidRPr="00211C3F">
        <w:rPr>
          <w:lang w:val="ru-RU"/>
        </w:rPr>
        <w:t>По результатам рассмотрения материалов налоговой проверки руководитель налоговой инспекции или его заместитель выносит решение:</w:t>
      </w:r>
    </w:p>
    <w:p w:rsidR="00EE6C41" w:rsidRPr="00211C3F" w:rsidRDefault="00EE6C41" w:rsidP="00211C3F">
      <w:pPr>
        <w:widowControl w:val="0"/>
        <w:ind w:firstLine="709"/>
        <w:rPr>
          <w:lang w:val="ru-RU"/>
        </w:rPr>
      </w:pPr>
      <w:r w:rsidRPr="00211C3F">
        <w:rPr>
          <w:lang w:val="ru-RU"/>
        </w:rPr>
        <w:t>о привлечении к ответственности за совершение налогового правонарушения;</w:t>
      </w:r>
    </w:p>
    <w:p w:rsidR="00EE6C41" w:rsidRPr="00211C3F" w:rsidRDefault="00EE6C41" w:rsidP="00211C3F">
      <w:pPr>
        <w:widowControl w:val="0"/>
        <w:ind w:firstLine="709"/>
        <w:rPr>
          <w:lang w:val="ru-RU"/>
        </w:rPr>
      </w:pPr>
      <w:r w:rsidRPr="00211C3F">
        <w:rPr>
          <w:lang w:val="ru-RU"/>
        </w:rPr>
        <w:t>об отказе в привлечении к ответственности за его совершение.</w:t>
      </w:r>
    </w:p>
    <w:p w:rsidR="00EE6C41" w:rsidRPr="00211C3F" w:rsidRDefault="00EE6C41" w:rsidP="00211C3F">
      <w:pPr>
        <w:widowControl w:val="0"/>
        <w:ind w:firstLine="709"/>
        <w:rPr>
          <w:lang w:val="ru-RU"/>
        </w:rPr>
      </w:pPr>
      <w:r w:rsidRPr="00211C3F">
        <w:rPr>
          <w:lang w:val="ru-RU"/>
        </w:rPr>
        <w:t>Ссылки выше на отдельные нормы статьи 101 НК РФ объясняются тем, что дела о налоговых правонарушениях, выявленных в ходе камеральной налоговой проверки, рассматриваются в порядке, предусмотренном этой статьей (п. 1 ст. 100.1 НК РФ).</w:t>
      </w:r>
    </w:p>
    <w:p w:rsidR="00EE6C41" w:rsidRPr="00211C3F" w:rsidRDefault="00EE6C41" w:rsidP="00211C3F">
      <w:pPr>
        <w:widowControl w:val="0"/>
        <w:ind w:firstLine="709"/>
        <w:rPr>
          <w:lang w:val="ru-RU"/>
        </w:rPr>
      </w:pPr>
      <w:r w:rsidRPr="00211C3F">
        <w:rPr>
          <w:lang w:val="ru-RU"/>
        </w:rPr>
        <w:t>О времени и месте рассмотрения материалов проверки руководитель (заместитель руководителя) налогового органа извещает налогоплательщика заблаговременно вне зависимости от того, представил он письменные возражения по акту или нет (п. 2 ст. 101 НК РФ).</w:t>
      </w:r>
    </w:p>
    <w:p w:rsidR="00EE6C41" w:rsidRPr="00211C3F" w:rsidRDefault="00EE6C41" w:rsidP="00211C3F">
      <w:pPr>
        <w:widowControl w:val="0"/>
        <w:ind w:firstLine="709"/>
        <w:rPr>
          <w:lang w:val="ru-RU"/>
        </w:rPr>
      </w:pPr>
      <w:r w:rsidRPr="00211C3F">
        <w:rPr>
          <w:lang w:val="ru-RU"/>
        </w:rPr>
        <w:t>Если нужно получить дополнительные доказательства, то налоговый орган на стадии рассмотрения материалов проверки может вынести решение о проведении дополнительных мероприятий налогового контроля (п. 6 ст. 101 НК РФ). Максимальный срок проведения этих мероприятий - один месяц. В решении об их проведении налоговый орган обязательно должен указать обстоятельства, в соответствии с которыми проводятся дополнительные мероприятия налогового контроля, конкретный срок и форму их проведения.</w:t>
      </w:r>
    </w:p>
    <w:p w:rsidR="00EE6C41" w:rsidRPr="007E330B" w:rsidRDefault="00EE6C41" w:rsidP="00211C3F">
      <w:pPr>
        <w:widowControl w:val="0"/>
        <w:ind w:firstLine="709"/>
        <w:rPr>
          <w:lang w:val="ru-RU"/>
        </w:rPr>
      </w:pPr>
      <w:r w:rsidRPr="00211C3F">
        <w:rPr>
          <w:lang w:val="ru-RU"/>
        </w:rPr>
        <w:t>Решение, вынесенное по результатам рассмотрения материалов проверки, вступает в силу по истечении 10 дней со дня его вручения налогоплательщику. Если же налогоплательщик обжалует это решение в вышестоящий налоговый орган, то оно вступает в силу со дня его утверждения данным органом (п. 9 ст. 101 НК РФ). При этом установлено, что лицо, в отношении которого вынесено решение, вправе его исполнить (полностью или в части) и до вступления решения в силу, это не влияет на право подать апелляционную жалобу. Решение подлежит обязательной отмене (вышестоящим налоговым органом или в суде) в случае нарушения существенных условий процедуры рассмотрения материалов</w:t>
      </w:r>
      <w:r w:rsidR="006E7E6F" w:rsidRPr="00211C3F">
        <w:rPr>
          <w:rStyle w:val="af4"/>
          <w:sz w:val="28"/>
          <w:szCs w:val="28"/>
        </w:rPr>
        <w:footnoteReference w:id="10"/>
      </w:r>
      <w:r w:rsidRPr="00211C3F">
        <w:rPr>
          <w:lang w:val="ru-RU"/>
        </w:rPr>
        <w:t xml:space="preserve">. </w:t>
      </w:r>
      <w:r w:rsidRPr="007E330B">
        <w:rPr>
          <w:lang w:val="ru-RU"/>
        </w:rPr>
        <w:t>Таковыми признаются обеспечение возможности проверяемого лица:</w:t>
      </w:r>
    </w:p>
    <w:p w:rsidR="00EE6C41" w:rsidRPr="00211C3F" w:rsidRDefault="00EE6C41" w:rsidP="00211C3F">
      <w:pPr>
        <w:widowControl w:val="0"/>
        <w:ind w:firstLine="709"/>
        <w:rPr>
          <w:lang w:val="ru-RU"/>
        </w:rPr>
      </w:pPr>
      <w:r w:rsidRPr="00211C3F">
        <w:rPr>
          <w:lang w:val="ru-RU"/>
        </w:rPr>
        <w:t>участвовать в процессе рассмотрения материалов и представить объяснения (п. 14 ст. 101 НК РФ).</w:t>
      </w:r>
    </w:p>
    <w:p w:rsidR="00EE6C41" w:rsidRPr="00211C3F" w:rsidRDefault="00EE6C41" w:rsidP="00211C3F">
      <w:pPr>
        <w:widowControl w:val="0"/>
        <w:ind w:firstLine="709"/>
        <w:rPr>
          <w:lang w:val="ru-RU"/>
        </w:rPr>
      </w:pPr>
      <w:r w:rsidRPr="00211C3F">
        <w:rPr>
          <w:lang w:val="ru-RU"/>
        </w:rPr>
        <w:t>Остальные нарушения в процедуре рассмотрения материалов могут быть основанием для отмены решения только в том случае, если они привели или могли привести к принятию налоговым органом неправомерного решения.</w:t>
      </w:r>
    </w:p>
    <w:p w:rsidR="00EE6C41" w:rsidRPr="00211C3F" w:rsidRDefault="00EE6C41" w:rsidP="00211C3F">
      <w:pPr>
        <w:widowControl w:val="0"/>
        <w:ind w:firstLine="709"/>
        <w:rPr>
          <w:lang w:val="ru-RU"/>
        </w:rPr>
      </w:pPr>
      <w:r w:rsidRPr="00211C3F">
        <w:rPr>
          <w:lang w:val="ru-RU"/>
        </w:rPr>
        <w:t>После вынесения решения налоговый орган вправе принять обеспечительные меры (п. 10 ст. 101 НК РФ). Этими мерами могут быть:</w:t>
      </w:r>
    </w:p>
    <w:p w:rsidR="00EE6C41" w:rsidRPr="00211C3F" w:rsidRDefault="00EE6C41" w:rsidP="00211C3F">
      <w:pPr>
        <w:widowControl w:val="0"/>
        <w:ind w:firstLine="709"/>
        <w:rPr>
          <w:lang w:val="ru-RU"/>
        </w:rPr>
      </w:pPr>
      <w:r w:rsidRPr="00211C3F">
        <w:rPr>
          <w:lang w:val="ru-RU"/>
        </w:rPr>
        <w:t>запрет на отчуждение имущества налогоплательщика без согласия налогового органа;</w:t>
      </w:r>
    </w:p>
    <w:p w:rsidR="00EE6C41" w:rsidRPr="00211C3F" w:rsidRDefault="00EE6C41" w:rsidP="00211C3F">
      <w:pPr>
        <w:widowControl w:val="0"/>
        <w:ind w:firstLine="709"/>
        <w:rPr>
          <w:lang w:val="ru-RU"/>
        </w:rPr>
      </w:pPr>
      <w:r w:rsidRPr="00211C3F">
        <w:rPr>
          <w:lang w:val="ru-RU"/>
        </w:rPr>
        <w:t>приостановление операций по счетам в банке в порядке, установленном статьей 76 НК РФ.</w:t>
      </w:r>
    </w:p>
    <w:p w:rsidR="00EE6C41" w:rsidRPr="00211C3F" w:rsidRDefault="00EE6C41" w:rsidP="00211C3F">
      <w:pPr>
        <w:widowControl w:val="0"/>
        <w:ind w:firstLine="709"/>
        <w:rPr>
          <w:lang w:val="ru-RU"/>
        </w:rPr>
      </w:pPr>
      <w:r w:rsidRPr="00211C3F">
        <w:rPr>
          <w:lang w:val="ru-RU"/>
        </w:rPr>
        <w:t>В решении указывается срок, в течение которого налогоплательщик вправе обжаловать решение, порядок обжалования в вышестоящий налоговый орган, а также наименование органа, его местонахождение, другие необходимые сведения.</w:t>
      </w:r>
    </w:p>
    <w:p w:rsidR="00EE6C41" w:rsidRPr="00211C3F" w:rsidRDefault="00EE6C41" w:rsidP="00211C3F">
      <w:pPr>
        <w:widowControl w:val="0"/>
        <w:ind w:firstLine="709"/>
        <w:rPr>
          <w:lang w:val="ru-RU"/>
        </w:rPr>
      </w:pPr>
      <w:r w:rsidRPr="00211C3F">
        <w:rPr>
          <w:lang w:val="ru-RU"/>
        </w:rPr>
        <w:t>Лицу, в отношении которого вынесено указанное решение (его представителю), может быть вручена копия решения:</w:t>
      </w:r>
    </w:p>
    <w:p w:rsidR="00EE6C41" w:rsidRPr="00211C3F" w:rsidRDefault="00EE6C41" w:rsidP="00211C3F">
      <w:pPr>
        <w:widowControl w:val="0"/>
        <w:ind w:firstLine="709"/>
        <w:rPr>
          <w:lang w:val="ru-RU"/>
        </w:rPr>
      </w:pPr>
      <w:r w:rsidRPr="00211C3F">
        <w:rPr>
          <w:lang w:val="ru-RU"/>
        </w:rPr>
        <w:t>о привлечении к ответственности за совершение налогового правонарушения;</w:t>
      </w:r>
    </w:p>
    <w:p w:rsidR="00EE6C41" w:rsidRPr="00211C3F" w:rsidRDefault="00EE6C41" w:rsidP="00211C3F">
      <w:pPr>
        <w:widowControl w:val="0"/>
        <w:ind w:firstLine="709"/>
        <w:rPr>
          <w:lang w:val="ru-RU"/>
        </w:rPr>
      </w:pPr>
      <w:r w:rsidRPr="00211C3F">
        <w:rPr>
          <w:lang w:val="ru-RU"/>
        </w:rPr>
        <w:t>об отказе в привлечении к такой ответственности;</w:t>
      </w:r>
    </w:p>
    <w:p w:rsidR="00EE6C41" w:rsidRPr="00211C3F" w:rsidRDefault="00EE6C41" w:rsidP="00211C3F">
      <w:pPr>
        <w:widowControl w:val="0"/>
        <w:ind w:firstLine="709"/>
        <w:rPr>
          <w:lang w:val="ru-RU"/>
        </w:rPr>
      </w:pPr>
      <w:r w:rsidRPr="00211C3F">
        <w:rPr>
          <w:lang w:val="ru-RU"/>
        </w:rPr>
        <w:t>о принятии обеспечительных мер;</w:t>
      </w:r>
    </w:p>
    <w:p w:rsidR="00EE6C41" w:rsidRPr="00211C3F" w:rsidRDefault="00EE6C41" w:rsidP="00211C3F">
      <w:pPr>
        <w:widowControl w:val="0"/>
        <w:ind w:firstLine="709"/>
        <w:rPr>
          <w:lang w:val="ru-RU"/>
        </w:rPr>
      </w:pPr>
      <w:r w:rsidRPr="00211C3F">
        <w:rPr>
          <w:lang w:val="ru-RU"/>
        </w:rPr>
        <w:t>об отмене обеспечительных мер.</w:t>
      </w:r>
    </w:p>
    <w:p w:rsidR="00EE6C41" w:rsidRPr="00211C3F" w:rsidRDefault="00EE6C41" w:rsidP="00211C3F">
      <w:pPr>
        <w:widowControl w:val="0"/>
        <w:ind w:firstLine="709"/>
        <w:rPr>
          <w:lang w:val="ru-RU"/>
        </w:rPr>
      </w:pPr>
      <w:r w:rsidRPr="00211C3F">
        <w:rPr>
          <w:lang w:val="ru-RU"/>
        </w:rPr>
        <w:t>Копия решения передается под расписку или иным способом, который может свидетельствовать о дате по лучения документа.</w:t>
      </w:r>
    </w:p>
    <w:p w:rsidR="00EE6C41" w:rsidRPr="00211C3F" w:rsidRDefault="00EE6C41" w:rsidP="00211C3F">
      <w:pPr>
        <w:widowControl w:val="0"/>
        <w:ind w:firstLine="709"/>
        <w:rPr>
          <w:lang w:val="ru-RU"/>
        </w:rPr>
      </w:pPr>
      <w:r w:rsidRPr="00211C3F">
        <w:rPr>
          <w:lang w:val="ru-RU"/>
        </w:rPr>
        <w:t>По выявленным налоговым органом нарушениям, за которые должностные лица организации подлежат привлечению к административной ответственности, проводившее проверку должностное лицо налоговой инспекции составляет протокол об административном правонарушении в пределах своей компетенции</w:t>
      </w:r>
      <w:r w:rsidR="00387117" w:rsidRPr="00211C3F">
        <w:rPr>
          <w:rStyle w:val="af4"/>
          <w:sz w:val="28"/>
          <w:szCs w:val="28"/>
        </w:rPr>
        <w:footnoteReference w:id="11"/>
      </w:r>
      <w:r w:rsidRPr="00211C3F">
        <w:rPr>
          <w:lang w:val="ru-RU"/>
        </w:rPr>
        <w:t>. Рассмотрение дел об этих правонарушениях и применение административных наказаний в отношении лиц, виновных в их совершении, производится в соответствии с законодательством об административных правонарушениях.</w:t>
      </w:r>
    </w:p>
    <w:p w:rsidR="006A338D" w:rsidRPr="00211C3F" w:rsidRDefault="00EE6C41" w:rsidP="00211C3F">
      <w:pPr>
        <w:widowControl w:val="0"/>
        <w:ind w:firstLine="709"/>
        <w:rPr>
          <w:lang w:val="ru-RU"/>
        </w:rPr>
      </w:pPr>
      <w:r w:rsidRPr="00211C3F">
        <w:rPr>
          <w:lang w:val="ru-RU"/>
        </w:rPr>
        <w:t>После вступления в силу решения налоговых органов о взыскании недоимки по налогу, сбору, пеней, штрафа с налогоплательщика этому лицу направляется требование об уплате соответствующих сумм в порядке и в сроки, установленные статьями 69, 101.3 НК РФ. В соответствии со статьей 45 НК РФ взыскание налога (сбора), пеней и штрафа с организаций (за исключением организаций, у которых открыт лицевой счет) и индивидуальных предпринимателей в полном объеме осуществляется по решению налогового органа.</w:t>
      </w:r>
    </w:p>
    <w:p w:rsidR="00211C3F" w:rsidRPr="007E330B" w:rsidRDefault="00211C3F" w:rsidP="00211C3F">
      <w:pPr>
        <w:pStyle w:val="afe"/>
        <w:widowControl w:val="0"/>
        <w:spacing w:before="0" w:after="0"/>
        <w:ind w:firstLine="709"/>
        <w:jc w:val="both"/>
        <w:rPr>
          <w:rFonts w:ascii="Times New Roman" w:hAnsi="Times New Roman" w:cs="Times New Roman"/>
          <w:lang w:val="ru-RU"/>
        </w:rPr>
      </w:pPr>
      <w:bookmarkStart w:id="9" w:name="_Toc224553346"/>
    </w:p>
    <w:p w:rsidR="00ED1B25" w:rsidRPr="00211C3F" w:rsidRDefault="00ED1B25" w:rsidP="00211C3F">
      <w:pPr>
        <w:pStyle w:val="afe"/>
        <w:widowControl w:val="0"/>
        <w:spacing w:before="0" w:after="0"/>
        <w:ind w:firstLine="709"/>
        <w:jc w:val="both"/>
        <w:rPr>
          <w:rFonts w:ascii="Times New Roman" w:hAnsi="Times New Roman" w:cs="Times New Roman"/>
          <w:lang w:val="ru-RU"/>
        </w:rPr>
      </w:pPr>
      <w:r w:rsidRPr="00211C3F">
        <w:rPr>
          <w:rFonts w:ascii="Times New Roman" w:hAnsi="Times New Roman" w:cs="Times New Roman"/>
          <w:lang w:val="ru-RU"/>
        </w:rPr>
        <w:t>2.4 Правовые и организационные проблемы проведения камеральных проверок</w:t>
      </w:r>
      <w:bookmarkEnd w:id="9"/>
    </w:p>
    <w:p w:rsidR="00211C3F" w:rsidRPr="007E330B" w:rsidRDefault="00211C3F" w:rsidP="00211C3F">
      <w:pPr>
        <w:widowControl w:val="0"/>
        <w:ind w:firstLine="709"/>
        <w:rPr>
          <w:lang w:val="ru-RU"/>
        </w:rPr>
      </w:pPr>
    </w:p>
    <w:p w:rsidR="00ED1B25" w:rsidRPr="00211C3F" w:rsidRDefault="00ED1B25" w:rsidP="00211C3F">
      <w:pPr>
        <w:widowControl w:val="0"/>
        <w:ind w:firstLine="709"/>
        <w:rPr>
          <w:lang w:val="ru-RU"/>
        </w:rPr>
      </w:pPr>
      <w:r w:rsidRPr="00211C3F">
        <w:rPr>
          <w:lang w:val="ru-RU"/>
        </w:rPr>
        <w:t>Согласно ст. 88 НК РФ 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 Предусмотренные в ст. 88 НК РФ правомочия, осуществляемые налоговыми органами в процессе камеральных проверок (возможность затребовать у налогоплательщика дополнительные сведения, получать объяснения и дополнительные документы и т.д.), позволяют им в рамках данной формы налогового контроля выявить те проблемные моменты в деятельности налогоплательщика, более глубокий анализ которых может привести к столь желаемому для любого налогового инспектора результату, а именно доначислению в бюджет налогов и взысканию штрафных санкций</w:t>
      </w:r>
      <w:r w:rsidR="008051C6" w:rsidRPr="00211C3F">
        <w:rPr>
          <w:rStyle w:val="af4"/>
          <w:sz w:val="28"/>
          <w:szCs w:val="28"/>
        </w:rPr>
        <w:footnoteReference w:id="12"/>
      </w:r>
      <w:r w:rsidRPr="00211C3F">
        <w:rPr>
          <w:lang w:val="ru-RU"/>
        </w:rPr>
        <w:t>.</w:t>
      </w:r>
    </w:p>
    <w:p w:rsidR="00ED1B25" w:rsidRPr="00211C3F" w:rsidRDefault="00ED1B25" w:rsidP="00211C3F">
      <w:pPr>
        <w:widowControl w:val="0"/>
        <w:ind w:firstLine="709"/>
        <w:rPr>
          <w:lang w:val="ru-RU"/>
        </w:rPr>
      </w:pPr>
      <w:r w:rsidRPr="00211C3F">
        <w:rPr>
          <w:lang w:val="ru-RU"/>
        </w:rPr>
        <w:t>В связи с вышесказанным становится очевидным, что именно камеральные налоговые проверки становятся тем звеном, усилив которое налоговые органы смогут резко поднять эффективность своей работы.</w:t>
      </w:r>
    </w:p>
    <w:p w:rsidR="00ED1B25" w:rsidRPr="00211C3F" w:rsidRDefault="00ED1B25" w:rsidP="00211C3F">
      <w:pPr>
        <w:widowControl w:val="0"/>
        <w:ind w:firstLine="709"/>
        <w:rPr>
          <w:lang w:val="ru-RU"/>
        </w:rPr>
      </w:pPr>
      <w:r w:rsidRPr="00211C3F">
        <w:rPr>
          <w:lang w:val="ru-RU"/>
        </w:rPr>
        <w:t>Законодательная база, регулирующая правоотношения в сфере осуществления мероприятий камеральной налоговой проверки, в последние годы претерпевает существенные изменения, однако многие проблемы в области правового и организационного обеспечения камеральной налоговой проверки остаются нерешенными, о чем свидетельствует как правоприменительная практика налоговых органов, так и практика арбитражных судов.</w:t>
      </w:r>
    </w:p>
    <w:p w:rsidR="00ED1B25" w:rsidRPr="00211C3F" w:rsidRDefault="00ED1B25" w:rsidP="00211C3F">
      <w:pPr>
        <w:widowControl w:val="0"/>
        <w:ind w:firstLine="709"/>
        <w:rPr>
          <w:lang w:val="ru-RU"/>
        </w:rPr>
      </w:pPr>
      <w:r w:rsidRPr="00211C3F">
        <w:rPr>
          <w:lang w:val="ru-RU"/>
        </w:rPr>
        <w:t>В настоящее время камеральные проверки остаются существенным фактором пополнения бюджета. Особо важным направлением камеральной проверки является проверка обоснованности заявленных плательщиком к возмещению сумм НДС, а также применение налоговых льгот в части исчисления НДС. На сегодняшний день проблема возмещения НДС из федерального бюджета остается серьезным препятствием для развития российского экспорта, поскольку налоговые органы в большинстве случаев не могут проверить реальность экспортных операций в срок менее чем 1 год. В связи с тем что налоговое законодательство в области организации и проведения мероприятий камеральной налоговой проверки окончательно не сформировалось, многие аспекты осуществления камеральной налоговой проверки в настоящее время не урегулированы законом, на практике возникает большое количество споров между налогоплательщиками и инспекциями Федеральной налоговой службы, а также нередки противоречия между различными судебными инстанциями</w:t>
      </w:r>
      <w:r w:rsidR="00472930" w:rsidRPr="00211C3F">
        <w:rPr>
          <w:rStyle w:val="af4"/>
          <w:sz w:val="28"/>
          <w:szCs w:val="28"/>
          <w:lang w:val="ru-RU"/>
        </w:rPr>
        <w:footnoteReference w:id="13"/>
      </w:r>
      <w:r w:rsidRPr="00211C3F">
        <w:rPr>
          <w:lang w:val="ru-RU"/>
        </w:rPr>
        <w:t>.</w:t>
      </w:r>
    </w:p>
    <w:p w:rsidR="00ED1B25" w:rsidRPr="00211C3F" w:rsidRDefault="00ED1B25" w:rsidP="00211C3F">
      <w:pPr>
        <w:widowControl w:val="0"/>
        <w:ind w:firstLine="709"/>
        <w:rPr>
          <w:lang w:val="ru-RU"/>
        </w:rPr>
      </w:pPr>
      <w:r w:rsidRPr="00211C3F">
        <w:rPr>
          <w:lang w:val="ru-RU"/>
        </w:rPr>
        <w:t>До внесения соответствующих изменений в Налоговый кодекс судебные органы, разрешая подобные проблемы на практике, оставляют за налоговым органом право проведения выездной налоговой проверки налогоплательщика с учетом вновь открывшихся обстоятельств</w:t>
      </w:r>
      <w:r w:rsidRPr="00211C3F">
        <w:rPr>
          <w:rStyle w:val="af4"/>
          <w:sz w:val="28"/>
          <w:szCs w:val="28"/>
        </w:rPr>
        <w:footnoteReference w:id="14"/>
      </w:r>
      <w:r w:rsidRPr="00211C3F">
        <w:rPr>
          <w:lang w:val="ru-RU"/>
        </w:rPr>
        <w:t xml:space="preserve">. Данное положение подтверждается Определением Высшего Арбитражного Суда Российской Федерации от 3 октября 2007 г. </w:t>
      </w:r>
      <w:r w:rsidRPr="00211C3F">
        <w:t>N</w:t>
      </w:r>
      <w:r w:rsidRPr="00211C3F">
        <w:rPr>
          <w:lang w:val="ru-RU"/>
        </w:rPr>
        <w:t xml:space="preserve"> 10678/07, в котором говорится, что налоговые органы могут "провести выездную налоговую проверку правильности исчисления и уплаты того же налога (НДС. - Прим. автора) по тем же налоговым периодам и принять соответствующее решение по результатам такой проверки".</w:t>
      </w:r>
    </w:p>
    <w:p w:rsidR="00ED1B25" w:rsidRPr="00211C3F" w:rsidRDefault="00ED1B25" w:rsidP="00211C3F">
      <w:pPr>
        <w:widowControl w:val="0"/>
        <w:ind w:firstLine="709"/>
        <w:rPr>
          <w:lang w:val="ru-RU"/>
        </w:rPr>
      </w:pPr>
      <w:r w:rsidRPr="00211C3F">
        <w:rPr>
          <w:lang w:val="ru-RU"/>
        </w:rPr>
        <w:t>Также при решении данной проблемы, на наш взгляд, государству в лице компетентных органов необходимо рассмотреть вопрос заключения международных соглашений, предусматривающих согласованные действия налоговых органов стран по администрированию налоговых и иных обязательных платежей, полномочия налоговых органов страны осуществлять взыскание налогов с граждан в пользу другой страны, перед которой гражданин имеет неисполненные обязанности по уплате налога, применение мер обеспечения такого взыскания (арест имущества, приостановление операций по счетам). Подобные соглашения существуют в настоящее время с некоторыми иностранными государствами и предполагают обмен информацией. В соответствии с ними в Российскую Федерацию поступает информация о регистрации налогоплательщиков, открытии счетов, полученных доходах и уплаченных суммах налогов, иная информация, связанная с налогообложением</w:t>
      </w:r>
      <w:r w:rsidR="00472930" w:rsidRPr="00211C3F">
        <w:rPr>
          <w:rStyle w:val="af4"/>
          <w:sz w:val="28"/>
          <w:szCs w:val="28"/>
        </w:rPr>
        <w:footnoteReference w:id="15"/>
      </w:r>
      <w:r w:rsidRPr="00211C3F">
        <w:rPr>
          <w:lang w:val="ru-RU"/>
        </w:rPr>
        <w:t xml:space="preserve">. </w:t>
      </w:r>
      <w:r w:rsidRPr="007E330B">
        <w:rPr>
          <w:lang w:val="ru-RU"/>
        </w:rPr>
        <w:t xml:space="preserve">В свою очередь, Российская Федерация предоставляет аналогичную информацию. </w:t>
      </w:r>
      <w:r w:rsidRPr="00211C3F">
        <w:rPr>
          <w:lang w:val="ru-RU"/>
        </w:rPr>
        <w:t>Помимо разработки и заключения соглашений, совершенствования международного информационного взаимодействия требуют решения технические проблемы (внедрение единого формата передачи данных, защита каналов связи и т.д.).</w:t>
      </w:r>
    </w:p>
    <w:p w:rsidR="00ED1B25" w:rsidRPr="00211C3F" w:rsidRDefault="00ED1B25" w:rsidP="00211C3F">
      <w:pPr>
        <w:widowControl w:val="0"/>
        <w:ind w:firstLine="709"/>
        <w:rPr>
          <w:lang w:val="ru-RU"/>
        </w:rPr>
      </w:pPr>
      <w:r w:rsidRPr="00211C3F">
        <w:rPr>
          <w:lang w:val="ru-RU"/>
        </w:rPr>
        <w:t>Таким образом, для выполнения требований статьи 88 (камеральная налоговая проверка) НК РФ необходимы в первую очередь активная правотворческая деятельность компетентных законодательных органов, основанная на сложившейся правоприменительной практике, а также разработка и внедрение механизмов, позволяющих более эффективно выполнять задачи новых технологий налоговых проверок и органов по сбору налогов, обеспечивать оперативное проведение проверок с максимальным охватом налогоплательщиков, повышение объективности информации, содержащейся в информационных базах данных, анализ информации о налогоплательщиках для рационального отбора налогоплательщиков на выездную налоговую проверку, проведение оптимальной предпроверочной подготовки специалистов перед выходом на проверку.</w:t>
      </w:r>
    </w:p>
    <w:p w:rsidR="00ED1B25" w:rsidRPr="00211C3F" w:rsidRDefault="00ED1B25" w:rsidP="00211C3F">
      <w:pPr>
        <w:widowControl w:val="0"/>
        <w:ind w:firstLine="709"/>
        <w:rPr>
          <w:lang w:val="ru-RU"/>
        </w:rPr>
      </w:pPr>
      <w:r w:rsidRPr="00211C3F">
        <w:rPr>
          <w:lang w:val="ru-RU"/>
        </w:rPr>
        <w:t>Учитывая изложенное, можно прийти к выводу, что пробелы налогового законодательства можно преодолеть путем правотворческой деятельности компетентных государственных органов, которая должна основываться на сложившейся правоприменительной и арбитражной практике.</w:t>
      </w:r>
    </w:p>
    <w:p w:rsidR="00346F22" w:rsidRPr="00211C3F" w:rsidRDefault="00211C3F" w:rsidP="00211C3F">
      <w:pPr>
        <w:pStyle w:val="10"/>
        <w:keepNext w:val="0"/>
        <w:pageBreakBefore w:val="0"/>
        <w:widowControl w:val="0"/>
        <w:spacing w:before="0" w:after="0"/>
        <w:ind w:firstLine="709"/>
        <w:jc w:val="both"/>
        <w:rPr>
          <w:kern w:val="0"/>
          <w:lang w:val="ru-RU"/>
        </w:rPr>
      </w:pPr>
      <w:bookmarkStart w:id="10" w:name="_Toc224553347"/>
      <w:r>
        <w:rPr>
          <w:kern w:val="0"/>
          <w:lang w:val="ru-RU"/>
        </w:rPr>
        <w:br w:type="page"/>
      </w:r>
      <w:r w:rsidR="00346F22" w:rsidRPr="00211C3F">
        <w:rPr>
          <w:kern w:val="0"/>
          <w:lang w:val="ru-RU"/>
        </w:rPr>
        <w:t>Заключение</w:t>
      </w:r>
      <w:bookmarkEnd w:id="10"/>
    </w:p>
    <w:p w:rsidR="00211C3F" w:rsidRPr="007E330B" w:rsidRDefault="00211C3F" w:rsidP="00211C3F">
      <w:pPr>
        <w:widowControl w:val="0"/>
        <w:ind w:firstLine="709"/>
        <w:rPr>
          <w:lang w:val="ru-RU"/>
        </w:rPr>
      </w:pPr>
    </w:p>
    <w:p w:rsidR="000A1481" w:rsidRPr="00211C3F" w:rsidRDefault="000A1481" w:rsidP="00211C3F">
      <w:pPr>
        <w:widowControl w:val="0"/>
        <w:ind w:firstLine="709"/>
        <w:rPr>
          <w:lang w:val="ru-RU"/>
        </w:rPr>
      </w:pPr>
      <w:r w:rsidRPr="00211C3F">
        <w:rPr>
          <w:lang w:val="ru-RU"/>
        </w:rPr>
        <w:t>Камеральная налоговая проверка - проверка, проводимая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с целью контроля за соблюдением налогоплательщиком, плательщиком сборов или налоговым агентом законодательства о налогах и сборах.</w:t>
      </w:r>
    </w:p>
    <w:p w:rsidR="000A1481" w:rsidRPr="00211C3F" w:rsidRDefault="000A1481" w:rsidP="00211C3F">
      <w:pPr>
        <w:widowControl w:val="0"/>
        <w:ind w:firstLine="709"/>
        <w:rPr>
          <w:lang w:val="ru-RU"/>
        </w:rPr>
      </w:pPr>
      <w:r w:rsidRPr="00211C3F">
        <w:rPr>
          <w:lang w:val="ru-RU"/>
        </w:rPr>
        <w:t>Камеральная налоговая проверка проводится уполномоченными должностными лицами налогового органа в течение трех месяцев со дня представления налогоплательщиком налоговой декларации (расчета) и документов, которые в соответствии с НК РФ должны прилагаться к налоговой декларации (расчету), если законодательством о налогах и сборах не предусмотрены иные сроки.</w:t>
      </w:r>
    </w:p>
    <w:p w:rsidR="000A1481" w:rsidRPr="00211C3F" w:rsidRDefault="0028775C" w:rsidP="00211C3F">
      <w:pPr>
        <w:widowControl w:val="0"/>
        <w:ind w:firstLine="709"/>
        <w:rPr>
          <w:lang w:val="ru-RU"/>
        </w:rPr>
      </w:pPr>
      <w:r w:rsidRPr="00211C3F">
        <w:rPr>
          <w:lang w:val="ru-RU"/>
        </w:rPr>
        <w:t xml:space="preserve">Предметом камеральной проверки </w:t>
      </w:r>
      <w:r w:rsidR="000A1481" w:rsidRPr="00211C3F">
        <w:rPr>
          <w:lang w:val="ru-RU"/>
        </w:rPr>
        <w:t>является арифметический контроль предоставляемых налогоплательщиками данных, проводимый в процессе текущей деятельности налоговых органов по мере поступления к ним документов, связанных с исчислением и уплатой налогов (как правило, налоговых деклараций).</w:t>
      </w:r>
    </w:p>
    <w:p w:rsidR="0028775C" w:rsidRPr="00211C3F" w:rsidRDefault="0028775C" w:rsidP="00211C3F">
      <w:pPr>
        <w:widowControl w:val="0"/>
        <w:ind w:firstLine="709"/>
        <w:rPr>
          <w:lang w:val="ru-RU"/>
        </w:rPr>
      </w:pPr>
      <w:r w:rsidRPr="00211C3F">
        <w:rPr>
          <w:lang w:val="ru-RU"/>
        </w:rPr>
        <w:t xml:space="preserve">Правильность проведения и достоверность сведений </w:t>
      </w:r>
      <w:r w:rsidR="00105B56" w:rsidRPr="00211C3F">
        <w:rPr>
          <w:lang w:val="ru-RU"/>
        </w:rPr>
        <w:t>при проведении камеральной налоговой проверки позволяет предупредить и пресечь правонарушения и преступления в налоговой сфере на их начальной стадии.</w:t>
      </w:r>
    </w:p>
    <w:p w:rsidR="00346F22" w:rsidRPr="00211C3F" w:rsidRDefault="00172975" w:rsidP="00211C3F">
      <w:pPr>
        <w:widowControl w:val="0"/>
        <w:ind w:firstLine="709"/>
        <w:rPr>
          <w:lang w:val="ru-RU"/>
        </w:rPr>
      </w:pPr>
      <w:r w:rsidRPr="00211C3F">
        <w:rPr>
          <w:lang w:val="ru-RU"/>
        </w:rPr>
        <w:t xml:space="preserve">Кроме того для более эффективного проведения </w:t>
      </w:r>
      <w:r w:rsidR="0002625F" w:rsidRPr="00211C3F">
        <w:rPr>
          <w:lang w:val="ru-RU"/>
        </w:rPr>
        <w:t xml:space="preserve">камеральной налоговой проверки необходимо: </w:t>
      </w:r>
      <w:r w:rsidRPr="00211C3F">
        <w:rPr>
          <w:lang w:val="ru-RU"/>
        </w:rPr>
        <w:t>активная правотворческая деятельность компетентных законодательных органов, основанная на сложившейся правоприменительной практике, а также разработка и внедрение механизмов, позволяющих более эффективно выполнять задачи новых технологий налоговых проверок и органов по сбору налогов, обеспечивать оперативное проведение проверок с максимальным охватом налогоплательщиков, повышение объективности информации, содержащейс</w:t>
      </w:r>
      <w:r w:rsidR="002F1A07" w:rsidRPr="00211C3F">
        <w:rPr>
          <w:lang w:val="ru-RU"/>
        </w:rPr>
        <w:t>я в информационных базах данных.</w:t>
      </w:r>
    </w:p>
    <w:p w:rsidR="00CE36B8" w:rsidRDefault="00211C3F" w:rsidP="007E330B">
      <w:pPr>
        <w:pStyle w:val="10"/>
        <w:keepNext w:val="0"/>
        <w:pageBreakBefore w:val="0"/>
        <w:widowControl w:val="0"/>
        <w:spacing w:before="0" w:after="0"/>
        <w:ind w:firstLine="709"/>
        <w:jc w:val="both"/>
        <w:rPr>
          <w:kern w:val="0"/>
          <w:lang w:val="ru-RU"/>
        </w:rPr>
      </w:pPr>
      <w:bookmarkStart w:id="11" w:name="_Toc224553348"/>
      <w:r>
        <w:rPr>
          <w:kern w:val="0"/>
          <w:lang w:val="ru-RU"/>
        </w:rPr>
        <w:br w:type="page"/>
      </w:r>
      <w:r w:rsidR="002F1A07" w:rsidRPr="00211C3F">
        <w:rPr>
          <w:kern w:val="0"/>
          <w:lang w:val="ru-RU"/>
        </w:rPr>
        <w:t>Список использованной литературы</w:t>
      </w:r>
      <w:bookmarkEnd w:id="11"/>
    </w:p>
    <w:p w:rsidR="007E330B" w:rsidRPr="007E330B" w:rsidRDefault="007E330B" w:rsidP="007E330B">
      <w:pPr>
        <w:ind w:firstLine="709"/>
        <w:rPr>
          <w:lang w:val="ru-RU"/>
        </w:rPr>
      </w:pPr>
    </w:p>
    <w:p w:rsidR="008C20C4" w:rsidRPr="007E330B" w:rsidRDefault="008C20C4" w:rsidP="007E330B">
      <w:pPr>
        <w:widowControl w:val="0"/>
        <w:ind w:firstLine="709"/>
        <w:rPr>
          <w:b/>
          <w:bCs/>
          <w:lang w:val="ru-RU"/>
        </w:rPr>
      </w:pPr>
      <w:r w:rsidRPr="00211C3F">
        <w:rPr>
          <w:b/>
          <w:bCs/>
          <w:lang w:val="ru-RU"/>
        </w:rPr>
        <w:t>Законодательно – нормативные акты:</w:t>
      </w:r>
    </w:p>
    <w:p w:rsidR="00211C3F" w:rsidRPr="007E330B" w:rsidRDefault="00211C3F" w:rsidP="00211C3F">
      <w:pPr>
        <w:widowControl w:val="0"/>
        <w:ind w:firstLine="709"/>
        <w:rPr>
          <w:b/>
          <w:bCs/>
          <w:lang w:val="ru-RU"/>
        </w:rPr>
      </w:pPr>
    </w:p>
    <w:p w:rsidR="008C20C4" w:rsidRPr="00211C3F" w:rsidRDefault="008C20C4" w:rsidP="00211C3F">
      <w:pPr>
        <w:widowControl w:val="0"/>
        <w:numPr>
          <w:ilvl w:val="0"/>
          <w:numId w:val="32"/>
        </w:numPr>
        <w:tabs>
          <w:tab w:val="clear" w:pos="720"/>
          <w:tab w:val="num" w:pos="327"/>
        </w:tabs>
        <w:ind w:left="0" w:firstLine="0"/>
      </w:pPr>
      <w:r w:rsidRPr="00211C3F">
        <w:rPr>
          <w:lang w:val="ru-RU"/>
        </w:rPr>
        <w:t xml:space="preserve">Конституция Российской Федерации, Новосибирск: сиб. </w:t>
      </w:r>
      <w:r w:rsidRPr="00211C3F">
        <w:t>Унив. Изд-во, 2008. – 46с.</w:t>
      </w:r>
    </w:p>
    <w:p w:rsidR="008C20C4" w:rsidRPr="00211C3F" w:rsidRDefault="002F1A07" w:rsidP="00211C3F">
      <w:pPr>
        <w:pStyle w:val="aff2"/>
        <w:widowControl w:val="0"/>
        <w:numPr>
          <w:ilvl w:val="0"/>
          <w:numId w:val="32"/>
        </w:numPr>
        <w:tabs>
          <w:tab w:val="clear" w:pos="720"/>
          <w:tab w:val="num" w:pos="327"/>
        </w:tabs>
        <w:ind w:left="0" w:firstLine="0"/>
        <w:rPr>
          <w:lang w:val="ru-RU"/>
        </w:rPr>
      </w:pPr>
      <w:r w:rsidRPr="00211C3F">
        <w:rPr>
          <w:lang w:val="ru-RU"/>
        </w:rPr>
        <w:t>Налоговый Кодекс</w:t>
      </w:r>
      <w:r w:rsidR="008C20C4" w:rsidRPr="00211C3F">
        <w:rPr>
          <w:lang w:val="ru-RU"/>
        </w:rPr>
        <w:t xml:space="preserve"> Российской Федерации (</w:t>
      </w:r>
      <w:r w:rsidR="007D7C47" w:rsidRPr="00211C3F">
        <w:rPr>
          <w:lang w:val="ru-RU"/>
        </w:rPr>
        <w:t>части первая и вторая): П</w:t>
      </w:r>
      <w:r w:rsidR="008C20C4" w:rsidRPr="00211C3F">
        <w:rPr>
          <w:lang w:val="ru-RU"/>
        </w:rPr>
        <w:t xml:space="preserve">о состоянию на 15 ноября 2008 года). – Новосибирск: сиб. Унив. Изд-во, 2008. – </w:t>
      </w:r>
      <w:r w:rsidR="007D7C47" w:rsidRPr="00211C3F">
        <w:rPr>
          <w:lang w:val="ru-RU"/>
        </w:rPr>
        <w:t>6</w:t>
      </w:r>
      <w:r w:rsidR="008C20C4" w:rsidRPr="00211C3F">
        <w:rPr>
          <w:lang w:val="ru-RU"/>
        </w:rPr>
        <w:t>45с.</w:t>
      </w:r>
    </w:p>
    <w:p w:rsidR="00E37092" w:rsidRPr="00211C3F" w:rsidRDefault="00E37092" w:rsidP="00211C3F">
      <w:pPr>
        <w:pStyle w:val="aff2"/>
        <w:widowControl w:val="0"/>
        <w:numPr>
          <w:ilvl w:val="0"/>
          <w:numId w:val="32"/>
        </w:numPr>
        <w:tabs>
          <w:tab w:val="clear" w:pos="720"/>
          <w:tab w:val="num" w:pos="327"/>
        </w:tabs>
        <w:ind w:left="0" w:firstLine="0"/>
        <w:rPr>
          <w:lang w:val="ru-RU"/>
        </w:rPr>
      </w:pPr>
      <w:r w:rsidRPr="00211C3F">
        <w:rPr>
          <w:lang w:val="ru-RU"/>
        </w:rPr>
        <w:t xml:space="preserve">Закон Российской Федерации от 21 марта 1991 г. </w:t>
      </w:r>
      <w:r w:rsidRPr="00211C3F">
        <w:t>N</w:t>
      </w:r>
      <w:r w:rsidRPr="00211C3F">
        <w:rPr>
          <w:lang w:val="ru-RU"/>
        </w:rPr>
        <w:t xml:space="preserve"> 943-1 "О налоговых органах Российской Федерации".</w:t>
      </w:r>
    </w:p>
    <w:p w:rsidR="008C20C4" w:rsidRPr="00211C3F" w:rsidRDefault="008C20C4" w:rsidP="00211C3F">
      <w:pPr>
        <w:widowControl w:val="0"/>
        <w:tabs>
          <w:tab w:val="num" w:pos="327"/>
        </w:tabs>
        <w:ind w:firstLine="0"/>
      </w:pPr>
      <w:r w:rsidRPr="00211C3F">
        <w:t>Специальная литература:</w:t>
      </w:r>
    </w:p>
    <w:p w:rsidR="009D0C06" w:rsidRPr="00211C3F" w:rsidRDefault="009D0C06" w:rsidP="00211C3F">
      <w:pPr>
        <w:pStyle w:val="aff2"/>
        <w:widowControl w:val="0"/>
        <w:numPr>
          <w:ilvl w:val="0"/>
          <w:numId w:val="32"/>
        </w:numPr>
        <w:tabs>
          <w:tab w:val="clear" w:pos="720"/>
          <w:tab w:val="num" w:pos="327"/>
        </w:tabs>
        <w:ind w:left="0" w:firstLine="0"/>
        <w:rPr>
          <w:lang w:val="ru-RU"/>
        </w:rPr>
      </w:pPr>
      <w:r w:rsidRPr="00211C3F">
        <w:rPr>
          <w:lang w:val="ru-RU"/>
        </w:rPr>
        <w:t xml:space="preserve">Гуев А.Н. Постатейный комментарий к Налоговому кодексу Российской Федерации: Часть первая. Разделы </w:t>
      </w:r>
      <w:r w:rsidRPr="00211C3F">
        <w:t>I</w:t>
      </w:r>
      <w:r w:rsidRPr="00211C3F">
        <w:rPr>
          <w:lang w:val="ru-RU"/>
        </w:rPr>
        <w:t>-</w:t>
      </w:r>
      <w:r w:rsidRPr="00211C3F">
        <w:t>VII</w:t>
      </w:r>
      <w:r w:rsidRPr="00211C3F">
        <w:rPr>
          <w:lang w:val="ru-RU"/>
        </w:rPr>
        <w:t>. Главы 1-20. - М.: Экзамен, 2005. 485 с.</w:t>
      </w:r>
    </w:p>
    <w:p w:rsidR="009D0C06" w:rsidRPr="00211C3F" w:rsidRDefault="009D0C06" w:rsidP="00211C3F">
      <w:pPr>
        <w:pStyle w:val="aff2"/>
        <w:widowControl w:val="0"/>
        <w:numPr>
          <w:ilvl w:val="0"/>
          <w:numId w:val="32"/>
        </w:numPr>
        <w:tabs>
          <w:tab w:val="clear" w:pos="720"/>
          <w:tab w:val="num" w:pos="327"/>
        </w:tabs>
        <w:ind w:left="0" w:firstLine="0"/>
        <w:rPr>
          <w:lang w:val="ru-RU"/>
        </w:rPr>
      </w:pPr>
      <w:r w:rsidRPr="00211C3F">
        <w:rPr>
          <w:lang w:val="ru-RU"/>
        </w:rPr>
        <w:t>Зрелов А.П. Комментарий последних изменений к НК РФ. - М.: Юрайт-Издат, 2007. 295 с.</w:t>
      </w:r>
    </w:p>
    <w:p w:rsidR="009D0C06" w:rsidRPr="00211C3F" w:rsidRDefault="009D0C06" w:rsidP="00211C3F">
      <w:pPr>
        <w:widowControl w:val="0"/>
        <w:numPr>
          <w:ilvl w:val="0"/>
          <w:numId w:val="32"/>
        </w:numPr>
        <w:tabs>
          <w:tab w:val="clear" w:pos="720"/>
          <w:tab w:val="num" w:pos="327"/>
        </w:tabs>
        <w:ind w:left="0" w:firstLine="0"/>
        <w:rPr>
          <w:lang w:val="ru-RU"/>
        </w:rPr>
      </w:pPr>
      <w:r w:rsidRPr="00211C3F">
        <w:rPr>
          <w:lang w:val="ru-RU"/>
        </w:rPr>
        <w:t>Комментарий к части первой Налогового Кодекса // – М.: издательство НОРМА, 2007. – 800 с.</w:t>
      </w:r>
    </w:p>
    <w:p w:rsidR="009D0C06" w:rsidRPr="00211C3F" w:rsidRDefault="009D0C06" w:rsidP="00211C3F">
      <w:pPr>
        <w:pStyle w:val="aff2"/>
        <w:widowControl w:val="0"/>
        <w:numPr>
          <w:ilvl w:val="0"/>
          <w:numId w:val="32"/>
        </w:numPr>
        <w:tabs>
          <w:tab w:val="clear" w:pos="720"/>
          <w:tab w:val="num" w:pos="327"/>
        </w:tabs>
        <w:ind w:left="0" w:firstLine="0"/>
        <w:rPr>
          <w:lang w:val="ru-RU"/>
        </w:rPr>
      </w:pPr>
      <w:r w:rsidRPr="00211C3F">
        <w:rPr>
          <w:lang w:val="ru-RU"/>
        </w:rPr>
        <w:t>Постатейный комментарий к части первой Налогового Кодекса Российской Федерации" (Г.В. Бойцов, М.Н. Долгова, Г.М. Бойцова) // Гроссмедиа, 2008. 347 с.</w:t>
      </w:r>
    </w:p>
    <w:p w:rsidR="00211C3F" w:rsidRDefault="00211C3F" w:rsidP="00211C3F">
      <w:pPr>
        <w:pStyle w:val="aff2"/>
        <w:widowControl w:val="0"/>
        <w:ind w:left="0" w:firstLine="709"/>
        <w:rPr>
          <w:b/>
          <w:bCs/>
        </w:rPr>
      </w:pPr>
    </w:p>
    <w:p w:rsidR="004717E0" w:rsidRPr="00211C3F" w:rsidRDefault="004717E0" w:rsidP="00211C3F">
      <w:pPr>
        <w:pStyle w:val="aff2"/>
        <w:widowControl w:val="0"/>
        <w:ind w:left="0" w:firstLine="709"/>
        <w:rPr>
          <w:b/>
          <w:bCs/>
          <w:lang w:val="ru-RU"/>
        </w:rPr>
      </w:pPr>
      <w:r w:rsidRPr="00211C3F">
        <w:rPr>
          <w:b/>
          <w:bCs/>
          <w:lang w:val="ru-RU"/>
        </w:rPr>
        <w:t>Учебники, учебные пособия и материалы:</w:t>
      </w:r>
    </w:p>
    <w:p w:rsidR="00211C3F" w:rsidRPr="00211C3F" w:rsidRDefault="00211C3F" w:rsidP="00211C3F">
      <w:pPr>
        <w:pStyle w:val="aff2"/>
        <w:widowControl w:val="0"/>
        <w:ind w:left="0" w:firstLine="709"/>
        <w:rPr>
          <w:b/>
          <w:bCs/>
          <w:lang w:val="ru-RU"/>
        </w:rPr>
      </w:pPr>
    </w:p>
    <w:p w:rsidR="00250E85" w:rsidRPr="00211C3F" w:rsidRDefault="00250E85" w:rsidP="00211C3F">
      <w:pPr>
        <w:pStyle w:val="aff2"/>
        <w:widowControl w:val="0"/>
        <w:numPr>
          <w:ilvl w:val="0"/>
          <w:numId w:val="32"/>
        </w:numPr>
        <w:tabs>
          <w:tab w:val="clear" w:pos="720"/>
          <w:tab w:val="num" w:pos="436"/>
        </w:tabs>
        <w:ind w:left="0" w:firstLine="0"/>
        <w:rPr>
          <w:lang w:val="ru-RU"/>
        </w:rPr>
      </w:pPr>
      <w:r w:rsidRPr="00211C3F">
        <w:rPr>
          <w:lang w:val="ru-RU"/>
        </w:rPr>
        <w:t xml:space="preserve">"Камеральные и выездные налоговые проверки" – А.П. Терехина // "Вестник Арбитражного суда города Москвы", 2007, </w:t>
      </w:r>
      <w:r w:rsidRPr="00211C3F">
        <w:t>N</w:t>
      </w:r>
      <w:r w:rsidRPr="00211C3F">
        <w:rPr>
          <w:lang w:val="ru-RU"/>
        </w:rPr>
        <w:t xml:space="preserve"> 1.</w:t>
      </w:r>
    </w:p>
    <w:p w:rsidR="00250E85" w:rsidRPr="00211C3F" w:rsidRDefault="00250E85" w:rsidP="00211C3F">
      <w:pPr>
        <w:pStyle w:val="aff2"/>
        <w:widowControl w:val="0"/>
        <w:numPr>
          <w:ilvl w:val="0"/>
          <w:numId w:val="32"/>
        </w:numPr>
        <w:tabs>
          <w:tab w:val="clear" w:pos="720"/>
          <w:tab w:val="num" w:pos="436"/>
        </w:tabs>
        <w:ind w:left="0" w:firstLine="0"/>
        <w:rPr>
          <w:lang w:val="ru-RU"/>
        </w:rPr>
      </w:pPr>
      <w:r w:rsidRPr="00211C3F">
        <w:rPr>
          <w:lang w:val="ru-RU"/>
        </w:rPr>
        <w:t xml:space="preserve">Афанасьева Л.В. Камеральные проверки как элемент текущего налогового контроля // Арбитражная налоговая практика. 2004. </w:t>
      </w:r>
      <w:r w:rsidRPr="00211C3F">
        <w:t>N</w:t>
      </w:r>
      <w:r w:rsidRPr="00211C3F">
        <w:rPr>
          <w:lang w:val="ru-RU"/>
        </w:rPr>
        <w:t xml:space="preserve"> 8.</w:t>
      </w:r>
    </w:p>
    <w:p w:rsidR="00250E85" w:rsidRPr="00211C3F" w:rsidRDefault="00250E85" w:rsidP="00211C3F">
      <w:pPr>
        <w:pStyle w:val="aff2"/>
        <w:widowControl w:val="0"/>
        <w:numPr>
          <w:ilvl w:val="0"/>
          <w:numId w:val="32"/>
        </w:numPr>
        <w:tabs>
          <w:tab w:val="clear" w:pos="720"/>
          <w:tab w:val="num" w:pos="436"/>
        </w:tabs>
        <w:ind w:left="0" w:firstLine="0"/>
        <w:rPr>
          <w:lang w:val="ru-RU"/>
        </w:rPr>
      </w:pPr>
      <w:r w:rsidRPr="00211C3F">
        <w:rPr>
          <w:lang w:val="ru-RU"/>
        </w:rPr>
        <w:t xml:space="preserve">Камеральная налоговая проверка (С.И. Титова, 'Актуальные вопросы бухгалтерского учета и налогообложения", </w:t>
      </w:r>
      <w:r w:rsidRPr="00211C3F">
        <w:t>N</w:t>
      </w:r>
      <w:r w:rsidRPr="00211C3F">
        <w:rPr>
          <w:lang w:val="ru-RU"/>
        </w:rPr>
        <w:t xml:space="preserve"> 9, май 2008 г.</w:t>
      </w:r>
    </w:p>
    <w:p w:rsidR="00250E85" w:rsidRPr="00211C3F" w:rsidRDefault="00250E85" w:rsidP="00211C3F">
      <w:pPr>
        <w:pStyle w:val="aff2"/>
        <w:widowControl w:val="0"/>
        <w:numPr>
          <w:ilvl w:val="0"/>
          <w:numId w:val="32"/>
        </w:numPr>
        <w:tabs>
          <w:tab w:val="clear" w:pos="720"/>
          <w:tab w:val="num" w:pos="436"/>
        </w:tabs>
        <w:ind w:left="0" w:firstLine="0"/>
        <w:rPr>
          <w:lang w:val="ru-RU"/>
        </w:rPr>
      </w:pPr>
      <w:r w:rsidRPr="00211C3F">
        <w:rPr>
          <w:lang w:val="ru-RU"/>
        </w:rPr>
        <w:t xml:space="preserve">Камеральные налоговые проверки" – В. Холодный // "Бизнес-адвокат", </w:t>
      </w:r>
      <w:r w:rsidRPr="00211C3F">
        <w:t>N</w:t>
      </w:r>
      <w:r w:rsidRPr="00211C3F">
        <w:rPr>
          <w:lang w:val="ru-RU"/>
        </w:rPr>
        <w:t xml:space="preserve"> 14, 2001.</w:t>
      </w:r>
    </w:p>
    <w:p w:rsidR="00250E85" w:rsidRPr="00211C3F" w:rsidRDefault="00250E85" w:rsidP="00211C3F">
      <w:pPr>
        <w:pStyle w:val="aff2"/>
        <w:widowControl w:val="0"/>
        <w:numPr>
          <w:ilvl w:val="0"/>
          <w:numId w:val="32"/>
        </w:numPr>
        <w:tabs>
          <w:tab w:val="clear" w:pos="720"/>
          <w:tab w:val="num" w:pos="436"/>
        </w:tabs>
        <w:ind w:left="0" w:firstLine="0"/>
        <w:rPr>
          <w:lang w:val="ru-RU"/>
        </w:rPr>
      </w:pPr>
      <w:r w:rsidRPr="00211C3F">
        <w:rPr>
          <w:lang w:val="ru-RU"/>
        </w:rPr>
        <w:t xml:space="preserve">Персикова И.С. Камеральная проверка: порядок проведения и последствия // Российский налоговый курьер. 2003. </w:t>
      </w:r>
      <w:r w:rsidRPr="00211C3F">
        <w:t>N</w:t>
      </w:r>
      <w:r w:rsidRPr="00211C3F">
        <w:rPr>
          <w:lang w:val="ru-RU"/>
        </w:rPr>
        <w:t xml:space="preserve"> 8.</w:t>
      </w:r>
    </w:p>
    <w:p w:rsidR="00250E85" w:rsidRPr="00211C3F" w:rsidRDefault="00250E85" w:rsidP="00211C3F">
      <w:pPr>
        <w:pStyle w:val="aff2"/>
        <w:widowControl w:val="0"/>
        <w:numPr>
          <w:ilvl w:val="0"/>
          <w:numId w:val="32"/>
        </w:numPr>
        <w:tabs>
          <w:tab w:val="clear" w:pos="720"/>
          <w:tab w:val="num" w:pos="436"/>
        </w:tabs>
        <w:ind w:left="0" w:firstLine="0"/>
        <w:rPr>
          <w:lang w:val="ru-RU"/>
        </w:rPr>
      </w:pPr>
      <w:r w:rsidRPr="00211C3F">
        <w:rPr>
          <w:lang w:val="ru-RU"/>
        </w:rPr>
        <w:t>Спирина Л.В., Тимошенко В.А. Налоговые проверки: Учебно-практическое пособие. 2-е изд., перераб. и доп. - М.: Экзамен, 2006.</w:t>
      </w:r>
    </w:p>
    <w:p w:rsidR="00250E85" w:rsidRPr="00211C3F" w:rsidRDefault="00250E85" w:rsidP="00211C3F">
      <w:pPr>
        <w:pStyle w:val="aff2"/>
        <w:widowControl w:val="0"/>
        <w:numPr>
          <w:ilvl w:val="0"/>
          <w:numId w:val="32"/>
        </w:numPr>
        <w:tabs>
          <w:tab w:val="clear" w:pos="720"/>
          <w:tab w:val="num" w:pos="436"/>
        </w:tabs>
        <w:ind w:left="0" w:firstLine="0"/>
        <w:rPr>
          <w:lang w:val="ru-RU"/>
        </w:rPr>
      </w:pPr>
      <w:r w:rsidRPr="00211C3F">
        <w:rPr>
          <w:lang w:val="ru-RU"/>
        </w:rPr>
        <w:t>Тимошенко В.А., Спирина Л.В. Проверки налоговых органов – практическое пособие. - М.: Экзамен, 2008.</w:t>
      </w:r>
    </w:p>
    <w:p w:rsidR="00250E85" w:rsidRPr="00211C3F" w:rsidRDefault="00250E85" w:rsidP="00211C3F">
      <w:pPr>
        <w:pStyle w:val="aff2"/>
        <w:widowControl w:val="0"/>
        <w:numPr>
          <w:ilvl w:val="0"/>
          <w:numId w:val="32"/>
        </w:numPr>
        <w:tabs>
          <w:tab w:val="clear" w:pos="720"/>
          <w:tab w:val="num" w:pos="436"/>
          <w:tab w:val="num" w:pos="1276"/>
        </w:tabs>
        <w:ind w:left="0" w:firstLine="0"/>
      </w:pPr>
      <w:r w:rsidRPr="00211C3F">
        <w:rPr>
          <w:lang w:val="ru-RU"/>
        </w:rPr>
        <w:t xml:space="preserve">Шевцова Т.В. "Камеральная проверка деклараций по НДС остается действенной формой налогового контроля". </w:t>
      </w:r>
      <w:r w:rsidRPr="00211C3F">
        <w:t>Интервью // Российский налоговый курьер. 2007. N 1-2.</w:t>
      </w:r>
    </w:p>
    <w:p w:rsidR="00551071" w:rsidRPr="00211C3F" w:rsidRDefault="00525E5B" w:rsidP="00211C3F">
      <w:pPr>
        <w:pStyle w:val="aff2"/>
        <w:widowControl w:val="0"/>
        <w:numPr>
          <w:ilvl w:val="0"/>
          <w:numId w:val="32"/>
        </w:numPr>
        <w:tabs>
          <w:tab w:val="clear" w:pos="720"/>
          <w:tab w:val="num" w:pos="436"/>
        </w:tabs>
        <w:ind w:left="0" w:firstLine="0"/>
        <w:rPr>
          <w:lang w:val="ru-RU"/>
        </w:rPr>
      </w:pPr>
      <w:r w:rsidRPr="00211C3F">
        <w:rPr>
          <w:lang w:val="ru-RU"/>
        </w:rPr>
        <w:t xml:space="preserve">Камеральные налоговые проверки. – И. Огудин, // 'Практический бухгалтерский учет", </w:t>
      </w:r>
      <w:r w:rsidRPr="00211C3F">
        <w:t>N</w:t>
      </w:r>
      <w:r w:rsidRPr="00211C3F">
        <w:rPr>
          <w:lang w:val="ru-RU"/>
        </w:rPr>
        <w:t xml:space="preserve"> 4, 5, апрель, май 2008 г.</w:t>
      </w:r>
    </w:p>
    <w:p w:rsidR="00890197" w:rsidRPr="00211C3F" w:rsidRDefault="00890197" w:rsidP="00211C3F">
      <w:pPr>
        <w:pStyle w:val="ConsPlusNormal"/>
        <w:numPr>
          <w:ilvl w:val="0"/>
          <w:numId w:val="32"/>
        </w:numPr>
        <w:tabs>
          <w:tab w:val="clear" w:pos="720"/>
          <w:tab w:val="num" w:pos="436"/>
        </w:tabs>
        <w:spacing w:after="0" w:line="360" w:lineRule="auto"/>
        <w:ind w:left="0" w:firstLine="0"/>
        <w:jc w:val="both"/>
        <w:rPr>
          <w:rFonts w:ascii="Times New Roman" w:hAnsi="Times New Roman" w:cs="Times New Roman"/>
          <w:sz w:val="28"/>
          <w:szCs w:val="28"/>
        </w:rPr>
      </w:pPr>
      <w:r w:rsidRPr="00211C3F">
        <w:rPr>
          <w:rFonts w:ascii="Times New Roman" w:hAnsi="Times New Roman" w:cs="Times New Roman"/>
          <w:sz w:val="28"/>
          <w:szCs w:val="28"/>
        </w:rPr>
        <w:t>Правовые и организационные проблемы проведения камеральных налоговых проверок". – А.М. Полтева // "Налоги" (газета), 2008, N 17.</w:t>
      </w:r>
    </w:p>
    <w:p w:rsidR="00D6378A" w:rsidRPr="00211C3F" w:rsidRDefault="00D6378A" w:rsidP="00211C3F">
      <w:pPr>
        <w:widowControl w:val="0"/>
        <w:numPr>
          <w:ilvl w:val="0"/>
          <w:numId w:val="32"/>
        </w:numPr>
        <w:tabs>
          <w:tab w:val="clear" w:pos="720"/>
          <w:tab w:val="num" w:pos="436"/>
        </w:tabs>
        <w:ind w:left="0" w:firstLine="0"/>
        <w:rPr>
          <w:b/>
          <w:bCs/>
          <w:lang w:val="ru-RU"/>
        </w:rPr>
      </w:pPr>
      <w:r w:rsidRPr="00211C3F">
        <w:rPr>
          <w:lang w:val="ru-RU"/>
        </w:rPr>
        <w:t xml:space="preserve">Ю.М. Лермонтов. // "Налогообложение, учет и отчетность в коммерческом банке", </w:t>
      </w:r>
      <w:r w:rsidRPr="00211C3F">
        <w:t>N</w:t>
      </w:r>
      <w:r w:rsidRPr="00211C3F">
        <w:rPr>
          <w:lang w:val="ru-RU"/>
        </w:rPr>
        <w:t xml:space="preserve"> 8, 9, август, сентябрь 2008 г.</w:t>
      </w:r>
    </w:p>
    <w:p w:rsidR="00EE3F0F" w:rsidRPr="00211C3F" w:rsidRDefault="00EE3F0F" w:rsidP="00211C3F">
      <w:pPr>
        <w:pStyle w:val="aff2"/>
        <w:widowControl w:val="0"/>
        <w:numPr>
          <w:ilvl w:val="0"/>
          <w:numId w:val="32"/>
        </w:numPr>
        <w:tabs>
          <w:tab w:val="clear" w:pos="720"/>
          <w:tab w:val="num" w:pos="436"/>
        </w:tabs>
        <w:ind w:left="0" w:firstLine="0"/>
        <w:rPr>
          <w:lang w:val="ru-RU"/>
        </w:rPr>
      </w:pPr>
      <w:r w:rsidRPr="00211C3F">
        <w:rPr>
          <w:lang w:val="ru-RU"/>
        </w:rPr>
        <w:t xml:space="preserve">Камеральные налоговые проверки. – И. Шиндер. // "Бюджетные учреждения образования: бухгалтерский учет и налогообложение", </w:t>
      </w:r>
      <w:r w:rsidRPr="00211C3F">
        <w:t>N</w:t>
      </w:r>
      <w:r w:rsidRPr="00211C3F">
        <w:rPr>
          <w:lang w:val="ru-RU"/>
        </w:rPr>
        <w:t xml:space="preserve"> 4, апрель 2008 г.</w:t>
      </w:r>
    </w:p>
    <w:p w:rsidR="00A801B4" w:rsidRPr="00211C3F" w:rsidRDefault="002472EE" w:rsidP="00211C3F">
      <w:pPr>
        <w:pStyle w:val="aff2"/>
        <w:widowControl w:val="0"/>
        <w:numPr>
          <w:ilvl w:val="0"/>
          <w:numId w:val="32"/>
        </w:numPr>
        <w:tabs>
          <w:tab w:val="clear" w:pos="720"/>
          <w:tab w:val="num" w:pos="436"/>
        </w:tabs>
        <w:ind w:left="0" w:firstLine="0"/>
        <w:rPr>
          <w:lang w:val="ru-RU"/>
        </w:rPr>
      </w:pPr>
      <w:r w:rsidRPr="00211C3F">
        <w:rPr>
          <w:lang w:val="ru-RU"/>
        </w:rPr>
        <w:t xml:space="preserve">О новом Регламенте камеральных налоговых проверок. – А.В. Зубарев. // "Актуальные вопросы бухгалтерского учета и налогообложения", </w:t>
      </w:r>
      <w:r w:rsidRPr="00211C3F">
        <w:t>N</w:t>
      </w:r>
      <w:r w:rsidRPr="00211C3F">
        <w:rPr>
          <w:lang w:val="ru-RU"/>
        </w:rPr>
        <w:t xml:space="preserve"> 21, ноябрь 2008 г.</w:t>
      </w:r>
      <w:bookmarkStart w:id="12" w:name="_GoBack"/>
      <w:bookmarkEnd w:id="12"/>
    </w:p>
    <w:sectPr w:rsidR="00A801B4" w:rsidRPr="00211C3F" w:rsidSect="00211C3F">
      <w:footnotePr>
        <w:numRestart w:val="eachPage"/>
      </w:footnotePr>
      <w:type w:val="nextColumn"/>
      <w:pgSz w:w="11906" w:h="16838" w:code="9"/>
      <w:pgMar w:top="1134" w:right="850" w:bottom="1134" w:left="1701" w:header="680" w:footer="680"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AB" w:rsidRDefault="000651AB">
      <w:r>
        <w:separator/>
      </w:r>
    </w:p>
  </w:endnote>
  <w:endnote w:type="continuationSeparator" w:id="0">
    <w:p w:rsidR="000651AB" w:rsidRDefault="0006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AB" w:rsidRDefault="000651AB">
      <w:r>
        <w:separator/>
      </w:r>
    </w:p>
  </w:footnote>
  <w:footnote w:type="continuationSeparator" w:id="0">
    <w:p w:rsidR="000651AB" w:rsidRDefault="000651AB">
      <w:r>
        <w:continuationSeparator/>
      </w:r>
    </w:p>
  </w:footnote>
  <w:footnote w:id="1">
    <w:p w:rsidR="000651AB" w:rsidRDefault="00ED1B25" w:rsidP="00F636FB">
      <w:pPr>
        <w:pStyle w:val="af9"/>
        <w:spacing w:line="240" w:lineRule="auto"/>
        <w:ind w:left="426" w:firstLine="425"/>
      </w:pPr>
      <w:r>
        <w:rPr>
          <w:rStyle w:val="af4"/>
        </w:rPr>
        <w:footnoteRef/>
      </w:r>
      <w:r w:rsidRPr="00ED1B25">
        <w:rPr>
          <w:lang w:val="ru-RU"/>
        </w:rPr>
        <w:t xml:space="preserve"> Налоговый кодекс Российской Федерации часть первая от 31 июля 1998 г. </w:t>
      </w:r>
      <w:r>
        <w:t>N</w:t>
      </w:r>
      <w:r w:rsidRPr="00ED1B25">
        <w:rPr>
          <w:lang w:val="ru-RU"/>
        </w:rPr>
        <w:t xml:space="preserve"> 146-ФЗ и часть вторая от 5 августа 200 г. </w:t>
      </w:r>
      <w:r>
        <w:t>N</w:t>
      </w:r>
      <w:r w:rsidRPr="00ED1B25">
        <w:rPr>
          <w:lang w:val="ru-RU"/>
        </w:rPr>
        <w:t xml:space="preserve"> 117-ФЗ // Собрание законодательства Российской Федерации от 3 августа 1998 г. </w:t>
      </w:r>
      <w:r>
        <w:t>N</w:t>
      </w:r>
      <w:r w:rsidRPr="00ED1B25">
        <w:rPr>
          <w:lang w:val="ru-RU"/>
        </w:rPr>
        <w:t xml:space="preserve"> 31 ст. 3824 и от 7 августа 2000 г. </w:t>
      </w:r>
      <w:r>
        <w:t>N</w:t>
      </w:r>
      <w:r w:rsidRPr="00ED1B25">
        <w:rPr>
          <w:lang w:val="ru-RU"/>
        </w:rPr>
        <w:t xml:space="preserve"> 32 ст. 3340.</w:t>
      </w:r>
    </w:p>
  </w:footnote>
  <w:footnote w:id="2">
    <w:p w:rsidR="000651AB" w:rsidRDefault="008854C5" w:rsidP="00F636FB">
      <w:pPr>
        <w:pStyle w:val="af9"/>
        <w:ind w:left="426" w:firstLine="425"/>
      </w:pPr>
      <w:r>
        <w:rPr>
          <w:rStyle w:val="af4"/>
        </w:rPr>
        <w:footnoteRef/>
      </w:r>
      <w:r w:rsidRPr="00ED1B25">
        <w:rPr>
          <w:lang w:val="ru-RU"/>
        </w:rPr>
        <w:t xml:space="preserve"> Караханян С.Г., Баталова И.С. Налоговые проверки - проблемы, анализ, решение. С. </w:t>
      </w:r>
      <w:r w:rsidR="00FD5108" w:rsidRPr="00ED1B25">
        <w:rPr>
          <w:lang w:val="ru-RU"/>
        </w:rPr>
        <w:t>11.</w:t>
      </w:r>
    </w:p>
  </w:footnote>
  <w:footnote w:id="3">
    <w:p w:rsidR="000651AB" w:rsidRDefault="00C775D0" w:rsidP="00F636FB">
      <w:pPr>
        <w:tabs>
          <w:tab w:val="num" w:pos="993"/>
        </w:tabs>
        <w:spacing w:line="240" w:lineRule="auto"/>
        <w:ind w:left="426" w:firstLine="425"/>
      </w:pPr>
      <w:r>
        <w:rPr>
          <w:rStyle w:val="af4"/>
          <w:lang w:val="ru-RU"/>
        </w:rPr>
        <w:t>2</w:t>
      </w:r>
      <w:r w:rsidRPr="00C775D0">
        <w:rPr>
          <w:lang w:val="ru-RU"/>
        </w:rPr>
        <w:t xml:space="preserve"> </w:t>
      </w:r>
      <w:r w:rsidRPr="00C775D0">
        <w:rPr>
          <w:sz w:val="20"/>
          <w:szCs w:val="20"/>
          <w:lang w:val="ru-RU"/>
        </w:rPr>
        <w:t xml:space="preserve">Камеральные налоговые проверки. – И. Шиндер. // "Бюджетные учреждения образования: бухгалтерский учет и налогообложение", </w:t>
      </w:r>
      <w:r w:rsidRPr="00C775D0">
        <w:rPr>
          <w:sz w:val="20"/>
          <w:szCs w:val="20"/>
        </w:rPr>
        <w:t>N</w:t>
      </w:r>
      <w:r w:rsidRPr="00C775D0">
        <w:rPr>
          <w:sz w:val="20"/>
          <w:szCs w:val="20"/>
          <w:lang w:val="ru-RU"/>
        </w:rPr>
        <w:t xml:space="preserve"> 4, апрель 2008 г.</w:t>
      </w:r>
      <w:r w:rsidRPr="00C775D0">
        <w:rPr>
          <w:lang w:val="ru-RU"/>
        </w:rPr>
        <w:t xml:space="preserve"> </w:t>
      </w:r>
    </w:p>
  </w:footnote>
  <w:footnote w:id="4">
    <w:p w:rsidR="000651AB" w:rsidRDefault="005B4D45" w:rsidP="00F636FB">
      <w:pPr>
        <w:pStyle w:val="af9"/>
        <w:spacing w:line="240" w:lineRule="auto"/>
        <w:ind w:left="426" w:firstLine="425"/>
      </w:pPr>
      <w:r>
        <w:rPr>
          <w:rStyle w:val="af4"/>
        </w:rPr>
        <w:footnoteRef/>
      </w:r>
      <w:r w:rsidRPr="005B4D45">
        <w:rPr>
          <w:lang w:val="ru-RU"/>
        </w:rPr>
        <w:t xml:space="preserve"> Афанасьева Л.В. Камеральные проверки как элемент текущего налогового контроля // Арбитражная налоговая практика. 2004. </w:t>
      </w:r>
      <w:r w:rsidRPr="005B4D45">
        <w:t>N</w:t>
      </w:r>
      <w:r w:rsidRPr="005B4D45">
        <w:rPr>
          <w:lang w:val="ru-RU"/>
        </w:rPr>
        <w:t xml:space="preserve"> 8. С. 4.</w:t>
      </w:r>
    </w:p>
  </w:footnote>
  <w:footnote w:id="5">
    <w:p w:rsidR="000651AB" w:rsidRDefault="007A7ABA" w:rsidP="00F636FB">
      <w:pPr>
        <w:pStyle w:val="af9"/>
        <w:spacing w:line="240" w:lineRule="auto"/>
        <w:ind w:left="426" w:firstLine="425"/>
      </w:pPr>
      <w:r>
        <w:rPr>
          <w:rStyle w:val="af4"/>
        </w:rPr>
        <w:footnoteRef/>
      </w:r>
      <w:r w:rsidRPr="007A7ABA">
        <w:rPr>
          <w:lang w:val="ru-RU"/>
        </w:rPr>
        <w:t xml:space="preserve"> </w:t>
      </w:r>
      <w:r w:rsidRPr="001136AA">
        <w:rPr>
          <w:lang w:val="ru-RU"/>
        </w:rPr>
        <w:t xml:space="preserve">О новом Регламенте камеральных налоговых проверок. – А.В. Зубарев. // "Актуальные вопросы бухгалтерского учета и налогообложения", </w:t>
      </w:r>
      <w:r>
        <w:t>N</w:t>
      </w:r>
      <w:r w:rsidRPr="001136AA">
        <w:rPr>
          <w:lang w:val="ru-RU"/>
        </w:rPr>
        <w:t xml:space="preserve"> 21, ноябрь 2008 г.</w:t>
      </w:r>
    </w:p>
  </w:footnote>
  <w:footnote w:id="6">
    <w:p w:rsidR="000651AB" w:rsidRDefault="00D6378A" w:rsidP="00D6378A">
      <w:pPr>
        <w:tabs>
          <w:tab w:val="num" w:pos="993"/>
        </w:tabs>
        <w:spacing w:line="240" w:lineRule="auto"/>
        <w:ind w:left="360" w:firstLine="0"/>
      </w:pPr>
      <w:r>
        <w:rPr>
          <w:rStyle w:val="af4"/>
        </w:rPr>
        <w:footnoteRef/>
      </w:r>
      <w:r w:rsidRPr="00D6378A">
        <w:rPr>
          <w:lang w:val="ru-RU"/>
        </w:rPr>
        <w:t xml:space="preserve"> </w:t>
      </w:r>
      <w:r w:rsidRPr="00D6378A">
        <w:rPr>
          <w:sz w:val="20"/>
          <w:szCs w:val="20"/>
          <w:lang w:val="ru-RU"/>
        </w:rPr>
        <w:t>Постатейный комментарий к части первой Налогового Кодекса Российской Федерации" (Г.В. Бойцов, М.Н. Долгова, Г.М. Бойцова) // Гроссмедиа, 2008.</w:t>
      </w:r>
      <w:r w:rsidR="00DC61C8">
        <w:rPr>
          <w:sz w:val="20"/>
          <w:szCs w:val="20"/>
          <w:lang w:val="ru-RU"/>
        </w:rPr>
        <w:t xml:space="preserve"> С. 253.</w:t>
      </w:r>
    </w:p>
  </w:footnote>
  <w:footnote w:id="7">
    <w:p w:rsidR="000651AB" w:rsidRDefault="00387117" w:rsidP="00F636FB">
      <w:pPr>
        <w:pStyle w:val="af9"/>
        <w:spacing w:line="240" w:lineRule="auto"/>
        <w:ind w:left="426" w:firstLine="425"/>
      </w:pPr>
      <w:r>
        <w:rPr>
          <w:rStyle w:val="af4"/>
        </w:rPr>
        <w:footnoteRef/>
      </w:r>
      <w:r w:rsidRPr="00387117">
        <w:rPr>
          <w:lang w:val="ru-RU"/>
        </w:rPr>
        <w:t xml:space="preserve"> </w:t>
      </w:r>
      <w:r w:rsidRPr="001136AA">
        <w:rPr>
          <w:lang w:val="ru-RU"/>
        </w:rPr>
        <w:t xml:space="preserve">О новом Регламенте камеральных налоговых проверок. – А.В. Зубарев. // "Актуальные вопросы бухгалтерского учета и налогообложения", </w:t>
      </w:r>
      <w:r>
        <w:t>N</w:t>
      </w:r>
      <w:r w:rsidRPr="001136AA">
        <w:rPr>
          <w:lang w:val="ru-RU"/>
        </w:rPr>
        <w:t xml:space="preserve"> 21, ноябрь 2008 г.</w:t>
      </w:r>
      <w:r>
        <w:rPr>
          <w:lang w:val="ru-RU"/>
        </w:rPr>
        <w:t xml:space="preserve"> С. 5.</w:t>
      </w:r>
    </w:p>
  </w:footnote>
  <w:footnote w:id="8">
    <w:p w:rsidR="000651AB" w:rsidRDefault="00135260" w:rsidP="00F636FB">
      <w:pPr>
        <w:tabs>
          <w:tab w:val="num" w:pos="993"/>
        </w:tabs>
        <w:spacing w:line="240" w:lineRule="auto"/>
        <w:ind w:left="426" w:firstLine="425"/>
      </w:pPr>
      <w:r>
        <w:rPr>
          <w:rStyle w:val="af4"/>
        </w:rPr>
        <w:footnoteRef/>
      </w:r>
      <w:r w:rsidRPr="00135260">
        <w:rPr>
          <w:lang w:val="ru-RU"/>
        </w:rPr>
        <w:t xml:space="preserve"> </w:t>
      </w:r>
      <w:r w:rsidRPr="00135260">
        <w:rPr>
          <w:sz w:val="20"/>
          <w:szCs w:val="20"/>
          <w:lang w:val="ru-RU"/>
        </w:rPr>
        <w:t>Тимошенко В.А., Спирина Л.В. Проверки налоговых органов – практическое пособие. - М.: Экзамен, 2008.</w:t>
      </w:r>
      <w:r>
        <w:rPr>
          <w:sz w:val="20"/>
          <w:szCs w:val="20"/>
          <w:lang w:val="ru-RU"/>
        </w:rPr>
        <w:t xml:space="preserve"> С. 62.</w:t>
      </w:r>
    </w:p>
  </w:footnote>
  <w:footnote w:id="9">
    <w:p w:rsidR="000651AB" w:rsidRDefault="00AD7B39" w:rsidP="00F636FB">
      <w:pPr>
        <w:pStyle w:val="aff2"/>
        <w:spacing w:line="240" w:lineRule="auto"/>
        <w:ind w:left="426" w:firstLine="425"/>
      </w:pPr>
      <w:r w:rsidRPr="00AD7B39">
        <w:rPr>
          <w:rStyle w:val="af4"/>
        </w:rPr>
        <w:footnoteRef/>
      </w:r>
      <w:r w:rsidRPr="00AD7B39">
        <w:rPr>
          <w:sz w:val="20"/>
          <w:szCs w:val="20"/>
          <w:lang w:val="ru-RU"/>
        </w:rPr>
        <w:t xml:space="preserve"> Тимошенко В.А., Спирина Л.В. Проверки налоговых органов – практическое пособие. - М.: Экзамен, 2008.</w:t>
      </w:r>
      <w:r>
        <w:rPr>
          <w:sz w:val="20"/>
          <w:szCs w:val="20"/>
          <w:lang w:val="ru-RU"/>
        </w:rPr>
        <w:t xml:space="preserve"> С. 48.</w:t>
      </w:r>
    </w:p>
  </w:footnote>
  <w:footnote w:id="10">
    <w:p w:rsidR="000651AB" w:rsidRDefault="006E7E6F" w:rsidP="00F636FB">
      <w:pPr>
        <w:tabs>
          <w:tab w:val="num" w:pos="993"/>
        </w:tabs>
        <w:spacing w:line="240" w:lineRule="auto"/>
        <w:ind w:left="426" w:firstLine="425"/>
      </w:pPr>
      <w:r>
        <w:rPr>
          <w:rStyle w:val="af4"/>
        </w:rPr>
        <w:footnoteRef/>
      </w:r>
      <w:r w:rsidRPr="006E7E6F">
        <w:rPr>
          <w:lang w:val="ru-RU"/>
        </w:rPr>
        <w:t xml:space="preserve"> </w:t>
      </w:r>
      <w:r w:rsidRPr="006E7E6F">
        <w:rPr>
          <w:sz w:val="20"/>
          <w:szCs w:val="20"/>
          <w:lang w:val="ru-RU"/>
        </w:rPr>
        <w:t>Постатейный комментарий к части первой Налогового Кодекса Российской Федерации" (Г.В. Бойцов, М.Н. Долгова, Г.М. Бойцова) // Гроссмедиа, 2008.</w:t>
      </w:r>
      <w:r>
        <w:rPr>
          <w:sz w:val="20"/>
          <w:szCs w:val="20"/>
          <w:lang w:val="ru-RU"/>
        </w:rPr>
        <w:t xml:space="preserve"> С. 173.</w:t>
      </w:r>
    </w:p>
  </w:footnote>
  <w:footnote w:id="11">
    <w:p w:rsidR="000651AB" w:rsidRDefault="00387117" w:rsidP="00F636FB">
      <w:pPr>
        <w:tabs>
          <w:tab w:val="num" w:pos="993"/>
        </w:tabs>
        <w:spacing w:line="240" w:lineRule="auto"/>
        <w:ind w:left="426" w:firstLine="425"/>
      </w:pPr>
      <w:r>
        <w:rPr>
          <w:rStyle w:val="af4"/>
        </w:rPr>
        <w:footnoteRef/>
      </w:r>
      <w:r w:rsidRPr="00387117">
        <w:rPr>
          <w:lang w:val="ru-RU"/>
        </w:rPr>
        <w:t xml:space="preserve"> </w:t>
      </w:r>
      <w:r w:rsidRPr="00387117">
        <w:rPr>
          <w:sz w:val="20"/>
          <w:szCs w:val="20"/>
          <w:lang w:val="ru-RU"/>
        </w:rPr>
        <w:t xml:space="preserve">Камеральная налоговая проверка (С.И. Титова, 'Актуальные вопросы бухгалтерского учета и налогообложения", </w:t>
      </w:r>
      <w:r w:rsidRPr="00387117">
        <w:rPr>
          <w:sz w:val="20"/>
          <w:szCs w:val="20"/>
        </w:rPr>
        <w:t>N</w:t>
      </w:r>
      <w:r w:rsidRPr="00387117">
        <w:rPr>
          <w:sz w:val="20"/>
          <w:szCs w:val="20"/>
          <w:lang w:val="ru-RU"/>
        </w:rPr>
        <w:t xml:space="preserve"> 9, май 2008 г.</w:t>
      </w:r>
      <w:r w:rsidR="00AD7B39">
        <w:rPr>
          <w:sz w:val="20"/>
          <w:szCs w:val="20"/>
          <w:lang w:val="ru-RU"/>
        </w:rPr>
        <w:t xml:space="preserve"> С. 13.</w:t>
      </w:r>
    </w:p>
  </w:footnote>
  <w:footnote w:id="12">
    <w:p w:rsidR="000651AB" w:rsidRDefault="008051C6" w:rsidP="00D6378A">
      <w:pPr>
        <w:pStyle w:val="ConsPlusNormal"/>
        <w:widowControl/>
        <w:tabs>
          <w:tab w:val="num" w:pos="284"/>
        </w:tabs>
        <w:spacing w:after="0" w:line="240" w:lineRule="auto"/>
        <w:ind w:left="425" w:firstLine="425"/>
        <w:jc w:val="both"/>
      </w:pPr>
      <w:r w:rsidRPr="008051C6">
        <w:rPr>
          <w:rStyle w:val="af4"/>
          <w:rFonts w:ascii="Times New Roman" w:hAnsi="Times New Roman"/>
        </w:rPr>
        <w:footnoteRef/>
      </w:r>
      <w:r w:rsidRPr="008051C6">
        <w:rPr>
          <w:rFonts w:ascii="Times New Roman" w:hAnsi="Times New Roman" w:cs="Times New Roman"/>
          <w:sz w:val="20"/>
          <w:szCs w:val="20"/>
        </w:rPr>
        <w:t xml:space="preserve"> Правовые и организационные проблемы проведения камеральных налоговых проверок". – А.М. Полтева // "Налоги" (газета), 2008, N 17.</w:t>
      </w:r>
      <w:r>
        <w:rPr>
          <w:rFonts w:ascii="Times New Roman" w:hAnsi="Times New Roman" w:cs="Times New Roman"/>
          <w:sz w:val="20"/>
          <w:szCs w:val="20"/>
        </w:rPr>
        <w:t xml:space="preserve"> С. 1.</w:t>
      </w:r>
    </w:p>
  </w:footnote>
  <w:footnote w:id="13">
    <w:p w:rsidR="000651AB" w:rsidRDefault="00472930" w:rsidP="00D6378A">
      <w:pPr>
        <w:pStyle w:val="af9"/>
        <w:spacing w:line="240" w:lineRule="auto"/>
        <w:ind w:left="425" w:firstLine="425"/>
      </w:pPr>
      <w:r>
        <w:rPr>
          <w:rStyle w:val="af4"/>
        </w:rPr>
        <w:footnoteRef/>
      </w:r>
      <w:r w:rsidRPr="00472930">
        <w:rPr>
          <w:lang w:val="ru-RU"/>
        </w:rPr>
        <w:t xml:space="preserve"> Правовые и организационные проблемы проведения камеральных налоговых проверок". – А.М. Полтева // "Налоги" (газета), 2008, </w:t>
      </w:r>
      <w:r w:rsidRPr="008051C6">
        <w:t>N</w:t>
      </w:r>
      <w:r w:rsidRPr="00472930">
        <w:rPr>
          <w:lang w:val="ru-RU"/>
        </w:rPr>
        <w:t xml:space="preserve"> 17. С. </w:t>
      </w:r>
      <w:r>
        <w:rPr>
          <w:lang w:val="ru-RU"/>
        </w:rPr>
        <w:t>2</w:t>
      </w:r>
      <w:r w:rsidRPr="00472930">
        <w:rPr>
          <w:lang w:val="ru-RU"/>
        </w:rPr>
        <w:t>.</w:t>
      </w:r>
    </w:p>
  </w:footnote>
  <w:footnote w:id="14">
    <w:p w:rsidR="000651AB" w:rsidRDefault="00ED1B25" w:rsidP="00F636FB">
      <w:pPr>
        <w:pStyle w:val="af9"/>
        <w:spacing w:line="240" w:lineRule="auto"/>
        <w:ind w:left="426" w:firstLine="425"/>
      </w:pPr>
      <w:r>
        <w:rPr>
          <w:rStyle w:val="af4"/>
        </w:rPr>
        <w:footnoteRef/>
      </w:r>
      <w:r w:rsidRPr="00ED1B25">
        <w:rPr>
          <w:lang w:val="ru-RU"/>
        </w:rPr>
        <w:t xml:space="preserve"> См., например: Постановление Высшего Арбитражного Суда Российской Федерации от 17 июля 2007 г. </w:t>
      </w:r>
      <w:r>
        <w:t>N</w:t>
      </w:r>
      <w:r w:rsidRPr="00ED1B25">
        <w:rPr>
          <w:lang w:val="ru-RU"/>
        </w:rPr>
        <w:t xml:space="preserve"> 2785/07; Определение ВАС РФ от 1 октября 2007 г. </w:t>
      </w:r>
      <w:r>
        <w:t>N</w:t>
      </w:r>
      <w:r w:rsidRPr="00ED1B25">
        <w:rPr>
          <w:lang w:val="ru-RU"/>
        </w:rPr>
        <w:t xml:space="preserve"> 12148/07 "Об отказе в передаче дела в Президиум Высшего Арбитражного Суда Российской Федерации"; Определение Высшего Арбитражного Суда РФ от 3 октября 2007 г. </w:t>
      </w:r>
      <w:r>
        <w:t>N</w:t>
      </w:r>
      <w:r w:rsidRPr="00ED1B25">
        <w:rPr>
          <w:lang w:val="ru-RU"/>
        </w:rPr>
        <w:t xml:space="preserve"> 10678/07 "Об отказе в передаче дела в Президиум Высшего Арбитражного Суда Российской Федерации" и др. // СПС "КонсультантПлюс".</w:t>
      </w:r>
    </w:p>
  </w:footnote>
  <w:footnote w:id="15">
    <w:p w:rsidR="000651AB" w:rsidRDefault="00472930" w:rsidP="00F636FB">
      <w:pPr>
        <w:pStyle w:val="af9"/>
        <w:ind w:left="426" w:firstLine="425"/>
      </w:pPr>
      <w:r>
        <w:rPr>
          <w:rStyle w:val="af4"/>
        </w:rPr>
        <w:footnoteRef/>
      </w:r>
      <w:r w:rsidRPr="00472930">
        <w:rPr>
          <w:lang w:val="ru-RU"/>
        </w:rPr>
        <w:t xml:space="preserve"> Правовые и организационные проблемы проведения камеральных налоговых проверок". – А.М. Полтева // "Налоги" (газета), 2008, </w:t>
      </w:r>
      <w:r w:rsidRPr="008051C6">
        <w:t>N</w:t>
      </w:r>
      <w:r w:rsidRPr="00472930">
        <w:rPr>
          <w:lang w:val="ru-RU"/>
        </w:rPr>
        <w:t xml:space="preserve"> 17. </w:t>
      </w:r>
      <w:r>
        <w:t xml:space="preserve">С. </w:t>
      </w:r>
      <w:r>
        <w:rPr>
          <w:lang w:val="ru-RU"/>
        </w:rPr>
        <w:t>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
    <w:nsid w:val="05332FF3"/>
    <w:multiLevelType w:val="hybridMultilevel"/>
    <w:tmpl w:val="619C2D6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0909477E"/>
    <w:multiLevelType w:val="hybridMultilevel"/>
    <w:tmpl w:val="E24AF4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1702D02"/>
    <w:multiLevelType w:val="hybridMultilevel"/>
    <w:tmpl w:val="E8A48F8C"/>
    <w:lvl w:ilvl="0" w:tplc="0419000F">
      <w:start w:val="1"/>
      <w:numFmt w:val="decimal"/>
      <w:lvlText w:val="%1."/>
      <w:lvlJc w:val="left"/>
      <w:pPr>
        <w:tabs>
          <w:tab w:val="num" w:pos="1344"/>
        </w:tabs>
        <w:ind w:left="1344" w:hanging="360"/>
      </w:pPr>
      <w:rPr>
        <w:rFonts w:cs="Times New Roman"/>
      </w:rPr>
    </w:lvl>
    <w:lvl w:ilvl="1" w:tplc="04190019">
      <w:start w:val="1"/>
      <w:numFmt w:val="lowerLetter"/>
      <w:lvlText w:val="%2."/>
      <w:lvlJc w:val="left"/>
      <w:pPr>
        <w:tabs>
          <w:tab w:val="num" w:pos="2064"/>
        </w:tabs>
        <w:ind w:left="2064" w:hanging="360"/>
      </w:pPr>
      <w:rPr>
        <w:rFonts w:cs="Times New Roman"/>
      </w:rPr>
    </w:lvl>
    <w:lvl w:ilvl="2" w:tplc="0419001B">
      <w:start w:val="1"/>
      <w:numFmt w:val="lowerRoman"/>
      <w:lvlText w:val="%3."/>
      <w:lvlJc w:val="right"/>
      <w:pPr>
        <w:tabs>
          <w:tab w:val="num" w:pos="2784"/>
        </w:tabs>
        <w:ind w:left="2784" w:hanging="180"/>
      </w:pPr>
      <w:rPr>
        <w:rFonts w:cs="Times New Roman"/>
      </w:rPr>
    </w:lvl>
    <w:lvl w:ilvl="3" w:tplc="0419000F">
      <w:start w:val="1"/>
      <w:numFmt w:val="decimal"/>
      <w:lvlText w:val="%4."/>
      <w:lvlJc w:val="left"/>
      <w:pPr>
        <w:tabs>
          <w:tab w:val="num" w:pos="3504"/>
        </w:tabs>
        <w:ind w:left="3504" w:hanging="360"/>
      </w:pPr>
      <w:rPr>
        <w:rFonts w:cs="Times New Roman"/>
      </w:rPr>
    </w:lvl>
    <w:lvl w:ilvl="4" w:tplc="04190019">
      <w:start w:val="1"/>
      <w:numFmt w:val="lowerLetter"/>
      <w:lvlText w:val="%5."/>
      <w:lvlJc w:val="left"/>
      <w:pPr>
        <w:tabs>
          <w:tab w:val="num" w:pos="4224"/>
        </w:tabs>
        <w:ind w:left="4224" w:hanging="360"/>
      </w:pPr>
      <w:rPr>
        <w:rFonts w:cs="Times New Roman"/>
      </w:rPr>
    </w:lvl>
    <w:lvl w:ilvl="5" w:tplc="0419001B">
      <w:start w:val="1"/>
      <w:numFmt w:val="lowerRoman"/>
      <w:lvlText w:val="%6."/>
      <w:lvlJc w:val="right"/>
      <w:pPr>
        <w:tabs>
          <w:tab w:val="num" w:pos="4944"/>
        </w:tabs>
        <w:ind w:left="4944" w:hanging="180"/>
      </w:pPr>
      <w:rPr>
        <w:rFonts w:cs="Times New Roman"/>
      </w:rPr>
    </w:lvl>
    <w:lvl w:ilvl="6" w:tplc="0419000F">
      <w:start w:val="1"/>
      <w:numFmt w:val="decimal"/>
      <w:lvlText w:val="%7."/>
      <w:lvlJc w:val="left"/>
      <w:pPr>
        <w:tabs>
          <w:tab w:val="num" w:pos="5664"/>
        </w:tabs>
        <w:ind w:left="5664" w:hanging="360"/>
      </w:pPr>
      <w:rPr>
        <w:rFonts w:cs="Times New Roman"/>
      </w:rPr>
    </w:lvl>
    <w:lvl w:ilvl="7" w:tplc="04190019">
      <w:start w:val="1"/>
      <w:numFmt w:val="lowerLetter"/>
      <w:lvlText w:val="%8."/>
      <w:lvlJc w:val="left"/>
      <w:pPr>
        <w:tabs>
          <w:tab w:val="num" w:pos="6384"/>
        </w:tabs>
        <w:ind w:left="6384" w:hanging="360"/>
      </w:pPr>
      <w:rPr>
        <w:rFonts w:cs="Times New Roman"/>
      </w:rPr>
    </w:lvl>
    <w:lvl w:ilvl="8" w:tplc="0419001B">
      <w:start w:val="1"/>
      <w:numFmt w:val="lowerRoman"/>
      <w:lvlText w:val="%9."/>
      <w:lvlJc w:val="right"/>
      <w:pPr>
        <w:tabs>
          <w:tab w:val="num" w:pos="7104"/>
        </w:tabs>
        <w:ind w:left="7104" w:hanging="180"/>
      </w:pPr>
      <w:rPr>
        <w:rFonts w:cs="Times New Roman"/>
      </w:rPr>
    </w:lvl>
  </w:abstractNum>
  <w:abstractNum w:abstractNumId="6">
    <w:nsid w:val="129B01DA"/>
    <w:multiLevelType w:val="hybridMultilevel"/>
    <w:tmpl w:val="42EA72D8"/>
    <w:lvl w:ilvl="0" w:tplc="2C2E5D4A">
      <w:start w:val="1"/>
      <w:numFmt w:val="decimal"/>
      <w:lvlText w:val="%1."/>
      <w:lvlJc w:val="left"/>
      <w:pPr>
        <w:tabs>
          <w:tab w:val="num" w:pos="899"/>
        </w:tabs>
        <w:ind w:left="899" w:hanging="615"/>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nsid w:val="151A47C2"/>
    <w:multiLevelType w:val="hybridMultilevel"/>
    <w:tmpl w:val="2EF270F2"/>
    <w:lvl w:ilvl="0" w:tplc="C9AEC090">
      <w:start w:val="1"/>
      <w:numFmt w:val="decimal"/>
      <w:lvlText w:val="%1."/>
      <w:lvlJc w:val="left"/>
      <w:pPr>
        <w:ind w:left="1287" w:hanging="360"/>
      </w:pPr>
      <w:rPr>
        <w:rFonts w:ascii="Times New Roman" w:hAnsi="Times New Roman" w:cs="Times New Roman" w:hint="default"/>
        <w:b/>
        <w:bCs/>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szCs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1F011138"/>
    <w:multiLevelType w:val="multilevel"/>
    <w:tmpl w:val="BD56390A"/>
    <w:lvl w:ilvl="0">
      <w:start w:val="1"/>
      <w:numFmt w:val="decimal"/>
      <w:lvlText w:val="%1."/>
      <w:lvlJc w:val="left"/>
      <w:pPr>
        <w:tabs>
          <w:tab w:val="num" w:pos="720"/>
        </w:tabs>
        <w:ind w:left="720" w:hanging="360"/>
      </w:pPr>
      <w:rPr>
        <w:rFonts w:ascii="Times New Roman" w:hAnsi="Times New Roman"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1265744"/>
    <w:multiLevelType w:val="hybridMultilevel"/>
    <w:tmpl w:val="A5309FB4"/>
    <w:lvl w:ilvl="0" w:tplc="4854140E">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22DF0A06"/>
    <w:multiLevelType w:val="hybridMultilevel"/>
    <w:tmpl w:val="7C1CC940"/>
    <w:lvl w:ilvl="0" w:tplc="3D9637F0">
      <w:start w:val="1"/>
      <w:numFmt w:val="decimal"/>
      <w:lvlText w:val="%1)"/>
      <w:lvlJc w:val="left"/>
      <w:pPr>
        <w:ind w:left="1095" w:hanging="37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2B14597E"/>
    <w:multiLevelType w:val="hybridMultilevel"/>
    <w:tmpl w:val="0AFCAFF6"/>
    <w:lvl w:ilvl="0" w:tplc="2C2E5D4A">
      <w:start w:val="1"/>
      <w:numFmt w:val="decimal"/>
      <w:lvlText w:val="%1."/>
      <w:lvlJc w:val="left"/>
      <w:pPr>
        <w:tabs>
          <w:tab w:val="num" w:pos="1183"/>
        </w:tabs>
        <w:ind w:left="1183" w:hanging="615"/>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5">
    <w:nsid w:val="2C295EC2"/>
    <w:multiLevelType w:val="hybridMultilevel"/>
    <w:tmpl w:val="15525F30"/>
    <w:lvl w:ilvl="0" w:tplc="2C2E5D4A">
      <w:start w:val="1"/>
      <w:numFmt w:val="decimal"/>
      <w:lvlText w:val="%1."/>
      <w:lvlJc w:val="left"/>
      <w:pPr>
        <w:tabs>
          <w:tab w:val="num" w:pos="899"/>
        </w:tabs>
        <w:ind w:left="899" w:hanging="6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2D2569"/>
    <w:multiLevelType w:val="hybridMultilevel"/>
    <w:tmpl w:val="40DA6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B56210"/>
    <w:multiLevelType w:val="singleLevel"/>
    <w:tmpl w:val="AA7287B4"/>
    <w:lvl w:ilvl="0">
      <w:start w:val="1"/>
      <w:numFmt w:val="decimal"/>
      <w:lvlText w:val="%1."/>
      <w:legacy w:legacy="1" w:legacySpace="0" w:legacyIndent="397"/>
      <w:lvlJc w:val="left"/>
      <w:pPr>
        <w:ind w:left="397" w:hanging="397"/>
      </w:pPr>
      <w:rPr>
        <w:rFonts w:cs="Times New Roman"/>
      </w:rPr>
    </w:lvl>
  </w:abstractNum>
  <w:abstractNum w:abstractNumId="18">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3DC855AB"/>
    <w:multiLevelType w:val="hybridMultilevel"/>
    <w:tmpl w:val="94DE98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4301650"/>
    <w:multiLevelType w:val="hybridMultilevel"/>
    <w:tmpl w:val="B6F2FE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3">
    <w:nsid w:val="4CF17A57"/>
    <w:multiLevelType w:val="singleLevel"/>
    <w:tmpl w:val="431ABF1E"/>
    <w:lvl w:ilvl="0">
      <w:start w:val="1"/>
      <w:numFmt w:val="bullet"/>
      <w:lvlText w:val=""/>
      <w:lvlJc w:val="left"/>
      <w:pPr>
        <w:tabs>
          <w:tab w:val="num" w:pos="360"/>
        </w:tabs>
        <w:ind w:left="360" w:hanging="360"/>
      </w:pPr>
      <w:rPr>
        <w:rFonts w:ascii="Symbol" w:hAnsi="Symbol" w:hint="default"/>
      </w:rPr>
    </w:lvl>
  </w:abstractNum>
  <w:abstractNum w:abstractNumId="24">
    <w:nsid w:val="4D3B215D"/>
    <w:multiLevelType w:val="hybridMultilevel"/>
    <w:tmpl w:val="613A8D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E746FA2"/>
    <w:multiLevelType w:val="multilevel"/>
    <w:tmpl w:val="85D2391E"/>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5A738C3"/>
    <w:multiLevelType w:val="hybridMultilevel"/>
    <w:tmpl w:val="A34AF882"/>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7">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ADB57C0"/>
    <w:multiLevelType w:val="singleLevel"/>
    <w:tmpl w:val="F7CE66DA"/>
    <w:lvl w:ilvl="0">
      <w:start w:val="1"/>
      <w:numFmt w:val="decimal"/>
      <w:lvlText w:val="%1)"/>
      <w:lvlJc w:val="left"/>
      <w:pPr>
        <w:tabs>
          <w:tab w:val="num" w:pos="360"/>
        </w:tabs>
        <w:ind w:left="360" w:hanging="360"/>
      </w:pPr>
      <w:rPr>
        <w:rFonts w:cs="Times New Roman"/>
      </w:rPr>
    </w:lvl>
  </w:abstractNum>
  <w:abstractNum w:abstractNumId="30">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6A5B7052"/>
    <w:multiLevelType w:val="hybridMultilevel"/>
    <w:tmpl w:val="8DE2B536"/>
    <w:lvl w:ilvl="0" w:tplc="CE60D6DC">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37D48DF"/>
    <w:multiLevelType w:val="hybridMultilevel"/>
    <w:tmpl w:val="F552E238"/>
    <w:lvl w:ilvl="0" w:tplc="C9AEC090">
      <w:start w:val="1"/>
      <w:numFmt w:val="decimal"/>
      <w:lvlText w:val="%1."/>
      <w:lvlJc w:val="left"/>
      <w:pPr>
        <w:tabs>
          <w:tab w:val="num" w:pos="720"/>
        </w:tabs>
        <w:ind w:left="720" w:hanging="360"/>
      </w:pPr>
      <w:rPr>
        <w:rFonts w:ascii="Times New Roman" w:hAnsi="Times New Roman"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74F64B02"/>
    <w:multiLevelType w:val="hybridMultilevel"/>
    <w:tmpl w:val="826AC3FA"/>
    <w:lvl w:ilvl="0" w:tplc="C9AEC090">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B286E20"/>
    <w:multiLevelType w:val="hybridMultilevel"/>
    <w:tmpl w:val="542A5AA6"/>
    <w:lvl w:ilvl="0" w:tplc="2C2E5D4A">
      <w:start w:val="1"/>
      <w:numFmt w:val="decimal"/>
      <w:lvlText w:val="%1."/>
      <w:lvlJc w:val="left"/>
      <w:pPr>
        <w:tabs>
          <w:tab w:val="num" w:pos="1183"/>
        </w:tabs>
        <w:ind w:left="1183" w:hanging="615"/>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36">
    <w:nsid w:val="7B8166AD"/>
    <w:multiLevelType w:val="hybridMultilevel"/>
    <w:tmpl w:val="6FD48D3C"/>
    <w:lvl w:ilvl="0" w:tplc="0419000F">
      <w:start w:val="1"/>
      <w:numFmt w:val="decimal"/>
      <w:lvlText w:val="%1."/>
      <w:lvlJc w:val="left"/>
      <w:pPr>
        <w:tabs>
          <w:tab w:val="num" w:pos="1344"/>
        </w:tabs>
        <w:ind w:left="1344" w:hanging="360"/>
      </w:pPr>
      <w:rPr>
        <w:rFonts w:cs="Times New Roman"/>
      </w:rPr>
    </w:lvl>
    <w:lvl w:ilvl="1" w:tplc="04190019">
      <w:start w:val="1"/>
      <w:numFmt w:val="lowerLetter"/>
      <w:lvlText w:val="%2."/>
      <w:lvlJc w:val="left"/>
      <w:pPr>
        <w:tabs>
          <w:tab w:val="num" w:pos="2064"/>
        </w:tabs>
        <w:ind w:left="2064" w:hanging="360"/>
      </w:pPr>
      <w:rPr>
        <w:rFonts w:cs="Times New Roman"/>
      </w:rPr>
    </w:lvl>
    <w:lvl w:ilvl="2" w:tplc="0419001B">
      <w:start w:val="1"/>
      <w:numFmt w:val="lowerRoman"/>
      <w:lvlText w:val="%3."/>
      <w:lvlJc w:val="right"/>
      <w:pPr>
        <w:tabs>
          <w:tab w:val="num" w:pos="2784"/>
        </w:tabs>
        <w:ind w:left="2784" w:hanging="180"/>
      </w:pPr>
      <w:rPr>
        <w:rFonts w:cs="Times New Roman"/>
      </w:rPr>
    </w:lvl>
    <w:lvl w:ilvl="3" w:tplc="0419000F">
      <w:start w:val="1"/>
      <w:numFmt w:val="decimal"/>
      <w:lvlText w:val="%4."/>
      <w:lvlJc w:val="left"/>
      <w:pPr>
        <w:tabs>
          <w:tab w:val="num" w:pos="3504"/>
        </w:tabs>
        <w:ind w:left="3504" w:hanging="360"/>
      </w:pPr>
      <w:rPr>
        <w:rFonts w:cs="Times New Roman"/>
      </w:rPr>
    </w:lvl>
    <w:lvl w:ilvl="4" w:tplc="04190019">
      <w:start w:val="1"/>
      <w:numFmt w:val="lowerLetter"/>
      <w:lvlText w:val="%5."/>
      <w:lvlJc w:val="left"/>
      <w:pPr>
        <w:tabs>
          <w:tab w:val="num" w:pos="4224"/>
        </w:tabs>
        <w:ind w:left="4224" w:hanging="360"/>
      </w:pPr>
      <w:rPr>
        <w:rFonts w:cs="Times New Roman"/>
      </w:rPr>
    </w:lvl>
    <w:lvl w:ilvl="5" w:tplc="0419001B">
      <w:start w:val="1"/>
      <w:numFmt w:val="lowerRoman"/>
      <w:lvlText w:val="%6."/>
      <w:lvlJc w:val="right"/>
      <w:pPr>
        <w:tabs>
          <w:tab w:val="num" w:pos="4944"/>
        </w:tabs>
        <w:ind w:left="4944" w:hanging="180"/>
      </w:pPr>
      <w:rPr>
        <w:rFonts w:cs="Times New Roman"/>
      </w:rPr>
    </w:lvl>
    <w:lvl w:ilvl="6" w:tplc="0419000F">
      <w:start w:val="1"/>
      <w:numFmt w:val="decimal"/>
      <w:lvlText w:val="%7."/>
      <w:lvlJc w:val="left"/>
      <w:pPr>
        <w:tabs>
          <w:tab w:val="num" w:pos="5664"/>
        </w:tabs>
        <w:ind w:left="5664" w:hanging="360"/>
      </w:pPr>
      <w:rPr>
        <w:rFonts w:cs="Times New Roman"/>
      </w:rPr>
    </w:lvl>
    <w:lvl w:ilvl="7" w:tplc="04190019">
      <w:start w:val="1"/>
      <w:numFmt w:val="lowerLetter"/>
      <w:lvlText w:val="%8."/>
      <w:lvlJc w:val="left"/>
      <w:pPr>
        <w:tabs>
          <w:tab w:val="num" w:pos="6384"/>
        </w:tabs>
        <w:ind w:left="6384" w:hanging="360"/>
      </w:pPr>
      <w:rPr>
        <w:rFonts w:cs="Times New Roman"/>
      </w:rPr>
    </w:lvl>
    <w:lvl w:ilvl="8" w:tplc="0419001B">
      <w:start w:val="1"/>
      <w:numFmt w:val="lowerRoman"/>
      <w:lvlText w:val="%9."/>
      <w:lvlJc w:val="right"/>
      <w:pPr>
        <w:tabs>
          <w:tab w:val="num" w:pos="7104"/>
        </w:tabs>
        <w:ind w:left="7104" w:hanging="180"/>
      </w:pPr>
      <w:rPr>
        <w:rFonts w:cs="Times New Roman"/>
      </w:rPr>
    </w:lvl>
  </w:abstractNum>
  <w:num w:numId="1">
    <w:abstractNumId w:val="30"/>
  </w:num>
  <w:num w:numId="2">
    <w:abstractNumId w:val="0"/>
  </w:num>
  <w:num w:numId="3">
    <w:abstractNumId w:val="33"/>
  </w:num>
  <w:num w:numId="4">
    <w:abstractNumId w:val="8"/>
  </w:num>
  <w:num w:numId="5">
    <w:abstractNumId w:val="27"/>
  </w:num>
  <w:num w:numId="6">
    <w:abstractNumId w:val="18"/>
  </w:num>
  <w:num w:numId="7">
    <w:abstractNumId w:val="22"/>
  </w:num>
  <w:num w:numId="8">
    <w:abstractNumId w:val="4"/>
  </w:num>
  <w:num w:numId="9">
    <w:abstractNumId w:val="21"/>
  </w:num>
  <w:num w:numId="10">
    <w:abstractNumId w:val="10"/>
  </w:num>
  <w:num w:numId="11">
    <w:abstractNumId w:val="9"/>
  </w:num>
  <w:num w:numId="12">
    <w:abstractNumId w:val="3"/>
  </w:num>
  <w:num w:numId="13">
    <w:abstractNumId w:val="28"/>
  </w:num>
  <w:num w:numId="14">
    <w:abstractNumId w:val="12"/>
  </w:num>
  <w:num w:numId="15">
    <w:abstractNumId w:val="24"/>
  </w:num>
  <w:num w:numId="16">
    <w:abstractNumId w:val="6"/>
  </w:num>
  <w:num w:numId="17">
    <w:abstractNumId w:val="15"/>
  </w:num>
  <w:num w:numId="18">
    <w:abstractNumId w:val="14"/>
  </w:num>
  <w:num w:numId="19">
    <w:abstractNumId w:val="35"/>
  </w:num>
  <w:num w:numId="20">
    <w:abstractNumId w:val="23"/>
  </w:num>
  <w:num w:numId="21">
    <w:abstractNumId w:val="29"/>
  </w:num>
  <w:num w:numId="22">
    <w:abstractNumId w:val="20"/>
  </w:num>
  <w:num w:numId="23">
    <w:abstractNumId w:val="36"/>
  </w:num>
  <w:num w:numId="24">
    <w:abstractNumId w:val="2"/>
  </w:num>
  <w:num w:numId="25">
    <w:abstractNumId w:val="19"/>
  </w:num>
  <w:num w:numId="26">
    <w:abstractNumId w:val="5"/>
  </w:num>
  <w:num w:numId="27">
    <w:abstractNumId w:val="16"/>
  </w:num>
  <w:num w:numId="28">
    <w:abstractNumId w:val="26"/>
  </w:num>
  <w:num w:numId="29">
    <w:abstractNumId w:val="13"/>
  </w:num>
  <w:num w:numId="30">
    <w:abstractNumId w:val="1"/>
  </w:num>
  <w:num w:numId="31">
    <w:abstractNumId w:val="17"/>
  </w:num>
  <w:num w:numId="32">
    <w:abstractNumId w:val="31"/>
  </w:num>
  <w:num w:numId="33">
    <w:abstractNumId w:val="7"/>
  </w:num>
  <w:num w:numId="34">
    <w:abstractNumId w:val="34"/>
  </w:num>
  <w:num w:numId="35">
    <w:abstractNumId w:val="25"/>
  </w:num>
  <w:num w:numId="36">
    <w:abstractNumId w:val="3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09"/>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05F1"/>
    <w:rsid w:val="00006D46"/>
    <w:rsid w:val="00010103"/>
    <w:rsid w:val="00013F1F"/>
    <w:rsid w:val="00020177"/>
    <w:rsid w:val="0002323A"/>
    <w:rsid w:val="0002625F"/>
    <w:rsid w:val="0003072A"/>
    <w:rsid w:val="00030EE7"/>
    <w:rsid w:val="000371E0"/>
    <w:rsid w:val="000444CE"/>
    <w:rsid w:val="00045423"/>
    <w:rsid w:val="000469C3"/>
    <w:rsid w:val="00046EC9"/>
    <w:rsid w:val="000500D7"/>
    <w:rsid w:val="00056088"/>
    <w:rsid w:val="00061DAF"/>
    <w:rsid w:val="000651AB"/>
    <w:rsid w:val="000702E4"/>
    <w:rsid w:val="00075D40"/>
    <w:rsid w:val="000954AA"/>
    <w:rsid w:val="000A1481"/>
    <w:rsid w:val="000A4A50"/>
    <w:rsid w:val="000A587F"/>
    <w:rsid w:val="000E527D"/>
    <w:rsid w:val="000E67CE"/>
    <w:rsid w:val="000F7651"/>
    <w:rsid w:val="00100401"/>
    <w:rsid w:val="00100B1E"/>
    <w:rsid w:val="00105B56"/>
    <w:rsid w:val="001104E7"/>
    <w:rsid w:val="00112506"/>
    <w:rsid w:val="001136AA"/>
    <w:rsid w:val="0013044B"/>
    <w:rsid w:val="00133C24"/>
    <w:rsid w:val="00134066"/>
    <w:rsid w:val="00135260"/>
    <w:rsid w:val="00150248"/>
    <w:rsid w:val="00150D3D"/>
    <w:rsid w:val="00166C37"/>
    <w:rsid w:val="00172975"/>
    <w:rsid w:val="00176A28"/>
    <w:rsid w:val="00183817"/>
    <w:rsid w:val="0018563D"/>
    <w:rsid w:val="00190FCE"/>
    <w:rsid w:val="001B156C"/>
    <w:rsid w:val="001C1A50"/>
    <w:rsid w:val="001C2C7D"/>
    <w:rsid w:val="001E7BD5"/>
    <w:rsid w:val="00207267"/>
    <w:rsid w:val="00211C3F"/>
    <w:rsid w:val="002178FD"/>
    <w:rsid w:val="002472EE"/>
    <w:rsid w:val="00250E85"/>
    <w:rsid w:val="002612FA"/>
    <w:rsid w:val="002846C5"/>
    <w:rsid w:val="0028775C"/>
    <w:rsid w:val="00297F4E"/>
    <w:rsid w:val="002A6733"/>
    <w:rsid w:val="002C3B1E"/>
    <w:rsid w:val="002C7B92"/>
    <w:rsid w:val="002D4CF8"/>
    <w:rsid w:val="002E0CCF"/>
    <w:rsid w:val="002E68DA"/>
    <w:rsid w:val="002E7628"/>
    <w:rsid w:val="002F1A07"/>
    <w:rsid w:val="002F2029"/>
    <w:rsid w:val="002F2394"/>
    <w:rsid w:val="00310F82"/>
    <w:rsid w:val="00313440"/>
    <w:rsid w:val="00317C2E"/>
    <w:rsid w:val="00320A67"/>
    <w:rsid w:val="00346F22"/>
    <w:rsid w:val="003527B0"/>
    <w:rsid w:val="00355356"/>
    <w:rsid w:val="00374755"/>
    <w:rsid w:val="00381480"/>
    <w:rsid w:val="00387117"/>
    <w:rsid w:val="00393D3F"/>
    <w:rsid w:val="003B34DD"/>
    <w:rsid w:val="003D46A3"/>
    <w:rsid w:val="003E29EB"/>
    <w:rsid w:val="003F3DFA"/>
    <w:rsid w:val="003F7ED2"/>
    <w:rsid w:val="00402398"/>
    <w:rsid w:val="004222F3"/>
    <w:rsid w:val="00422EC2"/>
    <w:rsid w:val="00433C5B"/>
    <w:rsid w:val="00440908"/>
    <w:rsid w:val="004613FF"/>
    <w:rsid w:val="004717E0"/>
    <w:rsid w:val="00472930"/>
    <w:rsid w:val="004927F4"/>
    <w:rsid w:val="0049736D"/>
    <w:rsid w:val="004A5C7C"/>
    <w:rsid w:val="004A6EC7"/>
    <w:rsid w:val="004B0C4D"/>
    <w:rsid w:val="004B1DB1"/>
    <w:rsid w:val="004C7770"/>
    <w:rsid w:val="004D2F29"/>
    <w:rsid w:val="004F32B9"/>
    <w:rsid w:val="00502B38"/>
    <w:rsid w:val="005139D3"/>
    <w:rsid w:val="00525E5B"/>
    <w:rsid w:val="00544AFE"/>
    <w:rsid w:val="0054666E"/>
    <w:rsid w:val="00551071"/>
    <w:rsid w:val="005576D9"/>
    <w:rsid w:val="00571F06"/>
    <w:rsid w:val="0058453F"/>
    <w:rsid w:val="005933E5"/>
    <w:rsid w:val="00594AAE"/>
    <w:rsid w:val="00596685"/>
    <w:rsid w:val="005A05A6"/>
    <w:rsid w:val="005A67D7"/>
    <w:rsid w:val="005B4D45"/>
    <w:rsid w:val="005B6153"/>
    <w:rsid w:val="005D1BDC"/>
    <w:rsid w:val="005D23CC"/>
    <w:rsid w:val="005D4CFF"/>
    <w:rsid w:val="005F7E59"/>
    <w:rsid w:val="00601475"/>
    <w:rsid w:val="0060249A"/>
    <w:rsid w:val="006028F8"/>
    <w:rsid w:val="0061159E"/>
    <w:rsid w:val="00637512"/>
    <w:rsid w:val="00641ACB"/>
    <w:rsid w:val="00644470"/>
    <w:rsid w:val="006646D4"/>
    <w:rsid w:val="006911FE"/>
    <w:rsid w:val="00691C69"/>
    <w:rsid w:val="00695E08"/>
    <w:rsid w:val="006A13A8"/>
    <w:rsid w:val="006A338D"/>
    <w:rsid w:val="006C5107"/>
    <w:rsid w:val="006C6F99"/>
    <w:rsid w:val="006D5298"/>
    <w:rsid w:val="006E4EDF"/>
    <w:rsid w:val="006E7E6F"/>
    <w:rsid w:val="00704B1C"/>
    <w:rsid w:val="00705C3C"/>
    <w:rsid w:val="0071119A"/>
    <w:rsid w:val="007128B1"/>
    <w:rsid w:val="00722FFC"/>
    <w:rsid w:val="007343CB"/>
    <w:rsid w:val="00745799"/>
    <w:rsid w:val="0076602B"/>
    <w:rsid w:val="00770748"/>
    <w:rsid w:val="0077647D"/>
    <w:rsid w:val="007854EA"/>
    <w:rsid w:val="0079375C"/>
    <w:rsid w:val="007A1F75"/>
    <w:rsid w:val="007A7ABA"/>
    <w:rsid w:val="007D7C47"/>
    <w:rsid w:val="007D7FF8"/>
    <w:rsid w:val="007E2061"/>
    <w:rsid w:val="007E330B"/>
    <w:rsid w:val="007E430A"/>
    <w:rsid w:val="007F64BD"/>
    <w:rsid w:val="008051C6"/>
    <w:rsid w:val="0080609E"/>
    <w:rsid w:val="00823A9A"/>
    <w:rsid w:val="008254F5"/>
    <w:rsid w:val="00826EDC"/>
    <w:rsid w:val="008646CD"/>
    <w:rsid w:val="008761DF"/>
    <w:rsid w:val="008854C5"/>
    <w:rsid w:val="00885D90"/>
    <w:rsid w:val="00890197"/>
    <w:rsid w:val="0089331D"/>
    <w:rsid w:val="008A5059"/>
    <w:rsid w:val="008B332A"/>
    <w:rsid w:val="008C20C4"/>
    <w:rsid w:val="008C3C3E"/>
    <w:rsid w:val="008D358D"/>
    <w:rsid w:val="008E1E7D"/>
    <w:rsid w:val="00905E04"/>
    <w:rsid w:val="00913E03"/>
    <w:rsid w:val="009256E7"/>
    <w:rsid w:val="00934952"/>
    <w:rsid w:val="009362B5"/>
    <w:rsid w:val="00936A20"/>
    <w:rsid w:val="0094691E"/>
    <w:rsid w:val="009667A4"/>
    <w:rsid w:val="00967C8E"/>
    <w:rsid w:val="009759B1"/>
    <w:rsid w:val="009D0C06"/>
    <w:rsid w:val="009D0CA1"/>
    <w:rsid w:val="009E287D"/>
    <w:rsid w:val="009E7EBB"/>
    <w:rsid w:val="00A13F20"/>
    <w:rsid w:val="00A1429F"/>
    <w:rsid w:val="00A30187"/>
    <w:rsid w:val="00A34F60"/>
    <w:rsid w:val="00A5016C"/>
    <w:rsid w:val="00A801B4"/>
    <w:rsid w:val="00A815E2"/>
    <w:rsid w:val="00A95947"/>
    <w:rsid w:val="00A95E73"/>
    <w:rsid w:val="00AA3003"/>
    <w:rsid w:val="00AB6395"/>
    <w:rsid w:val="00AC57CA"/>
    <w:rsid w:val="00AD7B39"/>
    <w:rsid w:val="00AE420B"/>
    <w:rsid w:val="00AE638E"/>
    <w:rsid w:val="00AF09D5"/>
    <w:rsid w:val="00B1427C"/>
    <w:rsid w:val="00B247AA"/>
    <w:rsid w:val="00B254E2"/>
    <w:rsid w:val="00B340B4"/>
    <w:rsid w:val="00B40381"/>
    <w:rsid w:val="00B47634"/>
    <w:rsid w:val="00B6536A"/>
    <w:rsid w:val="00B704A6"/>
    <w:rsid w:val="00B81595"/>
    <w:rsid w:val="00B878E4"/>
    <w:rsid w:val="00B90571"/>
    <w:rsid w:val="00B97A30"/>
    <w:rsid w:val="00BA3CA0"/>
    <w:rsid w:val="00BB6AFB"/>
    <w:rsid w:val="00BC52C8"/>
    <w:rsid w:val="00BE12A8"/>
    <w:rsid w:val="00BF63E0"/>
    <w:rsid w:val="00C07C24"/>
    <w:rsid w:val="00C1613A"/>
    <w:rsid w:val="00C24C51"/>
    <w:rsid w:val="00C3193B"/>
    <w:rsid w:val="00C44B54"/>
    <w:rsid w:val="00C44C3E"/>
    <w:rsid w:val="00C46CE8"/>
    <w:rsid w:val="00C61BF6"/>
    <w:rsid w:val="00C672C0"/>
    <w:rsid w:val="00C775D0"/>
    <w:rsid w:val="00C97600"/>
    <w:rsid w:val="00CA5882"/>
    <w:rsid w:val="00CA6070"/>
    <w:rsid w:val="00CB203A"/>
    <w:rsid w:val="00CB490A"/>
    <w:rsid w:val="00CE36B8"/>
    <w:rsid w:val="00D20D00"/>
    <w:rsid w:val="00D2547D"/>
    <w:rsid w:val="00D411D0"/>
    <w:rsid w:val="00D6378A"/>
    <w:rsid w:val="00D70F4D"/>
    <w:rsid w:val="00D812D1"/>
    <w:rsid w:val="00D874B3"/>
    <w:rsid w:val="00D925D3"/>
    <w:rsid w:val="00D941C3"/>
    <w:rsid w:val="00D96C62"/>
    <w:rsid w:val="00DA49F2"/>
    <w:rsid w:val="00DA7D50"/>
    <w:rsid w:val="00DB5EDB"/>
    <w:rsid w:val="00DC61C8"/>
    <w:rsid w:val="00DD085D"/>
    <w:rsid w:val="00DD4A20"/>
    <w:rsid w:val="00DE79B3"/>
    <w:rsid w:val="00DF0EC0"/>
    <w:rsid w:val="00DF7096"/>
    <w:rsid w:val="00DF79EB"/>
    <w:rsid w:val="00E23A73"/>
    <w:rsid w:val="00E2457D"/>
    <w:rsid w:val="00E37092"/>
    <w:rsid w:val="00E378F2"/>
    <w:rsid w:val="00E4088D"/>
    <w:rsid w:val="00E4248F"/>
    <w:rsid w:val="00E42BF1"/>
    <w:rsid w:val="00E52E76"/>
    <w:rsid w:val="00E53746"/>
    <w:rsid w:val="00E76306"/>
    <w:rsid w:val="00E90536"/>
    <w:rsid w:val="00EA1BA8"/>
    <w:rsid w:val="00EC292F"/>
    <w:rsid w:val="00EC3416"/>
    <w:rsid w:val="00EC412F"/>
    <w:rsid w:val="00EC4936"/>
    <w:rsid w:val="00ED14CC"/>
    <w:rsid w:val="00ED1B25"/>
    <w:rsid w:val="00EE021E"/>
    <w:rsid w:val="00EE0465"/>
    <w:rsid w:val="00EE3F0F"/>
    <w:rsid w:val="00EE6C41"/>
    <w:rsid w:val="00EF020F"/>
    <w:rsid w:val="00EF16A0"/>
    <w:rsid w:val="00F07EA6"/>
    <w:rsid w:val="00F1105D"/>
    <w:rsid w:val="00F4234C"/>
    <w:rsid w:val="00F63088"/>
    <w:rsid w:val="00F636FB"/>
    <w:rsid w:val="00F658FE"/>
    <w:rsid w:val="00F73F7C"/>
    <w:rsid w:val="00F82B58"/>
    <w:rsid w:val="00F91893"/>
    <w:rsid w:val="00FA1EC2"/>
    <w:rsid w:val="00FA673C"/>
    <w:rsid w:val="00FB02DB"/>
    <w:rsid w:val="00FB17EA"/>
    <w:rsid w:val="00FD5108"/>
    <w:rsid w:val="00FD5D29"/>
    <w:rsid w:val="00FF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B3EA1-B216-4D78-B906-AB80DA3A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Моой"/>
    <w:qFormat/>
    <w:rsid w:val="0003072A"/>
    <w:pPr>
      <w:spacing w:line="360" w:lineRule="auto"/>
      <w:ind w:firstLine="851"/>
      <w:jc w:val="both"/>
    </w:pPr>
    <w:rPr>
      <w:rFonts w:ascii="Times New Roman" w:hAnsi="Times New Roman" w:cs="Times New Roman"/>
      <w:sz w:val="28"/>
      <w:szCs w:val="28"/>
      <w:lang w:val="en-US" w:eastAsia="en-US"/>
    </w:rPr>
  </w:style>
  <w:style w:type="paragraph" w:styleId="10">
    <w:name w:val="heading 1"/>
    <w:basedOn w:val="a2"/>
    <w:next w:val="a2"/>
    <w:link w:val="11"/>
    <w:uiPriority w:val="99"/>
    <w:qFormat/>
    <w:rsid w:val="008D358D"/>
    <w:pPr>
      <w:keepNext/>
      <w:pageBreakBefore/>
      <w:spacing w:before="360" w:after="360"/>
      <w:ind w:firstLine="0"/>
      <w:jc w:val="center"/>
      <w:outlineLvl w:val="0"/>
    </w:pPr>
    <w:rPr>
      <w:b/>
      <w:bCs/>
      <w:kern w:val="32"/>
    </w:rPr>
  </w:style>
  <w:style w:type="paragraph" w:styleId="20">
    <w:name w:val="heading 2"/>
    <w:aliases w:val="ы"/>
    <w:basedOn w:val="a2"/>
    <w:next w:val="a2"/>
    <w:link w:val="21"/>
    <w:uiPriority w:val="99"/>
    <w:qFormat/>
    <w:rsid w:val="008D358D"/>
    <w:pPr>
      <w:keepNext/>
      <w:spacing w:before="360" w:after="360"/>
      <w:ind w:firstLine="0"/>
      <w:jc w:val="center"/>
      <w:outlineLvl w:val="1"/>
    </w:pPr>
    <w:rPr>
      <w:b/>
      <w:bCs/>
    </w:rPr>
  </w:style>
  <w:style w:type="paragraph" w:styleId="3">
    <w:name w:val="heading 3"/>
    <w:basedOn w:val="a2"/>
    <w:next w:val="a2"/>
    <w:link w:val="30"/>
    <w:uiPriority w:val="99"/>
    <w:qFormat/>
    <w:rsid w:val="00FD5108"/>
    <w:pPr>
      <w:keepNext/>
      <w:spacing w:before="240" w:after="60"/>
      <w:outlineLvl w:val="2"/>
    </w:pPr>
    <w:rPr>
      <w:rFonts w:ascii="Cambria" w:hAnsi="Cambria" w:cs="Cambria"/>
      <w:b/>
      <w:bCs/>
      <w:sz w:val="26"/>
      <w:szCs w:val="26"/>
    </w:rPr>
  </w:style>
  <w:style w:type="paragraph" w:styleId="4">
    <w:name w:val="heading 4"/>
    <w:basedOn w:val="a2"/>
    <w:next w:val="a2"/>
    <w:link w:val="40"/>
    <w:uiPriority w:val="99"/>
    <w:qFormat/>
    <w:rsid w:val="00FD5108"/>
    <w:pPr>
      <w:keepNext/>
      <w:spacing w:before="240" w:after="60"/>
      <w:outlineLvl w:val="3"/>
    </w:pPr>
    <w:rPr>
      <w:b/>
      <w:bCs/>
    </w:rPr>
  </w:style>
  <w:style w:type="paragraph" w:styleId="5">
    <w:name w:val="heading 5"/>
    <w:basedOn w:val="a2"/>
    <w:next w:val="a2"/>
    <w:link w:val="50"/>
    <w:uiPriority w:val="99"/>
    <w:qFormat/>
    <w:rsid w:val="00FD5108"/>
    <w:pPr>
      <w:spacing w:before="240" w:after="60"/>
      <w:outlineLvl w:val="4"/>
    </w:pPr>
    <w:rPr>
      <w:b/>
      <w:bCs/>
      <w:i/>
      <w:iCs/>
      <w:sz w:val="26"/>
      <w:szCs w:val="26"/>
    </w:rPr>
  </w:style>
  <w:style w:type="paragraph" w:styleId="6">
    <w:name w:val="heading 6"/>
    <w:basedOn w:val="a2"/>
    <w:next w:val="a2"/>
    <w:link w:val="60"/>
    <w:uiPriority w:val="99"/>
    <w:qFormat/>
    <w:rsid w:val="00FD5108"/>
    <w:pPr>
      <w:spacing w:before="240" w:after="60"/>
      <w:outlineLvl w:val="5"/>
    </w:pPr>
    <w:rPr>
      <w:b/>
      <w:bCs/>
      <w:sz w:val="22"/>
      <w:szCs w:val="22"/>
    </w:rPr>
  </w:style>
  <w:style w:type="paragraph" w:styleId="7">
    <w:name w:val="heading 7"/>
    <w:basedOn w:val="a2"/>
    <w:next w:val="a2"/>
    <w:link w:val="70"/>
    <w:uiPriority w:val="99"/>
    <w:qFormat/>
    <w:rsid w:val="00FD5108"/>
    <w:pPr>
      <w:spacing w:before="240" w:after="60"/>
      <w:outlineLvl w:val="6"/>
    </w:pPr>
  </w:style>
  <w:style w:type="paragraph" w:styleId="8">
    <w:name w:val="heading 8"/>
    <w:basedOn w:val="a2"/>
    <w:next w:val="a2"/>
    <w:link w:val="80"/>
    <w:uiPriority w:val="99"/>
    <w:qFormat/>
    <w:rsid w:val="00FD5108"/>
    <w:pPr>
      <w:spacing w:before="240" w:after="60"/>
      <w:outlineLvl w:val="7"/>
    </w:pPr>
    <w:rPr>
      <w:i/>
      <w:iCs/>
    </w:rPr>
  </w:style>
  <w:style w:type="paragraph" w:styleId="9">
    <w:name w:val="heading 9"/>
    <w:basedOn w:val="a2"/>
    <w:next w:val="a2"/>
    <w:link w:val="90"/>
    <w:uiPriority w:val="99"/>
    <w:qFormat/>
    <w:rsid w:val="00FD5108"/>
    <w:pPr>
      <w:spacing w:before="240" w:after="60"/>
      <w:outlineLvl w:val="8"/>
    </w:pPr>
    <w:rPr>
      <w:rFonts w:ascii="Cambria" w:hAnsi="Cambria" w:cs="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8D358D"/>
    <w:rPr>
      <w:rFonts w:ascii="Times New Roman" w:hAnsi="Times New Roman" w:cs="Times New Roman"/>
      <w:b/>
      <w:bCs/>
      <w:kern w:val="32"/>
      <w:sz w:val="32"/>
      <w:szCs w:val="32"/>
    </w:rPr>
  </w:style>
  <w:style w:type="character" w:customStyle="1" w:styleId="21">
    <w:name w:val="Заголовок 2 Знак"/>
    <w:aliases w:val="ы Знак"/>
    <w:link w:val="20"/>
    <w:uiPriority w:val="99"/>
    <w:locked/>
    <w:rsid w:val="008D358D"/>
    <w:rPr>
      <w:rFonts w:ascii="Times New Roman" w:hAnsi="Times New Roman" w:cs="Times New Roman"/>
      <w:b/>
      <w:bCs/>
      <w:sz w:val="28"/>
      <w:szCs w:val="28"/>
    </w:rPr>
  </w:style>
  <w:style w:type="character" w:customStyle="1" w:styleId="30">
    <w:name w:val="Заголовок 3 Знак"/>
    <w:link w:val="3"/>
    <w:uiPriority w:val="99"/>
    <w:locked/>
    <w:rsid w:val="00FD5108"/>
    <w:rPr>
      <w:rFonts w:ascii="Cambria" w:hAnsi="Cambria" w:cs="Cambria"/>
      <w:b/>
      <w:bCs/>
      <w:sz w:val="26"/>
      <w:szCs w:val="26"/>
    </w:rPr>
  </w:style>
  <w:style w:type="character" w:customStyle="1" w:styleId="40">
    <w:name w:val="Заголовок 4 Знак"/>
    <w:link w:val="4"/>
    <w:uiPriority w:val="99"/>
    <w:locked/>
    <w:rsid w:val="00FD5108"/>
    <w:rPr>
      <w:rFonts w:cs="Times New Roman"/>
      <w:b/>
      <w:bCs/>
      <w:sz w:val="28"/>
      <w:szCs w:val="28"/>
    </w:rPr>
  </w:style>
  <w:style w:type="character" w:customStyle="1" w:styleId="50">
    <w:name w:val="Заголовок 5 Знак"/>
    <w:link w:val="5"/>
    <w:uiPriority w:val="99"/>
    <w:locked/>
    <w:rsid w:val="00FD5108"/>
    <w:rPr>
      <w:rFonts w:cs="Times New Roman"/>
      <w:b/>
      <w:bCs/>
      <w:i/>
      <w:iCs/>
      <w:sz w:val="26"/>
      <w:szCs w:val="26"/>
    </w:rPr>
  </w:style>
  <w:style w:type="character" w:customStyle="1" w:styleId="60">
    <w:name w:val="Заголовок 6 Знак"/>
    <w:link w:val="6"/>
    <w:uiPriority w:val="99"/>
    <w:locked/>
    <w:rsid w:val="00FD5108"/>
    <w:rPr>
      <w:rFonts w:cs="Times New Roman"/>
      <w:b/>
      <w:bCs/>
    </w:rPr>
  </w:style>
  <w:style w:type="character" w:customStyle="1" w:styleId="70">
    <w:name w:val="Заголовок 7 Знак"/>
    <w:link w:val="7"/>
    <w:uiPriority w:val="99"/>
    <w:locked/>
    <w:rsid w:val="00FD5108"/>
    <w:rPr>
      <w:rFonts w:cs="Times New Roman"/>
      <w:sz w:val="24"/>
      <w:szCs w:val="24"/>
    </w:rPr>
  </w:style>
  <w:style w:type="character" w:customStyle="1" w:styleId="80">
    <w:name w:val="Заголовок 8 Знак"/>
    <w:link w:val="8"/>
    <w:uiPriority w:val="99"/>
    <w:locked/>
    <w:rsid w:val="00FD5108"/>
    <w:rPr>
      <w:rFonts w:cs="Times New Roman"/>
      <w:i/>
      <w:iCs/>
      <w:sz w:val="24"/>
      <w:szCs w:val="24"/>
    </w:rPr>
  </w:style>
  <w:style w:type="character" w:customStyle="1" w:styleId="90">
    <w:name w:val="Заголовок 9 Знак"/>
    <w:link w:val="9"/>
    <w:uiPriority w:val="99"/>
    <w:locked/>
    <w:rsid w:val="00FD5108"/>
    <w:rPr>
      <w:rFonts w:ascii="Cambria" w:hAnsi="Cambria" w:cs="Cambria"/>
    </w:rPr>
  </w:style>
  <w:style w:type="paragraph" w:customStyle="1" w:styleId="vita1">
    <w:name w:val="Для рисунков vita"/>
    <w:basedOn w:val="31"/>
    <w:uiPriority w:val="99"/>
    <w:rsid w:val="003527B0"/>
    <w:pPr>
      <w:jc w:val="center"/>
    </w:pPr>
  </w:style>
  <w:style w:type="paragraph" w:styleId="a6">
    <w:name w:val="Title"/>
    <w:basedOn w:val="a2"/>
    <w:next w:val="a2"/>
    <w:link w:val="a7"/>
    <w:uiPriority w:val="99"/>
    <w:qFormat/>
    <w:rsid w:val="00FD5108"/>
    <w:pPr>
      <w:spacing w:before="240" w:after="60"/>
      <w:jc w:val="center"/>
      <w:outlineLvl w:val="0"/>
    </w:pPr>
    <w:rPr>
      <w:rFonts w:ascii="Cambria" w:hAnsi="Cambria" w:cs="Cambria"/>
      <w:b/>
      <w:bCs/>
      <w:kern w:val="28"/>
      <w:sz w:val="32"/>
      <w:szCs w:val="32"/>
    </w:rPr>
  </w:style>
  <w:style w:type="character" w:customStyle="1" w:styleId="a7">
    <w:name w:val="Название Знак"/>
    <w:link w:val="a6"/>
    <w:uiPriority w:val="99"/>
    <w:locked/>
    <w:rsid w:val="00FD5108"/>
    <w:rPr>
      <w:rFonts w:ascii="Cambria" w:hAnsi="Cambria" w:cs="Cambria"/>
      <w:b/>
      <w:bCs/>
      <w:kern w:val="28"/>
      <w:sz w:val="32"/>
      <w:szCs w:val="32"/>
    </w:rPr>
  </w:style>
  <w:style w:type="character" w:styleId="a8">
    <w:name w:val="Strong"/>
    <w:uiPriority w:val="99"/>
    <w:qFormat/>
    <w:rsid w:val="00FD5108"/>
    <w:rPr>
      <w:rFonts w:cs="Times New Roman"/>
      <w:b/>
      <w:bCs/>
    </w:rPr>
  </w:style>
  <w:style w:type="character" w:styleId="a9">
    <w:name w:val="page number"/>
    <w:uiPriority w:val="99"/>
    <w:rsid w:val="006D5298"/>
    <w:rPr>
      <w:rFonts w:cs="Times New Roman"/>
      <w:sz w:val="20"/>
      <w:szCs w:val="20"/>
    </w:rPr>
  </w:style>
  <w:style w:type="paragraph" w:styleId="aa">
    <w:name w:val="footer"/>
    <w:basedOn w:val="a2"/>
    <w:link w:val="ab"/>
    <w:uiPriority w:val="99"/>
    <w:rsid w:val="0013044B"/>
    <w:pPr>
      <w:tabs>
        <w:tab w:val="center" w:pos="4153"/>
        <w:tab w:val="right" w:pos="8306"/>
      </w:tabs>
    </w:pPr>
    <w:rPr>
      <w:sz w:val="20"/>
      <w:szCs w:val="20"/>
    </w:rPr>
  </w:style>
  <w:style w:type="character" w:customStyle="1" w:styleId="ab">
    <w:name w:val="Нижний колонтитул Знак"/>
    <w:link w:val="aa"/>
    <w:uiPriority w:val="99"/>
    <w:semiHidden/>
    <w:locked/>
    <w:rPr>
      <w:rFonts w:ascii="Times New Roman" w:hAnsi="Times New Roman" w:cs="Times New Roman"/>
      <w:sz w:val="28"/>
      <w:szCs w:val="28"/>
      <w:lang w:val="en-US" w:eastAsia="en-US"/>
    </w:rPr>
  </w:style>
  <w:style w:type="paragraph" w:styleId="ac">
    <w:name w:val="header"/>
    <w:basedOn w:val="a2"/>
    <w:link w:val="ad"/>
    <w:uiPriority w:val="99"/>
    <w:rsid w:val="00440908"/>
    <w:pPr>
      <w:tabs>
        <w:tab w:val="center" w:pos="4153"/>
        <w:tab w:val="right" w:pos="8306"/>
      </w:tabs>
    </w:pPr>
  </w:style>
  <w:style w:type="character" w:customStyle="1" w:styleId="ad">
    <w:name w:val="Верхний колонтитул Знак"/>
    <w:link w:val="ac"/>
    <w:uiPriority w:val="99"/>
    <w:semiHidden/>
    <w:locked/>
    <w:rPr>
      <w:rFonts w:ascii="Times New Roman" w:hAnsi="Times New Roman" w:cs="Times New Roman"/>
      <w:sz w:val="28"/>
      <w:szCs w:val="28"/>
      <w:lang w:val="en-US" w:eastAsia="en-US"/>
    </w:rPr>
  </w:style>
  <w:style w:type="paragraph" w:styleId="31">
    <w:name w:val="Body Text 3"/>
    <w:basedOn w:val="a2"/>
    <w:link w:val="32"/>
    <w:uiPriority w:val="99"/>
    <w:rsid w:val="003527B0"/>
    <w:pPr>
      <w:spacing w:line="240" w:lineRule="auto"/>
      <w:ind w:firstLine="0"/>
      <w:jc w:val="left"/>
    </w:pPr>
    <w:rPr>
      <w:sz w:val="24"/>
      <w:szCs w:val="24"/>
      <w:lang w:val="uk-UA"/>
    </w:rPr>
  </w:style>
  <w:style w:type="character" w:customStyle="1" w:styleId="32">
    <w:name w:val="Основной текст 3 Знак"/>
    <w:link w:val="31"/>
    <w:uiPriority w:val="99"/>
    <w:semiHidden/>
    <w:locked/>
    <w:rPr>
      <w:rFonts w:ascii="Times New Roman" w:hAnsi="Times New Roman" w:cs="Times New Roman"/>
      <w:sz w:val="16"/>
      <w:szCs w:val="16"/>
      <w:lang w:val="en-US" w:eastAsia="en-US"/>
    </w:rPr>
  </w:style>
  <w:style w:type="paragraph" w:styleId="ae">
    <w:name w:val="Body Text Indent"/>
    <w:basedOn w:val="a2"/>
    <w:link w:val="af"/>
    <w:uiPriority w:val="99"/>
    <w:rsid w:val="00440908"/>
    <w:pPr>
      <w:spacing w:line="240" w:lineRule="auto"/>
      <w:ind w:firstLine="0"/>
      <w:jc w:val="left"/>
    </w:pPr>
    <w:rPr>
      <w:sz w:val="24"/>
      <w:szCs w:val="24"/>
    </w:rPr>
  </w:style>
  <w:style w:type="character" w:customStyle="1" w:styleId="af">
    <w:name w:val="Основной текст с отступом Знак"/>
    <w:link w:val="ae"/>
    <w:uiPriority w:val="99"/>
    <w:semiHidden/>
    <w:locked/>
    <w:rPr>
      <w:rFonts w:ascii="Times New Roman" w:hAnsi="Times New Roman" w:cs="Times New Roman"/>
      <w:sz w:val="28"/>
      <w:szCs w:val="28"/>
      <w:lang w:val="en-US" w:eastAsia="en-US"/>
    </w:rPr>
  </w:style>
  <w:style w:type="paragraph" w:customStyle="1" w:styleId="12">
    <w:name w:val="Для таблиц 12 лево отступ"/>
    <w:basedOn w:val="ae"/>
    <w:uiPriority w:val="99"/>
    <w:rsid w:val="00596685"/>
    <w:pPr>
      <w:ind w:left="57"/>
    </w:pPr>
  </w:style>
  <w:style w:type="paragraph" w:customStyle="1" w:styleId="af0">
    <w:name w:val="Нумерация таблиц"/>
    <w:basedOn w:val="a2"/>
    <w:next w:val="af1"/>
    <w:uiPriority w:val="99"/>
    <w:semiHidden/>
    <w:rsid w:val="00440908"/>
    <w:pPr>
      <w:ind w:firstLine="0"/>
      <w:jc w:val="right"/>
    </w:pPr>
  </w:style>
  <w:style w:type="paragraph" w:customStyle="1" w:styleId="af1">
    <w:name w:val="Название таблицы"/>
    <w:aliases w:val="рисунка"/>
    <w:basedOn w:val="af0"/>
    <w:next w:val="a2"/>
    <w:uiPriority w:val="99"/>
    <w:rsid w:val="00440908"/>
    <w:pPr>
      <w:jc w:val="center"/>
    </w:pPr>
  </w:style>
  <w:style w:type="paragraph" w:customStyle="1" w:styleId="vita2">
    <w:name w:val="Обычный vita"/>
    <w:basedOn w:val="a2"/>
    <w:uiPriority w:val="99"/>
    <w:rsid w:val="00D812D1"/>
    <w:rPr>
      <w:color w:val="000000"/>
    </w:rPr>
  </w:style>
  <w:style w:type="paragraph" w:customStyle="1" w:styleId="14pt088">
    <w:name w:val="Стиль Основной текст + 14 pt Первая строка:  088 см"/>
    <w:basedOn w:val="af2"/>
    <w:uiPriority w:val="99"/>
    <w:semiHidden/>
    <w:rsid w:val="0018563D"/>
    <w:pPr>
      <w:spacing w:after="0"/>
    </w:pPr>
  </w:style>
  <w:style w:type="paragraph" w:styleId="af2">
    <w:name w:val="Body Text"/>
    <w:basedOn w:val="a2"/>
    <w:link w:val="af3"/>
    <w:uiPriority w:val="99"/>
    <w:semiHidden/>
    <w:rsid w:val="0018563D"/>
    <w:pPr>
      <w:spacing w:after="120"/>
    </w:pPr>
  </w:style>
  <w:style w:type="character" w:customStyle="1" w:styleId="af3">
    <w:name w:val="Основной текст Знак"/>
    <w:link w:val="af2"/>
    <w:uiPriority w:val="99"/>
    <w:semiHidden/>
    <w:locked/>
    <w:rPr>
      <w:rFonts w:ascii="Times New Roman" w:hAnsi="Times New Roman" w:cs="Times New Roman"/>
      <w:sz w:val="28"/>
      <w:szCs w:val="28"/>
      <w:lang w:val="en-US" w:eastAsia="en-US"/>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spacing w:line="312" w:lineRule="auto"/>
    </w:pPr>
    <w:rPr>
      <w:sz w:val="26"/>
      <w:szCs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pPr>
      <w:ind w:firstLine="720"/>
    </w:pPr>
    <w:rPr>
      <w:color w:val="000000"/>
    </w:rPr>
  </w:style>
  <w:style w:type="character" w:styleId="af4">
    <w:name w:val="footnote reference"/>
    <w:uiPriority w:val="99"/>
    <w:rsid w:val="0013044B"/>
    <w:rPr>
      <w:rFonts w:cs="Times New Roman"/>
      <w:sz w:val="20"/>
      <w:szCs w:val="20"/>
      <w:vertAlign w:val="superscript"/>
    </w:rPr>
  </w:style>
  <w:style w:type="paragraph" w:customStyle="1" w:styleId="af5">
    <w:name w:val="Текст таблиц"/>
    <w:basedOn w:val="33"/>
    <w:uiPriority w:val="99"/>
    <w:rsid w:val="00BB6AFB"/>
    <w:pPr>
      <w:spacing w:after="0" w:line="240" w:lineRule="auto"/>
      <w:ind w:left="0" w:firstLine="0"/>
    </w:pPr>
    <w:rPr>
      <w:sz w:val="24"/>
      <w:szCs w:val="24"/>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locked/>
    <w:rPr>
      <w:rFonts w:ascii="Times New Roman" w:hAnsi="Times New Roman" w:cs="Times New Roman"/>
      <w:sz w:val="16"/>
      <w:szCs w:val="16"/>
      <w:lang w:val="en-US" w:eastAsia="en-US"/>
    </w:rPr>
  </w:style>
  <w:style w:type="paragraph" w:customStyle="1" w:styleId="vita">
    <w:name w:val="Список нумерованный vita"/>
    <w:basedOn w:val="a2"/>
    <w:uiPriority w:val="99"/>
    <w:rsid w:val="00422EC2"/>
    <w:pPr>
      <w:numPr>
        <w:numId w:val="12"/>
      </w:numPr>
      <w:jc w:val="left"/>
    </w:pPr>
  </w:style>
  <w:style w:type="paragraph" w:customStyle="1" w:styleId="0950">
    <w:name w:val="Стиль Основной текст + Первая строка:  095 см"/>
    <w:basedOn w:val="af2"/>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pPr>
      <w:ind w:firstLine="720"/>
    </w:pPr>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6">
    <w:name w:val="Hyperlink"/>
    <w:uiPriority w:val="99"/>
    <w:rsid w:val="00D411D0"/>
    <w:rPr>
      <w:rFonts w:cs="Times New Roman"/>
      <w:color w:val="0000FF"/>
      <w:sz w:val="24"/>
      <w:szCs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A30187"/>
    <w:pPr>
      <w:ind w:firstLine="0"/>
      <w:jc w:val="left"/>
    </w:pPr>
    <w:rPr>
      <w:b/>
      <w:bCs/>
      <w:caps/>
      <w:sz w:val="24"/>
      <w:szCs w:val="24"/>
    </w:rPr>
  </w:style>
  <w:style w:type="paragraph" w:styleId="22">
    <w:name w:val="toc 2"/>
    <w:basedOn w:val="a2"/>
    <w:next w:val="a2"/>
    <w:uiPriority w:val="99"/>
    <w:rsid w:val="00A30187"/>
    <w:pPr>
      <w:ind w:left="278" w:firstLine="0"/>
      <w:jc w:val="left"/>
    </w:pPr>
    <w:rPr>
      <w:smallCaps/>
      <w:sz w:val="24"/>
      <w:szCs w:val="24"/>
    </w:rPr>
  </w:style>
  <w:style w:type="paragraph" w:styleId="35">
    <w:name w:val="toc 3"/>
    <w:basedOn w:val="a2"/>
    <w:next w:val="a2"/>
    <w:autoRedefine/>
    <w:uiPriority w:val="99"/>
    <w:rsid w:val="001C2C7D"/>
    <w:pPr>
      <w:ind w:left="560"/>
      <w:jc w:val="left"/>
    </w:pPr>
    <w:rPr>
      <w:i/>
      <w:iCs/>
      <w:sz w:val="20"/>
      <w:szCs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7">
    <w:name w:val="Титульный лист"/>
    <w:basedOn w:val="a2"/>
    <w:uiPriority w:val="99"/>
    <w:rsid w:val="00637512"/>
    <w:pPr>
      <w:spacing w:line="240" w:lineRule="auto"/>
      <w:ind w:firstLine="0"/>
      <w:jc w:val="center"/>
    </w:pPr>
    <w:rPr>
      <w:sz w:val="40"/>
      <w:szCs w:val="40"/>
    </w:rPr>
  </w:style>
  <w:style w:type="table" w:styleId="af8">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2"/>
    <w:link w:val="afa"/>
    <w:uiPriority w:val="99"/>
    <w:semiHidden/>
    <w:rsid w:val="00FA673C"/>
    <w:rPr>
      <w:sz w:val="20"/>
      <w:szCs w:val="20"/>
    </w:rPr>
  </w:style>
  <w:style w:type="character" w:customStyle="1" w:styleId="afa">
    <w:name w:val="Текст сноски Знак"/>
    <w:link w:val="af9"/>
    <w:uiPriority w:val="99"/>
    <w:semiHidden/>
    <w:locked/>
    <w:rsid w:val="00ED1B25"/>
    <w:rPr>
      <w:rFonts w:ascii="Times New Roman" w:hAnsi="Times New Roman" w:cs="Times New Roman"/>
      <w:sz w:val="24"/>
      <w:szCs w:val="24"/>
      <w:lang w:val="en-US" w:eastAsia="en-US"/>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15">
    <w:name w:val="Обычный1"/>
    <w:uiPriority w:val="99"/>
    <w:rsid w:val="00967C8E"/>
    <w:pPr>
      <w:snapToGrid w:val="0"/>
      <w:spacing w:after="200" w:line="256" w:lineRule="auto"/>
      <w:ind w:firstLine="420"/>
      <w:jc w:val="both"/>
    </w:pPr>
    <w:rPr>
      <w:sz w:val="18"/>
      <w:szCs w:val="18"/>
    </w:rPr>
  </w:style>
  <w:style w:type="paragraph" w:customStyle="1" w:styleId="16">
    <w:name w:val="Основной текст1"/>
    <w:basedOn w:val="15"/>
    <w:uiPriority w:val="99"/>
    <w:rsid w:val="00967C8E"/>
    <w:pPr>
      <w:widowControl w:val="0"/>
      <w:snapToGrid/>
      <w:spacing w:line="240" w:lineRule="auto"/>
      <w:ind w:firstLine="0"/>
    </w:pPr>
    <w:rPr>
      <w:sz w:val="28"/>
      <w:szCs w:val="28"/>
    </w:rPr>
  </w:style>
  <w:style w:type="paragraph" w:customStyle="1" w:styleId="ConsNormal">
    <w:name w:val="ConsNormal"/>
    <w:uiPriority w:val="99"/>
    <w:rsid w:val="003F7E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F658FE"/>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PlusNormal">
    <w:name w:val="ConsPlusNormal"/>
    <w:uiPriority w:val="99"/>
    <w:rsid w:val="00150D3D"/>
    <w:pPr>
      <w:widowControl w:val="0"/>
      <w:autoSpaceDE w:val="0"/>
      <w:autoSpaceDN w:val="0"/>
      <w:adjustRightInd w:val="0"/>
      <w:spacing w:after="200" w:line="276" w:lineRule="auto"/>
      <w:ind w:firstLine="720"/>
    </w:pPr>
    <w:rPr>
      <w:rFonts w:ascii="Arial" w:hAnsi="Arial" w:cs="Arial"/>
      <w:sz w:val="22"/>
      <w:szCs w:val="22"/>
    </w:rPr>
  </w:style>
  <w:style w:type="paragraph" w:styleId="23">
    <w:name w:val="Body Text 2"/>
    <w:basedOn w:val="a2"/>
    <w:link w:val="24"/>
    <w:uiPriority w:val="99"/>
    <w:rsid w:val="00FA1EC2"/>
    <w:pPr>
      <w:spacing w:after="120" w:line="480" w:lineRule="auto"/>
    </w:pPr>
  </w:style>
  <w:style w:type="character" w:customStyle="1" w:styleId="24">
    <w:name w:val="Основной текст 2 Знак"/>
    <w:link w:val="23"/>
    <w:uiPriority w:val="99"/>
    <w:semiHidden/>
    <w:locked/>
    <w:rPr>
      <w:rFonts w:ascii="Times New Roman" w:hAnsi="Times New Roman" w:cs="Times New Roman"/>
      <w:sz w:val="28"/>
      <w:szCs w:val="28"/>
      <w:lang w:val="en-US" w:eastAsia="en-US"/>
    </w:rPr>
  </w:style>
  <w:style w:type="paragraph" w:customStyle="1" w:styleId="ConsPlusTitle">
    <w:name w:val="ConsPlusTitle"/>
    <w:uiPriority w:val="99"/>
    <w:rsid w:val="00D941C3"/>
    <w:pPr>
      <w:widowControl w:val="0"/>
      <w:autoSpaceDE w:val="0"/>
      <w:autoSpaceDN w:val="0"/>
      <w:adjustRightInd w:val="0"/>
      <w:spacing w:after="200" w:line="276" w:lineRule="auto"/>
    </w:pPr>
    <w:rPr>
      <w:rFonts w:ascii="Arial" w:hAnsi="Arial" w:cs="Arial"/>
      <w:b/>
      <w:bCs/>
      <w:sz w:val="22"/>
      <w:szCs w:val="22"/>
    </w:rPr>
  </w:style>
  <w:style w:type="paragraph" w:styleId="afb">
    <w:name w:val="Document Map"/>
    <w:basedOn w:val="a2"/>
    <w:link w:val="afc"/>
    <w:uiPriority w:val="99"/>
    <w:rsid w:val="00150248"/>
    <w:rPr>
      <w:rFonts w:ascii="Tahoma" w:hAnsi="Tahoma" w:cs="Tahoma"/>
      <w:sz w:val="16"/>
      <w:szCs w:val="16"/>
    </w:rPr>
  </w:style>
  <w:style w:type="character" w:customStyle="1" w:styleId="afc">
    <w:name w:val="Схема документа Знак"/>
    <w:link w:val="afb"/>
    <w:uiPriority w:val="99"/>
    <w:locked/>
    <w:rsid w:val="00150248"/>
    <w:rPr>
      <w:rFonts w:ascii="Tahoma" w:hAnsi="Tahoma" w:cs="Tahoma"/>
      <w:sz w:val="16"/>
      <w:szCs w:val="16"/>
    </w:rPr>
  </w:style>
  <w:style w:type="character" w:customStyle="1" w:styleId="afd">
    <w:name w:val="Гипертекстовая ссылка"/>
    <w:uiPriority w:val="99"/>
    <w:rsid w:val="00E52E76"/>
    <w:rPr>
      <w:rFonts w:cs="Times New Roman"/>
      <w:b/>
      <w:bCs/>
      <w:color w:val="008000"/>
      <w:u w:val="single"/>
    </w:rPr>
  </w:style>
  <w:style w:type="paragraph" w:customStyle="1" w:styleId="Iauiue">
    <w:name w:val="Iau?iue"/>
    <w:uiPriority w:val="99"/>
    <w:rsid w:val="008C20C4"/>
    <w:pPr>
      <w:spacing w:after="200" w:line="276" w:lineRule="auto"/>
    </w:pPr>
    <w:rPr>
      <w:sz w:val="24"/>
      <w:szCs w:val="24"/>
    </w:rPr>
  </w:style>
  <w:style w:type="paragraph" w:styleId="afe">
    <w:name w:val="Subtitle"/>
    <w:basedOn w:val="a2"/>
    <w:next w:val="a2"/>
    <w:link w:val="aff"/>
    <w:uiPriority w:val="99"/>
    <w:qFormat/>
    <w:rsid w:val="00ED1B25"/>
    <w:pPr>
      <w:spacing w:before="360" w:after="360"/>
      <w:jc w:val="center"/>
      <w:outlineLvl w:val="1"/>
    </w:pPr>
    <w:rPr>
      <w:rFonts w:ascii="Cambria" w:hAnsi="Cambria" w:cs="Cambria"/>
      <w:b/>
      <w:bCs/>
    </w:rPr>
  </w:style>
  <w:style w:type="character" w:customStyle="1" w:styleId="aff">
    <w:name w:val="Подзаголовок Знак"/>
    <w:link w:val="afe"/>
    <w:uiPriority w:val="99"/>
    <w:locked/>
    <w:rsid w:val="00ED1B25"/>
    <w:rPr>
      <w:rFonts w:ascii="Cambria" w:hAnsi="Cambria" w:cs="Cambria"/>
      <w:b/>
      <w:bCs/>
      <w:sz w:val="24"/>
      <w:szCs w:val="24"/>
      <w:lang w:val="en-US" w:eastAsia="en-US"/>
    </w:rPr>
  </w:style>
  <w:style w:type="character" w:styleId="aff0">
    <w:name w:val="Emphasis"/>
    <w:uiPriority w:val="99"/>
    <w:qFormat/>
    <w:rsid w:val="00FD5108"/>
    <w:rPr>
      <w:rFonts w:ascii="Calibri" w:hAnsi="Calibri" w:cs="Calibri"/>
      <w:b/>
      <w:bCs/>
      <w:i/>
      <w:iCs/>
    </w:rPr>
  </w:style>
  <w:style w:type="paragraph" w:styleId="aff1">
    <w:name w:val="No Spacing"/>
    <w:basedOn w:val="a2"/>
    <w:uiPriority w:val="99"/>
    <w:qFormat/>
    <w:rsid w:val="00FD5108"/>
  </w:style>
  <w:style w:type="paragraph" w:styleId="aff2">
    <w:name w:val="List Paragraph"/>
    <w:basedOn w:val="a2"/>
    <w:uiPriority w:val="99"/>
    <w:qFormat/>
    <w:rsid w:val="00FD5108"/>
    <w:pPr>
      <w:ind w:left="720"/>
    </w:pPr>
  </w:style>
  <w:style w:type="paragraph" w:styleId="25">
    <w:name w:val="Quote"/>
    <w:basedOn w:val="a2"/>
    <w:next w:val="a2"/>
    <w:link w:val="26"/>
    <w:uiPriority w:val="99"/>
    <w:qFormat/>
    <w:rsid w:val="00FD5108"/>
    <w:rPr>
      <w:i/>
      <w:iCs/>
    </w:rPr>
  </w:style>
  <w:style w:type="character" w:customStyle="1" w:styleId="26">
    <w:name w:val="Цитата 2 Знак"/>
    <w:link w:val="25"/>
    <w:uiPriority w:val="99"/>
    <w:locked/>
    <w:rsid w:val="00FD5108"/>
    <w:rPr>
      <w:rFonts w:cs="Times New Roman"/>
      <w:i/>
      <w:iCs/>
      <w:sz w:val="24"/>
      <w:szCs w:val="24"/>
    </w:rPr>
  </w:style>
  <w:style w:type="paragraph" w:styleId="aff3">
    <w:name w:val="Intense Quote"/>
    <w:basedOn w:val="a2"/>
    <w:next w:val="a2"/>
    <w:link w:val="aff4"/>
    <w:uiPriority w:val="99"/>
    <w:qFormat/>
    <w:rsid w:val="00FD5108"/>
    <w:pPr>
      <w:ind w:left="720" w:right="720"/>
    </w:pPr>
    <w:rPr>
      <w:b/>
      <w:bCs/>
      <w:i/>
      <w:iCs/>
    </w:rPr>
  </w:style>
  <w:style w:type="character" w:customStyle="1" w:styleId="aff4">
    <w:name w:val="Выделенная цитата Знак"/>
    <w:link w:val="aff3"/>
    <w:uiPriority w:val="99"/>
    <w:locked/>
    <w:rsid w:val="00FD5108"/>
    <w:rPr>
      <w:rFonts w:cs="Times New Roman"/>
      <w:b/>
      <w:bCs/>
      <w:i/>
      <w:iCs/>
      <w:sz w:val="24"/>
      <w:szCs w:val="24"/>
    </w:rPr>
  </w:style>
  <w:style w:type="character" w:styleId="aff5">
    <w:name w:val="Subtle Emphasis"/>
    <w:uiPriority w:val="99"/>
    <w:qFormat/>
    <w:rsid w:val="00FD5108"/>
    <w:rPr>
      <w:rFonts w:cs="Times New Roman"/>
      <w:i/>
      <w:iCs/>
      <w:color w:val="auto"/>
    </w:rPr>
  </w:style>
  <w:style w:type="character" w:styleId="aff6">
    <w:name w:val="Intense Emphasis"/>
    <w:uiPriority w:val="99"/>
    <w:qFormat/>
    <w:rsid w:val="00FD5108"/>
    <w:rPr>
      <w:rFonts w:cs="Times New Roman"/>
      <w:b/>
      <w:bCs/>
      <w:i/>
      <w:iCs/>
      <w:sz w:val="24"/>
      <w:szCs w:val="24"/>
      <w:u w:val="single"/>
    </w:rPr>
  </w:style>
  <w:style w:type="character" w:styleId="aff7">
    <w:name w:val="Subtle Reference"/>
    <w:uiPriority w:val="99"/>
    <w:qFormat/>
    <w:rsid w:val="00FD5108"/>
    <w:rPr>
      <w:rFonts w:cs="Times New Roman"/>
      <w:sz w:val="24"/>
      <w:szCs w:val="24"/>
      <w:u w:val="single"/>
    </w:rPr>
  </w:style>
  <w:style w:type="character" w:styleId="aff8">
    <w:name w:val="Intense Reference"/>
    <w:uiPriority w:val="99"/>
    <w:qFormat/>
    <w:rsid w:val="00FD5108"/>
    <w:rPr>
      <w:rFonts w:cs="Times New Roman"/>
      <w:b/>
      <w:bCs/>
      <w:sz w:val="24"/>
      <w:szCs w:val="24"/>
      <w:u w:val="single"/>
    </w:rPr>
  </w:style>
  <w:style w:type="character" w:styleId="aff9">
    <w:name w:val="Book Title"/>
    <w:uiPriority w:val="99"/>
    <w:qFormat/>
    <w:rsid w:val="00FD5108"/>
    <w:rPr>
      <w:rFonts w:ascii="Cambria" w:hAnsi="Cambria" w:cs="Cambria"/>
      <w:b/>
      <w:bCs/>
      <w:i/>
      <w:iCs/>
      <w:sz w:val="24"/>
      <w:szCs w:val="24"/>
    </w:rPr>
  </w:style>
  <w:style w:type="paragraph" w:styleId="affa">
    <w:name w:val="TOC Heading"/>
    <w:basedOn w:val="10"/>
    <w:next w:val="a2"/>
    <w:uiPriority w:val="99"/>
    <w:qFormat/>
    <w:rsid w:val="00FD5108"/>
    <w:pPr>
      <w:outlineLvl w:val="9"/>
    </w:p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7428">
      <w:marLeft w:val="0"/>
      <w:marRight w:val="0"/>
      <w:marTop w:val="0"/>
      <w:marBottom w:val="0"/>
      <w:divBdr>
        <w:top w:val="none" w:sz="0" w:space="0" w:color="auto"/>
        <w:left w:val="none" w:sz="0" w:space="0" w:color="auto"/>
        <w:bottom w:val="none" w:sz="0" w:space="0" w:color="auto"/>
        <w:right w:val="none" w:sz="0" w:space="0" w:color="auto"/>
      </w:divBdr>
    </w:div>
    <w:div w:id="166487429">
      <w:marLeft w:val="0"/>
      <w:marRight w:val="0"/>
      <w:marTop w:val="0"/>
      <w:marBottom w:val="0"/>
      <w:divBdr>
        <w:top w:val="none" w:sz="0" w:space="0" w:color="auto"/>
        <w:left w:val="none" w:sz="0" w:space="0" w:color="auto"/>
        <w:bottom w:val="none" w:sz="0" w:space="0" w:color="auto"/>
        <w:right w:val="none" w:sz="0" w:space="0" w:color="auto"/>
      </w:divBdr>
    </w:div>
    <w:div w:id="166487430">
      <w:marLeft w:val="0"/>
      <w:marRight w:val="0"/>
      <w:marTop w:val="0"/>
      <w:marBottom w:val="0"/>
      <w:divBdr>
        <w:top w:val="none" w:sz="0" w:space="0" w:color="auto"/>
        <w:left w:val="none" w:sz="0" w:space="0" w:color="auto"/>
        <w:bottom w:val="none" w:sz="0" w:space="0" w:color="auto"/>
        <w:right w:val="none" w:sz="0" w:space="0" w:color="auto"/>
      </w:divBdr>
    </w:div>
    <w:div w:id="166487431">
      <w:marLeft w:val="0"/>
      <w:marRight w:val="0"/>
      <w:marTop w:val="0"/>
      <w:marBottom w:val="0"/>
      <w:divBdr>
        <w:top w:val="none" w:sz="0" w:space="0" w:color="auto"/>
        <w:left w:val="none" w:sz="0" w:space="0" w:color="auto"/>
        <w:bottom w:val="none" w:sz="0" w:space="0" w:color="auto"/>
        <w:right w:val="none" w:sz="0" w:space="0" w:color="auto"/>
      </w:divBdr>
    </w:div>
    <w:div w:id="166487432">
      <w:marLeft w:val="0"/>
      <w:marRight w:val="0"/>
      <w:marTop w:val="0"/>
      <w:marBottom w:val="0"/>
      <w:divBdr>
        <w:top w:val="none" w:sz="0" w:space="0" w:color="auto"/>
        <w:left w:val="none" w:sz="0" w:space="0" w:color="auto"/>
        <w:bottom w:val="none" w:sz="0" w:space="0" w:color="auto"/>
        <w:right w:val="none" w:sz="0" w:space="0" w:color="auto"/>
      </w:divBdr>
    </w:div>
    <w:div w:id="166487433">
      <w:marLeft w:val="0"/>
      <w:marRight w:val="0"/>
      <w:marTop w:val="0"/>
      <w:marBottom w:val="0"/>
      <w:divBdr>
        <w:top w:val="none" w:sz="0" w:space="0" w:color="auto"/>
        <w:left w:val="none" w:sz="0" w:space="0" w:color="auto"/>
        <w:bottom w:val="none" w:sz="0" w:space="0" w:color="auto"/>
        <w:right w:val="none" w:sz="0" w:space="0" w:color="auto"/>
      </w:divBdr>
    </w:div>
    <w:div w:id="166487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5525</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Павел</dc:creator>
  <cp:keywords/>
  <dc:description/>
  <cp:lastModifiedBy>admin</cp:lastModifiedBy>
  <cp:revision>2</cp:revision>
  <dcterms:created xsi:type="dcterms:W3CDTF">2014-03-06T08:02:00Z</dcterms:created>
  <dcterms:modified xsi:type="dcterms:W3CDTF">2014-03-06T08:02:00Z</dcterms:modified>
</cp:coreProperties>
</file>