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9E7" w:rsidRPr="00B40D94" w:rsidRDefault="00947FBE" w:rsidP="000D59E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B40D94">
        <w:rPr>
          <w:b/>
          <w:color w:val="000000"/>
          <w:sz w:val="28"/>
          <w:lang w:val="kk-KZ"/>
        </w:rPr>
        <w:t>Введение</w:t>
      </w:r>
    </w:p>
    <w:p w:rsidR="000D59E7" w:rsidRPr="00B40D94" w:rsidRDefault="000D59E7" w:rsidP="000D59E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kk-KZ"/>
        </w:rPr>
      </w:pPr>
    </w:p>
    <w:p w:rsidR="000D59E7" w:rsidRPr="00B40D94" w:rsidRDefault="00947FBE" w:rsidP="000D59E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kk-KZ"/>
        </w:rPr>
      </w:pPr>
      <w:r w:rsidRPr="00B40D94">
        <w:rPr>
          <w:color w:val="000000"/>
          <w:sz w:val="28"/>
          <w:lang w:val="kk-KZ"/>
        </w:rPr>
        <w:t>Грамматическим стерженем имен является категория имен существительных. Под эту категорию подводятся слова, выражающие предметность и представляющие ее в формах рода, числа и падежа. Относимое к категории имени существительного слово обычно представляет собою систему падежных форм единственного и множественного числа, воспроизводящую определенный родовой тип склонения. Значение предметности служит тем семантическим средством, с помощью котрого из названия единичной вещи возникает обобщенное обозначение целого класса однородных вещей или выражение отвлеченного понятия.</w:t>
      </w:r>
    </w:p>
    <w:p w:rsidR="000D59E7" w:rsidRPr="00B40D94" w:rsidRDefault="00947FBE" w:rsidP="000D59E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kk-KZ"/>
        </w:rPr>
      </w:pPr>
      <w:r w:rsidRPr="00B40D94">
        <w:rPr>
          <w:color w:val="000000"/>
          <w:sz w:val="28"/>
          <w:lang w:val="kk-KZ"/>
        </w:rPr>
        <w:t>«Форма имени существительного предназначена для сбережения духовного материала при помощи языка». Категория имени существительного обеспечивает возможность мыслить предметно, в форме названия, даже отвлеченные понятия о качествах и действиях.</w:t>
      </w:r>
    </w:p>
    <w:p w:rsidR="000D59E7" w:rsidRPr="00B40D94" w:rsidRDefault="00947FBE" w:rsidP="000D59E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kk-KZ"/>
        </w:rPr>
      </w:pPr>
      <w:r w:rsidRPr="00B40D94">
        <w:rPr>
          <w:color w:val="000000"/>
          <w:sz w:val="28"/>
          <w:lang w:val="kk-KZ"/>
        </w:rPr>
        <w:t>Категорию грамматического рода некоторые ученые не без основания считали и считают «наиболее характерным морфологическим признаком» имен существительных. Ведь в некоторых группах имен существительных могут отсутствовать внешние признаки других категорий: падежа и числа. Между тем отнесенные к одному из трех соотносительных классов- мужского, женского и среднего рода- обязательно для каждого имени существительного в единственном числе.</w:t>
      </w:r>
    </w:p>
    <w:p w:rsidR="000D59E7" w:rsidRPr="00B40D94" w:rsidRDefault="00947FBE" w:rsidP="000D59E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kk-KZ"/>
        </w:rPr>
      </w:pPr>
      <w:r w:rsidRPr="00B40D94">
        <w:rPr>
          <w:color w:val="000000"/>
          <w:sz w:val="28"/>
          <w:lang w:val="kk-KZ"/>
        </w:rPr>
        <w:t>Все существительные, за исключение тех, которые употребляются только в формах множественного числа, распадаются на три формальных класса, известных под именем грамматических родов: мужской, женский, средний. Эти классы имеют обозначение и выражение в форме номинатива, в некотором колисчестве особых падежных окончаний для каждого из них и в формах суффиксального словообразования.</w:t>
      </w:r>
    </w:p>
    <w:p w:rsidR="000D59E7" w:rsidRPr="00B40D94" w:rsidRDefault="00947FBE" w:rsidP="000D59E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kk-KZ"/>
        </w:rPr>
      </w:pPr>
      <w:r w:rsidRPr="00B40D94">
        <w:rPr>
          <w:color w:val="000000"/>
          <w:sz w:val="28"/>
          <w:lang w:val="kk-KZ"/>
        </w:rPr>
        <w:t>У подавляющего большинства имен существительных, у тех, которые не обозначают лиц и животных, форма рода нам представляется немотивированной, бессодержательной.</w:t>
      </w:r>
    </w:p>
    <w:p w:rsidR="000D59E7" w:rsidRPr="00B40D94" w:rsidRDefault="000D59E7" w:rsidP="000D59E7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lang w:val="kk-KZ"/>
        </w:rPr>
      </w:pPr>
    </w:p>
    <w:p w:rsidR="000D59E7" w:rsidRPr="00B40D94" w:rsidRDefault="000D59E7" w:rsidP="000D59E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lang w:val="kk-KZ"/>
        </w:rPr>
      </w:pPr>
      <w:r w:rsidRPr="00B40D94">
        <w:rPr>
          <w:b/>
          <w:color w:val="000000"/>
          <w:sz w:val="28"/>
          <w:lang w:val="kk-KZ"/>
        </w:rPr>
        <w:br w:type="page"/>
      </w:r>
      <w:r w:rsidR="00947FBE" w:rsidRPr="00B40D94">
        <w:rPr>
          <w:b/>
          <w:color w:val="000000"/>
          <w:sz w:val="28"/>
          <w:lang w:val="kk-KZ"/>
        </w:rPr>
        <w:t>1</w:t>
      </w:r>
      <w:r w:rsidRPr="00B40D94">
        <w:rPr>
          <w:b/>
          <w:color w:val="000000"/>
          <w:sz w:val="28"/>
          <w:lang w:val="kk-KZ"/>
        </w:rPr>
        <w:t xml:space="preserve"> </w:t>
      </w:r>
      <w:r w:rsidR="00947FBE" w:rsidRPr="00B40D94">
        <w:rPr>
          <w:b/>
          <w:color w:val="000000"/>
          <w:sz w:val="28"/>
          <w:lang w:val="kk-KZ"/>
        </w:rPr>
        <w:t>Категория лица</w:t>
      </w:r>
    </w:p>
    <w:p w:rsidR="000D59E7" w:rsidRPr="00B40D94" w:rsidRDefault="000D59E7" w:rsidP="000D59E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kk-KZ"/>
        </w:rPr>
      </w:pPr>
    </w:p>
    <w:p w:rsidR="000D59E7" w:rsidRPr="00B40D94" w:rsidRDefault="00947FBE" w:rsidP="000D59E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kk-KZ"/>
        </w:rPr>
      </w:pPr>
      <w:r w:rsidRPr="00B40D94">
        <w:rPr>
          <w:color w:val="000000"/>
          <w:sz w:val="28"/>
          <w:lang w:val="kk-KZ"/>
        </w:rPr>
        <w:t>При анализе категории рода обнаруживаются грамматические категории лица мужского рода, одушевленности и неодушевленности.</w:t>
      </w:r>
    </w:p>
    <w:p w:rsidR="000D59E7" w:rsidRPr="00B40D94" w:rsidRDefault="00947FBE" w:rsidP="000D59E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kk-KZ"/>
        </w:rPr>
      </w:pPr>
      <w:r w:rsidRPr="00B40D94">
        <w:rPr>
          <w:color w:val="000000"/>
          <w:sz w:val="28"/>
          <w:lang w:val="kk-KZ"/>
        </w:rPr>
        <w:t>Категория лица тесно связана с категорией одушевленности, каторая широко развилась, поглотивши, вернее, вобравши в себя категорию лица. “История языка показывает,-пишет акад. А.А.Шахматов,-что первоначально категория одушевленности при этом от названий лиц на названия животых ”. В современном русском литературном языке категория лиц мужского рода обнаруживается как в форме именительного падежа единственног числа ( на –а у слов мужского рода: судья, вельможа, староста, старшина, воевода и т. п. ), так и в формах именительного падежа множественного числа:</w:t>
      </w:r>
    </w:p>
    <w:p w:rsidR="000D59E7" w:rsidRPr="00B40D94" w:rsidRDefault="00947FBE" w:rsidP="000D59E7">
      <w:pPr>
        <w:pStyle w:val="a3"/>
        <w:shd w:val="clear" w:color="000000" w:fill="auto"/>
        <w:suppressAutoHyphens/>
        <w:ind w:left="0" w:right="0" w:firstLine="709"/>
        <w:rPr>
          <w:color w:val="000000"/>
        </w:rPr>
      </w:pPr>
      <w:r w:rsidRPr="00B40D94">
        <w:rPr>
          <w:color w:val="000000"/>
        </w:rPr>
        <w:t>1) в оканчании –е, присущем только названиям лиц -с суффиксом –ин в единственном числе: мещане, граждане, дворяне крестьяне, англичане, лютеране</w:t>
      </w:r>
      <w:r w:rsidR="000D59E7" w:rsidRPr="00B40D94">
        <w:rPr>
          <w:color w:val="000000"/>
        </w:rPr>
        <w:t xml:space="preserve"> </w:t>
      </w:r>
      <w:r w:rsidRPr="00B40D94">
        <w:rPr>
          <w:color w:val="000000"/>
        </w:rPr>
        <w:t>и т. п.;</w:t>
      </w:r>
    </w:p>
    <w:p w:rsidR="000D59E7" w:rsidRPr="00B40D94" w:rsidRDefault="00947FBE" w:rsidP="000D59E7">
      <w:pPr>
        <w:pStyle w:val="a3"/>
        <w:shd w:val="clear" w:color="000000" w:fill="auto"/>
        <w:suppressAutoHyphens/>
        <w:ind w:left="0" w:right="0" w:firstLine="709"/>
        <w:rPr>
          <w:color w:val="000000"/>
        </w:rPr>
      </w:pPr>
      <w:r w:rsidRPr="00B40D94">
        <w:rPr>
          <w:color w:val="000000"/>
        </w:rPr>
        <w:t>2) в непродуктивных окончаниях –ья и –овья, преимщественно в обозначениях лиц по родству и свойству: сыновья, кумовья, сватья, зятья, шурья и т. п. (также: князья и друзья);</w:t>
      </w:r>
    </w:p>
    <w:p w:rsidR="000D59E7" w:rsidRPr="00B40D94" w:rsidRDefault="00947FBE" w:rsidP="000D59E7">
      <w:pPr>
        <w:pStyle w:val="a3"/>
        <w:shd w:val="clear" w:color="000000" w:fill="auto"/>
        <w:suppressAutoHyphens/>
        <w:ind w:left="0" w:right="0" w:firstLine="709"/>
        <w:rPr>
          <w:color w:val="000000"/>
        </w:rPr>
      </w:pPr>
      <w:r w:rsidRPr="00B40D94">
        <w:rPr>
          <w:color w:val="000000"/>
        </w:rPr>
        <w:t>3) в архаических формах именительного падежа множественного числа на –и у двух слов с основою единственного числа на твердый согласный: черти, соседи ( форме им. Пад. Мн. Ч. Соответствуют и все другие формы мн. Ч. Этих двух слов: чертый, соседей, чертям и т.п.).</w:t>
      </w:r>
    </w:p>
    <w:p w:rsidR="000D59E7" w:rsidRPr="00B40D94" w:rsidRDefault="00947FBE" w:rsidP="000D59E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kk-KZ"/>
        </w:rPr>
      </w:pPr>
      <w:r w:rsidRPr="00B40D94">
        <w:rPr>
          <w:color w:val="000000"/>
          <w:sz w:val="28"/>
          <w:lang w:val="kk-KZ"/>
        </w:rPr>
        <w:t>Категория лица выражается также в субстантивации имен прилагательных мужского рода.</w:t>
      </w:r>
      <w:r w:rsidR="00BD1392" w:rsidRPr="00B40D94">
        <w:rPr>
          <w:color w:val="000000"/>
          <w:sz w:val="28"/>
          <w:lang w:val="kk-KZ"/>
        </w:rPr>
        <w:t xml:space="preserve"> </w:t>
      </w:r>
      <w:r w:rsidRPr="00B40D94">
        <w:rPr>
          <w:color w:val="000000"/>
          <w:sz w:val="28"/>
          <w:lang w:val="kk-KZ"/>
        </w:rPr>
        <w:t>Субстантивированиые прлагательные мужскогорода за немногими искючениями (вроде устарелых названий монет: цлковый и золотой) обозначают премущественно лиц мужского пола: рулевой, дежурный, служащий, рабочий, глухонемой и т.п. (но ср. также: звеньевая).</w:t>
      </w:r>
    </w:p>
    <w:p w:rsidR="00947FBE" w:rsidRPr="00B40D94" w:rsidRDefault="00947FBE" w:rsidP="000D59E7">
      <w:pPr>
        <w:pStyle w:val="1"/>
        <w:keepNext w:val="0"/>
        <w:shd w:val="clear" w:color="000000" w:fill="auto"/>
        <w:suppressAutoHyphens/>
        <w:ind w:left="0" w:right="0" w:firstLine="709"/>
        <w:rPr>
          <w:color w:val="000000"/>
          <w:sz w:val="28"/>
          <w:lang w:val="ru-RU"/>
        </w:rPr>
      </w:pPr>
      <w:r w:rsidRPr="00B40D94">
        <w:rPr>
          <w:color w:val="000000"/>
          <w:sz w:val="28"/>
        </w:rPr>
        <w:t>Впрочем, в газетно-публицистических и официально-деловых стилях книжной речи широко развивается заместительное употребление имен прилагательных мужского, так же как и женского, рода, входящих в состав какого-нибудь обозначения (встречный промфинплан, тркторный завод и т. п.), в значении целого термина (например: встречный, тракторный и т. п.). Таким образом, применение субстантивированных форм прилагательных мужского рода здесь выходитза пределы категории лица. Кроме того, категория лица находит яркое выражение в формах словообразования. Личные суффиксы имен существительных особенно продуктивны и многочисленны. Только в кругу обозначений лиц наблюдается ярко выраженный активный тип соотносительных (коррелятивных) слов мужского и женского рода, например: ударник – ударница, стахановец – стахановка и т. п.</w:t>
      </w:r>
    </w:p>
    <w:p w:rsidR="000D59E7" w:rsidRPr="00B40D94" w:rsidRDefault="000D59E7" w:rsidP="000D59E7">
      <w:pPr>
        <w:pStyle w:val="3"/>
        <w:keepNext w:val="0"/>
        <w:shd w:val="clear" w:color="000000" w:fill="auto"/>
        <w:suppressAutoHyphens/>
        <w:spacing w:line="360" w:lineRule="auto"/>
        <w:ind w:firstLine="709"/>
        <w:rPr>
          <w:color w:val="000000"/>
          <w:lang w:val="ru-RU"/>
        </w:rPr>
      </w:pPr>
    </w:p>
    <w:p w:rsidR="00947FBE" w:rsidRPr="00B40D94" w:rsidRDefault="00947FBE" w:rsidP="000D59E7">
      <w:pPr>
        <w:pStyle w:val="3"/>
        <w:keepNext w:val="0"/>
        <w:shd w:val="clear" w:color="000000" w:fill="auto"/>
        <w:suppressAutoHyphens/>
        <w:spacing w:line="360" w:lineRule="auto"/>
        <w:jc w:val="center"/>
        <w:rPr>
          <w:color w:val="000000"/>
        </w:rPr>
      </w:pPr>
      <w:r w:rsidRPr="00B40D94">
        <w:rPr>
          <w:color w:val="000000"/>
          <w:lang w:val="ru-RU"/>
        </w:rPr>
        <w:t>1.1</w:t>
      </w:r>
      <w:r w:rsidRPr="00B40D94">
        <w:rPr>
          <w:color w:val="000000"/>
        </w:rPr>
        <w:t xml:space="preserve"> Категории одущевленности неодушевленности</w:t>
      </w:r>
    </w:p>
    <w:p w:rsidR="000D59E7" w:rsidRPr="00B40D94" w:rsidRDefault="000D59E7" w:rsidP="000D59E7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lang w:val="kk-KZ"/>
        </w:rPr>
      </w:pPr>
    </w:p>
    <w:p w:rsidR="000D59E7" w:rsidRPr="00B40D94" w:rsidRDefault="00947FBE" w:rsidP="000D59E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kk-KZ"/>
        </w:rPr>
      </w:pPr>
      <w:r w:rsidRPr="00B40D94">
        <w:rPr>
          <w:color w:val="000000"/>
          <w:sz w:val="28"/>
          <w:lang w:val="kk-KZ"/>
        </w:rPr>
        <w:t>Категория лица включается в более широкую категорию одушевленности, противопоставленную категории неодушевленности. Не приходится смущатся “мифологичностью” терминов “одушевленный” предмет и “неодушевленный” предмет – “категорияодушевленности и неодушевленности”. Языковая техника, отражая предшествующие стадиимышления, не всегда отвечает требованиям современной научной идеологии. Например, развличение органической, живой и неорганической природы не находит отражения в грамматике современного языка(растение, дуб, клен, липа, тростник и т. п. Оказываются для языка “предметами неодушевленными”). В английском языке даже названия животных не включаются в категорию одушевленности, суживающуюся, таким образом до границ категории лица. В самом русском литературном языке категория одушевленности в ее нынешнем виде сложилась не раньше 16 – 17 вв.</w:t>
      </w:r>
    </w:p>
    <w:p w:rsidR="000D59E7" w:rsidRPr="00B40D94" w:rsidRDefault="00947FBE" w:rsidP="000D59E7">
      <w:pPr>
        <w:pStyle w:val="2"/>
        <w:keepNext w:val="0"/>
        <w:shd w:val="clear" w:color="000000" w:fill="auto"/>
        <w:suppressAutoHyphens/>
        <w:ind w:left="0" w:right="0" w:firstLine="709"/>
        <w:jc w:val="both"/>
        <w:rPr>
          <w:color w:val="000000"/>
        </w:rPr>
      </w:pPr>
      <w:r w:rsidRPr="00B40D94">
        <w:rPr>
          <w:color w:val="000000"/>
        </w:rPr>
        <w:t>Категория одушевленности отличается от категории лица тем, что согласованияе в роде с словами, относящимися к категории одушевленности, всцело обусловлено формой этих слов, между тем как в категории лица есть тенденция к согласованию по смыслу, по полу лица, ярко проявляющаяся в формах прошедшего времени на –л (управдел заявила; профорг выступила с предложением и т. п.).</w:t>
      </w:r>
    </w:p>
    <w:p w:rsidR="000D59E7" w:rsidRPr="00B40D94" w:rsidRDefault="00947FBE" w:rsidP="000D59E7">
      <w:pPr>
        <w:pStyle w:val="2"/>
        <w:keepNext w:val="0"/>
        <w:shd w:val="clear" w:color="000000" w:fill="auto"/>
        <w:suppressAutoHyphens/>
        <w:ind w:left="0" w:right="0" w:firstLine="709"/>
        <w:jc w:val="both"/>
        <w:rPr>
          <w:color w:val="000000"/>
        </w:rPr>
      </w:pPr>
      <w:r w:rsidRPr="00B40D94">
        <w:rPr>
          <w:color w:val="000000"/>
        </w:rPr>
        <w:t>Наиболее ярким и постоянным признаком категории одушевленности</w:t>
      </w:r>
      <w:r w:rsidR="000D59E7" w:rsidRPr="00B40D94">
        <w:rPr>
          <w:color w:val="000000"/>
        </w:rPr>
        <w:t xml:space="preserve"> </w:t>
      </w:r>
      <w:r w:rsidRPr="00B40D94">
        <w:rPr>
          <w:color w:val="000000"/>
        </w:rPr>
        <w:t>в русском языке является совпадение винительного падежа с родительным в единственном (кроме слов на -а) и множественном числе у существительных мужского рода (встретить знакомого, слущать знаменитого тенора и т. п.) и только во множественном числе у существительных женского рода (в среднем роде только у слов лицо, чудовище – лиц, чудовищ: ср. также: животных, насекомых). Имена существительные женского рода, обозначающие лиц и животных, (жена – жену: мышь, рысь) и остаются, таким образом, на положении прямого объекта действия, не отличаясь в этом отношении от категории неодушевленности.</w:t>
      </w:r>
    </w:p>
    <w:p w:rsidR="000D59E7" w:rsidRPr="00B40D94" w:rsidRDefault="00947FBE" w:rsidP="000D59E7">
      <w:pPr>
        <w:pStyle w:val="2"/>
        <w:keepNext w:val="0"/>
        <w:shd w:val="clear" w:color="000000" w:fill="auto"/>
        <w:suppressAutoHyphens/>
        <w:ind w:left="0" w:right="0" w:firstLine="709"/>
        <w:jc w:val="both"/>
        <w:rPr>
          <w:color w:val="000000"/>
        </w:rPr>
      </w:pPr>
      <w:r w:rsidRPr="00B40D94">
        <w:rPr>
          <w:color w:val="000000"/>
        </w:rPr>
        <w:t>Любопытны колебания и противоречия в выражении категории одушевленности, отчасти зависящие от понимания ее границ и состава. Например, слова микроб, бактерия (ср. формы вин. пад. мн. ч. бактерии и бактерий) колеблются между категориями одушевленности и неодушевленности. Названия рыб и амфибий, употребленные во множественном числе для собирательного обозначения какого-нибудь кушанья из них, образуют</w:t>
      </w:r>
      <w:r w:rsidR="000D59E7" w:rsidRPr="00B40D94">
        <w:rPr>
          <w:color w:val="000000"/>
        </w:rPr>
        <w:t xml:space="preserve"> </w:t>
      </w:r>
      <w:r w:rsidRPr="00B40D94">
        <w:rPr>
          <w:color w:val="000000"/>
        </w:rPr>
        <w:t>винительный палеж множественного числа одинаково с иминительном падежом, т. е. относятся к категории неодушевленности; например, у Грибоедова : “К Прасковье Федоровне в дом во вторник зван</w:t>
      </w:r>
      <w:r w:rsidR="000D59E7" w:rsidRPr="00B40D94">
        <w:rPr>
          <w:color w:val="000000"/>
        </w:rPr>
        <w:t xml:space="preserve"> </w:t>
      </w:r>
      <w:r w:rsidRPr="00B40D94">
        <w:rPr>
          <w:color w:val="000000"/>
        </w:rPr>
        <w:t>я на</w:t>
      </w:r>
      <w:r w:rsidR="000D59E7" w:rsidRPr="00B40D94">
        <w:rPr>
          <w:color w:val="000000"/>
        </w:rPr>
        <w:t xml:space="preserve"> </w:t>
      </w:r>
      <w:r w:rsidRPr="00B40D94">
        <w:rPr>
          <w:color w:val="000000"/>
        </w:rPr>
        <w:t>форели”; “есть устрицы” (Тургенев); “Левин ел и устрицы” (Л. Толстой); “Искусство, не обдирая рта, есть артишоки и глотать устрицы, не проглатывая в то же время раковины” (Салтыков –Щедрин, “Признаки времени ”) и т. п.</w:t>
      </w:r>
    </w:p>
    <w:p w:rsidR="000D59E7" w:rsidRPr="00B40D94" w:rsidRDefault="00947FBE" w:rsidP="000D59E7">
      <w:pPr>
        <w:pStyle w:val="2"/>
        <w:keepNext w:val="0"/>
        <w:shd w:val="clear" w:color="000000" w:fill="auto"/>
        <w:suppressAutoHyphens/>
        <w:ind w:left="0" w:right="0" w:firstLine="709"/>
        <w:jc w:val="both"/>
        <w:rPr>
          <w:color w:val="000000"/>
        </w:rPr>
      </w:pPr>
      <w:r w:rsidRPr="00B40D94">
        <w:rPr>
          <w:color w:val="000000"/>
        </w:rPr>
        <w:t>Имена светил, лищенные своей морфологической одушевленности, рассматриваются ака названия неодушевленных предметов. Например, смотреть на Марс; видеть Сатурн, Юпитер и т. п</w:t>
      </w:r>
      <w:r w:rsidR="000D59E7" w:rsidRPr="00B40D94">
        <w:rPr>
          <w:color w:val="000000"/>
        </w:rPr>
        <w:t xml:space="preserve"> </w:t>
      </w:r>
      <w:r w:rsidRPr="00B40D94">
        <w:rPr>
          <w:color w:val="000000"/>
        </w:rPr>
        <w:t>(впрочем, возможны и формы винительного – радительного падежа). Но нарицательные обозначения бывщих ботов, перенесенные на людей, “одушевляются”. Например: поискать другого такого болвана; смотреть на своего кумира (но ср.: сделать из кого-нибудь себе кумир); этого идола</w:t>
      </w:r>
      <w:r w:rsidR="000D59E7" w:rsidRPr="00B40D94">
        <w:rPr>
          <w:color w:val="000000"/>
        </w:rPr>
        <w:t xml:space="preserve"> </w:t>
      </w:r>
      <w:r w:rsidRPr="00B40D94">
        <w:rPr>
          <w:color w:val="000000"/>
        </w:rPr>
        <w:t>ничем не проймешь и другие подобные.</w:t>
      </w:r>
    </w:p>
    <w:p w:rsidR="000D59E7" w:rsidRPr="00B40D94" w:rsidRDefault="00947FBE" w:rsidP="000D59E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kk-KZ"/>
        </w:rPr>
      </w:pPr>
      <w:r w:rsidRPr="00B40D94">
        <w:rPr>
          <w:color w:val="000000"/>
          <w:sz w:val="28"/>
          <w:lang w:val="kk-KZ"/>
        </w:rPr>
        <w:t>Своевременные особенности наблюдаются и в употреблении слов, обозначающих то неодушевленные, то переносно-одушевленные предметы. Например, к категории одушевленности прымыкают карточные обозначения-туз и козырь: снять туза, покрыть козыря и т.п. ( но ср.: играть в свои козыри, играть в короли). “Для обозначения некоторых карт, а именно так называемых “фигур”, взяты были слова, обозначавшие предметы одушевленные, что соответствовало самому смыслу слова “фигура”; поэтому и склонение названий карточных фигур сбилось на склонение названий предметов одушевленных; а затем по этому образцу стали склоняться и такие названия карт и иные карточные термины, каторые вовсе не обозначают предметов одушевленных”. (Например, то же представление перенесено было и на название карты туз. Ср.: я сбросил туза; козырная двойка туза бьет; ср. у Пушкина в “Пиковой даме”: “Игорки понтирают на тройку, семерку и туза.”)</w:t>
      </w:r>
    </w:p>
    <w:p w:rsidR="000D59E7" w:rsidRPr="00B40D94" w:rsidRDefault="00947FBE" w:rsidP="000D59E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kk-KZ"/>
        </w:rPr>
      </w:pPr>
      <w:r w:rsidRPr="00B40D94">
        <w:rPr>
          <w:color w:val="000000"/>
          <w:sz w:val="28"/>
          <w:lang w:val="kk-KZ"/>
        </w:rPr>
        <w:t>Для понимания тех смысловых преобразований, которым подвергаются неодушевленные предметы в игрецком языке, характерно олицетворение слова шар в жаргоне биллиардных игроков. Л.Славин, изображая в романе “Наследник” биллиардистов, пишет: “Такого шара промазали”,-сказал студент с насмешкой. Подобно всем игрокам, он склонял шар в родительном падеже, как живое существо, ибо ни один биллиардист не может заставить себя видеть в шаре неодушевленный предмет,-так много в нем чисто женских капризов, внезапного упрямства и необьяснимого послушания”.</w:t>
      </w:r>
    </w:p>
    <w:p w:rsidR="000D59E7" w:rsidRPr="00B40D94" w:rsidRDefault="00947FBE" w:rsidP="000D59E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kk-KZ"/>
        </w:rPr>
      </w:pPr>
      <w:r w:rsidRPr="00B40D94">
        <w:rPr>
          <w:color w:val="000000"/>
          <w:sz w:val="28"/>
          <w:lang w:val="kk-KZ"/>
        </w:rPr>
        <w:t>Но, по-видимому, прав акад. Л.А.Булаховский, утерждая, что “современный литературный язык решительно склоняется в сторону сохранения за словом с основным значением одушевлнности, независмо от его переносного употребление, первоначальных морфологических особенностей” (ср.: высиживать болтуна, т. е. яйцо; плясать трепака и т.п.). Напротив, слова с основным значением ноедушевленности, примененные к конкретным лицам или к живым существам, приобретают в этом употревлении граматические свойства названий одушевленных предметов, например: “Видел этого старого колпака”; “Не время выкличать теней” (Ф.Тютчев) и т.д. Впрочем, это правило не относится к словам с абстрактным значением, заимствованным из научной терминологии, например; к словам характер, элемент и т. п. (вывести на сцену новый характер; разоблачить антиобщественные элементы и т. п.).</w:t>
      </w:r>
    </w:p>
    <w:p w:rsidR="000D59E7" w:rsidRPr="00B40D94" w:rsidRDefault="00947FBE" w:rsidP="000D59E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kk-KZ"/>
        </w:rPr>
      </w:pPr>
      <w:r w:rsidRPr="00B40D94">
        <w:rPr>
          <w:color w:val="000000"/>
          <w:sz w:val="28"/>
          <w:lang w:val="kk-KZ"/>
        </w:rPr>
        <w:t>Таким образом, различие между категориями одушевленности и неодушевлнности сохраняет свою силу и в тех случаях, когда для метафорического или метонимического изображения лица применяется слово, обозначающее неодушевлнный предмет или, наоборот, когда слово, относящееся к категории одушевленности, переносится на обозначение предметов неодушевленных. Поэтому значения одушевленности и неодушевленности и формы их выражений нередко соединяются в одном и том же слове. Например: вывести тип лишнего человека, встретить забавный тип, но в разговорной речи: Я давно знаю этого странного типа. Возможны колебания и в употреблении винительного падежа при одном и том же значении слова. Например, в слове лицо: “Кити называла ему те знакомые и незнакомые лица, каторые они встречалали” (Л. Толстой); но едва ли не чаще встречается иное употребление: Называть знакомых лиц по фамилии и т. п. Интересна судьба соов с суффиксом –тель. Прежде даже от тех терминов –тель, которые не обазначают лиц, иногда в значении винительного падежа употреблялась форма родительного, например в математических выражениях умножить числителя; найти общего знаменателя; разделить на множителя; умножить показателя подкоренного выражения и т. п. Еще Бругмани заметил, что “</w:t>
      </w:r>
      <w:r w:rsidRPr="00B40D94">
        <w:rPr>
          <w:color w:val="000000"/>
          <w:sz w:val="28"/>
          <w:lang w:val="en-US"/>
        </w:rPr>
        <w:t>nomina</w:t>
      </w:r>
      <w:r w:rsidRPr="00B40D94">
        <w:rPr>
          <w:color w:val="000000"/>
          <w:sz w:val="28"/>
        </w:rPr>
        <w:t xml:space="preserve"> </w:t>
      </w:r>
      <w:r w:rsidRPr="00B40D94">
        <w:rPr>
          <w:color w:val="000000"/>
          <w:sz w:val="28"/>
          <w:lang w:val="en-US"/>
        </w:rPr>
        <w:t>agentis</w:t>
      </w:r>
      <w:r w:rsidRPr="00B40D94">
        <w:rPr>
          <w:color w:val="000000"/>
          <w:sz w:val="28"/>
          <w:lang w:val="kk-KZ"/>
        </w:rPr>
        <w:t>”</w:t>
      </w:r>
      <w:r w:rsidRPr="00B40D94">
        <w:rPr>
          <w:color w:val="000000"/>
          <w:sz w:val="28"/>
        </w:rPr>
        <w:t xml:space="preserve"> </w:t>
      </w:r>
      <w:r w:rsidRPr="00B40D94">
        <w:rPr>
          <w:color w:val="000000"/>
          <w:sz w:val="28"/>
          <w:lang w:val="kk-KZ"/>
        </w:rPr>
        <w:t>очень часто употребляются для обозначения орудия, ввиду того что это последнее рассматриваетсия как одушевленный выполнитель действия”.</w:t>
      </w:r>
    </w:p>
    <w:p w:rsidR="000D59E7" w:rsidRPr="00B40D94" w:rsidRDefault="00947FBE" w:rsidP="000D59E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kk-KZ"/>
        </w:rPr>
      </w:pPr>
      <w:r w:rsidRPr="00B40D94">
        <w:rPr>
          <w:color w:val="000000"/>
          <w:sz w:val="28"/>
          <w:lang w:val="kk-KZ"/>
        </w:rPr>
        <w:t>Но в современном языке-под влиянием широкого распространения суффикса –тель в профессиональных диалектах и научно-техническом языке для обозначения механизмов, приборов, сооружений и орудий-слова на –тель со значением орудия, механизма, снаряда сохраняют формы винительного падежа, сходного с именительным. Например: “Дедушка раскрыл желтый скоросшиватель ” (Л.Славин, “Наследник ”); повернуть выключатель; заметить истребитель и т. п. Ср.: приобрести электрический счетчик; сбить вражеский бомбардировщих; потопить тральщих и т. п. (но: напасть на разведчика).</w:t>
      </w:r>
    </w:p>
    <w:p w:rsidR="000D59E7" w:rsidRPr="00B40D94" w:rsidRDefault="00947FBE" w:rsidP="000D59E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kk-KZ"/>
        </w:rPr>
      </w:pPr>
      <w:r w:rsidRPr="00B40D94">
        <w:rPr>
          <w:color w:val="000000"/>
          <w:sz w:val="28"/>
          <w:lang w:val="kk-KZ"/>
        </w:rPr>
        <w:t>Названия одушевленных предметов по формам своего образования отчасти совпадают с категорией лица (ср., например, общность суффиксов детенышей –енок и –еныш у обазначений лиц и животных; ср. совмещение значений лица и самца-самки в таких суффиксах, как –ак, -ица, -иха, и некоторых других(. Впрочем в современном литературном языке приемы суффиксального образования слов, обозначающих представителей живого (животного), не человеческого, мира, крайне бедны. Общий язык обогащается лишь терминами зоологии и заимствованиями из народных говоров.</w:t>
      </w:r>
    </w:p>
    <w:p w:rsidR="000D59E7" w:rsidRPr="00B40D94" w:rsidRDefault="000D59E7" w:rsidP="000D59E7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lang w:val="kk-KZ"/>
        </w:rPr>
      </w:pPr>
    </w:p>
    <w:p w:rsidR="000D59E7" w:rsidRPr="00B40D94" w:rsidRDefault="000D59E7" w:rsidP="000D59E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lang w:val="kk-KZ"/>
        </w:rPr>
      </w:pPr>
      <w:r w:rsidRPr="00B40D94">
        <w:rPr>
          <w:b/>
          <w:color w:val="000000"/>
          <w:sz w:val="28"/>
          <w:lang w:val="kk-KZ"/>
        </w:rPr>
        <w:br w:type="page"/>
      </w:r>
      <w:r w:rsidR="00947FBE" w:rsidRPr="00B40D94">
        <w:rPr>
          <w:b/>
          <w:color w:val="000000"/>
          <w:sz w:val="28"/>
          <w:lang w:val="kk-KZ"/>
        </w:rPr>
        <w:t>2 Проявление категории одушевленности-неодушевленности</w:t>
      </w:r>
      <w:r w:rsidRPr="00B40D94">
        <w:rPr>
          <w:b/>
          <w:color w:val="000000"/>
          <w:sz w:val="28"/>
          <w:lang w:val="kk-KZ"/>
        </w:rPr>
        <w:t xml:space="preserve"> </w:t>
      </w:r>
      <w:r w:rsidR="00947FBE" w:rsidRPr="00B40D94">
        <w:rPr>
          <w:b/>
          <w:color w:val="000000"/>
          <w:sz w:val="28"/>
          <w:lang w:val="kk-KZ"/>
        </w:rPr>
        <w:t>имен существительных в предложно-падежных формах</w:t>
      </w:r>
    </w:p>
    <w:p w:rsidR="000D59E7" w:rsidRPr="00B40D94" w:rsidRDefault="000D59E7" w:rsidP="000D59E7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lang w:val="kk-KZ"/>
        </w:rPr>
      </w:pPr>
    </w:p>
    <w:p w:rsidR="000D59E7" w:rsidRPr="00B40D94" w:rsidRDefault="00947FBE" w:rsidP="000D59E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kk-KZ"/>
        </w:rPr>
      </w:pPr>
      <w:r w:rsidRPr="00B40D94">
        <w:rPr>
          <w:color w:val="000000"/>
          <w:sz w:val="28"/>
          <w:lang w:val="kk-KZ"/>
        </w:rPr>
        <w:t>Имена существительные одушевл</w:t>
      </w:r>
      <w:r w:rsidRPr="00B40D94">
        <w:rPr>
          <w:color w:val="000000"/>
          <w:sz w:val="28"/>
        </w:rPr>
        <w:t>ённые</w:t>
      </w:r>
      <w:r w:rsidR="000D59E7" w:rsidRPr="00B40D94">
        <w:rPr>
          <w:color w:val="000000"/>
          <w:sz w:val="28"/>
        </w:rPr>
        <w:t xml:space="preserve"> </w:t>
      </w:r>
      <w:r w:rsidRPr="00B40D94">
        <w:rPr>
          <w:color w:val="000000"/>
          <w:sz w:val="28"/>
        </w:rPr>
        <w:t>служат названиями живых существ (людей, животных, птиц)</w:t>
      </w:r>
      <w:r w:rsidRPr="00B40D94">
        <w:rPr>
          <w:color w:val="000000"/>
          <w:sz w:val="28"/>
          <w:lang w:val="kk-KZ"/>
        </w:rPr>
        <w:t>; отвечают на вопрос кто?</w:t>
      </w:r>
    </w:p>
    <w:p w:rsidR="00947FBE" w:rsidRPr="00B40D94" w:rsidRDefault="00947FBE" w:rsidP="000D59E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40D94">
        <w:rPr>
          <w:color w:val="000000"/>
          <w:sz w:val="28"/>
          <w:lang w:val="kk-KZ"/>
        </w:rPr>
        <w:t>Имена существительные неодушевл</w:t>
      </w:r>
      <w:r w:rsidRPr="00B40D94">
        <w:rPr>
          <w:color w:val="000000"/>
          <w:sz w:val="28"/>
        </w:rPr>
        <w:t>ённые служат названиями неживых предметов, а также предметов растительного мира: отвечают на вопрос что?</w:t>
      </w:r>
    </w:p>
    <w:p w:rsidR="000D59E7" w:rsidRPr="00B40D94" w:rsidRDefault="00947FBE" w:rsidP="000D59E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40D94">
        <w:rPr>
          <w:color w:val="000000"/>
          <w:sz w:val="28"/>
          <w:lang w:val="kk-KZ"/>
        </w:rPr>
        <w:t>Изначально в русском языке категория одушевлённости-неодушевлённости складывалась как семантическая (смысловая). Постепенно, с развитием языка эта категория стала грамматической, поэтому деление существителных на одушевлённые и неодушевлённые не всегда совпадает с делени-ем всего существивующего в природе на живое и неживое. Показателом одушевлённости или</w:t>
      </w:r>
      <w:r w:rsidR="000D59E7" w:rsidRPr="00B40D94">
        <w:rPr>
          <w:color w:val="000000"/>
          <w:sz w:val="28"/>
          <w:lang w:val="kk-KZ"/>
        </w:rPr>
        <w:t xml:space="preserve"> </w:t>
      </w:r>
      <w:r w:rsidRPr="00B40D94">
        <w:rPr>
          <w:color w:val="000000"/>
          <w:sz w:val="28"/>
          <w:lang w:val="kk-KZ"/>
        </w:rPr>
        <w:t>неодушевлённости существительного являетсия совпадание ряда грамматических форм. Одушевлённые и неодушевлённые существительные отличаются друг от друга формой винительного падежа множественного числа. У одушевлённых существительных-с формой именительного падежа, например:</w:t>
      </w:r>
      <w:r w:rsidRPr="00B40D94">
        <w:rPr>
          <w:color w:val="000000"/>
          <w:sz w:val="28"/>
        </w:rPr>
        <w:t xml:space="preserve"> нет друзей- вижу дру-зей (но: нет столов- вижу столы), нет братьев- вижу братьев (но: нет огней- вижу огни), нет лошадей- ви-жу лошадей (но: нет теней- вижу тени), нет детей- вижу детей (но: нет морей- вижу моря).</w:t>
      </w:r>
    </w:p>
    <w:p w:rsidR="000D59E7" w:rsidRPr="00B40D94" w:rsidRDefault="00947FBE" w:rsidP="000D59E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40D94">
        <w:rPr>
          <w:color w:val="000000"/>
          <w:sz w:val="28"/>
        </w:rPr>
        <w:t>У имён существительных мужского рода (кроме существительных на –а, -я) это различие сохраняется и единственном числе, например: нет друга- вижу друга (но: нет дома- вижу дом).</w:t>
      </w:r>
    </w:p>
    <w:p w:rsidR="000D59E7" w:rsidRPr="00B40D94" w:rsidRDefault="00947FBE" w:rsidP="000D59E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40D94">
        <w:rPr>
          <w:color w:val="000000"/>
          <w:sz w:val="28"/>
        </w:rPr>
        <w:t xml:space="preserve">К одушевлённым существительным могут относиться существительные, которые по значению следовало бы считать неодушевлёнными, например: </w:t>
      </w:r>
      <w:r w:rsidRPr="00B40D94">
        <w:rPr>
          <w:color w:val="000000"/>
          <w:sz w:val="28"/>
          <w:lang w:val="kk-KZ"/>
        </w:rPr>
        <w:t>“наши сети притащили мертвеца”; сбросить козырного туза, пожертвовать ферзя, купить кукол, разрисовать матрёшек.</w:t>
      </w:r>
    </w:p>
    <w:p w:rsidR="000D59E7" w:rsidRPr="00B40D94" w:rsidRDefault="00947FBE" w:rsidP="000D59E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40D94">
        <w:rPr>
          <w:color w:val="000000"/>
          <w:sz w:val="28"/>
        </w:rPr>
        <w:t>К неодушевлённым существительным могут относиться существительные, которые по выражаемому ими значению следовало бы отнеси к одушевлённым, например: изучать болезнетворные микробы; нейтрализовать бациллы тифа наблюдать зародыш в его развитии; собирать личинки шелкопряда, верить в свой народ; собирать огромные толпы, вооружать армии.</w:t>
      </w:r>
    </w:p>
    <w:p w:rsidR="000D59E7" w:rsidRPr="00B40D94" w:rsidRDefault="00947FBE" w:rsidP="000D59E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40D94">
        <w:rPr>
          <w:color w:val="000000"/>
          <w:sz w:val="28"/>
        </w:rPr>
        <w:t>Описание категории одушевленности-неодушевленности имен существительных обычно проводится на примере беспредложных конструкций, однако имен существительных обычно проводится на примере беспредложных конструкций, однако в форме винительного падеже, по которой определяется грамматическая одушевленность неодушевленность, субстантивы регулярно употребляются с различными предлогами. Таким образам, возникает необходимость рассмотреть особенности функционирования категории одушевленности-неодушевленности имен существительных в различных предложно-падежных конструкциях.</w:t>
      </w:r>
    </w:p>
    <w:p w:rsidR="000D59E7" w:rsidRPr="00B40D94" w:rsidRDefault="000D59E7" w:rsidP="000D59E7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</w:rPr>
      </w:pPr>
    </w:p>
    <w:p w:rsidR="000D59E7" w:rsidRPr="00B40D94" w:rsidRDefault="00947FBE" w:rsidP="000D59E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</w:rPr>
      </w:pPr>
      <w:r w:rsidRPr="00B40D94">
        <w:rPr>
          <w:b/>
          <w:color w:val="000000"/>
          <w:sz w:val="28"/>
        </w:rPr>
        <w:t>2.1 Винительный падеж с предлогом в</w:t>
      </w:r>
    </w:p>
    <w:p w:rsidR="000D59E7" w:rsidRPr="00B40D94" w:rsidRDefault="000D59E7" w:rsidP="000D59E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D59E7" w:rsidRPr="00B40D94" w:rsidRDefault="00947FBE" w:rsidP="000D59E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40D94">
        <w:rPr>
          <w:color w:val="000000"/>
          <w:sz w:val="28"/>
        </w:rPr>
        <w:t>Свободные предложно-падежные конструкции с предлогом в имеют различия в падежных формах субстантива /В.=Р. Или В.=И./, как и в беспредложном употребление. Так, например, сохраняются грамматические различия между одушевленными и неодушевленными существительными в предложно-падежных сочетаниях с пространственными значением: бросить камнем в человека - бросить камнем в дом. Ему казалось спасением, если свою волю к действию он вольет в другого человека и у них будет одна воля (К. Федин) - Входим в лес мокрой тропе (М. Горький).</w:t>
      </w:r>
    </w:p>
    <w:p w:rsidR="000D59E7" w:rsidRPr="00B40D94" w:rsidRDefault="00947FBE" w:rsidP="000D59E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B40D94">
        <w:rPr>
          <w:color w:val="000000"/>
          <w:sz w:val="28"/>
        </w:rPr>
        <w:t>Своеобразно проявляется одушевленность-неодушевленность субстантивов в несвободных конструкциях с предлогом в. В современном русском языке особняком стоят сочетание типа выйти в люди, произвести в офицеры, годиться в матери и под., в которых субстантивы, обозначающие людей и животных, имеют грамматический показатель неодушевленности /В.=И./: Кто в кони пошел, тот и вози (Посл.); Барон фон Клоц в министры метил, А я - к нему в зятья (А. Грибоедов); А, Чацкий! Любите вы всех в шуты рядить (Там же); Вот его друг Борис произведен в офицеры, и он из дружбы не хочет отставать от него (Л. Толстой); Работы ни на грош. Ни в гиды, ни в извозчики, Ни в маляры, ни в плотники (А. Черный).</w:t>
      </w:r>
    </w:p>
    <w:p w:rsidR="000D59E7" w:rsidRPr="00B40D94" w:rsidRDefault="00947FBE" w:rsidP="000D59E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kk-KZ"/>
        </w:rPr>
      </w:pPr>
      <w:r w:rsidRPr="00B40D94">
        <w:rPr>
          <w:color w:val="000000"/>
          <w:sz w:val="28"/>
          <w:lang w:val="kk-KZ"/>
        </w:rPr>
        <w:t>В подобных конструкциях грамматический показатель неодушевленности обнаруживается</w:t>
      </w:r>
      <w:r w:rsidR="000D59E7" w:rsidRPr="00B40D94">
        <w:rPr>
          <w:color w:val="000000"/>
          <w:sz w:val="28"/>
          <w:lang w:val="kk-KZ"/>
        </w:rPr>
        <w:t xml:space="preserve"> </w:t>
      </w:r>
      <w:r w:rsidRPr="00B40D94">
        <w:rPr>
          <w:color w:val="000000"/>
          <w:sz w:val="28"/>
          <w:lang w:val="kk-KZ"/>
        </w:rPr>
        <w:t>также у субстантивированных прилагатнльных и имен собственных, употребленных в нарицательном значении: Его в безумные упрятал дядя-плут (А. Черный); Я князь-Григорию и вам Фельдфебеля в Вольтеры дам (А. Грибоедов); Мы все глядим в Наполеоны (А. Пушкин).</w:t>
      </w:r>
    </w:p>
    <w:p w:rsidR="000D59E7" w:rsidRPr="00B40D94" w:rsidRDefault="00947FBE" w:rsidP="000D59E7">
      <w:pPr>
        <w:pStyle w:val="a3"/>
        <w:shd w:val="clear" w:color="000000" w:fill="auto"/>
        <w:suppressAutoHyphens/>
        <w:ind w:left="0" w:right="0" w:firstLine="709"/>
        <w:rPr>
          <w:color w:val="000000"/>
        </w:rPr>
      </w:pPr>
      <w:r w:rsidRPr="00B40D94">
        <w:rPr>
          <w:color w:val="000000"/>
        </w:rPr>
        <w:t>Указаннные предложно-падежные сочетания привлекали внимание многих исследователей. Одни из них, как, например, А. М. Пешковский, констатируют архаичность рассмотренных форм, не останавливаясь на причинах их закрепления: “... здесь форма родительного падежа, сравнительно недавно взявшая на себя в славясних языках эту заминетельную роль, еще не успела, по тем или недавно взявшая на себя в славянских языках эту заменительную роль, еще не успела, по тем или иным причинам, вытеснить именительно-внительную форму”/Пешковский 1986:337/. По этому же пути идутавторы некоторых современных пособий по исторической русского языка: “Новые формы не проникли в систему единственного числа 3 склонения и не охватили предложеные конструкции: выйти в люди, поступить в учителя/ Пелих, Абдульманова 1994:82/.</w:t>
      </w:r>
    </w:p>
    <w:p w:rsidR="000D59E7" w:rsidRPr="00B40D94" w:rsidRDefault="00947FBE" w:rsidP="000D59E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kk-KZ"/>
        </w:rPr>
      </w:pPr>
      <w:r w:rsidRPr="00B40D94">
        <w:rPr>
          <w:color w:val="000000"/>
          <w:sz w:val="28"/>
          <w:lang w:val="kk-KZ"/>
        </w:rPr>
        <w:t>С другой стороны, многие ученые уделяют внимание исследованию факторов, обусловивших закрепление подобных архаических форм. Одна из первых попыток семанитеческой интерпретации конструкций с предлогом в принадлежит А.Х.Востовку: “ еденичные имена одушевленных предметов во множественном числе с предлогом в упортребляются как имена собирательные и имеют в таком случае винительный падеж подобный именительному”/Востоков 1839:87/. Семантическую специфику указанных конструкций отмечает акад. Л.А.Булаховский: “форма винительного, одинаковая с именительным, сохранена в литературном языке также в специальных сочетаниях при</w:t>
      </w:r>
      <w:r w:rsidR="000D59E7" w:rsidRPr="00B40D94">
        <w:rPr>
          <w:color w:val="000000"/>
          <w:sz w:val="28"/>
          <w:lang w:val="kk-KZ"/>
        </w:rPr>
        <w:t xml:space="preserve"> </w:t>
      </w:r>
      <w:r w:rsidRPr="00B40D94">
        <w:rPr>
          <w:color w:val="000000"/>
          <w:sz w:val="28"/>
          <w:lang w:val="kk-KZ"/>
        </w:rPr>
        <w:t>предлоге в и винительном множественного числа со значением новой должности, нового состояния и под. Сохранению старых окончаний здесь способствовало постоянное положение при предлоге” /Булаховвский 1939:107/. На трансформацию значения субстантивов в сочетаниях с предлогом “в” указывает Г.А.Золотова, определяя значение соответствующих синтаксем следющим образам: “характеристика субъекта по признаку принадлежности его к категории, группе лиц, обычно социально значимой” /Золотова 1988:170/. Наиболее аргументированной выглядит мысль Г.А.Хабургаева: “активно обсуждаемый исследователями современного русского языка грамматический статус таких словоформ исторически решается однозначно: их закрепление в рассматриваемых конструкциях связно с трансформацией лексического значения личных существительных, указывающих здесь не на совокупность лиц, а на сословие, профессию или некоторое состояние, в каторое переводиться” /Хабургаев 1990:175/.</w:t>
      </w:r>
    </w:p>
    <w:p w:rsidR="000D59E7" w:rsidRPr="00B40D94" w:rsidRDefault="00947FBE" w:rsidP="000D59E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kk-KZ"/>
        </w:rPr>
      </w:pPr>
      <w:r w:rsidRPr="00B40D94">
        <w:rPr>
          <w:color w:val="000000"/>
          <w:sz w:val="28"/>
          <w:lang w:val="kk-KZ"/>
        </w:rPr>
        <w:t>Таким образом, наличие показателя неодушевленности в рассмотренных сочетаниях мотивировано специфическим синтаксически-обусловленным значением субстантива, для которого характерно угасание семы лица и нарастание степени отвлеченности (ср. сходные семантические особенности существительных, обозначающих совокупности живых существ).</w:t>
      </w:r>
    </w:p>
    <w:p w:rsidR="000D59E7" w:rsidRPr="00B40D94" w:rsidRDefault="00947FBE" w:rsidP="000D59E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kk-KZ"/>
        </w:rPr>
      </w:pPr>
      <w:r w:rsidRPr="00B40D94">
        <w:rPr>
          <w:color w:val="000000"/>
          <w:sz w:val="28"/>
          <w:lang w:val="kk-KZ"/>
        </w:rPr>
        <w:t>Оттенок расмотренного выше значения-переход кого-либо из состояния в другое-обнаруживается в конструкциях с предлогом в в сочетании с глаголами превращаться, обращаться и др. Однако использование в подовных конструкциях форм единственног числа, не характерных для предложных оборотов с отвлеченным значением и сохраняющих значение конкретности, способствовало различению грамматичеки одушевленных и неодушевленных субстантивов в данной синтаксической позиции: Доберусь я до мыса Нордкапа превращусь непременно в арапа (М.Моравская); Обратился в демократа Брежневский “пират” (И.Тальков)-Превращение в корыто хотя и не так заманчиво,-сказал он,-но все же стать корытом лучше, чем никем, ничем и не для кого (Е. Пермяк).</w:t>
      </w:r>
    </w:p>
    <w:p w:rsidR="000D59E7" w:rsidRPr="00B40D94" w:rsidRDefault="00947FBE" w:rsidP="000D59E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kk-KZ"/>
        </w:rPr>
      </w:pPr>
      <w:r w:rsidRPr="00B40D94">
        <w:rPr>
          <w:color w:val="000000"/>
          <w:sz w:val="28"/>
          <w:lang w:val="kk-KZ"/>
        </w:rPr>
        <w:t>Ср. промежуточную конструкцию: Мы видели, как он бедного Антона Пафнутьича неожиданным превращением из учителей в разбойники (А. Пушкин). В современном русском языке колебание грамматического показателя одушевленности-неодушевленности наблюдается преимущественно у существительных промежуточных групп: превратиться в бацилл- превратиться в бациллы.</w:t>
      </w:r>
    </w:p>
    <w:p w:rsidR="000D59E7" w:rsidRPr="00B40D94" w:rsidRDefault="00947FBE" w:rsidP="000D59E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kk-KZ"/>
        </w:rPr>
      </w:pPr>
      <w:r w:rsidRPr="00B40D94">
        <w:rPr>
          <w:color w:val="000000"/>
          <w:sz w:val="28"/>
          <w:lang w:val="kk-KZ"/>
        </w:rPr>
        <w:t>Своеобразно проявляетсия одушевлнность субстантивов в конструкциях с предлогом в в сочетани с глаголом играть (существительным игра). В основном, в подобных сочетаниях выступают имена существительные, являющиеся специфическими названиями игр: играть в жмурки ( в салочки, вгорелки, в кошки-мышки, в казаки-разбойники, в дочки-матери и т.д.). Худо в карты играть, акозырей не знать (Посл.); Раз, два, три, четыре, пять, Будем в прятки мы играть (Счит.), Велись веселые разговоры, играли в горелки, кошки-мышки, серсо, рисовали карикатуры (М. Евсеева); Все играют в прятки, В куклы и лошадки (В. Инбер).</w:t>
      </w:r>
    </w:p>
    <w:p w:rsidR="000D59E7" w:rsidRPr="00B40D94" w:rsidRDefault="00947FBE" w:rsidP="000D59E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kk-KZ"/>
        </w:rPr>
      </w:pPr>
      <w:r w:rsidRPr="00B40D94">
        <w:rPr>
          <w:color w:val="000000"/>
          <w:sz w:val="28"/>
          <w:lang w:val="kk-KZ"/>
        </w:rPr>
        <w:t>В данном случае имена существительные имеют фразеологически связанное значение и, как правило, без предлога не употребляются. Это касается и составных наименований, включающих одушевленные (в свободном употреблении) имена существительные: казаки–разбойники, дочки-матери, кошки-мышки и т. д. Граматический показатель неодушевленности в данном случае также мотивирован трансформацией значения (“люди”(“животные”)-“названные игры”) с угасением семы “живое”. Обратим внимание на требование формы множественного числа, сопровождающее, как было заметно ранее, нарастание степени отвлеченности значения. Напротив, в форме единственного числа имена существительные, в исходном значении имеющие показатель одущевленности, сохраняют его и в несвободном употреблении. Подруги понимали ее в коршуны играть (В. Даль) – Даваите в ворона, давайте играть в ворона! – зашумели все (Н.Гоголь); Гоаорят, она нынче в дураки играть любить стала (М.Салтыков-Щедрин) – В дурака играю, - простодушно признается Кузьма (В.Распутин); Игра в покойника (“умрун”, “смерть”) исполнялась в разных вариантах”(Д.Лихачев); Колену я разбил – в Чапаева играл (Г.Троепольский).</w:t>
      </w:r>
    </w:p>
    <w:p w:rsidR="000D59E7" w:rsidRPr="00B40D94" w:rsidRDefault="00947FBE" w:rsidP="000D59E7">
      <w:pPr>
        <w:pStyle w:val="a3"/>
        <w:shd w:val="clear" w:color="000000" w:fill="auto"/>
        <w:suppressAutoHyphens/>
        <w:ind w:left="0" w:right="0" w:firstLine="709"/>
        <w:rPr>
          <w:color w:val="000000"/>
        </w:rPr>
      </w:pPr>
      <w:r w:rsidRPr="00B40D94">
        <w:rPr>
          <w:color w:val="000000"/>
        </w:rPr>
        <w:t>Влияние форм единственного числа, а также вовлечение в данную конструкцию новых слов, в том числе заиствованных, обусловили возможность разграничения одушевленных и неодушевленных имен существительных в форме множественного числа: играть в полицейских (в индейцев, в киборгов и т. д.) – играть в кубники (в кегли, в городки и т. д.).</w:t>
      </w:r>
    </w:p>
    <w:p w:rsidR="000D59E7" w:rsidRPr="00B40D94" w:rsidRDefault="000D59E7" w:rsidP="000D59E7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lang w:val="kk-KZ"/>
        </w:rPr>
      </w:pPr>
    </w:p>
    <w:p w:rsidR="000D59E7" w:rsidRPr="00B40D94" w:rsidRDefault="00947FBE" w:rsidP="000D59E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lang w:val="kk-KZ"/>
        </w:rPr>
      </w:pPr>
      <w:r w:rsidRPr="00B40D94">
        <w:rPr>
          <w:b/>
          <w:color w:val="000000"/>
          <w:sz w:val="28"/>
          <w:lang w:val="kk-KZ"/>
        </w:rPr>
        <w:t>2.</w:t>
      </w:r>
      <w:r w:rsidR="000D59E7" w:rsidRPr="00B40D94">
        <w:rPr>
          <w:b/>
          <w:color w:val="000000"/>
          <w:sz w:val="28"/>
          <w:lang w:val="kk-KZ"/>
        </w:rPr>
        <w:t>2</w:t>
      </w:r>
      <w:r w:rsidRPr="00B40D94">
        <w:rPr>
          <w:color w:val="000000"/>
          <w:sz w:val="28"/>
          <w:lang w:val="kk-KZ"/>
        </w:rPr>
        <w:t xml:space="preserve"> </w:t>
      </w:r>
      <w:r w:rsidRPr="00B40D94">
        <w:rPr>
          <w:b/>
          <w:color w:val="000000"/>
          <w:sz w:val="28"/>
          <w:lang w:val="kk-KZ"/>
        </w:rPr>
        <w:t>Винительный падеж с предлогами</w:t>
      </w:r>
      <w:r w:rsidR="000D59E7" w:rsidRPr="00B40D94">
        <w:rPr>
          <w:b/>
          <w:color w:val="000000"/>
          <w:sz w:val="28"/>
          <w:lang w:val="kk-KZ"/>
        </w:rPr>
        <w:t xml:space="preserve"> </w:t>
      </w:r>
      <w:r w:rsidRPr="00B40D94">
        <w:rPr>
          <w:b/>
          <w:color w:val="000000"/>
          <w:sz w:val="28"/>
          <w:lang w:val="kk-KZ"/>
        </w:rPr>
        <w:t>на</w:t>
      </w:r>
    </w:p>
    <w:p w:rsidR="000D59E7" w:rsidRPr="00B40D94" w:rsidRDefault="000D59E7" w:rsidP="000D59E7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lang w:val="kk-KZ"/>
        </w:rPr>
      </w:pPr>
    </w:p>
    <w:p w:rsidR="000D59E7" w:rsidRPr="00B40D94" w:rsidRDefault="00947FBE" w:rsidP="000D59E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kk-KZ"/>
        </w:rPr>
      </w:pPr>
      <w:r w:rsidRPr="00B40D94">
        <w:rPr>
          <w:color w:val="000000"/>
          <w:sz w:val="28"/>
          <w:lang w:val="kk-KZ"/>
        </w:rPr>
        <w:t xml:space="preserve">Грамматическое различие между одушевленными и неодушевлеными существительными сохраняется в конструкции “существительное в винительном падеже с предлогам на. Сравним следующие предложно-падежые сочетания: В сенях </w:t>
      </w:r>
      <w:r w:rsidRPr="00B40D94">
        <w:rPr>
          <w:b/>
          <w:color w:val="000000"/>
          <w:sz w:val="28"/>
          <w:lang w:val="kk-KZ"/>
        </w:rPr>
        <w:t xml:space="preserve">натолкнулся </w:t>
      </w:r>
      <w:r w:rsidRPr="00B40D94">
        <w:rPr>
          <w:color w:val="000000"/>
          <w:sz w:val="28"/>
          <w:lang w:val="kk-KZ"/>
        </w:rPr>
        <w:t xml:space="preserve">я на высокого плотного </w:t>
      </w:r>
      <w:r w:rsidRPr="00B40D94">
        <w:rPr>
          <w:b/>
          <w:color w:val="000000"/>
          <w:sz w:val="28"/>
          <w:lang w:val="kk-KZ"/>
        </w:rPr>
        <w:t>господина</w:t>
      </w:r>
      <w:r w:rsidRPr="00B40D94">
        <w:rPr>
          <w:color w:val="000000"/>
          <w:sz w:val="28"/>
          <w:lang w:val="kk-KZ"/>
        </w:rPr>
        <w:t>(А.Чехов) /В.</w:t>
      </w:r>
      <w:r w:rsidRPr="00B40D94">
        <w:rPr>
          <w:color w:val="000000"/>
          <w:sz w:val="28"/>
        </w:rPr>
        <w:t>=</w:t>
      </w:r>
      <w:r w:rsidRPr="00B40D94">
        <w:rPr>
          <w:color w:val="000000"/>
          <w:sz w:val="28"/>
          <w:lang w:val="kk-KZ"/>
        </w:rPr>
        <w:t>Р./- Но невеста молодая...Между тем все шла да шла и</w:t>
      </w:r>
      <w:r w:rsidRPr="00B40D94">
        <w:rPr>
          <w:b/>
          <w:color w:val="000000"/>
          <w:sz w:val="28"/>
          <w:lang w:val="kk-KZ"/>
        </w:rPr>
        <w:t>на терем набрела</w:t>
      </w:r>
      <w:r w:rsidRPr="00B40D94">
        <w:rPr>
          <w:color w:val="000000"/>
          <w:sz w:val="28"/>
          <w:lang w:val="kk-KZ"/>
        </w:rPr>
        <w:t xml:space="preserve"> (А.Пушкин) /В.</w:t>
      </w:r>
      <w:r w:rsidRPr="00B40D94">
        <w:rPr>
          <w:color w:val="000000"/>
          <w:sz w:val="28"/>
        </w:rPr>
        <w:t>=</w:t>
      </w:r>
      <w:r w:rsidRPr="00B40D94">
        <w:rPr>
          <w:color w:val="000000"/>
          <w:sz w:val="28"/>
          <w:lang w:val="kk-KZ"/>
        </w:rPr>
        <w:t xml:space="preserve">И./; Я успел заметить, что майор Ковалев </w:t>
      </w:r>
      <w:r w:rsidRPr="00B40D94">
        <w:rPr>
          <w:b/>
          <w:color w:val="000000"/>
          <w:sz w:val="28"/>
          <w:lang w:val="kk-KZ"/>
        </w:rPr>
        <w:t xml:space="preserve">вскочил на коня </w:t>
      </w:r>
      <w:r w:rsidRPr="00B40D94">
        <w:rPr>
          <w:color w:val="000000"/>
          <w:sz w:val="28"/>
          <w:lang w:val="kk-KZ"/>
        </w:rPr>
        <w:t>и кинулся куда-то вниз (В.Закруткин) /В.</w:t>
      </w:r>
      <w:r w:rsidRPr="00B40D94">
        <w:rPr>
          <w:color w:val="000000"/>
          <w:sz w:val="28"/>
        </w:rPr>
        <w:t>=</w:t>
      </w:r>
      <w:r w:rsidRPr="00B40D94">
        <w:rPr>
          <w:color w:val="000000"/>
          <w:sz w:val="28"/>
          <w:lang w:val="kk-KZ"/>
        </w:rPr>
        <w:t>Р./ - Дуня села в кибитку подле гусара, слуга</w:t>
      </w:r>
      <w:r w:rsidRPr="00B40D94">
        <w:rPr>
          <w:b/>
          <w:color w:val="000000"/>
          <w:sz w:val="28"/>
          <w:lang w:val="kk-KZ"/>
        </w:rPr>
        <w:t xml:space="preserve"> вскочил на облучок </w:t>
      </w:r>
      <w:r w:rsidRPr="00B40D94">
        <w:rPr>
          <w:color w:val="000000"/>
          <w:sz w:val="28"/>
          <w:lang w:val="kk-KZ"/>
        </w:rPr>
        <w:t>(А.Пушкин) /В.</w:t>
      </w:r>
      <w:r w:rsidRPr="00B40D94">
        <w:rPr>
          <w:color w:val="000000"/>
          <w:sz w:val="28"/>
        </w:rPr>
        <w:t>=</w:t>
      </w:r>
      <w:r w:rsidRPr="00B40D94">
        <w:rPr>
          <w:color w:val="000000"/>
          <w:sz w:val="28"/>
          <w:lang w:val="kk-KZ"/>
        </w:rPr>
        <w:t>И./.</w:t>
      </w:r>
    </w:p>
    <w:p w:rsidR="000D59E7" w:rsidRPr="00B40D94" w:rsidRDefault="00947FBE" w:rsidP="000D59E7">
      <w:pPr>
        <w:pStyle w:val="a3"/>
        <w:shd w:val="clear" w:color="000000" w:fill="auto"/>
        <w:suppressAutoHyphens/>
        <w:ind w:left="0" w:right="0" w:firstLine="709"/>
        <w:rPr>
          <w:color w:val="000000"/>
        </w:rPr>
      </w:pPr>
      <w:r w:rsidRPr="00B40D94">
        <w:rPr>
          <w:color w:val="000000"/>
        </w:rPr>
        <w:t>В подобных конструкциях можно встретить формы архаического винительного падежа, сохраненные фольклорный традицией. Так, Д.Н.Шмелев отмечает, что “старая форма именительно – винительного в течение длительного времени сохранялась в сочетании на конь, например: “Медлить ничего: Скорее! Люди, на конь. Эй, живее!”</w:t>
      </w:r>
      <w:r w:rsidR="000D59E7" w:rsidRPr="00B40D94">
        <w:rPr>
          <w:color w:val="000000"/>
        </w:rPr>
        <w:t xml:space="preserve"> </w:t>
      </w:r>
      <w:r w:rsidRPr="00B40D94">
        <w:rPr>
          <w:color w:val="000000"/>
        </w:rPr>
        <w:t>(А.Пушкин)...Ср. также пословицу, где сохраняется старая форма винительного множественого числа: “Разбросались палки на чужие галки”/Шмелев 1964:57/.</w:t>
      </w:r>
    </w:p>
    <w:p w:rsidR="000D59E7" w:rsidRPr="00B40D94" w:rsidRDefault="00947FBE" w:rsidP="000D59E7">
      <w:pPr>
        <w:pStyle w:val="a3"/>
        <w:shd w:val="clear" w:color="000000" w:fill="auto"/>
        <w:suppressAutoHyphens/>
        <w:ind w:left="0" w:right="0" w:firstLine="709"/>
        <w:rPr>
          <w:color w:val="000000"/>
          <w:lang w:val="ru-RU"/>
        </w:rPr>
      </w:pPr>
      <w:r w:rsidRPr="00B40D94">
        <w:rPr>
          <w:color w:val="000000"/>
          <w:lang w:val="ru-RU"/>
        </w:rPr>
        <w:t xml:space="preserve">В отличие от рассмотренных ранее конструкций с предлогом </w:t>
      </w:r>
      <w:r w:rsidRPr="00B40D94">
        <w:rPr>
          <w:b/>
          <w:color w:val="000000"/>
          <w:lang w:val="ru-RU"/>
        </w:rPr>
        <w:t>в</w:t>
      </w:r>
      <w:r w:rsidRPr="00B40D94">
        <w:rPr>
          <w:color w:val="000000"/>
          <w:lang w:val="ru-RU"/>
        </w:rPr>
        <w:t>, подобные форы в современном литературном языке практические не употребляются.</w:t>
      </w:r>
    </w:p>
    <w:p w:rsidR="00947FBE" w:rsidRPr="00B40D94" w:rsidRDefault="00947FBE" w:rsidP="000D59E7">
      <w:pPr>
        <w:pStyle w:val="a3"/>
        <w:shd w:val="clear" w:color="000000" w:fill="auto"/>
        <w:suppressAutoHyphens/>
        <w:ind w:left="0" w:right="0" w:firstLine="709"/>
        <w:rPr>
          <w:color w:val="000000"/>
        </w:rPr>
      </w:pPr>
      <w:r w:rsidRPr="00B40D94">
        <w:rPr>
          <w:color w:val="000000"/>
          <w:lang w:val="ru-RU"/>
        </w:rPr>
        <w:t xml:space="preserve">Колебание форма винительного падежа в конструкциях с предлогом </w:t>
      </w:r>
      <w:r w:rsidRPr="00B40D94">
        <w:rPr>
          <w:b/>
          <w:color w:val="000000"/>
          <w:lang w:val="ru-RU"/>
        </w:rPr>
        <w:t xml:space="preserve">на </w:t>
      </w:r>
      <w:r w:rsidRPr="00B40D94">
        <w:rPr>
          <w:color w:val="000000"/>
          <w:lang w:val="ru-RU"/>
        </w:rPr>
        <w:t xml:space="preserve">характерно для имен существительных промежуточных групп: На тузов кладут королей, потом двойки, дам тройки и так далее </w:t>
      </w:r>
      <w:r w:rsidRPr="00B40D94">
        <w:rPr>
          <w:color w:val="000000"/>
        </w:rPr>
        <w:t>” (З. Иванова) /В.</w:t>
      </w:r>
      <w:r w:rsidRPr="00B40D94">
        <w:rPr>
          <w:color w:val="000000"/>
          <w:lang w:val="ru-RU"/>
        </w:rPr>
        <w:t>=</w:t>
      </w:r>
      <w:r w:rsidRPr="00B40D94">
        <w:rPr>
          <w:color w:val="000000"/>
        </w:rPr>
        <w:t>Р./</w:t>
      </w:r>
    </w:p>
    <w:p w:rsidR="00947FBE" w:rsidRPr="00B40D94" w:rsidRDefault="00947FBE" w:rsidP="000D59E7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lang w:val="kk-KZ"/>
        </w:rPr>
      </w:pPr>
      <w:r w:rsidRPr="00B40D94">
        <w:rPr>
          <w:b/>
          <w:color w:val="000000"/>
          <w:sz w:val="28"/>
          <w:lang w:val="kk-KZ"/>
        </w:rPr>
        <w:t>На тузы</w:t>
      </w:r>
      <w:r w:rsidRPr="00B40D94">
        <w:rPr>
          <w:color w:val="000000"/>
          <w:sz w:val="28"/>
          <w:lang w:val="kk-KZ"/>
        </w:rPr>
        <w:t xml:space="preserve"> собираются карты в масть</w:t>
      </w:r>
      <w:r w:rsidR="000D59E7" w:rsidRPr="00B40D94">
        <w:rPr>
          <w:color w:val="000000"/>
          <w:sz w:val="28"/>
          <w:lang w:val="kk-KZ"/>
        </w:rPr>
        <w:t xml:space="preserve"> </w:t>
      </w:r>
      <w:r w:rsidRPr="00B40D94">
        <w:rPr>
          <w:color w:val="000000"/>
          <w:sz w:val="28"/>
          <w:lang w:val="kk-KZ"/>
        </w:rPr>
        <w:t>в восходящем порядке (О. Резникова) /В.</w:t>
      </w:r>
      <w:r w:rsidRPr="00B40D94">
        <w:rPr>
          <w:color w:val="000000"/>
          <w:sz w:val="28"/>
        </w:rPr>
        <w:t>=</w:t>
      </w:r>
      <w:r w:rsidRPr="00B40D94">
        <w:rPr>
          <w:color w:val="000000"/>
          <w:sz w:val="28"/>
          <w:lang w:val="kk-KZ"/>
        </w:rPr>
        <w:t>И./.</w:t>
      </w:r>
    </w:p>
    <w:p w:rsidR="000D59E7" w:rsidRPr="00B40D94" w:rsidRDefault="00947FBE" w:rsidP="000D59E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kk-KZ"/>
        </w:rPr>
      </w:pPr>
      <w:r w:rsidRPr="00B40D94">
        <w:rPr>
          <w:color w:val="000000"/>
          <w:sz w:val="28"/>
          <w:lang w:val="kk-KZ"/>
        </w:rPr>
        <w:t>Грамматическое различие между одушевленными и неодушевленными существительными основных групп сохраняется и в несвободных конструкциях: Я рою корни мандрагоры, пахожие на мальенких человечка (А. Куприн) /В.</w:t>
      </w:r>
      <w:r w:rsidRPr="00B40D94">
        <w:rPr>
          <w:color w:val="000000"/>
          <w:sz w:val="28"/>
        </w:rPr>
        <w:t>=</w:t>
      </w:r>
      <w:r w:rsidRPr="00B40D94">
        <w:rPr>
          <w:color w:val="000000"/>
          <w:sz w:val="28"/>
          <w:lang w:val="kk-KZ"/>
        </w:rPr>
        <w:t xml:space="preserve">Р./ -Им овладело беспокойства, </w:t>
      </w:r>
      <w:r w:rsidRPr="00B40D94">
        <w:rPr>
          <w:b/>
          <w:color w:val="000000"/>
          <w:sz w:val="28"/>
          <w:lang w:val="kk-KZ"/>
        </w:rPr>
        <w:t xml:space="preserve">похожее на страх </w:t>
      </w:r>
      <w:r w:rsidRPr="00B40D94">
        <w:rPr>
          <w:color w:val="000000"/>
          <w:sz w:val="28"/>
          <w:lang w:val="kk-KZ"/>
        </w:rPr>
        <w:t>(А. Чехов) /В.</w:t>
      </w:r>
      <w:r w:rsidRPr="00B40D94">
        <w:rPr>
          <w:color w:val="000000"/>
          <w:sz w:val="28"/>
        </w:rPr>
        <w:t>=</w:t>
      </w:r>
      <w:r w:rsidRPr="00B40D94">
        <w:rPr>
          <w:color w:val="000000"/>
          <w:sz w:val="28"/>
          <w:lang w:val="kk-KZ"/>
        </w:rPr>
        <w:t>И./.</w:t>
      </w:r>
    </w:p>
    <w:p w:rsidR="000D59E7" w:rsidRPr="00B40D94" w:rsidRDefault="000D59E7" w:rsidP="000D59E7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lang w:val="kk-KZ"/>
        </w:rPr>
      </w:pPr>
    </w:p>
    <w:p w:rsidR="000D59E7" w:rsidRPr="00B40D94" w:rsidRDefault="00947FBE" w:rsidP="000D59E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lang w:val="kk-KZ"/>
        </w:rPr>
      </w:pPr>
      <w:r w:rsidRPr="00B40D94">
        <w:rPr>
          <w:b/>
          <w:color w:val="000000"/>
          <w:sz w:val="28"/>
          <w:lang w:val="kk-KZ"/>
        </w:rPr>
        <w:t>2.3 Винительный падеж с предлогами под и за</w:t>
      </w:r>
    </w:p>
    <w:p w:rsidR="000D59E7" w:rsidRPr="00B40D94" w:rsidRDefault="000D59E7" w:rsidP="000D59E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kk-KZ"/>
        </w:rPr>
      </w:pPr>
    </w:p>
    <w:p w:rsidR="000D59E7" w:rsidRPr="00B40D94" w:rsidRDefault="00947FBE" w:rsidP="000D59E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kk-KZ"/>
        </w:rPr>
      </w:pPr>
      <w:r w:rsidRPr="00B40D94">
        <w:rPr>
          <w:color w:val="000000"/>
          <w:sz w:val="28"/>
          <w:lang w:val="kk-KZ"/>
        </w:rPr>
        <w:t>Предлоги под и за в составе свободных конструкций чаще употребляются с неодушевленными существительными. Одушевленные субстантивы наряду с неодушевленными встречаются только в сочетаниях с пространственным значением. Листовки положили под больного - на всякий случай (Из периодки) /В.</w:t>
      </w:r>
      <w:r w:rsidRPr="00B40D94">
        <w:rPr>
          <w:color w:val="000000"/>
          <w:sz w:val="28"/>
        </w:rPr>
        <w:t>=</w:t>
      </w:r>
      <w:r w:rsidRPr="00B40D94">
        <w:rPr>
          <w:color w:val="000000"/>
          <w:sz w:val="28"/>
          <w:lang w:val="kk-KZ"/>
        </w:rPr>
        <w:t>Р./ -Абдуев медленно разорвал письмо на четыре части и бросил под стол (И.Гончаров) /В.</w:t>
      </w:r>
      <w:r w:rsidRPr="00B40D94">
        <w:rPr>
          <w:color w:val="000000"/>
          <w:sz w:val="28"/>
        </w:rPr>
        <w:t>=</w:t>
      </w:r>
      <w:r w:rsidRPr="00B40D94">
        <w:rPr>
          <w:color w:val="000000"/>
          <w:sz w:val="28"/>
          <w:lang w:val="kk-KZ"/>
        </w:rPr>
        <w:t>И./.</w:t>
      </w:r>
    </w:p>
    <w:p w:rsidR="000D59E7" w:rsidRPr="00B40D94" w:rsidRDefault="00947FBE" w:rsidP="000D59E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kk-KZ"/>
        </w:rPr>
      </w:pPr>
      <w:r w:rsidRPr="00B40D94">
        <w:rPr>
          <w:color w:val="000000"/>
          <w:sz w:val="28"/>
          <w:lang w:val="kk-KZ"/>
        </w:rPr>
        <w:t>Противопоставлены грамматически одушевленные и неодушевленные субстантивы в составе несвободных конструкций, например, в сочетаниях с предлогом под, выражающих значение сходства с чем-либо (кем-либо), подражания чему-либо (кому-либо): Петров прекрасно имитировал тембр голоса и манеру Шаляпина, и однажды в опере “Хованщина” в картине, где они пели вместе, он пошутил и запел под Шаляпина (Е. Салина) /В.</w:t>
      </w:r>
      <w:r w:rsidRPr="00B40D94">
        <w:rPr>
          <w:color w:val="000000"/>
          <w:sz w:val="28"/>
        </w:rPr>
        <w:t>=</w:t>
      </w:r>
      <w:r w:rsidRPr="00B40D94">
        <w:rPr>
          <w:color w:val="000000"/>
          <w:sz w:val="28"/>
          <w:lang w:val="kk-KZ"/>
        </w:rPr>
        <w:t>Р./ - В зале блестящий пол, выкрашенный под паркет, внеские стулья, рояль (А. Чехов) /В.</w:t>
      </w:r>
      <w:r w:rsidRPr="00B40D94">
        <w:rPr>
          <w:color w:val="000000"/>
          <w:sz w:val="28"/>
        </w:rPr>
        <w:t>=</w:t>
      </w:r>
      <w:r w:rsidRPr="00B40D94">
        <w:rPr>
          <w:color w:val="000000"/>
          <w:sz w:val="28"/>
          <w:lang w:val="kk-KZ"/>
        </w:rPr>
        <w:t>И./.</w:t>
      </w:r>
    </w:p>
    <w:p w:rsidR="000D59E7" w:rsidRPr="00B40D94" w:rsidRDefault="00947FBE" w:rsidP="000D59E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kk-KZ"/>
        </w:rPr>
      </w:pPr>
      <w:r w:rsidRPr="00B40D94">
        <w:rPr>
          <w:color w:val="000000"/>
          <w:sz w:val="28"/>
          <w:lang w:val="kk-KZ"/>
        </w:rPr>
        <w:t>Ср. также сочетания с предлогом за со значением “заместительства, функционального пребывания в роли кого-нибудь” /Виноградов 1986:546/: Эх ты, толстоносый.Сосульку, тряпку принял за важного человека (Н. Гоголь) /В.</w:t>
      </w:r>
      <w:r w:rsidRPr="00B40D94">
        <w:rPr>
          <w:color w:val="000000"/>
          <w:sz w:val="28"/>
        </w:rPr>
        <w:t>=</w:t>
      </w:r>
      <w:r w:rsidRPr="00B40D94">
        <w:rPr>
          <w:color w:val="000000"/>
          <w:sz w:val="28"/>
          <w:lang w:val="kk-KZ"/>
        </w:rPr>
        <w:t>Р./- Где, укажите нам, отечества отцы, Которых мы должны принять за образцы (А.Грибоедов) /В.</w:t>
      </w:r>
      <w:r w:rsidRPr="00B40D94">
        <w:rPr>
          <w:color w:val="000000"/>
          <w:sz w:val="28"/>
        </w:rPr>
        <w:t>=</w:t>
      </w:r>
      <w:r w:rsidRPr="00B40D94">
        <w:rPr>
          <w:color w:val="000000"/>
          <w:sz w:val="28"/>
          <w:lang w:val="kk-KZ"/>
        </w:rPr>
        <w:t>И./.</w:t>
      </w:r>
    </w:p>
    <w:p w:rsidR="000D59E7" w:rsidRPr="00B40D94" w:rsidRDefault="00947FBE" w:rsidP="000D59E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kk-KZ"/>
        </w:rPr>
      </w:pPr>
      <w:r w:rsidRPr="00B40D94">
        <w:rPr>
          <w:color w:val="000000"/>
          <w:sz w:val="28"/>
          <w:lang w:val="kk-KZ"/>
        </w:rPr>
        <w:t>В некоторых конструкциях с предлогом за могут выступать только одушевленные субстантивы, точнее, субстантивы со значением лица: Манилов отвечал, что</w:t>
      </w:r>
      <w:r w:rsidRPr="00B40D94">
        <w:rPr>
          <w:color w:val="000000"/>
          <w:sz w:val="28"/>
          <w:u w:val="single"/>
          <w:lang w:val="kk-KZ"/>
        </w:rPr>
        <w:t>за Павла Петровича</w:t>
      </w:r>
      <w:r w:rsidRPr="00B40D94">
        <w:rPr>
          <w:color w:val="000000"/>
          <w:sz w:val="28"/>
          <w:lang w:val="kk-KZ"/>
        </w:rPr>
        <w:t xml:space="preserve"> он готов ручаться как за самого себя (Н. Гоголь); Город из-за них еще не провалился,- так говорил Тыбурций,- потому что они еще за бедных людей вступаются (В. Короленко); В наше время, Татьяна Петровна, трудно выйти за хорошего человека (А. Чехов).</w:t>
      </w:r>
    </w:p>
    <w:p w:rsidR="000D59E7" w:rsidRPr="00B40D94" w:rsidRDefault="000D59E7" w:rsidP="000D59E7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lang w:val="kk-KZ"/>
        </w:rPr>
      </w:pPr>
    </w:p>
    <w:p w:rsidR="000D59E7" w:rsidRPr="00B40D94" w:rsidRDefault="00947FBE" w:rsidP="000D59E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lang w:val="kk-KZ"/>
        </w:rPr>
      </w:pPr>
      <w:r w:rsidRPr="00B40D94">
        <w:rPr>
          <w:b/>
          <w:color w:val="000000"/>
          <w:sz w:val="28"/>
          <w:lang w:val="kk-KZ"/>
        </w:rPr>
        <w:t>2.4</w:t>
      </w:r>
      <w:r w:rsidRPr="00B40D94">
        <w:rPr>
          <w:color w:val="000000"/>
          <w:sz w:val="28"/>
          <w:lang w:val="kk-KZ"/>
        </w:rPr>
        <w:t xml:space="preserve"> </w:t>
      </w:r>
      <w:r w:rsidRPr="00B40D94">
        <w:rPr>
          <w:b/>
          <w:color w:val="000000"/>
          <w:sz w:val="28"/>
          <w:lang w:val="kk-KZ"/>
        </w:rPr>
        <w:t>Винителный падеж с предлогом через</w:t>
      </w:r>
    </w:p>
    <w:p w:rsidR="000D59E7" w:rsidRPr="00B40D94" w:rsidRDefault="000D59E7" w:rsidP="000D59E7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lang w:val="kk-KZ"/>
        </w:rPr>
      </w:pPr>
    </w:p>
    <w:p w:rsidR="000D59E7" w:rsidRPr="00B40D94" w:rsidRDefault="00947FBE" w:rsidP="000D59E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kk-KZ"/>
        </w:rPr>
      </w:pPr>
      <w:r w:rsidRPr="00B40D94">
        <w:rPr>
          <w:color w:val="000000"/>
          <w:sz w:val="28"/>
          <w:lang w:val="kk-KZ"/>
        </w:rPr>
        <w:t>С предлогом через одушевленные субстантивы выступают, в основном, в конструкциях со значением средства (способа) совершения действия: Через Тараску солдатика Аннушка давно засылала Наташке то пирожок с луком, то яичко (Д. Мамин-Сибиряк); Максим достал дудку через земляков и долго прятал, чтоб преподнести отцу на рождество (А. Бек).</w:t>
      </w:r>
    </w:p>
    <w:p w:rsidR="000D59E7" w:rsidRPr="00B40D94" w:rsidRDefault="00947FBE" w:rsidP="000D59E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kk-KZ"/>
        </w:rPr>
      </w:pPr>
      <w:r w:rsidRPr="00B40D94">
        <w:rPr>
          <w:color w:val="000000"/>
          <w:sz w:val="28"/>
          <w:lang w:val="kk-KZ"/>
        </w:rPr>
        <w:t>Различаются одушевленные и неодушевленные существительные в конструкциях, выражающих пространственные отнашения: перебросить (что-либо) через человека /В.</w:t>
      </w:r>
      <w:r w:rsidRPr="00B40D94">
        <w:rPr>
          <w:color w:val="000000"/>
          <w:sz w:val="28"/>
        </w:rPr>
        <w:t>=</w:t>
      </w:r>
      <w:r w:rsidRPr="00B40D94">
        <w:rPr>
          <w:color w:val="000000"/>
          <w:sz w:val="28"/>
          <w:lang w:val="kk-KZ"/>
        </w:rPr>
        <w:t>Р./- перебросить (что-либо) через забор /В.</w:t>
      </w:r>
      <w:r w:rsidRPr="00B40D94">
        <w:rPr>
          <w:color w:val="000000"/>
          <w:sz w:val="28"/>
        </w:rPr>
        <w:t>=</w:t>
      </w:r>
      <w:r w:rsidRPr="00B40D94">
        <w:rPr>
          <w:color w:val="000000"/>
          <w:sz w:val="28"/>
          <w:lang w:val="kk-KZ"/>
        </w:rPr>
        <w:t>И./ и т.п.</w:t>
      </w:r>
    </w:p>
    <w:p w:rsidR="000D59E7" w:rsidRPr="00B40D94" w:rsidRDefault="00947FBE" w:rsidP="000D59E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kk-KZ"/>
        </w:rPr>
      </w:pPr>
      <w:r w:rsidRPr="00B40D94">
        <w:rPr>
          <w:color w:val="000000"/>
          <w:sz w:val="28"/>
          <w:lang w:val="kk-KZ"/>
        </w:rPr>
        <w:t>В конструкциях, выражающих темпоральные отношения, упортребляются только неодушевленные существительные: через день, через год, через века и т. п.</w:t>
      </w:r>
    </w:p>
    <w:p w:rsidR="000D59E7" w:rsidRPr="00B40D94" w:rsidRDefault="000D59E7" w:rsidP="000D59E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kk-KZ"/>
        </w:rPr>
      </w:pPr>
    </w:p>
    <w:p w:rsidR="000D59E7" w:rsidRPr="00B40D94" w:rsidRDefault="000D59E7" w:rsidP="000D59E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lang w:val="kk-KZ"/>
        </w:rPr>
      </w:pPr>
      <w:r w:rsidRPr="00B40D94">
        <w:rPr>
          <w:color w:val="000000"/>
          <w:sz w:val="28"/>
          <w:lang w:val="kk-KZ"/>
        </w:rPr>
        <w:br w:type="page"/>
      </w:r>
      <w:r w:rsidR="00947FBE" w:rsidRPr="00B40D94">
        <w:rPr>
          <w:b/>
          <w:color w:val="000000"/>
          <w:sz w:val="28"/>
          <w:lang w:val="kk-KZ"/>
        </w:rPr>
        <w:t xml:space="preserve">2.5 </w:t>
      </w:r>
      <w:r w:rsidRPr="00B40D94">
        <w:rPr>
          <w:b/>
          <w:color w:val="000000"/>
          <w:sz w:val="28"/>
          <w:lang w:val="kk-KZ"/>
        </w:rPr>
        <w:t>Винительный падеж с предлогом с</w:t>
      </w:r>
    </w:p>
    <w:p w:rsidR="000D59E7" w:rsidRPr="00B40D94" w:rsidRDefault="000D59E7" w:rsidP="000D59E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kk-KZ"/>
        </w:rPr>
      </w:pPr>
    </w:p>
    <w:p w:rsidR="000D59E7" w:rsidRPr="00B40D94" w:rsidRDefault="00947FBE" w:rsidP="000D59E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kk-KZ"/>
        </w:rPr>
      </w:pPr>
      <w:r w:rsidRPr="00B40D94">
        <w:rPr>
          <w:color w:val="000000"/>
          <w:sz w:val="28"/>
          <w:lang w:val="kk-KZ"/>
        </w:rPr>
        <w:t>Предлог с получает возможность употребляться с одушевленными существительными только в составе несводобных конструкций, выражающих отношение соразмерности. Как отмечает Д.С.Станишева, “синтагмы, в состав которых входит конструкция ВП с предлогом “с” , обозначающая предмет или лицо, с которым что-либо сравнивается по величине, отличались в истории русского языка стабиьностью, несмотря на обьективно нечастое упортребление как ранее, так и теперь” /Станнишева 1966:135/. А если б ростом я с теленка только был, То спеси бы со львов и барсов я посбил я (И. Крылов) /В.</w:t>
      </w:r>
      <w:r w:rsidRPr="00B40D94">
        <w:rPr>
          <w:color w:val="000000"/>
          <w:sz w:val="28"/>
        </w:rPr>
        <w:t>=</w:t>
      </w:r>
      <w:r w:rsidRPr="00B40D94">
        <w:rPr>
          <w:color w:val="000000"/>
          <w:sz w:val="28"/>
          <w:lang w:val="kk-KZ"/>
        </w:rPr>
        <w:t>Р./- Ковригу съем Гора горой, Ватрушку съем со стол большой (Н.Некрасов) /В.</w:t>
      </w:r>
      <w:r w:rsidRPr="00B40D94">
        <w:rPr>
          <w:color w:val="000000"/>
          <w:sz w:val="28"/>
        </w:rPr>
        <w:t>=</w:t>
      </w:r>
      <w:r w:rsidRPr="00B40D94">
        <w:rPr>
          <w:color w:val="000000"/>
          <w:sz w:val="28"/>
          <w:lang w:val="kk-KZ"/>
        </w:rPr>
        <w:t>И./.</w:t>
      </w:r>
    </w:p>
    <w:p w:rsidR="000D59E7" w:rsidRPr="00B40D94" w:rsidRDefault="000D59E7" w:rsidP="000D59E7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lang w:val="kk-KZ"/>
        </w:rPr>
      </w:pPr>
    </w:p>
    <w:p w:rsidR="000D59E7" w:rsidRPr="00B40D94" w:rsidRDefault="00947FBE" w:rsidP="000D59E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lang w:val="kk-KZ"/>
        </w:rPr>
      </w:pPr>
      <w:r w:rsidRPr="00B40D94">
        <w:rPr>
          <w:b/>
          <w:color w:val="000000"/>
          <w:sz w:val="28"/>
          <w:lang w:val="kk-KZ"/>
        </w:rPr>
        <w:t>2.6 Винительный падеж с предлогом сквозь</w:t>
      </w:r>
    </w:p>
    <w:p w:rsidR="000D59E7" w:rsidRPr="00B40D94" w:rsidRDefault="000D59E7" w:rsidP="000D59E7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lang w:val="kk-KZ"/>
        </w:rPr>
      </w:pPr>
    </w:p>
    <w:p w:rsidR="000D59E7" w:rsidRPr="00B40D94" w:rsidRDefault="00947FBE" w:rsidP="000D59E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kk-KZ"/>
        </w:rPr>
      </w:pPr>
      <w:r w:rsidRPr="00B40D94">
        <w:rPr>
          <w:color w:val="000000"/>
          <w:sz w:val="28"/>
          <w:lang w:val="kk-KZ"/>
        </w:rPr>
        <w:t>В составе свободных конструкций с предлогом скозь упортребляются преимущественно неодушевленные существительные, что обусловлено семантической спецификой этих синтагм: “единственной синтаксико-семантической нагрузкой конструкции “сквозь+ ВП” было и остается-выражать локальные отношения, точнее- предмет, окружение, среду, через которые направляется действие”/Станнишева 1966:136/.</w:t>
      </w:r>
    </w:p>
    <w:p w:rsidR="000D59E7" w:rsidRPr="00B40D94" w:rsidRDefault="00947FBE" w:rsidP="000D59E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kk-KZ"/>
        </w:rPr>
      </w:pPr>
      <w:r w:rsidRPr="00B40D94">
        <w:rPr>
          <w:color w:val="000000"/>
          <w:sz w:val="28"/>
          <w:lang w:val="kk-KZ"/>
        </w:rPr>
        <w:t>Утрений полусвет, водянистый и сонный, наполнил комнату сквозь щели ставен (А. Куприн); Прищурив старческие глаза, генерал сквозь очки оглядел комнаату” (В. Вересаев).</w:t>
      </w:r>
    </w:p>
    <w:p w:rsidR="000D59E7" w:rsidRPr="00B40D94" w:rsidRDefault="00947FBE" w:rsidP="000D59E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kk-KZ"/>
        </w:rPr>
      </w:pPr>
      <w:r w:rsidRPr="00B40D94">
        <w:rPr>
          <w:color w:val="000000"/>
          <w:sz w:val="28"/>
          <w:lang w:val="kk-KZ"/>
        </w:rPr>
        <w:t>В подовных конструкциях часто встречаются субстантивы, обозначающие совокупности живых существ и являющиеся грамматически неодушевленными. Насилу мог он продраться сквозь их (дворовых) усердную толпу (А. Пушкин); В эту минуту маленький скелет пробрался сквозь толпу и приближался к Адриану (А. Пушкин).</w:t>
      </w:r>
    </w:p>
    <w:p w:rsidR="000D59E7" w:rsidRPr="00B40D94" w:rsidRDefault="000D59E7" w:rsidP="000D59E7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lang w:val="kk-KZ"/>
        </w:rPr>
      </w:pPr>
    </w:p>
    <w:p w:rsidR="000D59E7" w:rsidRPr="00B40D94" w:rsidRDefault="00947FBE" w:rsidP="000D59E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lang w:val="kk-KZ"/>
        </w:rPr>
      </w:pPr>
      <w:r w:rsidRPr="00B40D94">
        <w:rPr>
          <w:b/>
          <w:color w:val="000000"/>
          <w:sz w:val="28"/>
          <w:lang w:val="kk-KZ"/>
        </w:rPr>
        <w:t>2.7</w:t>
      </w:r>
      <w:r w:rsidR="000D59E7" w:rsidRPr="00B40D94">
        <w:rPr>
          <w:b/>
          <w:color w:val="000000"/>
          <w:sz w:val="28"/>
          <w:lang w:val="kk-KZ"/>
        </w:rPr>
        <w:t xml:space="preserve"> </w:t>
      </w:r>
      <w:r w:rsidRPr="00B40D94">
        <w:rPr>
          <w:b/>
          <w:color w:val="000000"/>
          <w:sz w:val="28"/>
          <w:lang w:val="kk-KZ"/>
        </w:rPr>
        <w:t>Винительный падеж с предлогом по</w:t>
      </w:r>
    </w:p>
    <w:p w:rsidR="000D59E7" w:rsidRPr="00B40D94" w:rsidRDefault="000D59E7" w:rsidP="000D59E7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lang w:val="kk-KZ"/>
        </w:rPr>
      </w:pPr>
    </w:p>
    <w:p w:rsidR="000D59E7" w:rsidRPr="00B40D94" w:rsidRDefault="00947FBE" w:rsidP="000D59E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kk-KZ"/>
        </w:rPr>
      </w:pPr>
      <w:r w:rsidRPr="00B40D94">
        <w:rPr>
          <w:color w:val="000000"/>
          <w:sz w:val="28"/>
          <w:lang w:val="kk-KZ"/>
        </w:rPr>
        <w:t xml:space="preserve">Одушевленные имена существительные в форме винильного падежа с предлогом по, как правило, не упортребляются. Упортребление в конструкции “по+ ВП” со значением цели названий людей или животных носит устаревший, диалектный или простореный характер и находится за предлами нормы. Лопухин послал невестину дружку возвестить царю, что время </w:t>
      </w:r>
      <w:r w:rsidRPr="00B40D94">
        <w:rPr>
          <w:b/>
          <w:color w:val="000000"/>
          <w:sz w:val="28"/>
          <w:lang w:val="kk-KZ"/>
        </w:rPr>
        <w:t xml:space="preserve">идти по невесту </w:t>
      </w:r>
      <w:r w:rsidRPr="00B40D94">
        <w:rPr>
          <w:color w:val="000000"/>
          <w:sz w:val="28"/>
          <w:lang w:val="kk-KZ"/>
        </w:rPr>
        <w:t>(А. Толстой). Ср. Также диалектное выражение “идти по кони” с архаической формой винительного падежа, которое Н.А.Мещерский относит к “традиционным формулам” и не считает живым диалектным морфологическим образованием /Русская диалектология 1972:128/.</w:t>
      </w:r>
    </w:p>
    <w:p w:rsidR="000D59E7" w:rsidRPr="00B40D94" w:rsidRDefault="00947FBE" w:rsidP="000D59E7">
      <w:pPr>
        <w:pStyle w:val="4"/>
        <w:keepNext w:val="0"/>
        <w:shd w:val="clear" w:color="000000" w:fill="auto"/>
        <w:suppressAutoHyphens/>
        <w:ind w:left="0" w:right="0" w:firstLine="709"/>
        <w:rPr>
          <w:color w:val="000000"/>
        </w:rPr>
      </w:pPr>
      <w:r w:rsidRPr="00B40D94">
        <w:rPr>
          <w:color w:val="000000"/>
        </w:rPr>
        <w:t>В конструкциях “по+ ВП” со значением меры часто употребляются названия частей тела: погрузиться по коленц, в грязи по самые локти, сыт по горло , влюблен по уши и т.д.</w:t>
      </w:r>
    </w:p>
    <w:p w:rsidR="000D59E7" w:rsidRPr="00B40D94" w:rsidRDefault="00947FBE" w:rsidP="000D59E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kk-KZ"/>
        </w:rPr>
      </w:pPr>
      <w:r w:rsidRPr="00B40D94">
        <w:rPr>
          <w:color w:val="000000"/>
          <w:sz w:val="28"/>
          <w:lang w:val="kk-KZ"/>
        </w:rPr>
        <w:t xml:space="preserve">Винительный падеж с проиводными предлоги, управляющие существительными в винительном падеже, употребляются только с неодушевленными существительными. Так, предлоги спустя и погодя упортребляются только со словами с темпоративным значением: минута, час, полчаса, день, сутки и др. </w:t>
      </w:r>
      <w:r w:rsidRPr="00B40D94">
        <w:rPr>
          <w:b/>
          <w:color w:val="000000"/>
          <w:sz w:val="28"/>
          <w:lang w:val="kk-KZ"/>
        </w:rPr>
        <w:t xml:space="preserve">Три дня спустя </w:t>
      </w:r>
      <w:r w:rsidRPr="00B40D94">
        <w:rPr>
          <w:color w:val="000000"/>
          <w:sz w:val="28"/>
          <w:lang w:val="kk-KZ"/>
        </w:rPr>
        <w:t>оба приятеля катили по дороге в Никольское (И. Тургенев).</w:t>
      </w:r>
    </w:p>
    <w:p w:rsidR="000D59E7" w:rsidRPr="00B40D94" w:rsidRDefault="00947FBE" w:rsidP="000D59E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kk-KZ"/>
        </w:rPr>
      </w:pPr>
      <w:r w:rsidRPr="00B40D94">
        <w:rPr>
          <w:color w:val="000000"/>
          <w:sz w:val="28"/>
          <w:lang w:val="kk-KZ"/>
        </w:rPr>
        <w:t>Важное наблюдение по поводу происхождения предлога “невзирая на” принадлежит Е.Т.Черкасовой: “развитие релятивности в семантике этих деепричастий опиралось на их употребление с зависимым именем отвлеченног значения, то есть со словом, которое не является названием предмета, обозначающего объект зрительного восприятия” /Черкасова 1967:218/. Действительно, в современном языке этот предлог употребляется только с неодушевленными (отвлеченными) именами существительными :невзирая на усталость (страх, несогласие, болезнь, непогоду и т.п.). Указанный предлог встречается также во фразеологическом обороте невзирая на лица со значением “не обращая внимания на чье-либо положение, звание”.</w:t>
      </w:r>
    </w:p>
    <w:p w:rsidR="000D59E7" w:rsidRPr="00B40D94" w:rsidRDefault="00947FBE" w:rsidP="000D59E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kk-KZ"/>
        </w:rPr>
      </w:pPr>
      <w:r w:rsidRPr="00B40D94">
        <w:rPr>
          <w:color w:val="000000"/>
          <w:sz w:val="28"/>
          <w:lang w:val="kk-KZ"/>
        </w:rPr>
        <w:t>Таким образом, исследование проявления категории одушевленности-неодушевленности имен сущетвительных в предложно-падежных формах позволяет сделат вывод о том, что грамматические свойства одушевленных и неодушевленных субстантивов, как правило, сохраняются и в предложно-падежных сочетаниях. Исключение составляют некоторые конструкции с предлогом в (выйти в люди, играть в коршуны и т.п.), в которых сохраняется архаическая форма винительного падежа /В.</w:t>
      </w:r>
      <w:r w:rsidRPr="00B40D94">
        <w:rPr>
          <w:color w:val="000000"/>
          <w:sz w:val="28"/>
        </w:rPr>
        <w:t>=</w:t>
      </w:r>
      <w:r w:rsidRPr="00B40D94">
        <w:rPr>
          <w:color w:val="000000"/>
          <w:sz w:val="28"/>
          <w:lang w:val="kk-KZ"/>
        </w:rPr>
        <w:t>И./ под влиянием трансформации значения субстантива с угасанием семы одушевленности.</w:t>
      </w:r>
    </w:p>
    <w:p w:rsidR="00947FBE" w:rsidRPr="00B40D94" w:rsidRDefault="00947FBE" w:rsidP="000D59E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kk-KZ"/>
        </w:rPr>
      </w:pPr>
      <w:r w:rsidRPr="00B40D94">
        <w:rPr>
          <w:color w:val="000000"/>
          <w:sz w:val="28"/>
          <w:lang w:val="kk-KZ"/>
        </w:rPr>
        <w:t>Употребление предлогов, управляющих существительными в винительном падеже обнаруживает следующие закономерности:</w:t>
      </w:r>
    </w:p>
    <w:p w:rsidR="00947FBE" w:rsidRPr="00B40D94" w:rsidRDefault="00947FBE" w:rsidP="000D59E7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lang w:val="kk-KZ"/>
        </w:rPr>
      </w:pPr>
      <w:r w:rsidRPr="00B40D94">
        <w:rPr>
          <w:color w:val="000000"/>
          <w:sz w:val="28"/>
          <w:lang w:val="kk-KZ"/>
        </w:rPr>
        <w:t>непроизводные предлоги в, на, за, под, с. через в составе предложно-падежных сочетаний употребляются как с одушевленными (семантически и граматически), так и с неодушевленными субстантивами;</w:t>
      </w:r>
    </w:p>
    <w:p w:rsidR="00947FBE" w:rsidRPr="00B40D94" w:rsidRDefault="00947FBE" w:rsidP="000D59E7">
      <w:pPr>
        <w:numPr>
          <w:ilvl w:val="0"/>
          <w:numId w:val="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sz w:val="28"/>
          <w:lang w:val="kk-KZ"/>
        </w:rPr>
      </w:pPr>
      <w:r w:rsidRPr="00B40D94">
        <w:rPr>
          <w:color w:val="000000"/>
          <w:sz w:val="28"/>
          <w:lang w:val="kk-KZ"/>
        </w:rPr>
        <w:t>производные предлоги спустя, погодя, невзирая на, а также непроизводнве по и сквозь употребляются преимущественно с неодушевленными именами существительными.</w:t>
      </w:r>
    </w:p>
    <w:p w:rsidR="000D59E7" w:rsidRPr="00B40D94" w:rsidRDefault="00947FBE" w:rsidP="000D59E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kk-KZ"/>
        </w:rPr>
      </w:pPr>
      <w:r w:rsidRPr="00B40D94">
        <w:rPr>
          <w:color w:val="000000"/>
          <w:sz w:val="28"/>
        </w:rPr>
        <w:t>Одушевленные существительные морфологически и словообразовательно отличаются от неодушевленных. Одушевленные существительные-наименования лиц животных женского пола-</w:t>
      </w:r>
      <w:r w:rsidRPr="00B40D94">
        <w:rPr>
          <w:color w:val="000000"/>
          <w:sz w:val="28"/>
          <w:lang w:val="kk-KZ"/>
        </w:rPr>
        <w:t xml:space="preserve"> ч</w:t>
      </w:r>
      <w:r w:rsidRPr="00B40D94">
        <w:rPr>
          <w:color w:val="000000"/>
          <w:sz w:val="28"/>
        </w:rPr>
        <w:t xml:space="preserve">сто бывают мотивированы словом, называющим лицо или животное без указания на его пол или (реже) называющим лицо или животное мужского пола: </w:t>
      </w:r>
      <w:r w:rsidRPr="00B40D94">
        <w:rPr>
          <w:color w:val="000000"/>
          <w:sz w:val="28"/>
          <w:lang w:val="kk-KZ"/>
        </w:rPr>
        <w:t>учитель- учетилница, студент- студентка, школьник- школьница, москвич- москвичка, внук- внучка, поп- попадья, лев- левица, слон- слониха, кот- кошка, гуссь- гусыня.</w:t>
      </w:r>
    </w:p>
    <w:p w:rsidR="000D59E7" w:rsidRPr="00B40D94" w:rsidRDefault="00947FBE" w:rsidP="000D59E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kk-KZ"/>
        </w:rPr>
      </w:pPr>
      <w:r w:rsidRPr="00B40D94">
        <w:rPr>
          <w:color w:val="000000"/>
          <w:sz w:val="28"/>
          <w:lang w:val="kk-KZ"/>
        </w:rPr>
        <w:t>Одушевленные существительные, как правило, имеют мофологическое значение муж. Или жен. р. И лишь немногие- значения сред. Р., при этом принадлежность существительного к тому или иному роду (кроме сред. р.) определена семантически: существительные муж. Р. Называют лицо или животное мужского пола, а существительные жен. р. –женского пола. Одушевленные существительные сред. Р. Называют живые существа безоносительно к полу. Это или название невзрослго существа (дитя), или общие наименования типа лицо, существо, животное, насекомое, млекопитающее, травоядное (о словах дитя, существо и под. Неодушевленные существительные распределены между тремя морфологическими родами- мужским, женским и средним.</w:t>
      </w:r>
    </w:p>
    <w:p w:rsidR="000D59E7" w:rsidRPr="00B40D94" w:rsidRDefault="00947FBE" w:rsidP="000D59E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kk-KZ"/>
        </w:rPr>
      </w:pPr>
      <w:r w:rsidRPr="00B40D94">
        <w:rPr>
          <w:color w:val="000000"/>
          <w:sz w:val="28"/>
          <w:lang w:val="kk-KZ"/>
        </w:rPr>
        <w:t>Парадигмы одушевленных и неодушевленных существительных во мн.ч. последовательно различаются: одушевленные существительно во.мн.ч. имеют форму вин.п., совпадающую с формой род. п.;род.п.: нет братьев и сестер, нет животных; вин.п.: увидел братьев и сестер, увидел животных. Неодушевленные существительные во мн.ч. имеют форму вин.п.., совпадающую с формой им.п.; им.п.: персики, груши и яблоки лежат на столе; вин.п.: купил персики, груши и яблоки. Формы соглауемых определений повторяют указанное различие: нет родных братьев и родных сестер, нет никаких животных, увидел родных братьев и родных сестер, увидел интересных животных и: спелые персики, сладкие груши и анатоновские яблоки лежат на столе, купил спелые персики, сладкие груши и антоновские яблоки.</w:t>
      </w:r>
    </w:p>
    <w:p w:rsidR="000D59E7" w:rsidRPr="00B40D94" w:rsidRDefault="00947FBE" w:rsidP="000D59E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kk-KZ"/>
        </w:rPr>
      </w:pPr>
      <w:r w:rsidRPr="00B40D94">
        <w:rPr>
          <w:color w:val="000000"/>
          <w:sz w:val="28"/>
          <w:lang w:val="kk-KZ"/>
        </w:rPr>
        <w:t>В парадигаме ед.ч. одушевленность и неодушевленность выражена у слов муж.р. І скл., но не у слов жен. и сред.р.: в ед.ч. у одушевл. Существительных муж.р. совпадают формы род. и вин.п.(нет брата, вижу брата), а у неодушевл.- формы им. и вин..п.(нужен карандаш, купил карандаш). Таким образом, формы вин.п.ед.ч. у слов муж.р. последовательно различаются в зависимости от того, называет ли слово одушевленный или неодушевленный предмет. Слова жен.р.в ед.ч. сформулированному правилу выражния одушевленности/ неодушевленности не следуют: нет брата и вижусестру; нужен карандаш и купил карандаш, но нужна ручка, купил ручку. Слова сред. р., как и слова жен. р., в ед.ч. не имеют формального разграничения одушевленности / неодушевленности. Все существительные сред.р.(как одушевл., так и неодушевл.) формально характеризованы так же, как неодушевленные существительные муж.р., -формы им. и вин. п. У них совпадают: появилось неизвестное животное, увидел неизвестное животное.</w:t>
      </w:r>
    </w:p>
    <w:p w:rsidR="000D59E7" w:rsidRPr="00B40D94" w:rsidRDefault="00947FBE" w:rsidP="000D59E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kk-KZ"/>
        </w:rPr>
      </w:pPr>
      <w:r w:rsidRPr="00B40D94">
        <w:rPr>
          <w:color w:val="000000"/>
          <w:sz w:val="28"/>
          <w:lang w:val="kk-KZ"/>
        </w:rPr>
        <w:t>У слов муж. р. С фелксией –а в им.п., а также у слов общего рода в тех случаях, когда они называют лицо мужского пола, одушевленность выражена синтаксически-формой род.- вин.п. прилагатнльного, согласуемого с существительным, ине выражена пажежными формами самих существительных: взял книгу узнакомого юноши; отошел от несносного плаксы и: встритил знакомрго юношу; вспомнил несносного плаксу.</w:t>
      </w:r>
    </w:p>
    <w:p w:rsidR="000D59E7" w:rsidRPr="00B40D94" w:rsidRDefault="00947FBE" w:rsidP="000D59E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kk-KZ"/>
        </w:rPr>
      </w:pPr>
      <w:r w:rsidRPr="00B40D94">
        <w:rPr>
          <w:color w:val="000000"/>
          <w:sz w:val="28"/>
          <w:lang w:val="kk-KZ"/>
        </w:rPr>
        <w:t>Единственным отступлением от последовательного выражения одушевленности во мн.ч. является форма вин.п., равная им. (а не род.) п.у слов- названий лиц в составе фразеологизированных конструкций типа идти в солдаты, взять (кого-н) в куръеры, пойти в няньки.</w:t>
      </w:r>
    </w:p>
    <w:p w:rsidR="000D59E7" w:rsidRPr="00B40D94" w:rsidRDefault="00947FBE" w:rsidP="000D59E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lang w:val="kk-KZ"/>
        </w:rPr>
      </w:pPr>
      <w:r w:rsidRPr="00B40D94">
        <w:rPr>
          <w:color w:val="000000"/>
          <w:sz w:val="28"/>
          <w:lang w:val="kk-KZ"/>
        </w:rPr>
        <w:t>Основная масса русских неодушевленных существительных, в том числе и новообразованыий,- это слова муж. И жен. Р. Существительные муж. Р. Преобладают среди слов-названий коллективов, учерждений, предпрятий, конкретных предметов. Второе место по количеству среди слов-названий заминают существительные жен. Р. Существительные сред. Р. Преобладают только среди слов, называющих отвлеченные понятия. Таковы слова на –ние (выявление, выполнение, радиовещание)и на –ство (звероводство, кустарничество), а также субстантивированные прилагательные: Старое старится, молодое растет (посл.);Прекрасное должно быть величаво (Пушк.) Морфологическое значение сред. Р. Прибретают субстантивирующиеся в контексте местоимения, наречия, междометия, а также слова служебных частей речи и даже морфемы: сердечное ты; Минутная сладость веселого “вместе”, помедли, постой (В.Жуковский); Сегодия рушится тысячелетнее прежде (Маяк.); тепер бы песню вера Инежное баю (Есен.);</w:t>
      </w:r>
    </w:p>
    <w:p w:rsidR="000D59E7" w:rsidRPr="00B40D94" w:rsidRDefault="000D59E7" w:rsidP="000D59E7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lang w:val="kk-KZ"/>
        </w:rPr>
      </w:pPr>
    </w:p>
    <w:p w:rsidR="000D59E7" w:rsidRPr="00B40D94" w:rsidRDefault="000D59E7" w:rsidP="000D59E7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lang w:val="kk-KZ"/>
        </w:rPr>
      </w:pPr>
      <w:r w:rsidRPr="00B40D94">
        <w:rPr>
          <w:b/>
          <w:color w:val="000000"/>
          <w:sz w:val="28"/>
          <w:lang w:val="kk-KZ"/>
        </w:rPr>
        <w:br w:type="page"/>
      </w:r>
      <w:r w:rsidR="00947FBE" w:rsidRPr="00B40D94">
        <w:rPr>
          <w:b/>
          <w:color w:val="000000"/>
          <w:sz w:val="28"/>
          <w:lang w:val="kk-KZ"/>
        </w:rPr>
        <w:t>Заключение</w:t>
      </w:r>
    </w:p>
    <w:p w:rsidR="000D59E7" w:rsidRPr="00B40D94" w:rsidRDefault="000D59E7" w:rsidP="000D59E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47FBE" w:rsidRPr="00B40D94" w:rsidRDefault="00947FBE" w:rsidP="000D59E7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u w:val="single"/>
          <w:lang w:val="kk-KZ"/>
        </w:rPr>
      </w:pPr>
      <w:r w:rsidRPr="00B40D94">
        <w:rPr>
          <w:color w:val="000000"/>
          <w:sz w:val="28"/>
        </w:rPr>
        <w:t>Категория рода у одушевленных существительных-названий лиц имеет свою семантическую характеристику? Слова мужского рода называют существа мужского пола, слова женского рода-существа женского пола. В количественном отнашении существительные мужского рода преобладают. Это объясняется как внеязыковами социально-историческими условиями, так и собственно языковами причинами. Слова мужского рода прежде всего заключают в себе общее понятие о человеке, обозначают его социальную или профессиональную принадлежность независмо от пола. Поэтому слова мужского рода могут применяться к лицу как мужского, так и женского пола (об исключениях см. ниже): композитор Д. Шостакович и компазитор А. Пахмутова, поэт Александр Блок и поэт Ольга Берггльц; Он говорил о лете и о том, Что быть поэтом женщине-нелепость</w:t>
      </w:r>
      <w:r w:rsidRPr="00B40D94">
        <w:rPr>
          <w:color w:val="000000"/>
          <w:sz w:val="28"/>
          <w:u w:val="single"/>
        </w:rPr>
        <w:t xml:space="preserve"> </w:t>
      </w:r>
      <w:r w:rsidRPr="00B40D94">
        <w:rPr>
          <w:color w:val="000000"/>
          <w:sz w:val="28"/>
        </w:rPr>
        <w:t>(Ахм).Названиями лица независмо от принадлежности к полу являютсия: а) существительные муж. р.., образующие соотносительную словообразовательную пару с существительными жен. Р. Со знач. Лица, типа делегат (делегатка), студент (студентка), марксист (марксистка), поэт (поэтесса), докладчик (докладчица), избиратель (изберательница), москвич (москвичка); он (она)-делегат партийного съезда; каждый москвич любит свой город; б) существительные муж.р., не имеющие парных существительных жен. р.: вожак, воин, гений, дирижер, заморыш, карапуз, льстец, неуч, предок, приемыш, и существительные на –а: велможа, воевода, слуга, староста, старшина, . Кгруппе (б) прымикают также слова, для которых парные существительные жен. р. Возможны, но стилистически окрашены : бригадир, врач, доктор и под.: ср. следующее замечание А. Твардовского: “Женщина врач оскорбится, если ее назвать врачихой (хотя за глаза называют и без всякого оттенка пренебрежательности). Назовите старшего повара Макарову поварихой-она обидится”. Существительные муж. Р. Не могут быть общим названием лица в тех случаях, когда по своему лексическому значению они относятся только к лицам мужского пола: брать, мальчик, муж, мужчина, отец, юноша.</w:t>
      </w:r>
    </w:p>
    <w:p w:rsidR="000D59E7" w:rsidRPr="00B40D94" w:rsidRDefault="000D59E7" w:rsidP="000D59E7">
      <w:pPr>
        <w:pStyle w:val="2"/>
        <w:keepNext w:val="0"/>
        <w:shd w:val="clear" w:color="000000" w:fill="auto"/>
        <w:suppressAutoHyphens/>
        <w:ind w:left="0" w:right="0" w:firstLine="709"/>
        <w:jc w:val="both"/>
        <w:rPr>
          <w:color w:val="000000"/>
          <w:lang w:val="ru-RU"/>
        </w:rPr>
      </w:pPr>
    </w:p>
    <w:p w:rsidR="000D59E7" w:rsidRPr="00B40D94" w:rsidRDefault="000D59E7" w:rsidP="000D59E7">
      <w:pPr>
        <w:pStyle w:val="2"/>
        <w:keepNext w:val="0"/>
        <w:shd w:val="clear" w:color="000000" w:fill="auto"/>
        <w:suppressAutoHyphens/>
        <w:ind w:left="0" w:right="0"/>
        <w:jc w:val="center"/>
        <w:rPr>
          <w:b/>
          <w:color w:val="000000"/>
          <w:lang w:val="ru-RU"/>
        </w:rPr>
      </w:pPr>
      <w:r w:rsidRPr="00B40D94">
        <w:rPr>
          <w:color w:val="000000"/>
          <w:lang w:val="ru-RU"/>
        </w:rPr>
        <w:br w:type="page"/>
      </w:r>
      <w:r w:rsidR="00947FBE" w:rsidRPr="00B40D94">
        <w:rPr>
          <w:b/>
          <w:color w:val="000000"/>
        </w:rPr>
        <w:t>Список использованной литературы</w:t>
      </w:r>
    </w:p>
    <w:p w:rsidR="000D59E7" w:rsidRPr="000D59E7" w:rsidRDefault="000D59E7" w:rsidP="000D59E7">
      <w:pPr>
        <w:suppressAutoHyphens/>
        <w:spacing w:line="360" w:lineRule="auto"/>
        <w:jc w:val="center"/>
        <w:rPr>
          <w:b/>
          <w:sz w:val="28"/>
        </w:rPr>
      </w:pPr>
    </w:p>
    <w:p w:rsidR="00947FBE" w:rsidRPr="00B40D94" w:rsidRDefault="00947FBE" w:rsidP="000D59E7">
      <w:pPr>
        <w:shd w:val="clear" w:color="000000" w:fill="auto"/>
        <w:suppressAutoHyphens/>
        <w:spacing w:line="360" w:lineRule="auto"/>
        <w:rPr>
          <w:color w:val="000000"/>
          <w:sz w:val="28"/>
          <w:lang w:val="kk-KZ"/>
        </w:rPr>
      </w:pPr>
      <w:r w:rsidRPr="00B40D94">
        <w:rPr>
          <w:color w:val="000000"/>
          <w:sz w:val="28"/>
          <w:lang w:val="kk-KZ"/>
        </w:rPr>
        <w:t>1.Пешковский А.М.</w:t>
      </w:r>
      <w:r w:rsidR="000D59E7" w:rsidRPr="00B40D94">
        <w:rPr>
          <w:color w:val="000000"/>
          <w:sz w:val="28"/>
          <w:lang w:val="kk-KZ"/>
        </w:rPr>
        <w:t xml:space="preserve"> </w:t>
      </w:r>
      <w:r w:rsidRPr="00B40D94">
        <w:rPr>
          <w:color w:val="000000"/>
          <w:sz w:val="28"/>
          <w:lang w:val="kk-KZ"/>
        </w:rPr>
        <w:t>Русский синтаксис в научном освещении.</w:t>
      </w:r>
      <w:r w:rsidR="000D59E7" w:rsidRPr="00B40D94">
        <w:rPr>
          <w:color w:val="000000"/>
          <w:sz w:val="28"/>
          <w:lang w:val="kk-KZ"/>
        </w:rPr>
        <w:t xml:space="preserve"> </w:t>
      </w:r>
      <w:r w:rsidRPr="00B40D94">
        <w:rPr>
          <w:color w:val="000000"/>
          <w:sz w:val="28"/>
          <w:lang w:val="kk-KZ"/>
        </w:rPr>
        <w:t>М. :Учпедгиз, 1986</w:t>
      </w:r>
    </w:p>
    <w:p w:rsidR="00947FBE" w:rsidRPr="00B40D94" w:rsidRDefault="00947FBE" w:rsidP="000D59E7">
      <w:pPr>
        <w:shd w:val="clear" w:color="000000" w:fill="auto"/>
        <w:tabs>
          <w:tab w:val="left" w:pos="4184"/>
        </w:tabs>
        <w:suppressAutoHyphens/>
        <w:spacing w:line="360" w:lineRule="auto"/>
        <w:rPr>
          <w:color w:val="000000"/>
          <w:sz w:val="28"/>
          <w:lang w:val="kk-KZ"/>
        </w:rPr>
      </w:pPr>
      <w:r w:rsidRPr="00B40D94">
        <w:rPr>
          <w:color w:val="000000"/>
          <w:sz w:val="28"/>
          <w:lang w:val="kk-KZ"/>
        </w:rPr>
        <w:t>2. Пелих В.М., Абдульманова А.К.</w:t>
      </w:r>
      <w:r w:rsidR="000D59E7" w:rsidRPr="00B40D94">
        <w:rPr>
          <w:color w:val="000000"/>
          <w:sz w:val="28"/>
          <w:lang w:val="kk-KZ"/>
        </w:rPr>
        <w:t xml:space="preserve"> </w:t>
      </w:r>
      <w:r w:rsidRPr="00B40D94">
        <w:rPr>
          <w:color w:val="000000"/>
          <w:sz w:val="28"/>
          <w:lang w:val="kk-KZ"/>
        </w:rPr>
        <w:t>Историческая грамматика</w:t>
      </w:r>
      <w:r w:rsidR="000D59E7" w:rsidRPr="00B40D94">
        <w:rPr>
          <w:color w:val="000000"/>
          <w:sz w:val="28"/>
          <w:lang w:val="kk-KZ"/>
        </w:rPr>
        <w:t xml:space="preserve"> </w:t>
      </w:r>
      <w:r w:rsidRPr="00B40D94">
        <w:rPr>
          <w:color w:val="000000"/>
          <w:sz w:val="28"/>
          <w:lang w:val="kk-KZ"/>
        </w:rPr>
        <w:t>русского языка.</w:t>
      </w:r>
      <w:r w:rsidR="000D59E7" w:rsidRPr="00B40D94">
        <w:rPr>
          <w:color w:val="000000"/>
          <w:sz w:val="28"/>
          <w:lang w:val="kk-KZ"/>
        </w:rPr>
        <w:t xml:space="preserve"> </w:t>
      </w:r>
      <w:r w:rsidRPr="00B40D94">
        <w:rPr>
          <w:color w:val="000000"/>
          <w:sz w:val="28"/>
          <w:lang w:val="kk-KZ"/>
        </w:rPr>
        <w:t>Самара,1994.</w:t>
      </w:r>
    </w:p>
    <w:p w:rsidR="00947FBE" w:rsidRPr="00B40D94" w:rsidRDefault="00947FBE" w:rsidP="000D59E7">
      <w:pPr>
        <w:shd w:val="clear" w:color="000000" w:fill="auto"/>
        <w:tabs>
          <w:tab w:val="left" w:pos="4184"/>
        </w:tabs>
        <w:suppressAutoHyphens/>
        <w:spacing w:line="360" w:lineRule="auto"/>
        <w:rPr>
          <w:color w:val="000000"/>
          <w:sz w:val="28"/>
          <w:lang w:val="kk-KZ"/>
        </w:rPr>
      </w:pPr>
      <w:r w:rsidRPr="00B40D94">
        <w:rPr>
          <w:color w:val="000000"/>
          <w:sz w:val="28"/>
          <w:lang w:val="kk-KZ"/>
        </w:rPr>
        <w:t>3.Востоков А.Х.</w:t>
      </w:r>
      <w:r w:rsidR="000D59E7" w:rsidRPr="00B40D94">
        <w:rPr>
          <w:color w:val="000000"/>
          <w:sz w:val="28"/>
          <w:lang w:val="kk-KZ"/>
        </w:rPr>
        <w:t xml:space="preserve"> </w:t>
      </w:r>
      <w:r w:rsidRPr="00B40D94">
        <w:rPr>
          <w:color w:val="000000"/>
          <w:sz w:val="28"/>
          <w:lang w:val="kk-KZ"/>
        </w:rPr>
        <w:t>Русская грамматика. СПб.,1839</w:t>
      </w:r>
    </w:p>
    <w:p w:rsidR="00947FBE" w:rsidRPr="00B40D94" w:rsidRDefault="00947FBE" w:rsidP="000D59E7">
      <w:pPr>
        <w:shd w:val="clear" w:color="000000" w:fill="auto"/>
        <w:tabs>
          <w:tab w:val="left" w:pos="4184"/>
        </w:tabs>
        <w:suppressAutoHyphens/>
        <w:spacing w:line="360" w:lineRule="auto"/>
        <w:rPr>
          <w:color w:val="000000"/>
          <w:sz w:val="28"/>
          <w:lang w:val="kk-KZ"/>
        </w:rPr>
      </w:pPr>
      <w:r w:rsidRPr="00B40D94">
        <w:rPr>
          <w:color w:val="000000"/>
          <w:sz w:val="28"/>
          <w:lang w:val="kk-KZ"/>
        </w:rPr>
        <w:t>4. Булаховский Л.А.</w:t>
      </w:r>
      <w:r w:rsidR="000D59E7" w:rsidRPr="00B40D94">
        <w:rPr>
          <w:color w:val="000000"/>
          <w:sz w:val="28"/>
          <w:lang w:val="kk-KZ"/>
        </w:rPr>
        <w:t xml:space="preserve"> </w:t>
      </w:r>
      <w:r w:rsidRPr="00B40D94">
        <w:rPr>
          <w:color w:val="000000"/>
          <w:sz w:val="28"/>
          <w:lang w:val="kk-KZ"/>
        </w:rPr>
        <w:t>Исторический комментарий к литературному русскому языку.</w:t>
      </w:r>
      <w:r w:rsidR="000D59E7" w:rsidRPr="00B40D94">
        <w:rPr>
          <w:color w:val="000000"/>
          <w:sz w:val="28"/>
          <w:lang w:val="kk-KZ"/>
        </w:rPr>
        <w:t xml:space="preserve"> </w:t>
      </w:r>
      <w:r w:rsidRPr="00B40D94">
        <w:rPr>
          <w:color w:val="000000"/>
          <w:sz w:val="28"/>
          <w:lang w:val="kk-KZ"/>
        </w:rPr>
        <w:t>Киев,1939.</w:t>
      </w:r>
    </w:p>
    <w:p w:rsidR="000D59E7" w:rsidRPr="00B40D94" w:rsidRDefault="00947FBE" w:rsidP="000D59E7">
      <w:pPr>
        <w:shd w:val="clear" w:color="000000" w:fill="auto"/>
        <w:tabs>
          <w:tab w:val="left" w:pos="4184"/>
        </w:tabs>
        <w:suppressAutoHyphens/>
        <w:spacing w:line="360" w:lineRule="auto"/>
        <w:rPr>
          <w:color w:val="000000"/>
          <w:sz w:val="28"/>
          <w:lang w:val="kk-KZ"/>
        </w:rPr>
      </w:pPr>
      <w:r w:rsidRPr="00B40D94">
        <w:rPr>
          <w:color w:val="000000"/>
          <w:sz w:val="28"/>
          <w:lang w:val="kk-KZ"/>
        </w:rPr>
        <w:t>5. Золотова Г.А. Синтаксический словарь. Репертуар элементарных единиц русского синтаксиса.</w:t>
      </w:r>
      <w:r w:rsidR="000D59E7" w:rsidRPr="00B40D94">
        <w:rPr>
          <w:color w:val="000000"/>
          <w:sz w:val="28"/>
          <w:lang w:val="kk-KZ"/>
        </w:rPr>
        <w:t xml:space="preserve"> </w:t>
      </w:r>
      <w:r w:rsidRPr="00B40D94">
        <w:rPr>
          <w:color w:val="000000"/>
          <w:sz w:val="28"/>
          <w:lang w:val="kk-KZ"/>
        </w:rPr>
        <w:t>М. :Наука,1988</w:t>
      </w:r>
    </w:p>
    <w:p w:rsidR="00947FBE" w:rsidRPr="00B40D94" w:rsidRDefault="00947FBE" w:rsidP="000D59E7">
      <w:pPr>
        <w:shd w:val="clear" w:color="000000" w:fill="auto"/>
        <w:tabs>
          <w:tab w:val="left" w:pos="4184"/>
        </w:tabs>
        <w:suppressAutoHyphens/>
        <w:spacing w:line="360" w:lineRule="auto"/>
        <w:rPr>
          <w:color w:val="000000"/>
          <w:sz w:val="28"/>
          <w:lang w:val="kk-KZ"/>
        </w:rPr>
      </w:pPr>
      <w:r w:rsidRPr="00B40D94">
        <w:rPr>
          <w:color w:val="000000"/>
          <w:sz w:val="28"/>
          <w:lang w:val="kk-KZ"/>
        </w:rPr>
        <w:t>6. Хабургаев Г.А. Очерки исторической морфологии русского языка.Имена.</w:t>
      </w:r>
      <w:r w:rsidR="000D59E7" w:rsidRPr="00B40D94">
        <w:rPr>
          <w:color w:val="000000"/>
          <w:sz w:val="28"/>
          <w:lang w:val="kk-KZ"/>
        </w:rPr>
        <w:t xml:space="preserve"> </w:t>
      </w:r>
      <w:r w:rsidRPr="00B40D94">
        <w:rPr>
          <w:color w:val="000000"/>
          <w:sz w:val="28"/>
          <w:lang w:val="kk-KZ"/>
        </w:rPr>
        <w:t>М.: Изд-во МГУ,1990.</w:t>
      </w:r>
    </w:p>
    <w:p w:rsidR="00947FBE" w:rsidRPr="00B40D94" w:rsidRDefault="00947FBE" w:rsidP="000D59E7">
      <w:pPr>
        <w:shd w:val="clear" w:color="000000" w:fill="auto"/>
        <w:tabs>
          <w:tab w:val="left" w:pos="4184"/>
        </w:tabs>
        <w:suppressAutoHyphens/>
        <w:spacing w:line="360" w:lineRule="auto"/>
        <w:rPr>
          <w:color w:val="000000"/>
          <w:sz w:val="28"/>
          <w:lang w:val="kk-KZ"/>
        </w:rPr>
      </w:pPr>
      <w:r w:rsidRPr="00B40D94">
        <w:rPr>
          <w:color w:val="000000"/>
          <w:sz w:val="28"/>
          <w:lang w:val="kk-KZ"/>
        </w:rPr>
        <w:t>7. Шмелев Д.Н. Архаические формы в современном русском языке.</w:t>
      </w:r>
    </w:p>
    <w:p w:rsidR="00947FBE" w:rsidRPr="00B40D94" w:rsidRDefault="00947FBE" w:rsidP="000D59E7">
      <w:pPr>
        <w:shd w:val="clear" w:color="000000" w:fill="auto"/>
        <w:tabs>
          <w:tab w:val="left" w:pos="4184"/>
        </w:tabs>
        <w:suppressAutoHyphens/>
        <w:spacing w:line="360" w:lineRule="auto"/>
        <w:rPr>
          <w:color w:val="000000"/>
          <w:sz w:val="28"/>
          <w:lang w:val="kk-KZ"/>
        </w:rPr>
      </w:pPr>
      <w:r w:rsidRPr="00B40D94">
        <w:rPr>
          <w:color w:val="000000"/>
          <w:sz w:val="28"/>
          <w:lang w:val="kk-KZ"/>
        </w:rPr>
        <w:t>М.: Просвещение,1960.</w:t>
      </w:r>
    </w:p>
    <w:p w:rsidR="00947FBE" w:rsidRPr="00B40D94" w:rsidRDefault="00947FBE" w:rsidP="000D59E7">
      <w:pPr>
        <w:shd w:val="clear" w:color="000000" w:fill="auto"/>
        <w:tabs>
          <w:tab w:val="left" w:pos="4184"/>
        </w:tabs>
        <w:suppressAutoHyphens/>
        <w:spacing w:line="360" w:lineRule="auto"/>
        <w:rPr>
          <w:color w:val="000000"/>
          <w:sz w:val="28"/>
          <w:lang w:val="kk-KZ"/>
        </w:rPr>
      </w:pPr>
      <w:r w:rsidRPr="00B40D94">
        <w:rPr>
          <w:color w:val="000000"/>
          <w:sz w:val="28"/>
          <w:lang w:val="kk-KZ"/>
        </w:rPr>
        <w:t>8. Станишева Д.С. Винительный падеж в восточнославянских языках.</w:t>
      </w:r>
      <w:r w:rsidR="000D59E7" w:rsidRPr="00B40D94">
        <w:rPr>
          <w:color w:val="000000"/>
          <w:sz w:val="28"/>
          <w:lang w:val="kk-KZ"/>
        </w:rPr>
        <w:t xml:space="preserve"> </w:t>
      </w:r>
      <w:r w:rsidRPr="00B40D94">
        <w:rPr>
          <w:color w:val="000000"/>
          <w:sz w:val="28"/>
          <w:lang w:val="kk-KZ"/>
        </w:rPr>
        <w:t>София: Изд-во болгарской академии наук,1969.</w:t>
      </w:r>
    </w:p>
    <w:p w:rsidR="000D59E7" w:rsidRPr="00B40D94" w:rsidRDefault="00947FBE" w:rsidP="000D59E7">
      <w:pPr>
        <w:shd w:val="clear" w:color="000000" w:fill="auto"/>
        <w:tabs>
          <w:tab w:val="left" w:pos="4184"/>
        </w:tabs>
        <w:suppressAutoHyphens/>
        <w:spacing w:line="360" w:lineRule="auto"/>
        <w:rPr>
          <w:color w:val="000000"/>
          <w:sz w:val="28"/>
          <w:lang w:val="kk-KZ"/>
        </w:rPr>
      </w:pPr>
      <w:r w:rsidRPr="00B40D94">
        <w:rPr>
          <w:color w:val="000000"/>
          <w:sz w:val="28"/>
          <w:lang w:val="kk-KZ"/>
        </w:rPr>
        <w:t>9. Русская диалектология. М.: Высш. Шк., 1972.</w:t>
      </w:r>
      <w:bookmarkStart w:id="0" w:name="_GoBack"/>
      <w:bookmarkEnd w:id="0"/>
    </w:p>
    <w:sectPr w:rsidR="000D59E7" w:rsidRPr="00B40D94" w:rsidSect="000D59E7">
      <w:footerReference w:type="even" r:id="rId7"/>
      <w:pgSz w:w="11906" w:h="16838"/>
      <w:pgMar w:top="1134" w:right="850" w:bottom="1134" w:left="1701" w:header="709" w:footer="709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D94" w:rsidRDefault="00B40D94">
      <w:r>
        <w:separator/>
      </w:r>
    </w:p>
  </w:endnote>
  <w:endnote w:type="continuationSeparator" w:id="0">
    <w:p w:rsidR="00B40D94" w:rsidRDefault="00B40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FBE" w:rsidRDefault="00947FBE">
    <w:pPr>
      <w:pStyle w:val="a6"/>
      <w:framePr w:wrap="around" w:vAnchor="text" w:hAnchor="margin" w:xAlign="right" w:y="1"/>
      <w:rPr>
        <w:rStyle w:val="a8"/>
      </w:rPr>
    </w:pPr>
  </w:p>
  <w:p w:rsidR="00947FBE" w:rsidRDefault="00947FB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D94" w:rsidRDefault="00B40D94">
      <w:r>
        <w:separator/>
      </w:r>
    </w:p>
  </w:footnote>
  <w:footnote w:type="continuationSeparator" w:id="0">
    <w:p w:rsidR="00B40D94" w:rsidRDefault="00B40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021EC4"/>
    <w:multiLevelType w:val="hybridMultilevel"/>
    <w:tmpl w:val="5C2670DE"/>
    <w:lvl w:ilvl="0" w:tplc="FFFFFFFF">
      <w:numFmt w:val="bullet"/>
      <w:lvlText w:val="-"/>
      <w:lvlJc w:val="left"/>
      <w:pPr>
        <w:tabs>
          <w:tab w:val="num" w:pos="20"/>
        </w:tabs>
        <w:ind w:left="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40"/>
        </w:tabs>
        <w:ind w:left="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60"/>
        </w:tabs>
        <w:ind w:left="1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80"/>
        </w:tabs>
        <w:ind w:left="2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900"/>
        </w:tabs>
        <w:ind w:left="2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20"/>
        </w:tabs>
        <w:ind w:left="3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40"/>
        </w:tabs>
        <w:ind w:left="4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60"/>
        </w:tabs>
        <w:ind w:left="5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80"/>
        </w:tabs>
        <w:ind w:left="5780" w:hanging="360"/>
      </w:pPr>
      <w:rPr>
        <w:rFonts w:ascii="Wingdings" w:hAnsi="Wingdings" w:hint="default"/>
      </w:rPr>
    </w:lvl>
  </w:abstractNum>
  <w:abstractNum w:abstractNumId="1">
    <w:nsid w:val="6832047B"/>
    <w:multiLevelType w:val="hybridMultilevel"/>
    <w:tmpl w:val="D8DAA17E"/>
    <w:lvl w:ilvl="0" w:tplc="FFFFFFFF">
      <w:start w:val="1"/>
      <w:numFmt w:val="decimal"/>
      <w:lvlText w:val="%1)"/>
      <w:lvlJc w:val="left"/>
      <w:pPr>
        <w:tabs>
          <w:tab w:val="num" w:pos="545"/>
        </w:tabs>
        <w:ind w:left="545" w:hanging="375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  <w:rPr>
        <w:rFonts w:cs="Times New Roman"/>
      </w:rPr>
    </w:lvl>
  </w:abstractNum>
  <w:abstractNum w:abstractNumId="2">
    <w:nsid w:val="7AB00BF1"/>
    <w:multiLevelType w:val="hybridMultilevel"/>
    <w:tmpl w:val="ADE82C8E"/>
    <w:lvl w:ilvl="0" w:tplc="FFFFFFFF">
      <w:start w:val="1"/>
      <w:numFmt w:val="decimal"/>
      <w:lvlText w:val="%1)"/>
      <w:lvlJc w:val="left"/>
      <w:pPr>
        <w:tabs>
          <w:tab w:val="num" w:pos="470"/>
        </w:tabs>
        <w:ind w:left="470" w:hanging="375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175"/>
        </w:tabs>
        <w:ind w:left="117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95"/>
        </w:tabs>
        <w:ind w:left="189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15"/>
        </w:tabs>
        <w:ind w:left="261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35"/>
        </w:tabs>
        <w:ind w:left="333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055"/>
        </w:tabs>
        <w:ind w:left="405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775"/>
        </w:tabs>
        <w:ind w:left="477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95"/>
        </w:tabs>
        <w:ind w:left="549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15"/>
        </w:tabs>
        <w:ind w:left="621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59E7"/>
    <w:rsid w:val="000D59E7"/>
    <w:rsid w:val="0037768E"/>
    <w:rsid w:val="004C7A1C"/>
    <w:rsid w:val="00947FBE"/>
    <w:rsid w:val="00A930E4"/>
    <w:rsid w:val="00B40D94"/>
    <w:rsid w:val="00BD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12ED02D-E8E0-4D4E-8A08-4179468C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ind w:left="-340" w:right="-170"/>
      <w:jc w:val="both"/>
      <w:outlineLvl w:val="0"/>
    </w:pPr>
    <w:rPr>
      <w:lang w:val="kk-KZ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ind w:left="-340" w:right="-170"/>
      <w:outlineLvl w:val="1"/>
    </w:pPr>
    <w:rPr>
      <w:sz w:val="28"/>
      <w:lang w:val="kk-KZ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  <w:bCs/>
      <w:sz w:val="28"/>
      <w:lang w:val="kk-KZ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360" w:lineRule="auto"/>
      <w:ind w:left="-340" w:right="-170"/>
      <w:jc w:val="both"/>
      <w:outlineLvl w:val="3"/>
    </w:pPr>
    <w:rPr>
      <w:sz w:val="28"/>
      <w:lang w:val="kk-KZ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line="360" w:lineRule="auto"/>
      <w:ind w:left="-340" w:right="-170"/>
      <w:jc w:val="both"/>
      <w:outlineLvl w:val="4"/>
    </w:pPr>
    <w:rPr>
      <w:i/>
      <w:iCs/>
      <w:sz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lock Text"/>
    <w:basedOn w:val="a"/>
    <w:uiPriority w:val="99"/>
    <w:semiHidden/>
    <w:pPr>
      <w:spacing w:line="360" w:lineRule="auto"/>
      <w:ind w:left="-340" w:right="-170"/>
      <w:jc w:val="both"/>
    </w:pPr>
    <w:rPr>
      <w:sz w:val="28"/>
      <w:lang w:val="kk-KZ"/>
    </w:rPr>
  </w:style>
  <w:style w:type="paragraph" w:styleId="a4">
    <w:name w:val="header"/>
    <w:basedOn w:val="a"/>
    <w:link w:val="a5"/>
    <w:uiPriority w:val="99"/>
    <w:semiHidden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paragraph" w:styleId="a6">
    <w:name w:val="footer"/>
    <w:basedOn w:val="a"/>
    <w:link w:val="a7"/>
    <w:uiPriority w:val="99"/>
    <w:semiHidden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5685</Words>
  <Characters>32407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BLACKCURSE</vt:lpstr>
    </vt:vector>
  </TitlesOfParts>
  <Company>Майкомген</Company>
  <LinksUpToDate>false</LinksUpToDate>
  <CharactersWithSpaces>38016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BLACKCURSE</dc:title>
  <dc:subject/>
  <dc:creator>BLACKROSE</dc:creator>
  <cp:keywords/>
  <dc:description/>
  <cp:lastModifiedBy>admin</cp:lastModifiedBy>
  <cp:revision>2</cp:revision>
  <cp:lastPrinted>2008-03-04T21:28:00Z</cp:lastPrinted>
  <dcterms:created xsi:type="dcterms:W3CDTF">2014-03-15T18:46:00Z</dcterms:created>
  <dcterms:modified xsi:type="dcterms:W3CDTF">2014-03-15T18:46:00Z</dcterms:modified>
</cp:coreProperties>
</file>