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36" w:rsidRPr="008566C5" w:rsidRDefault="008566C5" w:rsidP="008566C5">
      <w:pPr>
        <w:spacing w:line="360" w:lineRule="auto"/>
        <w:ind w:firstLine="709"/>
        <w:jc w:val="both"/>
        <w:rPr>
          <w:color w:val="000000"/>
          <w:sz w:val="28"/>
          <w:szCs w:val="28"/>
        </w:rPr>
      </w:pPr>
      <w:r w:rsidRPr="008566C5">
        <w:rPr>
          <w:b/>
          <w:color w:val="000000"/>
          <w:sz w:val="28"/>
          <w:szCs w:val="28"/>
        </w:rPr>
        <w:t>Содержание</w:t>
      </w:r>
    </w:p>
    <w:p w:rsidR="00465936" w:rsidRPr="008566C5" w:rsidRDefault="00465936" w:rsidP="008566C5">
      <w:pPr>
        <w:spacing w:line="360" w:lineRule="auto"/>
        <w:ind w:firstLine="709"/>
        <w:jc w:val="both"/>
        <w:rPr>
          <w:color w:val="000000"/>
          <w:sz w:val="28"/>
          <w:szCs w:val="28"/>
        </w:rPr>
      </w:pPr>
    </w:p>
    <w:p w:rsidR="00465936" w:rsidRPr="008566C5" w:rsidRDefault="00465936" w:rsidP="008566C5">
      <w:pPr>
        <w:tabs>
          <w:tab w:val="left" w:pos="480"/>
        </w:tabs>
        <w:spacing w:line="360" w:lineRule="auto"/>
        <w:jc w:val="both"/>
        <w:rPr>
          <w:color w:val="000000"/>
          <w:sz w:val="28"/>
          <w:szCs w:val="28"/>
        </w:rPr>
      </w:pPr>
      <w:r w:rsidRPr="008566C5">
        <w:rPr>
          <w:color w:val="000000"/>
          <w:sz w:val="28"/>
          <w:szCs w:val="28"/>
        </w:rPr>
        <w:t>Введение</w:t>
      </w:r>
    </w:p>
    <w:p w:rsidR="008566C5" w:rsidRDefault="008566C5" w:rsidP="008566C5">
      <w:pPr>
        <w:tabs>
          <w:tab w:val="left" w:pos="480"/>
        </w:tabs>
        <w:spacing w:line="360" w:lineRule="auto"/>
        <w:jc w:val="both"/>
        <w:rPr>
          <w:color w:val="000000"/>
          <w:sz w:val="28"/>
          <w:szCs w:val="28"/>
        </w:rPr>
      </w:pPr>
      <w:r>
        <w:rPr>
          <w:color w:val="000000"/>
          <w:sz w:val="28"/>
          <w:szCs w:val="28"/>
        </w:rPr>
        <w:t xml:space="preserve">1. </w:t>
      </w:r>
      <w:r w:rsidR="00CA5884" w:rsidRPr="008566C5">
        <w:rPr>
          <w:color w:val="000000"/>
          <w:sz w:val="28"/>
          <w:szCs w:val="28"/>
        </w:rPr>
        <w:t>Теор</w:t>
      </w:r>
      <w:r w:rsidR="006C1871" w:rsidRPr="008566C5">
        <w:rPr>
          <w:color w:val="000000"/>
          <w:sz w:val="28"/>
          <w:szCs w:val="28"/>
        </w:rPr>
        <w:t>етическая характеристика</w:t>
      </w:r>
      <w:r>
        <w:rPr>
          <w:color w:val="000000"/>
          <w:sz w:val="28"/>
          <w:szCs w:val="28"/>
        </w:rPr>
        <w:t xml:space="preserve"> </w:t>
      </w:r>
      <w:r w:rsidR="006C1871" w:rsidRPr="008566C5">
        <w:rPr>
          <w:color w:val="000000"/>
          <w:sz w:val="28"/>
          <w:szCs w:val="28"/>
        </w:rPr>
        <w:t>количественной школы менеджмента</w:t>
      </w:r>
    </w:p>
    <w:p w:rsidR="006C1871" w:rsidRPr="008566C5" w:rsidRDefault="008566C5" w:rsidP="008566C5">
      <w:pPr>
        <w:tabs>
          <w:tab w:val="left" w:pos="480"/>
        </w:tabs>
        <w:spacing w:line="360" w:lineRule="auto"/>
        <w:jc w:val="both"/>
        <w:rPr>
          <w:color w:val="000000"/>
          <w:sz w:val="28"/>
          <w:szCs w:val="28"/>
        </w:rPr>
      </w:pPr>
      <w:r>
        <w:rPr>
          <w:color w:val="000000"/>
          <w:sz w:val="28"/>
          <w:szCs w:val="28"/>
        </w:rPr>
        <w:t xml:space="preserve">1.1 </w:t>
      </w:r>
      <w:r w:rsidR="00260066" w:rsidRPr="008566C5">
        <w:rPr>
          <w:color w:val="000000"/>
          <w:sz w:val="28"/>
          <w:szCs w:val="28"/>
        </w:rPr>
        <w:t xml:space="preserve">Основные теоретические особенности </w:t>
      </w:r>
      <w:r w:rsidR="006C1871" w:rsidRPr="008566C5">
        <w:rPr>
          <w:color w:val="000000"/>
          <w:sz w:val="28"/>
          <w:szCs w:val="28"/>
        </w:rPr>
        <w:t>количественной</w:t>
      </w:r>
      <w:r>
        <w:rPr>
          <w:color w:val="000000"/>
          <w:sz w:val="28"/>
          <w:szCs w:val="28"/>
        </w:rPr>
        <w:t xml:space="preserve"> </w:t>
      </w:r>
      <w:r w:rsidR="006C1871" w:rsidRPr="008566C5">
        <w:rPr>
          <w:color w:val="000000"/>
          <w:sz w:val="28"/>
          <w:szCs w:val="28"/>
        </w:rPr>
        <w:t>школы управления</w:t>
      </w:r>
    </w:p>
    <w:p w:rsidR="006C1871" w:rsidRPr="008566C5" w:rsidRDefault="008566C5" w:rsidP="008566C5">
      <w:pPr>
        <w:tabs>
          <w:tab w:val="left" w:pos="480"/>
        </w:tabs>
        <w:spacing w:line="360" w:lineRule="auto"/>
        <w:jc w:val="both"/>
        <w:rPr>
          <w:color w:val="000000"/>
          <w:sz w:val="28"/>
          <w:szCs w:val="28"/>
        </w:rPr>
      </w:pPr>
      <w:r>
        <w:rPr>
          <w:color w:val="000000"/>
          <w:sz w:val="28"/>
          <w:szCs w:val="28"/>
        </w:rPr>
        <w:t xml:space="preserve">1.2 </w:t>
      </w:r>
      <w:r w:rsidR="006C1871" w:rsidRPr="008566C5">
        <w:rPr>
          <w:color w:val="000000"/>
          <w:sz w:val="28"/>
          <w:szCs w:val="28"/>
        </w:rPr>
        <w:t>Кибернетическая</w:t>
      </w:r>
      <w:r>
        <w:rPr>
          <w:color w:val="000000"/>
          <w:sz w:val="28"/>
          <w:szCs w:val="28"/>
        </w:rPr>
        <w:t xml:space="preserve"> </w:t>
      </w:r>
      <w:r w:rsidR="006C1871" w:rsidRPr="008566C5">
        <w:rPr>
          <w:color w:val="000000"/>
          <w:sz w:val="28"/>
          <w:szCs w:val="28"/>
        </w:rPr>
        <w:t>модель управления</w:t>
      </w:r>
    </w:p>
    <w:p w:rsidR="00EE0336" w:rsidRPr="008566C5" w:rsidRDefault="008566C5" w:rsidP="008566C5">
      <w:pPr>
        <w:tabs>
          <w:tab w:val="left" w:pos="480"/>
        </w:tabs>
        <w:spacing w:line="360" w:lineRule="auto"/>
        <w:jc w:val="both"/>
        <w:rPr>
          <w:color w:val="000000"/>
          <w:sz w:val="28"/>
          <w:szCs w:val="28"/>
        </w:rPr>
      </w:pPr>
      <w:r>
        <w:rPr>
          <w:color w:val="000000"/>
          <w:sz w:val="28"/>
          <w:szCs w:val="28"/>
        </w:rPr>
        <w:t xml:space="preserve">1.3 </w:t>
      </w:r>
      <w:r w:rsidR="00EE0336" w:rsidRPr="008566C5">
        <w:rPr>
          <w:color w:val="000000"/>
          <w:sz w:val="28"/>
          <w:szCs w:val="28"/>
        </w:rPr>
        <w:t>Русское направление</w:t>
      </w:r>
      <w:r>
        <w:rPr>
          <w:color w:val="000000"/>
          <w:sz w:val="28"/>
          <w:szCs w:val="28"/>
        </w:rPr>
        <w:t xml:space="preserve"> </w:t>
      </w:r>
      <w:r w:rsidR="00EE0336" w:rsidRPr="008566C5">
        <w:rPr>
          <w:color w:val="000000"/>
          <w:sz w:val="28"/>
          <w:szCs w:val="28"/>
        </w:rPr>
        <w:t>развития количественной школы менеджмента</w:t>
      </w:r>
    </w:p>
    <w:p w:rsidR="006C1871" w:rsidRPr="008566C5" w:rsidRDefault="008566C5" w:rsidP="008566C5">
      <w:pPr>
        <w:tabs>
          <w:tab w:val="left" w:pos="480"/>
        </w:tabs>
        <w:spacing w:line="360" w:lineRule="auto"/>
        <w:jc w:val="both"/>
        <w:rPr>
          <w:color w:val="000000"/>
          <w:sz w:val="28"/>
          <w:szCs w:val="28"/>
        </w:rPr>
      </w:pPr>
      <w:r>
        <w:rPr>
          <w:color w:val="000000"/>
          <w:sz w:val="28"/>
          <w:szCs w:val="28"/>
        </w:rPr>
        <w:t xml:space="preserve">2. </w:t>
      </w:r>
      <w:r w:rsidR="006C1871" w:rsidRPr="008566C5">
        <w:rPr>
          <w:color w:val="000000"/>
          <w:sz w:val="28"/>
          <w:szCs w:val="28"/>
        </w:rPr>
        <w:t>Анализ процесса принятия</w:t>
      </w:r>
      <w:r>
        <w:rPr>
          <w:color w:val="000000"/>
          <w:sz w:val="28"/>
          <w:szCs w:val="28"/>
        </w:rPr>
        <w:t xml:space="preserve"> </w:t>
      </w:r>
      <w:r w:rsidR="006C1871" w:rsidRPr="008566C5">
        <w:rPr>
          <w:color w:val="000000"/>
          <w:sz w:val="28"/>
          <w:szCs w:val="28"/>
        </w:rPr>
        <w:t>управленческих</w:t>
      </w:r>
      <w:r>
        <w:rPr>
          <w:color w:val="000000"/>
          <w:sz w:val="28"/>
          <w:szCs w:val="28"/>
        </w:rPr>
        <w:t xml:space="preserve"> </w:t>
      </w:r>
      <w:r w:rsidR="006C1871" w:rsidRPr="008566C5">
        <w:rPr>
          <w:color w:val="000000"/>
          <w:sz w:val="28"/>
          <w:szCs w:val="28"/>
        </w:rPr>
        <w:t>решений по ценообразованию на примере</w:t>
      </w:r>
      <w:r>
        <w:rPr>
          <w:color w:val="000000"/>
          <w:sz w:val="28"/>
          <w:szCs w:val="28"/>
        </w:rPr>
        <w:t xml:space="preserve"> </w:t>
      </w:r>
      <w:r w:rsidR="006C1871" w:rsidRPr="008566C5">
        <w:rPr>
          <w:color w:val="000000"/>
          <w:sz w:val="28"/>
          <w:szCs w:val="28"/>
        </w:rPr>
        <w:t>деятельности ООО</w:t>
      </w:r>
      <w:r>
        <w:rPr>
          <w:color w:val="000000"/>
          <w:sz w:val="28"/>
          <w:szCs w:val="28"/>
        </w:rPr>
        <w:t> </w:t>
      </w:r>
      <w:r w:rsidRPr="008566C5">
        <w:rPr>
          <w:color w:val="000000"/>
          <w:sz w:val="28"/>
          <w:szCs w:val="28"/>
        </w:rPr>
        <w:t>«</w:t>
      </w:r>
      <w:r w:rsidR="006C1871" w:rsidRPr="008566C5">
        <w:rPr>
          <w:color w:val="000000"/>
          <w:sz w:val="28"/>
          <w:szCs w:val="28"/>
        </w:rPr>
        <w:t>Евроокна»</w:t>
      </w:r>
    </w:p>
    <w:p w:rsidR="006C1871" w:rsidRPr="008566C5" w:rsidRDefault="006C1871" w:rsidP="008566C5">
      <w:pPr>
        <w:numPr>
          <w:ilvl w:val="1"/>
          <w:numId w:val="2"/>
        </w:numPr>
        <w:tabs>
          <w:tab w:val="left" w:pos="480"/>
        </w:tabs>
        <w:spacing w:line="360" w:lineRule="auto"/>
        <w:ind w:left="0" w:firstLine="0"/>
        <w:jc w:val="both"/>
        <w:rPr>
          <w:color w:val="000000"/>
          <w:sz w:val="28"/>
          <w:szCs w:val="28"/>
        </w:rPr>
      </w:pPr>
      <w:r w:rsidRPr="008566C5">
        <w:rPr>
          <w:color w:val="000000"/>
          <w:sz w:val="28"/>
          <w:szCs w:val="28"/>
        </w:rPr>
        <w:t>Общая характеристика компании</w:t>
      </w:r>
    </w:p>
    <w:p w:rsidR="006C1871" w:rsidRPr="008566C5" w:rsidRDefault="006C1871" w:rsidP="008566C5">
      <w:pPr>
        <w:numPr>
          <w:ilvl w:val="1"/>
          <w:numId w:val="2"/>
        </w:numPr>
        <w:tabs>
          <w:tab w:val="left" w:pos="480"/>
        </w:tabs>
        <w:spacing w:line="360" w:lineRule="auto"/>
        <w:ind w:left="0" w:firstLine="0"/>
        <w:jc w:val="both"/>
        <w:rPr>
          <w:color w:val="000000"/>
          <w:sz w:val="28"/>
          <w:szCs w:val="28"/>
        </w:rPr>
      </w:pPr>
      <w:r w:rsidRPr="008566C5">
        <w:rPr>
          <w:color w:val="000000"/>
          <w:sz w:val="28"/>
          <w:szCs w:val="28"/>
        </w:rPr>
        <w:t>Процесс принятия управленческих решений</w:t>
      </w:r>
      <w:r w:rsidR="008566C5">
        <w:rPr>
          <w:color w:val="000000"/>
          <w:sz w:val="28"/>
          <w:szCs w:val="28"/>
        </w:rPr>
        <w:t xml:space="preserve"> </w:t>
      </w:r>
      <w:r w:rsidRPr="008566C5">
        <w:rPr>
          <w:color w:val="000000"/>
          <w:sz w:val="28"/>
          <w:szCs w:val="28"/>
        </w:rPr>
        <w:t>в области</w:t>
      </w:r>
      <w:r w:rsidR="008566C5">
        <w:rPr>
          <w:color w:val="000000"/>
          <w:sz w:val="28"/>
          <w:szCs w:val="28"/>
        </w:rPr>
        <w:t xml:space="preserve"> </w:t>
      </w:r>
      <w:r w:rsidRPr="008566C5">
        <w:rPr>
          <w:color w:val="000000"/>
          <w:sz w:val="28"/>
          <w:szCs w:val="28"/>
        </w:rPr>
        <w:t>ценообразования в компании</w:t>
      </w:r>
    </w:p>
    <w:p w:rsidR="006C1871" w:rsidRPr="008566C5" w:rsidRDefault="008566C5" w:rsidP="008566C5">
      <w:pPr>
        <w:tabs>
          <w:tab w:val="left" w:pos="480"/>
        </w:tabs>
        <w:spacing w:line="360" w:lineRule="auto"/>
        <w:jc w:val="both"/>
        <w:rPr>
          <w:color w:val="000000"/>
          <w:sz w:val="28"/>
          <w:szCs w:val="28"/>
        </w:rPr>
      </w:pPr>
      <w:r>
        <w:rPr>
          <w:color w:val="000000"/>
          <w:sz w:val="28"/>
          <w:szCs w:val="28"/>
        </w:rPr>
        <w:t xml:space="preserve">3. </w:t>
      </w:r>
      <w:r w:rsidR="006C1871" w:rsidRPr="008566C5">
        <w:rPr>
          <w:color w:val="000000"/>
          <w:sz w:val="28"/>
          <w:szCs w:val="28"/>
        </w:rPr>
        <w:t>Совершенствование</w:t>
      </w:r>
      <w:r>
        <w:rPr>
          <w:color w:val="000000"/>
          <w:sz w:val="28"/>
          <w:szCs w:val="28"/>
        </w:rPr>
        <w:t xml:space="preserve"> </w:t>
      </w:r>
      <w:r w:rsidR="006C1871" w:rsidRPr="008566C5">
        <w:rPr>
          <w:color w:val="000000"/>
          <w:sz w:val="28"/>
          <w:szCs w:val="28"/>
        </w:rPr>
        <w:t>процесса</w:t>
      </w:r>
      <w:r>
        <w:rPr>
          <w:color w:val="000000"/>
          <w:sz w:val="28"/>
          <w:szCs w:val="28"/>
        </w:rPr>
        <w:t xml:space="preserve"> </w:t>
      </w:r>
      <w:r w:rsidR="006C1871" w:rsidRPr="008566C5">
        <w:rPr>
          <w:color w:val="000000"/>
          <w:sz w:val="28"/>
          <w:szCs w:val="28"/>
        </w:rPr>
        <w:t>ценообразования</w:t>
      </w:r>
      <w:r>
        <w:rPr>
          <w:color w:val="000000"/>
          <w:sz w:val="28"/>
          <w:szCs w:val="28"/>
        </w:rPr>
        <w:t xml:space="preserve"> </w:t>
      </w:r>
      <w:r w:rsidR="006C1871" w:rsidRPr="008566C5">
        <w:rPr>
          <w:color w:val="000000"/>
          <w:sz w:val="28"/>
          <w:szCs w:val="28"/>
        </w:rPr>
        <w:t>ООО</w:t>
      </w:r>
      <w:r>
        <w:rPr>
          <w:color w:val="000000"/>
          <w:sz w:val="28"/>
          <w:szCs w:val="28"/>
        </w:rPr>
        <w:t> </w:t>
      </w:r>
      <w:r w:rsidRPr="008566C5">
        <w:rPr>
          <w:color w:val="000000"/>
          <w:sz w:val="28"/>
          <w:szCs w:val="28"/>
        </w:rPr>
        <w:t>«</w:t>
      </w:r>
      <w:r w:rsidR="006C1871" w:rsidRPr="008566C5">
        <w:rPr>
          <w:color w:val="000000"/>
          <w:sz w:val="28"/>
          <w:szCs w:val="28"/>
        </w:rPr>
        <w:t>Евроокна»</w:t>
      </w:r>
    </w:p>
    <w:p w:rsidR="006C1871" w:rsidRPr="008566C5" w:rsidRDefault="006C1871" w:rsidP="008566C5">
      <w:pPr>
        <w:numPr>
          <w:ilvl w:val="1"/>
          <w:numId w:val="3"/>
        </w:numPr>
        <w:tabs>
          <w:tab w:val="clear" w:pos="2085"/>
          <w:tab w:val="left" w:pos="480"/>
        </w:tabs>
        <w:spacing w:line="360" w:lineRule="auto"/>
        <w:ind w:left="0" w:firstLine="0"/>
        <w:jc w:val="both"/>
        <w:rPr>
          <w:color w:val="000000"/>
          <w:sz w:val="28"/>
          <w:szCs w:val="28"/>
        </w:rPr>
      </w:pPr>
      <w:r w:rsidRPr="008566C5">
        <w:rPr>
          <w:color w:val="000000"/>
          <w:sz w:val="28"/>
          <w:szCs w:val="28"/>
        </w:rPr>
        <w:t>Основные проблемы, возникающие</w:t>
      </w:r>
      <w:r w:rsidR="008D351A" w:rsidRPr="008566C5">
        <w:rPr>
          <w:color w:val="000000"/>
          <w:sz w:val="28"/>
          <w:szCs w:val="28"/>
        </w:rPr>
        <w:t xml:space="preserve"> при принятии решения в области </w:t>
      </w:r>
      <w:r w:rsidRPr="008566C5">
        <w:rPr>
          <w:color w:val="000000"/>
          <w:sz w:val="28"/>
          <w:szCs w:val="28"/>
        </w:rPr>
        <w:t>ценообразования</w:t>
      </w:r>
    </w:p>
    <w:p w:rsidR="002017E1" w:rsidRPr="008566C5" w:rsidRDefault="006C1871" w:rsidP="008566C5">
      <w:pPr>
        <w:numPr>
          <w:ilvl w:val="1"/>
          <w:numId w:val="3"/>
        </w:numPr>
        <w:tabs>
          <w:tab w:val="clear" w:pos="2085"/>
          <w:tab w:val="left" w:pos="480"/>
        </w:tabs>
        <w:spacing w:line="360" w:lineRule="auto"/>
        <w:ind w:left="0" w:firstLine="0"/>
        <w:jc w:val="both"/>
        <w:rPr>
          <w:color w:val="000000"/>
          <w:sz w:val="28"/>
          <w:szCs w:val="28"/>
        </w:rPr>
      </w:pPr>
      <w:r w:rsidRPr="008566C5">
        <w:rPr>
          <w:color w:val="000000"/>
          <w:sz w:val="28"/>
          <w:szCs w:val="28"/>
        </w:rPr>
        <w:t>Мероприятия по совершенствованию принятия</w:t>
      </w:r>
      <w:r w:rsidR="008566C5">
        <w:rPr>
          <w:color w:val="000000"/>
          <w:sz w:val="28"/>
          <w:szCs w:val="28"/>
        </w:rPr>
        <w:t xml:space="preserve"> </w:t>
      </w:r>
      <w:r w:rsidRPr="008566C5">
        <w:rPr>
          <w:color w:val="000000"/>
          <w:sz w:val="28"/>
          <w:szCs w:val="28"/>
        </w:rPr>
        <w:t>управленческих решений в области ценообразования с использованием математических моделей</w:t>
      </w:r>
    </w:p>
    <w:p w:rsidR="006C1871" w:rsidRPr="008566C5" w:rsidRDefault="006C1871" w:rsidP="008566C5">
      <w:pPr>
        <w:tabs>
          <w:tab w:val="left" w:pos="480"/>
        </w:tabs>
        <w:spacing w:line="360" w:lineRule="auto"/>
        <w:jc w:val="both"/>
        <w:rPr>
          <w:color w:val="000000"/>
          <w:sz w:val="28"/>
          <w:szCs w:val="28"/>
        </w:rPr>
      </w:pPr>
      <w:r w:rsidRPr="008566C5">
        <w:rPr>
          <w:color w:val="000000"/>
          <w:sz w:val="28"/>
          <w:szCs w:val="28"/>
        </w:rPr>
        <w:t>Зак</w:t>
      </w:r>
      <w:r w:rsidR="008D351A" w:rsidRPr="008566C5">
        <w:rPr>
          <w:color w:val="000000"/>
          <w:sz w:val="28"/>
          <w:szCs w:val="28"/>
        </w:rPr>
        <w:t>лючение</w:t>
      </w:r>
    </w:p>
    <w:p w:rsidR="006C1871" w:rsidRPr="008566C5" w:rsidRDefault="006C1871" w:rsidP="008566C5">
      <w:pPr>
        <w:tabs>
          <w:tab w:val="left" w:pos="480"/>
        </w:tabs>
        <w:spacing w:line="360" w:lineRule="auto"/>
        <w:jc w:val="both"/>
        <w:rPr>
          <w:color w:val="000000"/>
          <w:sz w:val="28"/>
          <w:szCs w:val="28"/>
        </w:rPr>
      </w:pPr>
      <w:r w:rsidRPr="008566C5">
        <w:rPr>
          <w:color w:val="000000"/>
          <w:sz w:val="28"/>
          <w:szCs w:val="28"/>
        </w:rPr>
        <w:t>Список используемой литературы</w:t>
      </w:r>
    </w:p>
    <w:p w:rsidR="002017E1" w:rsidRPr="008566C5" w:rsidRDefault="002017E1" w:rsidP="008566C5">
      <w:pPr>
        <w:tabs>
          <w:tab w:val="left" w:pos="480"/>
        </w:tabs>
        <w:spacing w:line="360" w:lineRule="auto"/>
        <w:jc w:val="both"/>
        <w:rPr>
          <w:color w:val="000000"/>
          <w:sz w:val="28"/>
          <w:szCs w:val="28"/>
        </w:rPr>
      </w:pPr>
      <w:r w:rsidRPr="008566C5">
        <w:rPr>
          <w:color w:val="000000"/>
          <w:sz w:val="28"/>
          <w:szCs w:val="28"/>
        </w:rPr>
        <w:t>Приложения</w:t>
      </w:r>
    </w:p>
    <w:p w:rsidR="00465936" w:rsidRPr="008566C5" w:rsidRDefault="00465936"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p>
    <w:p w:rsidR="00C53172" w:rsidRPr="008566C5" w:rsidRDefault="008566C5" w:rsidP="008566C5">
      <w:pPr>
        <w:spacing w:line="360" w:lineRule="auto"/>
        <w:ind w:firstLine="709"/>
        <w:jc w:val="both"/>
        <w:rPr>
          <w:color w:val="000000"/>
          <w:sz w:val="28"/>
          <w:szCs w:val="28"/>
        </w:rPr>
      </w:pPr>
      <w:r>
        <w:rPr>
          <w:color w:val="000000"/>
          <w:sz w:val="28"/>
          <w:szCs w:val="28"/>
        </w:rPr>
        <w:br w:type="page"/>
      </w:r>
      <w:r w:rsidRPr="008566C5">
        <w:rPr>
          <w:b/>
          <w:color w:val="000000"/>
          <w:sz w:val="28"/>
          <w:szCs w:val="28"/>
        </w:rPr>
        <w:t>Введение</w:t>
      </w:r>
    </w:p>
    <w:p w:rsidR="00C53172" w:rsidRPr="008566C5" w:rsidRDefault="00C53172" w:rsidP="008566C5">
      <w:pPr>
        <w:spacing w:line="360" w:lineRule="auto"/>
        <w:ind w:firstLine="709"/>
        <w:jc w:val="both"/>
        <w:rPr>
          <w:b/>
          <w:color w:val="000000"/>
          <w:sz w:val="28"/>
          <w:szCs w:val="28"/>
        </w:rPr>
      </w:pPr>
    </w:p>
    <w:p w:rsidR="008566C5" w:rsidRDefault="00C53172" w:rsidP="008566C5">
      <w:pPr>
        <w:spacing w:line="360" w:lineRule="auto"/>
        <w:ind w:firstLine="709"/>
        <w:jc w:val="both"/>
        <w:rPr>
          <w:rFonts w:eastAsia="MS Mincho"/>
          <w:color w:val="000000"/>
          <w:sz w:val="28"/>
        </w:rPr>
      </w:pPr>
      <w:r w:rsidRPr="008566C5">
        <w:rPr>
          <w:color w:val="000000"/>
          <w:sz w:val="28"/>
          <w:szCs w:val="28"/>
        </w:rPr>
        <w:t>Тема данной</w:t>
      </w:r>
      <w:r w:rsidR="008566C5">
        <w:rPr>
          <w:color w:val="000000"/>
          <w:sz w:val="28"/>
          <w:szCs w:val="28"/>
        </w:rPr>
        <w:t xml:space="preserve"> </w:t>
      </w:r>
      <w:r w:rsidR="00D41104" w:rsidRPr="008566C5">
        <w:rPr>
          <w:color w:val="000000"/>
          <w:sz w:val="28"/>
          <w:szCs w:val="28"/>
        </w:rPr>
        <w:t xml:space="preserve">курсовой </w:t>
      </w:r>
      <w:r w:rsidRPr="008566C5">
        <w:rPr>
          <w:color w:val="000000"/>
          <w:sz w:val="28"/>
          <w:szCs w:val="28"/>
        </w:rPr>
        <w:t>является чрезвычайно актуальной для рассмотрения в связи с тем, что рассмотрение основ любой научной дисциплины, как теоретического, так и прикладного характера немыслимо без рассмотрения процесса ее зарождения, функционирования и развития, без характеристики тех истоков, откуда эта наука зародилась. Кроме того, актуальность темы подчеркивается также и тем обстоятельством, что наука менеджмента является достаточно динамично развивающейся дисциплиной, изучение которой представляет несомненный познавательный интерес.</w:t>
      </w:r>
    </w:p>
    <w:p w:rsidR="00465936" w:rsidRPr="008566C5" w:rsidRDefault="00C53172" w:rsidP="008566C5">
      <w:pPr>
        <w:spacing w:line="360" w:lineRule="auto"/>
        <w:ind w:firstLine="709"/>
        <w:jc w:val="both"/>
        <w:rPr>
          <w:rFonts w:eastAsia="MS Mincho"/>
          <w:color w:val="000000"/>
          <w:sz w:val="28"/>
        </w:rPr>
      </w:pPr>
      <w:r w:rsidRPr="008566C5">
        <w:rPr>
          <w:rFonts w:eastAsia="MS Mincho"/>
          <w:color w:val="000000"/>
          <w:sz w:val="28"/>
        </w:rPr>
        <w:t>Внедрение рыночных отношений в практику хозяйствования требует принципиального изменения методов управления на всех уровнях управленческой иерархии. Это выдвигает необходимость изучения новых подходов и форм управления, в частности, менеджмента как особого типа управления. Менеджмент как научная дисциплина прошел долгий и противоречивый путь развития, и рассматривать его, несомненно, нужно с учетом исторического опыта, тех целей и задач, которые ставились на разных этапах его развития.</w:t>
      </w:r>
    </w:p>
    <w:p w:rsidR="004A3930" w:rsidRPr="008566C5" w:rsidRDefault="004A3930" w:rsidP="008566C5">
      <w:pPr>
        <w:spacing w:line="360" w:lineRule="auto"/>
        <w:ind w:firstLine="709"/>
        <w:jc w:val="both"/>
        <w:rPr>
          <w:rFonts w:eastAsia="MS Mincho"/>
          <w:color w:val="000000"/>
          <w:sz w:val="28"/>
        </w:rPr>
      </w:pPr>
      <w:r w:rsidRPr="008566C5">
        <w:rPr>
          <w:rFonts w:eastAsia="MS Mincho"/>
          <w:color w:val="000000"/>
          <w:sz w:val="28"/>
        </w:rPr>
        <w:t>Исходя из всего вышесказанного, целью данной</w:t>
      </w:r>
      <w:r w:rsidR="008566C5">
        <w:rPr>
          <w:rFonts w:eastAsia="MS Mincho"/>
          <w:color w:val="000000"/>
          <w:sz w:val="28"/>
        </w:rPr>
        <w:t xml:space="preserve"> </w:t>
      </w:r>
      <w:r w:rsidRPr="008566C5">
        <w:rPr>
          <w:rFonts w:eastAsia="MS Mincho"/>
          <w:color w:val="000000"/>
          <w:sz w:val="28"/>
        </w:rPr>
        <w:t>работы является необходимость охарактеризовать</w:t>
      </w:r>
      <w:r w:rsidR="008566C5">
        <w:rPr>
          <w:rFonts w:eastAsia="MS Mincho"/>
          <w:color w:val="000000"/>
          <w:sz w:val="28"/>
        </w:rPr>
        <w:t xml:space="preserve"> </w:t>
      </w:r>
      <w:r w:rsidRPr="008566C5">
        <w:rPr>
          <w:rFonts w:eastAsia="MS Mincho"/>
          <w:color w:val="000000"/>
          <w:sz w:val="28"/>
        </w:rPr>
        <w:t>количественную школу управления.</w:t>
      </w:r>
    </w:p>
    <w:p w:rsidR="004A3930" w:rsidRPr="008566C5" w:rsidRDefault="004A3930" w:rsidP="008566C5">
      <w:pPr>
        <w:spacing w:line="360" w:lineRule="auto"/>
        <w:ind w:firstLine="709"/>
        <w:jc w:val="both"/>
        <w:rPr>
          <w:rFonts w:eastAsia="MS Mincho"/>
          <w:color w:val="000000"/>
          <w:sz w:val="28"/>
        </w:rPr>
      </w:pPr>
      <w:r w:rsidRPr="008566C5">
        <w:rPr>
          <w:rFonts w:eastAsia="MS Mincho"/>
          <w:color w:val="000000"/>
          <w:sz w:val="28"/>
        </w:rPr>
        <w:t>Достижение данной</w:t>
      </w:r>
      <w:r w:rsidR="008566C5">
        <w:rPr>
          <w:rFonts w:eastAsia="MS Mincho"/>
          <w:color w:val="000000"/>
          <w:sz w:val="28"/>
        </w:rPr>
        <w:t xml:space="preserve"> </w:t>
      </w:r>
      <w:r w:rsidRPr="008566C5">
        <w:rPr>
          <w:rFonts w:eastAsia="MS Mincho"/>
          <w:color w:val="000000"/>
          <w:sz w:val="28"/>
        </w:rPr>
        <w:t>цели предполагает решение следующих задач:</w:t>
      </w:r>
    </w:p>
    <w:p w:rsidR="004A3930" w:rsidRPr="008566C5" w:rsidRDefault="004A3930" w:rsidP="008566C5">
      <w:pPr>
        <w:spacing w:line="360" w:lineRule="auto"/>
        <w:ind w:firstLine="709"/>
        <w:jc w:val="both"/>
        <w:rPr>
          <w:rFonts w:eastAsia="MS Mincho"/>
          <w:color w:val="000000"/>
          <w:sz w:val="28"/>
        </w:rPr>
      </w:pPr>
      <w:r w:rsidRPr="008566C5">
        <w:rPr>
          <w:rFonts w:eastAsia="MS Mincho"/>
          <w:color w:val="000000"/>
          <w:sz w:val="28"/>
        </w:rPr>
        <w:t>1. Теоретическую</w:t>
      </w:r>
      <w:r w:rsidR="008566C5">
        <w:rPr>
          <w:rFonts w:eastAsia="MS Mincho"/>
          <w:color w:val="000000"/>
          <w:sz w:val="28"/>
        </w:rPr>
        <w:t xml:space="preserve"> </w:t>
      </w:r>
      <w:r w:rsidRPr="008566C5">
        <w:rPr>
          <w:rFonts w:eastAsia="MS Mincho"/>
          <w:color w:val="000000"/>
          <w:sz w:val="28"/>
        </w:rPr>
        <w:t>характеристику количественной</w:t>
      </w:r>
      <w:r w:rsidR="008566C5">
        <w:rPr>
          <w:rFonts w:eastAsia="MS Mincho"/>
          <w:color w:val="000000"/>
          <w:sz w:val="28"/>
        </w:rPr>
        <w:t xml:space="preserve"> </w:t>
      </w:r>
      <w:r w:rsidRPr="008566C5">
        <w:rPr>
          <w:rFonts w:eastAsia="MS Mincho"/>
          <w:color w:val="000000"/>
          <w:sz w:val="28"/>
        </w:rPr>
        <w:t>школы, ее направлений, основных тенденций развития.</w:t>
      </w:r>
    </w:p>
    <w:p w:rsidR="004A3930" w:rsidRPr="008566C5" w:rsidRDefault="004A3930" w:rsidP="008566C5">
      <w:pPr>
        <w:spacing w:line="360" w:lineRule="auto"/>
        <w:ind w:firstLine="709"/>
        <w:jc w:val="both"/>
        <w:rPr>
          <w:rFonts w:eastAsia="MS Mincho"/>
          <w:color w:val="000000"/>
          <w:sz w:val="28"/>
        </w:rPr>
      </w:pPr>
      <w:r w:rsidRPr="008566C5">
        <w:rPr>
          <w:rFonts w:eastAsia="MS Mincho"/>
          <w:color w:val="000000"/>
          <w:sz w:val="28"/>
        </w:rPr>
        <w:t>2.</w:t>
      </w:r>
      <w:r w:rsidR="008566C5">
        <w:rPr>
          <w:rFonts w:eastAsia="MS Mincho"/>
          <w:color w:val="000000"/>
          <w:sz w:val="28"/>
        </w:rPr>
        <w:t xml:space="preserve"> </w:t>
      </w:r>
      <w:r w:rsidRPr="008566C5">
        <w:rPr>
          <w:rFonts w:eastAsia="MS Mincho"/>
          <w:color w:val="000000"/>
          <w:sz w:val="28"/>
        </w:rPr>
        <w:t>Проанализировать</w:t>
      </w:r>
      <w:r w:rsidR="008566C5">
        <w:rPr>
          <w:rFonts w:eastAsia="MS Mincho"/>
          <w:color w:val="000000"/>
          <w:sz w:val="28"/>
        </w:rPr>
        <w:t xml:space="preserve"> </w:t>
      </w:r>
      <w:r w:rsidRPr="008566C5">
        <w:rPr>
          <w:rFonts w:eastAsia="MS Mincho"/>
          <w:color w:val="000000"/>
          <w:sz w:val="28"/>
        </w:rPr>
        <w:t>практику принятия решений в области ценообразования</w:t>
      </w:r>
      <w:r w:rsidR="008566C5">
        <w:rPr>
          <w:rFonts w:eastAsia="MS Mincho"/>
          <w:color w:val="000000"/>
          <w:sz w:val="28"/>
        </w:rPr>
        <w:t xml:space="preserve"> </w:t>
      </w:r>
      <w:r w:rsidRPr="008566C5">
        <w:rPr>
          <w:rFonts w:eastAsia="MS Mincho"/>
          <w:color w:val="000000"/>
          <w:sz w:val="28"/>
        </w:rPr>
        <w:t>в ООО</w:t>
      </w:r>
      <w:r w:rsidR="008566C5">
        <w:rPr>
          <w:rFonts w:eastAsia="MS Mincho"/>
          <w:color w:val="000000"/>
          <w:sz w:val="28"/>
        </w:rPr>
        <w:t> </w:t>
      </w:r>
      <w:r w:rsidR="008566C5" w:rsidRPr="008566C5">
        <w:rPr>
          <w:rFonts w:eastAsia="MS Mincho"/>
          <w:color w:val="000000"/>
          <w:sz w:val="28"/>
        </w:rPr>
        <w:t>«</w:t>
      </w:r>
      <w:r w:rsidRPr="008566C5">
        <w:rPr>
          <w:rFonts w:eastAsia="MS Mincho"/>
          <w:color w:val="000000"/>
          <w:sz w:val="28"/>
        </w:rPr>
        <w:t>Евроокна».</w:t>
      </w:r>
    </w:p>
    <w:p w:rsidR="004A3930" w:rsidRPr="008566C5" w:rsidRDefault="004A3930" w:rsidP="008566C5">
      <w:pPr>
        <w:spacing w:line="360" w:lineRule="auto"/>
        <w:ind w:firstLine="709"/>
        <w:jc w:val="both"/>
        <w:rPr>
          <w:rFonts w:eastAsia="MS Mincho"/>
          <w:color w:val="000000"/>
          <w:sz w:val="28"/>
        </w:rPr>
      </w:pPr>
      <w:r w:rsidRPr="008566C5">
        <w:rPr>
          <w:rFonts w:eastAsia="MS Mincho"/>
          <w:color w:val="000000"/>
          <w:sz w:val="28"/>
        </w:rPr>
        <w:t>3. Показать применение</w:t>
      </w:r>
      <w:r w:rsidR="008566C5">
        <w:rPr>
          <w:rFonts w:eastAsia="MS Mincho"/>
          <w:color w:val="000000"/>
          <w:sz w:val="28"/>
        </w:rPr>
        <w:t xml:space="preserve"> </w:t>
      </w:r>
      <w:r w:rsidRPr="008566C5">
        <w:rPr>
          <w:rFonts w:eastAsia="MS Mincho"/>
          <w:color w:val="000000"/>
          <w:sz w:val="28"/>
        </w:rPr>
        <w:t>количественных</w:t>
      </w:r>
      <w:r w:rsidR="008566C5">
        <w:rPr>
          <w:rFonts w:eastAsia="MS Mincho"/>
          <w:color w:val="000000"/>
          <w:sz w:val="28"/>
        </w:rPr>
        <w:t xml:space="preserve"> </w:t>
      </w:r>
      <w:r w:rsidRPr="008566C5">
        <w:rPr>
          <w:rFonts w:eastAsia="MS Mincho"/>
          <w:color w:val="000000"/>
          <w:sz w:val="28"/>
        </w:rPr>
        <w:t>методов</w:t>
      </w:r>
      <w:r w:rsidR="008566C5">
        <w:rPr>
          <w:rFonts w:eastAsia="MS Mincho"/>
          <w:color w:val="000000"/>
          <w:sz w:val="28"/>
        </w:rPr>
        <w:t xml:space="preserve"> </w:t>
      </w:r>
      <w:r w:rsidRPr="008566C5">
        <w:rPr>
          <w:rFonts w:eastAsia="MS Mincho"/>
          <w:color w:val="000000"/>
          <w:sz w:val="28"/>
        </w:rPr>
        <w:t>для решения</w:t>
      </w:r>
      <w:r w:rsidR="008566C5">
        <w:rPr>
          <w:rFonts w:eastAsia="MS Mincho"/>
          <w:color w:val="000000"/>
          <w:sz w:val="28"/>
        </w:rPr>
        <w:t xml:space="preserve"> </w:t>
      </w:r>
      <w:r w:rsidRPr="008566C5">
        <w:rPr>
          <w:rFonts w:eastAsia="MS Mincho"/>
          <w:color w:val="000000"/>
          <w:sz w:val="28"/>
        </w:rPr>
        <w:t>задачи оптимизации процесса принятия управленческих решений.</w:t>
      </w:r>
    </w:p>
    <w:p w:rsidR="004A3930" w:rsidRPr="008566C5" w:rsidRDefault="004A3930" w:rsidP="008566C5">
      <w:pPr>
        <w:spacing w:line="360" w:lineRule="auto"/>
        <w:ind w:firstLine="709"/>
        <w:jc w:val="both"/>
        <w:rPr>
          <w:color w:val="000000"/>
          <w:sz w:val="28"/>
          <w:szCs w:val="28"/>
        </w:rPr>
      </w:pPr>
      <w:r w:rsidRPr="008566C5">
        <w:rPr>
          <w:color w:val="000000"/>
          <w:sz w:val="28"/>
          <w:szCs w:val="28"/>
        </w:rPr>
        <w:t>Предмет исследования – процесс принятия управленческих решений в области ценообразования.</w:t>
      </w:r>
    </w:p>
    <w:p w:rsidR="004A3930" w:rsidRPr="008566C5" w:rsidRDefault="004A3930" w:rsidP="008566C5">
      <w:pPr>
        <w:spacing w:line="360" w:lineRule="auto"/>
        <w:ind w:firstLine="709"/>
        <w:jc w:val="both"/>
        <w:rPr>
          <w:color w:val="000000"/>
          <w:sz w:val="28"/>
          <w:szCs w:val="28"/>
        </w:rPr>
      </w:pPr>
      <w:r w:rsidRPr="008566C5">
        <w:rPr>
          <w:color w:val="000000"/>
          <w:sz w:val="28"/>
          <w:szCs w:val="28"/>
        </w:rPr>
        <w:t>Объект исследования – хозяйственная деятельность ООО</w:t>
      </w:r>
      <w:r w:rsidR="008566C5">
        <w:rPr>
          <w:color w:val="000000"/>
          <w:sz w:val="28"/>
          <w:szCs w:val="28"/>
        </w:rPr>
        <w:t> </w:t>
      </w:r>
      <w:r w:rsidR="008566C5" w:rsidRPr="008566C5">
        <w:rPr>
          <w:color w:val="000000"/>
          <w:sz w:val="28"/>
          <w:szCs w:val="28"/>
        </w:rPr>
        <w:t>«</w:t>
      </w:r>
      <w:r w:rsidRPr="008566C5">
        <w:rPr>
          <w:color w:val="000000"/>
          <w:sz w:val="28"/>
          <w:szCs w:val="28"/>
        </w:rPr>
        <w:t>Евроокна».</w:t>
      </w:r>
    </w:p>
    <w:p w:rsidR="004A3930" w:rsidRPr="008566C5" w:rsidRDefault="004A3930" w:rsidP="008566C5">
      <w:pPr>
        <w:spacing w:line="360" w:lineRule="auto"/>
        <w:ind w:firstLine="709"/>
        <w:jc w:val="both"/>
        <w:rPr>
          <w:color w:val="000000"/>
          <w:sz w:val="28"/>
        </w:rPr>
      </w:pPr>
      <w:r w:rsidRPr="008566C5">
        <w:rPr>
          <w:color w:val="000000"/>
          <w:sz w:val="28"/>
        </w:rPr>
        <w:t>Теоретической</w:t>
      </w:r>
      <w:r w:rsidR="008566C5">
        <w:rPr>
          <w:color w:val="000000"/>
          <w:sz w:val="28"/>
        </w:rPr>
        <w:t xml:space="preserve"> </w:t>
      </w:r>
      <w:r w:rsidRPr="008566C5">
        <w:rPr>
          <w:color w:val="000000"/>
          <w:sz w:val="28"/>
        </w:rPr>
        <w:t>базой</w:t>
      </w:r>
      <w:r w:rsidR="008566C5">
        <w:rPr>
          <w:color w:val="000000"/>
          <w:sz w:val="28"/>
        </w:rPr>
        <w:t xml:space="preserve"> </w:t>
      </w:r>
      <w:r w:rsidRPr="008566C5">
        <w:rPr>
          <w:color w:val="000000"/>
          <w:sz w:val="28"/>
        </w:rPr>
        <w:t>для написания работы послужила литература по менеджменту.</w:t>
      </w:r>
    </w:p>
    <w:p w:rsidR="008566C5" w:rsidRDefault="004A3930" w:rsidP="008566C5">
      <w:pPr>
        <w:spacing w:line="360" w:lineRule="auto"/>
        <w:ind w:firstLine="709"/>
        <w:jc w:val="both"/>
        <w:rPr>
          <w:color w:val="000000"/>
          <w:sz w:val="28"/>
        </w:rPr>
      </w:pPr>
      <w:r w:rsidRPr="008566C5">
        <w:rPr>
          <w:color w:val="000000"/>
          <w:sz w:val="28"/>
        </w:rPr>
        <w:t>В процессе исследования применялись такие методы как анализ, синтез, дедукция.</w:t>
      </w:r>
    </w:p>
    <w:p w:rsidR="004A3930" w:rsidRPr="008566C5" w:rsidRDefault="004A3930" w:rsidP="008566C5">
      <w:pPr>
        <w:spacing w:line="360" w:lineRule="auto"/>
        <w:ind w:firstLine="709"/>
        <w:jc w:val="both"/>
        <w:rPr>
          <w:color w:val="000000"/>
          <w:sz w:val="28"/>
        </w:rPr>
      </w:pPr>
      <w:r w:rsidRPr="008566C5">
        <w:rPr>
          <w:color w:val="000000"/>
          <w:sz w:val="28"/>
        </w:rPr>
        <w:t>Курсовая работа состоит из трёх глав, изложена на печатных листах. В заключение исследования представлены выводы по всей работе в целом.</w:t>
      </w:r>
    </w:p>
    <w:p w:rsidR="004A3930" w:rsidRPr="008566C5" w:rsidRDefault="004A3930" w:rsidP="008566C5">
      <w:pPr>
        <w:spacing w:line="360" w:lineRule="auto"/>
        <w:ind w:firstLine="709"/>
        <w:jc w:val="both"/>
        <w:rPr>
          <w:color w:val="000000"/>
          <w:sz w:val="28"/>
          <w:szCs w:val="28"/>
        </w:rPr>
      </w:pPr>
    </w:p>
    <w:p w:rsidR="008566C5" w:rsidRPr="008566C5" w:rsidRDefault="008566C5" w:rsidP="008566C5">
      <w:pPr>
        <w:spacing w:line="360" w:lineRule="auto"/>
        <w:ind w:firstLine="709"/>
        <w:jc w:val="both"/>
        <w:rPr>
          <w:color w:val="000000"/>
          <w:sz w:val="28"/>
          <w:szCs w:val="28"/>
        </w:rPr>
      </w:pPr>
    </w:p>
    <w:p w:rsidR="008566C5" w:rsidRPr="008566C5" w:rsidRDefault="008566C5" w:rsidP="008566C5">
      <w:pPr>
        <w:spacing w:line="360" w:lineRule="auto"/>
        <w:ind w:firstLine="720"/>
        <w:jc w:val="both"/>
        <w:rPr>
          <w:b/>
          <w:color w:val="000000"/>
          <w:sz w:val="28"/>
          <w:szCs w:val="28"/>
        </w:rPr>
      </w:pPr>
      <w:r>
        <w:rPr>
          <w:color w:val="000000"/>
          <w:sz w:val="28"/>
          <w:szCs w:val="28"/>
        </w:rPr>
        <w:br w:type="page"/>
      </w:r>
      <w:r w:rsidRPr="008566C5">
        <w:rPr>
          <w:b/>
          <w:color w:val="000000"/>
          <w:sz w:val="28"/>
          <w:szCs w:val="28"/>
        </w:rPr>
        <w:t xml:space="preserve">1. </w:t>
      </w:r>
      <w:r w:rsidR="00260066" w:rsidRPr="008566C5">
        <w:rPr>
          <w:b/>
          <w:color w:val="000000"/>
          <w:sz w:val="28"/>
          <w:szCs w:val="28"/>
        </w:rPr>
        <w:t>Теоретическая характеристика</w:t>
      </w:r>
      <w:r w:rsidRPr="008566C5">
        <w:rPr>
          <w:b/>
          <w:color w:val="000000"/>
          <w:sz w:val="28"/>
          <w:szCs w:val="28"/>
        </w:rPr>
        <w:t xml:space="preserve"> </w:t>
      </w:r>
      <w:r w:rsidR="00260066" w:rsidRPr="008566C5">
        <w:rPr>
          <w:b/>
          <w:color w:val="000000"/>
          <w:sz w:val="28"/>
          <w:szCs w:val="28"/>
        </w:rPr>
        <w:t>количественной школы менеджмента</w:t>
      </w:r>
    </w:p>
    <w:p w:rsidR="008566C5" w:rsidRPr="008566C5" w:rsidRDefault="008566C5" w:rsidP="008566C5">
      <w:pPr>
        <w:spacing w:line="360" w:lineRule="auto"/>
        <w:ind w:firstLine="720"/>
        <w:jc w:val="both"/>
        <w:rPr>
          <w:b/>
          <w:color w:val="000000"/>
          <w:sz w:val="28"/>
          <w:szCs w:val="28"/>
        </w:rPr>
      </w:pPr>
    </w:p>
    <w:p w:rsidR="00260066" w:rsidRPr="008566C5" w:rsidRDefault="008566C5" w:rsidP="008566C5">
      <w:pPr>
        <w:spacing w:line="360" w:lineRule="auto"/>
        <w:ind w:firstLine="720"/>
        <w:jc w:val="both"/>
        <w:rPr>
          <w:b/>
          <w:color w:val="000000"/>
          <w:sz w:val="28"/>
          <w:szCs w:val="28"/>
        </w:rPr>
      </w:pPr>
      <w:r w:rsidRPr="008566C5">
        <w:rPr>
          <w:b/>
          <w:color w:val="000000"/>
          <w:sz w:val="28"/>
          <w:szCs w:val="28"/>
        </w:rPr>
        <w:t>1</w:t>
      </w:r>
      <w:r w:rsidR="00260066" w:rsidRPr="008566C5">
        <w:rPr>
          <w:b/>
          <w:color w:val="000000"/>
          <w:sz w:val="28"/>
          <w:szCs w:val="28"/>
        </w:rPr>
        <w:t>.1 Основные</w:t>
      </w:r>
      <w:r w:rsidRPr="008566C5">
        <w:rPr>
          <w:b/>
          <w:color w:val="000000"/>
          <w:sz w:val="28"/>
          <w:szCs w:val="28"/>
        </w:rPr>
        <w:t xml:space="preserve"> </w:t>
      </w:r>
      <w:r w:rsidR="00260066" w:rsidRPr="008566C5">
        <w:rPr>
          <w:b/>
          <w:color w:val="000000"/>
          <w:sz w:val="28"/>
          <w:szCs w:val="28"/>
        </w:rPr>
        <w:t>теоретические особенности</w:t>
      </w:r>
      <w:r w:rsidRPr="008566C5">
        <w:rPr>
          <w:b/>
          <w:color w:val="000000"/>
          <w:sz w:val="28"/>
          <w:szCs w:val="28"/>
        </w:rPr>
        <w:t xml:space="preserve"> </w:t>
      </w:r>
      <w:r w:rsidR="00260066" w:rsidRPr="008566C5">
        <w:rPr>
          <w:b/>
          <w:color w:val="000000"/>
          <w:sz w:val="28"/>
          <w:szCs w:val="28"/>
        </w:rPr>
        <w:t>количественной</w:t>
      </w:r>
      <w:r w:rsidRPr="008566C5">
        <w:rPr>
          <w:b/>
          <w:color w:val="000000"/>
          <w:sz w:val="28"/>
          <w:szCs w:val="28"/>
        </w:rPr>
        <w:t xml:space="preserve"> </w:t>
      </w:r>
      <w:r w:rsidR="00260066" w:rsidRPr="008566C5">
        <w:rPr>
          <w:b/>
          <w:color w:val="000000"/>
          <w:sz w:val="28"/>
          <w:szCs w:val="28"/>
        </w:rPr>
        <w:t>школы управления</w:t>
      </w:r>
    </w:p>
    <w:p w:rsidR="00260066" w:rsidRPr="008566C5" w:rsidRDefault="00260066" w:rsidP="008566C5">
      <w:pPr>
        <w:spacing w:line="360" w:lineRule="auto"/>
        <w:ind w:firstLine="709"/>
        <w:jc w:val="both"/>
        <w:rPr>
          <w:color w:val="000000"/>
          <w:sz w:val="28"/>
          <w:szCs w:val="28"/>
        </w:rPr>
      </w:pPr>
    </w:p>
    <w:p w:rsidR="00260066" w:rsidRPr="008566C5" w:rsidRDefault="00260066" w:rsidP="008566C5">
      <w:pPr>
        <w:spacing w:line="360" w:lineRule="auto"/>
        <w:ind w:firstLine="709"/>
        <w:jc w:val="both"/>
        <w:rPr>
          <w:color w:val="000000"/>
          <w:sz w:val="28"/>
          <w:szCs w:val="28"/>
        </w:rPr>
      </w:pPr>
      <w:r w:rsidRPr="008566C5">
        <w:rPr>
          <w:color w:val="000000"/>
          <w:sz w:val="28"/>
          <w:szCs w:val="28"/>
        </w:rPr>
        <w:t>Основной предпосылкой возникновения количественной</w:t>
      </w:r>
      <w:r w:rsidR="008566C5">
        <w:rPr>
          <w:color w:val="000000"/>
          <w:sz w:val="28"/>
          <w:szCs w:val="28"/>
        </w:rPr>
        <w:t xml:space="preserve"> </w:t>
      </w:r>
      <w:r w:rsidRPr="008566C5">
        <w:rPr>
          <w:color w:val="000000"/>
          <w:sz w:val="28"/>
          <w:szCs w:val="28"/>
        </w:rPr>
        <w:t>школы управления, на наш взгляд является усложнение самого</w:t>
      </w:r>
      <w:r w:rsidR="008566C5">
        <w:rPr>
          <w:color w:val="000000"/>
          <w:sz w:val="28"/>
          <w:szCs w:val="28"/>
        </w:rPr>
        <w:t xml:space="preserve"> </w:t>
      </w:r>
      <w:r w:rsidRPr="008566C5">
        <w:rPr>
          <w:color w:val="000000"/>
          <w:sz w:val="28"/>
          <w:szCs w:val="28"/>
        </w:rPr>
        <w:t>процесса</w:t>
      </w:r>
      <w:r w:rsidR="008566C5">
        <w:rPr>
          <w:color w:val="000000"/>
          <w:sz w:val="28"/>
          <w:szCs w:val="28"/>
        </w:rPr>
        <w:t xml:space="preserve"> </w:t>
      </w:r>
      <w:r w:rsidRPr="008566C5">
        <w:rPr>
          <w:color w:val="000000"/>
          <w:sz w:val="28"/>
          <w:szCs w:val="28"/>
        </w:rPr>
        <w:t>управления,</w:t>
      </w:r>
      <w:r w:rsidR="008566C5">
        <w:rPr>
          <w:color w:val="000000"/>
          <w:sz w:val="28"/>
          <w:szCs w:val="28"/>
        </w:rPr>
        <w:t xml:space="preserve"> </w:t>
      </w:r>
      <w:r w:rsidRPr="008566C5">
        <w:rPr>
          <w:color w:val="000000"/>
          <w:sz w:val="28"/>
          <w:szCs w:val="28"/>
        </w:rPr>
        <w:t>что было</w:t>
      </w:r>
      <w:r w:rsidR="008566C5">
        <w:rPr>
          <w:color w:val="000000"/>
          <w:sz w:val="28"/>
          <w:szCs w:val="28"/>
        </w:rPr>
        <w:t xml:space="preserve"> </w:t>
      </w:r>
      <w:r w:rsidRPr="008566C5">
        <w:rPr>
          <w:color w:val="000000"/>
          <w:sz w:val="28"/>
          <w:szCs w:val="28"/>
        </w:rPr>
        <w:t>обусловлено бурным научно – техническим прогрессом</w:t>
      </w:r>
      <w:r w:rsidR="008566C5">
        <w:rPr>
          <w:color w:val="000000"/>
          <w:sz w:val="28"/>
          <w:szCs w:val="28"/>
        </w:rPr>
        <w:t xml:space="preserve"> </w:t>
      </w:r>
      <w:r w:rsidRPr="008566C5">
        <w:rPr>
          <w:color w:val="000000"/>
          <w:sz w:val="28"/>
          <w:szCs w:val="28"/>
        </w:rPr>
        <w:t>послевоенных лет [11, с.</w:t>
      </w:r>
      <w:r w:rsidR="008566C5">
        <w:rPr>
          <w:color w:val="000000"/>
          <w:sz w:val="28"/>
          <w:szCs w:val="28"/>
        </w:rPr>
        <w:t> </w:t>
      </w:r>
      <w:r w:rsidR="008566C5" w:rsidRPr="008566C5">
        <w:rPr>
          <w:color w:val="000000"/>
          <w:sz w:val="28"/>
          <w:szCs w:val="28"/>
        </w:rPr>
        <w:t>86</w:t>
      </w:r>
      <w:r w:rsidRPr="008566C5">
        <w:rPr>
          <w:color w:val="000000"/>
          <w:sz w:val="28"/>
          <w:szCs w:val="28"/>
        </w:rPr>
        <w:t>].</w:t>
      </w:r>
    </w:p>
    <w:p w:rsidR="00260066" w:rsidRPr="008566C5" w:rsidRDefault="00260066" w:rsidP="008566C5">
      <w:pPr>
        <w:spacing w:line="360" w:lineRule="auto"/>
        <w:ind w:firstLine="709"/>
        <w:jc w:val="both"/>
        <w:rPr>
          <w:rStyle w:val="noncited"/>
          <w:color w:val="000000"/>
          <w:sz w:val="28"/>
          <w:szCs w:val="20"/>
        </w:rPr>
      </w:pPr>
      <w:r w:rsidRPr="008566C5">
        <w:rPr>
          <w:rStyle w:val="noncited"/>
          <w:color w:val="000000"/>
          <w:sz w:val="28"/>
          <w:szCs w:val="20"/>
        </w:rPr>
        <w:t>Послевоенное производство сначала ориентировалось на удовлетворение массовых потребностей, а по мере их насыщения на удовлетворение специфических потребностей, которые формировали рынки небольшой емкости. Это послужило толчком к появлению предпринимательских структур, образованию большого числа малых и средних предприятий [11, с.</w:t>
      </w:r>
      <w:r w:rsidR="008566C5">
        <w:rPr>
          <w:rStyle w:val="noncited"/>
          <w:color w:val="000000"/>
          <w:sz w:val="28"/>
          <w:szCs w:val="20"/>
        </w:rPr>
        <w:t> </w:t>
      </w:r>
      <w:r w:rsidR="008566C5" w:rsidRPr="008566C5">
        <w:rPr>
          <w:rStyle w:val="noncited"/>
          <w:color w:val="000000"/>
          <w:sz w:val="28"/>
          <w:szCs w:val="20"/>
        </w:rPr>
        <w:t>86</w:t>
      </w:r>
      <w:r w:rsidRPr="008566C5">
        <w:rPr>
          <w:rStyle w:val="noncited"/>
          <w:color w:val="000000"/>
          <w:sz w:val="28"/>
          <w:szCs w:val="20"/>
        </w:rPr>
        <w:t>].</w:t>
      </w:r>
    </w:p>
    <w:p w:rsidR="00260066" w:rsidRPr="008566C5" w:rsidRDefault="00260066" w:rsidP="008566C5">
      <w:pPr>
        <w:spacing w:line="360" w:lineRule="auto"/>
        <w:ind w:firstLine="709"/>
        <w:jc w:val="both"/>
        <w:rPr>
          <w:color w:val="000000"/>
          <w:sz w:val="28"/>
          <w:szCs w:val="20"/>
        </w:rPr>
      </w:pPr>
      <w:r w:rsidRPr="008566C5">
        <w:rPr>
          <w:rStyle w:val="noncited"/>
          <w:color w:val="000000"/>
          <w:sz w:val="28"/>
          <w:szCs w:val="20"/>
        </w:rPr>
        <w:t>Ключевыми факторами успеха на рынке стали гибкость, динамичность, адаптивность к требованиям окружающей среды. Ученые начали активно разрабатывать идеи открытости организаций как систем. Усложнение среды потребовало разработки и применения способов принятия решений в ситуации неопределенности. Развитие математических наук, статистики, информатики, а также компьютерной техники явилось предпосылкой появления новой научной школы, которая получила название количественной, или управленческой.</w:t>
      </w:r>
    </w:p>
    <w:p w:rsidR="008566C5" w:rsidRDefault="00260066" w:rsidP="008566C5">
      <w:pPr>
        <w:spacing w:line="360" w:lineRule="auto"/>
        <w:ind w:firstLine="709"/>
        <w:jc w:val="both"/>
        <w:rPr>
          <w:color w:val="000000"/>
          <w:sz w:val="28"/>
        </w:rPr>
      </w:pPr>
      <w:r w:rsidRPr="008566C5">
        <w:rPr>
          <w:rStyle w:val="noncited"/>
          <w:color w:val="000000"/>
          <w:sz w:val="28"/>
          <w:szCs w:val="20"/>
        </w:rPr>
        <w:t>Ключевой характеристикой науки управления (количественной школы)</w:t>
      </w:r>
      <w:r w:rsidR="008566C5">
        <w:rPr>
          <w:rStyle w:val="noncited"/>
          <w:color w:val="000000"/>
          <w:sz w:val="28"/>
          <w:szCs w:val="20"/>
        </w:rPr>
        <w:t xml:space="preserve"> </w:t>
      </w:r>
      <w:r w:rsidRPr="008566C5">
        <w:rPr>
          <w:rStyle w:val="fullcited"/>
          <w:color w:val="000000"/>
          <w:sz w:val="28"/>
          <w:szCs w:val="20"/>
        </w:rPr>
        <w:t>является замена словесных рассуждений и описательного анализа моделями, символами и количественными значениями</w:t>
      </w:r>
      <w:r w:rsidR="00620156" w:rsidRPr="008566C5">
        <w:rPr>
          <w:rStyle w:val="fullcited"/>
          <w:color w:val="000000"/>
          <w:sz w:val="28"/>
          <w:szCs w:val="20"/>
        </w:rPr>
        <w:t xml:space="preserve"> [12,</w:t>
      </w:r>
      <w:r w:rsidR="008566C5">
        <w:rPr>
          <w:rStyle w:val="fullcited"/>
          <w:color w:val="000000"/>
          <w:sz w:val="28"/>
          <w:szCs w:val="20"/>
        </w:rPr>
        <w:t xml:space="preserve"> </w:t>
      </w:r>
      <w:r w:rsidR="00620156" w:rsidRPr="008566C5">
        <w:rPr>
          <w:rStyle w:val="fullcited"/>
          <w:color w:val="000000"/>
          <w:sz w:val="28"/>
          <w:szCs w:val="20"/>
        </w:rPr>
        <w:t>с.</w:t>
      </w:r>
      <w:r w:rsidR="008566C5">
        <w:rPr>
          <w:rStyle w:val="fullcited"/>
          <w:color w:val="000000"/>
          <w:sz w:val="28"/>
          <w:szCs w:val="20"/>
        </w:rPr>
        <w:t> </w:t>
      </w:r>
      <w:r w:rsidR="008566C5" w:rsidRPr="008566C5">
        <w:rPr>
          <w:rStyle w:val="fullcited"/>
          <w:color w:val="000000"/>
          <w:sz w:val="28"/>
          <w:szCs w:val="20"/>
        </w:rPr>
        <w:t>12</w:t>
      </w:r>
      <w:r w:rsidR="00620156" w:rsidRPr="008566C5">
        <w:rPr>
          <w:rStyle w:val="fullcited"/>
          <w:color w:val="000000"/>
          <w:sz w:val="28"/>
          <w:szCs w:val="20"/>
        </w:rPr>
        <w:t>]</w:t>
      </w:r>
      <w:r w:rsidRPr="008566C5">
        <w:rPr>
          <w:rStyle w:val="fullcited"/>
          <w:color w:val="000000"/>
          <w:sz w:val="28"/>
          <w:szCs w:val="20"/>
        </w:rPr>
        <w:t>.</w:t>
      </w:r>
    </w:p>
    <w:p w:rsidR="00620156" w:rsidRPr="008566C5" w:rsidRDefault="00D25C9B" w:rsidP="008566C5">
      <w:pPr>
        <w:spacing w:line="360" w:lineRule="auto"/>
        <w:ind w:firstLine="709"/>
        <w:jc w:val="both"/>
        <w:rPr>
          <w:rStyle w:val="apple-style-span"/>
          <w:color w:val="000000"/>
          <w:sz w:val="28"/>
          <w:szCs w:val="28"/>
        </w:rPr>
      </w:pPr>
      <w:r w:rsidRPr="008566C5">
        <w:rPr>
          <w:rStyle w:val="apple-style-span"/>
          <w:color w:val="000000"/>
          <w:sz w:val="28"/>
          <w:szCs w:val="28"/>
        </w:rPr>
        <w:t>Представители данной школы осваивали различные стороны, компоненты и элементы объекта управления с помощью количественных методов, разрабатывали соответствующие экономические, математические и логические модели.</w:t>
      </w:r>
    </w:p>
    <w:p w:rsidR="00620156" w:rsidRPr="008566C5" w:rsidRDefault="00D25C9B" w:rsidP="008566C5">
      <w:pPr>
        <w:spacing w:line="360" w:lineRule="auto"/>
        <w:ind w:firstLine="709"/>
        <w:jc w:val="both"/>
        <w:rPr>
          <w:rStyle w:val="apple-style-span"/>
          <w:color w:val="000000"/>
          <w:sz w:val="28"/>
          <w:szCs w:val="28"/>
        </w:rPr>
      </w:pPr>
      <w:r w:rsidRPr="008566C5">
        <w:rPr>
          <w:rStyle w:val="apple-style-span"/>
          <w:color w:val="000000"/>
          <w:sz w:val="28"/>
          <w:szCs w:val="28"/>
        </w:rPr>
        <w:t>Количественный подход к управлению заключается в применении статистических методов, моделей оптимизации, информационных моделей и методов компьютерного моделирования.</w:t>
      </w:r>
    </w:p>
    <w:p w:rsidR="00620156" w:rsidRPr="008566C5" w:rsidRDefault="00D25C9B" w:rsidP="008566C5">
      <w:pPr>
        <w:spacing w:line="360" w:lineRule="auto"/>
        <w:ind w:firstLine="709"/>
        <w:jc w:val="both"/>
        <w:rPr>
          <w:rStyle w:val="apple-style-span"/>
          <w:color w:val="000000"/>
          <w:sz w:val="28"/>
          <w:szCs w:val="28"/>
        </w:rPr>
      </w:pPr>
      <w:r w:rsidRPr="008566C5">
        <w:rPr>
          <w:rStyle w:val="apple-style-span"/>
          <w:color w:val="000000"/>
          <w:sz w:val="28"/>
          <w:szCs w:val="28"/>
        </w:rPr>
        <w:t xml:space="preserve">В годы Второй мировой войны эти разработки оформились в управленческую дисциплину, нацеленную на эффективное распределение ресурсов по системе целей </w:t>
      </w:r>
      <w:r w:rsidR="008566C5">
        <w:rPr>
          <w:rStyle w:val="apple-style-span"/>
          <w:color w:val="000000"/>
          <w:sz w:val="28"/>
          <w:szCs w:val="28"/>
        </w:rPr>
        <w:t>–</w:t>
      </w:r>
      <w:r w:rsidR="008566C5" w:rsidRPr="008566C5">
        <w:rPr>
          <w:rStyle w:val="apple-style-span"/>
          <w:color w:val="000000"/>
          <w:sz w:val="28"/>
          <w:szCs w:val="28"/>
        </w:rPr>
        <w:t xml:space="preserve"> </w:t>
      </w:r>
      <w:r w:rsidRPr="008566C5">
        <w:rPr>
          <w:rStyle w:val="apple-style-span"/>
          <w:color w:val="000000"/>
          <w:sz w:val="28"/>
          <w:szCs w:val="28"/>
        </w:rPr>
        <w:t>исследование операций. Использование ее рекомендаций способствовало победам антигитлеровской коалиции, например успешному форсированию Ла-Манша англо-американскими войсками.</w:t>
      </w:r>
    </w:p>
    <w:p w:rsidR="00620156" w:rsidRPr="008566C5" w:rsidRDefault="00D25C9B" w:rsidP="008566C5">
      <w:pPr>
        <w:spacing w:line="360" w:lineRule="auto"/>
        <w:ind w:firstLine="709"/>
        <w:jc w:val="both"/>
        <w:rPr>
          <w:rStyle w:val="apple-style-span"/>
          <w:color w:val="000000"/>
          <w:sz w:val="28"/>
          <w:szCs w:val="28"/>
        </w:rPr>
      </w:pPr>
      <w:r w:rsidRPr="008566C5">
        <w:rPr>
          <w:rStyle w:val="apple-style-span"/>
          <w:color w:val="000000"/>
          <w:sz w:val="28"/>
          <w:szCs w:val="28"/>
        </w:rPr>
        <w:t>После окончания Второй мировой войны многие количественные методы, использовавшиеся при решении чисто военных проблем, стали широко применяться в сфере бизнеса. Основное внимание в вопросах управления с середины 1960</w:t>
      </w:r>
      <w:r w:rsidR="008566C5">
        <w:rPr>
          <w:rStyle w:val="apple-style-span"/>
          <w:color w:val="000000"/>
          <w:sz w:val="28"/>
          <w:szCs w:val="28"/>
        </w:rPr>
        <w:t>-</w:t>
      </w:r>
      <w:r w:rsidR="008566C5" w:rsidRPr="008566C5">
        <w:rPr>
          <w:rStyle w:val="apple-style-span"/>
          <w:color w:val="000000"/>
          <w:sz w:val="28"/>
          <w:szCs w:val="28"/>
        </w:rPr>
        <w:t>х</w:t>
      </w:r>
      <w:r w:rsidRPr="008566C5">
        <w:rPr>
          <w:rStyle w:val="apple-style-span"/>
          <w:color w:val="000000"/>
          <w:sz w:val="28"/>
          <w:szCs w:val="28"/>
        </w:rPr>
        <w:t xml:space="preserve"> гг. уделялось проблемам, связанным с применением современных технических средств управления, использованием широко внедряемых ЭВМ и различного рода прикладных программ, экономико-математическим моделированием, разнообразными методами системного анализа.</w:t>
      </w:r>
    </w:p>
    <w:p w:rsidR="00260066" w:rsidRPr="008566C5" w:rsidRDefault="00D25C9B" w:rsidP="008566C5">
      <w:pPr>
        <w:spacing w:line="360" w:lineRule="auto"/>
        <w:ind w:firstLine="709"/>
        <w:jc w:val="both"/>
        <w:rPr>
          <w:rStyle w:val="apple-style-span"/>
          <w:color w:val="000000"/>
          <w:sz w:val="28"/>
          <w:szCs w:val="28"/>
        </w:rPr>
      </w:pPr>
      <w:r w:rsidRPr="008566C5">
        <w:rPr>
          <w:rStyle w:val="apple-style-span"/>
          <w:color w:val="000000"/>
          <w:sz w:val="28"/>
          <w:szCs w:val="28"/>
        </w:rPr>
        <w:t>Появилось множество работ по данным проблемам, которые и были объединены в количественную школу, или школу науки управления (не путать с научным менеджментом). Основой всех методов и подходов этого направления являются категории математики или других точных наук. Достаточно большое число научных работ было основано на методах исследования операций, поэтому данное направление в менеджменте может носить еще и такое одноименное название.</w:t>
      </w:r>
    </w:p>
    <w:p w:rsidR="00620156" w:rsidRPr="008566C5" w:rsidRDefault="00620156" w:rsidP="008566C5">
      <w:pPr>
        <w:spacing w:line="360" w:lineRule="auto"/>
        <w:ind w:firstLine="709"/>
        <w:jc w:val="both"/>
        <w:rPr>
          <w:rStyle w:val="apple-style-span"/>
          <w:color w:val="000000"/>
          <w:sz w:val="28"/>
          <w:szCs w:val="28"/>
        </w:rPr>
      </w:pPr>
      <w:r w:rsidRPr="008566C5">
        <w:rPr>
          <w:rStyle w:val="apple-style-span"/>
          <w:color w:val="000000"/>
          <w:sz w:val="28"/>
          <w:szCs w:val="28"/>
        </w:rPr>
        <w:t>Проблемы, рассматриваемые в рамках количественной школы, сразу же стали популярными. В 1970</w:t>
      </w:r>
      <w:r w:rsidR="008566C5">
        <w:rPr>
          <w:rStyle w:val="apple-style-span"/>
          <w:color w:val="000000"/>
          <w:sz w:val="28"/>
          <w:szCs w:val="28"/>
        </w:rPr>
        <w:t>-х</w:t>
      </w:r>
      <w:r w:rsidRPr="008566C5">
        <w:rPr>
          <w:rStyle w:val="apple-style-span"/>
          <w:color w:val="000000"/>
          <w:sz w:val="28"/>
          <w:szCs w:val="28"/>
        </w:rPr>
        <w:t xml:space="preserve"> гг. на Западе существовало около 100 периодических изданий по вопросам исследования операций. Более 20 высших учебных заведений США регулярно готовили специалистов соответствующего профиля, а на многих крупных фирмах действовали особые группы или отделы по исследованию операций. Основным толчком к началу этих исследований послужило осознание необходимости комплексного изучения и поисков единого решения для сложного процесса с ясно выраженной целью (операции), поскольку решения отдельных частей общей задачи оказывались изолированными процессами, между тем как практика требовала единства всех частных решений.</w:t>
      </w:r>
    </w:p>
    <w:p w:rsidR="00620156" w:rsidRPr="008566C5" w:rsidRDefault="00620156" w:rsidP="008566C5">
      <w:pPr>
        <w:spacing w:line="360" w:lineRule="auto"/>
        <w:ind w:firstLine="709"/>
        <w:jc w:val="both"/>
        <w:rPr>
          <w:rStyle w:val="apple-style-span"/>
          <w:color w:val="000000"/>
          <w:sz w:val="28"/>
          <w:szCs w:val="28"/>
        </w:rPr>
      </w:pPr>
      <w:r w:rsidRPr="008566C5">
        <w:rPr>
          <w:rStyle w:val="apple-style-span"/>
          <w:color w:val="000000"/>
          <w:sz w:val="28"/>
          <w:szCs w:val="28"/>
        </w:rPr>
        <w:t>В основе количественной школы менеджмента лежит понятие модели.</w:t>
      </w:r>
    </w:p>
    <w:p w:rsidR="00620156" w:rsidRPr="008566C5" w:rsidRDefault="00620156" w:rsidP="008566C5">
      <w:pPr>
        <w:spacing w:line="360" w:lineRule="auto"/>
        <w:ind w:firstLine="709"/>
        <w:jc w:val="both"/>
        <w:rPr>
          <w:color w:val="000000"/>
          <w:sz w:val="28"/>
          <w:szCs w:val="20"/>
        </w:rPr>
      </w:pPr>
      <w:r w:rsidRPr="008566C5">
        <w:rPr>
          <w:color w:val="000000"/>
          <w:sz w:val="28"/>
          <w:szCs w:val="20"/>
        </w:rPr>
        <w:t xml:space="preserve">Модель </w:t>
      </w:r>
      <w:r w:rsidR="008566C5">
        <w:rPr>
          <w:color w:val="000000"/>
          <w:sz w:val="28"/>
          <w:szCs w:val="20"/>
        </w:rPr>
        <w:t>–</w:t>
      </w:r>
      <w:r w:rsidR="008566C5" w:rsidRPr="008566C5">
        <w:rPr>
          <w:color w:val="000000"/>
          <w:sz w:val="28"/>
          <w:szCs w:val="20"/>
        </w:rPr>
        <w:t xml:space="preserve"> </w:t>
      </w:r>
      <w:r w:rsidRPr="008566C5">
        <w:rPr>
          <w:color w:val="000000"/>
          <w:sz w:val="28"/>
          <w:szCs w:val="20"/>
        </w:rPr>
        <w:t>это форма представления реальности.</w:t>
      </w:r>
    </w:p>
    <w:p w:rsidR="00620156" w:rsidRPr="008566C5" w:rsidRDefault="00620156" w:rsidP="008566C5">
      <w:pPr>
        <w:spacing w:line="360" w:lineRule="auto"/>
        <w:ind w:firstLine="709"/>
        <w:jc w:val="both"/>
        <w:rPr>
          <w:color w:val="000000"/>
          <w:sz w:val="28"/>
          <w:szCs w:val="28"/>
        </w:rPr>
      </w:pPr>
      <w:r w:rsidRPr="008566C5">
        <w:rPr>
          <w:color w:val="000000"/>
          <w:sz w:val="28"/>
          <w:szCs w:val="20"/>
        </w:rPr>
        <w:t xml:space="preserve">Математическая модель </w:t>
      </w:r>
      <w:r w:rsidR="008566C5">
        <w:rPr>
          <w:color w:val="000000"/>
          <w:sz w:val="28"/>
          <w:szCs w:val="20"/>
        </w:rPr>
        <w:t>–</w:t>
      </w:r>
      <w:r w:rsidR="008566C5" w:rsidRPr="008566C5">
        <w:rPr>
          <w:color w:val="000000"/>
          <w:sz w:val="28"/>
          <w:szCs w:val="20"/>
        </w:rPr>
        <w:t xml:space="preserve"> </w:t>
      </w:r>
      <w:r w:rsidRPr="008566C5">
        <w:rPr>
          <w:color w:val="000000"/>
          <w:sz w:val="28"/>
          <w:szCs w:val="20"/>
        </w:rPr>
        <w:t>это описание какого-либо класса явлений, выраженное с помощью математической символики [12, с.</w:t>
      </w:r>
      <w:r w:rsidR="008566C5">
        <w:rPr>
          <w:color w:val="000000"/>
          <w:sz w:val="28"/>
          <w:szCs w:val="20"/>
        </w:rPr>
        <w:t> </w:t>
      </w:r>
      <w:r w:rsidR="008566C5" w:rsidRPr="008566C5">
        <w:rPr>
          <w:color w:val="000000"/>
          <w:sz w:val="28"/>
          <w:szCs w:val="20"/>
        </w:rPr>
        <w:t>13</w:t>
      </w:r>
      <w:r w:rsidRPr="008566C5">
        <w:rPr>
          <w:color w:val="000000"/>
          <w:sz w:val="28"/>
          <w:szCs w:val="20"/>
        </w:rPr>
        <w:t>].</w:t>
      </w:r>
    </w:p>
    <w:p w:rsidR="00620156" w:rsidRPr="008566C5" w:rsidRDefault="00620156" w:rsidP="008566C5">
      <w:pPr>
        <w:spacing w:line="360" w:lineRule="auto"/>
        <w:ind w:firstLine="709"/>
        <w:jc w:val="both"/>
        <w:rPr>
          <w:color w:val="000000"/>
          <w:sz w:val="28"/>
          <w:szCs w:val="20"/>
        </w:rPr>
      </w:pPr>
      <w:r w:rsidRPr="008566C5">
        <w:rPr>
          <w:color w:val="000000"/>
          <w:sz w:val="28"/>
          <w:szCs w:val="20"/>
        </w:rPr>
        <w:t>Основные этапы построения модели перечислены ниже.</w:t>
      </w:r>
    </w:p>
    <w:p w:rsidR="00620156" w:rsidRPr="008566C5" w:rsidRDefault="00620156" w:rsidP="008566C5">
      <w:pPr>
        <w:spacing w:line="360" w:lineRule="auto"/>
        <w:ind w:firstLine="709"/>
        <w:jc w:val="both"/>
        <w:rPr>
          <w:color w:val="000000"/>
          <w:sz w:val="28"/>
          <w:szCs w:val="20"/>
        </w:rPr>
      </w:pPr>
      <w:r w:rsidRPr="008566C5">
        <w:rPr>
          <w:color w:val="000000"/>
          <w:sz w:val="28"/>
          <w:szCs w:val="20"/>
        </w:rPr>
        <w:t>1. Уточнение постановки задачи.</w:t>
      </w:r>
    </w:p>
    <w:p w:rsidR="00620156" w:rsidRPr="008566C5" w:rsidRDefault="00620156" w:rsidP="008566C5">
      <w:pPr>
        <w:spacing w:line="360" w:lineRule="auto"/>
        <w:ind w:firstLine="709"/>
        <w:jc w:val="both"/>
        <w:rPr>
          <w:color w:val="000000"/>
          <w:sz w:val="28"/>
          <w:szCs w:val="20"/>
        </w:rPr>
      </w:pPr>
      <w:r w:rsidRPr="008566C5">
        <w:rPr>
          <w:color w:val="000000"/>
          <w:sz w:val="28"/>
          <w:szCs w:val="20"/>
        </w:rPr>
        <w:t>2. Формулирование законов, связывающих основные параметры объекта.</w:t>
      </w:r>
    </w:p>
    <w:p w:rsidR="00620156" w:rsidRPr="008566C5" w:rsidRDefault="00620156" w:rsidP="008566C5">
      <w:pPr>
        <w:spacing w:line="360" w:lineRule="auto"/>
        <w:ind w:firstLine="709"/>
        <w:jc w:val="both"/>
        <w:rPr>
          <w:color w:val="000000"/>
          <w:sz w:val="28"/>
          <w:szCs w:val="20"/>
        </w:rPr>
      </w:pPr>
      <w:r w:rsidRPr="008566C5">
        <w:rPr>
          <w:color w:val="000000"/>
          <w:sz w:val="28"/>
          <w:szCs w:val="20"/>
        </w:rPr>
        <w:t>3. Запись в математических выражениях сформулированных закономерностей,</w:t>
      </w:r>
    </w:p>
    <w:p w:rsidR="00620156" w:rsidRPr="008566C5" w:rsidRDefault="00620156" w:rsidP="008566C5">
      <w:pPr>
        <w:spacing w:line="360" w:lineRule="auto"/>
        <w:ind w:firstLine="709"/>
        <w:jc w:val="both"/>
        <w:rPr>
          <w:color w:val="000000"/>
          <w:sz w:val="28"/>
          <w:szCs w:val="20"/>
        </w:rPr>
      </w:pPr>
      <w:r w:rsidRPr="008566C5">
        <w:rPr>
          <w:color w:val="000000"/>
          <w:sz w:val="28"/>
          <w:szCs w:val="20"/>
        </w:rPr>
        <w:t>4. Исследование модели на основе сопоставления фактических показателей деятельности с расчетными по модели (теоретический и / или экспериментальный анализ).</w:t>
      </w:r>
    </w:p>
    <w:p w:rsidR="00620156" w:rsidRPr="008566C5" w:rsidRDefault="00620156" w:rsidP="008566C5">
      <w:pPr>
        <w:spacing w:line="360" w:lineRule="auto"/>
        <w:ind w:firstLine="709"/>
        <w:jc w:val="both"/>
        <w:rPr>
          <w:color w:val="000000"/>
          <w:sz w:val="28"/>
          <w:szCs w:val="20"/>
        </w:rPr>
      </w:pPr>
      <w:r w:rsidRPr="008566C5">
        <w:rPr>
          <w:color w:val="000000"/>
          <w:sz w:val="28"/>
          <w:szCs w:val="20"/>
        </w:rPr>
        <w:t>5. Накопление данных об изучаемом объекте и корректировка модели с целью введения дополнительных факторов и данных, ограничений, критериев.</w:t>
      </w:r>
    </w:p>
    <w:p w:rsidR="00620156" w:rsidRPr="008566C5" w:rsidRDefault="00620156" w:rsidP="008566C5">
      <w:pPr>
        <w:spacing w:line="360" w:lineRule="auto"/>
        <w:ind w:firstLine="709"/>
        <w:jc w:val="both"/>
        <w:rPr>
          <w:color w:val="000000"/>
          <w:sz w:val="28"/>
          <w:szCs w:val="20"/>
        </w:rPr>
      </w:pPr>
      <w:r w:rsidRPr="008566C5">
        <w:rPr>
          <w:color w:val="000000"/>
          <w:sz w:val="28"/>
          <w:szCs w:val="20"/>
        </w:rPr>
        <w:t>6. Применение модели для решения задач управления объектом.</w:t>
      </w:r>
    </w:p>
    <w:p w:rsidR="00620156" w:rsidRPr="008566C5" w:rsidRDefault="00620156" w:rsidP="008566C5">
      <w:pPr>
        <w:spacing w:line="360" w:lineRule="auto"/>
        <w:ind w:firstLine="709"/>
        <w:jc w:val="both"/>
        <w:rPr>
          <w:color w:val="000000"/>
          <w:sz w:val="28"/>
          <w:szCs w:val="20"/>
        </w:rPr>
      </w:pPr>
      <w:r w:rsidRPr="008566C5">
        <w:rPr>
          <w:color w:val="000000"/>
          <w:sz w:val="28"/>
          <w:szCs w:val="20"/>
        </w:rPr>
        <w:t>7. Развитие и совершенствование модели.</w:t>
      </w:r>
    </w:p>
    <w:p w:rsidR="00620156" w:rsidRPr="008566C5" w:rsidRDefault="00620156" w:rsidP="008566C5">
      <w:pPr>
        <w:spacing w:line="360" w:lineRule="auto"/>
        <w:ind w:firstLine="709"/>
        <w:jc w:val="both"/>
        <w:rPr>
          <w:rStyle w:val="apple-style-span"/>
          <w:color w:val="000000"/>
          <w:sz w:val="28"/>
          <w:szCs w:val="28"/>
        </w:rPr>
      </w:pPr>
    </w:p>
    <w:p w:rsidR="00620156" w:rsidRPr="008566C5" w:rsidRDefault="00620156" w:rsidP="008566C5">
      <w:pPr>
        <w:numPr>
          <w:ilvl w:val="1"/>
          <w:numId w:val="6"/>
        </w:numPr>
        <w:spacing w:line="360" w:lineRule="auto"/>
        <w:ind w:left="0" w:firstLine="709"/>
        <w:jc w:val="both"/>
        <w:rPr>
          <w:rStyle w:val="apple-style-span"/>
          <w:b/>
          <w:color w:val="000000"/>
          <w:sz w:val="28"/>
          <w:szCs w:val="28"/>
        </w:rPr>
      </w:pPr>
      <w:r w:rsidRPr="008566C5">
        <w:rPr>
          <w:rStyle w:val="apple-style-span"/>
          <w:b/>
          <w:color w:val="000000"/>
          <w:sz w:val="28"/>
          <w:szCs w:val="28"/>
        </w:rPr>
        <w:t>Кибернетическая</w:t>
      </w:r>
      <w:r w:rsidR="008566C5" w:rsidRPr="008566C5">
        <w:rPr>
          <w:rStyle w:val="apple-style-span"/>
          <w:b/>
          <w:color w:val="000000"/>
          <w:sz w:val="28"/>
          <w:szCs w:val="28"/>
        </w:rPr>
        <w:t xml:space="preserve"> </w:t>
      </w:r>
      <w:r w:rsidRPr="008566C5">
        <w:rPr>
          <w:rStyle w:val="apple-style-span"/>
          <w:b/>
          <w:color w:val="000000"/>
          <w:sz w:val="28"/>
          <w:szCs w:val="28"/>
        </w:rPr>
        <w:t>модель управления</w:t>
      </w:r>
    </w:p>
    <w:p w:rsidR="008566C5" w:rsidRDefault="008566C5" w:rsidP="008566C5">
      <w:pPr>
        <w:spacing w:line="360" w:lineRule="auto"/>
        <w:ind w:firstLine="709"/>
        <w:jc w:val="both"/>
        <w:rPr>
          <w:rStyle w:val="apple-style-span"/>
          <w:color w:val="000000"/>
          <w:sz w:val="28"/>
          <w:szCs w:val="28"/>
        </w:rPr>
      </w:pPr>
    </w:p>
    <w:p w:rsidR="00457A5B" w:rsidRPr="008566C5" w:rsidRDefault="00620156" w:rsidP="008566C5">
      <w:pPr>
        <w:spacing w:line="360" w:lineRule="auto"/>
        <w:ind w:firstLine="709"/>
        <w:jc w:val="both"/>
        <w:rPr>
          <w:color w:val="000000"/>
          <w:sz w:val="28"/>
          <w:szCs w:val="28"/>
        </w:rPr>
      </w:pPr>
      <w:r w:rsidRPr="008566C5">
        <w:rPr>
          <w:color w:val="000000"/>
          <w:sz w:val="28"/>
          <w:szCs w:val="28"/>
        </w:rPr>
        <w:t>Наиболее общий, неконкретный подход к рассмотрению управленческого процесса был использован Норбертом Винером при формировании им основ, так называемой «Всеобщей науки управления или кибернетики»</w:t>
      </w:r>
      <w:r w:rsidR="00457A5B" w:rsidRPr="008566C5">
        <w:rPr>
          <w:color w:val="000000"/>
          <w:sz w:val="28"/>
          <w:szCs w:val="28"/>
        </w:rPr>
        <w:t xml:space="preserve"> [5, с.</w:t>
      </w:r>
      <w:r w:rsidR="008566C5">
        <w:rPr>
          <w:color w:val="000000"/>
          <w:sz w:val="28"/>
          <w:szCs w:val="28"/>
        </w:rPr>
        <w:t> </w:t>
      </w:r>
      <w:r w:rsidR="008566C5" w:rsidRPr="008566C5">
        <w:rPr>
          <w:color w:val="000000"/>
          <w:sz w:val="28"/>
          <w:szCs w:val="28"/>
        </w:rPr>
        <w:t>67</w:t>
      </w:r>
      <w:r w:rsidR="00457A5B" w:rsidRPr="008566C5">
        <w:rPr>
          <w:color w:val="000000"/>
          <w:sz w:val="28"/>
          <w:szCs w:val="28"/>
        </w:rPr>
        <w:t>]</w:t>
      </w:r>
      <w:r w:rsidRPr="008566C5">
        <w:rPr>
          <w:color w:val="000000"/>
          <w:sz w:val="28"/>
          <w:szCs w:val="28"/>
        </w:rPr>
        <w:t>.</w:t>
      </w:r>
    </w:p>
    <w:p w:rsidR="00457A5B" w:rsidRPr="008566C5" w:rsidRDefault="00620156" w:rsidP="008566C5">
      <w:pPr>
        <w:spacing w:line="360" w:lineRule="auto"/>
        <w:ind w:firstLine="709"/>
        <w:jc w:val="both"/>
        <w:rPr>
          <w:color w:val="000000"/>
          <w:sz w:val="28"/>
        </w:rPr>
      </w:pPr>
      <w:r w:rsidRPr="008566C5">
        <w:rPr>
          <w:color w:val="000000"/>
          <w:sz w:val="28"/>
          <w:szCs w:val="28"/>
        </w:rPr>
        <w:t>В основе кибернетики лежит рассмотрение управления как информационного процесса. Поскольку по форме управление действительно является сугубо информационным процессом, такой подход вполне правомерен. Однако он предполагает полное абстрагирование от содержательной стороны управления</w:t>
      </w:r>
      <w:r w:rsidR="00457A5B" w:rsidRPr="008566C5">
        <w:rPr>
          <w:color w:val="000000"/>
          <w:sz w:val="28"/>
          <w:szCs w:val="28"/>
        </w:rPr>
        <w:t xml:space="preserve"> [5, с.</w:t>
      </w:r>
      <w:r w:rsidR="008566C5">
        <w:rPr>
          <w:color w:val="000000"/>
          <w:sz w:val="28"/>
          <w:szCs w:val="28"/>
        </w:rPr>
        <w:t> </w:t>
      </w:r>
      <w:r w:rsidR="008566C5" w:rsidRPr="008566C5">
        <w:rPr>
          <w:color w:val="000000"/>
          <w:sz w:val="28"/>
          <w:szCs w:val="28"/>
        </w:rPr>
        <w:t>67</w:t>
      </w:r>
      <w:r w:rsidR="00457A5B" w:rsidRPr="008566C5">
        <w:rPr>
          <w:color w:val="000000"/>
          <w:sz w:val="28"/>
          <w:szCs w:val="28"/>
        </w:rPr>
        <w:t>]</w:t>
      </w:r>
      <w:r w:rsidRPr="008566C5">
        <w:rPr>
          <w:color w:val="000000"/>
          <w:sz w:val="28"/>
          <w:szCs w:val="28"/>
        </w:rPr>
        <w:t>.</w:t>
      </w:r>
    </w:p>
    <w:p w:rsidR="00457A5B" w:rsidRPr="008566C5" w:rsidRDefault="00620156" w:rsidP="008566C5">
      <w:pPr>
        <w:spacing w:line="360" w:lineRule="auto"/>
        <w:ind w:firstLine="709"/>
        <w:jc w:val="both"/>
        <w:rPr>
          <w:color w:val="000000"/>
          <w:sz w:val="28"/>
        </w:rPr>
      </w:pPr>
      <w:r w:rsidRPr="008566C5">
        <w:rPr>
          <w:color w:val="000000"/>
          <w:sz w:val="28"/>
          <w:szCs w:val="28"/>
        </w:rPr>
        <w:t>Исходная посылка кибернетического подхода к управлению сводится к констатации факта наличия двух блоков произвольной природы, между которыми имеет мест</w:t>
      </w:r>
      <w:r w:rsidR="00457A5B" w:rsidRPr="008566C5">
        <w:rPr>
          <w:color w:val="000000"/>
          <w:sz w:val="28"/>
          <w:szCs w:val="28"/>
        </w:rPr>
        <w:t>о отношение управления</w:t>
      </w:r>
      <w:r w:rsidRPr="008566C5">
        <w:rPr>
          <w:color w:val="000000"/>
          <w:sz w:val="28"/>
          <w:szCs w:val="28"/>
        </w:rPr>
        <w:t xml:space="preserve">. Один из блоков называется управляющим (регулятором, субъектом управления), а другой </w:t>
      </w:r>
      <w:r w:rsidR="008566C5">
        <w:rPr>
          <w:color w:val="000000"/>
          <w:sz w:val="28"/>
          <w:szCs w:val="28"/>
        </w:rPr>
        <w:t>–</w:t>
      </w:r>
      <w:r w:rsidR="008566C5" w:rsidRPr="008566C5">
        <w:rPr>
          <w:color w:val="000000"/>
          <w:sz w:val="28"/>
          <w:szCs w:val="28"/>
        </w:rPr>
        <w:t xml:space="preserve"> </w:t>
      </w:r>
      <w:r w:rsidRPr="008566C5">
        <w:rPr>
          <w:color w:val="000000"/>
          <w:sz w:val="28"/>
          <w:szCs w:val="28"/>
        </w:rPr>
        <w:t>управляемым (объектом управления).</w:t>
      </w:r>
    </w:p>
    <w:p w:rsidR="00457A5B" w:rsidRPr="008566C5" w:rsidRDefault="00620156" w:rsidP="008566C5">
      <w:pPr>
        <w:spacing w:line="360" w:lineRule="auto"/>
        <w:ind w:firstLine="709"/>
        <w:jc w:val="both"/>
        <w:rPr>
          <w:color w:val="000000"/>
          <w:sz w:val="28"/>
        </w:rPr>
      </w:pPr>
      <w:r w:rsidRPr="008566C5">
        <w:rPr>
          <w:color w:val="000000"/>
          <w:sz w:val="28"/>
          <w:szCs w:val="28"/>
        </w:rPr>
        <w:t>Из этих, достаточно бедных предпосылок, однако можно сделать ряд общих выводов.</w:t>
      </w:r>
    </w:p>
    <w:p w:rsidR="00457A5B" w:rsidRPr="008566C5" w:rsidRDefault="00620156" w:rsidP="008566C5">
      <w:pPr>
        <w:spacing w:line="360" w:lineRule="auto"/>
        <w:ind w:firstLine="709"/>
        <w:jc w:val="both"/>
        <w:rPr>
          <w:color w:val="000000"/>
          <w:sz w:val="28"/>
        </w:rPr>
      </w:pPr>
      <w:r w:rsidRPr="008566C5">
        <w:rPr>
          <w:color w:val="000000"/>
          <w:sz w:val="28"/>
          <w:szCs w:val="28"/>
        </w:rPr>
        <w:t>1. Существует некоторая цель, для достижения которой регулятор осуществляет управление. Действительно, если регулятор не имеет причин вмешиваться в функционирование объекта, то не будет и управления. Природа этой цели, ее происхождение в рамках данной модели не рассматривается.</w:t>
      </w:r>
    </w:p>
    <w:p w:rsidR="00457A5B" w:rsidRPr="008566C5" w:rsidRDefault="00620156" w:rsidP="008566C5">
      <w:pPr>
        <w:spacing w:line="360" w:lineRule="auto"/>
        <w:ind w:firstLine="709"/>
        <w:jc w:val="both"/>
        <w:rPr>
          <w:color w:val="000000"/>
          <w:sz w:val="28"/>
        </w:rPr>
      </w:pPr>
      <w:r w:rsidRPr="008566C5">
        <w:rPr>
          <w:color w:val="000000"/>
          <w:sz w:val="28"/>
          <w:szCs w:val="28"/>
        </w:rPr>
        <w:t>2. Существует потенциальная возможность достижения этой цели за счет определенной деятельности объекта (или по крайней мере субъект управления считает, что это так). Вмешиваться в функционирование управляемого объекта имеет смысл только, если в результате такого вмешательства можно ожидать, что цель субъекта управления будет достигнута.</w:t>
      </w:r>
    </w:p>
    <w:p w:rsidR="00457A5B" w:rsidRPr="008566C5" w:rsidRDefault="00620156" w:rsidP="008566C5">
      <w:pPr>
        <w:spacing w:line="360" w:lineRule="auto"/>
        <w:ind w:firstLine="709"/>
        <w:jc w:val="both"/>
        <w:rPr>
          <w:color w:val="000000"/>
          <w:sz w:val="28"/>
        </w:rPr>
      </w:pPr>
      <w:r w:rsidRPr="008566C5">
        <w:rPr>
          <w:color w:val="000000"/>
          <w:sz w:val="28"/>
          <w:szCs w:val="28"/>
        </w:rPr>
        <w:t xml:space="preserve">3. Между регулятором и объектом управления существует связь (УС), которая носит информационный характер и обеспечивает возможность регулятору воздействовать на поведение объекта. Особое внимание здесь следует обратить на информационный характер управляющей связи. Если связь между двумя блоками не является информационной (например </w:t>
      </w:r>
      <w:r w:rsidR="008566C5">
        <w:rPr>
          <w:color w:val="000000"/>
          <w:sz w:val="28"/>
          <w:szCs w:val="28"/>
        </w:rPr>
        <w:t>–</w:t>
      </w:r>
      <w:r w:rsidR="008566C5" w:rsidRPr="008566C5">
        <w:rPr>
          <w:color w:val="000000"/>
          <w:sz w:val="28"/>
          <w:szCs w:val="28"/>
        </w:rPr>
        <w:t xml:space="preserve"> </w:t>
      </w:r>
      <w:r w:rsidRPr="008566C5">
        <w:rPr>
          <w:color w:val="000000"/>
          <w:sz w:val="28"/>
          <w:szCs w:val="28"/>
        </w:rPr>
        <w:t>между тягачом и прицепом), то это уже не управление.</w:t>
      </w:r>
    </w:p>
    <w:p w:rsidR="00457A5B" w:rsidRPr="008566C5" w:rsidRDefault="00620156" w:rsidP="008566C5">
      <w:pPr>
        <w:spacing w:line="360" w:lineRule="auto"/>
        <w:ind w:firstLine="709"/>
        <w:jc w:val="both"/>
        <w:rPr>
          <w:color w:val="000000"/>
          <w:sz w:val="28"/>
          <w:szCs w:val="28"/>
        </w:rPr>
      </w:pPr>
      <w:r w:rsidRPr="008566C5">
        <w:rPr>
          <w:color w:val="000000"/>
          <w:sz w:val="28"/>
          <w:szCs w:val="28"/>
        </w:rPr>
        <w:t xml:space="preserve">4. Объект реагирует на управляющие сигналы, поступающие по каналу управляющей связи, </w:t>
      </w:r>
      <w:r w:rsidR="008566C5">
        <w:rPr>
          <w:color w:val="000000"/>
          <w:sz w:val="28"/>
          <w:szCs w:val="28"/>
        </w:rPr>
        <w:t>т.е.</w:t>
      </w:r>
      <w:r w:rsidRPr="008566C5">
        <w:rPr>
          <w:color w:val="000000"/>
          <w:sz w:val="28"/>
          <w:szCs w:val="28"/>
        </w:rPr>
        <w:t xml:space="preserve"> изменяет свое поведение под воздействием поступающей по этому каналу управляющей информации. Если он не реагирует, то управление невозможно</w:t>
      </w:r>
      <w:r w:rsidR="00457A5B" w:rsidRPr="008566C5">
        <w:rPr>
          <w:color w:val="000000"/>
          <w:sz w:val="28"/>
          <w:szCs w:val="28"/>
        </w:rPr>
        <w:t>.</w:t>
      </w:r>
    </w:p>
    <w:p w:rsidR="00457A5B" w:rsidRPr="008566C5" w:rsidRDefault="00620156" w:rsidP="008566C5">
      <w:pPr>
        <w:spacing w:line="360" w:lineRule="auto"/>
        <w:ind w:firstLine="709"/>
        <w:jc w:val="both"/>
        <w:rPr>
          <w:color w:val="000000"/>
          <w:sz w:val="28"/>
        </w:rPr>
      </w:pPr>
      <w:r w:rsidRPr="008566C5">
        <w:rPr>
          <w:color w:val="000000"/>
          <w:sz w:val="28"/>
          <w:szCs w:val="28"/>
        </w:rPr>
        <w:t>5. Субъект управления располагает моделью, которая позволяет ему прогнозировать поведение объекта в ответ на те или иные управляющие воздействия</w:t>
      </w:r>
      <w:r w:rsidR="00457A5B" w:rsidRPr="008566C5">
        <w:rPr>
          <w:color w:val="000000"/>
          <w:sz w:val="28"/>
          <w:szCs w:val="28"/>
        </w:rPr>
        <w:t>,</w:t>
      </w:r>
      <w:r w:rsidRPr="008566C5">
        <w:rPr>
          <w:color w:val="000000"/>
          <w:sz w:val="28"/>
          <w:szCs w:val="28"/>
        </w:rPr>
        <w:t xml:space="preserve"> и выбирать такие, которые ведут к достижению целей, стоящих перед субъектом управления.</w:t>
      </w:r>
    </w:p>
    <w:p w:rsidR="00457A5B" w:rsidRPr="008566C5" w:rsidRDefault="00620156" w:rsidP="008566C5">
      <w:pPr>
        <w:spacing w:line="360" w:lineRule="auto"/>
        <w:ind w:firstLine="709"/>
        <w:jc w:val="both"/>
        <w:rPr>
          <w:color w:val="000000"/>
          <w:sz w:val="28"/>
        </w:rPr>
      </w:pPr>
      <w:r w:rsidRPr="008566C5">
        <w:rPr>
          <w:color w:val="000000"/>
          <w:sz w:val="28"/>
          <w:szCs w:val="28"/>
        </w:rPr>
        <w:t>6. Как правило, для обеспечения эффективного управления между объектом и субъектом управления имеется еще одна информационная связь, предназначенная для передачи информации о реальном поведении объекта. Эта обратная связь позволяет компенсировать как неизбежно существующие отличия в поведении объекта от прогноза, полученного с помощью модели, так и возможные отклонения в поведении объекта, связанные с наличием неконтролируемых внешних воздействий и внутренних флюктуаций. Обратная связь выполняет и другую функцию. Она служит основным источником информации для формирования и постоянного уточнения модели, которую использует управляющая система</w:t>
      </w:r>
      <w:r w:rsidR="00457A5B" w:rsidRPr="008566C5">
        <w:rPr>
          <w:color w:val="000000"/>
          <w:sz w:val="28"/>
          <w:szCs w:val="28"/>
        </w:rPr>
        <w:t xml:space="preserve"> [5, с.</w:t>
      </w:r>
      <w:r w:rsidR="008566C5">
        <w:rPr>
          <w:color w:val="000000"/>
          <w:sz w:val="28"/>
          <w:szCs w:val="28"/>
        </w:rPr>
        <w:t> </w:t>
      </w:r>
      <w:r w:rsidR="008566C5" w:rsidRPr="008566C5">
        <w:rPr>
          <w:color w:val="000000"/>
          <w:sz w:val="28"/>
          <w:szCs w:val="28"/>
        </w:rPr>
        <w:t>68</w:t>
      </w:r>
      <w:r w:rsidR="00457A5B" w:rsidRPr="008566C5">
        <w:rPr>
          <w:color w:val="000000"/>
          <w:sz w:val="28"/>
          <w:szCs w:val="28"/>
        </w:rPr>
        <w:t>]</w:t>
      </w:r>
      <w:r w:rsidRPr="008566C5">
        <w:rPr>
          <w:color w:val="000000"/>
          <w:sz w:val="28"/>
          <w:szCs w:val="28"/>
        </w:rPr>
        <w:t>.</w:t>
      </w:r>
    </w:p>
    <w:p w:rsidR="00457A5B" w:rsidRPr="008566C5" w:rsidRDefault="00620156" w:rsidP="008566C5">
      <w:pPr>
        <w:spacing w:line="360" w:lineRule="auto"/>
        <w:ind w:firstLine="709"/>
        <w:jc w:val="both"/>
        <w:rPr>
          <w:color w:val="000000"/>
          <w:sz w:val="28"/>
        </w:rPr>
      </w:pPr>
      <w:r w:rsidRPr="008566C5">
        <w:rPr>
          <w:color w:val="000000"/>
          <w:sz w:val="28"/>
          <w:szCs w:val="28"/>
        </w:rPr>
        <w:t xml:space="preserve">Кратко описанная модель управленческого процесса справедлива, когда речь идет об управлении, независимо от специфики конкретной области. Однако управление организациями качественно отличается от управления в других сферах. Если управление в технических системах предполагает, что цели вносятся в систему управления извне, при ее конструировании или в процессе настройки </w:t>
      </w:r>
      <w:r w:rsidR="008566C5">
        <w:rPr>
          <w:color w:val="000000"/>
          <w:sz w:val="28"/>
          <w:szCs w:val="28"/>
        </w:rPr>
        <w:t>и т.д.</w:t>
      </w:r>
      <w:r w:rsidRPr="008566C5">
        <w:rPr>
          <w:color w:val="000000"/>
          <w:sz w:val="28"/>
          <w:szCs w:val="28"/>
        </w:rPr>
        <w:t>, то при управлении организацией цели всегда формируются внутри самой системы управления.</w:t>
      </w:r>
    </w:p>
    <w:p w:rsidR="00620156" w:rsidRPr="008566C5" w:rsidRDefault="00620156" w:rsidP="008566C5">
      <w:pPr>
        <w:spacing w:line="360" w:lineRule="auto"/>
        <w:ind w:firstLine="709"/>
        <w:jc w:val="both"/>
        <w:rPr>
          <w:color w:val="000000"/>
          <w:sz w:val="28"/>
          <w:szCs w:val="28"/>
        </w:rPr>
      </w:pPr>
      <w:r w:rsidRPr="008566C5">
        <w:rPr>
          <w:color w:val="000000"/>
          <w:sz w:val="28"/>
          <w:szCs w:val="28"/>
        </w:rPr>
        <w:t xml:space="preserve">Это фундаментальное отличие. В технических системах цели управления формируются в задающем блоке за пределами регулятора. В организациях ситуация принципиально иная. Цели от организации к организации напрямую не передаются. Внешние силы на формирование целей внутри организации могут лишь более или менее эффективно влиять, но последствия такого воздействия далеко не однозначны. Одна из важнейших причин такой неоднозначности кроется в том, что объект управления является здесь организацией, </w:t>
      </w:r>
      <w:r w:rsidR="008566C5">
        <w:rPr>
          <w:color w:val="000000"/>
          <w:sz w:val="28"/>
          <w:szCs w:val="28"/>
        </w:rPr>
        <w:t>т.е.</w:t>
      </w:r>
      <w:r w:rsidRPr="008566C5">
        <w:rPr>
          <w:color w:val="000000"/>
          <w:sz w:val="28"/>
          <w:szCs w:val="28"/>
        </w:rPr>
        <w:t xml:space="preserve"> тоже сам формирует собственные цели и реагирует на управляющие воздействия исходя из оценки соответствия поступающих команд собственным интересам и целям. Исходя из этого – главная проблема управления состоит в невозможности передачи целей от начальника к подчиненному. Важнейшим следствием является то, что смыслом управленческого воздействия должны быть действия руководителя, направленные на формирование у подчиненного человека или организации целей, соответствующих общим целям организации.</w:t>
      </w:r>
    </w:p>
    <w:p w:rsidR="00457A5B" w:rsidRPr="008566C5" w:rsidRDefault="00457A5B" w:rsidP="008566C5">
      <w:pPr>
        <w:spacing w:line="360" w:lineRule="auto"/>
        <w:ind w:firstLine="709"/>
        <w:jc w:val="both"/>
        <w:rPr>
          <w:color w:val="000000"/>
          <w:sz w:val="28"/>
          <w:szCs w:val="28"/>
        </w:rPr>
      </w:pPr>
    </w:p>
    <w:p w:rsidR="00EE0336" w:rsidRPr="008566C5" w:rsidRDefault="00EE0336" w:rsidP="008566C5">
      <w:pPr>
        <w:spacing w:line="360" w:lineRule="auto"/>
        <w:ind w:firstLine="709"/>
        <w:jc w:val="both"/>
        <w:rPr>
          <w:b/>
          <w:snapToGrid w:val="0"/>
          <w:color w:val="000000"/>
          <w:sz w:val="28"/>
        </w:rPr>
      </w:pPr>
      <w:r w:rsidRPr="008566C5">
        <w:rPr>
          <w:b/>
          <w:snapToGrid w:val="0"/>
          <w:color w:val="000000"/>
          <w:sz w:val="28"/>
        </w:rPr>
        <w:t>1.3 Русское направление развития количественной школы менеджмента</w:t>
      </w:r>
    </w:p>
    <w:p w:rsidR="00EE0336" w:rsidRPr="008566C5" w:rsidRDefault="00EE0336" w:rsidP="008566C5">
      <w:pPr>
        <w:spacing w:line="360" w:lineRule="auto"/>
        <w:ind w:firstLine="709"/>
        <w:jc w:val="both"/>
        <w:rPr>
          <w:snapToGrid w:val="0"/>
          <w:color w:val="000000"/>
          <w:sz w:val="28"/>
        </w:rPr>
      </w:pPr>
    </w:p>
    <w:p w:rsidR="00BF68F3" w:rsidRPr="008566C5" w:rsidRDefault="00BF68F3" w:rsidP="008566C5">
      <w:pPr>
        <w:spacing w:line="360" w:lineRule="auto"/>
        <w:ind w:firstLine="709"/>
        <w:jc w:val="both"/>
        <w:rPr>
          <w:snapToGrid w:val="0"/>
          <w:color w:val="000000"/>
          <w:sz w:val="28"/>
        </w:rPr>
      </w:pPr>
      <w:r w:rsidRPr="008566C5">
        <w:rPr>
          <w:snapToGrid w:val="0"/>
          <w:color w:val="000000"/>
          <w:sz w:val="28"/>
        </w:rPr>
        <w:t>В годы Великой Отечественной войны система управления промышленностью, сложившаяся в предшествующие годы, не претерпела принципиальных изменений. Основным принципом управления продолжал оставаться хозрасчет при усилении административно-командных методов руководства. Научная работа велась по проблемам внутризаводского планирования и диспетчирования.</w:t>
      </w:r>
    </w:p>
    <w:p w:rsidR="008566C5" w:rsidRDefault="00BF68F3" w:rsidP="008566C5">
      <w:pPr>
        <w:spacing w:line="360" w:lineRule="auto"/>
        <w:ind w:firstLine="709"/>
        <w:jc w:val="both"/>
        <w:rPr>
          <w:snapToGrid w:val="0"/>
          <w:color w:val="000000"/>
          <w:sz w:val="28"/>
        </w:rPr>
      </w:pPr>
      <w:r w:rsidRPr="008566C5">
        <w:rPr>
          <w:snapToGrid w:val="0"/>
          <w:color w:val="000000"/>
          <w:sz w:val="28"/>
        </w:rPr>
        <w:t>В послевоенный период времени возобновилась научная и практическая работа в области организации и управления производством. Вместе с тем, имело место сокращение исследований в области управления производством. К концу 50</w:t>
      </w:r>
      <w:r w:rsidR="008566C5">
        <w:rPr>
          <w:snapToGrid w:val="0"/>
          <w:color w:val="000000"/>
          <w:sz w:val="28"/>
        </w:rPr>
        <w:t>-х</w:t>
      </w:r>
      <w:r w:rsidRPr="008566C5">
        <w:rPr>
          <w:snapToGrid w:val="0"/>
          <w:color w:val="000000"/>
          <w:sz w:val="28"/>
        </w:rPr>
        <w:t xml:space="preserve"> гг. тематика исследований по проблемам организации и управления предприятиями начала постепенно расширяться.</w:t>
      </w:r>
    </w:p>
    <w:p w:rsidR="00BF68F3" w:rsidRPr="008566C5" w:rsidRDefault="00BF68F3" w:rsidP="008566C5">
      <w:pPr>
        <w:spacing w:line="360" w:lineRule="auto"/>
        <w:ind w:firstLine="709"/>
        <w:jc w:val="both"/>
        <w:rPr>
          <w:snapToGrid w:val="0"/>
          <w:color w:val="000000"/>
          <w:sz w:val="28"/>
        </w:rPr>
      </w:pPr>
      <w:r w:rsidRPr="008566C5">
        <w:rPr>
          <w:snapToGrid w:val="0"/>
          <w:color w:val="000000"/>
          <w:sz w:val="28"/>
        </w:rPr>
        <w:t>Начиная с 1957</w:t>
      </w:r>
      <w:r w:rsidR="008566C5">
        <w:rPr>
          <w:snapToGrid w:val="0"/>
          <w:color w:val="000000"/>
          <w:sz w:val="28"/>
        </w:rPr>
        <w:t> </w:t>
      </w:r>
      <w:r w:rsidR="008566C5" w:rsidRPr="008566C5">
        <w:rPr>
          <w:snapToGrid w:val="0"/>
          <w:color w:val="000000"/>
          <w:sz w:val="28"/>
        </w:rPr>
        <w:t>г</w:t>
      </w:r>
      <w:r w:rsidRPr="008566C5">
        <w:rPr>
          <w:snapToGrid w:val="0"/>
          <w:color w:val="000000"/>
          <w:sz w:val="28"/>
        </w:rPr>
        <w:t>. был осуществлен переход к управлению промышленностью и строительством по территориальному принципу через Советы народного хозяйства (совнархозы) экономических административных районов. Главным назначением совнархозов было пресечение ведомственных тенденций в развитии промышленности.</w:t>
      </w:r>
    </w:p>
    <w:p w:rsidR="00EE0336" w:rsidRPr="008566C5" w:rsidRDefault="00BF68F3" w:rsidP="008566C5">
      <w:pPr>
        <w:spacing w:line="360" w:lineRule="auto"/>
        <w:ind w:firstLine="709"/>
        <w:jc w:val="both"/>
        <w:rPr>
          <w:snapToGrid w:val="0"/>
          <w:color w:val="000000"/>
          <w:sz w:val="28"/>
        </w:rPr>
      </w:pPr>
      <w:r w:rsidRPr="008566C5">
        <w:rPr>
          <w:snapToGrid w:val="0"/>
          <w:color w:val="000000"/>
          <w:sz w:val="28"/>
        </w:rPr>
        <w:t xml:space="preserve">К этому же времени относится рождение такой важной самостоятельной ветви экономики, как экономическая кибернетика, тесно связанной с использованием на практике экономико-математических методов. Создание этой науки в нашей стране осуществлялось под руководством академиков </w:t>
      </w:r>
      <w:r w:rsidR="008566C5" w:rsidRPr="008566C5">
        <w:rPr>
          <w:snapToGrid w:val="0"/>
          <w:color w:val="000000"/>
          <w:sz w:val="28"/>
        </w:rPr>
        <w:t>А.И.</w:t>
      </w:r>
      <w:r w:rsidR="008566C5">
        <w:rPr>
          <w:snapToGrid w:val="0"/>
          <w:color w:val="000000"/>
          <w:sz w:val="28"/>
        </w:rPr>
        <w:t> </w:t>
      </w:r>
      <w:r w:rsidR="008566C5" w:rsidRPr="008566C5">
        <w:rPr>
          <w:snapToGrid w:val="0"/>
          <w:color w:val="000000"/>
          <w:sz w:val="28"/>
        </w:rPr>
        <w:t>Берга</w:t>
      </w:r>
      <w:r w:rsidRPr="008566C5">
        <w:rPr>
          <w:snapToGrid w:val="0"/>
          <w:color w:val="000000"/>
          <w:sz w:val="28"/>
        </w:rPr>
        <w:t xml:space="preserve"> и </w:t>
      </w:r>
      <w:r w:rsidR="008566C5" w:rsidRPr="008566C5">
        <w:rPr>
          <w:snapToGrid w:val="0"/>
          <w:color w:val="000000"/>
          <w:sz w:val="28"/>
        </w:rPr>
        <w:t>В.М.</w:t>
      </w:r>
      <w:r w:rsidR="008566C5">
        <w:rPr>
          <w:snapToGrid w:val="0"/>
          <w:color w:val="000000"/>
          <w:sz w:val="28"/>
        </w:rPr>
        <w:t> </w:t>
      </w:r>
      <w:r w:rsidR="008566C5" w:rsidRPr="008566C5">
        <w:rPr>
          <w:snapToGrid w:val="0"/>
          <w:color w:val="000000"/>
          <w:sz w:val="28"/>
        </w:rPr>
        <w:t>Глушкова</w:t>
      </w:r>
      <w:r w:rsidRPr="008566C5">
        <w:rPr>
          <w:snapToGrid w:val="0"/>
          <w:color w:val="000000"/>
          <w:sz w:val="28"/>
        </w:rPr>
        <w:t>.</w:t>
      </w:r>
    </w:p>
    <w:p w:rsidR="00EE0336" w:rsidRPr="008566C5" w:rsidRDefault="00EE0336" w:rsidP="008566C5">
      <w:pPr>
        <w:spacing w:line="360" w:lineRule="auto"/>
        <w:ind w:firstLine="709"/>
        <w:jc w:val="both"/>
        <w:rPr>
          <w:snapToGrid w:val="0"/>
          <w:color w:val="000000"/>
          <w:sz w:val="28"/>
        </w:rPr>
      </w:pPr>
      <w:r w:rsidRPr="008566C5">
        <w:rPr>
          <w:snapToGrid w:val="0"/>
          <w:color w:val="000000"/>
          <w:sz w:val="28"/>
        </w:rPr>
        <w:t xml:space="preserve">Этими ученными были предложены следующие методы, которые </w:t>
      </w:r>
      <w:r w:rsidR="008566C5" w:rsidRPr="008566C5">
        <w:rPr>
          <w:snapToGrid w:val="0"/>
          <w:color w:val="000000"/>
          <w:sz w:val="28"/>
        </w:rPr>
        <w:t>позволяли</w:t>
      </w:r>
      <w:r w:rsidRPr="008566C5">
        <w:rPr>
          <w:snapToGrid w:val="0"/>
          <w:color w:val="000000"/>
          <w:sz w:val="28"/>
        </w:rPr>
        <w:t xml:space="preserve"> бы оптимизировать процесс принятия управленческого решения.</w:t>
      </w:r>
    </w:p>
    <w:p w:rsidR="00EE0336" w:rsidRPr="008566C5" w:rsidRDefault="00EE0336" w:rsidP="008566C5">
      <w:pPr>
        <w:spacing w:line="360" w:lineRule="auto"/>
        <w:ind w:firstLine="709"/>
        <w:jc w:val="both"/>
        <w:rPr>
          <w:color w:val="000000"/>
          <w:sz w:val="28"/>
        </w:rPr>
      </w:pPr>
      <w:r w:rsidRPr="008566C5">
        <w:rPr>
          <w:bCs/>
          <w:color w:val="000000"/>
          <w:sz w:val="28"/>
          <w:szCs w:val="20"/>
        </w:rPr>
        <w:t>При определении</w:t>
      </w:r>
      <w:r w:rsidRPr="008566C5">
        <w:rPr>
          <w:b/>
          <w:bCs/>
          <w:color w:val="000000"/>
          <w:sz w:val="28"/>
          <w:szCs w:val="20"/>
        </w:rPr>
        <w:t xml:space="preserve"> </w:t>
      </w:r>
      <w:r w:rsidRPr="008566C5">
        <w:rPr>
          <w:color w:val="000000"/>
          <w:sz w:val="28"/>
          <w:szCs w:val="20"/>
        </w:rPr>
        <w:t xml:space="preserve">конкретных мероприятий по разрешению проблемы сформулированные цели оцениваются по их важности и первоочередности решений. При такой оценке целей используются следующие методы: </w:t>
      </w:r>
      <w:r w:rsidRPr="008566C5">
        <w:rPr>
          <w:iCs/>
          <w:color w:val="000000"/>
          <w:sz w:val="28"/>
          <w:szCs w:val="20"/>
        </w:rPr>
        <w:t>непосредственная оценка целей, ранжирование, парное сравнение и комплексный метод [4, с.</w:t>
      </w:r>
      <w:r w:rsidR="008566C5">
        <w:rPr>
          <w:iCs/>
          <w:color w:val="000000"/>
          <w:sz w:val="28"/>
          <w:szCs w:val="20"/>
        </w:rPr>
        <w:t> </w:t>
      </w:r>
      <w:r w:rsidR="008566C5" w:rsidRPr="008566C5">
        <w:rPr>
          <w:iCs/>
          <w:color w:val="000000"/>
          <w:sz w:val="28"/>
          <w:szCs w:val="20"/>
        </w:rPr>
        <w:t>184</w:t>
      </w:r>
      <w:r w:rsidRPr="008566C5">
        <w:rPr>
          <w:iCs/>
          <w:color w:val="000000"/>
          <w:sz w:val="28"/>
          <w:szCs w:val="20"/>
        </w:rPr>
        <w:t>].</w:t>
      </w:r>
    </w:p>
    <w:p w:rsidR="00EE0336" w:rsidRPr="008566C5" w:rsidRDefault="00EE0336" w:rsidP="008566C5">
      <w:pPr>
        <w:spacing w:line="360" w:lineRule="auto"/>
        <w:ind w:firstLine="709"/>
        <w:jc w:val="both"/>
        <w:rPr>
          <w:color w:val="000000"/>
          <w:sz w:val="28"/>
        </w:rPr>
      </w:pPr>
      <w:r w:rsidRPr="008566C5">
        <w:rPr>
          <w:bCs/>
          <w:color w:val="000000"/>
          <w:sz w:val="28"/>
          <w:szCs w:val="20"/>
        </w:rPr>
        <w:t>Непосредственная</w:t>
      </w:r>
      <w:r w:rsidRPr="008566C5">
        <w:rPr>
          <w:b/>
          <w:bCs/>
          <w:color w:val="000000"/>
          <w:sz w:val="28"/>
          <w:szCs w:val="20"/>
        </w:rPr>
        <w:t xml:space="preserve"> </w:t>
      </w:r>
      <w:r w:rsidRPr="008566C5">
        <w:rPr>
          <w:color w:val="000000"/>
          <w:sz w:val="28"/>
          <w:szCs w:val="20"/>
        </w:rPr>
        <w:t xml:space="preserve">оценка целей может проводиться в абсолютных показателях на числовой оси измеряемого параметра (в рамках заданного интервала конкретного показателя). Точность такой оценки в сильной степени зависит от полноты и достоверности информации о целях. На практике чаще применяется относительная и бальная оценка важности и приоритетности целей, даваемая экспертами. При относительной оценке сумма относительных оценок всех целей должна быть равна единице. При бальной оценке важность и приоритетность конкретной цели определяется числом баллов по соответствующей шкале (по </w:t>
      </w:r>
      <w:r w:rsidR="008566C5" w:rsidRPr="008566C5">
        <w:rPr>
          <w:color w:val="000000"/>
          <w:sz w:val="28"/>
          <w:szCs w:val="20"/>
        </w:rPr>
        <w:t>пятибалльной</w:t>
      </w:r>
      <w:r w:rsidRPr="008566C5">
        <w:rPr>
          <w:color w:val="000000"/>
          <w:sz w:val="28"/>
          <w:szCs w:val="20"/>
        </w:rPr>
        <w:t xml:space="preserve">, </w:t>
      </w:r>
      <w:r w:rsidR="008566C5" w:rsidRPr="008566C5">
        <w:rPr>
          <w:color w:val="000000"/>
          <w:sz w:val="28"/>
          <w:szCs w:val="20"/>
        </w:rPr>
        <w:t>десятибалльной</w:t>
      </w:r>
      <w:r w:rsidRPr="008566C5">
        <w:rPr>
          <w:color w:val="000000"/>
          <w:sz w:val="28"/>
          <w:szCs w:val="20"/>
        </w:rPr>
        <w:t xml:space="preserve"> или другой шкале).</w:t>
      </w:r>
    </w:p>
    <w:p w:rsidR="00EE0336" w:rsidRPr="008566C5" w:rsidRDefault="00EE0336" w:rsidP="008566C5">
      <w:pPr>
        <w:spacing w:line="360" w:lineRule="auto"/>
        <w:ind w:firstLine="709"/>
        <w:jc w:val="both"/>
        <w:rPr>
          <w:color w:val="000000"/>
          <w:sz w:val="28"/>
          <w:szCs w:val="20"/>
        </w:rPr>
      </w:pPr>
      <w:r w:rsidRPr="008566C5">
        <w:rPr>
          <w:bCs/>
          <w:color w:val="000000"/>
          <w:sz w:val="28"/>
          <w:szCs w:val="20"/>
        </w:rPr>
        <w:t>Метод ранжирования</w:t>
      </w:r>
      <w:r w:rsidRPr="008566C5">
        <w:rPr>
          <w:b/>
          <w:bCs/>
          <w:color w:val="000000"/>
          <w:sz w:val="28"/>
          <w:szCs w:val="20"/>
        </w:rPr>
        <w:t xml:space="preserve"> </w:t>
      </w:r>
      <w:r w:rsidRPr="008566C5">
        <w:rPr>
          <w:color w:val="000000"/>
          <w:sz w:val="28"/>
          <w:szCs w:val="20"/>
        </w:rPr>
        <w:t xml:space="preserve">предусматривает упорядочение целей экспертом или лицом, принимающим решение, в порядке их предпочтения по важности и приоритетности в соответствии с установленными критериями. Обычно предпочтение целей выражается в виде натурального ряда чисел: 1 </w:t>
      </w:r>
      <w:r w:rsidR="008566C5">
        <w:rPr>
          <w:color w:val="000000"/>
          <w:sz w:val="28"/>
          <w:szCs w:val="20"/>
        </w:rPr>
        <w:t>–</w:t>
      </w:r>
      <w:r w:rsidR="008566C5" w:rsidRPr="008566C5">
        <w:rPr>
          <w:color w:val="000000"/>
          <w:sz w:val="28"/>
          <w:szCs w:val="20"/>
        </w:rPr>
        <w:t xml:space="preserve"> </w:t>
      </w:r>
      <w:r w:rsidRPr="008566C5">
        <w:rPr>
          <w:color w:val="000000"/>
          <w:sz w:val="28"/>
          <w:szCs w:val="20"/>
        </w:rPr>
        <w:t xml:space="preserve">наивысшее предпочтение, 2 </w:t>
      </w:r>
      <w:r w:rsidR="008566C5">
        <w:rPr>
          <w:color w:val="000000"/>
          <w:sz w:val="28"/>
          <w:szCs w:val="20"/>
        </w:rPr>
        <w:t>–</w:t>
      </w:r>
      <w:r w:rsidR="008566C5" w:rsidRPr="008566C5">
        <w:rPr>
          <w:color w:val="000000"/>
          <w:sz w:val="28"/>
          <w:szCs w:val="20"/>
        </w:rPr>
        <w:t xml:space="preserve"> </w:t>
      </w:r>
      <w:r w:rsidRPr="008566C5">
        <w:rPr>
          <w:color w:val="000000"/>
          <w:sz w:val="28"/>
          <w:szCs w:val="20"/>
        </w:rPr>
        <w:t>следующий за 1</w:t>
      </w:r>
      <w:r w:rsidR="008566C5">
        <w:rPr>
          <w:color w:val="000000"/>
          <w:sz w:val="28"/>
          <w:szCs w:val="20"/>
        </w:rPr>
        <w:t>-</w:t>
      </w:r>
      <w:r w:rsidR="008566C5" w:rsidRPr="008566C5">
        <w:rPr>
          <w:color w:val="000000"/>
          <w:sz w:val="28"/>
          <w:szCs w:val="20"/>
        </w:rPr>
        <w:t>м</w:t>
      </w:r>
      <w:r w:rsidRPr="008566C5">
        <w:rPr>
          <w:color w:val="000000"/>
          <w:sz w:val="28"/>
          <w:szCs w:val="20"/>
        </w:rPr>
        <w:t xml:space="preserve"> уровень предпочтения </w:t>
      </w:r>
      <w:r w:rsidR="008566C5">
        <w:rPr>
          <w:color w:val="000000"/>
          <w:sz w:val="28"/>
          <w:szCs w:val="20"/>
        </w:rPr>
        <w:t>и т.д.</w:t>
      </w:r>
      <w:r w:rsidRPr="008566C5">
        <w:rPr>
          <w:color w:val="000000"/>
          <w:sz w:val="28"/>
          <w:szCs w:val="20"/>
        </w:rPr>
        <w:t xml:space="preserve"> Числа натурального ряда, отражающие уровень предпочтения, называют рангами. Метод ранжирования прост в реализации, но реально применим для сравнительно небольшого числа ранжируемых целей (&lt; 15).</w:t>
      </w:r>
    </w:p>
    <w:p w:rsidR="00EE0336" w:rsidRPr="008566C5" w:rsidRDefault="00EE0336" w:rsidP="008566C5">
      <w:pPr>
        <w:spacing w:line="360" w:lineRule="auto"/>
        <w:ind w:firstLine="709"/>
        <w:jc w:val="both"/>
        <w:rPr>
          <w:color w:val="000000"/>
          <w:sz w:val="28"/>
          <w:szCs w:val="20"/>
        </w:rPr>
      </w:pPr>
      <w:r w:rsidRPr="008566C5">
        <w:rPr>
          <w:color w:val="000000"/>
          <w:sz w:val="28"/>
          <w:szCs w:val="20"/>
        </w:rPr>
        <w:t>При увеличении числа ранжируемых целей серьезно усложняются возможности</w:t>
      </w:r>
      <w:r w:rsidR="008566C5">
        <w:rPr>
          <w:color w:val="000000"/>
          <w:sz w:val="28"/>
          <w:szCs w:val="20"/>
        </w:rPr>
        <w:t xml:space="preserve"> </w:t>
      </w:r>
      <w:r w:rsidRPr="008566C5">
        <w:rPr>
          <w:color w:val="000000"/>
          <w:sz w:val="28"/>
          <w:szCs w:val="20"/>
        </w:rPr>
        <w:t>экспертов по установлению взаимосвязей между целями, и эксперты могут допускать серьезные ошибки. В этом случае применяется метод парного сравнения, который практически не имеет ограничений по количеству взаимосвязанных целей.</w:t>
      </w:r>
    </w:p>
    <w:p w:rsidR="00EE0336" w:rsidRPr="008566C5" w:rsidRDefault="00EE0336" w:rsidP="008566C5">
      <w:pPr>
        <w:spacing w:line="360" w:lineRule="auto"/>
        <w:ind w:firstLine="709"/>
        <w:jc w:val="both"/>
        <w:rPr>
          <w:color w:val="000000"/>
          <w:sz w:val="28"/>
          <w:szCs w:val="20"/>
        </w:rPr>
      </w:pPr>
      <w:r w:rsidRPr="008566C5">
        <w:rPr>
          <w:color w:val="000000"/>
          <w:sz w:val="28"/>
          <w:szCs w:val="20"/>
        </w:rPr>
        <w:t xml:space="preserve">Метод парного сравнения предусматривает двухэтапную процедуру ранжирования, выполняемую экспертом. На первом этапе проводиться парное сравнение всех целей. По результатам этого сравнения определяются элементы матрицы </w:t>
      </w:r>
      <w:r w:rsidR="00410AFF">
        <w:rPr>
          <w:color w:val="000000"/>
          <w:position w:val="-14"/>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v:imagedata r:id="rId7" o:title=""/>
          </v:shape>
        </w:pict>
      </w:r>
      <w:r w:rsidRPr="008566C5">
        <w:rPr>
          <w:color w:val="000000"/>
          <w:sz w:val="28"/>
          <w:szCs w:val="20"/>
        </w:rPr>
        <w:t>, которые могут принимать значения 1 или 0.</w:t>
      </w:r>
    </w:p>
    <w:p w:rsidR="008566C5" w:rsidRDefault="008566C5" w:rsidP="008566C5">
      <w:pPr>
        <w:spacing w:line="360" w:lineRule="auto"/>
        <w:ind w:firstLine="709"/>
        <w:jc w:val="both"/>
        <w:rPr>
          <w:color w:val="000000"/>
          <w:sz w:val="28"/>
          <w:szCs w:val="20"/>
        </w:rPr>
      </w:pPr>
    </w:p>
    <w:p w:rsidR="00EE0336" w:rsidRPr="008566C5" w:rsidRDefault="00410AFF" w:rsidP="008566C5">
      <w:pPr>
        <w:spacing w:line="360" w:lineRule="auto"/>
        <w:ind w:firstLine="709"/>
        <w:jc w:val="both"/>
        <w:rPr>
          <w:color w:val="000000"/>
          <w:sz w:val="28"/>
          <w:szCs w:val="28"/>
        </w:rPr>
      </w:pPr>
      <w:r>
        <w:rPr>
          <w:color w:val="000000"/>
          <w:position w:val="-14"/>
          <w:sz w:val="28"/>
          <w:szCs w:val="20"/>
        </w:rPr>
        <w:pict>
          <v:shape id="_x0000_i1026" type="#_x0000_t75" style="width:15pt;height:18.75pt">
            <v:imagedata r:id="rId7" o:title=""/>
          </v:shape>
        </w:pict>
      </w:r>
      <w:r w:rsidR="008566C5">
        <w:rPr>
          <w:color w:val="000000"/>
          <w:sz w:val="28"/>
          <w:szCs w:val="20"/>
        </w:rPr>
        <w:t xml:space="preserve"> </w:t>
      </w:r>
      <w:r>
        <w:rPr>
          <w:color w:val="000000"/>
          <w:position w:val="-14"/>
          <w:sz w:val="28"/>
          <w:szCs w:val="28"/>
        </w:rPr>
        <w:pict>
          <v:shape id="_x0000_i1027" type="#_x0000_t75" style="width:60.75pt;height:18.75pt">
            <v:imagedata r:id="rId8" o:title=""/>
          </v:shape>
        </w:pict>
      </w:r>
    </w:p>
    <w:p w:rsidR="00EE0336" w:rsidRPr="008566C5" w:rsidRDefault="00410AFF" w:rsidP="008566C5">
      <w:pPr>
        <w:spacing w:line="360" w:lineRule="auto"/>
        <w:ind w:firstLine="709"/>
        <w:jc w:val="both"/>
        <w:rPr>
          <w:color w:val="000000"/>
          <w:sz w:val="28"/>
          <w:szCs w:val="28"/>
        </w:rPr>
      </w:pPr>
      <w:r>
        <w:rPr>
          <w:color w:val="000000"/>
          <w:position w:val="-10"/>
          <w:sz w:val="28"/>
          <w:szCs w:val="28"/>
        </w:rPr>
        <w:pict>
          <v:shape id="_x0000_i1028" type="#_x0000_t75" style="width:12pt;height:15.75pt">
            <v:imagedata r:id="rId9" o:title=""/>
          </v:shape>
        </w:pict>
      </w:r>
      <w:r>
        <w:rPr>
          <w:color w:val="000000"/>
          <w:position w:val="-14"/>
          <w:sz w:val="28"/>
          <w:szCs w:val="28"/>
        </w:rPr>
        <w:pict>
          <v:shape id="_x0000_i1029" type="#_x0000_t75" style="width:57pt;height:18.75pt">
            <v:imagedata r:id="rId10" o:title=""/>
          </v:shape>
        </w:pict>
      </w:r>
    </w:p>
    <w:p w:rsidR="00EE0336" w:rsidRPr="008566C5" w:rsidRDefault="00EE0336" w:rsidP="008566C5">
      <w:pPr>
        <w:spacing w:line="360" w:lineRule="auto"/>
        <w:ind w:firstLine="709"/>
        <w:jc w:val="both"/>
        <w:rPr>
          <w:color w:val="000000"/>
          <w:sz w:val="28"/>
          <w:szCs w:val="28"/>
        </w:rPr>
      </w:pPr>
    </w:p>
    <w:p w:rsidR="00EE0336" w:rsidRPr="008566C5" w:rsidRDefault="00EE0336" w:rsidP="008566C5">
      <w:pPr>
        <w:spacing w:line="360" w:lineRule="auto"/>
        <w:ind w:firstLine="709"/>
        <w:jc w:val="both"/>
        <w:rPr>
          <w:color w:val="000000"/>
          <w:sz w:val="28"/>
          <w:szCs w:val="28"/>
        </w:rPr>
      </w:pPr>
      <w:r w:rsidRPr="008566C5">
        <w:rPr>
          <w:color w:val="000000"/>
          <w:sz w:val="28"/>
          <w:szCs w:val="28"/>
        </w:rPr>
        <w:t xml:space="preserve">где </w:t>
      </w:r>
      <w:r w:rsidR="00410AFF">
        <w:rPr>
          <w:color w:val="000000"/>
          <w:position w:val="-10"/>
          <w:sz w:val="28"/>
          <w:szCs w:val="28"/>
        </w:rPr>
        <w:pict>
          <v:shape id="_x0000_i1030" type="#_x0000_t75" style="width:9pt;height:17.25pt">
            <v:imagedata r:id="rId11" o:title=""/>
          </v:shape>
        </w:pict>
      </w:r>
      <w:r w:rsidR="008566C5">
        <w:rPr>
          <w:color w:val="000000"/>
          <w:sz w:val="28"/>
          <w:szCs w:val="28"/>
        </w:rPr>
        <w:t xml:space="preserve"> </w:t>
      </w:r>
      <w:r w:rsidR="00410AFF">
        <w:rPr>
          <w:color w:val="000000"/>
          <w:position w:val="-6"/>
          <w:sz w:val="28"/>
          <w:szCs w:val="28"/>
        </w:rPr>
        <w:pict>
          <v:shape id="_x0000_i1031" type="#_x0000_t75" style="width:6.75pt;height:12.75pt">
            <v:imagedata r:id="rId12" o:title=""/>
          </v:shape>
        </w:pict>
      </w:r>
      <w:r w:rsidRPr="008566C5">
        <w:rPr>
          <w:color w:val="000000"/>
          <w:sz w:val="28"/>
          <w:szCs w:val="28"/>
        </w:rPr>
        <w:t xml:space="preserve">, </w:t>
      </w:r>
      <w:r w:rsidR="00410AFF">
        <w:rPr>
          <w:color w:val="000000"/>
          <w:position w:val="-10"/>
          <w:sz w:val="28"/>
          <w:szCs w:val="28"/>
        </w:rPr>
        <w:pict>
          <v:shape id="_x0000_i1032" type="#_x0000_t75" style="width:39.75pt;height:15.75pt">
            <v:imagedata r:id="rId13" o:title=""/>
          </v:shape>
        </w:pict>
      </w:r>
      <w:r w:rsidRPr="008566C5">
        <w:rPr>
          <w:color w:val="000000"/>
          <w:sz w:val="28"/>
          <w:szCs w:val="28"/>
        </w:rPr>
        <w:t xml:space="preserve">; </w:t>
      </w:r>
      <w:r w:rsidR="00410AFF">
        <w:rPr>
          <w:color w:val="000000"/>
          <w:position w:val="-6"/>
          <w:sz w:val="28"/>
          <w:szCs w:val="28"/>
        </w:rPr>
        <w:pict>
          <v:shape id="_x0000_i1033" type="#_x0000_t75" style="width:12.75pt;height:11.25pt">
            <v:imagedata r:id="rId14" o:title=""/>
          </v:shape>
        </w:pict>
      </w:r>
      <w:r w:rsidRPr="008566C5">
        <w:rPr>
          <w:color w:val="000000"/>
          <w:sz w:val="28"/>
          <w:szCs w:val="28"/>
        </w:rPr>
        <w:t xml:space="preserve"> </w:t>
      </w:r>
      <w:r w:rsidR="008566C5">
        <w:rPr>
          <w:color w:val="000000"/>
          <w:sz w:val="28"/>
          <w:szCs w:val="28"/>
        </w:rPr>
        <w:t>–</w:t>
      </w:r>
      <w:r w:rsidR="008566C5" w:rsidRPr="008566C5">
        <w:rPr>
          <w:color w:val="000000"/>
          <w:sz w:val="28"/>
          <w:szCs w:val="28"/>
        </w:rPr>
        <w:t xml:space="preserve"> </w:t>
      </w:r>
      <w:r w:rsidRPr="008566C5">
        <w:rPr>
          <w:color w:val="000000"/>
          <w:sz w:val="28"/>
          <w:szCs w:val="28"/>
        </w:rPr>
        <w:t>число ранжируемых целей.</w:t>
      </w:r>
    </w:p>
    <w:p w:rsidR="00EE0336" w:rsidRPr="008566C5" w:rsidRDefault="00EE0336" w:rsidP="008566C5">
      <w:pPr>
        <w:spacing w:line="360" w:lineRule="auto"/>
        <w:ind w:firstLine="709"/>
        <w:jc w:val="both"/>
        <w:rPr>
          <w:color w:val="000000"/>
          <w:sz w:val="28"/>
          <w:szCs w:val="28"/>
        </w:rPr>
      </w:pPr>
      <w:r w:rsidRPr="008566C5">
        <w:rPr>
          <w:color w:val="000000"/>
          <w:sz w:val="28"/>
          <w:szCs w:val="28"/>
        </w:rPr>
        <w:t>На втором этапе устанавливаются ранги целей в виде ряда натуральных чисел, определяемых путем вычисления суммы строк соответствующего столбца матрицы [4, с.</w:t>
      </w:r>
      <w:r w:rsidR="008566C5">
        <w:rPr>
          <w:color w:val="000000"/>
          <w:sz w:val="28"/>
          <w:szCs w:val="28"/>
        </w:rPr>
        <w:t> </w:t>
      </w:r>
      <w:r w:rsidR="008566C5" w:rsidRPr="008566C5">
        <w:rPr>
          <w:color w:val="000000"/>
          <w:sz w:val="28"/>
          <w:szCs w:val="28"/>
        </w:rPr>
        <w:t>186</w:t>
      </w:r>
      <w:r w:rsidRPr="008566C5">
        <w:rPr>
          <w:color w:val="000000"/>
          <w:sz w:val="28"/>
          <w:szCs w:val="28"/>
        </w:rPr>
        <w:t>].</w:t>
      </w:r>
    </w:p>
    <w:p w:rsidR="00EE0336" w:rsidRPr="008566C5" w:rsidRDefault="00EE0336" w:rsidP="008566C5">
      <w:pPr>
        <w:spacing w:line="360" w:lineRule="auto"/>
        <w:ind w:firstLine="709"/>
        <w:jc w:val="both"/>
        <w:rPr>
          <w:color w:val="000000"/>
          <w:sz w:val="28"/>
          <w:szCs w:val="28"/>
        </w:rPr>
      </w:pPr>
      <w:r w:rsidRPr="008566C5">
        <w:rPr>
          <w:color w:val="000000"/>
          <w:sz w:val="28"/>
          <w:szCs w:val="28"/>
        </w:rPr>
        <w:t>Рассмотренные методы принятия решений (непосредственная оценка, ранжирование и парное сравнение) могут применяться комплексно в определенной последовательности. Комплексный метод получил название метода последовательного сравнения [4, с.</w:t>
      </w:r>
      <w:r w:rsidR="008566C5">
        <w:rPr>
          <w:color w:val="000000"/>
          <w:sz w:val="28"/>
          <w:szCs w:val="28"/>
        </w:rPr>
        <w:t> </w:t>
      </w:r>
      <w:r w:rsidR="008566C5" w:rsidRPr="008566C5">
        <w:rPr>
          <w:color w:val="000000"/>
          <w:sz w:val="28"/>
          <w:szCs w:val="28"/>
        </w:rPr>
        <w:t>186</w:t>
      </w:r>
      <w:r w:rsidRPr="008566C5">
        <w:rPr>
          <w:color w:val="000000"/>
          <w:sz w:val="28"/>
          <w:szCs w:val="28"/>
        </w:rPr>
        <w:t>].</w:t>
      </w:r>
    </w:p>
    <w:p w:rsidR="00EE0336" w:rsidRPr="008566C5" w:rsidRDefault="00EE0336" w:rsidP="008566C5">
      <w:pPr>
        <w:spacing w:line="360" w:lineRule="auto"/>
        <w:ind w:firstLine="709"/>
        <w:jc w:val="both"/>
        <w:rPr>
          <w:color w:val="000000"/>
          <w:sz w:val="28"/>
          <w:szCs w:val="28"/>
        </w:rPr>
      </w:pPr>
      <w:r w:rsidRPr="008566C5">
        <w:rPr>
          <w:color w:val="000000"/>
          <w:sz w:val="28"/>
          <w:szCs w:val="28"/>
        </w:rPr>
        <w:t>Формирование ограничений неразрывно связано с определением. Ограничениями являются экономические и политические, технические, психологические и другие факторы, непосредственно влияющие на возможность реализации конкретных целей принятия управленческих решений. Наиболее часто встречающимися ограничениями (трудовые, финансовые, материальные), а также временные ограничения.</w:t>
      </w:r>
    </w:p>
    <w:p w:rsidR="00EE0336" w:rsidRPr="008566C5" w:rsidRDefault="00EE0336" w:rsidP="008566C5">
      <w:pPr>
        <w:spacing w:line="360" w:lineRule="auto"/>
        <w:ind w:firstLine="709"/>
        <w:jc w:val="both"/>
        <w:rPr>
          <w:color w:val="000000"/>
          <w:sz w:val="28"/>
          <w:szCs w:val="28"/>
        </w:rPr>
      </w:pPr>
      <w:r w:rsidRPr="008566C5">
        <w:rPr>
          <w:color w:val="000000"/>
          <w:sz w:val="28"/>
          <w:szCs w:val="28"/>
        </w:rPr>
        <w:t>Определение ограничений так же, как и целей может производиться количественно и качественно. Методика их формирования во многом аналогична методике формирования целей. Анализ ограничений на этапе формирование альтернатив решения позволяет исключить варианты, не обеспеченные ресурсами или не удовлетворяющие другим ограничениям, из дальнейшего рассмотрения и сузить общее множество возможных альтернатив до множества допустимых решений [4, с.</w:t>
      </w:r>
      <w:r w:rsidR="008566C5">
        <w:rPr>
          <w:color w:val="000000"/>
          <w:sz w:val="28"/>
          <w:szCs w:val="28"/>
        </w:rPr>
        <w:t> </w:t>
      </w:r>
      <w:r w:rsidR="008566C5" w:rsidRPr="008566C5">
        <w:rPr>
          <w:color w:val="000000"/>
          <w:sz w:val="28"/>
          <w:szCs w:val="28"/>
        </w:rPr>
        <w:t>186</w:t>
      </w:r>
      <w:r w:rsidRPr="008566C5">
        <w:rPr>
          <w:color w:val="000000"/>
          <w:sz w:val="28"/>
          <w:szCs w:val="28"/>
        </w:rPr>
        <w:t>].</w:t>
      </w:r>
    </w:p>
    <w:p w:rsidR="00BF68F3" w:rsidRPr="008566C5" w:rsidRDefault="00BF68F3" w:rsidP="008566C5">
      <w:pPr>
        <w:spacing w:line="360" w:lineRule="auto"/>
        <w:ind w:firstLine="709"/>
        <w:jc w:val="both"/>
        <w:rPr>
          <w:snapToGrid w:val="0"/>
          <w:color w:val="000000"/>
          <w:sz w:val="28"/>
        </w:rPr>
      </w:pPr>
      <w:r w:rsidRPr="008566C5">
        <w:rPr>
          <w:snapToGrid w:val="0"/>
          <w:color w:val="000000"/>
          <w:sz w:val="28"/>
        </w:rPr>
        <w:t>Кибернетика сыграла важную роль в развитии теории управления производством.</w:t>
      </w:r>
    </w:p>
    <w:p w:rsidR="00BF68F3" w:rsidRPr="008566C5" w:rsidRDefault="00BF68F3" w:rsidP="008566C5">
      <w:pPr>
        <w:spacing w:line="360" w:lineRule="auto"/>
        <w:ind w:firstLine="709"/>
        <w:jc w:val="both"/>
        <w:rPr>
          <w:snapToGrid w:val="0"/>
          <w:color w:val="000000"/>
          <w:sz w:val="28"/>
        </w:rPr>
      </w:pPr>
      <w:r w:rsidRPr="008566C5">
        <w:rPr>
          <w:snapToGrid w:val="0"/>
          <w:color w:val="000000"/>
          <w:sz w:val="28"/>
        </w:rPr>
        <w:t>Дискуссия, развернувшаяся в стране в период с 1962 по 1965</w:t>
      </w:r>
      <w:r w:rsidR="008566C5">
        <w:rPr>
          <w:snapToGrid w:val="0"/>
          <w:color w:val="000000"/>
          <w:sz w:val="28"/>
        </w:rPr>
        <w:t> </w:t>
      </w:r>
      <w:r w:rsidR="008566C5" w:rsidRPr="008566C5">
        <w:rPr>
          <w:snapToGrid w:val="0"/>
          <w:color w:val="000000"/>
          <w:sz w:val="28"/>
        </w:rPr>
        <w:t>гг</w:t>
      </w:r>
      <w:r w:rsidRPr="008566C5">
        <w:rPr>
          <w:snapToGrid w:val="0"/>
          <w:color w:val="000000"/>
          <w:sz w:val="28"/>
        </w:rPr>
        <w:t>., по вопросам совершенствования системы и методов управления народным хозяйством, предшествовала проведению хозяйственной реформы.</w:t>
      </w:r>
    </w:p>
    <w:p w:rsidR="00BF68F3" w:rsidRPr="008566C5" w:rsidRDefault="00BF68F3" w:rsidP="008566C5">
      <w:pPr>
        <w:spacing w:line="360" w:lineRule="auto"/>
        <w:ind w:firstLine="709"/>
        <w:jc w:val="both"/>
        <w:rPr>
          <w:color w:val="000000"/>
          <w:sz w:val="28"/>
        </w:rPr>
      </w:pPr>
      <w:r w:rsidRPr="008566C5">
        <w:rPr>
          <w:color w:val="000000"/>
          <w:sz w:val="28"/>
        </w:rPr>
        <w:t>Период времени, начиная с 1965</w:t>
      </w:r>
      <w:r w:rsidR="008566C5">
        <w:rPr>
          <w:color w:val="000000"/>
          <w:sz w:val="28"/>
        </w:rPr>
        <w:t> </w:t>
      </w:r>
      <w:r w:rsidR="008566C5" w:rsidRPr="008566C5">
        <w:rPr>
          <w:color w:val="000000"/>
          <w:sz w:val="28"/>
        </w:rPr>
        <w:t>г</w:t>
      </w:r>
      <w:r w:rsidRPr="008566C5">
        <w:rPr>
          <w:color w:val="000000"/>
          <w:sz w:val="28"/>
        </w:rPr>
        <w:t>. по настоящее время, характеризуется проведением в стране трех реформ, направленных на совершенствование системы управления народным хозяйством. К ним относятся:</w:t>
      </w:r>
    </w:p>
    <w:p w:rsidR="00BF68F3" w:rsidRPr="008566C5" w:rsidRDefault="00BF68F3" w:rsidP="008566C5">
      <w:pPr>
        <w:spacing w:line="360" w:lineRule="auto"/>
        <w:ind w:firstLine="709"/>
        <w:jc w:val="both"/>
        <w:rPr>
          <w:snapToGrid w:val="0"/>
          <w:color w:val="000000"/>
          <w:sz w:val="28"/>
        </w:rPr>
      </w:pPr>
      <w:r w:rsidRPr="008566C5">
        <w:rPr>
          <w:snapToGrid w:val="0"/>
          <w:color w:val="000000"/>
          <w:sz w:val="28"/>
        </w:rPr>
        <w:t>Реформа системы управления экономикой 1965</w:t>
      </w:r>
      <w:r w:rsidR="008566C5">
        <w:rPr>
          <w:snapToGrid w:val="0"/>
          <w:color w:val="000000"/>
          <w:sz w:val="28"/>
        </w:rPr>
        <w:t> </w:t>
      </w:r>
      <w:r w:rsidR="008566C5" w:rsidRPr="008566C5">
        <w:rPr>
          <w:snapToGrid w:val="0"/>
          <w:color w:val="000000"/>
          <w:sz w:val="28"/>
        </w:rPr>
        <w:t>г</w:t>
      </w:r>
      <w:r w:rsidRPr="008566C5">
        <w:rPr>
          <w:snapToGrid w:val="0"/>
          <w:color w:val="000000"/>
          <w:sz w:val="28"/>
        </w:rPr>
        <w:t>.</w:t>
      </w:r>
    </w:p>
    <w:p w:rsidR="00BF68F3" w:rsidRPr="008566C5" w:rsidRDefault="00BF68F3" w:rsidP="008566C5">
      <w:pPr>
        <w:spacing w:line="360" w:lineRule="auto"/>
        <w:ind w:firstLine="709"/>
        <w:jc w:val="both"/>
        <w:rPr>
          <w:snapToGrid w:val="0"/>
          <w:color w:val="000000"/>
          <w:sz w:val="28"/>
        </w:rPr>
      </w:pPr>
      <w:r w:rsidRPr="008566C5">
        <w:rPr>
          <w:snapToGrid w:val="0"/>
          <w:color w:val="000000"/>
          <w:sz w:val="28"/>
        </w:rPr>
        <w:t>Реформа системы управления 1979</w:t>
      </w:r>
      <w:r w:rsidR="008566C5">
        <w:rPr>
          <w:snapToGrid w:val="0"/>
          <w:color w:val="000000"/>
          <w:sz w:val="28"/>
        </w:rPr>
        <w:t> </w:t>
      </w:r>
      <w:r w:rsidR="008566C5" w:rsidRPr="008566C5">
        <w:rPr>
          <w:snapToGrid w:val="0"/>
          <w:color w:val="000000"/>
          <w:sz w:val="28"/>
        </w:rPr>
        <w:t>г</w:t>
      </w:r>
      <w:r w:rsidRPr="008566C5">
        <w:rPr>
          <w:snapToGrid w:val="0"/>
          <w:color w:val="000000"/>
          <w:sz w:val="28"/>
        </w:rPr>
        <w:t>.</w:t>
      </w:r>
    </w:p>
    <w:p w:rsidR="008566C5" w:rsidRDefault="00BF68F3" w:rsidP="008566C5">
      <w:pPr>
        <w:spacing w:line="360" w:lineRule="auto"/>
        <w:ind w:firstLine="709"/>
        <w:jc w:val="both"/>
        <w:rPr>
          <w:snapToGrid w:val="0"/>
          <w:color w:val="000000"/>
          <w:sz w:val="28"/>
        </w:rPr>
      </w:pPr>
      <w:r w:rsidRPr="008566C5">
        <w:rPr>
          <w:snapToGrid w:val="0"/>
          <w:color w:val="000000"/>
          <w:sz w:val="28"/>
        </w:rPr>
        <w:t>Ускорение социально-экономического развития (1986</w:t>
      </w:r>
      <w:r w:rsidR="008566C5">
        <w:rPr>
          <w:snapToGrid w:val="0"/>
          <w:color w:val="000000"/>
          <w:sz w:val="28"/>
        </w:rPr>
        <w:t> </w:t>
      </w:r>
      <w:r w:rsidR="008566C5" w:rsidRPr="008566C5">
        <w:rPr>
          <w:snapToGrid w:val="0"/>
          <w:color w:val="000000"/>
          <w:sz w:val="28"/>
        </w:rPr>
        <w:t>г</w:t>
      </w:r>
      <w:r w:rsidRPr="008566C5">
        <w:rPr>
          <w:snapToGrid w:val="0"/>
          <w:color w:val="000000"/>
          <w:sz w:val="28"/>
        </w:rPr>
        <w:t>.) и переход к рыночным отношениям (с 1991</w:t>
      </w:r>
      <w:r w:rsidR="008566C5">
        <w:rPr>
          <w:snapToGrid w:val="0"/>
          <w:color w:val="000000"/>
          <w:sz w:val="28"/>
        </w:rPr>
        <w:t> </w:t>
      </w:r>
      <w:r w:rsidR="008566C5" w:rsidRPr="008566C5">
        <w:rPr>
          <w:snapToGrid w:val="0"/>
          <w:color w:val="000000"/>
          <w:sz w:val="28"/>
        </w:rPr>
        <w:t>г</w:t>
      </w:r>
      <w:r w:rsidRPr="008566C5">
        <w:rPr>
          <w:snapToGrid w:val="0"/>
          <w:color w:val="000000"/>
          <w:sz w:val="28"/>
        </w:rPr>
        <w:t>. и по настоящее время).</w:t>
      </w:r>
    </w:p>
    <w:p w:rsidR="008566C5" w:rsidRDefault="00BF68F3" w:rsidP="008566C5">
      <w:pPr>
        <w:spacing w:line="360" w:lineRule="auto"/>
        <w:ind w:firstLine="709"/>
        <w:jc w:val="both"/>
        <w:rPr>
          <w:snapToGrid w:val="0"/>
          <w:color w:val="000000"/>
          <w:sz w:val="28"/>
        </w:rPr>
      </w:pPr>
      <w:r w:rsidRPr="008566C5">
        <w:rPr>
          <w:snapToGrid w:val="0"/>
          <w:color w:val="000000"/>
          <w:sz w:val="28"/>
        </w:rPr>
        <w:t>В связи с произошедшими серьезными изменениями</w:t>
      </w:r>
      <w:r w:rsidR="008566C5">
        <w:rPr>
          <w:snapToGrid w:val="0"/>
          <w:color w:val="000000"/>
          <w:sz w:val="28"/>
        </w:rPr>
        <w:t xml:space="preserve"> </w:t>
      </w:r>
      <w:r w:rsidRPr="008566C5">
        <w:rPr>
          <w:snapToGrid w:val="0"/>
          <w:color w:val="000000"/>
          <w:sz w:val="28"/>
        </w:rPr>
        <w:t xml:space="preserve">в политической системе управления, в стране развернулась дискуссия о механизме перехода к рынку. Специальная комиссии, возглавляемая академиком </w:t>
      </w:r>
      <w:r w:rsidR="008566C5" w:rsidRPr="008566C5">
        <w:rPr>
          <w:snapToGrid w:val="0"/>
          <w:color w:val="000000"/>
          <w:sz w:val="28"/>
        </w:rPr>
        <w:t>А.Г.</w:t>
      </w:r>
      <w:r w:rsidR="008566C5">
        <w:rPr>
          <w:snapToGrid w:val="0"/>
          <w:color w:val="000000"/>
          <w:sz w:val="28"/>
        </w:rPr>
        <w:t> </w:t>
      </w:r>
      <w:r w:rsidR="008566C5" w:rsidRPr="008566C5">
        <w:rPr>
          <w:snapToGrid w:val="0"/>
          <w:color w:val="000000"/>
          <w:sz w:val="28"/>
        </w:rPr>
        <w:t>Аганбегяном</w:t>
      </w:r>
      <w:r w:rsidRPr="008566C5">
        <w:rPr>
          <w:snapToGrid w:val="0"/>
          <w:color w:val="000000"/>
          <w:sz w:val="28"/>
        </w:rPr>
        <w:t>, предложила три альтернативных варианта перехода к рыночным отношениям:</w:t>
      </w:r>
    </w:p>
    <w:p w:rsidR="008566C5" w:rsidRDefault="008566C5" w:rsidP="008566C5">
      <w:pPr>
        <w:spacing w:line="360" w:lineRule="auto"/>
        <w:ind w:firstLine="709"/>
        <w:jc w:val="both"/>
        <w:rPr>
          <w:snapToGrid w:val="0"/>
          <w:color w:val="000000"/>
          <w:sz w:val="28"/>
        </w:rPr>
      </w:pPr>
      <w:r>
        <w:rPr>
          <w:snapToGrid w:val="0"/>
          <w:color w:val="000000"/>
          <w:sz w:val="28"/>
        </w:rPr>
        <w:t>– </w:t>
      </w:r>
      <w:r w:rsidR="00BF68F3" w:rsidRPr="008566C5">
        <w:rPr>
          <w:snapToGrid w:val="0"/>
          <w:color w:val="000000"/>
          <w:sz w:val="28"/>
        </w:rPr>
        <w:t>внесение отдельных элементов рынка в существующую командно-административную систему управления;</w:t>
      </w:r>
    </w:p>
    <w:p w:rsidR="008566C5" w:rsidRDefault="008566C5" w:rsidP="008566C5">
      <w:pPr>
        <w:spacing w:line="360" w:lineRule="auto"/>
        <w:ind w:firstLine="709"/>
        <w:jc w:val="both"/>
        <w:rPr>
          <w:snapToGrid w:val="0"/>
          <w:color w:val="000000"/>
          <w:sz w:val="28"/>
        </w:rPr>
      </w:pPr>
      <w:r>
        <w:rPr>
          <w:snapToGrid w:val="0"/>
          <w:color w:val="000000"/>
          <w:sz w:val="28"/>
        </w:rPr>
        <w:t>– </w:t>
      </w:r>
      <w:r w:rsidR="00BF68F3" w:rsidRPr="008566C5">
        <w:rPr>
          <w:snapToGrid w:val="0"/>
          <w:color w:val="000000"/>
          <w:sz w:val="28"/>
        </w:rPr>
        <w:t>быстрый переход к рынку без какого-либо государственного регулирования;</w:t>
      </w:r>
    </w:p>
    <w:p w:rsidR="00BF68F3" w:rsidRPr="008566C5" w:rsidRDefault="008566C5" w:rsidP="008566C5">
      <w:pPr>
        <w:spacing w:line="360" w:lineRule="auto"/>
        <w:ind w:firstLine="709"/>
        <w:jc w:val="both"/>
        <w:rPr>
          <w:snapToGrid w:val="0"/>
          <w:color w:val="000000"/>
          <w:sz w:val="28"/>
        </w:rPr>
      </w:pPr>
      <w:r>
        <w:rPr>
          <w:snapToGrid w:val="0"/>
          <w:color w:val="000000"/>
          <w:sz w:val="28"/>
        </w:rPr>
        <w:t>– </w:t>
      </w:r>
      <w:r w:rsidR="00BF68F3" w:rsidRPr="008566C5">
        <w:rPr>
          <w:snapToGrid w:val="0"/>
          <w:color w:val="000000"/>
          <w:sz w:val="28"/>
        </w:rPr>
        <w:t>создание системы управления на основе регулируемой рыночной экономики. Этот вариант совершенствования системы управления соответствовал предложениям правительства.</w:t>
      </w:r>
    </w:p>
    <w:p w:rsidR="00620156" w:rsidRPr="008566C5" w:rsidRDefault="00620156" w:rsidP="008566C5">
      <w:pPr>
        <w:spacing w:line="360" w:lineRule="auto"/>
        <w:ind w:firstLine="709"/>
        <w:jc w:val="both"/>
        <w:rPr>
          <w:rStyle w:val="apple-style-span"/>
          <w:color w:val="000000"/>
          <w:sz w:val="28"/>
          <w:szCs w:val="28"/>
        </w:rPr>
      </w:pPr>
    </w:p>
    <w:p w:rsidR="00620156" w:rsidRPr="008566C5" w:rsidRDefault="00620156" w:rsidP="008566C5">
      <w:pPr>
        <w:spacing w:line="360" w:lineRule="auto"/>
        <w:ind w:firstLine="709"/>
        <w:jc w:val="both"/>
        <w:rPr>
          <w:color w:val="000000"/>
          <w:sz w:val="28"/>
          <w:szCs w:val="28"/>
        </w:rPr>
      </w:pPr>
    </w:p>
    <w:p w:rsidR="00272191" w:rsidRPr="008566C5" w:rsidRDefault="008566C5" w:rsidP="008566C5">
      <w:pPr>
        <w:spacing w:line="360" w:lineRule="auto"/>
        <w:ind w:firstLine="709"/>
        <w:jc w:val="both"/>
        <w:rPr>
          <w:b/>
          <w:color w:val="000000"/>
          <w:sz w:val="28"/>
          <w:szCs w:val="28"/>
        </w:rPr>
      </w:pPr>
      <w:r w:rsidRPr="008566C5">
        <w:rPr>
          <w:color w:val="000000"/>
          <w:sz w:val="28"/>
          <w:szCs w:val="28"/>
        </w:rPr>
        <w:br w:type="page"/>
      </w:r>
      <w:r w:rsidRPr="008566C5">
        <w:rPr>
          <w:b/>
          <w:color w:val="000000"/>
          <w:sz w:val="28"/>
          <w:szCs w:val="28"/>
        </w:rPr>
        <w:t xml:space="preserve">2. </w:t>
      </w:r>
      <w:r w:rsidR="00272191" w:rsidRPr="008566C5">
        <w:rPr>
          <w:b/>
          <w:color w:val="000000"/>
          <w:sz w:val="28"/>
          <w:szCs w:val="28"/>
        </w:rPr>
        <w:t>Анализ процесса принятия</w:t>
      </w:r>
      <w:r w:rsidRPr="008566C5">
        <w:rPr>
          <w:b/>
          <w:color w:val="000000"/>
          <w:sz w:val="28"/>
          <w:szCs w:val="28"/>
        </w:rPr>
        <w:t xml:space="preserve"> </w:t>
      </w:r>
      <w:r w:rsidR="00272191" w:rsidRPr="008566C5">
        <w:rPr>
          <w:b/>
          <w:color w:val="000000"/>
          <w:sz w:val="28"/>
          <w:szCs w:val="28"/>
        </w:rPr>
        <w:t>управленческих</w:t>
      </w:r>
      <w:r w:rsidRPr="008566C5">
        <w:rPr>
          <w:b/>
          <w:color w:val="000000"/>
          <w:sz w:val="28"/>
          <w:szCs w:val="28"/>
        </w:rPr>
        <w:t xml:space="preserve"> </w:t>
      </w:r>
      <w:r w:rsidR="00272191" w:rsidRPr="008566C5">
        <w:rPr>
          <w:b/>
          <w:color w:val="000000"/>
          <w:sz w:val="28"/>
          <w:szCs w:val="28"/>
        </w:rPr>
        <w:t>решений по ценообразованию на примере</w:t>
      </w:r>
      <w:r w:rsidRPr="008566C5">
        <w:rPr>
          <w:b/>
          <w:color w:val="000000"/>
          <w:sz w:val="28"/>
          <w:szCs w:val="28"/>
        </w:rPr>
        <w:t xml:space="preserve"> </w:t>
      </w:r>
      <w:r w:rsidR="00272191" w:rsidRPr="008566C5">
        <w:rPr>
          <w:b/>
          <w:color w:val="000000"/>
          <w:sz w:val="28"/>
          <w:szCs w:val="28"/>
        </w:rPr>
        <w:t>деятельности ООО</w:t>
      </w:r>
      <w:r w:rsidRPr="008566C5">
        <w:rPr>
          <w:b/>
          <w:color w:val="000000"/>
          <w:sz w:val="28"/>
          <w:szCs w:val="28"/>
        </w:rPr>
        <w:t> «</w:t>
      </w:r>
      <w:r w:rsidR="00272191" w:rsidRPr="008566C5">
        <w:rPr>
          <w:b/>
          <w:color w:val="000000"/>
          <w:sz w:val="28"/>
          <w:szCs w:val="28"/>
        </w:rPr>
        <w:t>Евроокна</w:t>
      </w:r>
    </w:p>
    <w:p w:rsidR="008566C5" w:rsidRPr="008566C5" w:rsidRDefault="008566C5" w:rsidP="008566C5">
      <w:pPr>
        <w:spacing w:line="360" w:lineRule="auto"/>
        <w:ind w:firstLine="709"/>
        <w:jc w:val="both"/>
        <w:rPr>
          <w:b/>
          <w:color w:val="000000"/>
          <w:sz w:val="28"/>
          <w:szCs w:val="28"/>
        </w:rPr>
      </w:pPr>
    </w:p>
    <w:p w:rsidR="00272191" w:rsidRPr="008566C5" w:rsidRDefault="00272191" w:rsidP="008566C5">
      <w:pPr>
        <w:spacing w:line="360" w:lineRule="auto"/>
        <w:ind w:firstLine="709"/>
        <w:jc w:val="both"/>
        <w:rPr>
          <w:b/>
          <w:color w:val="000000"/>
          <w:sz w:val="28"/>
          <w:szCs w:val="28"/>
        </w:rPr>
      </w:pPr>
      <w:r w:rsidRPr="008566C5">
        <w:rPr>
          <w:b/>
          <w:color w:val="000000"/>
          <w:sz w:val="28"/>
          <w:szCs w:val="28"/>
        </w:rPr>
        <w:t>2.1</w:t>
      </w:r>
      <w:r w:rsidR="008566C5" w:rsidRPr="008566C5">
        <w:rPr>
          <w:b/>
          <w:color w:val="000000"/>
          <w:sz w:val="28"/>
          <w:szCs w:val="28"/>
        </w:rPr>
        <w:t xml:space="preserve"> </w:t>
      </w:r>
      <w:r w:rsidRPr="008566C5">
        <w:rPr>
          <w:b/>
          <w:color w:val="000000"/>
          <w:sz w:val="28"/>
          <w:szCs w:val="28"/>
        </w:rPr>
        <w:t>Общая характеристика компании</w:t>
      </w:r>
    </w:p>
    <w:p w:rsidR="00272191" w:rsidRPr="008566C5" w:rsidRDefault="00272191"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Компания ЕвроОкна была создана в 1995 году. Тогда небольшой цех компании выпустил свое первое пластиковое окно.</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Компания ЕвроОкна получает экологический сертификат КВЕ greenline, подтверждающий использование профиля КВЕ greenline на основе экологически чистой рецептуры без свинца, компания ЕвроОкна получает диплом Московского Фонда Защиты Прав Потребителей за формирование цивилизованного потребительского рынка России. Компания ЕвроОкна признана добросовестным производителем окон ПВХ. Компания ЕвроОкна первой на рынке окон ПВХ запускает проект для типовых панельных домов «Пластиковые окна Евро». Программа остекления панельных домов предлагает уникальный на рынке набор услуг.</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 xml:space="preserve">ЕвроОкна </w:t>
      </w:r>
      <w:r w:rsidR="008566C5">
        <w:rPr>
          <w:color w:val="000000"/>
          <w:sz w:val="28"/>
          <w:szCs w:val="28"/>
        </w:rPr>
        <w:t>–</w:t>
      </w:r>
      <w:r w:rsidR="008566C5" w:rsidRPr="008566C5">
        <w:rPr>
          <w:color w:val="000000"/>
          <w:sz w:val="28"/>
          <w:szCs w:val="28"/>
        </w:rPr>
        <w:t xml:space="preserve"> </w:t>
      </w:r>
      <w:r w:rsidRPr="008566C5">
        <w:rPr>
          <w:color w:val="000000"/>
          <w:sz w:val="28"/>
          <w:szCs w:val="28"/>
        </w:rPr>
        <w:t>лауреат смотра Российского Фонда защиты прав потребителя в номинациях «Лучшие в России», «Лучшие в Москве», «Лучшие в Подмосковье».</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Государственная санитарно-эпидемиологическая служба РФ рекомендует использовать ПВХ-профили марки КБЕ для оконных и дверных блоков в детских и лечебно-профилактических учреждениях.</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Миссией предприятия является удовлетворение потребностей строительных фирм и населения в пластиковых окнах.</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Целью деятельности предприятия является хозяйственная деятельность, направленная на извлечение прибыли.</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Долгосрочными целями ООО</w:t>
      </w:r>
      <w:r w:rsidR="008566C5">
        <w:rPr>
          <w:color w:val="000000"/>
          <w:sz w:val="28"/>
          <w:szCs w:val="28"/>
        </w:rPr>
        <w:t> </w:t>
      </w:r>
      <w:r w:rsidR="008566C5" w:rsidRPr="008566C5">
        <w:rPr>
          <w:color w:val="000000"/>
          <w:sz w:val="28"/>
          <w:szCs w:val="28"/>
        </w:rPr>
        <w:t>«</w:t>
      </w:r>
      <w:r w:rsidRPr="008566C5">
        <w:rPr>
          <w:color w:val="000000"/>
          <w:sz w:val="28"/>
          <w:szCs w:val="28"/>
        </w:rPr>
        <w:t>ЕвроОкна» являются следующие:</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1) Сохранить лидирующее положение на рынках города.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2) Увеличить объем производства.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3) Добиться увеличения объема продаж.</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4) Увеличить</w:t>
      </w:r>
      <w:r w:rsidR="008566C5">
        <w:rPr>
          <w:color w:val="000000"/>
          <w:sz w:val="28"/>
          <w:szCs w:val="28"/>
        </w:rPr>
        <w:t xml:space="preserve"> </w:t>
      </w:r>
      <w:r w:rsidRPr="008566C5">
        <w:rPr>
          <w:color w:val="000000"/>
          <w:sz w:val="28"/>
          <w:szCs w:val="28"/>
        </w:rPr>
        <w:t>рентабельность продаж.</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 xml:space="preserve">5) Выявить новые возможности предприятия, </w:t>
      </w:r>
      <w:r w:rsidR="008566C5">
        <w:rPr>
          <w:color w:val="000000"/>
          <w:sz w:val="28"/>
          <w:szCs w:val="28"/>
        </w:rPr>
        <w:t xml:space="preserve">т.е. </w:t>
      </w:r>
      <w:r w:rsidRPr="008566C5">
        <w:rPr>
          <w:color w:val="000000"/>
          <w:sz w:val="28"/>
          <w:szCs w:val="28"/>
        </w:rPr>
        <w:t>начать производить наиболее востребованную на рынке продукцию.</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У предприятия также имеются и краткосрочные цели, которые требуют срочных решений, к ним относятся:</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1) Увеличение объемов производства;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2) Снижение</w:t>
      </w:r>
      <w:r w:rsidR="008566C5">
        <w:rPr>
          <w:color w:val="000000"/>
          <w:sz w:val="28"/>
          <w:szCs w:val="28"/>
        </w:rPr>
        <w:t xml:space="preserve"> </w:t>
      </w:r>
      <w:r w:rsidRPr="008566C5">
        <w:rPr>
          <w:color w:val="000000"/>
          <w:sz w:val="28"/>
          <w:szCs w:val="28"/>
        </w:rPr>
        <w:t>издержек на изготовление продукции;</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3) Поиск новых заказчиков продукции.</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ООО</w:t>
      </w:r>
      <w:r w:rsidR="008566C5">
        <w:rPr>
          <w:color w:val="000000"/>
          <w:sz w:val="28"/>
          <w:szCs w:val="28"/>
        </w:rPr>
        <w:t> </w:t>
      </w:r>
      <w:r w:rsidR="008566C5" w:rsidRPr="008566C5">
        <w:rPr>
          <w:color w:val="000000"/>
          <w:sz w:val="28"/>
          <w:szCs w:val="28"/>
        </w:rPr>
        <w:t>«</w:t>
      </w:r>
      <w:r w:rsidRPr="008566C5">
        <w:rPr>
          <w:color w:val="000000"/>
          <w:sz w:val="28"/>
          <w:szCs w:val="28"/>
        </w:rPr>
        <w:t>ЕвроОкна» имеет 12</w:t>
      </w:r>
      <w:r w:rsidR="008566C5">
        <w:rPr>
          <w:color w:val="000000"/>
          <w:sz w:val="28"/>
          <w:szCs w:val="28"/>
        </w:rPr>
        <w:t>-</w:t>
      </w:r>
      <w:r w:rsidR="008566C5" w:rsidRPr="008566C5">
        <w:rPr>
          <w:color w:val="000000"/>
          <w:sz w:val="28"/>
          <w:szCs w:val="28"/>
        </w:rPr>
        <w:t>л</w:t>
      </w:r>
      <w:r w:rsidRPr="008566C5">
        <w:rPr>
          <w:color w:val="000000"/>
          <w:sz w:val="28"/>
          <w:szCs w:val="28"/>
        </w:rPr>
        <w:t>етний опыт и постоянное совершенствование на всех этапах – от производства изделий до их установки, позволили компании занять одно из лидирующих мест на рынке светопрозрачных конструкций Москвы.</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Компания предлагает проверенные временем, экологически чистые изделия:</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-Окна и двери из ПВХ;</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-Окна и двери из алюминия;</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Компания ЕвроОкна входит в тройку крупнейших компаний частного сектора, работающих на рынке пластиковых окон России, является лауреатом Московского конкурса «Лучший предприниматель десятилетия» в номинации «Производитель качественных окон и витражей», проводимого Мэрией и Московским Правительством в 2000</w:t>
      </w:r>
      <w:r w:rsidR="008566C5">
        <w:rPr>
          <w:color w:val="000000"/>
          <w:sz w:val="28"/>
          <w:szCs w:val="28"/>
        </w:rPr>
        <w:t> </w:t>
      </w:r>
      <w:r w:rsidR="008566C5" w:rsidRPr="008566C5">
        <w:rPr>
          <w:color w:val="000000"/>
          <w:sz w:val="28"/>
          <w:szCs w:val="28"/>
        </w:rPr>
        <w:t>г</w:t>
      </w:r>
      <w:r w:rsidRPr="008566C5">
        <w:rPr>
          <w:color w:val="000000"/>
          <w:sz w:val="28"/>
          <w:szCs w:val="28"/>
        </w:rPr>
        <w:t>., располагает собственным производством, оснащённым современным немецким оборудованием, является членом ассоциации производителей энергоэффективных окон (АПРОК).</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В 2001 году, одной из первых, компания стала обладателем сертификата «Контроль качества КВЕ», подтверждающего соответствие выпускаемой продукции требованиям немецкой технологии.</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Компания ЕвроОкна работает преимущественно с частным заказчиком. Это требует индивидуального подхода к каждому клиенту, учета его пожеланий и возможностей.</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Сотрудники компании делают всё, чтобы заказчик получил именно то, что ему нужно.</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Сегодня каждый третий клиент приходит в компанию ЕвроОкна повторно и рекомендует её своим знакомым.</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Компания «ЕвроОкна» считает основой долговременного успеха фирмы создание качественной и долговечной продукции и предоставление клиентам сервиса европейского уровня.</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Организационная структура управления предприятием представлена на рисунке 1 (см. приложение 1).</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Таким</w:t>
      </w:r>
      <w:r w:rsidR="008566C5">
        <w:rPr>
          <w:color w:val="000000"/>
          <w:sz w:val="28"/>
          <w:szCs w:val="28"/>
        </w:rPr>
        <w:t xml:space="preserve"> </w:t>
      </w:r>
      <w:r w:rsidRPr="008566C5">
        <w:rPr>
          <w:color w:val="000000"/>
          <w:sz w:val="28"/>
          <w:szCs w:val="28"/>
        </w:rPr>
        <w:t>образом, подводя итог всему вышесказанному, для обеспечения доступа к рынку</w:t>
      </w:r>
      <w:r w:rsidR="008566C5">
        <w:rPr>
          <w:color w:val="000000"/>
          <w:sz w:val="28"/>
          <w:szCs w:val="28"/>
        </w:rPr>
        <w:t xml:space="preserve"> </w:t>
      </w:r>
      <w:r w:rsidRPr="008566C5">
        <w:rPr>
          <w:color w:val="000000"/>
          <w:sz w:val="28"/>
          <w:szCs w:val="28"/>
        </w:rPr>
        <w:t>и дальнейшего развития его содержания компания имеет в своем распоряжении все необходимое оборудование и соответствующие технологии,</w:t>
      </w:r>
      <w:r w:rsidR="008566C5">
        <w:rPr>
          <w:color w:val="000000"/>
          <w:sz w:val="28"/>
          <w:szCs w:val="28"/>
        </w:rPr>
        <w:t xml:space="preserve"> </w:t>
      </w:r>
      <w:r w:rsidRPr="008566C5">
        <w:rPr>
          <w:color w:val="000000"/>
          <w:sz w:val="28"/>
          <w:szCs w:val="28"/>
        </w:rPr>
        <w:t>и инструментальные средства.</w:t>
      </w:r>
    </w:p>
    <w:p w:rsidR="00272191" w:rsidRPr="008566C5" w:rsidRDefault="00272191" w:rsidP="008566C5">
      <w:pPr>
        <w:spacing w:line="360" w:lineRule="auto"/>
        <w:ind w:firstLine="709"/>
        <w:jc w:val="both"/>
        <w:rPr>
          <w:color w:val="000000"/>
          <w:sz w:val="28"/>
        </w:rPr>
      </w:pPr>
    </w:p>
    <w:p w:rsidR="00272191" w:rsidRPr="008566C5" w:rsidRDefault="00272191" w:rsidP="008566C5">
      <w:pPr>
        <w:spacing w:line="360" w:lineRule="auto"/>
        <w:ind w:firstLine="709"/>
        <w:jc w:val="both"/>
        <w:rPr>
          <w:b/>
          <w:color w:val="000000"/>
          <w:sz w:val="28"/>
          <w:szCs w:val="28"/>
        </w:rPr>
      </w:pPr>
      <w:r w:rsidRPr="008566C5">
        <w:rPr>
          <w:b/>
          <w:color w:val="000000"/>
          <w:sz w:val="28"/>
          <w:szCs w:val="28"/>
        </w:rPr>
        <w:t>2.2</w:t>
      </w:r>
      <w:r w:rsidR="008566C5" w:rsidRPr="008566C5">
        <w:rPr>
          <w:b/>
          <w:color w:val="000000"/>
          <w:sz w:val="28"/>
          <w:szCs w:val="28"/>
        </w:rPr>
        <w:t xml:space="preserve"> </w:t>
      </w:r>
      <w:r w:rsidRPr="008566C5">
        <w:rPr>
          <w:b/>
          <w:color w:val="000000"/>
          <w:sz w:val="28"/>
          <w:szCs w:val="28"/>
        </w:rPr>
        <w:t>Процесс принятия управленческих решений</w:t>
      </w:r>
      <w:r w:rsidR="008566C5" w:rsidRPr="008566C5">
        <w:rPr>
          <w:b/>
          <w:color w:val="000000"/>
          <w:sz w:val="28"/>
          <w:szCs w:val="28"/>
        </w:rPr>
        <w:t xml:space="preserve"> </w:t>
      </w:r>
      <w:r w:rsidRPr="008566C5">
        <w:rPr>
          <w:b/>
          <w:color w:val="000000"/>
          <w:sz w:val="28"/>
          <w:szCs w:val="28"/>
        </w:rPr>
        <w:t>в области</w:t>
      </w:r>
      <w:r w:rsidR="008566C5" w:rsidRPr="008566C5">
        <w:rPr>
          <w:b/>
          <w:color w:val="000000"/>
          <w:sz w:val="28"/>
          <w:szCs w:val="28"/>
        </w:rPr>
        <w:t xml:space="preserve"> </w:t>
      </w:r>
      <w:r w:rsidRPr="008566C5">
        <w:rPr>
          <w:b/>
          <w:color w:val="000000"/>
          <w:sz w:val="28"/>
          <w:szCs w:val="28"/>
        </w:rPr>
        <w:t>ценообразования в компании</w:t>
      </w:r>
    </w:p>
    <w:p w:rsidR="00272191" w:rsidRPr="008566C5" w:rsidRDefault="00272191"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Основным инструментом в конкурентной борьбе на предприятии является ценообразование.</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Цена является важнейшим элементом комплекса маркетинга. Цены различаются в зависимости от того, на какой стадии товародвижения они формируются.</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Принятие</w:t>
      </w:r>
      <w:r w:rsidR="008566C5">
        <w:rPr>
          <w:color w:val="000000"/>
          <w:sz w:val="28"/>
          <w:szCs w:val="28"/>
        </w:rPr>
        <w:t xml:space="preserve"> </w:t>
      </w:r>
      <w:r w:rsidRPr="008566C5">
        <w:rPr>
          <w:color w:val="000000"/>
          <w:sz w:val="28"/>
          <w:szCs w:val="28"/>
        </w:rPr>
        <w:t>управленческого решения в области ценообразования, то есть процесса</w:t>
      </w:r>
      <w:r w:rsidR="008566C5">
        <w:rPr>
          <w:color w:val="000000"/>
          <w:sz w:val="28"/>
          <w:szCs w:val="28"/>
        </w:rPr>
        <w:t xml:space="preserve"> </w:t>
      </w:r>
      <w:r w:rsidRPr="008566C5">
        <w:rPr>
          <w:color w:val="000000"/>
          <w:sz w:val="28"/>
          <w:szCs w:val="28"/>
        </w:rPr>
        <w:t>установления цены на конкретный товар</w:t>
      </w:r>
      <w:r w:rsidR="008566C5">
        <w:rPr>
          <w:color w:val="000000"/>
          <w:sz w:val="28"/>
          <w:szCs w:val="28"/>
        </w:rPr>
        <w:t xml:space="preserve"> </w:t>
      </w:r>
      <w:r w:rsidRPr="008566C5">
        <w:rPr>
          <w:color w:val="000000"/>
          <w:sz w:val="28"/>
          <w:szCs w:val="28"/>
        </w:rPr>
        <w:t>на предприятии проходит следующие этапы.</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После установления внешних факторов, оказывающих воздействие на ценообразование, определяются цели ценообразования. Цели ценообразования вытекают непосредственно из анализа положения предприятия на рынке и общих целей предприятия.</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 xml:space="preserve">Далее выбирается метод, </w:t>
      </w:r>
      <w:r w:rsidR="008566C5">
        <w:rPr>
          <w:color w:val="000000"/>
          <w:sz w:val="28"/>
          <w:szCs w:val="28"/>
        </w:rPr>
        <w:t>т.е.</w:t>
      </w:r>
      <w:r w:rsidRPr="008566C5">
        <w:rPr>
          <w:color w:val="000000"/>
          <w:sz w:val="28"/>
          <w:szCs w:val="28"/>
        </w:rPr>
        <w:t xml:space="preserve"> способ, установления исходной цены товара. Из основных методов установления исходной цены ООО</w:t>
      </w:r>
      <w:r w:rsidR="008566C5">
        <w:rPr>
          <w:color w:val="000000"/>
          <w:sz w:val="28"/>
          <w:szCs w:val="28"/>
        </w:rPr>
        <w:t> </w:t>
      </w:r>
      <w:r w:rsidR="008566C5" w:rsidRPr="008566C5">
        <w:rPr>
          <w:color w:val="000000"/>
          <w:sz w:val="28"/>
          <w:szCs w:val="28"/>
        </w:rPr>
        <w:t>«</w:t>
      </w:r>
      <w:r w:rsidRPr="008566C5">
        <w:rPr>
          <w:color w:val="000000"/>
          <w:sz w:val="28"/>
          <w:szCs w:val="28"/>
        </w:rPr>
        <w:t>ЕвроОкна» применяет, затратный метод.</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Этот метод основан на ориентации цены, на издержки обращения. Суть его в том, что к подсчитанным издержкам и стоимости приобретенных товаров добавляется какой-нибудь фиксированный процент прибыли.</w:t>
      </w:r>
    </w:p>
    <w:p w:rsidR="00272191" w:rsidRPr="008566C5" w:rsidRDefault="00272191" w:rsidP="008566C5">
      <w:pPr>
        <w:spacing w:line="360" w:lineRule="auto"/>
        <w:ind w:firstLine="709"/>
        <w:jc w:val="both"/>
        <w:rPr>
          <w:color w:val="000000"/>
          <w:sz w:val="28"/>
        </w:rPr>
      </w:pPr>
      <w:r w:rsidRPr="008566C5">
        <w:rPr>
          <w:color w:val="000000"/>
          <w:sz w:val="28"/>
        </w:rPr>
        <w:t>Для</w:t>
      </w:r>
      <w:r w:rsidR="008566C5">
        <w:rPr>
          <w:color w:val="000000"/>
          <w:sz w:val="28"/>
        </w:rPr>
        <w:t xml:space="preserve"> </w:t>
      </w:r>
      <w:r w:rsidRPr="008566C5">
        <w:rPr>
          <w:color w:val="000000"/>
          <w:sz w:val="28"/>
        </w:rPr>
        <w:t>определения цен на продукцию составлен план затрат, который представлен в таблице 1</w:t>
      </w:r>
    </w:p>
    <w:p w:rsidR="008566C5" w:rsidRDefault="008566C5" w:rsidP="008566C5">
      <w:pPr>
        <w:spacing w:line="360" w:lineRule="auto"/>
        <w:ind w:firstLine="709"/>
        <w:jc w:val="both"/>
        <w:rPr>
          <w:color w:val="000000"/>
          <w:sz w:val="28"/>
        </w:rPr>
      </w:pPr>
    </w:p>
    <w:p w:rsidR="00272191" w:rsidRPr="008566C5" w:rsidRDefault="00272191" w:rsidP="008566C5">
      <w:pPr>
        <w:spacing w:line="360" w:lineRule="auto"/>
        <w:ind w:firstLine="709"/>
        <w:jc w:val="both"/>
        <w:rPr>
          <w:color w:val="000000"/>
          <w:sz w:val="28"/>
        </w:rPr>
      </w:pPr>
      <w:r w:rsidRPr="008566C5">
        <w:rPr>
          <w:color w:val="000000"/>
          <w:sz w:val="28"/>
        </w:rPr>
        <w:t>Таблица 1.</w:t>
      </w:r>
      <w:r w:rsidR="008566C5">
        <w:rPr>
          <w:color w:val="000000"/>
          <w:sz w:val="28"/>
        </w:rPr>
        <w:t xml:space="preserve"> </w:t>
      </w:r>
      <w:r w:rsidRPr="008566C5">
        <w:rPr>
          <w:color w:val="000000"/>
          <w:sz w:val="28"/>
        </w:rPr>
        <w:t>Планируемые расходы, связанные с выполнением программ на год, руб.</w:t>
      </w: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6"/>
        <w:gridCol w:w="4731"/>
        <w:gridCol w:w="1374"/>
        <w:gridCol w:w="1114"/>
        <w:gridCol w:w="1246"/>
      </w:tblGrid>
      <w:tr w:rsidR="00272191" w:rsidRPr="00FB20E9" w:rsidTr="00FB20E9">
        <w:trPr>
          <w:cantSplit/>
          <w:trHeight w:val="461"/>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п/п</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Статьи затрат</w:t>
            </w:r>
          </w:p>
        </w:tc>
        <w:tc>
          <w:tcPr>
            <w:tcW w:w="763"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окно эконом</w:t>
            </w:r>
          </w:p>
        </w:tc>
        <w:tc>
          <w:tcPr>
            <w:tcW w:w="61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окно элит</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Итого</w:t>
            </w:r>
          </w:p>
        </w:tc>
      </w:tr>
      <w:tr w:rsidR="00272191" w:rsidRPr="00FB20E9" w:rsidTr="00FB20E9">
        <w:trPr>
          <w:cantSplit/>
          <w:trHeight w:val="422"/>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Прямые затраты</w:t>
            </w:r>
          </w:p>
          <w:p w:rsidR="00272191" w:rsidRPr="00FB20E9" w:rsidRDefault="00272191" w:rsidP="00FB20E9">
            <w:pPr>
              <w:spacing w:line="360" w:lineRule="auto"/>
              <w:jc w:val="both"/>
              <w:rPr>
                <w:color w:val="000000"/>
                <w:sz w:val="20"/>
              </w:rPr>
            </w:pPr>
            <w:r w:rsidRPr="00FB20E9">
              <w:rPr>
                <w:color w:val="000000"/>
                <w:sz w:val="20"/>
              </w:rPr>
              <w:t>Заработная плата</w:t>
            </w:r>
          </w:p>
        </w:tc>
        <w:tc>
          <w:tcPr>
            <w:tcW w:w="763" w:type="pct"/>
            <w:shd w:val="clear" w:color="auto" w:fill="auto"/>
          </w:tcPr>
          <w:p w:rsidR="00272191" w:rsidRPr="00FB20E9" w:rsidRDefault="00272191" w:rsidP="00FB20E9">
            <w:pPr>
              <w:spacing w:line="360" w:lineRule="auto"/>
              <w:jc w:val="both"/>
              <w:rPr>
                <w:color w:val="000000"/>
                <w:sz w:val="20"/>
              </w:rPr>
            </w:pPr>
            <w:r w:rsidRPr="00FB20E9">
              <w:rPr>
                <w:color w:val="000000"/>
                <w:sz w:val="20"/>
              </w:rPr>
              <w:t>800 000</w:t>
            </w:r>
          </w:p>
        </w:tc>
        <w:tc>
          <w:tcPr>
            <w:tcW w:w="61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770 000</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1 570 000</w:t>
            </w:r>
          </w:p>
        </w:tc>
      </w:tr>
      <w:tr w:rsidR="00272191" w:rsidRPr="00FB20E9" w:rsidTr="00FB20E9">
        <w:trPr>
          <w:cantSplit/>
          <w:trHeight w:val="25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2</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Транспортные услуги</w:t>
            </w:r>
          </w:p>
        </w:tc>
        <w:tc>
          <w:tcPr>
            <w:tcW w:w="763"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150 000</w:t>
            </w:r>
          </w:p>
        </w:tc>
        <w:tc>
          <w:tcPr>
            <w:tcW w:w="61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140 000</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290 000</w:t>
            </w:r>
          </w:p>
        </w:tc>
      </w:tr>
      <w:tr w:rsidR="00272191" w:rsidRPr="00FB20E9" w:rsidTr="00FB20E9">
        <w:trPr>
          <w:cantSplit/>
          <w:trHeight w:val="24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Обеспечение материалами</w:t>
            </w:r>
          </w:p>
        </w:tc>
        <w:tc>
          <w:tcPr>
            <w:tcW w:w="763"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332 000</w:t>
            </w:r>
          </w:p>
        </w:tc>
        <w:tc>
          <w:tcPr>
            <w:tcW w:w="61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307 500</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639 500</w:t>
            </w:r>
          </w:p>
        </w:tc>
      </w:tr>
      <w:tr w:rsidR="00272191" w:rsidRPr="00FB20E9" w:rsidTr="00FB20E9">
        <w:trPr>
          <w:cantSplit/>
          <w:trHeight w:val="24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4</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Итого прямых затрат</w:t>
            </w:r>
          </w:p>
        </w:tc>
        <w:tc>
          <w:tcPr>
            <w:tcW w:w="763"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1 282 000</w:t>
            </w:r>
          </w:p>
        </w:tc>
        <w:tc>
          <w:tcPr>
            <w:tcW w:w="61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1 217 500</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2 499 500</w:t>
            </w:r>
          </w:p>
        </w:tc>
      </w:tr>
      <w:tr w:rsidR="00272191" w:rsidRPr="00FB20E9" w:rsidTr="00FB20E9">
        <w:trPr>
          <w:cantSplit/>
          <w:trHeight w:val="422"/>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5</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Косвенные затраты</w:t>
            </w:r>
          </w:p>
          <w:p w:rsidR="00272191" w:rsidRPr="00FB20E9" w:rsidRDefault="00272191" w:rsidP="00FB20E9">
            <w:pPr>
              <w:spacing w:line="360" w:lineRule="auto"/>
              <w:jc w:val="both"/>
              <w:rPr>
                <w:color w:val="000000"/>
                <w:sz w:val="20"/>
              </w:rPr>
            </w:pPr>
            <w:r w:rsidRPr="00FB20E9">
              <w:rPr>
                <w:color w:val="000000"/>
                <w:sz w:val="20"/>
              </w:rPr>
              <w:t>Заработная плата обслуживающего персонала</w:t>
            </w:r>
          </w:p>
        </w:tc>
        <w:tc>
          <w:tcPr>
            <w:tcW w:w="763" w:type="pct"/>
            <w:shd w:val="clear" w:color="auto" w:fill="auto"/>
          </w:tcPr>
          <w:p w:rsidR="00272191" w:rsidRPr="00FB20E9" w:rsidRDefault="00272191" w:rsidP="00FB20E9">
            <w:pPr>
              <w:spacing w:line="360" w:lineRule="auto"/>
              <w:jc w:val="both"/>
              <w:rPr>
                <w:color w:val="000000"/>
                <w:sz w:val="20"/>
              </w:rPr>
            </w:pPr>
          </w:p>
        </w:tc>
        <w:tc>
          <w:tcPr>
            <w:tcW w:w="619" w:type="pct"/>
            <w:shd w:val="clear" w:color="auto" w:fill="auto"/>
          </w:tcPr>
          <w:p w:rsidR="00272191" w:rsidRPr="00FB20E9" w:rsidRDefault="00272191" w:rsidP="00FB20E9">
            <w:pPr>
              <w:spacing w:line="360" w:lineRule="auto"/>
              <w:jc w:val="both"/>
              <w:rPr>
                <w:color w:val="000000"/>
                <w:sz w:val="20"/>
              </w:rPr>
            </w:pP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235 000</w:t>
            </w:r>
          </w:p>
        </w:tc>
      </w:tr>
      <w:tr w:rsidR="00272191" w:rsidRPr="00FB20E9" w:rsidTr="00FB20E9">
        <w:trPr>
          <w:cantSplit/>
          <w:trHeight w:val="24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6</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Командировочные расходы</w:t>
            </w:r>
          </w:p>
        </w:tc>
        <w:tc>
          <w:tcPr>
            <w:tcW w:w="763" w:type="pct"/>
            <w:shd w:val="clear" w:color="auto" w:fill="auto"/>
          </w:tcPr>
          <w:p w:rsidR="00272191" w:rsidRPr="00FB20E9" w:rsidRDefault="00272191" w:rsidP="00FB20E9">
            <w:pPr>
              <w:spacing w:line="360" w:lineRule="auto"/>
              <w:jc w:val="both"/>
              <w:rPr>
                <w:color w:val="000000"/>
                <w:sz w:val="20"/>
              </w:rPr>
            </w:pPr>
          </w:p>
        </w:tc>
        <w:tc>
          <w:tcPr>
            <w:tcW w:w="61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50 000</w:t>
            </w:r>
          </w:p>
        </w:tc>
      </w:tr>
      <w:tr w:rsidR="00272191" w:rsidRPr="00FB20E9" w:rsidTr="00FB20E9">
        <w:trPr>
          <w:cantSplit/>
          <w:trHeight w:val="24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7</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Амортизация основных средств</w:t>
            </w:r>
          </w:p>
        </w:tc>
        <w:tc>
          <w:tcPr>
            <w:tcW w:w="763" w:type="pct"/>
            <w:shd w:val="clear" w:color="auto" w:fill="auto"/>
          </w:tcPr>
          <w:p w:rsidR="00272191" w:rsidRPr="00FB20E9" w:rsidRDefault="00272191" w:rsidP="00FB20E9">
            <w:pPr>
              <w:spacing w:line="360" w:lineRule="auto"/>
              <w:jc w:val="both"/>
              <w:rPr>
                <w:color w:val="000000"/>
                <w:sz w:val="20"/>
              </w:rPr>
            </w:pPr>
            <w:r w:rsidRPr="00FB20E9">
              <w:rPr>
                <w:i/>
                <w:iCs/>
                <w:color w:val="000000"/>
                <w:sz w:val="20"/>
              </w:rPr>
              <w:t>-</w:t>
            </w:r>
          </w:p>
        </w:tc>
        <w:tc>
          <w:tcPr>
            <w:tcW w:w="619" w:type="pct"/>
            <w:shd w:val="clear" w:color="auto" w:fill="auto"/>
          </w:tcPr>
          <w:p w:rsidR="00272191" w:rsidRPr="00FB20E9" w:rsidRDefault="00272191" w:rsidP="00FB20E9">
            <w:pPr>
              <w:spacing w:line="360" w:lineRule="auto"/>
              <w:jc w:val="both"/>
              <w:rPr>
                <w:color w:val="000000"/>
                <w:sz w:val="20"/>
              </w:rPr>
            </w:pPr>
            <w:r w:rsidRPr="00FB20E9">
              <w:rPr>
                <w:i/>
                <w:iCs/>
                <w:color w:val="000000"/>
                <w:sz w:val="20"/>
              </w:rPr>
              <w:t>-</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25 000</w:t>
            </w:r>
          </w:p>
        </w:tc>
      </w:tr>
      <w:tr w:rsidR="00272191" w:rsidRPr="00FB20E9" w:rsidTr="00FB20E9">
        <w:trPr>
          <w:cantSplit/>
          <w:trHeight w:val="24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8</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Аренда атрибутов</w:t>
            </w:r>
          </w:p>
        </w:tc>
        <w:tc>
          <w:tcPr>
            <w:tcW w:w="763" w:type="pct"/>
            <w:shd w:val="clear" w:color="auto" w:fill="auto"/>
          </w:tcPr>
          <w:p w:rsidR="00272191" w:rsidRPr="00FB20E9" w:rsidRDefault="00272191" w:rsidP="00FB20E9">
            <w:pPr>
              <w:spacing w:line="360" w:lineRule="auto"/>
              <w:jc w:val="both"/>
              <w:rPr>
                <w:color w:val="000000"/>
                <w:sz w:val="20"/>
              </w:rPr>
            </w:pPr>
            <w:r w:rsidRPr="00FB20E9">
              <w:rPr>
                <w:color w:val="000000"/>
                <w:sz w:val="20"/>
              </w:rPr>
              <w:t>-</w:t>
            </w:r>
          </w:p>
        </w:tc>
        <w:tc>
          <w:tcPr>
            <w:tcW w:w="619" w:type="pct"/>
            <w:shd w:val="clear" w:color="auto" w:fill="auto"/>
          </w:tcPr>
          <w:p w:rsidR="00272191" w:rsidRPr="00FB20E9" w:rsidRDefault="00272191" w:rsidP="00FB20E9">
            <w:pPr>
              <w:spacing w:line="360" w:lineRule="auto"/>
              <w:jc w:val="both"/>
              <w:rPr>
                <w:color w:val="000000"/>
                <w:sz w:val="20"/>
              </w:rPr>
            </w:pPr>
            <w:r w:rsidRPr="00FB20E9">
              <w:rPr>
                <w:i/>
                <w:iCs/>
                <w:color w:val="000000"/>
                <w:sz w:val="20"/>
              </w:rPr>
              <w:t>-</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60 500</w:t>
            </w:r>
          </w:p>
        </w:tc>
      </w:tr>
      <w:tr w:rsidR="00272191" w:rsidRPr="00FB20E9" w:rsidTr="00FB20E9">
        <w:trPr>
          <w:cantSplit/>
          <w:trHeight w:val="24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9</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Содержание гаражного хозяйства</w:t>
            </w:r>
          </w:p>
        </w:tc>
        <w:tc>
          <w:tcPr>
            <w:tcW w:w="763" w:type="pct"/>
            <w:shd w:val="clear" w:color="auto" w:fill="auto"/>
          </w:tcPr>
          <w:p w:rsidR="00272191" w:rsidRPr="00FB20E9" w:rsidRDefault="008566C5" w:rsidP="00FB20E9">
            <w:pPr>
              <w:spacing w:line="360" w:lineRule="auto"/>
              <w:jc w:val="both"/>
              <w:rPr>
                <w:color w:val="000000"/>
                <w:sz w:val="20"/>
              </w:rPr>
            </w:pPr>
            <w:r w:rsidRPr="00FB20E9">
              <w:rPr>
                <w:color w:val="000000"/>
                <w:sz w:val="20"/>
              </w:rPr>
              <w:t>–</w:t>
            </w:r>
          </w:p>
        </w:tc>
        <w:tc>
          <w:tcPr>
            <w:tcW w:w="619" w:type="pct"/>
            <w:shd w:val="clear" w:color="auto" w:fill="auto"/>
          </w:tcPr>
          <w:p w:rsidR="00272191" w:rsidRPr="00FB20E9" w:rsidRDefault="00272191" w:rsidP="00FB20E9">
            <w:pPr>
              <w:spacing w:line="360" w:lineRule="auto"/>
              <w:jc w:val="both"/>
              <w:rPr>
                <w:color w:val="000000"/>
                <w:sz w:val="20"/>
              </w:rPr>
            </w:pPr>
            <w:r w:rsidRPr="00FB20E9">
              <w:rPr>
                <w:i/>
                <w:iCs/>
                <w:color w:val="000000"/>
                <w:sz w:val="20"/>
              </w:rPr>
              <w:t>-</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10 000</w:t>
            </w:r>
          </w:p>
        </w:tc>
      </w:tr>
      <w:tr w:rsidR="00272191" w:rsidRPr="00FB20E9" w:rsidTr="00FB20E9">
        <w:trPr>
          <w:cantSplit/>
          <w:trHeight w:val="25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10</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Обслуживание средств программного обеспечения, ксероксов</w:t>
            </w:r>
          </w:p>
        </w:tc>
        <w:tc>
          <w:tcPr>
            <w:tcW w:w="763" w:type="pct"/>
            <w:shd w:val="clear" w:color="auto" w:fill="auto"/>
          </w:tcPr>
          <w:p w:rsidR="00272191" w:rsidRPr="00FB20E9" w:rsidRDefault="00272191" w:rsidP="00FB20E9">
            <w:pPr>
              <w:spacing w:line="360" w:lineRule="auto"/>
              <w:jc w:val="both"/>
              <w:rPr>
                <w:color w:val="000000"/>
                <w:sz w:val="20"/>
              </w:rPr>
            </w:pPr>
            <w:r w:rsidRPr="00FB20E9">
              <w:rPr>
                <w:color w:val="000000"/>
                <w:sz w:val="20"/>
              </w:rPr>
              <w:t>-</w:t>
            </w:r>
          </w:p>
        </w:tc>
        <w:tc>
          <w:tcPr>
            <w:tcW w:w="61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28 000</w:t>
            </w:r>
          </w:p>
        </w:tc>
      </w:tr>
      <w:tr w:rsidR="00272191" w:rsidRPr="00FB20E9" w:rsidTr="00FB20E9">
        <w:trPr>
          <w:cantSplit/>
          <w:trHeight w:val="24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11</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Оплата коммунальных услуг</w:t>
            </w:r>
          </w:p>
        </w:tc>
        <w:tc>
          <w:tcPr>
            <w:tcW w:w="763" w:type="pct"/>
            <w:shd w:val="clear" w:color="auto" w:fill="auto"/>
          </w:tcPr>
          <w:p w:rsidR="00272191" w:rsidRPr="00FB20E9" w:rsidRDefault="00272191" w:rsidP="00FB20E9">
            <w:pPr>
              <w:spacing w:line="360" w:lineRule="auto"/>
              <w:jc w:val="both"/>
              <w:rPr>
                <w:color w:val="000000"/>
                <w:sz w:val="20"/>
              </w:rPr>
            </w:pPr>
          </w:p>
        </w:tc>
        <w:tc>
          <w:tcPr>
            <w:tcW w:w="61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85000</w:t>
            </w:r>
          </w:p>
        </w:tc>
      </w:tr>
      <w:tr w:rsidR="00272191" w:rsidRPr="00FB20E9" w:rsidTr="00FB20E9">
        <w:trPr>
          <w:cantSplit/>
          <w:trHeight w:val="24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12</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Оплата услуг связи</w:t>
            </w:r>
          </w:p>
        </w:tc>
        <w:tc>
          <w:tcPr>
            <w:tcW w:w="763" w:type="pct"/>
            <w:shd w:val="clear" w:color="auto" w:fill="auto"/>
          </w:tcPr>
          <w:p w:rsidR="00272191" w:rsidRPr="00FB20E9" w:rsidRDefault="00272191" w:rsidP="00FB20E9">
            <w:pPr>
              <w:spacing w:line="360" w:lineRule="auto"/>
              <w:jc w:val="both"/>
              <w:rPr>
                <w:color w:val="000000"/>
                <w:sz w:val="20"/>
              </w:rPr>
            </w:pPr>
          </w:p>
        </w:tc>
        <w:tc>
          <w:tcPr>
            <w:tcW w:w="619" w:type="pct"/>
            <w:shd w:val="clear" w:color="auto" w:fill="auto"/>
          </w:tcPr>
          <w:p w:rsidR="00272191" w:rsidRPr="00FB20E9" w:rsidRDefault="00272191" w:rsidP="00FB20E9">
            <w:pPr>
              <w:spacing w:line="360" w:lineRule="auto"/>
              <w:jc w:val="both"/>
              <w:rPr>
                <w:color w:val="000000"/>
                <w:sz w:val="20"/>
              </w:rPr>
            </w:pP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8 000</w:t>
            </w:r>
          </w:p>
        </w:tc>
      </w:tr>
      <w:tr w:rsidR="00272191" w:rsidRPr="00FB20E9" w:rsidTr="00FB20E9">
        <w:trPr>
          <w:cantSplit/>
          <w:trHeight w:val="24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12</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Итого косвенных затрат</w:t>
            </w:r>
          </w:p>
        </w:tc>
        <w:tc>
          <w:tcPr>
            <w:tcW w:w="763" w:type="pct"/>
            <w:shd w:val="clear" w:color="auto" w:fill="auto"/>
          </w:tcPr>
          <w:p w:rsidR="00272191" w:rsidRPr="00FB20E9" w:rsidRDefault="00272191" w:rsidP="00FB20E9">
            <w:pPr>
              <w:spacing w:line="360" w:lineRule="auto"/>
              <w:jc w:val="both"/>
              <w:rPr>
                <w:color w:val="000000"/>
                <w:sz w:val="20"/>
              </w:rPr>
            </w:pPr>
          </w:p>
        </w:tc>
        <w:tc>
          <w:tcPr>
            <w:tcW w:w="61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501 500</w:t>
            </w:r>
          </w:p>
        </w:tc>
      </w:tr>
      <w:tr w:rsidR="00272191" w:rsidRPr="00FB20E9" w:rsidTr="00FB20E9">
        <w:trPr>
          <w:cantSplit/>
          <w:trHeight w:val="24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13</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Всего затрат</w:t>
            </w:r>
          </w:p>
        </w:tc>
        <w:tc>
          <w:tcPr>
            <w:tcW w:w="763" w:type="pct"/>
            <w:shd w:val="clear" w:color="auto" w:fill="auto"/>
          </w:tcPr>
          <w:p w:rsidR="00272191" w:rsidRPr="00FB20E9" w:rsidRDefault="00272191" w:rsidP="00FB20E9">
            <w:pPr>
              <w:spacing w:line="360" w:lineRule="auto"/>
              <w:jc w:val="both"/>
              <w:rPr>
                <w:color w:val="000000"/>
                <w:sz w:val="20"/>
              </w:rPr>
            </w:pPr>
          </w:p>
        </w:tc>
        <w:tc>
          <w:tcPr>
            <w:tcW w:w="619" w:type="pct"/>
            <w:shd w:val="clear" w:color="auto" w:fill="auto"/>
          </w:tcPr>
          <w:p w:rsidR="00272191" w:rsidRPr="00FB20E9" w:rsidRDefault="00272191" w:rsidP="00FB20E9">
            <w:pPr>
              <w:spacing w:line="360" w:lineRule="auto"/>
              <w:jc w:val="both"/>
              <w:rPr>
                <w:color w:val="000000"/>
                <w:sz w:val="20"/>
              </w:rPr>
            </w:pP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3 001 000</w:t>
            </w:r>
          </w:p>
        </w:tc>
      </w:tr>
      <w:tr w:rsidR="00272191" w:rsidRPr="00FB20E9" w:rsidTr="00FB20E9">
        <w:trPr>
          <w:cantSplit/>
          <w:trHeight w:val="250"/>
        </w:trPr>
        <w:tc>
          <w:tcPr>
            <w:tcW w:w="29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14</w:t>
            </w:r>
          </w:p>
        </w:tc>
        <w:tc>
          <w:tcPr>
            <w:tcW w:w="2628"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Возмещение операционных расходов</w:t>
            </w:r>
          </w:p>
        </w:tc>
        <w:tc>
          <w:tcPr>
            <w:tcW w:w="763" w:type="pct"/>
            <w:shd w:val="clear" w:color="auto" w:fill="auto"/>
          </w:tcPr>
          <w:p w:rsidR="00272191" w:rsidRPr="00FB20E9" w:rsidRDefault="00272191" w:rsidP="00FB20E9">
            <w:pPr>
              <w:spacing w:line="360" w:lineRule="auto"/>
              <w:jc w:val="both"/>
              <w:rPr>
                <w:color w:val="000000"/>
                <w:sz w:val="20"/>
              </w:rPr>
            </w:pPr>
            <w:r w:rsidRPr="00FB20E9">
              <w:rPr>
                <w:i/>
                <w:iCs/>
                <w:color w:val="000000"/>
                <w:sz w:val="20"/>
              </w:rPr>
              <w:t>-</w:t>
            </w:r>
          </w:p>
        </w:tc>
        <w:tc>
          <w:tcPr>
            <w:tcW w:w="61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w:t>
            </w: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183 000</w:t>
            </w:r>
          </w:p>
        </w:tc>
      </w:tr>
      <w:tr w:rsidR="00272191" w:rsidRPr="00FB20E9" w:rsidTr="00FB20E9">
        <w:trPr>
          <w:cantSplit/>
          <w:trHeight w:val="298"/>
        </w:trPr>
        <w:tc>
          <w:tcPr>
            <w:tcW w:w="298" w:type="pct"/>
            <w:shd w:val="clear" w:color="auto" w:fill="auto"/>
          </w:tcPr>
          <w:p w:rsidR="00272191" w:rsidRPr="00FB20E9" w:rsidRDefault="00272191" w:rsidP="00FB20E9">
            <w:pPr>
              <w:spacing w:line="360" w:lineRule="auto"/>
              <w:jc w:val="both"/>
              <w:rPr>
                <w:color w:val="000000"/>
                <w:sz w:val="20"/>
              </w:rPr>
            </w:pPr>
          </w:p>
        </w:tc>
        <w:tc>
          <w:tcPr>
            <w:tcW w:w="2628" w:type="pct"/>
            <w:shd w:val="clear" w:color="auto" w:fill="auto"/>
          </w:tcPr>
          <w:p w:rsidR="00272191" w:rsidRPr="00FB20E9" w:rsidRDefault="00272191" w:rsidP="00FB20E9">
            <w:pPr>
              <w:spacing w:line="360" w:lineRule="auto"/>
              <w:jc w:val="both"/>
              <w:rPr>
                <w:color w:val="000000"/>
                <w:sz w:val="20"/>
              </w:rPr>
            </w:pPr>
            <w:r w:rsidRPr="00FB20E9">
              <w:rPr>
                <w:bCs/>
                <w:color w:val="000000"/>
                <w:sz w:val="20"/>
              </w:rPr>
              <w:t>Итого</w:t>
            </w:r>
          </w:p>
        </w:tc>
        <w:tc>
          <w:tcPr>
            <w:tcW w:w="763" w:type="pct"/>
            <w:shd w:val="clear" w:color="auto" w:fill="auto"/>
          </w:tcPr>
          <w:p w:rsidR="00272191" w:rsidRPr="00FB20E9" w:rsidRDefault="00272191" w:rsidP="00FB20E9">
            <w:pPr>
              <w:spacing w:line="360" w:lineRule="auto"/>
              <w:jc w:val="both"/>
              <w:rPr>
                <w:color w:val="000000"/>
                <w:sz w:val="20"/>
              </w:rPr>
            </w:pPr>
          </w:p>
        </w:tc>
        <w:tc>
          <w:tcPr>
            <w:tcW w:w="619" w:type="pct"/>
            <w:shd w:val="clear" w:color="auto" w:fill="auto"/>
          </w:tcPr>
          <w:p w:rsidR="00272191" w:rsidRPr="00FB20E9" w:rsidRDefault="00272191" w:rsidP="00FB20E9">
            <w:pPr>
              <w:spacing w:line="360" w:lineRule="auto"/>
              <w:jc w:val="both"/>
              <w:rPr>
                <w:color w:val="000000"/>
                <w:sz w:val="20"/>
              </w:rPr>
            </w:pPr>
          </w:p>
        </w:tc>
        <w:tc>
          <w:tcPr>
            <w:tcW w:w="692"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3 184 000</w:t>
            </w:r>
          </w:p>
        </w:tc>
      </w:tr>
    </w:tbl>
    <w:p w:rsidR="00F37AFA" w:rsidRDefault="00F37AFA" w:rsidP="008566C5">
      <w:pPr>
        <w:spacing w:line="360" w:lineRule="auto"/>
        <w:ind w:firstLine="709"/>
        <w:jc w:val="both"/>
        <w:rPr>
          <w:color w:val="000000"/>
          <w:sz w:val="28"/>
        </w:rPr>
      </w:pPr>
    </w:p>
    <w:p w:rsidR="00272191" w:rsidRPr="008566C5" w:rsidRDefault="00272191" w:rsidP="008566C5">
      <w:pPr>
        <w:spacing w:line="360" w:lineRule="auto"/>
        <w:ind w:firstLine="709"/>
        <w:jc w:val="both"/>
        <w:rPr>
          <w:color w:val="000000"/>
          <w:sz w:val="28"/>
        </w:rPr>
      </w:pPr>
      <w:r w:rsidRPr="008566C5">
        <w:rPr>
          <w:color w:val="000000"/>
          <w:sz w:val="28"/>
        </w:rPr>
        <w:t>На основании плана затрат на год</w:t>
      </w:r>
      <w:r w:rsidR="008566C5">
        <w:rPr>
          <w:color w:val="000000"/>
          <w:sz w:val="28"/>
        </w:rPr>
        <w:t xml:space="preserve"> </w:t>
      </w:r>
      <w:r w:rsidRPr="008566C5">
        <w:rPr>
          <w:color w:val="000000"/>
          <w:sz w:val="28"/>
        </w:rPr>
        <w:t>составляется</w:t>
      </w:r>
      <w:r w:rsidR="008566C5">
        <w:rPr>
          <w:color w:val="000000"/>
          <w:sz w:val="28"/>
        </w:rPr>
        <w:t xml:space="preserve"> </w:t>
      </w:r>
      <w:r w:rsidRPr="008566C5">
        <w:rPr>
          <w:color w:val="000000"/>
          <w:sz w:val="28"/>
        </w:rPr>
        <w:t>калькуляция себестоимости, с тем чтобы иметь возможность определить ее себестоимость (таблица 2).</w:t>
      </w:r>
    </w:p>
    <w:p w:rsidR="00272191" w:rsidRPr="008566C5" w:rsidRDefault="00F37AFA" w:rsidP="008566C5">
      <w:pPr>
        <w:spacing w:line="360" w:lineRule="auto"/>
        <w:ind w:firstLine="709"/>
        <w:jc w:val="both"/>
        <w:rPr>
          <w:color w:val="000000"/>
          <w:sz w:val="28"/>
        </w:rPr>
      </w:pPr>
      <w:r>
        <w:rPr>
          <w:color w:val="000000"/>
          <w:sz w:val="28"/>
        </w:rPr>
        <w:br w:type="page"/>
      </w:r>
      <w:r w:rsidR="00272191" w:rsidRPr="008566C5">
        <w:rPr>
          <w:color w:val="000000"/>
          <w:sz w:val="28"/>
        </w:rPr>
        <w:t>Таблица 2.</w:t>
      </w:r>
      <w:r w:rsidR="008566C5">
        <w:rPr>
          <w:color w:val="000000"/>
          <w:sz w:val="28"/>
        </w:rPr>
        <w:t xml:space="preserve"> </w:t>
      </w:r>
      <w:r w:rsidR="00272191" w:rsidRPr="008566C5">
        <w:rPr>
          <w:color w:val="000000"/>
          <w:sz w:val="28"/>
        </w:rPr>
        <w:t>Калькулирование полной плановой себестоимости</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9"/>
        <w:gridCol w:w="4399"/>
        <w:gridCol w:w="2301"/>
        <w:gridCol w:w="1881"/>
      </w:tblGrid>
      <w:tr w:rsidR="00272191" w:rsidRPr="00FB20E9" w:rsidTr="00FB20E9">
        <w:trPr>
          <w:cantSplit/>
          <w:trHeight w:hRule="exact" w:val="573"/>
        </w:trPr>
        <w:tc>
          <w:tcPr>
            <w:tcW w:w="41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 п/п</w:t>
            </w:r>
          </w:p>
        </w:tc>
        <w:tc>
          <w:tcPr>
            <w:tcW w:w="2350" w:type="pct"/>
            <w:shd w:val="clear" w:color="auto" w:fill="auto"/>
          </w:tcPr>
          <w:p w:rsidR="00272191" w:rsidRPr="00FB20E9" w:rsidRDefault="00272191" w:rsidP="00FB20E9">
            <w:pPr>
              <w:spacing w:line="360" w:lineRule="auto"/>
              <w:jc w:val="both"/>
              <w:rPr>
                <w:color w:val="000000"/>
                <w:sz w:val="20"/>
              </w:rPr>
            </w:pPr>
            <w:r w:rsidRPr="00FB20E9">
              <w:rPr>
                <w:color w:val="000000"/>
                <w:sz w:val="20"/>
              </w:rPr>
              <w:t>Статьи затрат</w:t>
            </w:r>
          </w:p>
        </w:tc>
        <w:tc>
          <w:tcPr>
            <w:tcW w:w="122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окно эконом</w:t>
            </w:r>
          </w:p>
        </w:tc>
        <w:tc>
          <w:tcPr>
            <w:tcW w:w="10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окно элит</w:t>
            </w:r>
          </w:p>
        </w:tc>
      </w:tr>
      <w:tr w:rsidR="00272191" w:rsidRPr="00FB20E9" w:rsidTr="00FB20E9">
        <w:trPr>
          <w:cantSplit/>
          <w:trHeight w:hRule="exact" w:val="812"/>
        </w:trPr>
        <w:tc>
          <w:tcPr>
            <w:tcW w:w="41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w:t>
            </w:r>
          </w:p>
        </w:tc>
        <w:tc>
          <w:tcPr>
            <w:tcW w:w="2350" w:type="pct"/>
            <w:shd w:val="clear" w:color="auto" w:fill="auto"/>
          </w:tcPr>
          <w:p w:rsidR="00272191" w:rsidRPr="00FB20E9" w:rsidRDefault="00272191" w:rsidP="00FB20E9">
            <w:pPr>
              <w:spacing w:line="360" w:lineRule="auto"/>
              <w:jc w:val="both"/>
              <w:rPr>
                <w:color w:val="000000"/>
                <w:sz w:val="20"/>
              </w:rPr>
            </w:pPr>
            <w:r w:rsidRPr="00FB20E9">
              <w:rPr>
                <w:color w:val="000000"/>
                <w:sz w:val="20"/>
              </w:rPr>
              <w:t xml:space="preserve">Прямые статьи затрат, тыс. руб.: </w:t>
            </w:r>
            <w:r w:rsidR="008566C5" w:rsidRPr="00FB20E9">
              <w:rPr>
                <w:color w:val="000000"/>
                <w:sz w:val="20"/>
              </w:rPr>
              <w:t xml:space="preserve">– </w:t>
            </w:r>
            <w:r w:rsidRPr="00FB20E9">
              <w:rPr>
                <w:color w:val="000000"/>
                <w:sz w:val="20"/>
              </w:rPr>
              <w:t>заработная плата</w:t>
            </w:r>
          </w:p>
        </w:tc>
        <w:tc>
          <w:tcPr>
            <w:tcW w:w="122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800</w:t>
            </w:r>
          </w:p>
        </w:tc>
        <w:tc>
          <w:tcPr>
            <w:tcW w:w="10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770</w:t>
            </w:r>
          </w:p>
        </w:tc>
      </w:tr>
      <w:tr w:rsidR="00272191" w:rsidRPr="00FB20E9" w:rsidTr="00FB20E9">
        <w:trPr>
          <w:cantSplit/>
          <w:trHeight w:hRule="exact" w:val="354"/>
        </w:trPr>
        <w:tc>
          <w:tcPr>
            <w:tcW w:w="41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2</w:t>
            </w:r>
          </w:p>
        </w:tc>
        <w:tc>
          <w:tcPr>
            <w:tcW w:w="2350" w:type="pct"/>
            <w:shd w:val="clear" w:color="auto" w:fill="auto"/>
          </w:tcPr>
          <w:p w:rsidR="00272191" w:rsidRPr="00FB20E9" w:rsidRDefault="008566C5" w:rsidP="00FB20E9">
            <w:pPr>
              <w:spacing w:line="360" w:lineRule="auto"/>
              <w:jc w:val="both"/>
              <w:rPr>
                <w:color w:val="000000"/>
                <w:sz w:val="20"/>
              </w:rPr>
            </w:pPr>
            <w:r w:rsidRPr="00FB20E9">
              <w:rPr>
                <w:color w:val="000000"/>
                <w:sz w:val="20"/>
              </w:rPr>
              <w:t>–</w:t>
            </w:r>
            <w:r w:rsidR="00272191" w:rsidRPr="00FB20E9">
              <w:rPr>
                <w:color w:val="000000"/>
                <w:sz w:val="20"/>
              </w:rPr>
              <w:t xml:space="preserve"> транспортные услуги</w:t>
            </w:r>
          </w:p>
        </w:tc>
        <w:tc>
          <w:tcPr>
            <w:tcW w:w="122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150</w:t>
            </w:r>
          </w:p>
        </w:tc>
        <w:tc>
          <w:tcPr>
            <w:tcW w:w="10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140</w:t>
            </w:r>
          </w:p>
        </w:tc>
      </w:tr>
      <w:tr w:rsidR="00272191" w:rsidRPr="00FB20E9" w:rsidTr="00FB20E9">
        <w:trPr>
          <w:cantSplit/>
          <w:trHeight w:hRule="exact" w:val="350"/>
        </w:trPr>
        <w:tc>
          <w:tcPr>
            <w:tcW w:w="41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w:t>
            </w:r>
          </w:p>
        </w:tc>
        <w:tc>
          <w:tcPr>
            <w:tcW w:w="2350" w:type="pct"/>
            <w:shd w:val="clear" w:color="auto" w:fill="auto"/>
          </w:tcPr>
          <w:p w:rsidR="00272191" w:rsidRPr="00FB20E9" w:rsidRDefault="008566C5" w:rsidP="00FB20E9">
            <w:pPr>
              <w:spacing w:line="360" w:lineRule="auto"/>
              <w:jc w:val="both"/>
              <w:rPr>
                <w:color w:val="000000"/>
                <w:sz w:val="20"/>
              </w:rPr>
            </w:pPr>
            <w:r w:rsidRPr="00FB20E9">
              <w:rPr>
                <w:color w:val="000000"/>
                <w:sz w:val="20"/>
              </w:rPr>
              <w:t>–</w:t>
            </w:r>
            <w:r w:rsidR="00272191" w:rsidRPr="00FB20E9">
              <w:rPr>
                <w:color w:val="000000"/>
                <w:sz w:val="20"/>
              </w:rPr>
              <w:t xml:space="preserve"> обеспечение материалами</w:t>
            </w:r>
          </w:p>
        </w:tc>
        <w:tc>
          <w:tcPr>
            <w:tcW w:w="122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332</w:t>
            </w:r>
          </w:p>
        </w:tc>
        <w:tc>
          <w:tcPr>
            <w:tcW w:w="10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307,5</w:t>
            </w:r>
          </w:p>
        </w:tc>
      </w:tr>
      <w:tr w:rsidR="00272191" w:rsidRPr="00FB20E9" w:rsidTr="00FB20E9">
        <w:trPr>
          <w:cantSplit/>
          <w:trHeight w:hRule="exact" w:val="346"/>
        </w:trPr>
        <w:tc>
          <w:tcPr>
            <w:tcW w:w="41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4</w:t>
            </w:r>
          </w:p>
        </w:tc>
        <w:tc>
          <w:tcPr>
            <w:tcW w:w="2350"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Итого прямых затрат, тыс. руб.</w:t>
            </w:r>
          </w:p>
        </w:tc>
        <w:tc>
          <w:tcPr>
            <w:tcW w:w="122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1282</w:t>
            </w:r>
          </w:p>
        </w:tc>
        <w:tc>
          <w:tcPr>
            <w:tcW w:w="10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1 217,5</w:t>
            </w:r>
          </w:p>
        </w:tc>
      </w:tr>
      <w:tr w:rsidR="00272191" w:rsidRPr="00FB20E9" w:rsidTr="00FB20E9">
        <w:trPr>
          <w:cantSplit/>
          <w:trHeight w:hRule="exact" w:val="370"/>
        </w:trPr>
        <w:tc>
          <w:tcPr>
            <w:tcW w:w="41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5</w:t>
            </w:r>
          </w:p>
        </w:tc>
        <w:tc>
          <w:tcPr>
            <w:tcW w:w="2350"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Косвенные расходы, тыс. руб.</w:t>
            </w:r>
          </w:p>
        </w:tc>
        <w:tc>
          <w:tcPr>
            <w:tcW w:w="122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348,8</w:t>
            </w:r>
          </w:p>
        </w:tc>
        <w:tc>
          <w:tcPr>
            <w:tcW w:w="10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335,7</w:t>
            </w:r>
          </w:p>
        </w:tc>
      </w:tr>
      <w:tr w:rsidR="00272191" w:rsidRPr="00FB20E9" w:rsidTr="00FB20E9">
        <w:trPr>
          <w:cantSplit/>
          <w:trHeight w:hRule="exact" w:val="352"/>
        </w:trPr>
        <w:tc>
          <w:tcPr>
            <w:tcW w:w="41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6</w:t>
            </w:r>
          </w:p>
        </w:tc>
        <w:tc>
          <w:tcPr>
            <w:tcW w:w="2350"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Итого полная себестоимость, тыс. руб.</w:t>
            </w:r>
          </w:p>
        </w:tc>
        <w:tc>
          <w:tcPr>
            <w:tcW w:w="122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1 630,8</w:t>
            </w:r>
          </w:p>
        </w:tc>
        <w:tc>
          <w:tcPr>
            <w:tcW w:w="10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1 553,2</w:t>
            </w:r>
          </w:p>
        </w:tc>
      </w:tr>
      <w:tr w:rsidR="00272191" w:rsidRPr="00FB20E9" w:rsidTr="00FB20E9">
        <w:trPr>
          <w:cantSplit/>
          <w:trHeight w:hRule="exact" w:val="348"/>
        </w:trPr>
        <w:tc>
          <w:tcPr>
            <w:tcW w:w="41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7</w:t>
            </w:r>
          </w:p>
        </w:tc>
        <w:tc>
          <w:tcPr>
            <w:tcW w:w="2350"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Количество</w:t>
            </w:r>
          </w:p>
        </w:tc>
        <w:tc>
          <w:tcPr>
            <w:tcW w:w="122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350</w:t>
            </w:r>
          </w:p>
        </w:tc>
        <w:tc>
          <w:tcPr>
            <w:tcW w:w="10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107</w:t>
            </w:r>
          </w:p>
        </w:tc>
      </w:tr>
      <w:tr w:rsidR="00272191" w:rsidRPr="00FB20E9" w:rsidTr="00FB20E9">
        <w:trPr>
          <w:cantSplit/>
          <w:trHeight w:hRule="exact" w:val="369"/>
        </w:trPr>
        <w:tc>
          <w:tcPr>
            <w:tcW w:w="41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8</w:t>
            </w:r>
          </w:p>
        </w:tc>
        <w:tc>
          <w:tcPr>
            <w:tcW w:w="2350" w:type="pct"/>
            <w:shd w:val="clear" w:color="auto" w:fill="auto"/>
          </w:tcPr>
          <w:p w:rsidR="00272191" w:rsidRPr="00FB20E9" w:rsidRDefault="00272191" w:rsidP="00FB20E9">
            <w:pPr>
              <w:spacing w:line="360" w:lineRule="auto"/>
              <w:jc w:val="both"/>
              <w:rPr>
                <w:color w:val="000000"/>
                <w:sz w:val="20"/>
              </w:rPr>
            </w:pPr>
            <w:r w:rsidRPr="00FB20E9">
              <w:rPr>
                <w:color w:val="000000"/>
                <w:sz w:val="20"/>
              </w:rPr>
              <w:t>Фактическая себестоимость единицы, руб.</w:t>
            </w:r>
          </w:p>
        </w:tc>
        <w:tc>
          <w:tcPr>
            <w:tcW w:w="1229" w:type="pct"/>
            <w:shd w:val="clear" w:color="auto" w:fill="auto"/>
          </w:tcPr>
          <w:p w:rsidR="00272191" w:rsidRPr="00FB20E9" w:rsidRDefault="00272191" w:rsidP="00FB20E9">
            <w:pPr>
              <w:spacing w:line="360" w:lineRule="auto"/>
              <w:jc w:val="both"/>
              <w:rPr>
                <w:color w:val="000000"/>
                <w:sz w:val="20"/>
              </w:rPr>
            </w:pPr>
            <w:r w:rsidRPr="00FB20E9">
              <w:rPr>
                <w:color w:val="000000"/>
                <w:sz w:val="20"/>
              </w:rPr>
              <w:t>4 659</w:t>
            </w:r>
          </w:p>
        </w:tc>
        <w:tc>
          <w:tcPr>
            <w:tcW w:w="10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14 515</w:t>
            </w:r>
          </w:p>
        </w:tc>
      </w:tr>
    </w:tbl>
    <w:p w:rsidR="008566C5" w:rsidRDefault="008566C5" w:rsidP="008566C5">
      <w:pPr>
        <w:spacing w:line="360" w:lineRule="auto"/>
        <w:ind w:firstLine="709"/>
        <w:jc w:val="both"/>
        <w:rPr>
          <w:color w:val="000000"/>
          <w:sz w:val="28"/>
        </w:rPr>
      </w:pPr>
    </w:p>
    <w:p w:rsidR="00272191" w:rsidRPr="008566C5" w:rsidRDefault="00272191" w:rsidP="008566C5">
      <w:pPr>
        <w:spacing w:line="360" w:lineRule="auto"/>
        <w:ind w:firstLine="709"/>
        <w:jc w:val="both"/>
        <w:rPr>
          <w:color w:val="000000"/>
          <w:sz w:val="28"/>
        </w:rPr>
      </w:pPr>
      <w:r w:rsidRPr="008566C5">
        <w:rPr>
          <w:color w:val="000000"/>
          <w:sz w:val="28"/>
        </w:rPr>
        <w:t>Для определения цены каждого вида продукции в первую очередь используется показатель нормы маржинального дохода.</w:t>
      </w:r>
    </w:p>
    <w:p w:rsidR="00272191" w:rsidRPr="008566C5" w:rsidRDefault="00272191" w:rsidP="008566C5">
      <w:pPr>
        <w:spacing w:line="360" w:lineRule="auto"/>
        <w:ind w:firstLine="709"/>
        <w:jc w:val="both"/>
        <w:rPr>
          <w:color w:val="000000"/>
          <w:sz w:val="28"/>
        </w:rPr>
      </w:pPr>
      <w:r w:rsidRPr="008566C5">
        <w:rPr>
          <w:color w:val="000000"/>
          <w:sz w:val="28"/>
        </w:rPr>
        <w:t>Он показывает, какое влияние на маржинальный доход оказывает изменение выручки от реализации</w:t>
      </w:r>
      <w:r w:rsidR="008566C5">
        <w:rPr>
          <w:color w:val="000000"/>
          <w:sz w:val="28"/>
        </w:rPr>
        <w:t xml:space="preserve"> </w:t>
      </w:r>
      <w:r w:rsidRPr="008566C5">
        <w:rPr>
          <w:color w:val="000000"/>
          <w:sz w:val="28"/>
        </w:rPr>
        <w:t>(см. таблицу 3).</w:t>
      </w:r>
    </w:p>
    <w:p w:rsidR="008566C5" w:rsidRDefault="008566C5" w:rsidP="008566C5">
      <w:pPr>
        <w:spacing w:line="360" w:lineRule="auto"/>
        <w:ind w:firstLine="709"/>
        <w:jc w:val="both"/>
        <w:rPr>
          <w:color w:val="000000"/>
          <w:sz w:val="28"/>
        </w:rPr>
      </w:pPr>
    </w:p>
    <w:p w:rsidR="00272191" w:rsidRPr="008566C5" w:rsidRDefault="00272191" w:rsidP="008566C5">
      <w:pPr>
        <w:spacing w:line="360" w:lineRule="auto"/>
        <w:ind w:firstLine="709"/>
        <w:jc w:val="both"/>
        <w:rPr>
          <w:color w:val="000000"/>
          <w:sz w:val="28"/>
        </w:rPr>
      </w:pPr>
      <w:r w:rsidRPr="008566C5">
        <w:rPr>
          <w:color w:val="000000"/>
          <w:sz w:val="28"/>
        </w:rPr>
        <w:t>Таблица 3.</w:t>
      </w:r>
      <w:r w:rsidR="008566C5">
        <w:rPr>
          <w:color w:val="000000"/>
          <w:sz w:val="28"/>
        </w:rPr>
        <w:t xml:space="preserve"> </w:t>
      </w:r>
      <w:r w:rsidRPr="008566C5">
        <w:rPr>
          <w:color w:val="000000"/>
          <w:sz w:val="28"/>
        </w:rPr>
        <w:t>Показатель нормы маржинального дохода</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1"/>
        <w:gridCol w:w="4408"/>
        <w:gridCol w:w="1694"/>
        <w:gridCol w:w="1322"/>
        <w:gridCol w:w="1005"/>
      </w:tblGrid>
      <w:tr w:rsidR="00272191" w:rsidRPr="00FB20E9" w:rsidTr="00FB20E9">
        <w:trPr>
          <w:cantSplit/>
          <w:trHeight w:hRule="exact" w:val="895"/>
        </w:trPr>
        <w:tc>
          <w:tcPr>
            <w:tcW w:w="49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 п/п</w:t>
            </w:r>
          </w:p>
        </w:tc>
        <w:tc>
          <w:tcPr>
            <w:tcW w:w="2354"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Показатели</w:t>
            </w:r>
          </w:p>
        </w:tc>
        <w:tc>
          <w:tcPr>
            <w:tcW w:w="9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окно эконом</w:t>
            </w:r>
          </w:p>
        </w:tc>
        <w:tc>
          <w:tcPr>
            <w:tcW w:w="70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окно элит</w:t>
            </w:r>
          </w:p>
        </w:tc>
        <w:tc>
          <w:tcPr>
            <w:tcW w:w="53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Итого</w:t>
            </w:r>
          </w:p>
        </w:tc>
      </w:tr>
      <w:tr w:rsidR="00272191" w:rsidRPr="00FB20E9" w:rsidTr="00FB20E9">
        <w:trPr>
          <w:cantSplit/>
          <w:trHeight w:hRule="exact" w:val="372"/>
        </w:trPr>
        <w:tc>
          <w:tcPr>
            <w:tcW w:w="49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w:t>
            </w:r>
          </w:p>
        </w:tc>
        <w:tc>
          <w:tcPr>
            <w:tcW w:w="2354"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Выручка от реализации, тыс. руб.</w:t>
            </w:r>
          </w:p>
        </w:tc>
        <w:tc>
          <w:tcPr>
            <w:tcW w:w="9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1645,0</w:t>
            </w:r>
          </w:p>
        </w:tc>
        <w:tc>
          <w:tcPr>
            <w:tcW w:w="70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1641,0</w:t>
            </w:r>
          </w:p>
        </w:tc>
        <w:tc>
          <w:tcPr>
            <w:tcW w:w="53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3286,0</w:t>
            </w:r>
          </w:p>
        </w:tc>
      </w:tr>
      <w:tr w:rsidR="00272191" w:rsidRPr="00FB20E9" w:rsidTr="00FB20E9">
        <w:trPr>
          <w:cantSplit/>
          <w:trHeight w:hRule="exact" w:val="340"/>
        </w:trPr>
        <w:tc>
          <w:tcPr>
            <w:tcW w:w="49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2</w:t>
            </w:r>
          </w:p>
        </w:tc>
        <w:tc>
          <w:tcPr>
            <w:tcW w:w="2354" w:type="pct"/>
            <w:shd w:val="clear" w:color="auto" w:fill="auto"/>
          </w:tcPr>
          <w:p w:rsidR="00272191" w:rsidRPr="00FB20E9" w:rsidRDefault="00272191" w:rsidP="00FB20E9">
            <w:pPr>
              <w:spacing w:line="360" w:lineRule="auto"/>
              <w:jc w:val="both"/>
              <w:rPr>
                <w:color w:val="000000"/>
                <w:sz w:val="20"/>
              </w:rPr>
            </w:pPr>
            <w:r w:rsidRPr="00FB20E9">
              <w:rPr>
                <w:color w:val="000000"/>
                <w:sz w:val="20"/>
              </w:rPr>
              <w:t>Совокупные переменные затраты, тыс. руб.</w:t>
            </w:r>
          </w:p>
        </w:tc>
        <w:tc>
          <w:tcPr>
            <w:tcW w:w="9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1282,0</w:t>
            </w:r>
          </w:p>
        </w:tc>
        <w:tc>
          <w:tcPr>
            <w:tcW w:w="70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1217,5</w:t>
            </w:r>
          </w:p>
        </w:tc>
        <w:tc>
          <w:tcPr>
            <w:tcW w:w="53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2499,5</w:t>
            </w:r>
          </w:p>
        </w:tc>
      </w:tr>
      <w:tr w:rsidR="00272191" w:rsidRPr="00FB20E9" w:rsidTr="00FB20E9">
        <w:trPr>
          <w:cantSplit/>
          <w:trHeight w:hRule="exact" w:val="364"/>
        </w:trPr>
        <w:tc>
          <w:tcPr>
            <w:tcW w:w="49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w:t>
            </w:r>
          </w:p>
        </w:tc>
        <w:tc>
          <w:tcPr>
            <w:tcW w:w="2354"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Маржинальный доход, тыс. руб.</w:t>
            </w:r>
          </w:p>
        </w:tc>
        <w:tc>
          <w:tcPr>
            <w:tcW w:w="9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363,0</w:t>
            </w:r>
          </w:p>
        </w:tc>
        <w:tc>
          <w:tcPr>
            <w:tcW w:w="70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423,5</w:t>
            </w:r>
          </w:p>
        </w:tc>
        <w:tc>
          <w:tcPr>
            <w:tcW w:w="53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786,5</w:t>
            </w:r>
          </w:p>
        </w:tc>
      </w:tr>
      <w:tr w:rsidR="00272191" w:rsidRPr="00FB20E9" w:rsidTr="00FB20E9">
        <w:trPr>
          <w:cantSplit/>
          <w:trHeight w:hRule="exact" w:val="712"/>
        </w:trPr>
        <w:tc>
          <w:tcPr>
            <w:tcW w:w="49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4</w:t>
            </w:r>
          </w:p>
        </w:tc>
        <w:tc>
          <w:tcPr>
            <w:tcW w:w="2354"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Норма маржинального дохода (ст</w:t>
            </w:r>
            <w:r w:rsidR="008566C5" w:rsidRPr="00FB20E9">
              <w:rPr>
                <w:color w:val="000000"/>
                <w:sz w:val="20"/>
              </w:rPr>
              <w:t>р. 3 / стр. 1</w:t>
            </w:r>
            <w:r w:rsidRPr="00FB20E9">
              <w:rPr>
                <w:color w:val="000000"/>
                <w:sz w:val="20"/>
              </w:rPr>
              <w:t>) * 100</w:t>
            </w:r>
            <w:r w:rsidR="008566C5" w:rsidRPr="00FB20E9">
              <w:rPr>
                <w:color w:val="000000"/>
                <w:sz w:val="20"/>
              </w:rPr>
              <w:t>, %</w:t>
            </w:r>
          </w:p>
        </w:tc>
        <w:tc>
          <w:tcPr>
            <w:tcW w:w="9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22,1</w:t>
            </w:r>
          </w:p>
        </w:tc>
        <w:tc>
          <w:tcPr>
            <w:tcW w:w="70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25,8</w:t>
            </w:r>
          </w:p>
        </w:tc>
        <w:tc>
          <w:tcPr>
            <w:tcW w:w="53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23,9</w:t>
            </w:r>
          </w:p>
        </w:tc>
      </w:tr>
      <w:tr w:rsidR="00272191" w:rsidRPr="00FB20E9" w:rsidTr="00FB20E9">
        <w:trPr>
          <w:cantSplit/>
          <w:trHeight w:hRule="exact" w:val="368"/>
        </w:trPr>
        <w:tc>
          <w:tcPr>
            <w:tcW w:w="49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5</w:t>
            </w:r>
          </w:p>
        </w:tc>
        <w:tc>
          <w:tcPr>
            <w:tcW w:w="2354" w:type="pct"/>
            <w:shd w:val="clear" w:color="auto" w:fill="auto"/>
          </w:tcPr>
          <w:p w:rsidR="00272191" w:rsidRPr="00FB20E9" w:rsidRDefault="00272191" w:rsidP="00FB20E9">
            <w:pPr>
              <w:spacing w:line="360" w:lineRule="auto"/>
              <w:jc w:val="both"/>
              <w:rPr>
                <w:color w:val="000000"/>
                <w:sz w:val="20"/>
              </w:rPr>
            </w:pPr>
            <w:r w:rsidRPr="00FB20E9">
              <w:rPr>
                <w:color w:val="000000"/>
                <w:sz w:val="20"/>
              </w:rPr>
              <w:t>Количество, ед.</w:t>
            </w:r>
          </w:p>
        </w:tc>
        <w:tc>
          <w:tcPr>
            <w:tcW w:w="9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350</w:t>
            </w:r>
          </w:p>
        </w:tc>
        <w:tc>
          <w:tcPr>
            <w:tcW w:w="70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107</w:t>
            </w:r>
          </w:p>
        </w:tc>
        <w:tc>
          <w:tcPr>
            <w:tcW w:w="53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457</w:t>
            </w:r>
          </w:p>
        </w:tc>
      </w:tr>
      <w:tr w:rsidR="00272191" w:rsidRPr="00FB20E9" w:rsidTr="00FB20E9">
        <w:trPr>
          <w:cantSplit/>
          <w:trHeight w:hRule="exact" w:val="364"/>
        </w:trPr>
        <w:tc>
          <w:tcPr>
            <w:tcW w:w="49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6</w:t>
            </w:r>
          </w:p>
        </w:tc>
        <w:tc>
          <w:tcPr>
            <w:tcW w:w="2354" w:type="pct"/>
            <w:shd w:val="clear" w:color="auto" w:fill="auto"/>
          </w:tcPr>
          <w:p w:rsidR="00272191" w:rsidRPr="00FB20E9" w:rsidRDefault="00272191" w:rsidP="00FB20E9">
            <w:pPr>
              <w:spacing w:line="360" w:lineRule="auto"/>
              <w:jc w:val="both"/>
              <w:rPr>
                <w:color w:val="000000"/>
                <w:sz w:val="20"/>
              </w:rPr>
            </w:pPr>
            <w:r w:rsidRPr="00FB20E9">
              <w:rPr>
                <w:color w:val="000000"/>
                <w:sz w:val="20"/>
              </w:rPr>
              <w:t>Средняя цена (стр.</w:t>
            </w:r>
            <w:r w:rsidR="008566C5" w:rsidRPr="00FB20E9">
              <w:rPr>
                <w:color w:val="000000"/>
                <w:sz w:val="20"/>
              </w:rPr>
              <w:t> 1</w:t>
            </w:r>
            <w:r w:rsidRPr="00FB20E9">
              <w:rPr>
                <w:color w:val="000000"/>
                <w:sz w:val="20"/>
              </w:rPr>
              <w:t xml:space="preserve"> / стр.</w:t>
            </w:r>
            <w:r w:rsidR="008566C5" w:rsidRPr="00FB20E9">
              <w:rPr>
                <w:color w:val="000000"/>
                <w:sz w:val="20"/>
              </w:rPr>
              <w:t> 5</w:t>
            </w:r>
            <w:r w:rsidRPr="00FB20E9">
              <w:rPr>
                <w:color w:val="000000"/>
                <w:sz w:val="20"/>
              </w:rPr>
              <w:t>), руб.</w:t>
            </w:r>
          </w:p>
        </w:tc>
        <w:tc>
          <w:tcPr>
            <w:tcW w:w="9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4700</w:t>
            </w:r>
          </w:p>
        </w:tc>
        <w:tc>
          <w:tcPr>
            <w:tcW w:w="70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15 336</w:t>
            </w:r>
          </w:p>
        </w:tc>
        <w:tc>
          <w:tcPr>
            <w:tcW w:w="53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7190</w:t>
            </w:r>
          </w:p>
        </w:tc>
      </w:tr>
      <w:tr w:rsidR="00272191" w:rsidRPr="00FB20E9" w:rsidTr="00FB20E9">
        <w:trPr>
          <w:cantSplit/>
          <w:trHeight w:hRule="exact" w:val="706"/>
        </w:trPr>
        <w:tc>
          <w:tcPr>
            <w:tcW w:w="49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7</w:t>
            </w:r>
          </w:p>
        </w:tc>
        <w:tc>
          <w:tcPr>
            <w:tcW w:w="2354" w:type="pct"/>
            <w:shd w:val="clear" w:color="auto" w:fill="auto"/>
          </w:tcPr>
          <w:p w:rsidR="00272191" w:rsidRPr="00FB20E9" w:rsidRDefault="00272191" w:rsidP="00FB20E9">
            <w:pPr>
              <w:spacing w:line="360" w:lineRule="auto"/>
              <w:jc w:val="both"/>
              <w:rPr>
                <w:color w:val="000000"/>
                <w:sz w:val="20"/>
              </w:rPr>
            </w:pPr>
            <w:r w:rsidRPr="00FB20E9">
              <w:rPr>
                <w:color w:val="000000"/>
                <w:sz w:val="20"/>
              </w:rPr>
              <w:t>Удельные переменные расходы (стр.</w:t>
            </w:r>
            <w:r w:rsidR="008566C5" w:rsidRPr="00FB20E9">
              <w:rPr>
                <w:color w:val="000000"/>
                <w:sz w:val="20"/>
              </w:rPr>
              <w:t> 2</w:t>
            </w:r>
            <w:r w:rsidRPr="00FB20E9">
              <w:rPr>
                <w:color w:val="000000"/>
                <w:sz w:val="20"/>
              </w:rPr>
              <w:t xml:space="preserve"> / стр.</w:t>
            </w:r>
            <w:r w:rsidR="008566C5" w:rsidRPr="00FB20E9">
              <w:rPr>
                <w:color w:val="000000"/>
                <w:sz w:val="20"/>
              </w:rPr>
              <w:t> 5</w:t>
            </w:r>
            <w:r w:rsidRPr="00FB20E9">
              <w:rPr>
                <w:color w:val="000000"/>
                <w:sz w:val="20"/>
              </w:rPr>
              <w:t>), руб.</w:t>
            </w:r>
          </w:p>
        </w:tc>
        <w:tc>
          <w:tcPr>
            <w:tcW w:w="905" w:type="pct"/>
            <w:shd w:val="clear" w:color="auto" w:fill="auto"/>
          </w:tcPr>
          <w:p w:rsidR="00272191" w:rsidRPr="00FB20E9" w:rsidRDefault="00272191" w:rsidP="00FB20E9">
            <w:pPr>
              <w:spacing w:line="360" w:lineRule="auto"/>
              <w:jc w:val="both"/>
              <w:rPr>
                <w:color w:val="000000"/>
                <w:sz w:val="20"/>
              </w:rPr>
            </w:pPr>
            <w:r w:rsidRPr="00FB20E9">
              <w:rPr>
                <w:color w:val="000000"/>
                <w:sz w:val="20"/>
              </w:rPr>
              <w:t>3663</w:t>
            </w:r>
          </w:p>
        </w:tc>
        <w:tc>
          <w:tcPr>
            <w:tcW w:w="706" w:type="pct"/>
            <w:shd w:val="clear" w:color="auto" w:fill="auto"/>
          </w:tcPr>
          <w:p w:rsidR="00272191" w:rsidRPr="00FB20E9" w:rsidRDefault="00272191" w:rsidP="00FB20E9">
            <w:pPr>
              <w:spacing w:line="360" w:lineRule="auto"/>
              <w:jc w:val="both"/>
              <w:rPr>
                <w:color w:val="000000"/>
                <w:sz w:val="20"/>
              </w:rPr>
            </w:pPr>
            <w:r w:rsidRPr="00FB20E9">
              <w:rPr>
                <w:color w:val="000000"/>
                <w:sz w:val="20"/>
              </w:rPr>
              <w:t>11379</w:t>
            </w:r>
          </w:p>
        </w:tc>
        <w:tc>
          <w:tcPr>
            <w:tcW w:w="537" w:type="pct"/>
            <w:shd w:val="clear" w:color="auto" w:fill="auto"/>
          </w:tcPr>
          <w:p w:rsidR="00272191" w:rsidRPr="00FB20E9" w:rsidRDefault="00272191" w:rsidP="00FB20E9">
            <w:pPr>
              <w:spacing w:line="360" w:lineRule="auto"/>
              <w:jc w:val="both"/>
              <w:rPr>
                <w:color w:val="000000"/>
                <w:sz w:val="20"/>
              </w:rPr>
            </w:pPr>
            <w:r w:rsidRPr="00FB20E9">
              <w:rPr>
                <w:color w:val="000000"/>
                <w:sz w:val="20"/>
              </w:rPr>
              <w:t>5469</w:t>
            </w:r>
          </w:p>
        </w:tc>
      </w:tr>
    </w:tbl>
    <w:p w:rsidR="00272191" w:rsidRPr="008566C5" w:rsidRDefault="00272191" w:rsidP="008566C5">
      <w:pPr>
        <w:spacing w:line="360" w:lineRule="auto"/>
        <w:ind w:firstLine="709"/>
        <w:jc w:val="both"/>
        <w:rPr>
          <w:color w:val="000000"/>
          <w:sz w:val="28"/>
        </w:rPr>
      </w:pPr>
    </w:p>
    <w:p w:rsidR="00272191" w:rsidRPr="008566C5" w:rsidRDefault="00272191" w:rsidP="008566C5">
      <w:pPr>
        <w:spacing w:line="360" w:lineRule="auto"/>
        <w:ind w:firstLine="709"/>
        <w:jc w:val="both"/>
        <w:rPr>
          <w:color w:val="000000"/>
          <w:sz w:val="28"/>
        </w:rPr>
      </w:pPr>
      <w:r w:rsidRPr="008566C5">
        <w:rPr>
          <w:color w:val="000000"/>
          <w:sz w:val="28"/>
        </w:rPr>
        <w:t>Анализ данной</w:t>
      </w:r>
      <w:r w:rsidR="008566C5">
        <w:rPr>
          <w:color w:val="000000"/>
          <w:sz w:val="28"/>
        </w:rPr>
        <w:t xml:space="preserve"> </w:t>
      </w:r>
      <w:r w:rsidRPr="008566C5">
        <w:rPr>
          <w:color w:val="000000"/>
          <w:sz w:val="28"/>
        </w:rPr>
        <w:t>таблицы показывает, что используя методологию ценообразования, принятую на предприятии, цена на окна Эконом</w:t>
      </w:r>
      <w:r w:rsidR="008566C5">
        <w:rPr>
          <w:color w:val="000000"/>
          <w:sz w:val="28"/>
        </w:rPr>
        <w:t xml:space="preserve"> </w:t>
      </w:r>
      <w:r w:rsidRPr="008566C5">
        <w:rPr>
          <w:color w:val="000000"/>
          <w:sz w:val="28"/>
        </w:rPr>
        <w:t>оставила 4700 руб., а окно Элит будет</w:t>
      </w:r>
      <w:r w:rsidR="008566C5">
        <w:rPr>
          <w:color w:val="000000"/>
          <w:sz w:val="28"/>
        </w:rPr>
        <w:t xml:space="preserve"> </w:t>
      </w:r>
      <w:r w:rsidRPr="008566C5">
        <w:rPr>
          <w:color w:val="000000"/>
          <w:sz w:val="28"/>
        </w:rPr>
        <w:t>стоить 15336 руб.</w:t>
      </w:r>
    </w:p>
    <w:p w:rsidR="00272191" w:rsidRPr="008566C5" w:rsidRDefault="00272191" w:rsidP="008566C5">
      <w:pPr>
        <w:spacing w:line="360" w:lineRule="auto"/>
        <w:ind w:firstLine="709"/>
        <w:jc w:val="both"/>
        <w:rPr>
          <w:color w:val="000000"/>
          <w:sz w:val="28"/>
        </w:rPr>
      </w:pPr>
      <w:r w:rsidRPr="008566C5">
        <w:rPr>
          <w:color w:val="000000"/>
          <w:sz w:val="28"/>
          <w:szCs w:val="28"/>
        </w:rPr>
        <w:t>Таким образом, применяемый на предприятии способ ценообразования не связан с текущим спросом, а также он не учитывает потребительские свойства, как данного продукта, так и продуктов, на которые он может быть заменен.</w:t>
      </w:r>
    </w:p>
    <w:p w:rsidR="00272191" w:rsidRPr="008566C5" w:rsidRDefault="00272191"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p>
    <w:p w:rsidR="00272191" w:rsidRPr="008566C5" w:rsidRDefault="008566C5" w:rsidP="008566C5">
      <w:pPr>
        <w:spacing w:line="360" w:lineRule="auto"/>
        <w:ind w:firstLine="709"/>
        <w:jc w:val="both"/>
        <w:rPr>
          <w:b/>
          <w:color w:val="000000"/>
          <w:sz w:val="28"/>
          <w:szCs w:val="28"/>
        </w:rPr>
      </w:pPr>
      <w:r w:rsidRPr="008566C5">
        <w:rPr>
          <w:color w:val="000000"/>
          <w:sz w:val="28"/>
          <w:szCs w:val="28"/>
        </w:rPr>
        <w:br w:type="page"/>
      </w:r>
      <w:r w:rsidRPr="008566C5">
        <w:rPr>
          <w:b/>
          <w:color w:val="000000"/>
          <w:sz w:val="28"/>
          <w:szCs w:val="28"/>
        </w:rPr>
        <w:t xml:space="preserve">3. </w:t>
      </w:r>
      <w:r w:rsidR="00272191" w:rsidRPr="008566C5">
        <w:rPr>
          <w:b/>
          <w:color w:val="000000"/>
          <w:sz w:val="28"/>
          <w:szCs w:val="28"/>
        </w:rPr>
        <w:t>Совершенствование</w:t>
      </w:r>
      <w:r w:rsidRPr="008566C5">
        <w:rPr>
          <w:b/>
          <w:color w:val="000000"/>
          <w:sz w:val="28"/>
          <w:szCs w:val="28"/>
        </w:rPr>
        <w:t xml:space="preserve"> </w:t>
      </w:r>
      <w:r w:rsidR="00272191" w:rsidRPr="008566C5">
        <w:rPr>
          <w:b/>
          <w:color w:val="000000"/>
          <w:sz w:val="28"/>
          <w:szCs w:val="28"/>
        </w:rPr>
        <w:t>процесса</w:t>
      </w:r>
      <w:r w:rsidRPr="008566C5">
        <w:rPr>
          <w:b/>
          <w:color w:val="000000"/>
          <w:sz w:val="28"/>
          <w:szCs w:val="28"/>
        </w:rPr>
        <w:t xml:space="preserve"> </w:t>
      </w:r>
      <w:r w:rsidR="00272191" w:rsidRPr="008566C5">
        <w:rPr>
          <w:b/>
          <w:color w:val="000000"/>
          <w:sz w:val="28"/>
          <w:szCs w:val="28"/>
        </w:rPr>
        <w:t>ценообразования</w:t>
      </w:r>
      <w:r w:rsidRPr="008566C5">
        <w:rPr>
          <w:b/>
          <w:color w:val="000000"/>
          <w:sz w:val="28"/>
          <w:szCs w:val="28"/>
        </w:rPr>
        <w:t xml:space="preserve"> </w:t>
      </w:r>
      <w:r w:rsidR="00272191" w:rsidRPr="008566C5">
        <w:rPr>
          <w:b/>
          <w:color w:val="000000"/>
          <w:sz w:val="28"/>
          <w:szCs w:val="28"/>
        </w:rPr>
        <w:t>ООО</w:t>
      </w:r>
      <w:r w:rsidRPr="008566C5">
        <w:rPr>
          <w:b/>
          <w:color w:val="000000"/>
          <w:sz w:val="28"/>
          <w:szCs w:val="28"/>
        </w:rPr>
        <w:t> «</w:t>
      </w:r>
      <w:r w:rsidR="00272191" w:rsidRPr="008566C5">
        <w:rPr>
          <w:b/>
          <w:color w:val="000000"/>
          <w:sz w:val="28"/>
          <w:szCs w:val="28"/>
        </w:rPr>
        <w:t>Евроокна»</w:t>
      </w:r>
    </w:p>
    <w:p w:rsidR="008566C5" w:rsidRPr="008566C5" w:rsidRDefault="008566C5" w:rsidP="008566C5">
      <w:pPr>
        <w:spacing w:line="360" w:lineRule="auto"/>
        <w:ind w:firstLine="709"/>
        <w:jc w:val="both"/>
        <w:rPr>
          <w:b/>
          <w:color w:val="000000"/>
          <w:sz w:val="28"/>
          <w:szCs w:val="28"/>
        </w:rPr>
      </w:pPr>
    </w:p>
    <w:p w:rsidR="00272191" w:rsidRPr="008566C5" w:rsidRDefault="00272191" w:rsidP="008566C5">
      <w:pPr>
        <w:spacing w:line="360" w:lineRule="auto"/>
        <w:ind w:firstLine="709"/>
        <w:jc w:val="both"/>
        <w:rPr>
          <w:b/>
          <w:color w:val="000000"/>
          <w:sz w:val="28"/>
          <w:szCs w:val="28"/>
        </w:rPr>
      </w:pPr>
      <w:r w:rsidRPr="008566C5">
        <w:rPr>
          <w:b/>
          <w:color w:val="000000"/>
          <w:sz w:val="28"/>
          <w:szCs w:val="28"/>
        </w:rPr>
        <w:t>3.1</w:t>
      </w:r>
      <w:r w:rsidR="008566C5" w:rsidRPr="008566C5">
        <w:rPr>
          <w:b/>
          <w:color w:val="000000"/>
          <w:sz w:val="28"/>
          <w:szCs w:val="28"/>
        </w:rPr>
        <w:t xml:space="preserve"> </w:t>
      </w:r>
      <w:r w:rsidRPr="008566C5">
        <w:rPr>
          <w:b/>
          <w:color w:val="000000"/>
          <w:sz w:val="28"/>
          <w:szCs w:val="28"/>
        </w:rPr>
        <w:t>Основные проблемы, возникающие при принятии решения в области ценообразования</w:t>
      </w:r>
    </w:p>
    <w:p w:rsidR="00272191" w:rsidRPr="008566C5" w:rsidRDefault="00272191"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Таким</w:t>
      </w:r>
      <w:r w:rsidR="008566C5">
        <w:rPr>
          <w:color w:val="000000"/>
          <w:sz w:val="28"/>
          <w:szCs w:val="28"/>
        </w:rPr>
        <w:t xml:space="preserve"> </w:t>
      </w:r>
      <w:r w:rsidRPr="008566C5">
        <w:rPr>
          <w:color w:val="000000"/>
          <w:sz w:val="28"/>
          <w:szCs w:val="28"/>
        </w:rPr>
        <w:t>образом, можно сделать вывод, что на предприятии ООО Евроокна используется традиционный способ ценообразования на основе методы прямых затрат.</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При этой серьезной проблемой для принятия адекватных решений, которые касаются, сбыта, является то, что при этом скрытые производственные и интеллектуальные издержки остаются без внимания. Попытки снижения издержек за счет снижения прямых ресурсных затрат приводят к снижению себестоимости, однако руководители не очень охотно снижают прямые издержки из-за высокого налога на прибыль.</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 xml:space="preserve">Необходимо отметить, что общеизвестно, что жизненный цикл любого продукта содержит несколько этапов это </w:t>
      </w:r>
      <w:r w:rsidR="008566C5">
        <w:rPr>
          <w:color w:val="000000"/>
          <w:sz w:val="28"/>
          <w:szCs w:val="28"/>
        </w:rPr>
        <w:t>–</w:t>
      </w:r>
      <w:r w:rsidR="008566C5" w:rsidRPr="008566C5">
        <w:rPr>
          <w:color w:val="000000"/>
          <w:sz w:val="28"/>
          <w:szCs w:val="28"/>
        </w:rPr>
        <w:t xml:space="preserve"> </w:t>
      </w:r>
      <w:r w:rsidRPr="008566C5">
        <w:rPr>
          <w:color w:val="000000"/>
          <w:sz w:val="28"/>
          <w:szCs w:val="28"/>
        </w:rPr>
        <w:t>идея, НИР, ОКР, ПКР, опытный образец, опытная партия, экспериментальный образец, экспериментальная партия, мелкосерийное производство, серийное производство, утилизация [11, с.</w:t>
      </w:r>
      <w:r w:rsidR="008566C5">
        <w:rPr>
          <w:color w:val="000000"/>
          <w:sz w:val="28"/>
          <w:szCs w:val="28"/>
        </w:rPr>
        <w:t> </w:t>
      </w:r>
      <w:r w:rsidR="008566C5" w:rsidRPr="008566C5">
        <w:rPr>
          <w:color w:val="000000"/>
          <w:sz w:val="28"/>
          <w:szCs w:val="28"/>
        </w:rPr>
        <w:t>303</w:t>
      </w:r>
      <w:r w:rsidRPr="008566C5">
        <w:rPr>
          <w:color w:val="000000"/>
          <w:sz w:val="28"/>
          <w:szCs w:val="28"/>
        </w:rPr>
        <w:t>].</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В общем жизненном цикле объекта содержится период, когда не создается потребительной стоимости, такой период может достигать 80…9</w:t>
      </w:r>
      <w:r w:rsidR="008566C5" w:rsidRPr="008566C5">
        <w:rPr>
          <w:color w:val="000000"/>
          <w:sz w:val="28"/>
          <w:szCs w:val="28"/>
        </w:rPr>
        <w:t>0</w:t>
      </w:r>
      <w:r w:rsidR="008566C5">
        <w:rPr>
          <w:color w:val="000000"/>
          <w:sz w:val="28"/>
          <w:szCs w:val="28"/>
        </w:rPr>
        <w:t>%</w:t>
      </w:r>
      <w:r w:rsidRPr="008566C5">
        <w:rPr>
          <w:color w:val="000000"/>
          <w:sz w:val="28"/>
          <w:szCs w:val="28"/>
        </w:rPr>
        <w:t xml:space="preserve"> времени требующееся на создание продукта, </w:t>
      </w:r>
      <w:r w:rsidR="008566C5">
        <w:rPr>
          <w:color w:val="000000"/>
          <w:sz w:val="28"/>
          <w:szCs w:val="28"/>
        </w:rPr>
        <w:t>т.е.</w:t>
      </w:r>
      <w:r w:rsidRPr="008566C5">
        <w:rPr>
          <w:color w:val="000000"/>
          <w:sz w:val="28"/>
          <w:szCs w:val="28"/>
        </w:rPr>
        <w:t xml:space="preserve"> 10…2</w:t>
      </w:r>
      <w:r w:rsidR="008566C5" w:rsidRPr="008566C5">
        <w:rPr>
          <w:color w:val="000000"/>
          <w:sz w:val="28"/>
          <w:szCs w:val="28"/>
        </w:rPr>
        <w:t>0</w:t>
      </w:r>
      <w:r w:rsidR="008566C5">
        <w:rPr>
          <w:color w:val="000000"/>
          <w:sz w:val="28"/>
          <w:szCs w:val="28"/>
        </w:rPr>
        <w:t>%</w:t>
      </w:r>
      <w:r w:rsidRPr="008566C5">
        <w:rPr>
          <w:color w:val="000000"/>
          <w:sz w:val="28"/>
          <w:szCs w:val="28"/>
        </w:rPr>
        <w:t xml:space="preserve"> это продуктивные</w:t>
      </w:r>
      <w:r w:rsidR="008566C5">
        <w:rPr>
          <w:color w:val="000000"/>
          <w:sz w:val="28"/>
          <w:szCs w:val="28"/>
        </w:rPr>
        <w:t xml:space="preserve"> </w:t>
      </w:r>
      <w:r w:rsidRPr="008566C5">
        <w:rPr>
          <w:color w:val="000000"/>
          <w:sz w:val="28"/>
          <w:szCs w:val="28"/>
        </w:rPr>
        <w:t>инвестиции [11, с.</w:t>
      </w:r>
      <w:r w:rsidR="008566C5">
        <w:rPr>
          <w:color w:val="000000"/>
          <w:sz w:val="28"/>
          <w:szCs w:val="28"/>
        </w:rPr>
        <w:t> </w:t>
      </w:r>
      <w:r w:rsidR="008566C5" w:rsidRPr="008566C5">
        <w:rPr>
          <w:color w:val="000000"/>
          <w:sz w:val="28"/>
          <w:szCs w:val="28"/>
        </w:rPr>
        <w:t>303</w:t>
      </w:r>
      <w:r w:rsidRPr="008566C5">
        <w:rPr>
          <w:color w:val="000000"/>
          <w:sz w:val="28"/>
          <w:szCs w:val="28"/>
        </w:rPr>
        <w:t>].</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На предприятиях не оценивается связь</w:t>
      </w:r>
      <w:r w:rsidR="008566C5">
        <w:rPr>
          <w:color w:val="000000"/>
          <w:sz w:val="28"/>
          <w:szCs w:val="28"/>
        </w:rPr>
        <w:t xml:space="preserve"> </w:t>
      </w:r>
      <w:r w:rsidRPr="008566C5">
        <w:rPr>
          <w:color w:val="000000"/>
          <w:sz w:val="28"/>
          <w:szCs w:val="28"/>
        </w:rPr>
        <w:t>себестоимости с изменением объемов производства. Начальные затраты, связанные с разработкой продукта практически не зависят от последующего объема производства. Однако, на наш взгляд, при оценке проблем при принятии управленческих решений в области ценообразования,</w:t>
      </w:r>
      <w:r w:rsidR="008566C5">
        <w:rPr>
          <w:color w:val="000000"/>
          <w:sz w:val="28"/>
          <w:szCs w:val="28"/>
        </w:rPr>
        <w:t xml:space="preserve"> </w:t>
      </w:r>
      <w:r w:rsidRPr="008566C5">
        <w:rPr>
          <w:color w:val="000000"/>
          <w:sz w:val="28"/>
          <w:szCs w:val="28"/>
        </w:rPr>
        <w:t>следует учесть немаловажный факт</w:t>
      </w:r>
      <w:r w:rsidR="008566C5">
        <w:rPr>
          <w:color w:val="000000"/>
          <w:sz w:val="28"/>
          <w:szCs w:val="28"/>
        </w:rPr>
        <w:t xml:space="preserve"> </w:t>
      </w:r>
      <w:r w:rsidRPr="008566C5">
        <w:rPr>
          <w:color w:val="000000"/>
          <w:sz w:val="28"/>
          <w:szCs w:val="28"/>
        </w:rPr>
        <w:t>того, что чем более прогрессивные технические решения составляют основу нового продукта, тем дольше продукт может оставаться на</w:t>
      </w:r>
      <w:r w:rsidR="008566C5">
        <w:rPr>
          <w:color w:val="000000"/>
          <w:sz w:val="28"/>
          <w:szCs w:val="28"/>
        </w:rPr>
        <w:t xml:space="preserve"> </w:t>
      </w:r>
      <w:r w:rsidRPr="008566C5">
        <w:rPr>
          <w:color w:val="000000"/>
          <w:sz w:val="28"/>
          <w:szCs w:val="28"/>
        </w:rPr>
        <w:t>конкурентном рынке и приносить солидные дивиденды.</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Таким</w:t>
      </w:r>
      <w:r w:rsidR="008566C5">
        <w:rPr>
          <w:color w:val="000000"/>
          <w:sz w:val="28"/>
          <w:szCs w:val="28"/>
        </w:rPr>
        <w:t xml:space="preserve"> </w:t>
      </w:r>
      <w:r w:rsidRPr="008566C5">
        <w:rPr>
          <w:color w:val="000000"/>
          <w:sz w:val="28"/>
          <w:szCs w:val="28"/>
        </w:rPr>
        <w:t>образом, можно сделать вывод о том, что сложившаяся база формирования себестоимости и в конечном счете цены на основе учета только прямых затрат искажает реальную картину себестоимости и исключает влияние научно-технического прогресса на конкурентоспособность, через финансово-экономические механизмы.</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В современных условиях косвенные издержки производства в частности за счет использования новых разработок</w:t>
      </w:r>
      <w:r w:rsidR="008566C5">
        <w:rPr>
          <w:color w:val="000000"/>
          <w:sz w:val="28"/>
          <w:szCs w:val="28"/>
        </w:rPr>
        <w:t xml:space="preserve"> </w:t>
      </w:r>
      <w:r w:rsidRPr="008566C5">
        <w:rPr>
          <w:color w:val="000000"/>
          <w:sz w:val="28"/>
          <w:szCs w:val="28"/>
        </w:rPr>
        <w:t>посредством их амортизации может достигать 20…4</w:t>
      </w:r>
      <w:r w:rsidR="008566C5" w:rsidRPr="008566C5">
        <w:rPr>
          <w:color w:val="000000"/>
          <w:sz w:val="28"/>
          <w:szCs w:val="28"/>
        </w:rPr>
        <w:t>0</w:t>
      </w:r>
      <w:r w:rsidR="008566C5">
        <w:rPr>
          <w:color w:val="000000"/>
          <w:sz w:val="28"/>
          <w:szCs w:val="28"/>
        </w:rPr>
        <w:t xml:space="preserve">% </w:t>
      </w:r>
      <w:r w:rsidRPr="008566C5">
        <w:rPr>
          <w:color w:val="000000"/>
          <w:sz w:val="28"/>
          <w:szCs w:val="28"/>
        </w:rPr>
        <w:t>[9, с.</w:t>
      </w:r>
      <w:r w:rsidR="008566C5">
        <w:rPr>
          <w:color w:val="000000"/>
          <w:sz w:val="28"/>
          <w:szCs w:val="28"/>
        </w:rPr>
        <w:t> </w:t>
      </w:r>
      <w:r w:rsidR="008566C5" w:rsidRPr="008566C5">
        <w:rPr>
          <w:color w:val="000000"/>
          <w:sz w:val="28"/>
          <w:szCs w:val="28"/>
        </w:rPr>
        <w:t>167</w:t>
      </w:r>
      <w:r w:rsidRPr="008566C5">
        <w:rPr>
          <w:color w:val="000000"/>
          <w:sz w:val="28"/>
          <w:szCs w:val="28"/>
        </w:rPr>
        <w:t>].</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В то время как развитие технологий и использование прогрессивных технических, организационных, управленческих решений способствует дальнейшему сокращению прямых затрат</w:t>
      </w:r>
      <w:r w:rsidR="008566C5">
        <w:rPr>
          <w:color w:val="000000"/>
          <w:sz w:val="28"/>
          <w:szCs w:val="28"/>
        </w:rPr>
        <w:t xml:space="preserve"> </w:t>
      </w:r>
      <w:r w:rsidRPr="008566C5">
        <w:rPr>
          <w:color w:val="000000"/>
          <w:sz w:val="28"/>
          <w:szCs w:val="28"/>
        </w:rPr>
        <w:t>связанных с издержками производства, снижение материалоемкости, энергоемкости, оплатой труда.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Традиционно система</w:t>
      </w:r>
      <w:r w:rsidR="008566C5">
        <w:rPr>
          <w:color w:val="000000"/>
          <w:sz w:val="28"/>
          <w:szCs w:val="28"/>
        </w:rPr>
        <w:t xml:space="preserve"> </w:t>
      </w:r>
      <w:r w:rsidRPr="008566C5">
        <w:rPr>
          <w:color w:val="000000"/>
          <w:sz w:val="28"/>
          <w:szCs w:val="28"/>
        </w:rPr>
        <w:t>в рамках</w:t>
      </w:r>
      <w:r w:rsidR="008566C5">
        <w:rPr>
          <w:color w:val="000000"/>
          <w:sz w:val="28"/>
          <w:szCs w:val="28"/>
        </w:rPr>
        <w:t xml:space="preserve"> </w:t>
      </w:r>
      <w:r w:rsidRPr="008566C5">
        <w:rPr>
          <w:color w:val="000000"/>
          <w:sz w:val="28"/>
          <w:szCs w:val="28"/>
        </w:rPr>
        <w:t>управленческого учета при принятии решения в области ценообразования не учитываются нематериальные активы, поскольку нет критериев эффективности использования объектов интеллектуальной собственности на предприятиях всех форм собственности. Особенно в подразделениях с высокими издержками на ресурсы.</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Несмотря на сложившуюся законодательную систему бухгалтерского учета, позволяющую значительно повысить эффективность учета, действующие бухгалтерские работники</w:t>
      </w:r>
      <w:r w:rsidR="008566C5">
        <w:rPr>
          <w:color w:val="000000"/>
          <w:sz w:val="28"/>
          <w:szCs w:val="28"/>
        </w:rPr>
        <w:t xml:space="preserve"> </w:t>
      </w:r>
      <w:r w:rsidRPr="008566C5">
        <w:rPr>
          <w:color w:val="000000"/>
          <w:sz w:val="28"/>
          <w:szCs w:val="28"/>
        </w:rPr>
        <w:t>предприятия</w:t>
      </w:r>
      <w:r w:rsidR="008566C5">
        <w:rPr>
          <w:color w:val="000000"/>
          <w:sz w:val="28"/>
          <w:szCs w:val="28"/>
        </w:rPr>
        <w:t xml:space="preserve"> </w:t>
      </w:r>
      <w:r w:rsidRPr="008566C5">
        <w:rPr>
          <w:color w:val="000000"/>
          <w:sz w:val="28"/>
          <w:szCs w:val="28"/>
        </w:rPr>
        <w:t>продолжают</w:t>
      </w:r>
      <w:r w:rsidR="008566C5">
        <w:rPr>
          <w:color w:val="000000"/>
          <w:sz w:val="28"/>
          <w:szCs w:val="28"/>
        </w:rPr>
        <w:t xml:space="preserve"> </w:t>
      </w:r>
      <w:r w:rsidRPr="008566C5">
        <w:rPr>
          <w:color w:val="000000"/>
          <w:sz w:val="28"/>
          <w:szCs w:val="28"/>
        </w:rPr>
        <w:t>вести устаревшую бухгалтерию, практически стопроцентно не учитывая в составе себестоимости амортизационные отчисления на нематериальные активы.</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Таким</w:t>
      </w:r>
      <w:r w:rsidR="008566C5">
        <w:rPr>
          <w:color w:val="000000"/>
          <w:sz w:val="28"/>
          <w:szCs w:val="28"/>
        </w:rPr>
        <w:t xml:space="preserve"> </w:t>
      </w:r>
      <w:r w:rsidRPr="008566C5">
        <w:rPr>
          <w:color w:val="000000"/>
          <w:sz w:val="28"/>
          <w:szCs w:val="28"/>
        </w:rPr>
        <w:t>образом, бухгалтерский и управленческий учет в области ценообразования не отражает конкурентного ценообразования и практически не оказывает влияние на</w:t>
      </w:r>
      <w:r w:rsidR="008566C5">
        <w:rPr>
          <w:color w:val="000000"/>
          <w:sz w:val="28"/>
          <w:szCs w:val="28"/>
        </w:rPr>
        <w:t xml:space="preserve"> </w:t>
      </w:r>
      <w:r w:rsidRPr="008566C5">
        <w:rPr>
          <w:color w:val="000000"/>
          <w:sz w:val="28"/>
          <w:szCs w:val="28"/>
        </w:rPr>
        <w:t>конкурентоспособность и продуктивность.</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Опросы специалистов предприятия свидетельствуют о недостаточном использовании объектов интеллектуальной собственности в хозяйственном обороте, что не позволяет использовать передовые подходы в управлении затратами и стратегии формирования конкурентоспособной стоимости.</w:t>
      </w:r>
    </w:p>
    <w:p w:rsidR="008566C5" w:rsidRDefault="008566C5" w:rsidP="008566C5">
      <w:pPr>
        <w:spacing w:line="360" w:lineRule="auto"/>
        <w:ind w:firstLine="709"/>
        <w:jc w:val="both"/>
        <w:rPr>
          <w:color w:val="000000"/>
          <w:sz w:val="28"/>
          <w:szCs w:val="28"/>
        </w:rPr>
      </w:pPr>
    </w:p>
    <w:p w:rsidR="00272191" w:rsidRPr="008566C5" w:rsidRDefault="00272191" w:rsidP="008566C5">
      <w:pPr>
        <w:numPr>
          <w:ilvl w:val="1"/>
          <w:numId w:val="3"/>
        </w:numPr>
        <w:tabs>
          <w:tab w:val="clear" w:pos="2085"/>
          <w:tab w:val="num" w:pos="0"/>
        </w:tabs>
        <w:spacing w:line="360" w:lineRule="auto"/>
        <w:ind w:left="0" w:firstLine="709"/>
        <w:jc w:val="both"/>
        <w:rPr>
          <w:b/>
          <w:color w:val="000000"/>
          <w:sz w:val="28"/>
          <w:szCs w:val="28"/>
        </w:rPr>
      </w:pPr>
      <w:r w:rsidRPr="008566C5">
        <w:rPr>
          <w:b/>
          <w:color w:val="000000"/>
          <w:sz w:val="28"/>
          <w:szCs w:val="28"/>
        </w:rPr>
        <w:t>Мероприятия по совершенствованию принятия</w:t>
      </w:r>
      <w:r w:rsidR="008566C5" w:rsidRPr="008566C5">
        <w:rPr>
          <w:b/>
          <w:color w:val="000000"/>
          <w:sz w:val="28"/>
          <w:szCs w:val="28"/>
        </w:rPr>
        <w:t xml:space="preserve"> </w:t>
      </w:r>
      <w:r w:rsidRPr="008566C5">
        <w:rPr>
          <w:b/>
          <w:color w:val="000000"/>
          <w:sz w:val="28"/>
          <w:szCs w:val="28"/>
        </w:rPr>
        <w:t>управленческих решений в области ценообразования с использованием количественных методов</w:t>
      </w:r>
    </w:p>
    <w:p w:rsidR="00272191" w:rsidRPr="008566C5" w:rsidRDefault="00272191"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Для</w:t>
      </w:r>
      <w:r w:rsidR="008566C5">
        <w:rPr>
          <w:color w:val="000000"/>
          <w:sz w:val="28"/>
          <w:szCs w:val="28"/>
        </w:rPr>
        <w:t xml:space="preserve"> </w:t>
      </w:r>
      <w:r w:rsidRPr="008566C5">
        <w:rPr>
          <w:color w:val="000000"/>
          <w:sz w:val="28"/>
          <w:szCs w:val="28"/>
        </w:rPr>
        <w:t>разработки</w:t>
      </w:r>
      <w:r w:rsidR="008566C5">
        <w:rPr>
          <w:color w:val="000000"/>
          <w:sz w:val="28"/>
          <w:szCs w:val="28"/>
        </w:rPr>
        <w:t xml:space="preserve"> </w:t>
      </w:r>
      <w:r w:rsidRPr="008566C5">
        <w:rPr>
          <w:color w:val="000000"/>
          <w:sz w:val="28"/>
          <w:szCs w:val="28"/>
        </w:rPr>
        <w:t>мероприятий</w:t>
      </w:r>
      <w:r w:rsidR="008566C5">
        <w:rPr>
          <w:color w:val="000000"/>
          <w:sz w:val="28"/>
          <w:szCs w:val="28"/>
        </w:rPr>
        <w:t xml:space="preserve"> </w:t>
      </w:r>
      <w:r w:rsidRPr="008566C5">
        <w:rPr>
          <w:color w:val="000000"/>
          <w:sz w:val="28"/>
          <w:szCs w:val="28"/>
        </w:rPr>
        <w:t>совершенствования процесса принятия управленческих решений, в области ценообразования, необходимо обратить внимание на тот факт, что результаты научных исследований позволяют уже сегодня достигать серьезных успехов в экономии ресурсов и живого труда.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Исходя из этого положения, обоснованная структура себестоимости и ее</w:t>
      </w:r>
      <w:r w:rsidR="008566C5">
        <w:rPr>
          <w:color w:val="000000"/>
          <w:sz w:val="28"/>
          <w:szCs w:val="28"/>
        </w:rPr>
        <w:t xml:space="preserve"> </w:t>
      </w:r>
      <w:r w:rsidRPr="008566C5">
        <w:rPr>
          <w:color w:val="000000"/>
          <w:sz w:val="28"/>
          <w:szCs w:val="28"/>
        </w:rPr>
        <w:t>расчет обеспечивается учетом всех составляющих операций деятельности предприятия.</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При такой системе учета, себестоимость продукции формируется отдельными характеристиками (разработка новой продукции, ресурсы, закупка сырья, административное управление, обновление оборудования, обновление продукции).</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Учет стоимостей и видов деятельности по разным уровням производства на всех стадиях жизненного цикла, позволяет не только дифференцировать объемы и потребление ресурсов, трудовых, материальных, но и учитывать в структуре себестоимости интеллектуальной составляющей. Выделение в себестоимости интеллектуальной составляющей</w:t>
      </w:r>
      <w:r w:rsidR="008566C5">
        <w:rPr>
          <w:color w:val="000000"/>
          <w:sz w:val="28"/>
          <w:szCs w:val="28"/>
        </w:rPr>
        <w:t xml:space="preserve"> </w:t>
      </w:r>
      <w:r w:rsidRPr="008566C5">
        <w:rPr>
          <w:color w:val="000000"/>
          <w:sz w:val="28"/>
          <w:szCs w:val="28"/>
        </w:rPr>
        <w:t>приводит, в конечном счете, к увеличению не стоимости, а ценности продукции для потребителя и ее непрерывного совершенствования за счет использования объектов интеллектуальной собственности.</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Для непрерывного и ускоренного снижения затрат требуется вовлечение всех категорий работников в поиск новых разработок, создания объектов интеллектуальной собственности. При</w:t>
      </w:r>
      <w:r w:rsidR="008566C5">
        <w:rPr>
          <w:color w:val="000000"/>
          <w:sz w:val="28"/>
          <w:szCs w:val="28"/>
        </w:rPr>
        <w:t xml:space="preserve"> </w:t>
      </w:r>
      <w:r w:rsidRPr="008566C5">
        <w:rPr>
          <w:color w:val="000000"/>
          <w:sz w:val="28"/>
          <w:szCs w:val="28"/>
        </w:rPr>
        <w:t>этом конкурентное окружение требует активизации роли финансовых работников, бухгалтеров, экономистов в процессе создания конкурентоспособной продукции.</w:t>
      </w:r>
    </w:p>
    <w:p w:rsidR="008566C5" w:rsidRDefault="00272191" w:rsidP="008566C5">
      <w:pPr>
        <w:spacing w:line="360" w:lineRule="auto"/>
        <w:ind w:firstLine="709"/>
        <w:jc w:val="both"/>
        <w:rPr>
          <w:color w:val="000000"/>
          <w:sz w:val="28"/>
          <w:szCs w:val="28"/>
        </w:rPr>
      </w:pPr>
      <w:r w:rsidRPr="008566C5">
        <w:rPr>
          <w:color w:val="000000"/>
          <w:sz w:val="28"/>
          <w:szCs w:val="28"/>
        </w:rPr>
        <w:t>Наибольший эффект от использования нематериальных активов (НМА) в хозяйственном обороте достигается в случаях:</w:t>
      </w:r>
    </w:p>
    <w:p w:rsidR="008566C5" w:rsidRDefault="008566C5" w:rsidP="008566C5">
      <w:pPr>
        <w:spacing w:line="360" w:lineRule="auto"/>
        <w:ind w:firstLine="709"/>
        <w:jc w:val="both"/>
        <w:rPr>
          <w:color w:val="000000"/>
          <w:sz w:val="28"/>
          <w:szCs w:val="28"/>
        </w:rPr>
      </w:pPr>
      <w:r>
        <w:rPr>
          <w:color w:val="000000"/>
          <w:sz w:val="28"/>
          <w:szCs w:val="28"/>
        </w:rPr>
        <w:t>– </w:t>
      </w:r>
      <w:r w:rsidR="00272191" w:rsidRPr="008566C5">
        <w:rPr>
          <w:color w:val="000000"/>
          <w:sz w:val="28"/>
          <w:szCs w:val="28"/>
        </w:rPr>
        <w:t>использование ОИС во всех циклах производственного процесса, управленческого, технического, технологического, маркетингового характера;</w:t>
      </w:r>
    </w:p>
    <w:p w:rsidR="008566C5" w:rsidRDefault="008566C5" w:rsidP="008566C5">
      <w:pPr>
        <w:spacing w:line="360" w:lineRule="auto"/>
        <w:ind w:firstLine="709"/>
        <w:jc w:val="both"/>
        <w:rPr>
          <w:color w:val="000000"/>
          <w:sz w:val="28"/>
          <w:szCs w:val="28"/>
        </w:rPr>
      </w:pPr>
      <w:r>
        <w:rPr>
          <w:color w:val="000000"/>
          <w:sz w:val="28"/>
          <w:szCs w:val="28"/>
        </w:rPr>
        <w:t>– </w:t>
      </w:r>
      <w:r w:rsidR="00272191" w:rsidRPr="008566C5">
        <w:rPr>
          <w:color w:val="000000"/>
          <w:sz w:val="28"/>
          <w:szCs w:val="28"/>
        </w:rPr>
        <w:t>при реализации НМА по лицензионным, авторским</w:t>
      </w:r>
      <w:r>
        <w:rPr>
          <w:color w:val="000000"/>
          <w:sz w:val="28"/>
          <w:szCs w:val="28"/>
        </w:rPr>
        <w:t xml:space="preserve"> </w:t>
      </w:r>
      <w:r w:rsidR="00272191" w:rsidRPr="008566C5">
        <w:rPr>
          <w:color w:val="000000"/>
          <w:sz w:val="28"/>
          <w:szCs w:val="28"/>
        </w:rPr>
        <w:t>договорам и передаче прав на ноу-хау;</w:t>
      </w:r>
    </w:p>
    <w:p w:rsidR="00272191" w:rsidRPr="008566C5" w:rsidRDefault="008566C5" w:rsidP="008566C5">
      <w:pPr>
        <w:spacing w:line="360" w:lineRule="auto"/>
        <w:ind w:firstLine="709"/>
        <w:jc w:val="both"/>
        <w:rPr>
          <w:color w:val="000000"/>
          <w:sz w:val="28"/>
          <w:szCs w:val="28"/>
        </w:rPr>
      </w:pPr>
      <w:r>
        <w:rPr>
          <w:color w:val="000000"/>
          <w:sz w:val="28"/>
          <w:szCs w:val="28"/>
        </w:rPr>
        <w:t>– </w:t>
      </w:r>
      <w:r w:rsidR="00272191" w:rsidRPr="008566C5">
        <w:rPr>
          <w:color w:val="000000"/>
          <w:sz w:val="28"/>
          <w:szCs w:val="28"/>
        </w:rPr>
        <w:t>при планировании налогообложения.</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Задача состоит в определении величины доходов и конкретного выделения влияния ОИС на формирование положительного эффекта.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Не подлежит сомнению такой факт как то, что конкурентоспособность предприятия во многом зависит и определяется использованием изобретений, новых разработок управленческого, организационного характера.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Стоимость НМА</w:t>
      </w:r>
      <w:r w:rsidR="008566C5">
        <w:rPr>
          <w:color w:val="000000"/>
          <w:sz w:val="28"/>
          <w:szCs w:val="28"/>
        </w:rPr>
        <w:t xml:space="preserve"> </w:t>
      </w:r>
      <w:r w:rsidRPr="008566C5">
        <w:rPr>
          <w:color w:val="000000"/>
          <w:sz w:val="28"/>
          <w:szCs w:val="28"/>
        </w:rPr>
        <w:t>оказывает влияние на формирование налогооблагаемой базы для целого ряда налогов, в том числе налога на прибыль и налога на имущество. Остановимся более подробно на особенности расчета этих налогов и попытаемся выявить зависимость между первоначальной стоимостью НМА, сроком его полезного использования и конкретной суммой уплаты налогов.</w:t>
      </w:r>
    </w:p>
    <w:p w:rsidR="008566C5" w:rsidRDefault="00272191" w:rsidP="008566C5">
      <w:pPr>
        <w:spacing w:line="360" w:lineRule="auto"/>
        <w:ind w:firstLine="709"/>
        <w:jc w:val="both"/>
        <w:rPr>
          <w:color w:val="000000"/>
          <w:sz w:val="28"/>
          <w:szCs w:val="28"/>
        </w:rPr>
      </w:pPr>
      <w:r w:rsidRPr="008566C5">
        <w:rPr>
          <w:color w:val="000000"/>
          <w:sz w:val="28"/>
          <w:szCs w:val="28"/>
        </w:rPr>
        <w:t>Среднегодовая остаточная стоимость НМА является составной частью базы, налога на имущество. Для целей налогообложения среднегодовая стоимость НМА за отчетный период</w:t>
      </w:r>
      <w:r w:rsidR="008566C5">
        <w:rPr>
          <w:color w:val="000000"/>
          <w:sz w:val="28"/>
          <w:szCs w:val="28"/>
        </w:rPr>
        <w:t xml:space="preserve"> </w:t>
      </w:r>
      <w:r w:rsidRPr="008566C5">
        <w:rPr>
          <w:color w:val="000000"/>
          <w:sz w:val="28"/>
          <w:szCs w:val="28"/>
        </w:rPr>
        <w:t>определяется путем деления на 4 суммы, полученной от сложения половины остаточной стоимости НМА на 1 января отчетного года, на первое число следующего за отчетным периодом месяца, а также суммы остаточной стоимости НМА на каждое первое число всех остальных кварталов отчетного периода.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Таким образом, среднегодовая стоимость НМА рассчитывается по формуле средней хронологической:</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ССН</w:t>
      </w:r>
      <w:r w:rsidR="008566C5">
        <w:rPr>
          <w:color w:val="000000"/>
          <w:sz w:val="28"/>
          <w:szCs w:val="28"/>
        </w:rPr>
        <w:t xml:space="preserve"> </w:t>
      </w:r>
      <w:r w:rsidRPr="008566C5">
        <w:rPr>
          <w:color w:val="000000"/>
          <w:sz w:val="28"/>
          <w:szCs w:val="28"/>
        </w:rPr>
        <w:t>= Х1/2 + Х2 +Х3 + Х4 + Х5 /2:4</w:t>
      </w:r>
    </w:p>
    <w:p w:rsidR="008566C5" w:rsidRDefault="008566C5" w:rsidP="008566C5">
      <w:pPr>
        <w:spacing w:line="360" w:lineRule="auto"/>
        <w:ind w:firstLine="709"/>
        <w:jc w:val="both"/>
        <w:rPr>
          <w:color w:val="000000"/>
          <w:sz w:val="28"/>
          <w:szCs w:val="28"/>
        </w:rPr>
      </w:pPr>
    </w:p>
    <w:p w:rsidR="008566C5" w:rsidRDefault="00272191" w:rsidP="008566C5">
      <w:pPr>
        <w:spacing w:line="360" w:lineRule="auto"/>
        <w:ind w:firstLine="709"/>
        <w:jc w:val="both"/>
        <w:rPr>
          <w:color w:val="000000"/>
          <w:sz w:val="28"/>
          <w:szCs w:val="28"/>
        </w:rPr>
      </w:pPr>
      <w:r w:rsidRPr="008566C5">
        <w:rPr>
          <w:color w:val="000000"/>
          <w:sz w:val="28"/>
          <w:szCs w:val="28"/>
        </w:rPr>
        <w:t>где: ССН – среднегодовая стоимость НМА;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Х1, Х2</w:t>
      </w:r>
      <w:r w:rsidR="008566C5">
        <w:rPr>
          <w:color w:val="000000"/>
          <w:sz w:val="28"/>
          <w:szCs w:val="28"/>
        </w:rPr>
        <w:t>,</w:t>
      </w:r>
      <w:r w:rsidRPr="008566C5">
        <w:rPr>
          <w:color w:val="000000"/>
          <w:sz w:val="28"/>
          <w:szCs w:val="28"/>
        </w:rPr>
        <w:t xml:space="preserve"> Х3</w:t>
      </w:r>
      <w:r w:rsidR="008566C5">
        <w:rPr>
          <w:color w:val="000000"/>
          <w:sz w:val="28"/>
          <w:szCs w:val="28"/>
        </w:rPr>
        <w:t xml:space="preserve">, </w:t>
      </w:r>
      <w:r w:rsidRPr="008566C5">
        <w:rPr>
          <w:color w:val="000000"/>
          <w:sz w:val="28"/>
          <w:szCs w:val="28"/>
        </w:rPr>
        <w:t>Х4</w:t>
      </w:r>
      <w:r w:rsidR="008566C5">
        <w:rPr>
          <w:color w:val="000000"/>
          <w:sz w:val="28"/>
          <w:szCs w:val="28"/>
        </w:rPr>
        <w:t>,</w:t>
      </w:r>
      <w:r w:rsidRPr="008566C5">
        <w:rPr>
          <w:color w:val="000000"/>
          <w:sz w:val="28"/>
          <w:szCs w:val="28"/>
        </w:rPr>
        <w:t xml:space="preserve"> Х5</w:t>
      </w:r>
      <w:r w:rsidR="008566C5">
        <w:rPr>
          <w:color w:val="000000"/>
          <w:sz w:val="28"/>
          <w:szCs w:val="28"/>
        </w:rPr>
        <w:t xml:space="preserve"> </w:t>
      </w:r>
      <w:r w:rsidRPr="008566C5">
        <w:rPr>
          <w:color w:val="000000"/>
          <w:sz w:val="28"/>
          <w:szCs w:val="28"/>
        </w:rPr>
        <w:t>остаточная стоимость НМА на 1</w:t>
      </w:r>
      <w:r w:rsidR="008566C5">
        <w:rPr>
          <w:color w:val="000000"/>
          <w:sz w:val="28"/>
          <w:szCs w:val="28"/>
        </w:rPr>
        <w:t xml:space="preserve"> </w:t>
      </w:r>
      <w:r w:rsidRPr="008566C5">
        <w:rPr>
          <w:color w:val="000000"/>
          <w:sz w:val="28"/>
          <w:szCs w:val="28"/>
        </w:rPr>
        <w:t>января, 1 апреля, 1 июля, 1 октября, следующего за отчетным периодом соответственно.</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Для определения влияния НМА на расчет платежей по налогу на имущество предприятий сделаем следующие допущения.</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Предприятие создает или приобретает НМА в декабре предшествующего отчетному периоду</w:t>
      </w:r>
      <w:r w:rsidR="008566C5">
        <w:rPr>
          <w:color w:val="000000"/>
          <w:sz w:val="28"/>
          <w:szCs w:val="28"/>
        </w:rPr>
        <w:t xml:space="preserve"> </w:t>
      </w:r>
      <w:r w:rsidRPr="008566C5">
        <w:rPr>
          <w:color w:val="000000"/>
          <w:sz w:val="28"/>
          <w:szCs w:val="28"/>
        </w:rPr>
        <w:t>года, который для удобства расчетов</w:t>
      </w:r>
      <w:r w:rsidR="008566C5">
        <w:rPr>
          <w:color w:val="000000"/>
          <w:sz w:val="28"/>
          <w:szCs w:val="28"/>
        </w:rPr>
        <w:t xml:space="preserve"> </w:t>
      </w:r>
      <w:r w:rsidRPr="008566C5">
        <w:rPr>
          <w:color w:val="000000"/>
          <w:sz w:val="28"/>
          <w:szCs w:val="28"/>
        </w:rPr>
        <w:t>поставлен на баланс также в декабре.</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На 1 января следующего года объект отражается по первоначальной стоимости. Амортизационные отчисления рассчитываются</w:t>
      </w:r>
      <w:r w:rsidR="008566C5">
        <w:rPr>
          <w:color w:val="000000"/>
          <w:sz w:val="28"/>
          <w:szCs w:val="28"/>
        </w:rPr>
        <w:t xml:space="preserve"> </w:t>
      </w:r>
      <w:r w:rsidRPr="008566C5">
        <w:rPr>
          <w:color w:val="000000"/>
          <w:sz w:val="28"/>
          <w:szCs w:val="28"/>
        </w:rPr>
        <w:t>линейным способом.</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Введем следующие обозначения:</w:t>
      </w:r>
    </w:p>
    <w:p w:rsidR="008566C5" w:rsidRDefault="00272191" w:rsidP="008566C5">
      <w:pPr>
        <w:spacing w:line="360" w:lineRule="auto"/>
        <w:ind w:firstLine="709"/>
        <w:jc w:val="both"/>
        <w:rPr>
          <w:color w:val="000000"/>
          <w:sz w:val="28"/>
          <w:szCs w:val="28"/>
        </w:rPr>
      </w:pPr>
      <w:r w:rsidRPr="008566C5">
        <w:rPr>
          <w:color w:val="000000"/>
          <w:sz w:val="28"/>
          <w:szCs w:val="28"/>
        </w:rPr>
        <w:t>t</w:t>
      </w:r>
      <w:r w:rsidR="008566C5">
        <w:rPr>
          <w:color w:val="000000"/>
          <w:sz w:val="28"/>
          <w:szCs w:val="28"/>
        </w:rPr>
        <w:t xml:space="preserve"> – </w:t>
      </w:r>
      <w:r w:rsidR="008566C5" w:rsidRPr="008566C5">
        <w:rPr>
          <w:color w:val="000000"/>
          <w:sz w:val="28"/>
          <w:szCs w:val="28"/>
        </w:rPr>
        <w:t>с</w:t>
      </w:r>
      <w:r w:rsidRPr="008566C5">
        <w:rPr>
          <w:color w:val="000000"/>
          <w:sz w:val="28"/>
          <w:szCs w:val="28"/>
        </w:rPr>
        <w:t>рок полезного использования объекта</w:t>
      </w:r>
      <w:r w:rsidR="008566C5">
        <w:rPr>
          <w:color w:val="000000"/>
          <w:sz w:val="28"/>
          <w:szCs w:val="28"/>
        </w:rPr>
        <w:t xml:space="preserve"> </w:t>
      </w:r>
      <w:r w:rsidRPr="008566C5">
        <w:rPr>
          <w:color w:val="000000"/>
          <w:sz w:val="28"/>
          <w:szCs w:val="28"/>
        </w:rPr>
        <w:t>НМА;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 xml:space="preserve">х </w:t>
      </w:r>
      <w:r w:rsidR="008566C5">
        <w:rPr>
          <w:color w:val="000000"/>
          <w:sz w:val="28"/>
          <w:szCs w:val="28"/>
        </w:rPr>
        <w:t>–</w:t>
      </w:r>
      <w:r w:rsidR="008566C5" w:rsidRPr="008566C5">
        <w:rPr>
          <w:color w:val="000000"/>
          <w:sz w:val="28"/>
          <w:szCs w:val="28"/>
        </w:rPr>
        <w:t xml:space="preserve"> </w:t>
      </w:r>
      <w:r w:rsidRPr="008566C5">
        <w:rPr>
          <w:color w:val="000000"/>
          <w:sz w:val="28"/>
          <w:szCs w:val="28"/>
        </w:rPr>
        <w:t>первоначальная стоимость созданного (приобретенного) объекта НМА, (ден. ед);</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х/t – ежемесячные амортизационные отчисления по вводимому в хозяйственный оборот объекту НМА;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n</w:t>
      </w:r>
      <w:r w:rsidR="008566C5">
        <w:rPr>
          <w:color w:val="000000"/>
          <w:sz w:val="28"/>
          <w:szCs w:val="28"/>
        </w:rPr>
        <w:t xml:space="preserve"> –</w:t>
      </w:r>
      <w:r w:rsidR="008566C5" w:rsidRPr="008566C5">
        <w:rPr>
          <w:color w:val="000000"/>
          <w:sz w:val="28"/>
          <w:szCs w:val="28"/>
        </w:rPr>
        <w:t xml:space="preserve"> го</w:t>
      </w:r>
      <w:r w:rsidRPr="008566C5">
        <w:rPr>
          <w:color w:val="000000"/>
          <w:sz w:val="28"/>
          <w:szCs w:val="28"/>
        </w:rPr>
        <w:t>д использования (возраст объекта НМА);</w:t>
      </w:r>
    </w:p>
    <w:p w:rsidR="008566C5" w:rsidRDefault="00272191" w:rsidP="008566C5">
      <w:pPr>
        <w:spacing w:line="360" w:lineRule="auto"/>
        <w:ind w:firstLine="709"/>
        <w:jc w:val="both"/>
        <w:rPr>
          <w:color w:val="000000"/>
          <w:sz w:val="28"/>
          <w:szCs w:val="28"/>
        </w:rPr>
      </w:pPr>
      <w:r w:rsidRPr="008566C5">
        <w:rPr>
          <w:color w:val="000000"/>
          <w:sz w:val="28"/>
          <w:szCs w:val="28"/>
        </w:rPr>
        <w:t>N</w:t>
      </w:r>
      <w:r w:rsidRPr="008566C5">
        <w:rPr>
          <w:color w:val="000000"/>
          <w:sz w:val="28"/>
          <w:szCs w:val="28"/>
          <w:vertAlign w:val="subscript"/>
        </w:rPr>
        <w:t xml:space="preserve">им </w:t>
      </w:r>
      <w:r w:rsidRPr="008566C5">
        <w:rPr>
          <w:color w:val="000000"/>
          <w:sz w:val="28"/>
          <w:szCs w:val="28"/>
        </w:rPr>
        <w:t>– изменение суммы налога на имущество предприятия</w:t>
      </w:r>
      <w:r w:rsidR="008566C5">
        <w:rPr>
          <w:color w:val="000000"/>
          <w:sz w:val="28"/>
          <w:szCs w:val="28"/>
        </w:rPr>
        <w:t xml:space="preserve"> </w:t>
      </w:r>
      <w:r w:rsidRPr="008566C5">
        <w:rPr>
          <w:color w:val="000000"/>
          <w:sz w:val="28"/>
          <w:szCs w:val="28"/>
        </w:rPr>
        <w:t>в связи с постановкой на учет объекта НМА (ден. ед).</w:t>
      </w:r>
    </w:p>
    <w:p w:rsidR="00272191" w:rsidRDefault="00272191" w:rsidP="008566C5">
      <w:pPr>
        <w:spacing w:line="360" w:lineRule="auto"/>
        <w:ind w:firstLine="709"/>
        <w:jc w:val="both"/>
        <w:rPr>
          <w:color w:val="000000"/>
          <w:sz w:val="28"/>
          <w:szCs w:val="28"/>
        </w:rPr>
      </w:pPr>
      <w:r w:rsidRPr="008566C5">
        <w:rPr>
          <w:color w:val="000000"/>
          <w:sz w:val="28"/>
          <w:szCs w:val="28"/>
        </w:rPr>
        <w:t>Рассчитаем среднегодовую стоимость вводимого объекта НМА за период</w:t>
      </w:r>
      <w:r w:rsidR="008566C5">
        <w:rPr>
          <w:color w:val="000000"/>
          <w:sz w:val="28"/>
          <w:szCs w:val="28"/>
        </w:rPr>
        <w:t xml:space="preserve"> </w:t>
      </w:r>
      <w:r w:rsidRPr="008566C5">
        <w:rPr>
          <w:color w:val="000000"/>
          <w:sz w:val="28"/>
          <w:szCs w:val="28"/>
        </w:rPr>
        <w:t>n лет:</w:t>
      </w:r>
    </w:p>
    <w:p w:rsidR="00F37AFA" w:rsidRPr="008566C5" w:rsidRDefault="00F37AFA" w:rsidP="008566C5">
      <w:pPr>
        <w:spacing w:line="360" w:lineRule="auto"/>
        <w:ind w:firstLine="709"/>
        <w:jc w:val="both"/>
        <w:rPr>
          <w:color w:val="000000"/>
          <w:sz w:val="28"/>
          <w:szCs w:val="28"/>
        </w:rPr>
      </w:pPr>
    </w:p>
    <w:p w:rsidR="00272191" w:rsidRPr="008566C5" w:rsidRDefault="00272191" w:rsidP="008566C5">
      <w:pPr>
        <w:numPr>
          <w:ilvl w:val="0"/>
          <w:numId w:val="9"/>
        </w:numPr>
        <w:spacing w:line="360" w:lineRule="auto"/>
        <w:ind w:left="0" w:firstLine="709"/>
        <w:jc w:val="both"/>
        <w:rPr>
          <w:color w:val="000000"/>
          <w:sz w:val="28"/>
          <w:szCs w:val="28"/>
        </w:rPr>
      </w:pPr>
      <w:r w:rsidRPr="008566C5">
        <w:rPr>
          <w:color w:val="000000"/>
          <w:sz w:val="28"/>
          <w:szCs w:val="28"/>
        </w:rPr>
        <w:t xml:space="preserve">ССН1 = х/2 + </w:t>
      </w:r>
      <w:r w:rsidR="008566C5">
        <w:rPr>
          <w:color w:val="000000"/>
          <w:sz w:val="28"/>
          <w:szCs w:val="28"/>
        </w:rPr>
        <w:t>(</w:t>
      </w:r>
      <w:r w:rsidRPr="008566C5">
        <w:rPr>
          <w:color w:val="000000"/>
          <w:sz w:val="28"/>
          <w:szCs w:val="28"/>
        </w:rPr>
        <w:t>х – 3 х/t</w:t>
      </w:r>
      <w:r w:rsidR="008566C5">
        <w:rPr>
          <w:color w:val="000000"/>
          <w:sz w:val="28"/>
          <w:szCs w:val="28"/>
        </w:rPr>
        <w:t>)</w:t>
      </w:r>
      <w:r w:rsidRPr="008566C5">
        <w:rPr>
          <w:color w:val="000000"/>
          <w:sz w:val="28"/>
          <w:szCs w:val="28"/>
        </w:rPr>
        <w:t xml:space="preserve"> + </w:t>
      </w:r>
      <w:r w:rsidR="008566C5">
        <w:rPr>
          <w:color w:val="000000"/>
          <w:sz w:val="28"/>
          <w:szCs w:val="28"/>
        </w:rPr>
        <w:t>(</w:t>
      </w:r>
      <w:r w:rsidRPr="008566C5">
        <w:rPr>
          <w:color w:val="000000"/>
          <w:sz w:val="28"/>
          <w:szCs w:val="28"/>
        </w:rPr>
        <w:t xml:space="preserve">х – 6 х/t) + </w:t>
      </w:r>
      <w:r w:rsidR="008566C5">
        <w:rPr>
          <w:color w:val="000000"/>
          <w:sz w:val="28"/>
          <w:szCs w:val="28"/>
        </w:rPr>
        <w:t>(</w:t>
      </w:r>
      <w:r w:rsidRPr="008566C5">
        <w:rPr>
          <w:color w:val="000000"/>
          <w:sz w:val="28"/>
          <w:szCs w:val="28"/>
        </w:rPr>
        <w:t>х – 9 х/t</w:t>
      </w:r>
      <w:r w:rsidR="008566C5">
        <w:rPr>
          <w:color w:val="000000"/>
          <w:sz w:val="28"/>
          <w:szCs w:val="28"/>
        </w:rPr>
        <w:t>)</w:t>
      </w:r>
      <w:r w:rsidRPr="008566C5">
        <w:rPr>
          <w:color w:val="000000"/>
          <w:sz w:val="28"/>
          <w:szCs w:val="28"/>
        </w:rPr>
        <w:t xml:space="preserve"> + </w:t>
      </w:r>
      <w:r w:rsidR="008566C5">
        <w:rPr>
          <w:color w:val="000000"/>
          <w:sz w:val="28"/>
          <w:szCs w:val="28"/>
        </w:rPr>
        <w:t>(</w:t>
      </w:r>
      <w:r w:rsidRPr="008566C5">
        <w:rPr>
          <w:color w:val="000000"/>
          <w:sz w:val="28"/>
          <w:szCs w:val="28"/>
        </w:rPr>
        <w:t>х – 12 х/ t</w:t>
      </w:r>
      <w:r w:rsidR="008566C5">
        <w:rPr>
          <w:color w:val="000000"/>
          <w:sz w:val="28"/>
          <w:szCs w:val="28"/>
        </w:rPr>
        <w:t>:</w:t>
      </w:r>
      <w:r w:rsidRPr="008566C5">
        <w:rPr>
          <w:color w:val="000000"/>
          <w:sz w:val="28"/>
          <w:szCs w:val="28"/>
        </w:rPr>
        <w:t xml:space="preserve"> 2</w:t>
      </w:r>
      <w:r w:rsidR="008566C5">
        <w:rPr>
          <w:color w:val="000000"/>
          <w:sz w:val="28"/>
          <w:szCs w:val="28"/>
        </w:rPr>
        <w:t>):</w:t>
      </w:r>
      <w:r w:rsidRPr="008566C5">
        <w:rPr>
          <w:color w:val="000000"/>
          <w:sz w:val="28"/>
          <w:szCs w:val="28"/>
        </w:rPr>
        <w:t xml:space="preserve"> 4 = х – 6 х/t</w:t>
      </w:r>
    </w:p>
    <w:p w:rsidR="00272191" w:rsidRPr="008566C5" w:rsidRDefault="00272191" w:rsidP="008566C5">
      <w:pPr>
        <w:numPr>
          <w:ilvl w:val="0"/>
          <w:numId w:val="9"/>
        </w:numPr>
        <w:spacing w:line="360" w:lineRule="auto"/>
        <w:ind w:left="0" w:firstLine="709"/>
        <w:jc w:val="both"/>
        <w:rPr>
          <w:color w:val="000000"/>
          <w:sz w:val="28"/>
          <w:szCs w:val="28"/>
        </w:rPr>
      </w:pPr>
      <w:r w:rsidRPr="008566C5">
        <w:rPr>
          <w:color w:val="000000"/>
          <w:sz w:val="28"/>
          <w:szCs w:val="28"/>
        </w:rPr>
        <w:t>ССН2 =1/2 (х – 12 х/t) + (х –15 х/t</w:t>
      </w:r>
      <w:r w:rsidR="008566C5">
        <w:rPr>
          <w:color w:val="000000"/>
          <w:sz w:val="28"/>
          <w:szCs w:val="28"/>
        </w:rPr>
        <w:t>)</w:t>
      </w:r>
      <w:r w:rsidRPr="008566C5">
        <w:rPr>
          <w:color w:val="000000"/>
          <w:sz w:val="28"/>
          <w:szCs w:val="28"/>
        </w:rPr>
        <w:t xml:space="preserve"> + </w:t>
      </w:r>
      <w:r w:rsidR="008566C5">
        <w:rPr>
          <w:color w:val="000000"/>
          <w:sz w:val="28"/>
          <w:szCs w:val="28"/>
        </w:rPr>
        <w:t>(</w:t>
      </w:r>
      <w:r w:rsidRPr="008566C5">
        <w:rPr>
          <w:color w:val="000000"/>
          <w:sz w:val="28"/>
          <w:szCs w:val="28"/>
        </w:rPr>
        <w:t>х –18 х/t</w:t>
      </w:r>
      <w:r w:rsidR="008566C5">
        <w:rPr>
          <w:color w:val="000000"/>
          <w:sz w:val="28"/>
          <w:szCs w:val="28"/>
        </w:rPr>
        <w:t>)</w:t>
      </w:r>
      <w:r w:rsidRPr="008566C5">
        <w:rPr>
          <w:color w:val="000000"/>
          <w:sz w:val="28"/>
          <w:szCs w:val="28"/>
        </w:rPr>
        <w:t xml:space="preserve">+ </w:t>
      </w:r>
      <w:r w:rsidR="008566C5">
        <w:rPr>
          <w:color w:val="000000"/>
          <w:sz w:val="28"/>
          <w:szCs w:val="28"/>
        </w:rPr>
        <w:t>(</w:t>
      </w:r>
      <w:r w:rsidRPr="008566C5">
        <w:rPr>
          <w:color w:val="000000"/>
          <w:sz w:val="28"/>
          <w:szCs w:val="28"/>
        </w:rPr>
        <w:t>х – 21 х/t</w:t>
      </w:r>
      <w:r w:rsidR="008566C5">
        <w:rPr>
          <w:color w:val="000000"/>
          <w:sz w:val="28"/>
          <w:szCs w:val="28"/>
        </w:rPr>
        <w:t>)</w:t>
      </w:r>
      <w:r w:rsidRPr="008566C5">
        <w:rPr>
          <w:color w:val="000000"/>
          <w:sz w:val="28"/>
          <w:szCs w:val="28"/>
        </w:rPr>
        <w:t xml:space="preserve"> + ½ (х</w:t>
      </w:r>
      <w:r w:rsidR="008566C5">
        <w:rPr>
          <w:color w:val="000000"/>
          <w:sz w:val="28"/>
          <w:szCs w:val="28"/>
        </w:rPr>
        <w:noBreakHyphen/>
      </w:r>
      <w:r w:rsidR="008566C5" w:rsidRPr="008566C5">
        <w:rPr>
          <w:color w:val="000000"/>
          <w:sz w:val="28"/>
          <w:szCs w:val="28"/>
        </w:rPr>
        <w:t>2</w:t>
      </w:r>
      <w:r w:rsidRPr="008566C5">
        <w:rPr>
          <w:color w:val="000000"/>
          <w:sz w:val="28"/>
          <w:szCs w:val="28"/>
        </w:rPr>
        <w:t>4 х/t)</w:t>
      </w:r>
      <w:r w:rsidR="008566C5">
        <w:rPr>
          <w:color w:val="000000"/>
          <w:sz w:val="28"/>
          <w:szCs w:val="28"/>
        </w:rPr>
        <w:t>:</w:t>
      </w:r>
      <w:r w:rsidRPr="008566C5">
        <w:rPr>
          <w:color w:val="000000"/>
          <w:sz w:val="28"/>
          <w:szCs w:val="28"/>
        </w:rPr>
        <w:t xml:space="preserve"> 4 = х</w:t>
      </w:r>
      <w:r w:rsidR="008566C5">
        <w:rPr>
          <w:color w:val="000000"/>
          <w:sz w:val="28"/>
          <w:szCs w:val="28"/>
        </w:rPr>
        <w:noBreakHyphen/>
      </w:r>
      <w:r w:rsidR="008566C5" w:rsidRPr="008566C5">
        <w:rPr>
          <w:color w:val="000000"/>
          <w:sz w:val="28"/>
          <w:szCs w:val="28"/>
        </w:rPr>
        <w:t>1</w:t>
      </w:r>
      <w:r w:rsidRPr="008566C5">
        <w:rPr>
          <w:color w:val="000000"/>
          <w:sz w:val="28"/>
          <w:szCs w:val="28"/>
        </w:rPr>
        <w:t>8 х/t;</w:t>
      </w:r>
    </w:p>
    <w:p w:rsidR="00272191" w:rsidRPr="008566C5" w:rsidRDefault="00272191" w:rsidP="008566C5">
      <w:pPr>
        <w:numPr>
          <w:ilvl w:val="0"/>
          <w:numId w:val="9"/>
        </w:numPr>
        <w:spacing w:line="360" w:lineRule="auto"/>
        <w:ind w:left="0" w:firstLine="709"/>
        <w:jc w:val="both"/>
        <w:rPr>
          <w:color w:val="000000"/>
          <w:sz w:val="28"/>
          <w:szCs w:val="28"/>
        </w:rPr>
      </w:pPr>
      <w:r w:rsidRPr="008566C5">
        <w:rPr>
          <w:color w:val="000000"/>
          <w:sz w:val="28"/>
          <w:szCs w:val="28"/>
        </w:rPr>
        <w:t>ССН3 = ½ (х – 24 х/t</w:t>
      </w:r>
      <w:r w:rsidR="008566C5">
        <w:rPr>
          <w:color w:val="000000"/>
          <w:sz w:val="28"/>
          <w:szCs w:val="28"/>
        </w:rPr>
        <w:t>)</w:t>
      </w:r>
      <w:r w:rsidRPr="008566C5">
        <w:rPr>
          <w:color w:val="000000"/>
          <w:sz w:val="28"/>
          <w:szCs w:val="28"/>
        </w:rPr>
        <w:t xml:space="preserve"> + (х –27 х/t</w:t>
      </w:r>
      <w:r w:rsidR="008566C5">
        <w:rPr>
          <w:color w:val="000000"/>
          <w:sz w:val="28"/>
          <w:szCs w:val="28"/>
        </w:rPr>
        <w:t>)</w:t>
      </w:r>
      <w:r w:rsidRPr="008566C5">
        <w:rPr>
          <w:color w:val="000000"/>
          <w:sz w:val="28"/>
          <w:szCs w:val="28"/>
        </w:rPr>
        <w:t xml:space="preserve"> + (х –30 х/t</w:t>
      </w:r>
      <w:r w:rsidR="008566C5">
        <w:rPr>
          <w:color w:val="000000"/>
          <w:sz w:val="28"/>
          <w:szCs w:val="28"/>
        </w:rPr>
        <w:t>)</w:t>
      </w:r>
      <w:r w:rsidRPr="008566C5">
        <w:rPr>
          <w:color w:val="000000"/>
          <w:sz w:val="28"/>
          <w:szCs w:val="28"/>
        </w:rPr>
        <w:t xml:space="preserve"> + (х – 30 х/t</w:t>
      </w:r>
      <w:r w:rsidR="008566C5">
        <w:rPr>
          <w:color w:val="000000"/>
          <w:sz w:val="28"/>
          <w:szCs w:val="28"/>
        </w:rPr>
        <w:t>)</w:t>
      </w:r>
      <w:r w:rsidRPr="008566C5">
        <w:rPr>
          <w:color w:val="000000"/>
          <w:sz w:val="28"/>
          <w:szCs w:val="28"/>
        </w:rPr>
        <w:t xml:space="preserve"> + (х – 33х/t) + ½ (х</w:t>
      </w:r>
      <w:r w:rsidR="008566C5">
        <w:rPr>
          <w:color w:val="000000"/>
          <w:sz w:val="28"/>
          <w:szCs w:val="28"/>
        </w:rPr>
        <w:noBreakHyphen/>
      </w:r>
      <w:r w:rsidR="008566C5" w:rsidRPr="008566C5">
        <w:rPr>
          <w:color w:val="000000"/>
          <w:sz w:val="28"/>
          <w:szCs w:val="28"/>
        </w:rPr>
        <w:t>3</w:t>
      </w:r>
      <w:r w:rsidRPr="008566C5">
        <w:rPr>
          <w:color w:val="000000"/>
          <w:sz w:val="28"/>
          <w:szCs w:val="28"/>
        </w:rPr>
        <w:t>6 х/t)</w:t>
      </w:r>
      <w:r w:rsidR="008566C5">
        <w:rPr>
          <w:color w:val="000000"/>
          <w:sz w:val="28"/>
          <w:szCs w:val="28"/>
        </w:rPr>
        <w:t>:</w:t>
      </w:r>
      <w:r w:rsidRPr="008566C5">
        <w:rPr>
          <w:color w:val="000000"/>
          <w:sz w:val="28"/>
          <w:szCs w:val="28"/>
        </w:rPr>
        <w:t xml:space="preserve"> 4 =</w:t>
      </w:r>
      <w:r w:rsidR="008566C5">
        <w:rPr>
          <w:color w:val="000000"/>
          <w:sz w:val="28"/>
          <w:szCs w:val="28"/>
        </w:rPr>
        <w:t xml:space="preserve"> </w:t>
      </w:r>
      <w:r w:rsidRPr="008566C5">
        <w:rPr>
          <w:color w:val="000000"/>
          <w:sz w:val="28"/>
          <w:szCs w:val="28"/>
        </w:rPr>
        <w:t>х – 30 х/t;</w:t>
      </w:r>
    </w:p>
    <w:p w:rsidR="00272191" w:rsidRPr="008566C5" w:rsidRDefault="00272191" w:rsidP="008566C5">
      <w:pPr>
        <w:numPr>
          <w:ilvl w:val="0"/>
          <w:numId w:val="9"/>
        </w:numPr>
        <w:spacing w:line="360" w:lineRule="auto"/>
        <w:ind w:left="0" w:firstLine="709"/>
        <w:jc w:val="both"/>
        <w:rPr>
          <w:color w:val="000000"/>
          <w:sz w:val="28"/>
          <w:szCs w:val="28"/>
        </w:rPr>
      </w:pPr>
      <w:r w:rsidRPr="008566C5">
        <w:rPr>
          <w:color w:val="000000"/>
          <w:sz w:val="28"/>
          <w:szCs w:val="28"/>
        </w:rPr>
        <w:t>ССНn = х –</w:t>
      </w:r>
      <w:r w:rsidR="008566C5">
        <w:rPr>
          <w:color w:val="000000"/>
          <w:sz w:val="28"/>
          <w:szCs w:val="28"/>
        </w:rPr>
        <w:t xml:space="preserve"> </w:t>
      </w:r>
      <w:r w:rsidRPr="008566C5">
        <w:rPr>
          <w:color w:val="000000"/>
          <w:sz w:val="28"/>
          <w:szCs w:val="28"/>
        </w:rPr>
        <w:t>х/t</w:t>
      </w:r>
      <w:r w:rsidR="008566C5">
        <w:rPr>
          <w:color w:val="000000"/>
          <w:sz w:val="28"/>
          <w:szCs w:val="28"/>
        </w:rPr>
        <w:t xml:space="preserve"> </w:t>
      </w:r>
      <w:r w:rsidRPr="008566C5">
        <w:rPr>
          <w:color w:val="000000"/>
          <w:sz w:val="28"/>
          <w:szCs w:val="28"/>
        </w:rPr>
        <w:t>(12 n – 6)</w:t>
      </w:r>
      <w:r w:rsidR="008566C5">
        <w:rPr>
          <w:color w:val="000000"/>
          <w:sz w:val="28"/>
          <w:szCs w:val="28"/>
        </w:rPr>
        <w:t xml:space="preserve">) </w:t>
      </w:r>
      <w:r w:rsidRPr="008566C5">
        <w:rPr>
          <w:color w:val="000000"/>
          <w:sz w:val="28"/>
          <w:szCs w:val="28"/>
        </w:rPr>
        <w:t xml:space="preserve">= х </w:t>
      </w:r>
      <w:r w:rsidR="008566C5">
        <w:rPr>
          <w:color w:val="000000"/>
          <w:sz w:val="28"/>
          <w:szCs w:val="28"/>
        </w:rPr>
        <w:t>(</w:t>
      </w:r>
      <w:r w:rsidRPr="008566C5">
        <w:rPr>
          <w:color w:val="000000"/>
          <w:sz w:val="28"/>
          <w:szCs w:val="28"/>
        </w:rPr>
        <w:t xml:space="preserve">1 – </w:t>
      </w:r>
      <w:r w:rsidR="008566C5">
        <w:rPr>
          <w:color w:val="000000"/>
          <w:sz w:val="28"/>
          <w:szCs w:val="28"/>
        </w:rPr>
        <w:t>(</w:t>
      </w:r>
      <w:r w:rsidRPr="008566C5">
        <w:rPr>
          <w:color w:val="000000"/>
          <w:sz w:val="28"/>
          <w:szCs w:val="28"/>
        </w:rPr>
        <w:t>12 n – 6)/t</w:t>
      </w:r>
      <w:r w:rsidR="008566C5">
        <w:rPr>
          <w:color w:val="000000"/>
          <w:sz w:val="28"/>
          <w:szCs w:val="28"/>
        </w:rPr>
        <w:t>)</w:t>
      </w:r>
      <w:r w:rsidR="008D351A" w:rsidRPr="008566C5">
        <w:rPr>
          <w:color w:val="000000"/>
          <w:sz w:val="28"/>
          <w:szCs w:val="28"/>
        </w:rPr>
        <w:t>,</w:t>
      </w:r>
    </w:p>
    <w:p w:rsidR="00F37AFA" w:rsidRDefault="00F37AFA"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где: ССН1, ССН2, ССН3,</w:t>
      </w:r>
      <w:r w:rsidR="008566C5">
        <w:rPr>
          <w:color w:val="000000"/>
          <w:sz w:val="28"/>
          <w:szCs w:val="28"/>
        </w:rPr>
        <w:t xml:space="preserve"> </w:t>
      </w:r>
      <w:r w:rsidRPr="008566C5">
        <w:rPr>
          <w:color w:val="000000"/>
          <w:sz w:val="28"/>
          <w:szCs w:val="28"/>
        </w:rPr>
        <w:t xml:space="preserve">ССНn </w:t>
      </w:r>
      <w:r w:rsidR="008566C5">
        <w:rPr>
          <w:color w:val="000000"/>
          <w:sz w:val="28"/>
          <w:szCs w:val="28"/>
        </w:rPr>
        <w:t>–</w:t>
      </w:r>
      <w:r w:rsidR="008566C5" w:rsidRPr="008566C5">
        <w:rPr>
          <w:color w:val="000000"/>
          <w:sz w:val="28"/>
          <w:szCs w:val="28"/>
        </w:rPr>
        <w:t xml:space="preserve"> </w:t>
      </w:r>
      <w:r w:rsidRPr="008566C5">
        <w:rPr>
          <w:color w:val="000000"/>
          <w:sz w:val="28"/>
          <w:szCs w:val="28"/>
        </w:rPr>
        <w:t>среднегодовая стоимость вводимого в хозяйственный оборот</w:t>
      </w:r>
      <w:r w:rsidR="008566C5">
        <w:rPr>
          <w:color w:val="000000"/>
          <w:sz w:val="28"/>
          <w:szCs w:val="28"/>
        </w:rPr>
        <w:t xml:space="preserve"> </w:t>
      </w:r>
      <w:r w:rsidRPr="008566C5">
        <w:rPr>
          <w:color w:val="000000"/>
          <w:sz w:val="28"/>
          <w:szCs w:val="28"/>
        </w:rPr>
        <w:t>нематериального актива соответственно за первый, второй, третий и n – ый год использования.</w:t>
      </w:r>
    </w:p>
    <w:p w:rsidR="00272191" w:rsidRDefault="00272191" w:rsidP="008566C5">
      <w:pPr>
        <w:spacing w:line="360" w:lineRule="auto"/>
        <w:ind w:firstLine="709"/>
        <w:jc w:val="both"/>
        <w:rPr>
          <w:color w:val="000000"/>
          <w:sz w:val="28"/>
          <w:szCs w:val="28"/>
        </w:rPr>
      </w:pPr>
      <w:r w:rsidRPr="008566C5">
        <w:rPr>
          <w:color w:val="000000"/>
          <w:sz w:val="28"/>
          <w:szCs w:val="28"/>
        </w:rPr>
        <w:t>В этом случае изменение налога на имущество составит за n- й год при ставке налога на</w:t>
      </w:r>
      <w:r w:rsidR="008566C5">
        <w:rPr>
          <w:color w:val="000000"/>
          <w:sz w:val="28"/>
          <w:szCs w:val="28"/>
        </w:rPr>
        <w:t xml:space="preserve"> </w:t>
      </w:r>
      <w:r w:rsidRPr="008566C5">
        <w:rPr>
          <w:color w:val="000000"/>
          <w:sz w:val="28"/>
          <w:szCs w:val="28"/>
        </w:rPr>
        <w:t>имущество равной</w:t>
      </w:r>
      <w:r w:rsidR="008566C5">
        <w:rPr>
          <w:color w:val="000000"/>
          <w:sz w:val="28"/>
          <w:szCs w:val="28"/>
        </w:rPr>
        <w:t xml:space="preserve"> </w:t>
      </w:r>
      <w:r w:rsidRPr="008566C5">
        <w:rPr>
          <w:color w:val="000000"/>
          <w:sz w:val="28"/>
          <w:szCs w:val="28"/>
        </w:rPr>
        <w:t>0,02</w:t>
      </w:r>
      <w:r w:rsidR="008566C5">
        <w:rPr>
          <w:color w:val="000000"/>
          <w:sz w:val="28"/>
          <w:szCs w:val="28"/>
        </w:rPr>
        <w:t xml:space="preserve"> </w:t>
      </w:r>
      <w:r w:rsidRPr="008566C5">
        <w:rPr>
          <w:color w:val="000000"/>
          <w:sz w:val="28"/>
          <w:szCs w:val="28"/>
        </w:rPr>
        <w:t>составит:</w:t>
      </w:r>
    </w:p>
    <w:p w:rsidR="008566C5" w:rsidRPr="008566C5" w:rsidRDefault="008566C5"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 xml:space="preserve">Н им. = 0,02 </w:t>
      </w:r>
      <w:r w:rsidR="008566C5" w:rsidRPr="008566C5">
        <w:rPr>
          <w:color w:val="000000"/>
          <w:sz w:val="28"/>
          <w:szCs w:val="28"/>
        </w:rPr>
        <w:t>[</w:t>
      </w:r>
      <w:r w:rsidRPr="008566C5">
        <w:rPr>
          <w:color w:val="000000"/>
          <w:sz w:val="28"/>
          <w:szCs w:val="28"/>
        </w:rPr>
        <w:t>х – (х 12n -6</w:t>
      </w:r>
      <w:r w:rsidR="008566C5">
        <w:rPr>
          <w:color w:val="000000"/>
          <w:sz w:val="28"/>
          <w:szCs w:val="28"/>
        </w:rPr>
        <w:t>)</w:t>
      </w:r>
      <w:r w:rsidRPr="008566C5">
        <w:rPr>
          <w:color w:val="000000"/>
          <w:sz w:val="28"/>
          <w:szCs w:val="28"/>
        </w:rPr>
        <w:t>/t</w:t>
      </w:r>
      <w:r w:rsidR="008566C5" w:rsidRPr="008566C5">
        <w:rPr>
          <w:color w:val="000000"/>
          <w:sz w:val="28"/>
          <w:szCs w:val="28"/>
        </w:rPr>
        <w:t>]</w:t>
      </w:r>
      <w:r w:rsidR="008566C5">
        <w:rPr>
          <w:color w:val="000000"/>
          <w:sz w:val="28"/>
          <w:szCs w:val="28"/>
        </w:rPr>
        <w:t xml:space="preserve"> </w:t>
      </w:r>
      <w:r w:rsidRPr="008566C5">
        <w:rPr>
          <w:color w:val="000000"/>
          <w:sz w:val="28"/>
          <w:szCs w:val="28"/>
        </w:rPr>
        <w:t>= 0,02 х – (0,24 n х</w:t>
      </w:r>
      <w:r w:rsidR="008566C5">
        <w:rPr>
          <w:color w:val="000000"/>
          <w:sz w:val="28"/>
          <w:szCs w:val="28"/>
        </w:rPr>
        <w:t xml:space="preserve"> –</w:t>
      </w:r>
      <w:r w:rsidR="008566C5" w:rsidRPr="008566C5">
        <w:rPr>
          <w:color w:val="000000"/>
          <w:sz w:val="28"/>
          <w:szCs w:val="28"/>
        </w:rPr>
        <w:t xml:space="preserve"> 0,</w:t>
      </w:r>
      <w:r w:rsidRPr="008566C5">
        <w:rPr>
          <w:color w:val="000000"/>
          <w:sz w:val="28"/>
          <w:szCs w:val="28"/>
        </w:rPr>
        <w:t>12 х</w:t>
      </w:r>
      <w:r w:rsidR="008566C5">
        <w:rPr>
          <w:color w:val="000000"/>
          <w:sz w:val="28"/>
          <w:szCs w:val="28"/>
        </w:rPr>
        <w:t>)</w:t>
      </w:r>
      <w:r w:rsidRPr="008566C5">
        <w:rPr>
          <w:color w:val="000000"/>
          <w:sz w:val="28"/>
          <w:szCs w:val="28"/>
        </w:rPr>
        <w:t xml:space="preserve"> /</w:t>
      </w:r>
      <w:r w:rsidR="008566C5">
        <w:rPr>
          <w:color w:val="000000"/>
          <w:sz w:val="28"/>
          <w:szCs w:val="28"/>
        </w:rPr>
        <w:t xml:space="preserve"> </w:t>
      </w:r>
      <w:r w:rsidRPr="008566C5">
        <w:rPr>
          <w:color w:val="000000"/>
          <w:sz w:val="28"/>
          <w:szCs w:val="28"/>
        </w:rPr>
        <w:t>t</w:t>
      </w:r>
    </w:p>
    <w:p w:rsidR="008566C5" w:rsidRDefault="008566C5"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Затраты образующие себестоимость, группируются по следующим элементам:</w:t>
      </w:r>
    </w:p>
    <w:p w:rsidR="008566C5" w:rsidRDefault="008566C5" w:rsidP="008566C5">
      <w:pPr>
        <w:spacing w:line="360" w:lineRule="auto"/>
        <w:ind w:firstLine="709"/>
        <w:jc w:val="both"/>
        <w:rPr>
          <w:color w:val="000000"/>
          <w:sz w:val="28"/>
          <w:szCs w:val="28"/>
        </w:rPr>
      </w:pPr>
      <w:r>
        <w:rPr>
          <w:color w:val="000000"/>
          <w:sz w:val="28"/>
          <w:szCs w:val="28"/>
        </w:rPr>
        <w:t>– </w:t>
      </w:r>
      <w:r w:rsidR="00272191" w:rsidRPr="008566C5">
        <w:rPr>
          <w:color w:val="000000"/>
          <w:sz w:val="28"/>
          <w:szCs w:val="28"/>
        </w:rPr>
        <w:t>материальные затраты (за вычетом стоимости возвратных отходов;</w:t>
      </w:r>
    </w:p>
    <w:p w:rsidR="008566C5" w:rsidRDefault="008566C5" w:rsidP="008566C5">
      <w:pPr>
        <w:spacing w:line="360" w:lineRule="auto"/>
        <w:ind w:firstLine="709"/>
        <w:jc w:val="both"/>
        <w:rPr>
          <w:color w:val="000000"/>
          <w:sz w:val="28"/>
          <w:szCs w:val="28"/>
        </w:rPr>
      </w:pPr>
      <w:r>
        <w:rPr>
          <w:color w:val="000000"/>
          <w:sz w:val="28"/>
          <w:szCs w:val="28"/>
        </w:rPr>
        <w:t>– </w:t>
      </w:r>
      <w:r w:rsidR="00272191" w:rsidRPr="008566C5">
        <w:rPr>
          <w:color w:val="000000"/>
          <w:sz w:val="28"/>
          <w:szCs w:val="28"/>
        </w:rPr>
        <w:t>затраты на оплату труда;</w:t>
      </w:r>
    </w:p>
    <w:p w:rsidR="008566C5" w:rsidRDefault="008566C5" w:rsidP="008566C5">
      <w:pPr>
        <w:spacing w:line="360" w:lineRule="auto"/>
        <w:ind w:firstLine="709"/>
        <w:jc w:val="both"/>
        <w:rPr>
          <w:color w:val="000000"/>
          <w:sz w:val="28"/>
          <w:szCs w:val="28"/>
        </w:rPr>
      </w:pPr>
      <w:r>
        <w:rPr>
          <w:color w:val="000000"/>
          <w:sz w:val="28"/>
          <w:szCs w:val="28"/>
        </w:rPr>
        <w:t>– </w:t>
      </w:r>
      <w:r w:rsidR="00272191" w:rsidRPr="008566C5">
        <w:rPr>
          <w:color w:val="000000"/>
          <w:sz w:val="28"/>
          <w:szCs w:val="28"/>
        </w:rPr>
        <w:t>отчисления на социальные нужды;</w:t>
      </w:r>
    </w:p>
    <w:p w:rsidR="008566C5" w:rsidRDefault="008566C5" w:rsidP="008566C5">
      <w:pPr>
        <w:spacing w:line="360" w:lineRule="auto"/>
        <w:ind w:firstLine="709"/>
        <w:jc w:val="both"/>
        <w:rPr>
          <w:color w:val="000000"/>
          <w:sz w:val="28"/>
          <w:szCs w:val="28"/>
        </w:rPr>
      </w:pPr>
      <w:r>
        <w:rPr>
          <w:color w:val="000000"/>
          <w:sz w:val="28"/>
          <w:szCs w:val="28"/>
        </w:rPr>
        <w:t>– </w:t>
      </w:r>
      <w:r w:rsidR="00272191" w:rsidRPr="008566C5">
        <w:rPr>
          <w:color w:val="000000"/>
          <w:sz w:val="28"/>
          <w:szCs w:val="28"/>
        </w:rPr>
        <w:t>амортизационные отчисления основных фондов, в том числе амортизация нематериальных активов.</w:t>
      </w:r>
    </w:p>
    <w:p w:rsidR="00272191" w:rsidRPr="008566C5" w:rsidRDefault="008566C5" w:rsidP="008566C5">
      <w:pPr>
        <w:spacing w:line="360" w:lineRule="auto"/>
        <w:ind w:firstLine="709"/>
        <w:jc w:val="both"/>
        <w:rPr>
          <w:color w:val="000000"/>
          <w:sz w:val="28"/>
          <w:szCs w:val="28"/>
        </w:rPr>
      </w:pPr>
      <w:r>
        <w:rPr>
          <w:color w:val="000000"/>
          <w:sz w:val="28"/>
          <w:szCs w:val="28"/>
        </w:rPr>
        <w:t>– </w:t>
      </w:r>
      <w:r w:rsidR="00272191" w:rsidRPr="008566C5">
        <w:rPr>
          <w:color w:val="000000"/>
          <w:sz w:val="28"/>
          <w:szCs w:val="28"/>
        </w:rPr>
        <w:t>прочие затраты, в том числе сумма налога на имущество предприятий.</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Для расчетов предполагаем, что доходы предприятия</w:t>
      </w:r>
      <w:r w:rsidR="008566C5">
        <w:rPr>
          <w:color w:val="000000"/>
          <w:sz w:val="28"/>
          <w:szCs w:val="28"/>
        </w:rPr>
        <w:t xml:space="preserve"> </w:t>
      </w:r>
      <w:r w:rsidRPr="008566C5">
        <w:rPr>
          <w:color w:val="000000"/>
          <w:sz w:val="28"/>
          <w:szCs w:val="28"/>
        </w:rPr>
        <w:t>за расчетный период не изменяются. В этом случае любое увеличение (уменьшение) элемента затрат, включаемого в себестоимость, повлечет уменьшение (увеличение) базы налогооблагаемой прибыли.</w:t>
      </w:r>
    </w:p>
    <w:p w:rsidR="008566C5" w:rsidRDefault="00272191" w:rsidP="008566C5">
      <w:pPr>
        <w:spacing w:line="360" w:lineRule="auto"/>
        <w:ind w:firstLine="709"/>
        <w:jc w:val="both"/>
        <w:rPr>
          <w:color w:val="000000"/>
          <w:sz w:val="28"/>
          <w:szCs w:val="28"/>
        </w:rPr>
      </w:pPr>
      <w:r w:rsidRPr="008566C5">
        <w:rPr>
          <w:color w:val="000000"/>
          <w:sz w:val="28"/>
          <w:szCs w:val="28"/>
        </w:rPr>
        <w:t>Постановка на баланс предприятия нового объекта НМА повлечет за собой изменение структуры доходов, которое выразится в следующем:</w:t>
      </w:r>
    </w:p>
    <w:p w:rsidR="008566C5" w:rsidRDefault="008566C5" w:rsidP="008566C5">
      <w:pPr>
        <w:spacing w:line="360" w:lineRule="auto"/>
        <w:ind w:firstLine="709"/>
        <w:jc w:val="both"/>
        <w:rPr>
          <w:color w:val="000000"/>
          <w:sz w:val="28"/>
          <w:szCs w:val="28"/>
        </w:rPr>
      </w:pPr>
      <w:r>
        <w:rPr>
          <w:color w:val="000000"/>
          <w:sz w:val="28"/>
          <w:szCs w:val="28"/>
        </w:rPr>
        <w:t>– </w:t>
      </w:r>
      <w:r w:rsidR="00272191" w:rsidRPr="008566C5">
        <w:rPr>
          <w:color w:val="000000"/>
          <w:sz w:val="28"/>
          <w:szCs w:val="28"/>
        </w:rPr>
        <w:t>в увеличении элемента затрат «Амортизация основных фондов» на сумму амортизационных отчислений за год</w:t>
      </w:r>
      <w:r>
        <w:rPr>
          <w:color w:val="000000"/>
          <w:sz w:val="28"/>
          <w:szCs w:val="28"/>
        </w:rPr>
        <w:t xml:space="preserve"> </w:t>
      </w:r>
      <w:r w:rsidR="00272191" w:rsidRPr="008566C5">
        <w:rPr>
          <w:color w:val="000000"/>
          <w:sz w:val="28"/>
          <w:szCs w:val="28"/>
        </w:rPr>
        <w:t>(2 х/t);</w:t>
      </w:r>
    </w:p>
    <w:p w:rsidR="008566C5" w:rsidRDefault="008566C5" w:rsidP="008566C5">
      <w:pPr>
        <w:spacing w:line="360" w:lineRule="auto"/>
        <w:ind w:firstLine="709"/>
        <w:jc w:val="both"/>
        <w:rPr>
          <w:color w:val="000000"/>
          <w:sz w:val="28"/>
          <w:szCs w:val="28"/>
        </w:rPr>
      </w:pPr>
      <w:r>
        <w:rPr>
          <w:color w:val="000000"/>
          <w:sz w:val="28"/>
          <w:szCs w:val="28"/>
        </w:rPr>
        <w:t>– </w:t>
      </w:r>
      <w:r w:rsidR="00272191" w:rsidRPr="008566C5">
        <w:rPr>
          <w:color w:val="000000"/>
          <w:sz w:val="28"/>
          <w:szCs w:val="28"/>
        </w:rPr>
        <w:t>в увеличении элемента «Прочие затраты» на сумму изменения налога на имущество предприятия за год;</w:t>
      </w:r>
    </w:p>
    <w:p w:rsidR="00272191" w:rsidRPr="008566C5" w:rsidRDefault="008566C5" w:rsidP="008566C5">
      <w:pPr>
        <w:spacing w:line="360" w:lineRule="auto"/>
        <w:ind w:firstLine="709"/>
        <w:jc w:val="both"/>
        <w:rPr>
          <w:color w:val="000000"/>
          <w:sz w:val="28"/>
          <w:szCs w:val="28"/>
        </w:rPr>
      </w:pPr>
      <w:r>
        <w:rPr>
          <w:color w:val="000000"/>
          <w:sz w:val="28"/>
          <w:szCs w:val="28"/>
        </w:rPr>
        <w:t>– </w:t>
      </w:r>
      <w:r w:rsidR="00272191" w:rsidRPr="008566C5">
        <w:rPr>
          <w:color w:val="000000"/>
          <w:sz w:val="28"/>
          <w:szCs w:val="28"/>
        </w:rPr>
        <w:t>в уменьшении валовой прибыли на сумму увеличения себестоимости продукции (работ, услуг).</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Пусть</w:t>
      </w:r>
      <w:r w:rsidR="008566C5">
        <w:rPr>
          <w:color w:val="000000"/>
          <w:sz w:val="28"/>
          <w:szCs w:val="28"/>
        </w:rPr>
        <w:t xml:space="preserve"> </w:t>
      </w:r>
      <w:r w:rsidRPr="008566C5">
        <w:rPr>
          <w:color w:val="000000"/>
          <w:sz w:val="28"/>
          <w:szCs w:val="28"/>
        </w:rPr>
        <w:t>Р – налогооблагаемая прибыль за год, предшествующий введению объекта НМА в хозяйственный оборот за</w:t>
      </w:r>
      <w:r w:rsidR="008566C5">
        <w:rPr>
          <w:color w:val="000000"/>
          <w:sz w:val="28"/>
          <w:szCs w:val="28"/>
        </w:rPr>
        <w:t xml:space="preserve"> </w:t>
      </w:r>
      <w:r w:rsidRPr="008566C5">
        <w:rPr>
          <w:color w:val="000000"/>
          <w:sz w:val="28"/>
          <w:szCs w:val="28"/>
        </w:rPr>
        <w:t>счет введения</w:t>
      </w:r>
      <w:r w:rsidR="008566C5">
        <w:rPr>
          <w:color w:val="000000"/>
          <w:sz w:val="28"/>
          <w:szCs w:val="28"/>
        </w:rPr>
        <w:t xml:space="preserve"> </w:t>
      </w:r>
      <w:r w:rsidRPr="008566C5">
        <w:rPr>
          <w:color w:val="000000"/>
          <w:sz w:val="28"/>
          <w:szCs w:val="28"/>
        </w:rPr>
        <w:t>НМА в состав имущества предприятия (ден. ед);</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Нпо – сумма налоговых платежей за год, предшествующий введению в хозяйственный оборот НМА,</w:t>
      </w:r>
      <w:r w:rsidR="008566C5">
        <w:rPr>
          <w:color w:val="000000"/>
          <w:sz w:val="28"/>
          <w:szCs w:val="28"/>
        </w:rPr>
        <w:t xml:space="preserve"> </w:t>
      </w:r>
      <w:r w:rsidRPr="008566C5">
        <w:rPr>
          <w:color w:val="000000"/>
          <w:sz w:val="28"/>
          <w:szCs w:val="28"/>
        </w:rPr>
        <w:t>по налогу на прибыль;</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Нп – величина налога на прибыль за год после постановки НМА на учет (</w:t>
      </w:r>
      <w:r w:rsidR="008566C5" w:rsidRPr="008566C5">
        <w:rPr>
          <w:color w:val="000000"/>
          <w:sz w:val="28"/>
          <w:szCs w:val="28"/>
        </w:rPr>
        <w:t>ден.</w:t>
      </w:r>
      <w:r w:rsidR="008566C5">
        <w:rPr>
          <w:color w:val="000000"/>
          <w:sz w:val="28"/>
          <w:szCs w:val="28"/>
        </w:rPr>
        <w:t xml:space="preserve"> </w:t>
      </w:r>
      <w:r w:rsidR="008566C5" w:rsidRPr="008566C5">
        <w:rPr>
          <w:color w:val="000000"/>
          <w:sz w:val="28"/>
          <w:szCs w:val="28"/>
        </w:rPr>
        <w:t>е</w:t>
      </w:r>
      <w:r w:rsidRPr="008566C5">
        <w:rPr>
          <w:color w:val="000000"/>
          <w:sz w:val="28"/>
          <w:szCs w:val="28"/>
        </w:rPr>
        <w:t>д).</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При этом сумма налоговых платежей по налогу на прибыль при</w:t>
      </w:r>
      <w:r w:rsidR="008566C5">
        <w:rPr>
          <w:color w:val="000000"/>
          <w:sz w:val="28"/>
          <w:szCs w:val="28"/>
        </w:rPr>
        <w:t xml:space="preserve"> </w:t>
      </w:r>
      <w:r w:rsidRPr="008566C5">
        <w:rPr>
          <w:color w:val="000000"/>
          <w:sz w:val="28"/>
          <w:szCs w:val="28"/>
        </w:rPr>
        <w:t>ставке равной 0,3</w:t>
      </w:r>
      <w:r w:rsidR="008566C5">
        <w:rPr>
          <w:color w:val="000000"/>
          <w:sz w:val="28"/>
          <w:szCs w:val="28"/>
        </w:rPr>
        <w:t xml:space="preserve"> </w:t>
      </w:r>
      <w:r w:rsidRPr="008566C5">
        <w:rPr>
          <w:color w:val="000000"/>
          <w:sz w:val="28"/>
          <w:szCs w:val="28"/>
        </w:rPr>
        <w:t>за год составит:</w:t>
      </w:r>
    </w:p>
    <w:p w:rsidR="008566C5" w:rsidRDefault="008566C5"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 xml:space="preserve">Нп= 0,3 </w:t>
      </w:r>
      <w:r w:rsidR="008566C5">
        <w:rPr>
          <w:color w:val="000000"/>
          <w:sz w:val="28"/>
          <w:szCs w:val="28"/>
        </w:rPr>
        <w:t>(</w:t>
      </w:r>
      <w:r w:rsidRPr="008566C5">
        <w:rPr>
          <w:color w:val="000000"/>
          <w:sz w:val="28"/>
          <w:szCs w:val="28"/>
        </w:rPr>
        <w:t xml:space="preserve">Р – 12 х/t – Ним.) = 0,3 </w:t>
      </w:r>
      <w:r w:rsidR="008566C5">
        <w:rPr>
          <w:color w:val="000000"/>
          <w:sz w:val="28"/>
          <w:szCs w:val="28"/>
        </w:rPr>
        <w:t>(</w:t>
      </w:r>
      <w:r w:rsidRPr="008566C5">
        <w:rPr>
          <w:color w:val="000000"/>
          <w:sz w:val="28"/>
          <w:szCs w:val="28"/>
        </w:rPr>
        <w:t>Р – 12 х/t –</w:t>
      </w:r>
      <w:r w:rsidR="008566C5">
        <w:rPr>
          <w:color w:val="000000"/>
          <w:sz w:val="28"/>
          <w:szCs w:val="28"/>
        </w:rPr>
        <w:t xml:space="preserve"> </w:t>
      </w:r>
      <w:r w:rsidRPr="008566C5">
        <w:rPr>
          <w:color w:val="000000"/>
          <w:sz w:val="28"/>
          <w:szCs w:val="28"/>
        </w:rPr>
        <w:t xml:space="preserve">0,02 (х – х/t (12 n – 6))) = 0,3 </w:t>
      </w:r>
      <w:r w:rsidR="008566C5">
        <w:rPr>
          <w:color w:val="000000"/>
          <w:sz w:val="28"/>
          <w:szCs w:val="28"/>
        </w:rPr>
        <w:t>(</w:t>
      </w:r>
      <w:r w:rsidRPr="008566C5">
        <w:rPr>
          <w:color w:val="000000"/>
          <w:sz w:val="28"/>
          <w:szCs w:val="28"/>
        </w:rPr>
        <w:t xml:space="preserve">Р – 0,02х </w:t>
      </w:r>
      <w:r w:rsidR="008566C5">
        <w:rPr>
          <w:color w:val="000000"/>
          <w:sz w:val="28"/>
          <w:szCs w:val="28"/>
        </w:rPr>
        <w:t>–</w:t>
      </w:r>
      <w:r w:rsidR="008566C5" w:rsidRPr="008566C5">
        <w:rPr>
          <w:color w:val="000000"/>
          <w:sz w:val="28"/>
          <w:szCs w:val="28"/>
        </w:rPr>
        <w:t xml:space="preserve"> </w:t>
      </w:r>
      <w:r w:rsidRPr="008566C5">
        <w:rPr>
          <w:color w:val="000000"/>
          <w:sz w:val="28"/>
          <w:szCs w:val="28"/>
        </w:rPr>
        <w:t>12, 12 х/t +</w:t>
      </w:r>
      <w:r w:rsidR="008566C5">
        <w:rPr>
          <w:color w:val="000000"/>
          <w:sz w:val="28"/>
          <w:szCs w:val="28"/>
        </w:rPr>
        <w:t xml:space="preserve"> </w:t>
      </w:r>
      <w:r w:rsidRPr="008566C5">
        <w:rPr>
          <w:color w:val="000000"/>
          <w:sz w:val="28"/>
          <w:szCs w:val="28"/>
        </w:rPr>
        <w:t>0,24 n</w:t>
      </w:r>
      <w:r w:rsidR="008566C5">
        <w:rPr>
          <w:color w:val="000000"/>
          <w:sz w:val="28"/>
          <w:szCs w:val="28"/>
        </w:rPr>
        <w:t xml:space="preserve"> </w:t>
      </w:r>
      <w:r w:rsidRPr="008566C5">
        <w:rPr>
          <w:color w:val="000000"/>
          <w:sz w:val="28"/>
          <w:szCs w:val="28"/>
        </w:rPr>
        <w:t>х/t</w:t>
      </w:r>
      <w:r w:rsidR="008566C5">
        <w:rPr>
          <w:color w:val="000000"/>
          <w:sz w:val="28"/>
          <w:szCs w:val="28"/>
        </w:rPr>
        <w:t>)</w:t>
      </w:r>
      <w:r w:rsidRPr="008566C5">
        <w:rPr>
          <w:color w:val="000000"/>
          <w:sz w:val="28"/>
          <w:szCs w:val="28"/>
        </w:rPr>
        <w:t xml:space="preserve">= 0,3 Р – 0,3 х </w:t>
      </w:r>
      <w:r w:rsidR="008566C5">
        <w:rPr>
          <w:color w:val="000000"/>
          <w:sz w:val="28"/>
          <w:szCs w:val="28"/>
        </w:rPr>
        <w:t>(</w:t>
      </w:r>
      <w:r w:rsidRPr="008566C5">
        <w:rPr>
          <w:color w:val="000000"/>
          <w:sz w:val="28"/>
          <w:szCs w:val="28"/>
        </w:rPr>
        <w:t>0,02 +</w:t>
      </w:r>
      <w:r w:rsidR="008566C5">
        <w:rPr>
          <w:color w:val="000000"/>
          <w:sz w:val="28"/>
          <w:szCs w:val="28"/>
        </w:rPr>
        <w:t xml:space="preserve"> (</w:t>
      </w:r>
      <w:r w:rsidRPr="008566C5">
        <w:rPr>
          <w:color w:val="000000"/>
          <w:sz w:val="28"/>
          <w:szCs w:val="28"/>
        </w:rPr>
        <w:t>12,12</w:t>
      </w:r>
      <w:r w:rsidR="008566C5">
        <w:rPr>
          <w:color w:val="000000"/>
          <w:sz w:val="28"/>
          <w:szCs w:val="28"/>
        </w:rPr>
        <w:t xml:space="preserve"> –</w:t>
      </w:r>
      <w:r w:rsidR="008566C5" w:rsidRPr="008566C5">
        <w:rPr>
          <w:color w:val="000000"/>
          <w:sz w:val="28"/>
          <w:szCs w:val="28"/>
        </w:rPr>
        <w:t xml:space="preserve"> 0,</w:t>
      </w:r>
      <w:r w:rsidRPr="008566C5">
        <w:rPr>
          <w:color w:val="000000"/>
          <w:sz w:val="28"/>
          <w:szCs w:val="28"/>
        </w:rPr>
        <w:t>24 n</w:t>
      </w:r>
      <w:r w:rsidR="008566C5">
        <w:rPr>
          <w:color w:val="000000"/>
          <w:sz w:val="28"/>
          <w:szCs w:val="28"/>
        </w:rPr>
        <w:t>)</w:t>
      </w:r>
      <w:r w:rsidRPr="008566C5">
        <w:rPr>
          <w:color w:val="000000"/>
          <w:sz w:val="28"/>
          <w:szCs w:val="28"/>
        </w:rPr>
        <w:t xml:space="preserve"> / t</w:t>
      </w:r>
    </w:p>
    <w:p w:rsidR="008566C5" w:rsidRDefault="008566C5"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где 0,3 – ставка налога на прибыль</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Изменение суммы платежей по налогу на прибыль</w:t>
      </w:r>
      <w:r w:rsidR="008566C5">
        <w:rPr>
          <w:color w:val="000000"/>
          <w:sz w:val="28"/>
          <w:szCs w:val="28"/>
        </w:rPr>
        <w:t xml:space="preserve"> </w:t>
      </w:r>
      <w:r w:rsidRPr="008566C5">
        <w:rPr>
          <w:color w:val="000000"/>
          <w:sz w:val="28"/>
          <w:szCs w:val="28"/>
        </w:rPr>
        <w:t>(D Нп) составит:</w:t>
      </w:r>
    </w:p>
    <w:p w:rsidR="008566C5" w:rsidRDefault="008566C5"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(D Нп) =Нпо–Нп = 0,3 Р</w:t>
      </w:r>
      <w:r w:rsidR="008566C5">
        <w:rPr>
          <w:color w:val="000000"/>
          <w:sz w:val="28"/>
          <w:szCs w:val="28"/>
        </w:rPr>
        <w:t xml:space="preserve"> – </w:t>
      </w:r>
      <w:r w:rsidR="008566C5" w:rsidRPr="008566C5">
        <w:rPr>
          <w:color w:val="000000"/>
          <w:sz w:val="28"/>
          <w:szCs w:val="28"/>
        </w:rPr>
        <w:t>0,3</w:t>
      </w:r>
      <w:r w:rsidRPr="008566C5">
        <w:rPr>
          <w:color w:val="000000"/>
          <w:sz w:val="28"/>
          <w:szCs w:val="28"/>
        </w:rPr>
        <w:t xml:space="preserve"> Р</w:t>
      </w:r>
      <w:r w:rsidR="008566C5">
        <w:rPr>
          <w:color w:val="000000"/>
          <w:sz w:val="28"/>
          <w:szCs w:val="28"/>
        </w:rPr>
        <w:t xml:space="preserve"> –</w:t>
      </w:r>
      <w:r w:rsidR="008566C5" w:rsidRPr="008566C5">
        <w:rPr>
          <w:color w:val="000000"/>
          <w:sz w:val="28"/>
          <w:szCs w:val="28"/>
        </w:rPr>
        <w:t xml:space="preserve"> 0,</w:t>
      </w:r>
      <w:r w:rsidRPr="008566C5">
        <w:rPr>
          <w:color w:val="000000"/>
          <w:sz w:val="28"/>
          <w:szCs w:val="28"/>
        </w:rPr>
        <w:t xml:space="preserve">3 х </w:t>
      </w:r>
      <w:r w:rsidR="008566C5">
        <w:rPr>
          <w:color w:val="000000"/>
          <w:sz w:val="28"/>
          <w:szCs w:val="28"/>
        </w:rPr>
        <w:t>(</w:t>
      </w:r>
      <w:r w:rsidRPr="008566C5">
        <w:rPr>
          <w:color w:val="000000"/>
          <w:sz w:val="28"/>
          <w:szCs w:val="28"/>
        </w:rPr>
        <w:t xml:space="preserve">0,02 + </w:t>
      </w:r>
      <w:r w:rsidR="008566C5">
        <w:rPr>
          <w:color w:val="000000"/>
          <w:sz w:val="28"/>
          <w:szCs w:val="28"/>
        </w:rPr>
        <w:t>(</w:t>
      </w:r>
      <w:r w:rsidRPr="008566C5">
        <w:rPr>
          <w:color w:val="000000"/>
          <w:sz w:val="28"/>
          <w:szCs w:val="28"/>
        </w:rPr>
        <w:t>12,12</w:t>
      </w:r>
      <w:r w:rsidR="008566C5">
        <w:rPr>
          <w:color w:val="000000"/>
          <w:sz w:val="28"/>
          <w:szCs w:val="28"/>
        </w:rPr>
        <w:t xml:space="preserve"> –</w:t>
      </w:r>
      <w:r w:rsidR="008566C5" w:rsidRPr="008566C5">
        <w:rPr>
          <w:color w:val="000000"/>
          <w:sz w:val="28"/>
          <w:szCs w:val="28"/>
        </w:rPr>
        <w:t xml:space="preserve"> 0,</w:t>
      </w:r>
      <w:r w:rsidRPr="008566C5">
        <w:rPr>
          <w:color w:val="000000"/>
          <w:sz w:val="28"/>
          <w:szCs w:val="28"/>
        </w:rPr>
        <w:t>24 n) / t = 0,3х (0,02 + 12,12</w:t>
      </w:r>
      <w:r w:rsidR="008566C5">
        <w:rPr>
          <w:color w:val="000000"/>
          <w:sz w:val="28"/>
          <w:szCs w:val="28"/>
        </w:rPr>
        <w:t xml:space="preserve"> –</w:t>
      </w:r>
      <w:r w:rsidR="008566C5" w:rsidRPr="008566C5">
        <w:rPr>
          <w:color w:val="000000"/>
          <w:sz w:val="28"/>
          <w:szCs w:val="28"/>
        </w:rPr>
        <w:t xml:space="preserve"> 0,</w:t>
      </w:r>
      <w:r w:rsidRPr="008566C5">
        <w:rPr>
          <w:color w:val="000000"/>
          <w:sz w:val="28"/>
          <w:szCs w:val="28"/>
        </w:rPr>
        <w:t>24 n)/ / t</w:t>
      </w:r>
    </w:p>
    <w:p w:rsidR="008566C5" w:rsidRDefault="008566C5" w:rsidP="008566C5">
      <w:pPr>
        <w:spacing w:line="360" w:lineRule="auto"/>
        <w:ind w:firstLine="709"/>
        <w:jc w:val="both"/>
        <w:rPr>
          <w:color w:val="000000"/>
          <w:sz w:val="28"/>
          <w:szCs w:val="28"/>
        </w:rPr>
      </w:pPr>
    </w:p>
    <w:p w:rsidR="00272191" w:rsidRDefault="00272191" w:rsidP="008566C5">
      <w:pPr>
        <w:spacing w:line="360" w:lineRule="auto"/>
        <w:ind w:firstLine="709"/>
        <w:jc w:val="both"/>
        <w:rPr>
          <w:color w:val="000000"/>
          <w:sz w:val="28"/>
          <w:szCs w:val="28"/>
        </w:rPr>
      </w:pPr>
      <w:r w:rsidRPr="008566C5">
        <w:rPr>
          <w:color w:val="000000"/>
          <w:sz w:val="28"/>
          <w:szCs w:val="28"/>
        </w:rPr>
        <w:t>Таким образом, зависимость суммы налогов от первоначальной стоимости вводимого в хозяйственный оборот НМА (х), срока его полезного использования</w:t>
      </w:r>
      <w:r w:rsidR="008566C5">
        <w:rPr>
          <w:color w:val="000000"/>
          <w:sz w:val="28"/>
          <w:szCs w:val="28"/>
        </w:rPr>
        <w:t xml:space="preserve"> </w:t>
      </w:r>
      <w:r w:rsidRPr="008566C5">
        <w:rPr>
          <w:color w:val="000000"/>
          <w:sz w:val="28"/>
          <w:szCs w:val="28"/>
        </w:rPr>
        <w:t>(t), количества лет, в течение которых НМА учитывается в балансе предприятия (n), балансовой прибыли, получаемой предприятием (Р) можно записать в виде системы уравнений:</w:t>
      </w:r>
    </w:p>
    <w:p w:rsidR="008566C5" w:rsidRPr="008566C5" w:rsidRDefault="00410AFF" w:rsidP="008566C5">
      <w:pPr>
        <w:spacing w:line="360" w:lineRule="auto"/>
        <w:ind w:firstLine="709"/>
        <w:jc w:val="both"/>
        <w:rPr>
          <w:color w:val="000000"/>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8pt;margin-top:23.45pt;width:9pt;height:45pt;z-index:251657728"/>
        </w:pic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Нп + Ним. = 03 Р – х (3,516 + 0,168 n – 0,014 t) / t</w:t>
      </w:r>
      <w:r w:rsidR="008566C5">
        <w:rPr>
          <w:color w:val="000000"/>
          <w:sz w:val="28"/>
          <w:szCs w:val="28"/>
        </w:rPr>
        <w:t>,</w:t>
      </w:r>
      <w:r w:rsidRPr="008566C5">
        <w:rPr>
          <w:color w:val="000000"/>
          <w:sz w:val="28"/>
          <w:szCs w:val="28"/>
        </w:rPr>
        <w:t xml:space="preserve"> при</w:t>
      </w:r>
      <w:r w:rsidR="008566C5">
        <w:rPr>
          <w:color w:val="000000"/>
          <w:sz w:val="28"/>
          <w:szCs w:val="28"/>
        </w:rPr>
        <w:t xml:space="preserve"> </w:t>
      </w:r>
      <w:r w:rsidRPr="008566C5">
        <w:rPr>
          <w:color w:val="000000"/>
          <w:sz w:val="28"/>
          <w:szCs w:val="28"/>
        </w:rPr>
        <w:t>Нп &gt; 0</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S</w:t>
      </w:r>
      <w:r w:rsidR="008566C5">
        <w:rPr>
          <w:color w:val="000000"/>
          <w:sz w:val="28"/>
          <w:szCs w:val="28"/>
        </w:rPr>
        <w:t xml:space="preserve"> </w:t>
      </w:r>
      <w:r w:rsidRPr="008566C5">
        <w:rPr>
          <w:color w:val="000000"/>
          <w:sz w:val="28"/>
          <w:szCs w:val="28"/>
        </w:rPr>
        <w:t>= Ним. = х (0,02 t – 0,2 Нп + 0,12)/ t</w:t>
      </w:r>
      <w:r w:rsidR="008566C5">
        <w:rPr>
          <w:color w:val="000000"/>
          <w:sz w:val="28"/>
          <w:szCs w:val="28"/>
        </w:rPr>
        <w:t xml:space="preserve">, </w:t>
      </w:r>
      <w:r w:rsidRPr="008566C5">
        <w:rPr>
          <w:color w:val="000000"/>
          <w:sz w:val="28"/>
          <w:szCs w:val="28"/>
        </w:rPr>
        <w:t>Нп &lt;</w:t>
      </w:r>
      <w:r w:rsidR="008566C5">
        <w:rPr>
          <w:color w:val="000000"/>
          <w:sz w:val="28"/>
          <w:szCs w:val="28"/>
        </w:rPr>
        <w:t xml:space="preserve"> </w:t>
      </w:r>
      <w:r w:rsidRPr="008566C5">
        <w:rPr>
          <w:color w:val="000000"/>
          <w:sz w:val="28"/>
          <w:szCs w:val="28"/>
        </w:rPr>
        <w:t>0,</w:t>
      </w:r>
    </w:p>
    <w:p w:rsidR="008566C5" w:rsidRDefault="008566C5"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где: S</w:t>
      </w:r>
      <w:r w:rsidR="008566C5">
        <w:rPr>
          <w:color w:val="000000"/>
          <w:sz w:val="28"/>
          <w:szCs w:val="28"/>
        </w:rPr>
        <w:t xml:space="preserve"> –</w:t>
      </w:r>
      <w:r w:rsidR="008566C5" w:rsidRPr="008566C5">
        <w:rPr>
          <w:color w:val="000000"/>
          <w:sz w:val="28"/>
          <w:szCs w:val="28"/>
        </w:rPr>
        <w:t xml:space="preserve"> </w:t>
      </w:r>
      <w:r w:rsidRPr="008566C5">
        <w:rPr>
          <w:color w:val="000000"/>
          <w:sz w:val="28"/>
          <w:szCs w:val="28"/>
        </w:rPr>
        <w:t>сумма налога на прибыль и налога на имущество предприятия по вводимому в хозяйственный оборот НМА.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Анализ неравенств показывает, что с увеличением стоимости НМА налог на имущество</w:t>
      </w:r>
      <w:r w:rsidR="008566C5">
        <w:rPr>
          <w:color w:val="000000"/>
          <w:sz w:val="28"/>
          <w:szCs w:val="28"/>
        </w:rPr>
        <w:t xml:space="preserve"> </w:t>
      </w:r>
      <w:r w:rsidRPr="008566C5">
        <w:rPr>
          <w:color w:val="000000"/>
          <w:sz w:val="28"/>
          <w:szCs w:val="28"/>
        </w:rPr>
        <w:t>возрастет, налог на прибыль уменьшается и при хn</w:t>
      </w:r>
      <w:r w:rsidR="008566C5">
        <w:rPr>
          <w:color w:val="000000"/>
          <w:sz w:val="28"/>
          <w:szCs w:val="28"/>
        </w:rPr>
        <w:t xml:space="preserve"> </w:t>
      </w:r>
      <w:r w:rsidRPr="008566C5">
        <w:rPr>
          <w:color w:val="000000"/>
          <w:sz w:val="28"/>
          <w:szCs w:val="28"/>
        </w:rPr>
        <w:t>становится равный нулю.</w:t>
      </w:r>
      <w:r w:rsidR="008566C5">
        <w:rPr>
          <w:color w:val="000000"/>
          <w:sz w:val="28"/>
          <w:szCs w:val="28"/>
        </w:rPr>
        <w:t xml:space="preserve"> </w:t>
      </w:r>
      <w:r w:rsidRPr="008566C5">
        <w:rPr>
          <w:color w:val="000000"/>
          <w:sz w:val="28"/>
          <w:szCs w:val="28"/>
        </w:rPr>
        <w:t>До этого момента,</w:t>
      </w:r>
      <w:r w:rsidR="008566C5">
        <w:rPr>
          <w:color w:val="000000"/>
          <w:sz w:val="28"/>
          <w:szCs w:val="28"/>
        </w:rPr>
        <w:t xml:space="preserve"> </w:t>
      </w:r>
      <w:r w:rsidRPr="008566C5">
        <w:rPr>
          <w:color w:val="000000"/>
          <w:sz w:val="28"/>
          <w:szCs w:val="28"/>
        </w:rPr>
        <w:t>суммарные налоговые платежи уменьшаются, а затем начинают расти.</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Точка</w:t>
      </w:r>
      <w:r w:rsidR="008566C5">
        <w:rPr>
          <w:color w:val="000000"/>
          <w:sz w:val="28"/>
          <w:szCs w:val="28"/>
        </w:rPr>
        <w:t xml:space="preserve"> </w:t>
      </w:r>
      <w:r w:rsidRPr="008566C5">
        <w:rPr>
          <w:color w:val="000000"/>
          <w:sz w:val="28"/>
          <w:szCs w:val="28"/>
        </w:rPr>
        <w:t>N</w:t>
      </w:r>
      <w:r w:rsidR="008566C5">
        <w:rPr>
          <w:color w:val="000000"/>
          <w:sz w:val="28"/>
          <w:szCs w:val="28"/>
        </w:rPr>
        <w:t xml:space="preserve"> </w:t>
      </w:r>
      <w:r w:rsidRPr="008566C5">
        <w:rPr>
          <w:color w:val="000000"/>
          <w:sz w:val="28"/>
          <w:szCs w:val="28"/>
        </w:rPr>
        <w:t>соответствует минимальному значению суммарных налоговых платежей,</w:t>
      </w:r>
      <w:r w:rsidR="008566C5">
        <w:rPr>
          <w:color w:val="000000"/>
          <w:sz w:val="28"/>
          <w:szCs w:val="28"/>
        </w:rPr>
        <w:t xml:space="preserve"> </w:t>
      </w:r>
      <w:r w:rsidRPr="008566C5">
        <w:rPr>
          <w:color w:val="000000"/>
          <w:sz w:val="28"/>
          <w:szCs w:val="28"/>
        </w:rPr>
        <w:t>которые</w:t>
      </w:r>
      <w:r w:rsidR="008566C5">
        <w:rPr>
          <w:color w:val="000000"/>
          <w:sz w:val="28"/>
          <w:szCs w:val="28"/>
        </w:rPr>
        <w:t xml:space="preserve"> </w:t>
      </w:r>
      <w:r w:rsidRPr="008566C5">
        <w:rPr>
          <w:color w:val="000000"/>
          <w:sz w:val="28"/>
          <w:szCs w:val="28"/>
        </w:rPr>
        <w:t>достигаются при оптимальном значении х = хn</w:t>
      </w:r>
      <w:r w:rsidR="008566C5">
        <w:rPr>
          <w:color w:val="000000"/>
          <w:sz w:val="28"/>
          <w:szCs w:val="28"/>
        </w:rPr>
        <w:t xml:space="preserve">. </w:t>
      </w:r>
      <w:r w:rsidRPr="008566C5">
        <w:rPr>
          <w:color w:val="000000"/>
          <w:sz w:val="28"/>
          <w:szCs w:val="28"/>
        </w:rPr>
        <w:t>Минимальное значение суммы налогов достигается</w:t>
      </w:r>
      <w:r w:rsidR="008566C5">
        <w:rPr>
          <w:color w:val="000000"/>
          <w:sz w:val="28"/>
          <w:szCs w:val="28"/>
        </w:rPr>
        <w:t xml:space="preserve"> </w:t>
      </w:r>
      <w:r w:rsidRPr="008566C5">
        <w:rPr>
          <w:color w:val="000000"/>
          <w:sz w:val="28"/>
          <w:szCs w:val="28"/>
        </w:rPr>
        <w:t>при</w:t>
      </w:r>
      <w:r w:rsidR="008566C5">
        <w:rPr>
          <w:color w:val="000000"/>
          <w:sz w:val="28"/>
          <w:szCs w:val="28"/>
        </w:rPr>
        <w:t xml:space="preserve"> </w:t>
      </w:r>
      <w:r w:rsidRPr="008566C5">
        <w:rPr>
          <w:color w:val="000000"/>
          <w:sz w:val="28"/>
          <w:szCs w:val="28"/>
        </w:rPr>
        <w:t>Нп = 0, следовательно при постановке объектов НМА на бухгалтерский учет его первоначальная стоимость должна стремиться к хn.</w:t>
      </w:r>
    </w:p>
    <w:p w:rsidR="00272191" w:rsidRDefault="00272191" w:rsidP="008566C5">
      <w:pPr>
        <w:spacing w:line="360" w:lineRule="auto"/>
        <w:ind w:firstLine="709"/>
        <w:jc w:val="both"/>
        <w:rPr>
          <w:color w:val="000000"/>
          <w:sz w:val="28"/>
          <w:szCs w:val="28"/>
        </w:rPr>
      </w:pPr>
      <w:r w:rsidRPr="008566C5">
        <w:rPr>
          <w:color w:val="000000"/>
          <w:sz w:val="28"/>
          <w:szCs w:val="28"/>
        </w:rPr>
        <w:t>Сумма экономии по налоговым платежам</w:t>
      </w:r>
      <w:r w:rsidR="008566C5">
        <w:rPr>
          <w:color w:val="000000"/>
          <w:sz w:val="28"/>
          <w:szCs w:val="28"/>
        </w:rPr>
        <w:t xml:space="preserve"> </w:t>
      </w:r>
      <w:r w:rsidRPr="008566C5">
        <w:rPr>
          <w:color w:val="000000"/>
          <w:sz w:val="28"/>
          <w:szCs w:val="28"/>
        </w:rPr>
        <w:t>q</w:t>
      </w:r>
      <w:r w:rsidR="008566C5">
        <w:rPr>
          <w:color w:val="000000"/>
          <w:sz w:val="28"/>
          <w:szCs w:val="28"/>
        </w:rPr>
        <w:t xml:space="preserve"> </w:t>
      </w:r>
      <w:r w:rsidRPr="008566C5">
        <w:rPr>
          <w:color w:val="000000"/>
          <w:sz w:val="28"/>
          <w:szCs w:val="28"/>
        </w:rPr>
        <w:t>при этом составит:</w:t>
      </w:r>
    </w:p>
    <w:p w:rsidR="008566C5" w:rsidRPr="008566C5" w:rsidRDefault="008566C5"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q = Нпо</w:t>
      </w:r>
      <w:r w:rsidR="008566C5">
        <w:rPr>
          <w:color w:val="000000"/>
          <w:sz w:val="28"/>
          <w:szCs w:val="28"/>
        </w:rPr>
        <w:t xml:space="preserve"> – </w:t>
      </w:r>
      <w:r w:rsidRPr="008566C5">
        <w:rPr>
          <w:color w:val="000000"/>
          <w:sz w:val="28"/>
          <w:szCs w:val="28"/>
        </w:rPr>
        <w:t>Нп – Ним</w:t>
      </w:r>
    </w:p>
    <w:p w:rsidR="008566C5" w:rsidRDefault="008566C5"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Для того, определения влияния на достижение оптимального значения влияния срок полезного использования и величина балансовой прибыли, поочередно будем изменять их значение, оставив неизменными остальные.</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В результате проведенных расчетов можно сделать следующие выводы: чем больше прибыль на предприятии, тем большее значение имеет оптимальная стоимость НМА, при</w:t>
      </w:r>
      <w:r w:rsidR="008566C5">
        <w:rPr>
          <w:color w:val="000000"/>
          <w:sz w:val="28"/>
          <w:szCs w:val="28"/>
        </w:rPr>
        <w:t xml:space="preserve"> </w:t>
      </w:r>
      <w:r w:rsidRPr="008566C5">
        <w:rPr>
          <w:color w:val="000000"/>
          <w:sz w:val="28"/>
          <w:szCs w:val="28"/>
        </w:rPr>
        <w:t>этом и величина экономии по налоговым платежам. Увеличение срока полезного использования возрастает оптимальная</w:t>
      </w:r>
      <w:r w:rsidR="008566C5">
        <w:rPr>
          <w:color w:val="000000"/>
          <w:sz w:val="28"/>
          <w:szCs w:val="28"/>
        </w:rPr>
        <w:t xml:space="preserve"> </w:t>
      </w:r>
      <w:r w:rsidRPr="008566C5">
        <w:rPr>
          <w:color w:val="000000"/>
          <w:sz w:val="28"/>
          <w:szCs w:val="28"/>
        </w:rPr>
        <w:t>стоимость НМА, сумма экономии</w:t>
      </w:r>
      <w:r w:rsidR="008566C5">
        <w:rPr>
          <w:color w:val="000000"/>
          <w:sz w:val="28"/>
          <w:szCs w:val="28"/>
        </w:rPr>
        <w:t xml:space="preserve"> </w:t>
      </w:r>
      <w:r w:rsidRPr="008566C5">
        <w:rPr>
          <w:color w:val="000000"/>
          <w:sz w:val="28"/>
          <w:szCs w:val="28"/>
        </w:rPr>
        <w:t>при этом уменьшается.</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При принятии управленческих решений возникает необходимость в определении допустимого соотношения первоначальной стоимости НМА и срока полезного использования. При этом оптимальное значение является наилучшим, но не всегда достижимым из-за ограниченности в выборе</w:t>
      </w:r>
      <w:r w:rsidR="008566C5">
        <w:rPr>
          <w:color w:val="000000"/>
          <w:sz w:val="28"/>
          <w:szCs w:val="28"/>
        </w:rPr>
        <w:t xml:space="preserve"> </w:t>
      </w:r>
      <w:r w:rsidRPr="008566C5">
        <w:rPr>
          <w:color w:val="000000"/>
          <w:sz w:val="28"/>
          <w:szCs w:val="28"/>
        </w:rPr>
        <w:t>одного или обоих переменных условий, либо ограничено законодательством.</w:t>
      </w:r>
    </w:p>
    <w:p w:rsidR="00272191" w:rsidRDefault="00272191" w:rsidP="008566C5">
      <w:pPr>
        <w:spacing w:line="360" w:lineRule="auto"/>
        <w:ind w:firstLine="709"/>
        <w:jc w:val="both"/>
        <w:rPr>
          <w:color w:val="000000"/>
          <w:sz w:val="28"/>
          <w:szCs w:val="28"/>
        </w:rPr>
      </w:pPr>
    </w:p>
    <w:p w:rsidR="008566C5" w:rsidRPr="008566C5" w:rsidRDefault="008566C5" w:rsidP="008566C5">
      <w:pPr>
        <w:spacing w:line="360" w:lineRule="auto"/>
        <w:ind w:firstLine="709"/>
        <w:jc w:val="both"/>
        <w:rPr>
          <w:color w:val="000000"/>
          <w:sz w:val="28"/>
          <w:szCs w:val="28"/>
        </w:rPr>
      </w:pPr>
    </w:p>
    <w:p w:rsidR="00272191" w:rsidRPr="008566C5" w:rsidRDefault="008566C5" w:rsidP="008566C5">
      <w:pPr>
        <w:spacing w:line="360" w:lineRule="auto"/>
        <w:ind w:firstLine="709"/>
        <w:jc w:val="both"/>
        <w:rPr>
          <w:color w:val="000000"/>
          <w:sz w:val="28"/>
          <w:szCs w:val="28"/>
        </w:rPr>
      </w:pPr>
      <w:r>
        <w:rPr>
          <w:color w:val="000000"/>
          <w:sz w:val="28"/>
          <w:szCs w:val="28"/>
        </w:rPr>
        <w:br w:type="page"/>
      </w:r>
      <w:r w:rsidRPr="008566C5">
        <w:rPr>
          <w:b/>
          <w:color w:val="000000"/>
          <w:sz w:val="28"/>
          <w:szCs w:val="28"/>
        </w:rPr>
        <w:t>Заключение</w:t>
      </w:r>
    </w:p>
    <w:p w:rsidR="00272191" w:rsidRPr="008566C5" w:rsidRDefault="00272191"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r w:rsidRPr="008566C5">
        <w:rPr>
          <w:color w:val="000000"/>
          <w:sz w:val="28"/>
          <w:szCs w:val="28"/>
        </w:rPr>
        <w:t>Таким</w:t>
      </w:r>
      <w:r w:rsidR="008566C5">
        <w:rPr>
          <w:color w:val="000000"/>
          <w:sz w:val="28"/>
          <w:szCs w:val="28"/>
        </w:rPr>
        <w:t xml:space="preserve"> </w:t>
      </w:r>
      <w:r w:rsidRPr="008566C5">
        <w:rPr>
          <w:color w:val="000000"/>
          <w:sz w:val="28"/>
          <w:szCs w:val="28"/>
        </w:rPr>
        <w:t>образом, подводя итог всему вышесказанному, необходимо сделать следующие выводы.</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Цена и ценообразование являются центральными элементами рыночной экономики. Цены обслуживают весь оборот по приобретению и реализации товаров.</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В самом общем виде цена представляет собой сумму денег, которую покупатель уплачивает продавцу за приобретаемый товар. В условиях рыночной экономики цена является характеристикой товара на рынке. В ней концентрируются такие основные понятия рыночной экономики, как потребность, запросы, спрос, предложение.</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 xml:space="preserve">Цена является конечным показателем, характеризующим товар, она в равной степени учитывает интересы всех участников процесса товарообмена </w:t>
      </w:r>
      <w:r w:rsidR="008566C5">
        <w:rPr>
          <w:color w:val="000000"/>
          <w:sz w:val="28"/>
          <w:szCs w:val="28"/>
        </w:rPr>
        <w:t>–</w:t>
      </w:r>
      <w:r w:rsidR="008566C5" w:rsidRPr="008566C5">
        <w:rPr>
          <w:color w:val="000000"/>
          <w:sz w:val="28"/>
          <w:szCs w:val="28"/>
        </w:rPr>
        <w:t xml:space="preserve"> </w:t>
      </w:r>
      <w:r w:rsidRPr="008566C5">
        <w:rPr>
          <w:color w:val="000000"/>
          <w:sz w:val="28"/>
          <w:szCs w:val="28"/>
        </w:rPr>
        <w:t>производителей и потребителей.</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Ценообразование представляет собой процесс формирования цен на товары и услуги. Традиционно выделяются две противоположные модели ценообразования: рыночное ценообразование и централизованное (государственное) ценообразование</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В рамках данной</w:t>
      </w:r>
      <w:r w:rsidR="008566C5">
        <w:rPr>
          <w:color w:val="000000"/>
          <w:sz w:val="28"/>
          <w:szCs w:val="28"/>
        </w:rPr>
        <w:t xml:space="preserve"> </w:t>
      </w:r>
      <w:r w:rsidRPr="008566C5">
        <w:rPr>
          <w:color w:val="000000"/>
          <w:sz w:val="28"/>
          <w:szCs w:val="28"/>
        </w:rPr>
        <w:t>работы нами была проанализирован</w:t>
      </w:r>
      <w:r w:rsidR="008566C5">
        <w:rPr>
          <w:color w:val="000000"/>
          <w:sz w:val="28"/>
          <w:szCs w:val="28"/>
        </w:rPr>
        <w:t xml:space="preserve"> </w:t>
      </w:r>
      <w:r w:rsidRPr="008566C5">
        <w:rPr>
          <w:color w:val="000000"/>
          <w:sz w:val="28"/>
          <w:szCs w:val="28"/>
        </w:rPr>
        <w:t>процесс принятия</w:t>
      </w:r>
      <w:r w:rsidR="008566C5">
        <w:rPr>
          <w:color w:val="000000"/>
          <w:sz w:val="28"/>
          <w:szCs w:val="28"/>
        </w:rPr>
        <w:t xml:space="preserve"> </w:t>
      </w:r>
      <w:r w:rsidRPr="008566C5">
        <w:rPr>
          <w:color w:val="000000"/>
          <w:sz w:val="28"/>
          <w:szCs w:val="28"/>
        </w:rPr>
        <w:t>управленческих решений по ценообразованию, существующий в ООО Евроокна.</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Анализ</w:t>
      </w:r>
      <w:r w:rsidR="008566C5">
        <w:rPr>
          <w:color w:val="000000"/>
          <w:sz w:val="28"/>
          <w:szCs w:val="28"/>
        </w:rPr>
        <w:t xml:space="preserve"> </w:t>
      </w:r>
      <w:r w:rsidRPr="008566C5">
        <w:rPr>
          <w:color w:val="000000"/>
          <w:sz w:val="28"/>
          <w:szCs w:val="28"/>
        </w:rPr>
        <w:t>данного процесса</w:t>
      </w:r>
      <w:r w:rsidR="008566C5">
        <w:rPr>
          <w:color w:val="000000"/>
          <w:sz w:val="28"/>
          <w:szCs w:val="28"/>
        </w:rPr>
        <w:t xml:space="preserve"> </w:t>
      </w:r>
      <w:r w:rsidRPr="008566C5">
        <w:rPr>
          <w:color w:val="000000"/>
          <w:sz w:val="28"/>
          <w:szCs w:val="28"/>
        </w:rPr>
        <w:t>показал, что на предприятии процесс ценообразования</w:t>
      </w:r>
      <w:r w:rsidR="008566C5">
        <w:rPr>
          <w:color w:val="000000"/>
          <w:sz w:val="28"/>
          <w:szCs w:val="28"/>
        </w:rPr>
        <w:t xml:space="preserve"> </w:t>
      </w:r>
      <w:r w:rsidRPr="008566C5">
        <w:rPr>
          <w:color w:val="000000"/>
          <w:sz w:val="28"/>
          <w:szCs w:val="28"/>
        </w:rPr>
        <w:t>строится</w:t>
      </w:r>
      <w:r w:rsidR="008566C5">
        <w:rPr>
          <w:color w:val="000000"/>
          <w:sz w:val="28"/>
          <w:szCs w:val="28"/>
        </w:rPr>
        <w:t xml:space="preserve"> </w:t>
      </w:r>
      <w:r w:rsidRPr="008566C5">
        <w:rPr>
          <w:color w:val="000000"/>
          <w:sz w:val="28"/>
          <w:szCs w:val="28"/>
        </w:rPr>
        <w:t>с учетом метода прямых затрат.</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Однако, применяемый на предприятии способ ценообразования не связан с текущим спросом, а также он не учитывает потребительские свойства, как данного продукта, так и продуктов, на которые он может быть заменен, а также</w:t>
      </w:r>
      <w:r w:rsidR="008566C5">
        <w:rPr>
          <w:color w:val="000000"/>
          <w:sz w:val="28"/>
          <w:szCs w:val="28"/>
        </w:rPr>
        <w:t xml:space="preserve"> </w:t>
      </w:r>
      <w:r w:rsidRPr="008566C5">
        <w:rPr>
          <w:color w:val="000000"/>
          <w:sz w:val="28"/>
          <w:szCs w:val="28"/>
        </w:rPr>
        <w:t>чреват рядом определенных проблем.</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В связи с этим нами предлагается система ценообразования, которая основана на учете</w:t>
      </w:r>
      <w:r w:rsidR="008566C5">
        <w:rPr>
          <w:color w:val="000000"/>
          <w:sz w:val="28"/>
          <w:szCs w:val="28"/>
        </w:rPr>
        <w:t xml:space="preserve"> </w:t>
      </w:r>
      <w:r w:rsidRPr="008566C5">
        <w:rPr>
          <w:color w:val="000000"/>
          <w:sz w:val="28"/>
          <w:szCs w:val="28"/>
        </w:rPr>
        <w:t>стоимости нематериальных активов</w:t>
      </w:r>
      <w:r w:rsidR="008566C5">
        <w:rPr>
          <w:color w:val="000000"/>
          <w:sz w:val="28"/>
          <w:szCs w:val="28"/>
        </w:rPr>
        <w:t xml:space="preserve"> </w:t>
      </w:r>
      <w:r w:rsidRPr="008566C5">
        <w:rPr>
          <w:color w:val="000000"/>
          <w:sz w:val="28"/>
          <w:szCs w:val="28"/>
        </w:rPr>
        <w:t>предприятия.</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В результате проведенных расчетов можно сделать следующие выводы: чем больше прибыль на предприятии, тем большее значение имеет оптимальная стоимость НМА, при</w:t>
      </w:r>
      <w:r w:rsidR="008566C5">
        <w:rPr>
          <w:color w:val="000000"/>
          <w:sz w:val="28"/>
          <w:szCs w:val="28"/>
        </w:rPr>
        <w:t xml:space="preserve"> </w:t>
      </w:r>
      <w:r w:rsidRPr="008566C5">
        <w:rPr>
          <w:color w:val="000000"/>
          <w:sz w:val="28"/>
          <w:szCs w:val="28"/>
        </w:rPr>
        <w:t>этом и величина экономии по налоговым платежам. Увеличение срока полезного использования возрастает оптимальная</w:t>
      </w:r>
      <w:r w:rsidR="008566C5">
        <w:rPr>
          <w:color w:val="000000"/>
          <w:sz w:val="28"/>
          <w:szCs w:val="28"/>
        </w:rPr>
        <w:t xml:space="preserve"> </w:t>
      </w:r>
      <w:r w:rsidRPr="008566C5">
        <w:rPr>
          <w:color w:val="000000"/>
          <w:sz w:val="28"/>
          <w:szCs w:val="28"/>
        </w:rPr>
        <w:t>стоимость НМА, сумма экономии</w:t>
      </w:r>
      <w:r w:rsidR="008566C5">
        <w:rPr>
          <w:color w:val="000000"/>
          <w:sz w:val="28"/>
          <w:szCs w:val="28"/>
        </w:rPr>
        <w:t xml:space="preserve"> </w:t>
      </w:r>
      <w:r w:rsidRPr="008566C5">
        <w:rPr>
          <w:color w:val="000000"/>
          <w:sz w:val="28"/>
          <w:szCs w:val="28"/>
        </w:rPr>
        <w:t>при этом уменьшается.</w:t>
      </w:r>
    </w:p>
    <w:p w:rsidR="00272191" w:rsidRPr="008566C5" w:rsidRDefault="00272191" w:rsidP="008566C5">
      <w:pPr>
        <w:spacing w:line="360" w:lineRule="auto"/>
        <w:ind w:firstLine="709"/>
        <w:jc w:val="both"/>
        <w:rPr>
          <w:color w:val="000000"/>
          <w:sz w:val="28"/>
          <w:szCs w:val="28"/>
        </w:rPr>
      </w:pPr>
      <w:r w:rsidRPr="008566C5">
        <w:rPr>
          <w:color w:val="000000"/>
          <w:sz w:val="28"/>
          <w:szCs w:val="28"/>
        </w:rPr>
        <w:t>При принятии управленческих решений возникает необходимость в определении допустимого соотношения первоначальной стоимости НМА и срока полезного использования. При этом оптимальное значение является наилучшим, но не всегда достижимым из-за ограниченности в выборе</w:t>
      </w:r>
      <w:r w:rsidR="008566C5">
        <w:rPr>
          <w:color w:val="000000"/>
          <w:sz w:val="28"/>
          <w:szCs w:val="28"/>
        </w:rPr>
        <w:t xml:space="preserve"> </w:t>
      </w:r>
      <w:r w:rsidRPr="008566C5">
        <w:rPr>
          <w:color w:val="000000"/>
          <w:sz w:val="28"/>
          <w:szCs w:val="28"/>
        </w:rPr>
        <w:t>одного или обоих переменных условий, либо ограничено законодательством.</w:t>
      </w:r>
    </w:p>
    <w:p w:rsidR="00272191" w:rsidRPr="008566C5" w:rsidRDefault="00272191" w:rsidP="008566C5">
      <w:pPr>
        <w:spacing w:line="360" w:lineRule="auto"/>
        <w:ind w:firstLine="709"/>
        <w:jc w:val="both"/>
        <w:rPr>
          <w:color w:val="000000"/>
          <w:sz w:val="28"/>
          <w:szCs w:val="28"/>
        </w:rPr>
      </w:pPr>
    </w:p>
    <w:p w:rsidR="00272191" w:rsidRPr="008566C5" w:rsidRDefault="00272191" w:rsidP="008566C5">
      <w:pPr>
        <w:spacing w:line="360" w:lineRule="auto"/>
        <w:ind w:firstLine="709"/>
        <w:jc w:val="both"/>
        <w:rPr>
          <w:color w:val="000000"/>
          <w:sz w:val="28"/>
          <w:szCs w:val="28"/>
        </w:rPr>
      </w:pPr>
    </w:p>
    <w:p w:rsidR="004A4E9E" w:rsidRPr="008566C5" w:rsidRDefault="008566C5" w:rsidP="008566C5">
      <w:pPr>
        <w:spacing w:line="360" w:lineRule="auto"/>
        <w:ind w:firstLine="709"/>
        <w:jc w:val="both"/>
        <w:rPr>
          <w:b/>
          <w:color w:val="000000"/>
          <w:sz w:val="28"/>
          <w:szCs w:val="28"/>
        </w:rPr>
      </w:pPr>
      <w:r>
        <w:rPr>
          <w:color w:val="000000"/>
          <w:sz w:val="28"/>
          <w:szCs w:val="28"/>
        </w:rPr>
        <w:br w:type="page"/>
      </w:r>
      <w:r w:rsidRPr="008566C5">
        <w:rPr>
          <w:b/>
          <w:color w:val="000000"/>
          <w:sz w:val="28"/>
          <w:szCs w:val="28"/>
        </w:rPr>
        <w:t>Список используемой литературы</w:t>
      </w:r>
    </w:p>
    <w:p w:rsidR="004A4E9E" w:rsidRPr="008566C5" w:rsidRDefault="004A4E9E" w:rsidP="008566C5">
      <w:pPr>
        <w:spacing w:line="360" w:lineRule="auto"/>
        <w:ind w:firstLine="709"/>
        <w:jc w:val="both"/>
        <w:rPr>
          <w:b/>
          <w:color w:val="000000"/>
          <w:sz w:val="28"/>
          <w:szCs w:val="28"/>
        </w:rPr>
      </w:pP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Анискин</w:t>
      </w:r>
      <w:r>
        <w:rPr>
          <w:color w:val="000000"/>
          <w:sz w:val="28"/>
          <w:szCs w:val="28"/>
        </w:rPr>
        <w:t> </w:t>
      </w:r>
      <w:r w:rsidRPr="008566C5">
        <w:rPr>
          <w:color w:val="000000"/>
          <w:sz w:val="28"/>
          <w:szCs w:val="28"/>
        </w:rPr>
        <w:t>Ю.П.</w:t>
      </w:r>
      <w:r>
        <w:rPr>
          <w:color w:val="000000"/>
          <w:sz w:val="28"/>
          <w:szCs w:val="28"/>
        </w:rPr>
        <w:t> </w:t>
      </w:r>
      <w:r w:rsidRPr="008566C5">
        <w:rPr>
          <w:color w:val="000000"/>
          <w:sz w:val="28"/>
          <w:szCs w:val="28"/>
        </w:rPr>
        <w:t>Общий</w:t>
      </w:r>
      <w:r w:rsidR="004A4E9E" w:rsidRPr="008566C5">
        <w:rPr>
          <w:color w:val="000000"/>
          <w:sz w:val="28"/>
          <w:szCs w:val="28"/>
        </w:rPr>
        <w:t xml:space="preserve"> менеджмент: Учеб. по общей теории менеджмента/ </w:t>
      </w:r>
      <w:r w:rsidRPr="008566C5">
        <w:rPr>
          <w:color w:val="000000"/>
          <w:sz w:val="28"/>
          <w:szCs w:val="28"/>
        </w:rPr>
        <w:t>Ю.П.</w:t>
      </w:r>
      <w:r>
        <w:rPr>
          <w:color w:val="000000"/>
          <w:sz w:val="28"/>
          <w:szCs w:val="28"/>
        </w:rPr>
        <w:t> </w:t>
      </w:r>
      <w:r w:rsidRPr="008566C5">
        <w:rPr>
          <w:color w:val="000000"/>
          <w:sz w:val="28"/>
          <w:szCs w:val="28"/>
        </w:rPr>
        <w:t>Анискин</w:t>
      </w:r>
      <w:r w:rsidR="004A4E9E" w:rsidRPr="008566C5">
        <w:rPr>
          <w:color w:val="000000"/>
          <w:sz w:val="28"/>
          <w:szCs w:val="28"/>
        </w:rPr>
        <w:t>.</w:t>
      </w:r>
      <w:r>
        <w:rPr>
          <w:color w:val="000000"/>
          <w:sz w:val="28"/>
          <w:szCs w:val="28"/>
        </w:rPr>
        <w:t> –</w:t>
      </w:r>
      <w:r w:rsidRPr="008566C5">
        <w:rPr>
          <w:color w:val="000000"/>
          <w:sz w:val="28"/>
          <w:szCs w:val="28"/>
        </w:rPr>
        <w:t xml:space="preserve"> </w:t>
      </w:r>
      <w:r w:rsidR="004A4E9E" w:rsidRPr="008566C5">
        <w:rPr>
          <w:color w:val="000000"/>
          <w:sz w:val="28"/>
          <w:szCs w:val="28"/>
        </w:rPr>
        <w:t>М.: РМАТ, 2007.</w:t>
      </w:r>
      <w:r>
        <w:rPr>
          <w:color w:val="000000"/>
          <w:sz w:val="28"/>
          <w:szCs w:val="28"/>
        </w:rPr>
        <w:t> –</w:t>
      </w:r>
      <w:r w:rsidRPr="008566C5">
        <w:rPr>
          <w:color w:val="000000"/>
          <w:sz w:val="28"/>
          <w:szCs w:val="28"/>
        </w:rPr>
        <w:t xml:space="preserve"> 489</w:t>
      </w:r>
      <w:r>
        <w:rPr>
          <w:color w:val="000000"/>
          <w:sz w:val="28"/>
          <w:szCs w:val="28"/>
        </w:rPr>
        <w:t> </w:t>
      </w:r>
      <w:r w:rsidRPr="008566C5">
        <w:rPr>
          <w:color w:val="000000"/>
          <w:sz w:val="28"/>
          <w:szCs w:val="28"/>
        </w:rPr>
        <w:t>с.</w:t>
      </w: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Басовский</w:t>
      </w:r>
      <w:r>
        <w:rPr>
          <w:color w:val="000000"/>
          <w:sz w:val="28"/>
          <w:szCs w:val="28"/>
        </w:rPr>
        <w:t> </w:t>
      </w:r>
      <w:r w:rsidRPr="008566C5">
        <w:rPr>
          <w:color w:val="000000"/>
          <w:sz w:val="28"/>
          <w:szCs w:val="28"/>
        </w:rPr>
        <w:t>Л.Е.</w:t>
      </w:r>
      <w:r w:rsidR="004A4E9E" w:rsidRPr="008566C5">
        <w:rPr>
          <w:color w:val="000000"/>
          <w:sz w:val="28"/>
          <w:szCs w:val="28"/>
        </w:rPr>
        <w:t>, Менеджмент: учебное пособие.</w:t>
      </w:r>
      <w:r>
        <w:rPr>
          <w:color w:val="000000"/>
          <w:sz w:val="28"/>
          <w:szCs w:val="28"/>
        </w:rPr>
        <w:t> –</w:t>
      </w:r>
      <w:r w:rsidRPr="008566C5">
        <w:rPr>
          <w:color w:val="000000"/>
          <w:sz w:val="28"/>
          <w:szCs w:val="28"/>
        </w:rPr>
        <w:t xml:space="preserve"> </w:t>
      </w:r>
      <w:r w:rsidR="004A4E9E" w:rsidRPr="008566C5">
        <w:rPr>
          <w:color w:val="000000"/>
          <w:sz w:val="28"/>
          <w:szCs w:val="28"/>
        </w:rPr>
        <w:t xml:space="preserve">М.: ИНФРА </w:t>
      </w:r>
      <w:r>
        <w:rPr>
          <w:color w:val="000000"/>
          <w:sz w:val="28"/>
          <w:szCs w:val="28"/>
        </w:rPr>
        <w:t xml:space="preserve">– </w:t>
      </w:r>
      <w:r w:rsidRPr="008566C5">
        <w:rPr>
          <w:color w:val="000000"/>
          <w:sz w:val="28"/>
          <w:szCs w:val="28"/>
        </w:rPr>
        <w:t>М</w:t>
      </w:r>
      <w:r w:rsidR="004A4E9E" w:rsidRPr="008566C5">
        <w:rPr>
          <w:color w:val="000000"/>
          <w:sz w:val="28"/>
          <w:szCs w:val="28"/>
        </w:rPr>
        <w:t>, 2007.</w:t>
      </w:r>
      <w:r>
        <w:rPr>
          <w:color w:val="000000"/>
          <w:sz w:val="28"/>
          <w:szCs w:val="28"/>
        </w:rPr>
        <w:t> –</w:t>
      </w:r>
      <w:r w:rsidRPr="008566C5">
        <w:rPr>
          <w:color w:val="000000"/>
          <w:sz w:val="28"/>
          <w:szCs w:val="28"/>
        </w:rPr>
        <w:t xml:space="preserve"> 216</w:t>
      </w:r>
      <w:r>
        <w:rPr>
          <w:color w:val="000000"/>
          <w:sz w:val="28"/>
          <w:szCs w:val="28"/>
        </w:rPr>
        <w:t> </w:t>
      </w:r>
      <w:r w:rsidRPr="008566C5">
        <w:rPr>
          <w:color w:val="000000"/>
          <w:sz w:val="28"/>
          <w:szCs w:val="28"/>
        </w:rPr>
        <w:t>с.</w:t>
      </w: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Веснин</w:t>
      </w:r>
      <w:r>
        <w:rPr>
          <w:color w:val="000000"/>
          <w:sz w:val="28"/>
          <w:szCs w:val="28"/>
        </w:rPr>
        <w:t> </w:t>
      </w:r>
      <w:r w:rsidRPr="008566C5">
        <w:rPr>
          <w:color w:val="000000"/>
          <w:sz w:val="28"/>
          <w:szCs w:val="28"/>
        </w:rPr>
        <w:t>В.Р.</w:t>
      </w:r>
      <w:r w:rsidR="004A4E9E" w:rsidRPr="008566C5">
        <w:rPr>
          <w:color w:val="000000"/>
          <w:sz w:val="28"/>
          <w:szCs w:val="28"/>
        </w:rPr>
        <w:t>, Менеджмент: учебник.</w:t>
      </w:r>
      <w:r>
        <w:rPr>
          <w:color w:val="000000"/>
          <w:sz w:val="28"/>
          <w:szCs w:val="28"/>
        </w:rPr>
        <w:t> –</w:t>
      </w:r>
      <w:r w:rsidRPr="008566C5">
        <w:rPr>
          <w:color w:val="000000"/>
          <w:sz w:val="28"/>
          <w:szCs w:val="28"/>
        </w:rPr>
        <w:t xml:space="preserve"> </w:t>
      </w:r>
      <w:r w:rsidR="004A4E9E" w:rsidRPr="008566C5">
        <w:rPr>
          <w:color w:val="000000"/>
          <w:sz w:val="28"/>
          <w:szCs w:val="28"/>
        </w:rPr>
        <w:t>3</w:t>
      </w:r>
      <w:r>
        <w:rPr>
          <w:color w:val="000000"/>
          <w:sz w:val="28"/>
          <w:szCs w:val="28"/>
        </w:rPr>
        <w:t>-е</w:t>
      </w:r>
      <w:r w:rsidR="004A4E9E" w:rsidRPr="008566C5">
        <w:rPr>
          <w:color w:val="000000"/>
          <w:sz w:val="28"/>
          <w:szCs w:val="28"/>
        </w:rPr>
        <w:t xml:space="preserve"> изд. перераб. и доп. / </w:t>
      </w:r>
      <w:r w:rsidRPr="008566C5">
        <w:rPr>
          <w:color w:val="000000"/>
          <w:sz w:val="28"/>
          <w:szCs w:val="28"/>
        </w:rPr>
        <w:t>В.Р.</w:t>
      </w:r>
      <w:r>
        <w:rPr>
          <w:color w:val="000000"/>
          <w:sz w:val="28"/>
          <w:szCs w:val="28"/>
        </w:rPr>
        <w:t> </w:t>
      </w:r>
      <w:r w:rsidRPr="008566C5">
        <w:rPr>
          <w:color w:val="000000"/>
          <w:sz w:val="28"/>
          <w:szCs w:val="28"/>
        </w:rPr>
        <w:t>Веснин</w:t>
      </w:r>
      <w:r w:rsidR="004A4E9E" w:rsidRPr="008566C5">
        <w:rPr>
          <w:color w:val="000000"/>
          <w:sz w:val="28"/>
          <w:szCs w:val="28"/>
        </w:rPr>
        <w:t>.</w:t>
      </w:r>
      <w:r>
        <w:rPr>
          <w:color w:val="000000"/>
          <w:sz w:val="28"/>
          <w:szCs w:val="28"/>
        </w:rPr>
        <w:t> –</w:t>
      </w:r>
      <w:r w:rsidRPr="008566C5">
        <w:rPr>
          <w:color w:val="000000"/>
          <w:sz w:val="28"/>
          <w:szCs w:val="28"/>
        </w:rPr>
        <w:t xml:space="preserve"> </w:t>
      </w:r>
      <w:r w:rsidR="004A4E9E" w:rsidRPr="008566C5">
        <w:rPr>
          <w:color w:val="000000"/>
          <w:sz w:val="28"/>
          <w:szCs w:val="28"/>
        </w:rPr>
        <w:t>М.: ТК Велби, Издательство</w:t>
      </w:r>
      <w:r>
        <w:rPr>
          <w:color w:val="000000"/>
          <w:sz w:val="28"/>
          <w:szCs w:val="28"/>
        </w:rPr>
        <w:t xml:space="preserve"> </w:t>
      </w:r>
      <w:r w:rsidR="004A4E9E" w:rsidRPr="008566C5">
        <w:rPr>
          <w:color w:val="000000"/>
          <w:sz w:val="28"/>
          <w:szCs w:val="28"/>
        </w:rPr>
        <w:t>Проспект, 2007.</w:t>
      </w:r>
      <w:r>
        <w:rPr>
          <w:color w:val="000000"/>
          <w:sz w:val="28"/>
          <w:szCs w:val="28"/>
        </w:rPr>
        <w:t> –</w:t>
      </w:r>
      <w:r w:rsidRPr="008566C5">
        <w:rPr>
          <w:color w:val="000000"/>
          <w:sz w:val="28"/>
          <w:szCs w:val="28"/>
        </w:rPr>
        <w:t xml:space="preserve"> 512</w:t>
      </w:r>
      <w:r>
        <w:rPr>
          <w:color w:val="000000"/>
          <w:sz w:val="28"/>
          <w:szCs w:val="28"/>
        </w:rPr>
        <w:t> </w:t>
      </w:r>
      <w:r w:rsidRPr="008566C5">
        <w:rPr>
          <w:color w:val="000000"/>
          <w:sz w:val="28"/>
          <w:szCs w:val="28"/>
        </w:rPr>
        <w:t>с.</w:t>
      </w: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Виханский</w:t>
      </w:r>
      <w:r>
        <w:rPr>
          <w:color w:val="000000"/>
          <w:sz w:val="28"/>
          <w:szCs w:val="28"/>
        </w:rPr>
        <w:t> </w:t>
      </w:r>
      <w:r w:rsidRPr="008566C5">
        <w:rPr>
          <w:color w:val="000000"/>
          <w:sz w:val="28"/>
          <w:szCs w:val="28"/>
        </w:rPr>
        <w:t>О.С.</w:t>
      </w:r>
      <w:r w:rsidR="004A4E9E" w:rsidRPr="008566C5">
        <w:rPr>
          <w:color w:val="000000"/>
          <w:sz w:val="28"/>
          <w:szCs w:val="28"/>
        </w:rPr>
        <w:t xml:space="preserve">, </w:t>
      </w:r>
      <w:r w:rsidRPr="008566C5">
        <w:rPr>
          <w:color w:val="000000"/>
          <w:sz w:val="28"/>
          <w:szCs w:val="28"/>
        </w:rPr>
        <w:t>Наумов</w:t>
      </w:r>
      <w:r>
        <w:rPr>
          <w:color w:val="000000"/>
          <w:sz w:val="28"/>
          <w:szCs w:val="28"/>
        </w:rPr>
        <w:t> </w:t>
      </w:r>
      <w:r w:rsidRPr="008566C5">
        <w:rPr>
          <w:color w:val="000000"/>
          <w:sz w:val="28"/>
          <w:szCs w:val="28"/>
        </w:rPr>
        <w:t>А.И.</w:t>
      </w:r>
      <w:r w:rsidR="004A4E9E" w:rsidRPr="008566C5">
        <w:rPr>
          <w:color w:val="000000"/>
          <w:sz w:val="28"/>
          <w:szCs w:val="28"/>
        </w:rPr>
        <w:t>, Менеджмент. – 3</w:t>
      </w:r>
      <w:r>
        <w:rPr>
          <w:color w:val="000000"/>
          <w:sz w:val="28"/>
          <w:szCs w:val="28"/>
        </w:rPr>
        <w:t>-е</w:t>
      </w:r>
      <w:r w:rsidR="004A4E9E" w:rsidRPr="008566C5">
        <w:rPr>
          <w:color w:val="000000"/>
          <w:sz w:val="28"/>
          <w:szCs w:val="28"/>
        </w:rPr>
        <w:t xml:space="preserve"> изд.</w:t>
      </w:r>
      <w:r>
        <w:rPr>
          <w:color w:val="000000"/>
          <w:sz w:val="28"/>
          <w:szCs w:val="28"/>
        </w:rPr>
        <w:t> –</w:t>
      </w:r>
      <w:r w:rsidRPr="008566C5">
        <w:rPr>
          <w:color w:val="000000"/>
          <w:sz w:val="28"/>
          <w:szCs w:val="28"/>
        </w:rPr>
        <w:t xml:space="preserve"> </w:t>
      </w:r>
      <w:r w:rsidR="004A4E9E" w:rsidRPr="008566C5">
        <w:rPr>
          <w:color w:val="000000"/>
          <w:sz w:val="28"/>
          <w:szCs w:val="28"/>
        </w:rPr>
        <w:t>М.: Гардарики, 2003.</w:t>
      </w:r>
      <w:r>
        <w:rPr>
          <w:color w:val="000000"/>
          <w:sz w:val="28"/>
          <w:szCs w:val="28"/>
        </w:rPr>
        <w:t> –</w:t>
      </w:r>
      <w:r w:rsidRPr="008566C5">
        <w:rPr>
          <w:color w:val="000000"/>
          <w:sz w:val="28"/>
          <w:szCs w:val="28"/>
        </w:rPr>
        <w:t xml:space="preserve"> 528</w:t>
      </w:r>
      <w:r>
        <w:rPr>
          <w:color w:val="000000"/>
          <w:sz w:val="28"/>
          <w:szCs w:val="28"/>
        </w:rPr>
        <w:t> </w:t>
      </w:r>
      <w:r w:rsidRPr="008566C5">
        <w:rPr>
          <w:color w:val="000000"/>
          <w:sz w:val="28"/>
          <w:szCs w:val="28"/>
        </w:rPr>
        <w:t>с.</w:t>
      </w:r>
    </w:p>
    <w:p w:rsidR="004A4E9E" w:rsidRPr="008566C5" w:rsidRDefault="004A4E9E" w:rsidP="008566C5">
      <w:pPr>
        <w:numPr>
          <w:ilvl w:val="0"/>
          <w:numId w:val="4"/>
        </w:numPr>
        <w:spacing w:line="360" w:lineRule="auto"/>
        <w:ind w:left="0" w:firstLine="0"/>
        <w:jc w:val="both"/>
        <w:rPr>
          <w:color w:val="000000"/>
          <w:sz w:val="28"/>
          <w:szCs w:val="28"/>
        </w:rPr>
      </w:pPr>
      <w:r w:rsidRPr="008566C5">
        <w:rPr>
          <w:color w:val="000000"/>
          <w:sz w:val="28"/>
          <w:szCs w:val="28"/>
        </w:rPr>
        <w:t>Всеобщая история</w:t>
      </w:r>
      <w:r w:rsidR="008566C5">
        <w:rPr>
          <w:color w:val="000000"/>
          <w:sz w:val="28"/>
          <w:szCs w:val="28"/>
        </w:rPr>
        <w:t xml:space="preserve"> </w:t>
      </w:r>
      <w:r w:rsidRPr="008566C5">
        <w:rPr>
          <w:color w:val="000000"/>
          <w:sz w:val="28"/>
          <w:szCs w:val="28"/>
        </w:rPr>
        <w:t xml:space="preserve">менеджмента/ под ред. </w:t>
      </w:r>
      <w:r w:rsidR="008566C5" w:rsidRPr="008566C5">
        <w:rPr>
          <w:color w:val="000000"/>
          <w:sz w:val="28"/>
          <w:szCs w:val="28"/>
        </w:rPr>
        <w:t>В.А.</w:t>
      </w:r>
      <w:r w:rsidR="008566C5">
        <w:rPr>
          <w:color w:val="000000"/>
          <w:sz w:val="28"/>
          <w:szCs w:val="28"/>
        </w:rPr>
        <w:t> </w:t>
      </w:r>
      <w:r w:rsidR="008566C5" w:rsidRPr="008566C5">
        <w:rPr>
          <w:color w:val="000000"/>
          <w:sz w:val="28"/>
          <w:szCs w:val="28"/>
        </w:rPr>
        <w:t>Глухова</w:t>
      </w:r>
      <w:r w:rsidRPr="008566C5">
        <w:rPr>
          <w:color w:val="000000"/>
          <w:sz w:val="28"/>
          <w:szCs w:val="28"/>
        </w:rPr>
        <w:t>.</w:t>
      </w:r>
      <w:r w:rsidR="008566C5">
        <w:rPr>
          <w:color w:val="000000"/>
          <w:sz w:val="28"/>
          <w:szCs w:val="28"/>
        </w:rPr>
        <w:t> –</w:t>
      </w:r>
      <w:r w:rsidR="008566C5" w:rsidRPr="008566C5">
        <w:rPr>
          <w:color w:val="000000"/>
          <w:sz w:val="28"/>
          <w:szCs w:val="28"/>
        </w:rPr>
        <w:t xml:space="preserve"> </w:t>
      </w:r>
      <w:r w:rsidRPr="008566C5">
        <w:rPr>
          <w:color w:val="000000"/>
          <w:sz w:val="28"/>
          <w:szCs w:val="28"/>
        </w:rPr>
        <w:t>2</w:t>
      </w:r>
      <w:r w:rsidR="008566C5">
        <w:rPr>
          <w:color w:val="000000"/>
          <w:sz w:val="28"/>
          <w:szCs w:val="28"/>
        </w:rPr>
        <w:t>-е</w:t>
      </w:r>
      <w:r w:rsidRPr="008566C5">
        <w:rPr>
          <w:color w:val="000000"/>
          <w:sz w:val="28"/>
          <w:szCs w:val="28"/>
        </w:rPr>
        <w:t xml:space="preserve"> изд. – М.: ЮНИТИ – ДАНА, 2007.</w:t>
      </w:r>
      <w:r w:rsidR="008566C5">
        <w:rPr>
          <w:color w:val="000000"/>
          <w:sz w:val="28"/>
          <w:szCs w:val="28"/>
        </w:rPr>
        <w:t> –</w:t>
      </w:r>
      <w:r w:rsidR="008566C5" w:rsidRPr="008566C5">
        <w:rPr>
          <w:color w:val="000000"/>
          <w:sz w:val="28"/>
          <w:szCs w:val="28"/>
        </w:rPr>
        <w:t xml:space="preserve"> 611</w:t>
      </w:r>
      <w:r w:rsidR="008566C5">
        <w:rPr>
          <w:color w:val="000000"/>
          <w:sz w:val="28"/>
          <w:szCs w:val="28"/>
        </w:rPr>
        <w:t> </w:t>
      </w:r>
      <w:r w:rsidR="008566C5" w:rsidRPr="008566C5">
        <w:rPr>
          <w:color w:val="000000"/>
          <w:sz w:val="28"/>
          <w:szCs w:val="28"/>
        </w:rPr>
        <w:t>с.</w:t>
      </w: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Герчикова</w:t>
      </w:r>
      <w:r>
        <w:rPr>
          <w:color w:val="000000"/>
          <w:sz w:val="28"/>
          <w:szCs w:val="28"/>
        </w:rPr>
        <w:t> </w:t>
      </w:r>
      <w:r w:rsidRPr="008566C5">
        <w:rPr>
          <w:color w:val="000000"/>
          <w:sz w:val="28"/>
          <w:szCs w:val="28"/>
        </w:rPr>
        <w:t>И.Н.</w:t>
      </w:r>
      <w:r>
        <w:rPr>
          <w:color w:val="000000"/>
          <w:sz w:val="28"/>
          <w:szCs w:val="28"/>
        </w:rPr>
        <w:t> </w:t>
      </w:r>
      <w:r w:rsidRPr="008566C5">
        <w:rPr>
          <w:color w:val="000000"/>
          <w:sz w:val="28"/>
          <w:szCs w:val="28"/>
        </w:rPr>
        <w:t>Менеджмент</w:t>
      </w:r>
      <w:r w:rsidR="004A4E9E" w:rsidRPr="008566C5">
        <w:rPr>
          <w:color w:val="000000"/>
          <w:sz w:val="28"/>
          <w:szCs w:val="28"/>
        </w:rPr>
        <w:t>: Учебник. – М.: Юнити, 2004.</w:t>
      </w:r>
      <w:r>
        <w:rPr>
          <w:color w:val="000000"/>
          <w:sz w:val="28"/>
          <w:szCs w:val="28"/>
        </w:rPr>
        <w:t> –</w:t>
      </w:r>
      <w:r w:rsidRPr="008566C5">
        <w:rPr>
          <w:color w:val="000000"/>
          <w:sz w:val="28"/>
          <w:szCs w:val="28"/>
        </w:rPr>
        <w:t xml:space="preserve"> 455</w:t>
      </w:r>
      <w:r>
        <w:rPr>
          <w:color w:val="000000"/>
          <w:sz w:val="28"/>
          <w:szCs w:val="28"/>
        </w:rPr>
        <w:t> </w:t>
      </w:r>
      <w:r w:rsidRPr="008566C5">
        <w:rPr>
          <w:color w:val="000000"/>
          <w:sz w:val="28"/>
          <w:szCs w:val="28"/>
        </w:rPr>
        <w:t>с.</w:t>
      </w: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Глухов</w:t>
      </w:r>
      <w:r>
        <w:rPr>
          <w:color w:val="000000"/>
          <w:sz w:val="28"/>
          <w:szCs w:val="28"/>
        </w:rPr>
        <w:t> </w:t>
      </w:r>
      <w:r w:rsidRPr="008566C5">
        <w:rPr>
          <w:color w:val="000000"/>
          <w:sz w:val="28"/>
          <w:szCs w:val="28"/>
        </w:rPr>
        <w:t>В.А.</w:t>
      </w:r>
      <w:r>
        <w:rPr>
          <w:color w:val="000000"/>
          <w:sz w:val="28"/>
          <w:szCs w:val="28"/>
        </w:rPr>
        <w:t> </w:t>
      </w:r>
      <w:r w:rsidRPr="008566C5">
        <w:rPr>
          <w:color w:val="000000"/>
          <w:sz w:val="28"/>
          <w:szCs w:val="28"/>
        </w:rPr>
        <w:t>Основы</w:t>
      </w:r>
      <w:r w:rsidR="004A4E9E" w:rsidRPr="008566C5">
        <w:rPr>
          <w:color w:val="000000"/>
          <w:sz w:val="28"/>
          <w:szCs w:val="28"/>
        </w:rPr>
        <w:t xml:space="preserve"> менеджмента: Учебно-справочное пособие. – СПб.: Специальная литератур</w:t>
      </w:r>
      <w:r w:rsidRPr="008566C5">
        <w:rPr>
          <w:color w:val="000000"/>
          <w:sz w:val="28"/>
          <w:szCs w:val="28"/>
        </w:rPr>
        <w:t>а,</w:t>
      </w:r>
      <w:r>
        <w:rPr>
          <w:color w:val="000000"/>
          <w:sz w:val="28"/>
          <w:szCs w:val="28"/>
        </w:rPr>
        <w:t xml:space="preserve"> </w:t>
      </w:r>
      <w:r w:rsidRPr="008566C5">
        <w:rPr>
          <w:color w:val="000000"/>
          <w:sz w:val="28"/>
          <w:szCs w:val="28"/>
        </w:rPr>
        <w:t>2</w:t>
      </w:r>
      <w:r w:rsidR="004A4E9E" w:rsidRPr="008566C5">
        <w:rPr>
          <w:color w:val="000000"/>
          <w:sz w:val="28"/>
          <w:szCs w:val="28"/>
        </w:rPr>
        <w:t>005.</w:t>
      </w:r>
      <w:r>
        <w:rPr>
          <w:color w:val="000000"/>
          <w:sz w:val="28"/>
          <w:szCs w:val="28"/>
        </w:rPr>
        <w:t> –</w:t>
      </w:r>
      <w:r w:rsidRPr="008566C5">
        <w:rPr>
          <w:color w:val="000000"/>
          <w:sz w:val="28"/>
          <w:szCs w:val="28"/>
        </w:rPr>
        <w:t xml:space="preserve"> 374</w:t>
      </w:r>
      <w:r>
        <w:rPr>
          <w:color w:val="000000"/>
          <w:sz w:val="28"/>
          <w:szCs w:val="28"/>
        </w:rPr>
        <w:t> </w:t>
      </w:r>
      <w:r w:rsidRPr="008566C5">
        <w:rPr>
          <w:color w:val="000000"/>
          <w:sz w:val="28"/>
          <w:szCs w:val="28"/>
        </w:rPr>
        <w:t>с.</w:t>
      </w: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Гольштейн</w:t>
      </w:r>
      <w:r>
        <w:rPr>
          <w:color w:val="000000"/>
          <w:sz w:val="28"/>
          <w:szCs w:val="28"/>
        </w:rPr>
        <w:t> </w:t>
      </w:r>
      <w:r w:rsidRPr="008566C5">
        <w:rPr>
          <w:color w:val="000000"/>
          <w:sz w:val="28"/>
          <w:szCs w:val="28"/>
        </w:rPr>
        <w:t>Г.Я.</w:t>
      </w:r>
      <w:r w:rsidR="004A4E9E" w:rsidRPr="008566C5">
        <w:rPr>
          <w:color w:val="000000"/>
          <w:sz w:val="28"/>
          <w:szCs w:val="28"/>
        </w:rPr>
        <w:t>, Основы менеджмента: Учебное пособие.</w:t>
      </w:r>
      <w:r>
        <w:rPr>
          <w:color w:val="000000"/>
          <w:sz w:val="28"/>
          <w:szCs w:val="28"/>
        </w:rPr>
        <w:t> –</w:t>
      </w:r>
      <w:r w:rsidRPr="008566C5">
        <w:rPr>
          <w:color w:val="000000"/>
          <w:sz w:val="28"/>
          <w:szCs w:val="28"/>
        </w:rPr>
        <w:t xml:space="preserve"> </w:t>
      </w:r>
      <w:r w:rsidR="004A4E9E" w:rsidRPr="008566C5">
        <w:rPr>
          <w:color w:val="000000"/>
          <w:sz w:val="28"/>
          <w:szCs w:val="28"/>
        </w:rPr>
        <w:t>Таганрог: Издательство ТРТУ, 2003.</w:t>
      </w:r>
      <w:r>
        <w:rPr>
          <w:color w:val="000000"/>
          <w:sz w:val="28"/>
          <w:szCs w:val="28"/>
        </w:rPr>
        <w:t> –</w:t>
      </w:r>
      <w:r w:rsidRPr="008566C5">
        <w:rPr>
          <w:color w:val="000000"/>
          <w:sz w:val="28"/>
          <w:szCs w:val="28"/>
        </w:rPr>
        <w:t xml:space="preserve"> 250</w:t>
      </w:r>
      <w:r>
        <w:rPr>
          <w:color w:val="000000"/>
          <w:sz w:val="28"/>
          <w:szCs w:val="28"/>
        </w:rPr>
        <w:t> </w:t>
      </w:r>
      <w:r w:rsidRPr="008566C5">
        <w:rPr>
          <w:color w:val="000000"/>
          <w:sz w:val="28"/>
          <w:szCs w:val="28"/>
        </w:rPr>
        <w:t>с.</w:t>
      </w: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Гончаров</w:t>
      </w:r>
      <w:r>
        <w:rPr>
          <w:color w:val="000000"/>
          <w:sz w:val="28"/>
          <w:szCs w:val="28"/>
        </w:rPr>
        <w:t> </w:t>
      </w:r>
      <w:r w:rsidRPr="008566C5">
        <w:rPr>
          <w:color w:val="000000"/>
          <w:sz w:val="28"/>
          <w:szCs w:val="28"/>
        </w:rPr>
        <w:t>В.И.</w:t>
      </w:r>
      <w:r w:rsidR="004A4E9E" w:rsidRPr="008566C5">
        <w:rPr>
          <w:color w:val="000000"/>
          <w:sz w:val="28"/>
          <w:szCs w:val="28"/>
        </w:rPr>
        <w:t xml:space="preserve">, Менеджмент: Учебное пособие/ </w:t>
      </w:r>
      <w:r w:rsidRPr="008566C5">
        <w:rPr>
          <w:color w:val="000000"/>
          <w:sz w:val="28"/>
          <w:szCs w:val="28"/>
        </w:rPr>
        <w:t>В.И.</w:t>
      </w:r>
      <w:r>
        <w:rPr>
          <w:color w:val="000000"/>
          <w:sz w:val="28"/>
          <w:szCs w:val="28"/>
        </w:rPr>
        <w:t> </w:t>
      </w:r>
      <w:r w:rsidRPr="008566C5">
        <w:rPr>
          <w:color w:val="000000"/>
          <w:sz w:val="28"/>
          <w:szCs w:val="28"/>
        </w:rPr>
        <w:t>Гончаров</w:t>
      </w:r>
      <w:r w:rsidR="004A4E9E" w:rsidRPr="008566C5">
        <w:rPr>
          <w:color w:val="000000"/>
          <w:sz w:val="28"/>
          <w:szCs w:val="28"/>
        </w:rPr>
        <w:t>.</w:t>
      </w:r>
      <w:r>
        <w:rPr>
          <w:color w:val="000000"/>
          <w:sz w:val="28"/>
          <w:szCs w:val="28"/>
        </w:rPr>
        <w:t> –</w:t>
      </w:r>
      <w:r w:rsidRPr="008566C5">
        <w:rPr>
          <w:color w:val="000000"/>
          <w:sz w:val="28"/>
          <w:szCs w:val="28"/>
        </w:rPr>
        <w:t xml:space="preserve"> </w:t>
      </w:r>
      <w:r w:rsidR="004A4E9E" w:rsidRPr="008566C5">
        <w:rPr>
          <w:color w:val="000000"/>
          <w:sz w:val="28"/>
          <w:szCs w:val="28"/>
        </w:rPr>
        <w:t>Мн: Мисанта, 2003.</w:t>
      </w:r>
      <w:r>
        <w:rPr>
          <w:color w:val="000000"/>
          <w:sz w:val="28"/>
          <w:szCs w:val="28"/>
        </w:rPr>
        <w:t> –</w:t>
      </w:r>
      <w:r w:rsidRPr="008566C5">
        <w:rPr>
          <w:color w:val="000000"/>
          <w:sz w:val="28"/>
          <w:szCs w:val="28"/>
        </w:rPr>
        <w:t xml:space="preserve"> 624</w:t>
      </w:r>
      <w:r>
        <w:rPr>
          <w:color w:val="000000"/>
          <w:sz w:val="28"/>
          <w:szCs w:val="28"/>
        </w:rPr>
        <w:t> </w:t>
      </w:r>
      <w:r w:rsidRPr="008566C5">
        <w:rPr>
          <w:color w:val="000000"/>
          <w:sz w:val="28"/>
          <w:szCs w:val="28"/>
        </w:rPr>
        <w:t>с.</w:t>
      </w:r>
    </w:p>
    <w:p w:rsidR="004A4E9E" w:rsidRPr="008566C5" w:rsidRDefault="004A4E9E" w:rsidP="008566C5">
      <w:pPr>
        <w:numPr>
          <w:ilvl w:val="0"/>
          <w:numId w:val="4"/>
        </w:numPr>
        <w:spacing w:line="360" w:lineRule="auto"/>
        <w:ind w:left="0" w:firstLine="0"/>
        <w:jc w:val="both"/>
        <w:rPr>
          <w:color w:val="000000"/>
          <w:sz w:val="28"/>
          <w:szCs w:val="28"/>
        </w:rPr>
      </w:pPr>
      <w:r w:rsidRPr="008566C5">
        <w:rPr>
          <w:color w:val="000000"/>
          <w:sz w:val="28"/>
          <w:szCs w:val="28"/>
        </w:rPr>
        <w:t xml:space="preserve">Классики менеджмента/ под ред. </w:t>
      </w:r>
      <w:r w:rsidR="008566C5" w:rsidRPr="008566C5">
        <w:rPr>
          <w:color w:val="000000"/>
          <w:sz w:val="28"/>
          <w:szCs w:val="28"/>
        </w:rPr>
        <w:t>М.</w:t>
      </w:r>
      <w:r w:rsidR="008566C5">
        <w:rPr>
          <w:color w:val="000000"/>
          <w:sz w:val="28"/>
          <w:szCs w:val="28"/>
        </w:rPr>
        <w:t> </w:t>
      </w:r>
      <w:r w:rsidR="008566C5" w:rsidRPr="008566C5">
        <w:rPr>
          <w:color w:val="000000"/>
          <w:sz w:val="28"/>
          <w:szCs w:val="28"/>
        </w:rPr>
        <w:t>Уорнера</w:t>
      </w:r>
      <w:r w:rsidRPr="008566C5">
        <w:rPr>
          <w:color w:val="000000"/>
          <w:sz w:val="28"/>
          <w:szCs w:val="28"/>
        </w:rPr>
        <w:t>.</w:t>
      </w:r>
      <w:r w:rsidR="008566C5">
        <w:rPr>
          <w:color w:val="000000"/>
          <w:sz w:val="28"/>
          <w:szCs w:val="28"/>
        </w:rPr>
        <w:t> –</w:t>
      </w:r>
      <w:r w:rsidR="008566C5" w:rsidRPr="008566C5">
        <w:rPr>
          <w:color w:val="000000"/>
          <w:sz w:val="28"/>
          <w:szCs w:val="28"/>
        </w:rPr>
        <w:t xml:space="preserve"> </w:t>
      </w:r>
      <w:r w:rsidRPr="008566C5">
        <w:rPr>
          <w:color w:val="000000"/>
          <w:sz w:val="28"/>
          <w:szCs w:val="28"/>
        </w:rPr>
        <w:t>Спб: Питер, 2001.</w:t>
      </w:r>
      <w:r w:rsidR="008566C5">
        <w:rPr>
          <w:color w:val="000000"/>
          <w:sz w:val="28"/>
          <w:szCs w:val="28"/>
        </w:rPr>
        <w:t> –</w:t>
      </w:r>
      <w:r w:rsidR="008566C5" w:rsidRPr="008566C5">
        <w:rPr>
          <w:color w:val="000000"/>
          <w:sz w:val="28"/>
          <w:szCs w:val="28"/>
        </w:rPr>
        <w:t xml:space="preserve"> 1168</w:t>
      </w:r>
      <w:r w:rsidR="008566C5">
        <w:rPr>
          <w:color w:val="000000"/>
          <w:sz w:val="28"/>
          <w:szCs w:val="28"/>
        </w:rPr>
        <w:t> </w:t>
      </w:r>
      <w:r w:rsidR="008566C5" w:rsidRPr="008566C5">
        <w:rPr>
          <w:color w:val="000000"/>
          <w:sz w:val="28"/>
          <w:szCs w:val="28"/>
        </w:rPr>
        <w:t>с.</w:t>
      </w: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Кравченко</w:t>
      </w:r>
      <w:r>
        <w:rPr>
          <w:color w:val="000000"/>
          <w:sz w:val="28"/>
          <w:szCs w:val="28"/>
        </w:rPr>
        <w:t> </w:t>
      </w:r>
      <w:r w:rsidRPr="008566C5">
        <w:rPr>
          <w:color w:val="000000"/>
          <w:sz w:val="28"/>
          <w:szCs w:val="28"/>
        </w:rPr>
        <w:t>А.И.</w:t>
      </w:r>
      <w:r w:rsidR="004A4E9E" w:rsidRPr="008566C5">
        <w:rPr>
          <w:color w:val="000000"/>
          <w:sz w:val="28"/>
          <w:szCs w:val="28"/>
        </w:rPr>
        <w:t>, История</w:t>
      </w:r>
      <w:r>
        <w:rPr>
          <w:color w:val="000000"/>
          <w:sz w:val="28"/>
          <w:szCs w:val="28"/>
        </w:rPr>
        <w:t xml:space="preserve"> </w:t>
      </w:r>
      <w:r w:rsidR="004A4E9E" w:rsidRPr="008566C5">
        <w:rPr>
          <w:color w:val="000000"/>
          <w:sz w:val="28"/>
          <w:szCs w:val="28"/>
        </w:rPr>
        <w:t xml:space="preserve">менеджмента: Учебник/ </w:t>
      </w:r>
      <w:r w:rsidRPr="008566C5">
        <w:rPr>
          <w:color w:val="000000"/>
          <w:sz w:val="28"/>
          <w:szCs w:val="28"/>
        </w:rPr>
        <w:t>А.И.</w:t>
      </w:r>
      <w:r>
        <w:rPr>
          <w:color w:val="000000"/>
          <w:sz w:val="28"/>
          <w:szCs w:val="28"/>
        </w:rPr>
        <w:t> </w:t>
      </w:r>
      <w:r w:rsidRPr="008566C5">
        <w:rPr>
          <w:color w:val="000000"/>
          <w:sz w:val="28"/>
          <w:szCs w:val="28"/>
        </w:rPr>
        <w:t>Кравченко</w:t>
      </w:r>
      <w:r w:rsidR="004A4E9E" w:rsidRPr="008566C5">
        <w:rPr>
          <w:color w:val="000000"/>
          <w:sz w:val="28"/>
          <w:szCs w:val="28"/>
        </w:rPr>
        <w:t>.</w:t>
      </w:r>
      <w:r>
        <w:rPr>
          <w:color w:val="000000"/>
          <w:sz w:val="28"/>
          <w:szCs w:val="28"/>
        </w:rPr>
        <w:t> –</w:t>
      </w:r>
      <w:r w:rsidRPr="008566C5">
        <w:rPr>
          <w:color w:val="000000"/>
          <w:sz w:val="28"/>
          <w:szCs w:val="28"/>
        </w:rPr>
        <w:t xml:space="preserve"> </w:t>
      </w:r>
      <w:r w:rsidR="004A4E9E" w:rsidRPr="008566C5">
        <w:rPr>
          <w:color w:val="000000"/>
          <w:sz w:val="28"/>
          <w:szCs w:val="28"/>
        </w:rPr>
        <w:t>М.: Академический проект, Трикста, 2008.</w:t>
      </w:r>
      <w:r>
        <w:rPr>
          <w:color w:val="000000"/>
          <w:sz w:val="28"/>
          <w:szCs w:val="28"/>
        </w:rPr>
        <w:t> –</w:t>
      </w:r>
      <w:r w:rsidRPr="008566C5">
        <w:rPr>
          <w:color w:val="000000"/>
          <w:sz w:val="28"/>
          <w:szCs w:val="28"/>
        </w:rPr>
        <w:t xml:space="preserve"> 560</w:t>
      </w:r>
      <w:r>
        <w:rPr>
          <w:color w:val="000000"/>
          <w:sz w:val="28"/>
          <w:szCs w:val="28"/>
        </w:rPr>
        <w:t> </w:t>
      </w:r>
      <w:r w:rsidRPr="008566C5">
        <w:rPr>
          <w:color w:val="000000"/>
          <w:sz w:val="28"/>
          <w:szCs w:val="28"/>
        </w:rPr>
        <w:t>с.</w:t>
      </w: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Коротков</w:t>
      </w:r>
      <w:r>
        <w:rPr>
          <w:color w:val="000000"/>
          <w:sz w:val="28"/>
          <w:szCs w:val="28"/>
        </w:rPr>
        <w:t> </w:t>
      </w:r>
      <w:r w:rsidRPr="008566C5">
        <w:rPr>
          <w:color w:val="000000"/>
          <w:sz w:val="28"/>
          <w:szCs w:val="28"/>
        </w:rPr>
        <w:t>Э.М.</w:t>
      </w:r>
      <w:r>
        <w:rPr>
          <w:color w:val="000000"/>
          <w:sz w:val="28"/>
          <w:szCs w:val="28"/>
        </w:rPr>
        <w:t> </w:t>
      </w:r>
      <w:r w:rsidRPr="008566C5">
        <w:rPr>
          <w:color w:val="000000"/>
          <w:sz w:val="28"/>
          <w:szCs w:val="28"/>
        </w:rPr>
        <w:t>Концепция</w:t>
      </w:r>
      <w:r w:rsidR="004A4E9E" w:rsidRPr="008566C5">
        <w:rPr>
          <w:color w:val="000000"/>
          <w:sz w:val="28"/>
          <w:szCs w:val="28"/>
        </w:rPr>
        <w:t xml:space="preserve"> менеджмента: Учеб. пособие. – М.: ДеК</w:t>
      </w:r>
      <w:r w:rsidRPr="008566C5">
        <w:rPr>
          <w:color w:val="000000"/>
          <w:sz w:val="28"/>
          <w:szCs w:val="28"/>
        </w:rPr>
        <w:t>а,</w:t>
      </w:r>
      <w:r>
        <w:rPr>
          <w:color w:val="000000"/>
          <w:sz w:val="28"/>
          <w:szCs w:val="28"/>
        </w:rPr>
        <w:t xml:space="preserve"> </w:t>
      </w:r>
      <w:r w:rsidRPr="008566C5">
        <w:rPr>
          <w:color w:val="000000"/>
          <w:sz w:val="28"/>
          <w:szCs w:val="28"/>
        </w:rPr>
        <w:t>2</w:t>
      </w:r>
      <w:r w:rsidR="004A4E9E" w:rsidRPr="008566C5">
        <w:rPr>
          <w:color w:val="000000"/>
          <w:sz w:val="28"/>
          <w:szCs w:val="28"/>
        </w:rPr>
        <w:t>006.</w:t>
      </w:r>
      <w:r>
        <w:rPr>
          <w:color w:val="000000"/>
          <w:sz w:val="28"/>
          <w:szCs w:val="28"/>
        </w:rPr>
        <w:t> –</w:t>
      </w:r>
      <w:r w:rsidRPr="008566C5">
        <w:rPr>
          <w:color w:val="000000"/>
          <w:sz w:val="28"/>
          <w:szCs w:val="28"/>
        </w:rPr>
        <w:t xml:space="preserve"> 382</w:t>
      </w:r>
      <w:r>
        <w:rPr>
          <w:color w:val="000000"/>
          <w:sz w:val="28"/>
          <w:szCs w:val="28"/>
        </w:rPr>
        <w:t> </w:t>
      </w:r>
      <w:r w:rsidRPr="008566C5">
        <w:rPr>
          <w:color w:val="000000"/>
          <w:sz w:val="28"/>
          <w:szCs w:val="28"/>
        </w:rPr>
        <w:t>с.</w:t>
      </w: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Максименко</w:t>
      </w:r>
      <w:r>
        <w:rPr>
          <w:color w:val="000000"/>
          <w:sz w:val="28"/>
          <w:szCs w:val="28"/>
        </w:rPr>
        <w:t> </w:t>
      </w:r>
      <w:r w:rsidRPr="008566C5">
        <w:rPr>
          <w:color w:val="000000"/>
          <w:sz w:val="28"/>
          <w:szCs w:val="28"/>
        </w:rPr>
        <w:t>Г.Б.</w:t>
      </w:r>
      <w:r w:rsidR="004A4E9E" w:rsidRPr="008566C5">
        <w:rPr>
          <w:color w:val="000000"/>
          <w:sz w:val="28"/>
          <w:szCs w:val="28"/>
        </w:rPr>
        <w:t>, Менеджмент: Учебное</w:t>
      </w:r>
      <w:r>
        <w:rPr>
          <w:color w:val="000000"/>
          <w:sz w:val="28"/>
          <w:szCs w:val="28"/>
        </w:rPr>
        <w:t xml:space="preserve"> </w:t>
      </w:r>
      <w:r w:rsidR="004A4E9E" w:rsidRPr="008566C5">
        <w:rPr>
          <w:color w:val="000000"/>
          <w:sz w:val="28"/>
          <w:szCs w:val="28"/>
        </w:rPr>
        <w:t>пособие для</w:t>
      </w:r>
      <w:r>
        <w:rPr>
          <w:color w:val="000000"/>
          <w:sz w:val="28"/>
          <w:szCs w:val="28"/>
        </w:rPr>
        <w:t xml:space="preserve"> </w:t>
      </w:r>
      <w:r w:rsidR="004A4E9E" w:rsidRPr="008566C5">
        <w:rPr>
          <w:color w:val="000000"/>
          <w:sz w:val="28"/>
          <w:szCs w:val="28"/>
        </w:rPr>
        <w:t>студентов Вузов.</w:t>
      </w:r>
      <w:r>
        <w:rPr>
          <w:color w:val="000000"/>
          <w:sz w:val="28"/>
          <w:szCs w:val="28"/>
        </w:rPr>
        <w:t> –</w:t>
      </w:r>
      <w:r w:rsidRPr="008566C5">
        <w:rPr>
          <w:color w:val="000000"/>
          <w:sz w:val="28"/>
          <w:szCs w:val="28"/>
        </w:rPr>
        <w:t xml:space="preserve"> </w:t>
      </w:r>
      <w:r w:rsidR="004A4E9E" w:rsidRPr="008566C5">
        <w:rPr>
          <w:color w:val="000000"/>
          <w:sz w:val="28"/>
          <w:szCs w:val="28"/>
        </w:rPr>
        <w:t>2</w:t>
      </w:r>
      <w:r>
        <w:rPr>
          <w:color w:val="000000"/>
          <w:sz w:val="28"/>
          <w:szCs w:val="28"/>
        </w:rPr>
        <w:t>-е</w:t>
      </w:r>
      <w:r w:rsidR="004A4E9E" w:rsidRPr="008566C5">
        <w:rPr>
          <w:color w:val="000000"/>
          <w:sz w:val="28"/>
          <w:szCs w:val="28"/>
        </w:rPr>
        <w:t xml:space="preserve"> изд/ </w:t>
      </w:r>
      <w:r w:rsidRPr="008566C5">
        <w:rPr>
          <w:color w:val="000000"/>
          <w:sz w:val="28"/>
          <w:szCs w:val="28"/>
        </w:rPr>
        <w:t>Г.Б.</w:t>
      </w:r>
      <w:r>
        <w:rPr>
          <w:color w:val="000000"/>
          <w:sz w:val="28"/>
          <w:szCs w:val="28"/>
        </w:rPr>
        <w:t> </w:t>
      </w:r>
      <w:r w:rsidRPr="008566C5">
        <w:rPr>
          <w:color w:val="000000"/>
          <w:sz w:val="28"/>
          <w:szCs w:val="28"/>
        </w:rPr>
        <w:t>Максименко</w:t>
      </w:r>
      <w:r w:rsidR="004A4E9E" w:rsidRPr="008566C5">
        <w:rPr>
          <w:color w:val="000000"/>
          <w:sz w:val="28"/>
          <w:szCs w:val="28"/>
        </w:rPr>
        <w:t>.</w:t>
      </w:r>
      <w:r>
        <w:rPr>
          <w:color w:val="000000"/>
          <w:sz w:val="28"/>
          <w:szCs w:val="28"/>
        </w:rPr>
        <w:t> –</w:t>
      </w:r>
      <w:r w:rsidRPr="008566C5">
        <w:rPr>
          <w:color w:val="000000"/>
          <w:sz w:val="28"/>
          <w:szCs w:val="28"/>
        </w:rPr>
        <w:t xml:space="preserve"> </w:t>
      </w:r>
      <w:r w:rsidR="004A4E9E" w:rsidRPr="008566C5">
        <w:rPr>
          <w:color w:val="000000"/>
          <w:sz w:val="28"/>
          <w:szCs w:val="28"/>
        </w:rPr>
        <w:t>М.: Издательский дом «Дашков и К</w:t>
      </w:r>
      <w:r w:rsidR="00410AFF">
        <w:rPr>
          <w:color w:val="000000"/>
          <w:position w:val="-4"/>
          <w:sz w:val="28"/>
          <w:szCs w:val="28"/>
        </w:rPr>
        <w:pict>
          <v:shape id="_x0000_i1034" type="#_x0000_t75" style="width:6.75pt;height:15pt">
            <v:imagedata r:id="rId15" o:title=""/>
          </v:shape>
        </w:pict>
      </w:r>
      <w:r w:rsidR="004A4E9E" w:rsidRPr="008566C5">
        <w:rPr>
          <w:color w:val="000000"/>
          <w:sz w:val="28"/>
          <w:szCs w:val="28"/>
        </w:rPr>
        <w:t>», 2008.</w:t>
      </w:r>
      <w:r>
        <w:rPr>
          <w:color w:val="000000"/>
          <w:sz w:val="28"/>
          <w:szCs w:val="28"/>
        </w:rPr>
        <w:t> –</w:t>
      </w:r>
      <w:r w:rsidRPr="008566C5">
        <w:rPr>
          <w:color w:val="000000"/>
          <w:sz w:val="28"/>
          <w:szCs w:val="28"/>
        </w:rPr>
        <w:t xml:space="preserve"> 364</w:t>
      </w:r>
      <w:r>
        <w:rPr>
          <w:color w:val="000000"/>
          <w:sz w:val="28"/>
          <w:szCs w:val="28"/>
        </w:rPr>
        <w:t> </w:t>
      </w:r>
      <w:r w:rsidRPr="008566C5">
        <w:rPr>
          <w:color w:val="000000"/>
          <w:sz w:val="28"/>
          <w:szCs w:val="28"/>
        </w:rPr>
        <w:t>с.</w:t>
      </w:r>
    </w:p>
    <w:p w:rsidR="004A4E9E" w:rsidRPr="008566C5" w:rsidRDefault="004A4E9E" w:rsidP="008566C5">
      <w:pPr>
        <w:numPr>
          <w:ilvl w:val="0"/>
          <w:numId w:val="4"/>
        </w:numPr>
        <w:spacing w:line="360" w:lineRule="auto"/>
        <w:ind w:left="0" w:firstLine="0"/>
        <w:jc w:val="both"/>
        <w:rPr>
          <w:color w:val="000000"/>
          <w:sz w:val="28"/>
          <w:szCs w:val="28"/>
        </w:rPr>
      </w:pPr>
      <w:r w:rsidRPr="008566C5">
        <w:rPr>
          <w:color w:val="000000"/>
          <w:sz w:val="28"/>
          <w:szCs w:val="28"/>
        </w:rPr>
        <w:t xml:space="preserve">Менеджмент/ по ред </w:t>
      </w:r>
      <w:r w:rsidR="008566C5" w:rsidRPr="008566C5">
        <w:rPr>
          <w:color w:val="000000"/>
          <w:sz w:val="28"/>
          <w:szCs w:val="28"/>
        </w:rPr>
        <w:t>М.Л.</w:t>
      </w:r>
      <w:r w:rsidR="008566C5">
        <w:rPr>
          <w:color w:val="000000"/>
          <w:sz w:val="28"/>
          <w:szCs w:val="28"/>
        </w:rPr>
        <w:t> </w:t>
      </w:r>
      <w:r w:rsidR="008566C5" w:rsidRPr="008566C5">
        <w:rPr>
          <w:color w:val="000000"/>
          <w:sz w:val="28"/>
          <w:szCs w:val="28"/>
        </w:rPr>
        <w:t>Разу</w:t>
      </w:r>
      <w:r w:rsidRPr="008566C5">
        <w:rPr>
          <w:color w:val="000000"/>
          <w:sz w:val="28"/>
          <w:szCs w:val="28"/>
        </w:rPr>
        <w:t>.</w:t>
      </w:r>
      <w:r w:rsidR="008566C5">
        <w:rPr>
          <w:color w:val="000000"/>
          <w:sz w:val="28"/>
          <w:szCs w:val="28"/>
        </w:rPr>
        <w:t> –</w:t>
      </w:r>
      <w:r w:rsidR="008566C5" w:rsidRPr="008566C5">
        <w:rPr>
          <w:color w:val="000000"/>
          <w:sz w:val="28"/>
          <w:szCs w:val="28"/>
        </w:rPr>
        <w:t xml:space="preserve"> </w:t>
      </w:r>
      <w:r w:rsidRPr="008566C5">
        <w:rPr>
          <w:color w:val="000000"/>
          <w:sz w:val="28"/>
          <w:szCs w:val="28"/>
        </w:rPr>
        <w:t>2</w:t>
      </w:r>
      <w:r w:rsidR="008566C5">
        <w:rPr>
          <w:color w:val="000000"/>
          <w:sz w:val="28"/>
          <w:szCs w:val="28"/>
        </w:rPr>
        <w:t>-е</w:t>
      </w:r>
      <w:r w:rsidRPr="008566C5">
        <w:rPr>
          <w:color w:val="000000"/>
          <w:sz w:val="28"/>
          <w:szCs w:val="28"/>
        </w:rPr>
        <w:t xml:space="preserve"> изд. М.: Кно Рус, 2008.</w:t>
      </w:r>
      <w:r w:rsidR="008566C5">
        <w:rPr>
          <w:color w:val="000000"/>
          <w:sz w:val="28"/>
          <w:szCs w:val="28"/>
        </w:rPr>
        <w:t> –</w:t>
      </w:r>
      <w:r w:rsidR="008566C5" w:rsidRPr="008566C5">
        <w:rPr>
          <w:color w:val="000000"/>
          <w:sz w:val="28"/>
          <w:szCs w:val="28"/>
        </w:rPr>
        <w:t xml:space="preserve"> 472</w:t>
      </w:r>
      <w:r w:rsidR="008566C5">
        <w:rPr>
          <w:color w:val="000000"/>
          <w:sz w:val="28"/>
          <w:szCs w:val="28"/>
        </w:rPr>
        <w:t> </w:t>
      </w:r>
      <w:r w:rsidR="008566C5" w:rsidRPr="008566C5">
        <w:rPr>
          <w:color w:val="000000"/>
          <w:sz w:val="28"/>
          <w:szCs w:val="28"/>
        </w:rPr>
        <w:t>с.</w:t>
      </w:r>
    </w:p>
    <w:p w:rsidR="004A4E9E" w:rsidRPr="008566C5" w:rsidRDefault="004A4E9E" w:rsidP="008566C5">
      <w:pPr>
        <w:numPr>
          <w:ilvl w:val="0"/>
          <w:numId w:val="4"/>
        </w:numPr>
        <w:spacing w:line="360" w:lineRule="auto"/>
        <w:ind w:left="0" w:firstLine="0"/>
        <w:jc w:val="both"/>
        <w:rPr>
          <w:color w:val="000000"/>
          <w:sz w:val="28"/>
          <w:szCs w:val="28"/>
        </w:rPr>
      </w:pPr>
      <w:r w:rsidRPr="008566C5">
        <w:rPr>
          <w:color w:val="000000"/>
          <w:sz w:val="28"/>
          <w:szCs w:val="28"/>
        </w:rPr>
        <w:t xml:space="preserve">Общий и специальный менеджмент/ Под ред. </w:t>
      </w:r>
      <w:r w:rsidR="008566C5" w:rsidRPr="008566C5">
        <w:rPr>
          <w:color w:val="000000"/>
          <w:sz w:val="28"/>
          <w:szCs w:val="28"/>
        </w:rPr>
        <w:t>А.Л.</w:t>
      </w:r>
      <w:r w:rsidR="008566C5">
        <w:rPr>
          <w:color w:val="000000"/>
          <w:sz w:val="28"/>
          <w:szCs w:val="28"/>
        </w:rPr>
        <w:t> </w:t>
      </w:r>
      <w:r w:rsidR="008566C5" w:rsidRPr="008566C5">
        <w:rPr>
          <w:color w:val="000000"/>
          <w:sz w:val="28"/>
          <w:szCs w:val="28"/>
        </w:rPr>
        <w:t>Гапоненко</w:t>
      </w:r>
      <w:r w:rsidRPr="008566C5">
        <w:rPr>
          <w:color w:val="000000"/>
          <w:sz w:val="28"/>
          <w:szCs w:val="28"/>
        </w:rPr>
        <w:t xml:space="preserve">; </w:t>
      </w:r>
      <w:r w:rsidR="008566C5" w:rsidRPr="008566C5">
        <w:rPr>
          <w:color w:val="000000"/>
          <w:sz w:val="28"/>
          <w:szCs w:val="28"/>
        </w:rPr>
        <w:t>А.П.</w:t>
      </w:r>
      <w:r w:rsidR="008566C5">
        <w:rPr>
          <w:color w:val="000000"/>
          <w:sz w:val="28"/>
          <w:szCs w:val="28"/>
        </w:rPr>
        <w:t> </w:t>
      </w:r>
      <w:r w:rsidR="008566C5" w:rsidRPr="008566C5">
        <w:rPr>
          <w:color w:val="000000"/>
          <w:sz w:val="28"/>
          <w:szCs w:val="28"/>
        </w:rPr>
        <w:t>Петрухина</w:t>
      </w:r>
      <w:r w:rsidRPr="008566C5">
        <w:rPr>
          <w:color w:val="000000"/>
          <w:sz w:val="28"/>
          <w:szCs w:val="28"/>
        </w:rPr>
        <w:t>.</w:t>
      </w:r>
      <w:r w:rsidR="008566C5">
        <w:rPr>
          <w:color w:val="000000"/>
          <w:sz w:val="28"/>
          <w:szCs w:val="28"/>
        </w:rPr>
        <w:t> –</w:t>
      </w:r>
      <w:r w:rsidR="008566C5" w:rsidRPr="008566C5">
        <w:rPr>
          <w:color w:val="000000"/>
          <w:sz w:val="28"/>
          <w:szCs w:val="28"/>
        </w:rPr>
        <w:t xml:space="preserve"> </w:t>
      </w:r>
      <w:r w:rsidRPr="008566C5">
        <w:rPr>
          <w:color w:val="000000"/>
          <w:sz w:val="28"/>
          <w:szCs w:val="28"/>
        </w:rPr>
        <w:t>М.: Издательство РАГС, 2001.</w:t>
      </w:r>
      <w:r w:rsidR="008566C5">
        <w:rPr>
          <w:color w:val="000000"/>
          <w:sz w:val="28"/>
          <w:szCs w:val="28"/>
        </w:rPr>
        <w:t> –</w:t>
      </w:r>
      <w:r w:rsidR="008566C5" w:rsidRPr="008566C5">
        <w:rPr>
          <w:color w:val="000000"/>
          <w:sz w:val="28"/>
          <w:szCs w:val="28"/>
        </w:rPr>
        <w:t xml:space="preserve"> 568</w:t>
      </w:r>
      <w:r w:rsidR="008566C5">
        <w:rPr>
          <w:color w:val="000000"/>
          <w:sz w:val="28"/>
          <w:szCs w:val="28"/>
        </w:rPr>
        <w:t> </w:t>
      </w:r>
      <w:r w:rsidR="008566C5" w:rsidRPr="008566C5">
        <w:rPr>
          <w:color w:val="000000"/>
          <w:sz w:val="28"/>
          <w:szCs w:val="28"/>
        </w:rPr>
        <w:t>с.</w:t>
      </w: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Семенов</w:t>
      </w:r>
      <w:r>
        <w:rPr>
          <w:color w:val="000000"/>
          <w:sz w:val="28"/>
          <w:szCs w:val="28"/>
        </w:rPr>
        <w:t> </w:t>
      </w:r>
      <w:r w:rsidRPr="008566C5">
        <w:rPr>
          <w:color w:val="000000"/>
          <w:sz w:val="28"/>
          <w:szCs w:val="28"/>
        </w:rPr>
        <w:t>А.К.</w:t>
      </w:r>
      <w:r w:rsidR="004A4E9E" w:rsidRPr="008566C5">
        <w:rPr>
          <w:color w:val="000000"/>
          <w:sz w:val="28"/>
          <w:szCs w:val="28"/>
        </w:rPr>
        <w:t xml:space="preserve">, </w:t>
      </w:r>
      <w:r w:rsidRPr="008566C5">
        <w:rPr>
          <w:color w:val="000000"/>
          <w:sz w:val="28"/>
          <w:szCs w:val="28"/>
        </w:rPr>
        <w:t>Набоков</w:t>
      </w:r>
      <w:r>
        <w:rPr>
          <w:color w:val="000000"/>
          <w:sz w:val="28"/>
          <w:szCs w:val="28"/>
        </w:rPr>
        <w:t> </w:t>
      </w:r>
      <w:r w:rsidRPr="008566C5">
        <w:rPr>
          <w:color w:val="000000"/>
          <w:sz w:val="28"/>
          <w:szCs w:val="28"/>
        </w:rPr>
        <w:t>В.И.</w:t>
      </w:r>
      <w:r w:rsidR="004A4E9E" w:rsidRPr="008566C5">
        <w:rPr>
          <w:color w:val="000000"/>
          <w:sz w:val="28"/>
          <w:szCs w:val="28"/>
        </w:rPr>
        <w:t>, Основы менеджмента. Учебник для Вузов.</w:t>
      </w:r>
      <w:r>
        <w:rPr>
          <w:color w:val="000000"/>
          <w:sz w:val="28"/>
          <w:szCs w:val="28"/>
        </w:rPr>
        <w:t> –</w:t>
      </w:r>
      <w:r w:rsidRPr="008566C5">
        <w:rPr>
          <w:color w:val="000000"/>
          <w:sz w:val="28"/>
          <w:szCs w:val="28"/>
        </w:rPr>
        <w:t xml:space="preserve"> </w:t>
      </w:r>
      <w:r w:rsidR="004A4E9E" w:rsidRPr="008566C5">
        <w:rPr>
          <w:color w:val="000000"/>
          <w:sz w:val="28"/>
          <w:szCs w:val="28"/>
        </w:rPr>
        <w:t>7</w:t>
      </w:r>
      <w:r>
        <w:rPr>
          <w:color w:val="000000"/>
          <w:sz w:val="28"/>
          <w:szCs w:val="28"/>
        </w:rPr>
        <w:t>-е</w:t>
      </w:r>
      <w:r w:rsidR="004A4E9E" w:rsidRPr="008566C5">
        <w:rPr>
          <w:color w:val="000000"/>
          <w:sz w:val="28"/>
          <w:szCs w:val="28"/>
        </w:rPr>
        <w:t xml:space="preserve"> издание/ </w:t>
      </w:r>
      <w:r w:rsidRPr="008566C5">
        <w:rPr>
          <w:color w:val="000000"/>
          <w:sz w:val="28"/>
          <w:szCs w:val="28"/>
        </w:rPr>
        <w:t>А.К.</w:t>
      </w:r>
      <w:r>
        <w:rPr>
          <w:color w:val="000000"/>
          <w:sz w:val="28"/>
          <w:szCs w:val="28"/>
        </w:rPr>
        <w:t> </w:t>
      </w:r>
      <w:r w:rsidRPr="008566C5">
        <w:rPr>
          <w:color w:val="000000"/>
          <w:sz w:val="28"/>
          <w:szCs w:val="28"/>
        </w:rPr>
        <w:t>Семенов</w:t>
      </w:r>
      <w:r w:rsidR="004A4E9E" w:rsidRPr="008566C5">
        <w:rPr>
          <w:color w:val="000000"/>
          <w:sz w:val="28"/>
          <w:szCs w:val="28"/>
        </w:rPr>
        <w:t xml:space="preserve">, </w:t>
      </w:r>
      <w:r w:rsidRPr="008566C5">
        <w:rPr>
          <w:color w:val="000000"/>
          <w:sz w:val="28"/>
          <w:szCs w:val="28"/>
        </w:rPr>
        <w:t>В.И.</w:t>
      </w:r>
      <w:r>
        <w:rPr>
          <w:color w:val="000000"/>
          <w:sz w:val="28"/>
          <w:szCs w:val="28"/>
        </w:rPr>
        <w:t> </w:t>
      </w:r>
      <w:r w:rsidRPr="008566C5">
        <w:rPr>
          <w:color w:val="000000"/>
          <w:sz w:val="28"/>
          <w:szCs w:val="28"/>
        </w:rPr>
        <w:t>Набоков</w:t>
      </w:r>
      <w:r w:rsidR="004A4E9E" w:rsidRPr="008566C5">
        <w:rPr>
          <w:color w:val="000000"/>
          <w:sz w:val="28"/>
          <w:szCs w:val="28"/>
        </w:rPr>
        <w:t>.</w:t>
      </w:r>
      <w:r>
        <w:rPr>
          <w:color w:val="000000"/>
          <w:sz w:val="28"/>
          <w:szCs w:val="28"/>
        </w:rPr>
        <w:t> –</w:t>
      </w:r>
      <w:r w:rsidRPr="008566C5">
        <w:rPr>
          <w:color w:val="000000"/>
          <w:sz w:val="28"/>
          <w:szCs w:val="28"/>
        </w:rPr>
        <w:t xml:space="preserve"> </w:t>
      </w:r>
      <w:r w:rsidR="004A4E9E" w:rsidRPr="008566C5">
        <w:rPr>
          <w:color w:val="000000"/>
          <w:sz w:val="28"/>
          <w:szCs w:val="28"/>
        </w:rPr>
        <w:t>М.: Издательский дом «Дашков и К</w:t>
      </w:r>
      <w:r w:rsidR="00410AFF">
        <w:rPr>
          <w:color w:val="000000"/>
          <w:position w:val="-4"/>
          <w:sz w:val="28"/>
          <w:szCs w:val="28"/>
        </w:rPr>
        <w:pict>
          <v:shape id="_x0000_i1035" type="#_x0000_t75" style="width:6.75pt;height:15pt">
            <v:imagedata r:id="rId16" o:title=""/>
          </v:shape>
        </w:pict>
      </w:r>
      <w:r w:rsidR="004A4E9E" w:rsidRPr="008566C5">
        <w:rPr>
          <w:color w:val="000000"/>
          <w:sz w:val="28"/>
          <w:szCs w:val="28"/>
        </w:rPr>
        <w:t>», 2008.</w:t>
      </w:r>
      <w:r>
        <w:rPr>
          <w:color w:val="000000"/>
          <w:sz w:val="28"/>
          <w:szCs w:val="28"/>
        </w:rPr>
        <w:t> –</w:t>
      </w:r>
      <w:r w:rsidRPr="008566C5">
        <w:rPr>
          <w:color w:val="000000"/>
          <w:sz w:val="28"/>
          <w:szCs w:val="28"/>
        </w:rPr>
        <w:t xml:space="preserve"> 576</w:t>
      </w:r>
      <w:r>
        <w:rPr>
          <w:color w:val="000000"/>
          <w:sz w:val="28"/>
          <w:szCs w:val="28"/>
        </w:rPr>
        <w:t> </w:t>
      </w:r>
      <w:r w:rsidRPr="008566C5">
        <w:rPr>
          <w:color w:val="000000"/>
          <w:sz w:val="28"/>
          <w:szCs w:val="28"/>
        </w:rPr>
        <w:t>с.</w:t>
      </w:r>
    </w:p>
    <w:p w:rsidR="004A4E9E" w:rsidRPr="008566C5" w:rsidRDefault="008566C5" w:rsidP="008566C5">
      <w:pPr>
        <w:numPr>
          <w:ilvl w:val="0"/>
          <w:numId w:val="4"/>
        </w:numPr>
        <w:spacing w:line="360" w:lineRule="auto"/>
        <w:ind w:left="0" w:firstLine="0"/>
        <w:jc w:val="both"/>
        <w:rPr>
          <w:color w:val="000000"/>
          <w:sz w:val="28"/>
          <w:szCs w:val="28"/>
        </w:rPr>
      </w:pPr>
      <w:r w:rsidRPr="008566C5">
        <w:rPr>
          <w:color w:val="000000"/>
          <w:sz w:val="28"/>
          <w:szCs w:val="28"/>
        </w:rPr>
        <w:t>Семенов</w:t>
      </w:r>
      <w:r>
        <w:rPr>
          <w:color w:val="000000"/>
          <w:sz w:val="28"/>
          <w:szCs w:val="28"/>
        </w:rPr>
        <w:t> </w:t>
      </w:r>
      <w:r w:rsidRPr="008566C5">
        <w:rPr>
          <w:color w:val="000000"/>
          <w:sz w:val="28"/>
          <w:szCs w:val="28"/>
        </w:rPr>
        <w:t>М.И.</w:t>
      </w:r>
      <w:r w:rsidR="004A4E9E" w:rsidRPr="008566C5">
        <w:rPr>
          <w:color w:val="000000"/>
          <w:sz w:val="28"/>
          <w:szCs w:val="28"/>
        </w:rPr>
        <w:t>, История</w:t>
      </w:r>
      <w:r>
        <w:rPr>
          <w:color w:val="000000"/>
          <w:sz w:val="28"/>
          <w:szCs w:val="28"/>
        </w:rPr>
        <w:t xml:space="preserve"> </w:t>
      </w:r>
      <w:r w:rsidR="004A4E9E" w:rsidRPr="008566C5">
        <w:rPr>
          <w:color w:val="000000"/>
          <w:sz w:val="28"/>
          <w:szCs w:val="28"/>
        </w:rPr>
        <w:t>менеджмента.</w:t>
      </w:r>
      <w:r>
        <w:rPr>
          <w:color w:val="000000"/>
          <w:sz w:val="28"/>
          <w:szCs w:val="28"/>
        </w:rPr>
        <w:t> –</w:t>
      </w:r>
      <w:r w:rsidRPr="008566C5">
        <w:rPr>
          <w:color w:val="000000"/>
          <w:sz w:val="28"/>
          <w:szCs w:val="28"/>
        </w:rPr>
        <w:t xml:space="preserve"> </w:t>
      </w:r>
      <w:r w:rsidR="004A4E9E" w:rsidRPr="008566C5">
        <w:rPr>
          <w:color w:val="000000"/>
          <w:sz w:val="28"/>
          <w:szCs w:val="28"/>
        </w:rPr>
        <w:t>2</w:t>
      </w:r>
      <w:r>
        <w:rPr>
          <w:color w:val="000000"/>
          <w:sz w:val="28"/>
          <w:szCs w:val="28"/>
        </w:rPr>
        <w:t>-е</w:t>
      </w:r>
      <w:r w:rsidR="004A4E9E" w:rsidRPr="008566C5">
        <w:rPr>
          <w:color w:val="000000"/>
          <w:sz w:val="28"/>
          <w:szCs w:val="28"/>
        </w:rPr>
        <w:t xml:space="preserve"> изд перераб. и доп.: Учебник/ </w:t>
      </w:r>
      <w:r w:rsidRPr="008566C5">
        <w:rPr>
          <w:color w:val="000000"/>
          <w:sz w:val="28"/>
          <w:szCs w:val="28"/>
        </w:rPr>
        <w:t>М.И.</w:t>
      </w:r>
      <w:r>
        <w:rPr>
          <w:color w:val="000000"/>
          <w:sz w:val="28"/>
          <w:szCs w:val="28"/>
        </w:rPr>
        <w:t> </w:t>
      </w:r>
      <w:r w:rsidRPr="008566C5">
        <w:rPr>
          <w:color w:val="000000"/>
          <w:sz w:val="28"/>
          <w:szCs w:val="28"/>
        </w:rPr>
        <w:t>Семенов</w:t>
      </w:r>
      <w:r w:rsidR="004A4E9E" w:rsidRPr="008566C5">
        <w:rPr>
          <w:color w:val="000000"/>
          <w:sz w:val="28"/>
          <w:szCs w:val="28"/>
        </w:rPr>
        <w:t>.</w:t>
      </w:r>
      <w:r>
        <w:rPr>
          <w:color w:val="000000"/>
          <w:sz w:val="28"/>
          <w:szCs w:val="28"/>
        </w:rPr>
        <w:t> –</w:t>
      </w:r>
      <w:r w:rsidRPr="008566C5">
        <w:rPr>
          <w:color w:val="000000"/>
          <w:sz w:val="28"/>
          <w:szCs w:val="28"/>
        </w:rPr>
        <w:t xml:space="preserve"> </w:t>
      </w:r>
      <w:r w:rsidR="004A4E9E" w:rsidRPr="008566C5">
        <w:rPr>
          <w:color w:val="000000"/>
          <w:sz w:val="28"/>
          <w:szCs w:val="28"/>
        </w:rPr>
        <w:t>М.: ЮНИТИ, 2008.</w:t>
      </w:r>
      <w:r>
        <w:rPr>
          <w:color w:val="000000"/>
          <w:sz w:val="28"/>
          <w:szCs w:val="28"/>
        </w:rPr>
        <w:t> –</w:t>
      </w:r>
      <w:r w:rsidRPr="008566C5">
        <w:rPr>
          <w:color w:val="000000"/>
          <w:sz w:val="28"/>
          <w:szCs w:val="28"/>
        </w:rPr>
        <w:t xml:space="preserve"> 199</w:t>
      </w:r>
      <w:r>
        <w:rPr>
          <w:color w:val="000000"/>
          <w:sz w:val="28"/>
          <w:szCs w:val="28"/>
        </w:rPr>
        <w:t> </w:t>
      </w:r>
      <w:r w:rsidRPr="008566C5">
        <w:rPr>
          <w:color w:val="000000"/>
          <w:sz w:val="28"/>
          <w:szCs w:val="28"/>
        </w:rPr>
        <w:t>с.</w:t>
      </w:r>
      <w:bookmarkStart w:id="0" w:name="_GoBack"/>
      <w:bookmarkEnd w:id="0"/>
    </w:p>
    <w:sectPr w:rsidR="004A4E9E" w:rsidRPr="008566C5" w:rsidSect="008566C5">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0E9" w:rsidRDefault="00FB20E9">
      <w:r>
        <w:separator/>
      </w:r>
    </w:p>
  </w:endnote>
  <w:endnote w:type="continuationSeparator" w:id="0">
    <w:p w:rsidR="00FB20E9" w:rsidRDefault="00FB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C5" w:rsidRDefault="008566C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C5" w:rsidRPr="008566C5" w:rsidRDefault="008566C5" w:rsidP="008566C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C5" w:rsidRDefault="008566C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0E9" w:rsidRDefault="00FB20E9">
      <w:r>
        <w:separator/>
      </w:r>
    </w:p>
  </w:footnote>
  <w:footnote w:type="continuationSeparator" w:id="0">
    <w:p w:rsidR="00FB20E9" w:rsidRDefault="00FB2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C5" w:rsidRDefault="008566C5" w:rsidP="00272191">
    <w:pPr>
      <w:pStyle w:val="a4"/>
      <w:framePr w:wrap="around" w:vAnchor="text" w:hAnchor="margin" w:xAlign="center" w:y="1"/>
      <w:rPr>
        <w:rStyle w:val="a6"/>
      </w:rPr>
    </w:pPr>
  </w:p>
  <w:p w:rsidR="008566C5" w:rsidRDefault="008566C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C5" w:rsidRDefault="00A3711B" w:rsidP="008566C5">
    <w:pPr>
      <w:pStyle w:val="a4"/>
      <w:jc w:val="right"/>
    </w:pPr>
    <w:r>
      <w:rPr>
        <w:rStyle w:val="a6"/>
        <w:noProof/>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C5" w:rsidRDefault="008566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C3421"/>
    <w:multiLevelType w:val="singleLevel"/>
    <w:tmpl w:val="041E5D8A"/>
    <w:lvl w:ilvl="0">
      <w:start w:val="1"/>
      <w:numFmt w:val="decimal"/>
      <w:lvlText w:val="%1)"/>
      <w:lvlJc w:val="left"/>
      <w:pPr>
        <w:tabs>
          <w:tab w:val="num" w:pos="720"/>
        </w:tabs>
        <w:ind w:left="720" w:hanging="360"/>
      </w:pPr>
      <w:rPr>
        <w:rFonts w:cs="Times New Roman" w:hint="default"/>
      </w:rPr>
    </w:lvl>
  </w:abstractNum>
  <w:abstractNum w:abstractNumId="1">
    <w:nsid w:val="13695DA8"/>
    <w:multiLevelType w:val="hybridMultilevel"/>
    <w:tmpl w:val="F762F25E"/>
    <w:lvl w:ilvl="0" w:tplc="29C4CE82">
      <w:start w:val="1"/>
      <w:numFmt w:val="decimal"/>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8BA1F2D"/>
    <w:multiLevelType w:val="hybridMultilevel"/>
    <w:tmpl w:val="753ACD48"/>
    <w:lvl w:ilvl="0" w:tplc="FC12CAA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D612103"/>
    <w:multiLevelType w:val="hybridMultilevel"/>
    <w:tmpl w:val="44D27C60"/>
    <w:lvl w:ilvl="0" w:tplc="AEB4C7FE">
      <w:start w:val="1"/>
      <w:numFmt w:val="decimal"/>
      <w:lvlText w:val="%1."/>
      <w:lvlJc w:val="left"/>
      <w:pPr>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52072436"/>
    <w:multiLevelType w:val="multilevel"/>
    <w:tmpl w:val="E9DC1C9A"/>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58A749E5"/>
    <w:multiLevelType w:val="multilevel"/>
    <w:tmpl w:val="4BEE3F70"/>
    <w:lvl w:ilvl="0">
      <w:start w:val="3"/>
      <w:numFmt w:val="decimal"/>
      <w:lvlText w:val="%1"/>
      <w:lvlJc w:val="left"/>
      <w:pPr>
        <w:tabs>
          <w:tab w:val="num" w:pos="1365"/>
        </w:tabs>
        <w:ind w:left="1365" w:hanging="1365"/>
      </w:pPr>
      <w:rPr>
        <w:rFonts w:cs="Times New Roman" w:hint="default"/>
      </w:rPr>
    </w:lvl>
    <w:lvl w:ilvl="1">
      <w:start w:val="1"/>
      <w:numFmt w:val="decimal"/>
      <w:lvlText w:val="%1.%2"/>
      <w:lvlJc w:val="left"/>
      <w:pPr>
        <w:tabs>
          <w:tab w:val="num" w:pos="2085"/>
        </w:tabs>
        <w:ind w:left="2085" w:hanging="1365"/>
      </w:pPr>
      <w:rPr>
        <w:rFonts w:cs="Times New Roman" w:hint="default"/>
      </w:rPr>
    </w:lvl>
    <w:lvl w:ilvl="2">
      <w:start w:val="1"/>
      <w:numFmt w:val="decimal"/>
      <w:lvlText w:val="%1.%2.%3"/>
      <w:lvlJc w:val="left"/>
      <w:pPr>
        <w:tabs>
          <w:tab w:val="num" w:pos="2805"/>
        </w:tabs>
        <w:ind w:left="2805" w:hanging="1365"/>
      </w:pPr>
      <w:rPr>
        <w:rFonts w:cs="Times New Roman" w:hint="default"/>
      </w:rPr>
    </w:lvl>
    <w:lvl w:ilvl="3">
      <w:start w:val="1"/>
      <w:numFmt w:val="decimal"/>
      <w:lvlText w:val="%1.%2.%3.%4"/>
      <w:lvlJc w:val="left"/>
      <w:pPr>
        <w:tabs>
          <w:tab w:val="num" w:pos="3525"/>
        </w:tabs>
        <w:ind w:left="3525" w:hanging="1365"/>
      </w:pPr>
      <w:rPr>
        <w:rFonts w:cs="Times New Roman" w:hint="default"/>
      </w:rPr>
    </w:lvl>
    <w:lvl w:ilvl="4">
      <w:start w:val="1"/>
      <w:numFmt w:val="decimal"/>
      <w:lvlText w:val="%1.%2.%3.%4.%5"/>
      <w:lvlJc w:val="left"/>
      <w:pPr>
        <w:tabs>
          <w:tab w:val="num" w:pos="4245"/>
        </w:tabs>
        <w:ind w:left="4245" w:hanging="1365"/>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65386D40"/>
    <w:multiLevelType w:val="multilevel"/>
    <w:tmpl w:val="F62A50A8"/>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66C02DB4"/>
    <w:multiLevelType w:val="hybridMultilevel"/>
    <w:tmpl w:val="7916B2D4"/>
    <w:lvl w:ilvl="0" w:tplc="EFC4B2F8">
      <w:start w:val="1"/>
      <w:numFmt w:val="upperRoman"/>
      <w:lvlText w:val="%1."/>
      <w:lvlJc w:val="left"/>
      <w:pPr>
        <w:tabs>
          <w:tab w:val="num" w:pos="1440"/>
        </w:tabs>
        <w:ind w:left="1440" w:hanging="720"/>
      </w:pPr>
      <w:rPr>
        <w:rFonts w:cs="Times New Roman" w:hint="default"/>
      </w:rPr>
    </w:lvl>
    <w:lvl w:ilvl="1" w:tplc="8A8810E0">
      <w:numFmt w:val="none"/>
      <w:lvlText w:val=""/>
      <w:lvlJc w:val="left"/>
      <w:pPr>
        <w:tabs>
          <w:tab w:val="num" w:pos="360"/>
        </w:tabs>
      </w:pPr>
      <w:rPr>
        <w:rFonts w:cs="Times New Roman"/>
      </w:rPr>
    </w:lvl>
    <w:lvl w:ilvl="2" w:tplc="E2124FAC">
      <w:numFmt w:val="none"/>
      <w:lvlText w:val=""/>
      <w:lvlJc w:val="left"/>
      <w:pPr>
        <w:tabs>
          <w:tab w:val="num" w:pos="360"/>
        </w:tabs>
      </w:pPr>
      <w:rPr>
        <w:rFonts w:cs="Times New Roman"/>
      </w:rPr>
    </w:lvl>
    <w:lvl w:ilvl="3" w:tplc="023026A2">
      <w:numFmt w:val="none"/>
      <w:lvlText w:val=""/>
      <w:lvlJc w:val="left"/>
      <w:pPr>
        <w:tabs>
          <w:tab w:val="num" w:pos="360"/>
        </w:tabs>
      </w:pPr>
      <w:rPr>
        <w:rFonts w:cs="Times New Roman"/>
      </w:rPr>
    </w:lvl>
    <w:lvl w:ilvl="4" w:tplc="9B7A4670">
      <w:numFmt w:val="none"/>
      <w:lvlText w:val=""/>
      <w:lvlJc w:val="left"/>
      <w:pPr>
        <w:tabs>
          <w:tab w:val="num" w:pos="360"/>
        </w:tabs>
      </w:pPr>
      <w:rPr>
        <w:rFonts w:cs="Times New Roman"/>
      </w:rPr>
    </w:lvl>
    <w:lvl w:ilvl="5" w:tplc="87C4155C">
      <w:numFmt w:val="none"/>
      <w:lvlText w:val=""/>
      <w:lvlJc w:val="left"/>
      <w:pPr>
        <w:tabs>
          <w:tab w:val="num" w:pos="360"/>
        </w:tabs>
      </w:pPr>
      <w:rPr>
        <w:rFonts w:cs="Times New Roman"/>
      </w:rPr>
    </w:lvl>
    <w:lvl w:ilvl="6" w:tplc="D980AC28">
      <w:numFmt w:val="none"/>
      <w:lvlText w:val=""/>
      <w:lvlJc w:val="left"/>
      <w:pPr>
        <w:tabs>
          <w:tab w:val="num" w:pos="360"/>
        </w:tabs>
      </w:pPr>
      <w:rPr>
        <w:rFonts w:cs="Times New Roman"/>
      </w:rPr>
    </w:lvl>
    <w:lvl w:ilvl="7" w:tplc="E8664114">
      <w:numFmt w:val="none"/>
      <w:lvlText w:val=""/>
      <w:lvlJc w:val="left"/>
      <w:pPr>
        <w:tabs>
          <w:tab w:val="num" w:pos="360"/>
        </w:tabs>
      </w:pPr>
      <w:rPr>
        <w:rFonts w:cs="Times New Roman"/>
      </w:rPr>
    </w:lvl>
    <w:lvl w:ilvl="8" w:tplc="0944B50C">
      <w:numFmt w:val="none"/>
      <w:lvlText w:val=""/>
      <w:lvlJc w:val="left"/>
      <w:pPr>
        <w:tabs>
          <w:tab w:val="num" w:pos="360"/>
        </w:tabs>
      </w:pPr>
      <w:rPr>
        <w:rFonts w:cs="Times New Roman"/>
      </w:rPr>
    </w:lvl>
  </w:abstractNum>
  <w:abstractNum w:abstractNumId="8">
    <w:nsid w:val="673B1D6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6C3F7DDE"/>
    <w:multiLevelType w:val="multilevel"/>
    <w:tmpl w:val="1D76BA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CC310ED"/>
    <w:multiLevelType w:val="hybridMultilevel"/>
    <w:tmpl w:val="29F03ECA"/>
    <w:lvl w:ilvl="0" w:tplc="4CC20CDE">
      <w:start w:val="1"/>
      <w:numFmt w:val="decimal"/>
      <w:lvlText w:val="%1."/>
      <w:lvlJc w:val="left"/>
      <w:pPr>
        <w:tabs>
          <w:tab w:val="num" w:pos="2100"/>
        </w:tabs>
        <w:ind w:left="2100" w:hanging="1380"/>
      </w:pPr>
      <w:rPr>
        <w:rFonts w:cs="Times New Roman" w:hint="default"/>
      </w:rPr>
    </w:lvl>
    <w:lvl w:ilvl="1" w:tplc="0FA48968">
      <w:numFmt w:val="none"/>
      <w:lvlText w:val=""/>
      <w:lvlJc w:val="left"/>
      <w:pPr>
        <w:tabs>
          <w:tab w:val="num" w:pos="360"/>
        </w:tabs>
      </w:pPr>
      <w:rPr>
        <w:rFonts w:cs="Times New Roman"/>
      </w:rPr>
    </w:lvl>
    <w:lvl w:ilvl="2" w:tplc="D8E8DB4A">
      <w:numFmt w:val="none"/>
      <w:lvlText w:val=""/>
      <w:lvlJc w:val="left"/>
      <w:pPr>
        <w:tabs>
          <w:tab w:val="num" w:pos="360"/>
        </w:tabs>
      </w:pPr>
      <w:rPr>
        <w:rFonts w:cs="Times New Roman"/>
      </w:rPr>
    </w:lvl>
    <w:lvl w:ilvl="3" w:tplc="663A3F16">
      <w:numFmt w:val="none"/>
      <w:lvlText w:val=""/>
      <w:lvlJc w:val="left"/>
      <w:pPr>
        <w:tabs>
          <w:tab w:val="num" w:pos="360"/>
        </w:tabs>
      </w:pPr>
      <w:rPr>
        <w:rFonts w:cs="Times New Roman"/>
      </w:rPr>
    </w:lvl>
    <w:lvl w:ilvl="4" w:tplc="88A2187A">
      <w:numFmt w:val="none"/>
      <w:lvlText w:val=""/>
      <w:lvlJc w:val="left"/>
      <w:pPr>
        <w:tabs>
          <w:tab w:val="num" w:pos="360"/>
        </w:tabs>
      </w:pPr>
      <w:rPr>
        <w:rFonts w:cs="Times New Roman"/>
      </w:rPr>
    </w:lvl>
    <w:lvl w:ilvl="5" w:tplc="8522F7E8">
      <w:numFmt w:val="none"/>
      <w:lvlText w:val=""/>
      <w:lvlJc w:val="left"/>
      <w:pPr>
        <w:tabs>
          <w:tab w:val="num" w:pos="360"/>
        </w:tabs>
      </w:pPr>
      <w:rPr>
        <w:rFonts w:cs="Times New Roman"/>
      </w:rPr>
    </w:lvl>
    <w:lvl w:ilvl="6" w:tplc="0966112C">
      <w:numFmt w:val="none"/>
      <w:lvlText w:val=""/>
      <w:lvlJc w:val="left"/>
      <w:pPr>
        <w:tabs>
          <w:tab w:val="num" w:pos="360"/>
        </w:tabs>
      </w:pPr>
      <w:rPr>
        <w:rFonts w:cs="Times New Roman"/>
      </w:rPr>
    </w:lvl>
    <w:lvl w:ilvl="7" w:tplc="06C40F1E">
      <w:numFmt w:val="none"/>
      <w:lvlText w:val=""/>
      <w:lvlJc w:val="left"/>
      <w:pPr>
        <w:tabs>
          <w:tab w:val="num" w:pos="360"/>
        </w:tabs>
      </w:pPr>
      <w:rPr>
        <w:rFonts w:cs="Times New Roman"/>
      </w:rPr>
    </w:lvl>
    <w:lvl w:ilvl="8" w:tplc="5B5AF396">
      <w:numFmt w:val="none"/>
      <w:lvlText w:val=""/>
      <w:lvlJc w:val="left"/>
      <w:pPr>
        <w:tabs>
          <w:tab w:val="num" w:pos="360"/>
        </w:tabs>
      </w:pPr>
      <w:rPr>
        <w:rFonts w:cs="Times New Roman"/>
      </w:r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9"/>
  </w:num>
  <w:num w:numId="8">
    <w:abstractNumId w:val="10"/>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172"/>
    <w:rsid w:val="000E2F9B"/>
    <w:rsid w:val="002017E1"/>
    <w:rsid w:val="00260066"/>
    <w:rsid w:val="00272191"/>
    <w:rsid w:val="003277DD"/>
    <w:rsid w:val="003F12CA"/>
    <w:rsid w:val="00410AFF"/>
    <w:rsid w:val="00457A5B"/>
    <w:rsid w:val="00465936"/>
    <w:rsid w:val="004A3930"/>
    <w:rsid w:val="004A4E9E"/>
    <w:rsid w:val="00620156"/>
    <w:rsid w:val="006C1871"/>
    <w:rsid w:val="008566C5"/>
    <w:rsid w:val="008D351A"/>
    <w:rsid w:val="00A3711B"/>
    <w:rsid w:val="00BF68F3"/>
    <w:rsid w:val="00C53172"/>
    <w:rsid w:val="00CA5884"/>
    <w:rsid w:val="00CE2468"/>
    <w:rsid w:val="00D25C9B"/>
    <w:rsid w:val="00D41104"/>
    <w:rsid w:val="00EB693C"/>
    <w:rsid w:val="00EE0336"/>
    <w:rsid w:val="00F37AFA"/>
    <w:rsid w:val="00FB20E9"/>
    <w:rsid w:val="00FD26AD"/>
    <w:rsid w:val="00FE2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D38B2E1A-3D71-4A3B-9F50-F014C321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1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6C1871"/>
    <w:pPr>
      <w:spacing w:after="160" w:line="240" w:lineRule="exact"/>
    </w:pPr>
    <w:rPr>
      <w:rFonts w:ascii="Verdana" w:hAnsi="Verdana"/>
      <w:lang w:val="en-US" w:eastAsia="en-US"/>
    </w:rPr>
  </w:style>
  <w:style w:type="paragraph" w:styleId="a4">
    <w:name w:val="header"/>
    <w:basedOn w:val="a"/>
    <w:link w:val="a5"/>
    <w:uiPriority w:val="99"/>
    <w:rsid w:val="00260066"/>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60066"/>
    <w:rPr>
      <w:rFonts w:cs="Times New Roman"/>
    </w:rPr>
  </w:style>
  <w:style w:type="character" w:customStyle="1" w:styleId="apple-style-span">
    <w:name w:val="apple-style-span"/>
    <w:uiPriority w:val="99"/>
    <w:rsid w:val="00260066"/>
    <w:rPr>
      <w:rFonts w:cs="Times New Roman"/>
    </w:rPr>
  </w:style>
  <w:style w:type="character" w:customStyle="1" w:styleId="noncited">
    <w:name w:val="noncited"/>
    <w:uiPriority w:val="99"/>
    <w:rsid w:val="00260066"/>
    <w:rPr>
      <w:rFonts w:cs="Times New Roman"/>
    </w:rPr>
  </w:style>
  <w:style w:type="character" w:customStyle="1" w:styleId="apple-converted-space">
    <w:name w:val="apple-converted-space"/>
    <w:uiPriority w:val="99"/>
    <w:rsid w:val="00260066"/>
    <w:rPr>
      <w:rFonts w:cs="Times New Roman"/>
    </w:rPr>
  </w:style>
  <w:style w:type="character" w:customStyle="1" w:styleId="fullcited">
    <w:name w:val="fullcited"/>
    <w:uiPriority w:val="99"/>
    <w:rsid w:val="00260066"/>
    <w:rPr>
      <w:rFonts w:cs="Times New Roman"/>
    </w:rPr>
  </w:style>
  <w:style w:type="character" w:customStyle="1" w:styleId="source">
    <w:name w:val="source"/>
    <w:uiPriority w:val="99"/>
    <w:rsid w:val="00260066"/>
    <w:rPr>
      <w:rFonts w:cs="Times New Roman"/>
    </w:rPr>
  </w:style>
  <w:style w:type="character" w:styleId="a7">
    <w:name w:val="Hyperlink"/>
    <w:uiPriority w:val="99"/>
    <w:rsid w:val="00260066"/>
    <w:rPr>
      <w:rFonts w:cs="Times New Roman"/>
      <w:color w:val="0000FF"/>
      <w:u w:val="single"/>
    </w:rPr>
  </w:style>
  <w:style w:type="paragraph" w:styleId="a8">
    <w:name w:val="Normal (Web)"/>
    <w:basedOn w:val="a"/>
    <w:uiPriority w:val="99"/>
    <w:rsid w:val="00620156"/>
    <w:pPr>
      <w:spacing w:before="100" w:beforeAutospacing="1" w:after="100" w:afterAutospacing="1"/>
    </w:pPr>
  </w:style>
  <w:style w:type="paragraph" w:styleId="3">
    <w:name w:val="Body Text Indent 3"/>
    <w:basedOn w:val="a"/>
    <w:link w:val="30"/>
    <w:uiPriority w:val="99"/>
    <w:rsid w:val="00BF68F3"/>
    <w:pPr>
      <w:spacing w:line="260" w:lineRule="auto"/>
      <w:ind w:firstLine="320"/>
      <w:jc w:val="both"/>
    </w:pPr>
    <w:rPr>
      <w:sz w:val="28"/>
      <w:szCs w:val="20"/>
    </w:rPr>
  </w:style>
  <w:style w:type="character" w:customStyle="1" w:styleId="30">
    <w:name w:val="Основной текст с отступом 3 Знак"/>
    <w:link w:val="3"/>
    <w:uiPriority w:val="99"/>
    <w:semiHidden/>
    <w:rPr>
      <w:sz w:val="16"/>
      <w:szCs w:val="16"/>
    </w:rPr>
  </w:style>
  <w:style w:type="paragraph" w:styleId="a9">
    <w:name w:val="Body Text"/>
    <w:basedOn w:val="a"/>
    <w:link w:val="aa"/>
    <w:uiPriority w:val="99"/>
    <w:rsid w:val="008D351A"/>
    <w:pPr>
      <w:spacing w:after="120"/>
    </w:pPr>
  </w:style>
  <w:style w:type="character" w:customStyle="1" w:styleId="aa">
    <w:name w:val="Основной текст Знак"/>
    <w:link w:val="a9"/>
    <w:uiPriority w:val="99"/>
    <w:semiHidden/>
    <w:rPr>
      <w:sz w:val="24"/>
      <w:szCs w:val="24"/>
    </w:rPr>
  </w:style>
  <w:style w:type="paragraph" w:customStyle="1" w:styleId="ab">
    <w:name w:val="Знак Знак Знак Знак"/>
    <w:basedOn w:val="a"/>
    <w:link w:val="ac"/>
    <w:uiPriority w:val="99"/>
    <w:rsid w:val="008D351A"/>
    <w:pPr>
      <w:widowControl w:val="0"/>
      <w:adjustRightInd w:val="0"/>
      <w:spacing w:after="160" w:line="240" w:lineRule="exact"/>
      <w:jc w:val="right"/>
    </w:pPr>
    <w:rPr>
      <w:sz w:val="20"/>
      <w:szCs w:val="20"/>
      <w:lang w:val="en-GB" w:eastAsia="en-US"/>
    </w:rPr>
  </w:style>
  <w:style w:type="character" w:customStyle="1" w:styleId="ac">
    <w:name w:val="Знак Знак Знак Знак Знак"/>
    <w:link w:val="ab"/>
    <w:uiPriority w:val="99"/>
    <w:locked/>
    <w:rsid w:val="008D351A"/>
    <w:rPr>
      <w:rFonts w:cs="Times New Roman"/>
      <w:lang w:val="en-GB" w:eastAsia="en-US" w:bidi="ar-SA"/>
    </w:rPr>
  </w:style>
  <w:style w:type="table" w:styleId="1">
    <w:name w:val="Table Grid 1"/>
    <w:basedOn w:val="a1"/>
    <w:uiPriority w:val="99"/>
    <w:rsid w:val="008566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d">
    <w:name w:val="footer"/>
    <w:basedOn w:val="a"/>
    <w:link w:val="ae"/>
    <w:uiPriority w:val="99"/>
    <w:rsid w:val="008566C5"/>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53400">
      <w:marLeft w:val="0"/>
      <w:marRight w:val="0"/>
      <w:marTop w:val="0"/>
      <w:marBottom w:val="0"/>
      <w:divBdr>
        <w:top w:val="none" w:sz="0" w:space="0" w:color="auto"/>
        <w:left w:val="none" w:sz="0" w:space="0" w:color="auto"/>
        <w:bottom w:val="none" w:sz="0" w:space="0" w:color="auto"/>
        <w:right w:val="none" w:sz="0" w:space="0" w:color="auto"/>
      </w:divBdr>
      <w:divsChild>
        <w:div w:id="1080953404">
          <w:marLeft w:val="5670"/>
          <w:marRight w:val="3732"/>
          <w:marTop w:val="0"/>
          <w:marBottom w:val="0"/>
          <w:divBdr>
            <w:top w:val="none" w:sz="0" w:space="0" w:color="auto"/>
            <w:left w:val="none" w:sz="0" w:space="0" w:color="auto"/>
            <w:bottom w:val="none" w:sz="0" w:space="0" w:color="auto"/>
            <w:right w:val="none" w:sz="0" w:space="0" w:color="auto"/>
          </w:divBdr>
          <w:divsChild>
            <w:div w:id="1080953401">
              <w:marLeft w:val="0"/>
              <w:marRight w:val="0"/>
              <w:marTop w:val="0"/>
              <w:marBottom w:val="0"/>
              <w:divBdr>
                <w:top w:val="single" w:sz="8" w:space="0" w:color="auto"/>
                <w:left w:val="single" w:sz="8" w:space="0" w:color="auto"/>
                <w:bottom w:val="single" w:sz="8" w:space="0" w:color="auto"/>
                <w:right w:val="single" w:sz="8" w:space="0" w:color="auto"/>
              </w:divBdr>
            </w:div>
          </w:divsChild>
        </w:div>
      </w:divsChild>
    </w:div>
    <w:div w:id="1080953402">
      <w:marLeft w:val="0"/>
      <w:marRight w:val="0"/>
      <w:marTop w:val="0"/>
      <w:marBottom w:val="0"/>
      <w:divBdr>
        <w:top w:val="none" w:sz="0" w:space="0" w:color="auto"/>
        <w:left w:val="none" w:sz="0" w:space="0" w:color="auto"/>
        <w:bottom w:val="none" w:sz="0" w:space="0" w:color="auto"/>
        <w:right w:val="none" w:sz="0" w:space="0" w:color="auto"/>
      </w:divBdr>
    </w:div>
    <w:div w:id="1080953403">
      <w:marLeft w:val="0"/>
      <w:marRight w:val="0"/>
      <w:marTop w:val="0"/>
      <w:marBottom w:val="0"/>
      <w:divBdr>
        <w:top w:val="none" w:sz="0" w:space="0" w:color="auto"/>
        <w:left w:val="none" w:sz="0" w:space="0" w:color="auto"/>
        <w:bottom w:val="none" w:sz="0" w:space="0" w:color="auto"/>
        <w:right w:val="none" w:sz="0" w:space="0" w:color="auto"/>
      </w:divBdr>
      <w:divsChild>
        <w:div w:id="1080953405">
          <w:marLeft w:val="0"/>
          <w:marRight w:val="0"/>
          <w:marTop w:val="0"/>
          <w:marBottom w:val="0"/>
          <w:divBdr>
            <w:top w:val="none" w:sz="0" w:space="0" w:color="auto"/>
            <w:left w:val="none" w:sz="0" w:space="0" w:color="auto"/>
            <w:bottom w:val="none" w:sz="0" w:space="0" w:color="auto"/>
            <w:right w:val="none" w:sz="0" w:space="0" w:color="auto"/>
          </w:divBdr>
        </w:div>
        <w:div w:id="108095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6245</Words>
  <Characters>35597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molodyh</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2014-02-28T11:04:00Z</dcterms:created>
  <dcterms:modified xsi:type="dcterms:W3CDTF">2014-02-28T11:04:00Z</dcterms:modified>
</cp:coreProperties>
</file>