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B6" w:rsidRPr="00836BB6" w:rsidRDefault="00836BB6" w:rsidP="00836BB6">
      <w:pPr>
        <w:pStyle w:val="aff0"/>
      </w:pPr>
      <w:r>
        <w:t>Содержание</w:t>
      </w:r>
    </w:p>
    <w:p w:rsidR="00836BB6" w:rsidRDefault="00836BB6" w:rsidP="00836BB6">
      <w:pPr>
        <w:ind w:firstLine="709"/>
      </w:pPr>
    </w:p>
    <w:p w:rsidR="00836BB6" w:rsidRDefault="00836BB6">
      <w:pPr>
        <w:pStyle w:val="21"/>
        <w:rPr>
          <w:smallCaps w:val="0"/>
          <w:noProof/>
          <w:sz w:val="24"/>
          <w:szCs w:val="24"/>
        </w:rPr>
      </w:pPr>
      <w:r w:rsidRPr="00252556">
        <w:rPr>
          <w:rStyle w:val="a9"/>
          <w:noProof/>
        </w:rPr>
        <w:t>Введение</w:t>
      </w:r>
    </w:p>
    <w:p w:rsidR="00836BB6" w:rsidRDefault="00836BB6">
      <w:pPr>
        <w:pStyle w:val="21"/>
        <w:rPr>
          <w:smallCaps w:val="0"/>
          <w:noProof/>
          <w:sz w:val="24"/>
          <w:szCs w:val="24"/>
        </w:rPr>
      </w:pPr>
      <w:r w:rsidRPr="00252556">
        <w:rPr>
          <w:rStyle w:val="a9"/>
          <w:noProof/>
        </w:rPr>
        <w:t>Глава 1. Коммуникации в системе государственного управления: сущность, виды, функции</w:t>
      </w:r>
    </w:p>
    <w:p w:rsidR="00836BB6" w:rsidRDefault="00836BB6">
      <w:pPr>
        <w:pStyle w:val="21"/>
        <w:rPr>
          <w:smallCaps w:val="0"/>
          <w:noProof/>
          <w:sz w:val="24"/>
          <w:szCs w:val="24"/>
        </w:rPr>
      </w:pPr>
      <w:r w:rsidRPr="00252556">
        <w:rPr>
          <w:rStyle w:val="a9"/>
          <w:noProof/>
        </w:rPr>
        <w:t>1.1 Коммуникация в системе государственного управления: определение понятий</w:t>
      </w:r>
    </w:p>
    <w:p w:rsidR="00836BB6" w:rsidRDefault="00836BB6">
      <w:pPr>
        <w:pStyle w:val="21"/>
        <w:rPr>
          <w:smallCaps w:val="0"/>
          <w:noProof/>
          <w:sz w:val="24"/>
          <w:szCs w:val="24"/>
        </w:rPr>
      </w:pPr>
      <w:r w:rsidRPr="00252556">
        <w:rPr>
          <w:rStyle w:val="a9"/>
          <w:noProof/>
        </w:rPr>
        <w:t>1.2 Сущность коммуникации в системе государственного управления</w:t>
      </w:r>
    </w:p>
    <w:p w:rsidR="00836BB6" w:rsidRDefault="00836BB6">
      <w:pPr>
        <w:pStyle w:val="21"/>
        <w:rPr>
          <w:smallCaps w:val="0"/>
          <w:noProof/>
          <w:sz w:val="24"/>
          <w:szCs w:val="24"/>
        </w:rPr>
      </w:pPr>
      <w:r w:rsidRPr="00252556">
        <w:rPr>
          <w:rStyle w:val="a9"/>
          <w:noProof/>
        </w:rPr>
        <w:t>1.3 Функции коммуникации в системе государственного управления. Коммуникативные барьеры</w:t>
      </w:r>
    </w:p>
    <w:p w:rsidR="00836BB6" w:rsidRDefault="00836BB6">
      <w:pPr>
        <w:pStyle w:val="21"/>
        <w:rPr>
          <w:smallCaps w:val="0"/>
          <w:noProof/>
          <w:sz w:val="24"/>
          <w:szCs w:val="24"/>
        </w:rPr>
      </w:pPr>
      <w:r w:rsidRPr="00252556">
        <w:rPr>
          <w:rStyle w:val="a9"/>
          <w:noProof/>
        </w:rPr>
        <w:t>1.4 Пути совершенствования коммуникации в системе государственного управления</w:t>
      </w:r>
    </w:p>
    <w:p w:rsidR="00836BB6" w:rsidRDefault="00836BB6">
      <w:pPr>
        <w:pStyle w:val="21"/>
        <w:rPr>
          <w:smallCaps w:val="0"/>
          <w:noProof/>
          <w:sz w:val="24"/>
          <w:szCs w:val="24"/>
        </w:rPr>
      </w:pPr>
      <w:r w:rsidRPr="00252556">
        <w:rPr>
          <w:rStyle w:val="a9"/>
          <w:noProof/>
        </w:rPr>
        <w:t>1.5 Связь власти с общественностью - важнейший элемент коммуникации в системе государственного управления</w:t>
      </w:r>
    </w:p>
    <w:p w:rsidR="00836BB6" w:rsidRDefault="00836BB6">
      <w:pPr>
        <w:pStyle w:val="21"/>
        <w:rPr>
          <w:smallCaps w:val="0"/>
          <w:noProof/>
          <w:sz w:val="24"/>
          <w:szCs w:val="24"/>
        </w:rPr>
      </w:pPr>
      <w:r w:rsidRPr="00252556">
        <w:rPr>
          <w:rStyle w:val="a9"/>
          <w:noProof/>
        </w:rPr>
        <w:t>Глава 2. Правовая информатизация как инновационный элемент коммуникации в системе государственного управления</w:t>
      </w:r>
    </w:p>
    <w:p w:rsidR="00836BB6" w:rsidRDefault="00836BB6">
      <w:pPr>
        <w:pStyle w:val="21"/>
        <w:rPr>
          <w:smallCaps w:val="0"/>
          <w:noProof/>
          <w:sz w:val="24"/>
          <w:szCs w:val="24"/>
        </w:rPr>
      </w:pPr>
      <w:r w:rsidRPr="00252556">
        <w:rPr>
          <w:rStyle w:val="a9"/>
          <w:noProof/>
        </w:rPr>
        <w:t>2.1 Сущность правовой информатизации</w:t>
      </w:r>
    </w:p>
    <w:p w:rsidR="00836BB6" w:rsidRDefault="00836BB6">
      <w:pPr>
        <w:pStyle w:val="21"/>
        <w:rPr>
          <w:smallCaps w:val="0"/>
          <w:noProof/>
          <w:sz w:val="24"/>
          <w:szCs w:val="24"/>
        </w:rPr>
      </w:pPr>
      <w:r w:rsidRPr="00252556">
        <w:rPr>
          <w:rStyle w:val="a9"/>
          <w:noProof/>
        </w:rPr>
        <w:t>2.3 Проблемы правовой информатизации</w:t>
      </w:r>
    </w:p>
    <w:p w:rsidR="00836BB6" w:rsidRDefault="00836BB6">
      <w:pPr>
        <w:pStyle w:val="21"/>
        <w:rPr>
          <w:smallCaps w:val="0"/>
          <w:noProof/>
          <w:sz w:val="24"/>
          <w:szCs w:val="24"/>
        </w:rPr>
      </w:pPr>
      <w:r w:rsidRPr="00252556">
        <w:rPr>
          <w:rStyle w:val="a9"/>
          <w:noProof/>
        </w:rPr>
        <w:t>Заключение</w:t>
      </w:r>
    </w:p>
    <w:p w:rsidR="00F5658D" w:rsidRPr="00836BB6" w:rsidRDefault="00836BB6" w:rsidP="00836BB6">
      <w:pPr>
        <w:pStyle w:val="21"/>
      </w:pPr>
      <w:r w:rsidRPr="00252556">
        <w:rPr>
          <w:rStyle w:val="a9"/>
          <w:noProof/>
        </w:rPr>
        <w:t>Список используемых источников</w:t>
      </w:r>
      <w:r>
        <w:rPr>
          <w:rStyle w:val="a9"/>
          <w:noProof/>
        </w:rPr>
        <w:t xml:space="preserve"> </w:t>
      </w:r>
    </w:p>
    <w:p w:rsidR="00836BB6" w:rsidRPr="00836BB6" w:rsidRDefault="00F5658D" w:rsidP="00836BB6">
      <w:pPr>
        <w:pStyle w:val="2"/>
      </w:pPr>
      <w:r w:rsidRPr="00836BB6">
        <w:br w:type="column"/>
      </w:r>
      <w:bookmarkStart w:id="0" w:name="_Toc260472075"/>
      <w:r w:rsidR="00836BB6">
        <w:t>Введение</w:t>
      </w:r>
      <w:bookmarkEnd w:id="0"/>
    </w:p>
    <w:p w:rsidR="00836BB6" w:rsidRDefault="00836BB6" w:rsidP="00836BB6">
      <w:pPr>
        <w:ind w:firstLine="709"/>
      </w:pPr>
    </w:p>
    <w:p w:rsidR="00836BB6" w:rsidRDefault="00F5658D" w:rsidP="00836BB6">
      <w:pPr>
        <w:ind w:firstLine="709"/>
      </w:pPr>
      <w:r w:rsidRPr="00836BB6">
        <w:t>Коммуникационные процессы занимают важное место в жизни человека</w:t>
      </w:r>
      <w:r w:rsidR="00BF7A0E" w:rsidRPr="00836BB6">
        <w:t>, гражданина и государства</w:t>
      </w:r>
      <w:r w:rsidRPr="00836BB6">
        <w:t>,</w:t>
      </w:r>
      <w:r w:rsidR="00BF7A0E" w:rsidRPr="00836BB6">
        <w:t xml:space="preserve"> наличествуют</w:t>
      </w:r>
      <w:r w:rsidRPr="00836BB6">
        <w:t xml:space="preserve"> в работе всех</w:t>
      </w:r>
      <w:r w:rsidR="00BF7A0E" w:rsidRPr="00836BB6">
        <w:t xml:space="preserve"> общественных</w:t>
      </w:r>
      <w:r w:rsidRPr="00836BB6">
        <w:t xml:space="preserve"> институтов</w:t>
      </w:r>
      <w:r w:rsidR="00836BB6" w:rsidRPr="00836BB6">
        <w:t xml:space="preserve">. </w:t>
      </w:r>
      <w:r w:rsidR="00BF7A0E" w:rsidRPr="00836BB6">
        <w:t>В период до обретения Республикой Беларусь независимости, коммуникационным процессам отводилось немного места в научной и публицистической литературе</w:t>
      </w:r>
      <w:r w:rsidR="00836BB6" w:rsidRPr="00836BB6">
        <w:t xml:space="preserve">. </w:t>
      </w:r>
      <w:r w:rsidR="00BF7A0E" w:rsidRPr="00836BB6">
        <w:t>На данный момент</w:t>
      </w:r>
      <w:r w:rsidRPr="00836BB6">
        <w:t xml:space="preserve"> изучение коммуникации, её видов и элементов, представляет большой интерес для науки о государственном управлении</w:t>
      </w:r>
      <w:r w:rsidR="00836BB6" w:rsidRPr="00836BB6">
        <w:t xml:space="preserve">. </w:t>
      </w:r>
      <w:r w:rsidR="00BF7A0E" w:rsidRPr="00836BB6">
        <w:t>Президент Республики Беларусь отметил, что нашему государству необходимо налаживать диалог</w:t>
      </w:r>
      <w:r w:rsidR="00836BB6">
        <w:t xml:space="preserve"> (</w:t>
      </w:r>
      <w:r w:rsidR="00BF7A0E" w:rsidRPr="00836BB6">
        <w:t>то есть осуществлять коммуникацию</w:t>
      </w:r>
      <w:r w:rsidR="00836BB6" w:rsidRPr="00836BB6">
        <w:t xml:space="preserve">) </w:t>
      </w:r>
      <w:r w:rsidR="00BF7A0E" w:rsidRPr="00836BB6">
        <w:t>и с западными</w:t>
      </w:r>
      <w:r w:rsidR="00351F3E" w:rsidRPr="00836BB6">
        <w:t xml:space="preserve"> государствами, и с восточным миром</w:t>
      </w:r>
      <w:r w:rsidR="00836BB6" w:rsidRPr="00836BB6">
        <w:t xml:space="preserve">. </w:t>
      </w:r>
      <w:r w:rsidR="00BF7A0E" w:rsidRPr="00836BB6">
        <w:t>Безусловно, без мощного апробированного инструментария по осуществлению коммуникации, такие процессы бы неизбежно зашли в тупик</w:t>
      </w:r>
      <w:r w:rsidR="00836BB6" w:rsidRPr="00836BB6">
        <w:t xml:space="preserve">. </w:t>
      </w:r>
      <w:r w:rsidR="00BF7A0E" w:rsidRPr="00836BB6">
        <w:t>На примере нашего государства видно, что общение с деловыми партнёрами со всего мира должно происходить с пользой для экономики, но не в ущерб суверенитету и благосостоянию людей</w:t>
      </w:r>
      <w:r w:rsidR="00836BB6" w:rsidRPr="00836BB6">
        <w:t>.</w:t>
      </w:r>
    </w:p>
    <w:p w:rsidR="00836BB6" w:rsidRDefault="00BF7A0E" w:rsidP="00836BB6">
      <w:pPr>
        <w:ind w:firstLine="709"/>
      </w:pPr>
      <w:r w:rsidRPr="00836BB6">
        <w:t>В мире, где сложность геополитических процессов невероятно велика, молодому независимому государству очень тяжело противостоять напору развитых стран, которые стремятся проникнуть в его экономику и навязать собственную политическую модель</w:t>
      </w:r>
      <w:r w:rsidR="00836BB6" w:rsidRPr="00836BB6">
        <w:t xml:space="preserve">. </w:t>
      </w:r>
      <w:r w:rsidRPr="00836BB6">
        <w:t xml:space="preserve">Ведение переговоров на самом высоком уровне, между дипломатами и лидерами целых стран </w:t>
      </w:r>
      <w:r w:rsidR="00836BB6">
        <w:t>-</w:t>
      </w:r>
      <w:r w:rsidRPr="00836BB6">
        <w:t xml:space="preserve"> очень тонкий момент в коммуникативных процессах, и от его профессионализма зависят, без преувеличения, судьбы целых народов</w:t>
      </w:r>
      <w:r w:rsidR="00836BB6" w:rsidRPr="00836BB6">
        <w:t xml:space="preserve">. </w:t>
      </w:r>
      <w:r w:rsidRPr="00836BB6">
        <w:t>В связи с этим, тема моей работы является актуальной и представляет интерес для изучения</w:t>
      </w:r>
      <w:r w:rsidR="00836BB6" w:rsidRPr="00836BB6">
        <w:t>.</w:t>
      </w:r>
    </w:p>
    <w:p w:rsidR="00836BB6" w:rsidRDefault="00351F3E" w:rsidP="00836BB6">
      <w:pPr>
        <w:ind w:firstLine="709"/>
      </w:pPr>
      <w:r w:rsidRPr="00836BB6">
        <w:t>Существует мнение, что целым государством можно управлять единственно через грамотную коммуникацию</w:t>
      </w:r>
      <w:r w:rsidR="00836BB6" w:rsidRPr="00836BB6">
        <w:t xml:space="preserve">. </w:t>
      </w:r>
      <w:r w:rsidRPr="00836BB6">
        <w:t xml:space="preserve">Данная идея не нова и принадлежит </w:t>
      </w:r>
      <w:r w:rsidR="00AF14AA" w:rsidRPr="00836BB6">
        <w:t>Винеру, который отметил, что общественная система не только является организованным целым, подобно индивидууму, но и</w:t>
      </w:r>
      <w:r w:rsidR="00836BB6">
        <w:t>... "</w:t>
      </w:r>
      <w:r w:rsidR="00AF14AA" w:rsidRPr="00836BB6">
        <w:t>скрепляется в целое системой связи</w:t>
      </w:r>
      <w:r w:rsidR="00836BB6">
        <w:t>"...,</w:t>
      </w:r>
      <w:r w:rsidR="00AF14AA" w:rsidRPr="00836BB6">
        <w:t xml:space="preserve"> обладая</w:t>
      </w:r>
      <w:r w:rsidR="00836BB6">
        <w:t xml:space="preserve"> "</w:t>
      </w:r>
      <w:r w:rsidR="00AF14AA" w:rsidRPr="00836BB6">
        <w:t>динамикой, в которой круговые</w:t>
      </w:r>
      <w:r w:rsidR="009B6BB2" w:rsidRPr="00836BB6">
        <w:t xml:space="preserve"> </w:t>
      </w:r>
      <w:r w:rsidR="00AF14AA" w:rsidRPr="00836BB6">
        <w:t>процессы обратной связи играют важную роль</w:t>
      </w:r>
      <w:r w:rsidR="00836BB6">
        <w:t xml:space="preserve">" </w:t>
      </w:r>
      <w:r w:rsidR="00836BB6" w:rsidRPr="00836BB6">
        <w:t>[</w:t>
      </w:r>
      <w:r w:rsidR="0056273A" w:rsidRPr="00836BB6">
        <w:t>6</w:t>
      </w:r>
      <w:r w:rsidR="00836BB6" w:rsidRPr="00836BB6">
        <w:t>].</w:t>
      </w:r>
    </w:p>
    <w:p w:rsidR="00836BB6" w:rsidRDefault="00E5518A" w:rsidP="00836BB6">
      <w:pPr>
        <w:ind w:firstLine="709"/>
      </w:pPr>
      <w:r w:rsidRPr="00836BB6">
        <w:t>Процессы технологизации позволили осуществить переход</w:t>
      </w:r>
      <w:r w:rsidR="00836BB6">
        <w:t xml:space="preserve"> "</w:t>
      </w:r>
      <w:r w:rsidRPr="00836BB6">
        <w:t>центра тяжести</w:t>
      </w:r>
      <w:r w:rsidR="00836BB6">
        <w:t xml:space="preserve">" </w:t>
      </w:r>
      <w:r w:rsidRPr="00836BB6">
        <w:t>в государственных процессах с процессов производства на процессы управления, чем и обусловлен теперешний интерес к изучению процессов коммуникации</w:t>
      </w:r>
      <w:r w:rsidR="00836BB6" w:rsidRPr="00836BB6">
        <w:t xml:space="preserve">. </w:t>
      </w:r>
      <w:r w:rsidRPr="00836BB6">
        <w:t>Как показывает практика, успешное управление во многом сопоставимо по эффективности с обладанием передовыми средствами производства, а иногда является важнее их</w:t>
      </w:r>
      <w:r w:rsidR="00836BB6" w:rsidRPr="00836BB6">
        <w:t>.</w:t>
      </w:r>
    </w:p>
    <w:p w:rsidR="00836BB6" w:rsidRDefault="00BF7A0E" w:rsidP="00836BB6">
      <w:pPr>
        <w:ind w:firstLine="709"/>
      </w:pPr>
      <w:r w:rsidRPr="00836BB6">
        <w:t xml:space="preserve">Кроме того, коммуникация </w:t>
      </w:r>
      <w:r w:rsidR="00836BB6">
        <w:t>-</w:t>
      </w:r>
      <w:r w:rsidRPr="00836BB6">
        <w:t xml:space="preserve"> это</w:t>
      </w:r>
      <w:r w:rsidR="00836BB6">
        <w:t xml:space="preserve"> "</w:t>
      </w:r>
      <w:r w:rsidRPr="00836BB6">
        <w:t>кровеносная система</w:t>
      </w:r>
      <w:r w:rsidR="00836BB6">
        <w:t xml:space="preserve">", </w:t>
      </w:r>
      <w:r w:rsidRPr="00836BB6">
        <w:t>основной транслятор информации между людьми и государственными институтами</w:t>
      </w:r>
      <w:r w:rsidR="00836BB6" w:rsidRPr="00836BB6">
        <w:t xml:space="preserve">. </w:t>
      </w:r>
      <w:r w:rsidR="002C23A2" w:rsidRPr="00836BB6">
        <w:t>На уровне государства, равно как и на уровне небольшого государственного органа, от общения между его составляющими зависит работа целого института</w:t>
      </w:r>
      <w:r w:rsidR="00836BB6" w:rsidRPr="00836BB6">
        <w:t>.</w:t>
      </w:r>
    </w:p>
    <w:p w:rsidR="00836BB6" w:rsidRDefault="002C23A2" w:rsidP="00836BB6">
      <w:pPr>
        <w:ind w:firstLine="709"/>
      </w:pPr>
      <w:r w:rsidRPr="00836BB6">
        <w:t>В своей работе я рассмотрю коммуникативные процессы в системе государственного управления, их роль, функции и виды</w:t>
      </w:r>
      <w:r w:rsidR="00836BB6" w:rsidRPr="00836BB6">
        <w:t xml:space="preserve">. </w:t>
      </w:r>
      <w:r w:rsidRPr="00836BB6">
        <w:t xml:space="preserve">Я также постараюсь ответить на вопросы, почему важна коммуникация и </w:t>
      </w:r>
      <w:r w:rsidR="00351F3E" w:rsidRPr="00836BB6">
        <w:t>в каких направлениях она должна развиваться</w:t>
      </w:r>
      <w:r w:rsidR="00836BB6" w:rsidRPr="00836BB6">
        <w:t>.</w:t>
      </w:r>
    </w:p>
    <w:p w:rsidR="00836BB6" w:rsidRDefault="002C23A2" w:rsidP="00836BB6">
      <w:pPr>
        <w:ind w:firstLine="709"/>
      </w:pPr>
      <w:r w:rsidRPr="00836BB6">
        <w:t>В качестве источников я использовал несколько книг, посвящённых данной проблематике, а также ряд журнальных и газетных статей, в которых рассматриваются коммуникативные процессы</w:t>
      </w:r>
      <w:r w:rsidR="00836BB6" w:rsidRPr="00836BB6">
        <w:t>.</w:t>
      </w:r>
    </w:p>
    <w:p w:rsidR="00836BB6" w:rsidRPr="00836BB6" w:rsidRDefault="006D6D00" w:rsidP="00836BB6">
      <w:pPr>
        <w:pStyle w:val="2"/>
      </w:pPr>
      <w:r w:rsidRPr="00836BB6">
        <w:br w:type="page"/>
      </w:r>
      <w:bookmarkStart w:id="1" w:name="_Toc260472076"/>
      <w:r w:rsidR="00836BB6" w:rsidRPr="00836BB6">
        <w:t>Глава 1. Коммуникации в системе государственного управления: сущность, виды, функции</w:t>
      </w:r>
      <w:bookmarkEnd w:id="1"/>
    </w:p>
    <w:p w:rsidR="003C6285" w:rsidRDefault="003C6285" w:rsidP="00836BB6">
      <w:pPr>
        <w:ind w:firstLine="709"/>
      </w:pPr>
    </w:p>
    <w:p w:rsidR="00836BB6" w:rsidRDefault="006710F3" w:rsidP="00836BB6">
      <w:pPr>
        <w:ind w:firstLine="709"/>
      </w:pPr>
      <w:r w:rsidRPr="00836BB6">
        <w:t>В этой части своей работы я рассмотрю теоретический аспект изучаемой темы для того, чтобы понять её сущность, функции, роль и перспективы в жизни государства и общества</w:t>
      </w:r>
      <w:r w:rsidR="00836BB6" w:rsidRPr="00836BB6">
        <w:t xml:space="preserve">. </w:t>
      </w:r>
      <w:r w:rsidRPr="00836BB6">
        <w:t>Мною рассмотрены, помимо основополагающих понятий и категорий, пути совершенствования коммуникации в системе государственного управления, а так же те последствия, к которым может привести такое совершенствование</w:t>
      </w:r>
      <w:r w:rsidR="00836BB6" w:rsidRPr="00836BB6">
        <w:t>.</w:t>
      </w:r>
    </w:p>
    <w:p w:rsidR="00836BB6" w:rsidRDefault="001D1626" w:rsidP="00836BB6">
      <w:pPr>
        <w:ind w:firstLine="709"/>
      </w:pPr>
      <w:r w:rsidRPr="00836BB6">
        <w:t>Классифицировать методы, формы и каналы государственной коммуникации можно по разным основаниям</w:t>
      </w:r>
      <w:r w:rsidR="00836BB6" w:rsidRPr="00836BB6">
        <w:t xml:space="preserve">. </w:t>
      </w:r>
      <w:r w:rsidRPr="00836BB6">
        <w:t>Известный исследователь политико-коммуникативн</w:t>
      </w:r>
      <w:r w:rsidR="009B6BB2" w:rsidRPr="00836BB6">
        <w:t>ых процессов Р</w:t>
      </w:r>
      <w:r w:rsidR="00836BB6" w:rsidRPr="00836BB6">
        <w:t>.-</w:t>
      </w:r>
      <w:r w:rsidR="009B6BB2" w:rsidRPr="00836BB6">
        <w:t>Ж</w:t>
      </w:r>
      <w:r w:rsidR="00836BB6" w:rsidRPr="00836BB6">
        <w:t xml:space="preserve">. </w:t>
      </w:r>
      <w:r w:rsidR="009B6BB2" w:rsidRPr="00836BB6">
        <w:t>Шварценберг</w:t>
      </w:r>
      <w:r w:rsidRPr="00836BB6">
        <w:t xml:space="preserve"> выделяет следующие каналы</w:t>
      </w:r>
      <w:r w:rsidR="00836BB6" w:rsidRPr="00836BB6">
        <w:t>:</w:t>
      </w:r>
    </w:p>
    <w:p w:rsidR="00836BB6" w:rsidRDefault="001D1626" w:rsidP="00836BB6">
      <w:pPr>
        <w:ind w:firstLine="709"/>
      </w:pPr>
      <w:r w:rsidRPr="00836BB6">
        <w:t>1</w:t>
      </w:r>
      <w:r w:rsidR="00836BB6" w:rsidRPr="00836BB6">
        <w:t xml:space="preserve">) </w:t>
      </w:r>
      <w:r w:rsidRPr="00836BB6">
        <w:t>коммуникация через неформальные каналы</w:t>
      </w:r>
      <w:r w:rsidR="00836BB6" w:rsidRPr="00836BB6">
        <w:t>;</w:t>
      </w:r>
    </w:p>
    <w:p w:rsidR="00836BB6" w:rsidRDefault="001D1626" w:rsidP="00836BB6">
      <w:pPr>
        <w:ind w:firstLine="709"/>
      </w:pPr>
      <w:r w:rsidRPr="00836BB6">
        <w:t>2</w:t>
      </w:r>
      <w:r w:rsidR="00836BB6" w:rsidRPr="00836BB6">
        <w:t xml:space="preserve">) </w:t>
      </w:r>
      <w:r w:rsidRPr="00836BB6">
        <w:t>коммуникация через организации</w:t>
      </w:r>
      <w:r w:rsidR="00836BB6" w:rsidRPr="00836BB6">
        <w:t>;</w:t>
      </w:r>
    </w:p>
    <w:p w:rsidR="00836BB6" w:rsidRDefault="001D1626" w:rsidP="00836BB6">
      <w:pPr>
        <w:ind w:firstLine="709"/>
      </w:pPr>
      <w:r w:rsidRPr="00836BB6">
        <w:t>3</w:t>
      </w:r>
      <w:r w:rsidR="00836BB6" w:rsidRPr="00836BB6">
        <w:t xml:space="preserve">) </w:t>
      </w:r>
      <w:r w:rsidRPr="00836BB6">
        <w:t>коммуникация через средства массовой информации</w:t>
      </w:r>
      <w:r w:rsidR="00836BB6" w:rsidRPr="00836BB6">
        <w:t>. [</w:t>
      </w:r>
      <w:r w:rsidR="006D6D00" w:rsidRPr="00836BB6">
        <w:t>28</w:t>
      </w:r>
      <w:r w:rsidR="00836BB6" w:rsidRPr="00836BB6">
        <w:t>]</w:t>
      </w:r>
    </w:p>
    <w:p w:rsidR="00836BB6" w:rsidRDefault="001D1626" w:rsidP="00836BB6">
      <w:pPr>
        <w:ind w:firstLine="709"/>
      </w:pPr>
      <w:r w:rsidRPr="00836BB6">
        <w:t>Процесс государственной коммуникации состоит из элементов, являющихся типичными для любого коммуникативного акта</w:t>
      </w:r>
      <w:r w:rsidR="00836BB6" w:rsidRPr="00836BB6">
        <w:t xml:space="preserve">: </w:t>
      </w:r>
      <w:r w:rsidRPr="00836BB6">
        <w:t>коммуникатор</w:t>
      </w:r>
      <w:r w:rsidR="00836BB6">
        <w:t xml:space="preserve"> (</w:t>
      </w:r>
      <w:r w:rsidRPr="00836BB6">
        <w:t>органы государственного управления различных ветвей и уровней власти</w:t>
      </w:r>
      <w:r w:rsidR="00836BB6" w:rsidRPr="00836BB6">
        <w:t xml:space="preserve">); </w:t>
      </w:r>
      <w:r w:rsidRPr="00836BB6">
        <w:t>само сообщение</w:t>
      </w:r>
      <w:r w:rsidR="00836BB6">
        <w:t xml:space="preserve"> (</w:t>
      </w:r>
      <w:r w:rsidRPr="00836BB6">
        <w:t>официальная и неофициальная информация, устная или письменная, вербальная и невербальная</w:t>
      </w:r>
      <w:r w:rsidR="00836BB6" w:rsidRPr="00836BB6">
        <w:t xml:space="preserve">); </w:t>
      </w:r>
      <w:r w:rsidRPr="00836BB6">
        <w:t>получатель</w:t>
      </w:r>
      <w:r w:rsidR="00836BB6">
        <w:t xml:space="preserve"> (</w:t>
      </w:r>
      <w:r w:rsidRPr="00836BB6">
        <w:t>общество в целом, различные институты гражданского общества, индивидуальный реципиент</w:t>
      </w:r>
      <w:r w:rsidR="00836BB6" w:rsidRPr="00836BB6">
        <w:t xml:space="preserve">); </w:t>
      </w:r>
      <w:r w:rsidRPr="00836BB6">
        <w:t>каналы распространения информации</w:t>
      </w:r>
      <w:r w:rsidR="00836BB6">
        <w:t xml:space="preserve"> (</w:t>
      </w:r>
      <w:r w:rsidRPr="00836BB6">
        <w:t>межличностные, институциональные и массовые</w:t>
      </w:r>
      <w:r w:rsidR="00836BB6" w:rsidRPr="00836BB6">
        <w:t xml:space="preserve">); </w:t>
      </w:r>
      <w:r w:rsidRPr="00836BB6">
        <w:t>каналы обратной связи</w:t>
      </w:r>
      <w:r w:rsidR="00836BB6">
        <w:t xml:space="preserve"> (</w:t>
      </w:r>
      <w:r w:rsidRPr="00836BB6">
        <w:t xml:space="preserve">просьбы, обращения граждан, различные формы политического участия и </w:t>
      </w:r>
      <w:r w:rsidR="00836BB6">
        <w:t>т.п.)</w:t>
      </w:r>
      <w:r w:rsidR="00836BB6" w:rsidRPr="00836BB6">
        <w:t xml:space="preserve">; </w:t>
      </w:r>
      <w:r w:rsidRPr="00836BB6">
        <w:t>процесс кодирования-декодирования информации</w:t>
      </w:r>
      <w:r w:rsidR="00836BB6">
        <w:t xml:space="preserve"> (</w:t>
      </w:r>
      <w:r w:rsidRPr="00836BB6">
        <w:t xml:space="preserve">подготовка информационных сообщений, их адекватная интерпретация аудиторией и </w:t>
      </w:r>
      <w:r w:rsidR="00836BB6">
        <w:t>т.п.)</w:t>
      </w:r>
      <w:r w:rsidR="00836BB6" w:rsidRPr="00836BB6">
        <w:t xml:space="preserve">; </w:t>
      </w:r>
      <w:r w:rsidRPr="00836BB6">
        <w:t>различного рода помехи</w:t>
      </w:r>
      <w:r w:rsidR="00836BB6">
        <w:t xml:space="preserve"> (</w:t>
      </w:r>
      <w:r w:rsidRPr="00836BB6">
        <w:t>технические, семантические, психологические</w:t>
      </w:r>
      <w:r w:rsidR="00836BB6" w:rsidRPr="00836BB6">
        <w:t xml:space="preserve">). </w:t>
      </w:r>
      <w:r w:rsidRPr="00836BB6">
        <w:t>В данном процессе можно выделить различные виды</w:t>
      </w:r>
      <w:r w:rsidR="00836BB6">
        <w:t xml:space="preserve"> (</w:t>
      </w:r>
      <w:r w:rsidRPr="00836BB6">
        <w:t>в зависимости от ветви власти</w:t>
      </w:r>
      <w:r w:rsidR="00836BB6" w:rsidRPr="00836BB6">
        <w:t xml:space="preserve">: </w:t>
      </w:r>
      <w:r w:rsidRPr="00836BB6">
        <w:t>законодательная, судебная, исполнительная</w:t>
      </w:r>
      <w:r w:rsidR="00836BB6" w:rsidRPr="00836BB6">
        <w:t>),</w:t>
      </w:r>
      <w:r w:rsidRPr="00836BB6">
        <w:t xml:space="preserve"> уровни</w:t>
      </w:r>
      <w:r w:rsidR="00836BB6">
        <w:t xml:space="preserve"> (</w:t>
      </w:r>
      <w:r w:rsidRPr="00836BB6">
        <w:t>федеральная, региональная, местная</w:t>
      </w:r>
      <w:r w:rsidR="00836BB6" w:rsidRPr="00836BB6">
        <w:t>),</w:t>
      </w:r>
      <w:r w:rsidRPr="00836BB6">
        <w:t xml:space="preserve"> направленности</w:t>
      </w:r>
      <w:r w:rsidR="00836BB6">
        <w:t xml:space="preserve"> (</w:t>
      </w:r>
      <w:r w:rsidRPr="00836BB6">
        <w:t>вертикальная, горизонтальная</w:t>
      </w:r>
      <w:r w:rsidR="00836BB6" w:rsidRPr="00836BB6">
        <w:t>),</w:t>
      </w:r>
      <w:r w:rsidRPr="00836BB6">
        <w:t xml:space="preserve"> каждый из которых имеет не только особую специфику функционирования, но и набор используемых технологий и приемов взаимодействия</w:t>
      </w:r>
      <w:r w:rsidR="00836BB6" w:rsidRPr="00836BB6">
        <w:t>. [</w:t>
      </w:r>
      <w:r w:rsidR="00D10E80" w:rsidRPr="00836BB6">
        <w:t>26</w:t>
      </w:r>
      <w:r w:rsidR="00836BB6" w:rsidRPr="00836BB6">
        <w:t>]</w:t>
      </w:r>
    </w:p>
    <w:p w:rsidR="00836BB6" w:rsidRDefault="001D1626" w:rsidP="00836BB6">
      <w:pPr>
        <w:ind w:firstLine="709"/>
      </w:pPr>
      <w:r w:rsidRPr="00836BB6">
        <w:t>Об этих и других аспектах, но более подробно, и пойдёт речь в первой части моей работы</w:t>
      </w:r>
      <w:r w:rsidR="00836BB6" w:rsidRPr="00836BB6">
        <w:t>.</w:t>
      </w:r>
    </w:p>
    <w:p w:rsidR="00836BB6" w:rsidRDefault="00836BB6" w:rsidP="00836BB6">
      <w:pPr>
        <w:ind w:firstLine="709"/>
      </w:pPr>
    </w:p>
    <w:p w:rsidR="00836BB6" w:rsidRPr="00836BB6" w:rsidRDefault="00836BB6" w:rsidP="00836BB6">
      <w:pPr>
        <w:pStyle w:val="2"/>
      </w:pPr>
      <w:bookmarkStart w:id="2" w:name="_Toc260472077"/>
      <w:r>
        <w:t>1.1</w:t>
      </w:r>
      <w:r w:rsidR="00AE3F0D" w:rsidRPr="00836BB6">
        <w:t xml:space="preserve"> </w:t>
      </w:r>
      <w:r w:rsidR="002C23A2" w:rsidRPr="00836BB6">
        <w:t>Коммуникация в системе государственного управления</w:t>
      </w:r>
      <w:r w:rsidRPr="00836BB6">
        <w:t xml:space="preserve">: </w:t>
      </w:r>
      <w:r w:rsidR="002C23A2" w:rsidRPr="00836BB6">
        <w:t>определение понятий</w:t>
      </w:r>
      <w:bookmarkEnd w:id="2"/>
    </w:p>
    <w:p w:rsidR="00836BB6" w:rsidRDefault="00836BB6" w:rsidP="00836BB6">
      <w:pPr>
        <w:ind w:firstLine="709"/>
      </w:pPr>
    </w:p>
    <w:p w:rsidR="00836BB6" w:rsidRDefault="00585B86" w:rsidP="00836BB6">
      <w:pPr>
        <w:ind w:firstLine="709"/>
      </w:pPr>
      <w:r w:rsidRPr="00836BB6">
        <w:t>Начиная раскрывать тему своей курсовой работы</w:t>
      </w:r>
      <w:r w:rsidR="00F73129" w:rsidRPr="00836BB6">
        <w:t>, необходимо дать определение понятий и кат</w:t>
      </w:r>
      <w:r w:rsidR="00351F3E" w:rsidRPr="00836BB6">
        <w:t>егорий, использующихся в работе, а именно</w:t>
      </w:r>
      <w:r w:rsidR="00836BB6">
        <w:t xml:space="preserve"> "</w:t>
      </w:r>
      <w:r w:rsidR="00351F3E" w:rsidRPr="00836BB6">
        <w:t>коммуникация</w:t>
      </w:r>
      <w:r w:rsidR="00836BB6">
        <w:t xml:space="preserve">" </w:t>
      </w:r>
      <w:r w:rsidR="00351F3E" w:rsidRPr="00836BB6">
        <w:t>и</w:t>
      </w:r>
      <w:r w:rsidR="00836BB6">
        <w:t xml:space="preserve"> "</w:t>
      </w:r>
      <w:r w:rsidR="00351F3E" w:rsidRPr="00836BB6">
        <w:t>государственное управление</w:t>
      </w:r>
      <w:r w:rsidR="00836BB6">
        <w:t>".</w:t>
      </w:r>
    </w:p>
    <w:p w:rsidR="00836BB6" w:rsidRDefault="00F73129" w:rsidP="00836BB6">
      <w:pPr>
        <w:ind w:firstLine="709"/>
      </w:pPr>
      <w:r w:rsidRPr="00836BB6">
        <w:t>Во-первых, это такой феномен, как коммуникация</w:t>
      </w:r>
      <w:r w:rsidR="00836BB6" w:rsidRPr="00836BB6">
        <w:t xml:space="preserve">. </w:t>
      </w:r>
      <w:r w:rsidR="00351F3E" w:rsidRPr="00836BB6">
        <w:t>Э</w:t>
      </w:r>
      <w:r w:rsidRPr="00836BB6">
        <w:t>то</w:t>
      </w:r>
      <w:r w:rsidR="00836BB6" w:rsidRPr="00836BB6">
        <w:t xml:space="preserve"> - </w:t>
      </w:r>
      <w:r w:rsidRPr="00836BB6">
        <w:t>смысловой и идеально-содержательный аспект социального взаимодействия</w:t>
      </w:r>
      <w:r w:rsidR="00836BB6" w:rsidRPr="00836BB6">
        <w:t>. [</w:t>
      </w:r>
      <w:r w:rsidR="00D10E80" w:rsidRPr="00836BB6">
        <w:t>29</w:t>
      </w:r>
      <w:r w:rsidR="00836BB6" w:rsidRPr="00836BB6">
        <w:t xml:space="preserve">] </w:t>
      </w:r>
      <w:r w:rsidRPr="00836BB6">
        <w:t xml:space="preserve">В соответствии с </w:t>
      </w:r>
      <w:r w:rsidR="00E5518A" w:rsidRPr="00836BB6">
        <w:t>определением, коммуникация обладает рядом свойств и признаков</w:t>
      </w:r>
      <w:r w:rsidR="00836BB6" w:rsidRPr="00836BB6">
        <w:t xml:space="preserve">: </w:t>
      </w:r>
      <w:r w:rsidR="00E5518A" w:rsidRPr="00836BB6">
        <w:t>двух или более участников коммуникативного процесса, владеющих единым способом передачи информации, ситуацию, которую участники пытаются осмыслить, набор символов</w:t>
      </w:r>
      <w:r w:rsidR="00836BB6">
        <w:t xml:space="preserve"> (</w:t>
      </w:r>
      <w:r w:rsidR="00E5518A" w:rsidRPr="00836BB6">
        <w:t>тексты, слова, жесты</w:t>
      </w:r>
      <w:r w:rsidR="00836BB6" w:rsidRPr="00836BB6">
        <w:t>),</w:t>
      </w:r>
      <w:r w:rsidR="00E5518A" w:rsidRPr="00836BB6">
        <w:t xml:space="preserve"> с помощью которых выражается смысл ситуации</w:t>
      </w:r>
      <w:r w:rsidR="00836BB6" w:rsidRPr="00836BB6">
        <w:t xml:space="preserve">. </w:t>
      </w:r>
      <w:r w:rsidR="00E5518A" w:rsidRPr="00836BB6">
        <w:t>Неотъемлемыми элементами коммуникации также являются мотивы и цели, которые делают общение направленным, рациональным, а также сам процесс передачи информации</w:t>
      </w:r>
      <w:r w:rsidR="00836BB6" w:rsidRPr="00836BB6">
        <w:t>.</w:t>
      </w:r>
    </w:p>
    <w:p w:rsidR="00836BB6" w:rsidRDefault="00E5518A" w:rsidP="00836BB6">
      <w:pPr>
        <w:ind w:firstLine="709"/>
      </w:pPr>
      <w:r w:rsidRPr="00836BB6">
        <w:t>По типу используемых для передачи информации средств, выделяют речевую, паралингвистическую</w:t>
      </w:r>
      <w:r w:rsidR="00836BB6">
        <w:t xml:space="preserve"> (</w:t>
      </w:r>
      <w:r w:rsidRPr="00836BB6">
        <w:t>жест, мимика, мелодия</w:t>
      </w:r>
      <w:r w:rsidR="00836BB6" w:rsidRPr="00836BB6">
        <w:t>),</w:t>
      </w:r>
      <w:r w:rsidRPr="00836BB6">
        <w:t xml:space="preserve"> вещественно-знаковую</w:t>
      </w:r>
      <w:r w:rsidR="00836BB6">
        <w:t xml:space="preserve"> (</w:t>
      </w:r>
      <w:r w:rsidRPr="00836BB6">
        <w:t>в частности, художественную</w:t>
      </w:r>
      <w:r w:rsidR="00836BB6" w:rsidRPr="00836BB6">
        <w:t xml:space="preserve">) </w:t>
      </w:r>
      <w:r w:rsidRPr="00836BB6">
        <w:t>коммуникацию</w:t>
      </w:r>
      <w:r w:rsidR="00836BB6" w:rsidRPr="00836BB6">
        <w:t>.</w:t>
      </w:r>
    </w:p>
    <w:p w:rsidR="00836BB6" w:rsidRDefault="00E5518A" w:rsidP="00836BB6">
      <w:pPr>
        <w:ind w:firstLine="709"/>
      </w:pPr>
      <w:r w:rsidRPr="00836BB6">
        <w:t>Кроме того, в научной литературе выделяют коммуникацию в широком и узком смысле этого слова</w:t>
      </w:r>
      <w:r w:rsidR="00836BB6" w:rsidRPr="00836BB6">
        <w:t xml:space="preserve">. </w:t>
      </w:r>
      <w:r w:rsidRPr="00836BB6">
        <w:t>В широком смысле коммуникация представляет собой одну из основ человеческой жизнедеятельности и многообразные формы рече-языковой деятельности, не обязательно предполагающие наличие содержательно-смыслового плана</w:t>
      </w:r>
      <w:r w:rsidR="00836BB6" w:rsidRPr="00836BB6">
        <w:t xml:space="preserve">. </w:t>
      </w:r>
      <w:r w:rsidRPr="00836BB6">
        <w:t>В узком смысле</w:t>
      </w:r>
      <w:r w:rsidR="00351F3E" w:rsidRPr="00836BB6">
        <w:t xml:space="preserve"> коммуникация представляет собой</w:t>
      </w:r>
      <w:r w:rsidRPr="00836BB6">
        <w:t xml:space="preserve"> информационный обмен в технологически организованных системах</w:t>
      </w:r>
      <w:r w:rsidR="00351F3E" w:rsidRPr="00836BB6">
        <w:t>, одной из которых является и государство</w:t>
      </w:r>
      <w:r w:rsidR="00836BB6" w:rsidRPr="00836BB6">
        <w:t>.</w:t>
      </w:r>
    </w:p>
    <w:p w:rsidR="00836BB6" w:rsidRDefault="00AF14AA" w:rsidP="00836BB6">
      <w:pPr>
        <w:ind w:firstLine="709"/>
      </w:pPr>
      <w:r w:rsidRPr="00836BB6">
        <w:t>Существует так же подход, в соответствии с которым особый вид общения</w:t>
      </w:r>
      <w:r w:rsidR="00836BB6" w:rsidRPr="00836BB6">
        <w:t xml:space="preserve"> - </w:t>
      </w:r>
      <w:r w:rsidRPr="00836BB6">
        <w:t>коммуникационная деятельность</w:t>
      </w:r>
      <w:r w:rsidR="00836BB6" w:rsidRPr="00836BB6">
        <w:t xml:space="preserve"> - </w:t>
      </w:r>
      <w:r w:rsidRPr="00836BB6">
        <w:t>это деятельность по передаче информации от источника</w:t>
      </w:r>
      <w:r w:rsidR="00836BB6">
        <w:t xml:space="preserve"> (</w:t>
      </w:r>
      <w:r w:rsidRPr="00836BB6">
        <w:t>коммуникатора</w:t>
      </w:r>
      <w:r w:rsidR="00836BB6" w:rsidRPr="00836BB6">
        <w:t xml:space="preserve">) </w:t>
      </w:r>
      <w:r w:rsidRPr="00836BB6">
        <w:t>к получателю</w:t>
      </w:r>
      <w:r w:rsidR="00836BB6">
        <w:t xml:space="preserve"> (</w:t>
      </w:r>
      <w:r w:rsidRPr="00836BB6">
        <w:t>реципиенту</w:t>
      </w:r>
      <w:r w:rsidR="00836BB6" w:rsidRPr="00836BB6">
        <w:t xml:space="preserve">) </w:t>
      </w:r>
      <w:r w:rsidRPr="00836BB6">
        <w:t>посредством определенного канала</w:t>
      </w:r>
      <w:r w:rsidR="00836BB6" w:rsidRPr="00836BB6">
        <w:t xml:space="preserve">. </w:t>
      </w:r>
      <w:r w:rsidRPr="00836BB6">
        <w:t>Между коммуникатором и реципиентом может осуществляться</w:t>
      </w:r>
      <w:r w:rsidR="00836BB6">
        <w:t xml:space="preserve"> "</w:t>
      </w:r>
      <w:r w:rsidRPr="00836BB6">
        <w:t>обратная связь</w:t>
      </w:r>
      <w:r w:rsidR="00836BB6">
        <w:t xml:space="preserve">", </w:t>
      </w:r>
      <w:r w:rsidRPr="00836BB6">
        <w:t>то есть процесс с помощью которого коммуникатор получает информацию о том, в какой мере и с каким качеством реципиент получил информацию</w:t>
      </w:r>
      <w:r w:rsidR="00836BB6" w:rsidRPr="00836BB6">
        <w:t>.</w:t>
      </w:r>
    </w:p>
    <w:p w:rsidR="00836BB6" w:rsidRDefault="00AF14AA" w:rsidP="00836BB6">
      <w:pPr>
        <w:ind w:firstLine="709"/>
      </w:pPr>
      <w:r w:rsidRPr="00836BB6">
        <w:t xml:space="preserve">Однако в данной работе мы будем понимать под коммуникацией такую деятельность, которая помогает посредством различных технологий и средств передать информацию от самых высоких органов власти </w:t>
      </w:r>
      <w:r w:rsidR="00836BB6">
        <w:t>-</w:t>
      </w:r>
      <w:r w:rsidRPr="00836BB6">
        <w:t xml:space="preserve"> к рядовым гражданам, и наоборот, то есть обратную связь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Кроме того, в литературе встречается определение, в соответствии с которым коммуникация является сложнейшим процессом с рядом компонентов, а именно</w:t>
      </w:r>
      <w:r w:rsidR="00836BB6" w:rsidRPr="00836BB6">
        <w:t>:</w:t>
      </w:r>
    </w:p>
    <w:p w:rsidR="00836BB6" w:rsidRDefault="00DC3AE2" w:rsidP="00836BB6">
      <w:pPr>
        <w:ind w:firstLine="709"/>
      </w:pPr>
      <w:r w:rsidRPr="00836BB6">
        <w:t>субъекты коммуникационного процесса</w:t>
      </w:r>
      <w:r w:rsidR="00836BB6" w:rsidRPr="00836BB6">
        <w:t xml:space="preserve"> - </w:t>
      </w:r>
      <w:r w:rsidRPr="00836BB6">
        <w:t>отправитель и получатель сообщения</w:t>
      </w:r>
      <w:r w:rsidR="00836BB6">
        <w:t xml:space="preserve"> (</w:t>
      </w:r>
      <w:r w:rsidRPr="00836BB6">
        <w:t>коммуникатор и реципиент</w:t>
      </w:r>
      <w:r w:rsidR="00836BB6" w:rsidRPr="00836BB6">
        <w:t>);</w:t>
      </w:r>
    </w:p>
    <w:p w:rsidR="00836BB6" w:rsidRDefault="00DC3AE2" w:rsidP="00836BB6">
      <w:pPr>
        <w:ind w:firstLine="709"/>
      </w:pPr>
      <w:r w:rsidRPr="00836BB6">
        <w:t>средства коммуникации</w:t>
      </w:r>
      <w:r w:rsidR="00836BB6" w:rsidRPr="00836BB6">
        <w:t xml:space="preserve"> - </w:t>
      </w:r>
      <w:r w:rsidRPr="00836BB6">
        <w:t>код, используемый для передачи информации в знаковой форме</w:t>
      </w:r>
      <w:r w:rsidR="00836BB6">
        <w:t xml:space="preserve"> (</w:t>
      </w:r>
      <w:r w:rsidRPr="00836BB6">
        <w:t xml:space="preserve">слова, картины, графики, ноты и </w:t>
      </w:r>
      <w:r w:rsidR="00836BB6">
        <w:t>т.п.)</w:t>
      </w:r>
      <w:r w:rsidR="00836BB6" w:rsidRPr="00836BB6">
        <w:t>,</w:t>
      </w:r>
      <w:r w:rsidRPr="00836BB6">
        <w:t xml:space="preserve"> а также каналы, по которым передается сообщение от коммуникатора к реципиенту</w:t>
      </w:r>
      <w:r w:rsidR="00836BB6">
        <w:t xml:space="preserve"> (</w:t>
      </w:r>
      <w:r w:rsidRPr="00836BB6">
        <w:t xml:space="preserve">письмо, телефон, радио, телеграф и </w:t>
      </w:r>
      <w:r w:rsidR="00836BB6">
        <w:t>т.п.)</w:t>
      </w:r>
      <w:r w:rsidR="00836BB6" w:rsidRPr="00836BB6">
        <w:t>;</w:t>
      </w:r>
    </w:p>
    <w:p w:rsidR="00836BB6" w:rsidRDefault="00DC3AE2" w:rsidP="00836BB6">
      <w:pPr>
        <w:ind w:firstLine="709"/>
      </w:pPr>
      <w:r w:rsidRPr="00836BB6">
        <w:t>предмет коммуникации</w:t>
      </w:r>
      <w:r w:rsidR="00836BB6">
        <w:t xml:space="preserve"> (</w:t>
      </w:r>
      <w:r w:rsidRPr="00836BB6">
        <w:t xml:space="preserve">какое-то явление, событие и </w:t>
      </w:r>
      <w:r w:rsidR="00836BB6">
        <w:t>т.п.)</w:t>
      </w:r>
      <w:r w:rsidR="00836BB6" w:rsidRPr="00836BB6">
        <w:t xml:space="preserve"> </w:t>
      </w:r>
      <w:r w:rsidRPr="00836BB6">
        <w:t>и отображающее его сообщение</w:t>
      </w:r>
      <w:r w:rsidR="00836BB6">
        <w:t xml:space="preserve"> (</w:t>
      </w:r>
      <w:r w:rsidRPr="00836BB6">
        <w:t xml:space="preserve">статья, радиопередача, телевизионный сюжет и </w:t>
      </w:r>
      <w:r w:rsidR="00836BB6">
        <w:t>т.д.)</w:t>
      </w:r>
      <w:r w:rsidR="00836BB6" w:rsidRPr="00836BB6">
        <w:t>;</w:t>
      </w:r>
    </w:p>
    <w:p w:rsidR="00836BB6" w:rsidRDefault="00DC3AE2" w:rsidP="00836BB6">
      <w:pPr>
        <w:ind w:firstLine="709"/>
      </w:pPr>
      <w:r w:rsidRPr="00836BB6">
        <w:t>эффекты коммуникации</w:t>
      </w:r>
      <w:r w:rsidR="00836BB6" w:rsidRPr="00836BB6">
        <w:t xml:space="preserve"> - </w:t>
      </w:r>
      <w:r w:rsidRPr="00836BB6">
        <w:t>выраженные в изменении внутреннего состояния субъектов коммуникационного процесса, в их взаимоотношениях или в их действиях последствия коммуникации</w:t>
      </w:r>
      <w:r w:rsidR="00836BB6" w:rsidRPr="00836BB6">
        <w:t>.</w:t>
      </w:r>
    </w:p>
    <w:p w:rsidR="00836BB6" w:rsidRDefault="00AF14AA" w:rsidP="00836BB6">
      <w:pPr>
        <w:ind w:firstLine="709"/>
      </w:pPr>
      <w:r w:rsidRPr="00836BB6">
        <w:t>Теперь коснёмся такого понятия, как</w:t>
      </w:r>
      <w:r w:rsidR="00836BB6">
        <w:t xml:space="preserve"> "</w:t>
      </w:r>
      <w:r w:rsidRPr="00836BB6">
        <w:t>государственное управление</w:t>
      </w:r>
      <w:r w:rsidR="00836BB6">
        <w:t xml:space="preserve">". </w:t>
      </w:r>
      <w:r w:rsidRPr="00836BB6">
        <w:t>'Государственное управление'</w:t>
      </w:r>
      <w:r w:rsidR="00836BB6">
        <w:t xml:space="preserve"> (</w:t>
      </w:r>
      <w:r w:rsidRPr="00836BB6">
        <w:t>англ</w:t>
      </w:r>
      <w:r w:rsidR="00836BB6" w:rsidRPr="00836BB6">
        <w:t xml:space="preserve">. </w:t>
      </w:r>
      <w:r w:rsidRPr="00836BB6">
        <w:rPr>
          <w:i/>
          <w:iCs/>
          <w:lang w:val="en"/>
        </w:rPr>
        <w:t>public</w:t>
      </w:r>
      <w:r w:rsidRPr="00836BB6">
        <w:rPr>
          <w:i/>
          <w:iCs/>
        </w:rPr>
        <w:t xml:space="preserve"> </w:t>
      </w:r>
      <w:r w:rsidRPr="00836BB6">
        <w:rPr>
          <w:i/>
          <w:iCs/>
          <w:lang w:val="en"/>
        </w:rPr>
        <w:t>administration</w:t>
      </w:r>
      <w:r w:rsidR="00836BB6" w:rsidRPr="00836BB6">
        <w:t xml:space="preserve">) - </w:t>
      </w:r>
      <w:r w:rsidRPr="00836BB6">
        <w:t>деятельность органов государственной власти и их должностных лиц по практическому воплощению выработанного на основе соответствующих процедур политического курса</w:t>
      </w:r>
      <w:r w:rsidR="00836BB6">
        <w:t xml:space="preserve"> (</w:t>
      </w:r>
      <w:r w:rsidRPr="00836BB6">
        <w:t>public policy</w:t>
      </w:r>
      <w:r w:rsidR="00836BB6" w:rsidRPr="00836BB6">
        <w:t xml:space="preserve">). </w:t>
      </w:r>
      <w:r w:rsidRPr="00836BB6">
        <w:t>Деятельность по государственному управлению традиционно противопоставляется с одной стороны политической деятельности, а с другой стороны</w:t>
      </w:r>
      <w:r w:rsidR="00836BB6" w:rsidRPr="00836BB6">
        <w:t xml:space="preserve"> - </w:t>
      </w:r>
      <w:r w:rsidRPr="00836BB6">
        <w:t>деятельности по формулированию политического курса</w:t>
      </w:r>
      <w:r w:rsidR="00836BB6" w:rsidRPr="00836BB6">
        <w:t>.</w:t>
      </w:r>
    </w:p>
    <w:p w:rsidR="00836BB6" w:rsidRDefault="00AF14AA" w:rsidP="00836BB6">
      <w:pPr>
        <w:ind w:firstLine="709"/>
      </w:pPr>
      <w:r w:rsidRPr="00836BB6">
        <w:t xml:space="preserve">Отталкиваясь от правового подхода в теории государства и права, государственное управление </w:t>
      </w:r>
      <w:r w:rsidR="00836BB6">
        <w:t>-</w:t>
      </w:r>
      <w:r w:rsidRPr="00836BB6">
        <w:t xml:space="preserve"> это целенаправленная деятельность</w:t>
      </w:r>
      <w:r w:rsidR="00AE3F0D" w:rsidRPr="00836BB6">
        <w:t xml:space="preserve"> всех</w:t>
      </w:r>
      <w:r w:rsidRPr="00836BB6">
        <w:t xml:space="preserve"> органов </w:t>
      </w:r>
      <w:r w:rsidR="00AE3F0D" w:rsidRPr="00836BB6">
        <w:t>государственной власти по реализации на практике всех норм и ценностей, закреплённых в Конституции и законах</w:t>
      </w:r>
      <w:r w:rsidR="00836BB6" w:rsidRPr="00836BB6">
        <w:t>.</w:t>
      </w:r>
    </w:p>
    <w:p w:rsidR="00836BB6" w:rsidRDefault="00AE3F0D" w:rsidP="00836BB6">
      <w:pPr>
        <w:ind w:firstLine="709"/>
      </w:pPr>
      <w:r w:rsidRPr="00836BB6">
        <w:t xml:space="preserve">Кроме того, государственное управление </w:t>
      </w:r>
      <w:r w:rsidR="00836BB6">
        <w:t>-</w:t>
      </w:r>
      <w:r w:rsidRPr="00836BB6">
        <w:t xml:space="preserve"> это целенаправленное воздействие на общественные процессы, осуществляемое посредством специальных органов и организаций, призванных совершенствовать целостность и структуру социальной системы, ее оптимальное функционирование и развитие</w:t>
      </w:r>
      <w:r w:rsidR="00836BB6" w:rsidRPr="00836BB6">
        <w:t xml:space="preserve">. </w:t>
      </w:r>
      <w:r w:rsidRPr="00836BB6">
        <w:t xml:space="preserve">Главная задача управления </w:t>
      </w:r>
      <w:r w:rsidR="00836BB6">
        <w:t>-</w:t>
      </w:r>
      <w:r w:rsidRPr="00836BB6">
        <w:t xml:space="preserve"> регулирование поведения и деятельности людей, отношений между ними</w:t>
      </w:r>
      <w:r w:rsidR="00836BB6" w:rsidRPr="00836BB6">
        <w:t xml:space="preserve">. </w:t>
      </w:r>
      <w:r w:rsidRPr="00836BB6">
        <w:t>Основными элементами структуры управленческого процесса выступают объект, субъект, средства, результат управления</w:t>
      </w:r>
      <w:r w:rsidR="00836BB6" w:rsidRPr="00836BB6">
        <w:t>. [</w:t>
      </w:r>
      <w:r w:rsidR="00D10E80" w:rsidRPr="00836BB6">
        <w:t>11</w:t>
      </w:r>
      <w:r w:rsidR="00836BB6" w:rsidRPr="00836BB6">
        <w:t>]</w:t>
      </w:r>
    </w:p>
    <w:p w:rsidR="00836BB6" w:rsidRDefault="00DC3AE2" w:rsidP="00836BB6">
      <w:pPr>
        <w:ind w:firstLine="709"/>
      </w:pPr>
      <w:r w:rsidRPr="00836BB6">
        <w:t>Помимо выделения определенных каналов коммуницирования, важно, на наш взгляд, классифицировать и способы информационного взаимодействия, используемые контрагентами коммуникации</w:t>
      </w:r>
      <w:r w:rsidR="00836BB6" w:rsidRPr="00836BB6">
        <w:t xml:space="preserve">. </w:t>
      </w:r>
      <w:r w:rsidRPr="00836BB6">
        <w:t>Для типологии таких приемов в процессе государственной коммуникации в наибольшей степени подходит подход, предложенный отечественным политологом А</w:t>
      </w:r>
      <w:r w:rsidR="00836BB6">
        <w:t xml:space="preserve">.И. </w:t>
      </w:r>
      <w:r w:rsidRPr="00836BB6">
        <w:t>Соловьевым</w:t>
      </w:r>
      <w:r w:rsidR="00836BB6" w:rsidRPr="00836BB6">
        <w:t xml:space="preserve">. </w:t>
      </w:r>
      <w:r w:rsidRPr="00836BB6">
        <w:t>Он все многообразие действий в политико-информационном пространстве сводит к двум типам</w:t>
      </w:r>
      <w:r w:rsidR="00836BB6" w:rsidRPr="00836BB6">
        <w:t xml:space="preserve">: </w:t>
      </w:r>
      <w:r w:rsidRPr="00836BB6">
        <w:t>пропагандистским и маркетинговым</w:t>
      </w:r>
      <w:r w:rsidR="00836BB6" w:rsidRPr="00836BB6">
        <w:t xml:space="preserve">. </w:t>
      </w:r>
      <w:r w:rsidRPr="00836BB6">
        <w:t>Пропагандистский тип представляет собой жесткие способы информационного контроля за сознанием людей</w:t>
      </w:r>
      <w:r w:rsidR="00836BB6" w:rsidRPr="00836BB6">
        <w:t xml:space="preserve">. </w:t>
      </w:r>
      <w:r w:rsidRPr="00836BB6">
        <w:t>Пропаганда пытается преодолеть основные сознательные ограничения объекта воздействия, тем самым превращаясь в манипулятивный процесс</w:t>
      </w:r>
      <w:r w:rsidR="00836BB6" w:rsidRPr="00836BB6">
        <w:t xml:space="preserve">. </w:t>
      </w:r>
      <w:r w:rsidRPr="00836BB6">
        <w:t>Исторические примеры свидетельствуют, что государство достаточно часто пользовалось такими манипулятивными приемами, как дезинформация</w:t>
      </w:r>
      <w:r w:rsidR="00836BB6">
        <w:t xml:space="preserve"> (</w:t>
      </w:r>
      <w:r w:rsidRPr="00836BB6">
        <w:t>использование ложных сведений, замена истинных сведений ложными, использование вымышленной информации</w:t>
      </w:r>
      <w:r w:rsidR="00836BB6" w:rsidRPr="00836BB6">
        <w:t>),</w:t>
      </w:r>
      <w:r w:rsidRPr="00836BB6">
        <w:t xml:space="preserve"> диффамация, технология</w:t>
      </w:r>
      <w:r w:rsidR="00836BB6">
        <w:t xml:space="preserve"> "</w:t>
      </w:r>
      <w:r w:rsidRPr="00836BB6">
        <w:t>белого шума</w:t>
      </w:r>
      <w:r w:rsidR="00836BB6">
        <w:t>" (</w:t>
      </w:r>
      <w:r w:rsidRPr="00836BB6">
        <w:t>перенасыщение информационного поля</w:t>
      </w:r>
      <w:r w:rsidR="00836BB6" w:rsidRPr="00836BB6">
        <w:t>),</w:t>
      </w:r>
      <w:r w:rsidRPr="00836BB6">
        <w:t xml:space="preserve"> технология спин-доктора</w:t>
      </w:r>
      <w:r w:rsidR="00836BB6">
        <w:t xml:space="preserve"> (</w:t>
      </w:r>
      <w:r w:rsidRPr="00836BB6">
        <w:t>изменение смысловых акцентов информации</w:t>
      </w:r>
      <w:r w:rsidR="00836BB6" w:rsidRPr="00836BB6">
        <w:t xml:space="preserve">) </w:t>
      </w:r>
      <w:r w:rsidRPr="00836BB6">
        <w:t>и др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Преодолеть возможные негативные последствия использования таких жестких методов информационного воздействия, призваны маркетинговые стратегии построения коммуникативного взаимодействия, которые формируются в соответствие с законами спроса и предложения на информационные услуги</w:t>
      </w:r>
      <w:r w:rsidR="00836BB6" w:rsidRPr="00836BB6">
        <w:t>.</w:t>
      </w:r>
    </w:p>
    <w:p w:rsidR="00836BB6" w:rsidRDefault="00AE3F0D" w:rsidP="00836BB6">
      <w:pPr>
        <w:ind w:firstLine="709"/>
      </w:pPr>
      <w:r w:rsidRPr="00836BB6">
        <w:t xml:space="preserve">Таким образом, коммуникация в системе государственного управления </w:t>
      </w:r>
      <w:r w:rsidR="00836BB6">
        <w:t>-</w:t>
      </w:r>
      <w:r w:rsidRPr="00836BB6">
        <w:t xml:space="preserve"> это </w:t>
      </w:r>
      <w:r w:rsidR="00CB550B" w:rsidRPr="00836BB6">
        <w:t>обмен информацией посредством общей системы символом</w:t>
      </w:r>
      <w:r w:rsidRPr="00836BB6">
        <w:t xml:space="preserve">, </w:t>
      </w:r>
      <w:r w:rsidR="00CB550B" w:rsidRPr="00836BB6">
        <w:t xml:space="preserve">социальное взаимодействие, </w:t>
      </w:r>
      <w:r w:rsidRPr="00836BB6">
        <w:t xml:space="preserve">обладающее рядом свойств и признаков и направленное на </w:t>
      </w:r>
      <w:r w:rsidR="00CB550B" w:rsidRPr="00836BB6">
        <w:t>регулирование поведения людей, работы государственных институтов</w:t>
      </w:r>
      <w:r w:rsidRPr="00836BB6">
        <w:t xml:space="preserve"> </w:t>
      </w:r>
      <w:r w:rsidR="00CB550B" w:rsidRPr="00836BB6">
        <w:t>ради достижения общей цели</w:t>
      </w:r>
      <w:r w:rsidR="00836BB6" w:rsidRPr="00836BB6">
        <w:t>.</w:t>
      </w:r>
    </w:p>
    <w:p w:rsidR="00836BB6" w:rsidRDefault="00836BB6" w:rsidP="00836BB6">
      <w:pPr>
        <w:ind w:firstLine="709"/>
      </w:pPr>
    </w:p>
    <w:p w:rsidR="00836BB6" w:rsidRDefault="00836BB6" w:rsidP="00836BB6">
      <w:pPr>
        <w:pStyle w:val="2"/>
      </w:pPr>
      <w:bookmarkStart w:id="3" w:name="_Toc260472078"/>
      <w:r>
        <w:t>1.2</w:t>
      </w:r>
      <w:r w:rsidR="00585B86" w:rsidRPr="00836BB6">
        <w:t xml:space="preserve"> Сущность</w:t>
      </w:r>
      <w:r w:rsidR="00AE3F0D" w:rsidRPr="00836BB6">
        <w:t xml:space="preserve"> коммуникации в системе государственного управления</w:t>
      </w:r>
      <w:bookmarkEnd w:id="3"/>
    </w:p>
    <w:p w:rsidR="00836BB6" w:rsidRDefault="00836BB6" w:rsidP="00836BB6">
      <w:pPr>
        <w:ind w:firstLine="709"/>
      </w:pPr>
    </w:p>
    <w:p w:rsidR="00836BB6" w:rsidRDefault="00094D4F" w:rsidP="00836BB6">
      <w:pPr>
        <w:ind w:firstLine="709"/>
      </w:pPr>
      <w:r w:rsidRPr="00836BB6">
        <w:t>В зарубежной литературе коммуникация и государственное управление зачастую противопоставляются</w:t>
      </w:r>
      <w:r w:rsidR="00836BB6" w:rsidRPr="00836BB6">
        <w:t xml:space="preserve">. </w:t>
      </w:r>
      <w:r w:rsidRPr="00836BB6">
        <w:t>В соответствии с одним из взглядов на данную проблему, эффективно управлять можно только воплощая свою тактику управления, не отвлекаясь на чужое мнение</w:t>
      </w:r>
      <w:r w:rsidR="00836BB6" w:rsidRPr="00836BB6">
        <w:t xml:space="preserve">. </w:t>
      </w:r>
      <w:r w:rsidRPr="00836BB6">
        <w:t>На мой взгляд, это неправильно, ведь коммуникация нужна даже для воплощения в жизнь тоталитарных режимов, деспотичной власти</w:t>
      </w:r>
      <w:r w:rsidR="00836BB6" w:rsidRPr="00836BB6">
        <w:t xml:space="preserve">. </w:t>
      </w:r>
      <w:r w:rsidRPr="00836BB6">
        <w:t>Другой вопрос, что тогда она будет сильно затруднена</w:t>
      </w:r>
      <w:r w:rsidR="00836BB6" w:rsidRPr="00836BB6">
        <w:t>.</w:t>
      </w:r>
    </w:p>
    <w:p w:rsidR="00836BB6" w:rsidRDefault="00DB77E7" w:rsidP="00836BB6">
      <w:pPr>
        <w:ind w:firstLine="709"/>
      </w:pPr>
      <w:r w:rsidRPr="00836BB6">
        <w:t>Проблемы коммуникации, коммуникативных связей всегда были достаточно актуальны</w:t>
      </w:r>
      <w:r w:rsidR="00836BB6" w:rsidRPr="00836BB6">
        <w:t xml:space="preserve">. </w:t>
      </w:r>
      <w:r w:rsidRPr="00836BB6">
        <w:t>Еще Аристотель считал, что способность вступать в общение</w:t>
      </w:r>
      <w:r w:rsidR="00836BB6">
        <w:t xml:space="preserve"> (</w:t>
      </w:r>
      <w:r w:rsidRPr="00836BB6">
        <w:t>коммуникацию</w:t>
      </w:r>
      <w:r w:rsidR="00836BB6" w:rsidRPr="00836BB6">
        <w:t xml:space="preserve">) </w:t>
      </w:r>
      <w:r w:rsidRPr="00836BB6">
        <w:t>отличает человека и от</w:t>
      </w:r>
      <w:r w:rsidR="00836BB6">
        <w:t xml:space="preserve"> "</w:t>
      </w:r>
      <w:r w:rsidRPr="00836BB6">
        <w:t>недоразвитых в нравственном смысле существ</w:t>
      </w:r>
      <w:r w:rsidR="00836BB6">
        <w:t xml:space="preserve">", </w:t>
      </w:r>
      <w:r w:rsidRPr="00836BB6">
        <w:t>и от</w:t>
      </w:r>
      <w:r w:rsidR="00836BB6">
        <w:t xml:space="preserve"> "</w:t>
      </w:r>
      <w:r w:rsidRPr="00836BB6">
        <w:t>сверхчеловека</w:t>
      </w:r>
      <w:r w:rsidR="00836BB6">
        <w:t xml:space="preserve">". </w:t>
      </w:r>
      <w:r w:rsidRPr="00836BB6">
        <w:t>Поэтому</w:t>
      </w:r>
      <w:r w:rsidR="00836BB6">
        <w:t xml:space="preserve"> "</w:t>
      </w:r>
      <w:r w:rsidRPr="00836BB6">
        <w:t>тот, кто не способен вступать в общение</w:t>
      </w:r>
      <w:r w:rsidR="00836BB6">
        <w:t>...</w:t>
      </w:r>
      <w:r w:rsidR="00836BB6" w:rsidRPr="00836BB6">
        <w:t xml:space="preserve"> </w:t>
      </w:r>
      <w:r w:rsidRPr="00836BB6">
        <w:t>уже не составляет элемента государства, становясь либо животным, либо божеством</w:t>
      </w:r>
      <w:r w:rsidR="00836BB6">
        <w:t xml:space="preserve">". </w:t>
      </w:r>
      <w:r w:rsidRPr="00836BB6">
        <w:t>Западные исследователи давно заметили, что процессы коммуникации, занимая у человека до 70% времени, не могут не влиять на его мотивацию</w:t>
      </w:r>
      <w:r w:rsidR="00836BB6" w:rsidRPr="00836BB6">
        <w:t xml:space="preserve">. </w:t>
      </w:r>
      <w:r w:rsidRPr="00836BB6">
        <w:t>Немаловажно и то, что, по данным американских исследователей, успех руководителя в условиях рынка на 85% определяется его коммуникативными качествами и лишь на 15%</w:t>
      </w:r>
      <w:r w:rsidR="00836BB6" w:rsidRPr="00836BB6">
        <w:t xml:space="preserve"> - </w:t>
      </w:r>
      <w:r w:rsidRPr="00836BB6">
        <w:t>профессиональными знаниями</w:t>
      </w:r>
      <w:r w:rsidR="00836BB6" w:rsidRPr="00836BB6">
        <w:t xml:space="preserve">. </w:t>
      </w:r>
      <w:r w:rsidRPr="00836BB6">
        <w:t>Если представить коммуникацию в виде сегмента, площадь которого условно взять за 100%, то 85% этого сегмента будут занимать невербальная коммуникация и лишь 15%</w:t>
      </w:r>
      <w:r w:rsidR="00836BB6" w:rsidRPr="00836BB6">
        <w:t xml:space="preserve"> - </w:t>
      </w:r>
      <w:r w:rsidRPr="00836BB6">
        <w:t>вербальная</w:t>
      </w:r>
      <w:r w:rsidR="00836BB6">
        <w:t xml:space="preserve"> (</w:t>
      </w:r>
      <w:r w:rsidRPr="00836BB6">
        <w:t>из них 10% отведено речевой характеристике и 5%</w:t>
      </w:r>
      <w:r w:rsidR="00836BB6" w:rsidRPr="00836BB6">
        <w:t xml:space="preserve"> - </w:t>
      </w:r>
      <w:r w:rsidRPr="00836BB6">
        <w:t>обслуживанию речи</w:t>
      </w:r>
      <w:r w:rsidR="00836BB6" w:rsidRPr="00836BB6">
        <w:t>). [</w:t>
      </w:r>
      <w:r w:rsidR="00E0296F" w:rsidRPr="00836BB6">
        <w:t>31</w:t>
      </w:r>
      <w:r w:rsidR="00836BB6" w:rsidRPr="00836BB6">
        <w:t>]</w:t>
      </w:r>
    </w:p>
    <w:p w:rsidR="00836BB6" w:rsidRDefault="009732F6" w:rsidP="00836BB6">
      <w:pPr>
        <w:ind w:firstLine="709"/>
      </w:pPr>
      <w:r w:rsidRPr="00836BB6">
        <w:t>Изучение коммуникации основывается во многом на теоретико-методологических принципах исследования социальной коммуникации</w:t>
      </w:r>
      <w:r w:rsidR="00836BB6" w:rsidRPr="00836BB6">
        <w:t xml:space="preserve">. </w:t>
      </w:r>
      <w:r w:rsidRPr="00836BB6">
        <w:t>Коммуникация возникла в человеческом обществе как потребность одного индивида передать другому необходимую для совместного действия информацию</w:t>
      </w:r>
      <w:r w:rsidR="00836BB6" w:rsidRPr="00836BB6">
        <w:t xml:space="preserve">. </w:t>
      </w:r>
      <w:r w:rsidRPr="00836BB6">
        <w:t>Хотя сам термин</w:t>
      </w:r>
      <w:r w:rsidR="00836BB6">
        <w:t xml:space="preserve"> "</w:t>
      </w:r>
      <w:r w:rsidRPr="00836BB6">
        <w:t>коммуникация</w:t>
      </w:r>
      <w:r w:rsidR="00836BB6">
        <w:t>" (</w:t>
      </w:r>
      <w:r w:rsidRPr="00836BB6">
        <w:t>лат</w:t>
      </w:r>
      <w:r w:rsidR="00836BB6">
        <w:t>.com</w:t>
      </w:r>
      <w:r w:rsidRPr="00836BB6">
        <w:t>municatio</w:t>
      </w:r>
      <w:r w:rsidR="00836BB6">
        <w:t xml:space="preserve"> "</w:t>
      </w:r>
      <w:r w:rsidRPr="00836BB6">
        <w:t>делаю общим, связываю</w:t>
      </w:r>
      <w:r w:rsidR="00836BB6">
        <w:t>"</w:t>
      </w:r>
      <w:r w:rsidR="00836BB6" w:rsidRPr="00836BB6">
        <w:t xml:space="preserve">) </w:t>
      </w:r>
      <w:r w:rsidRPr="00836BB6">
        <w:t>появляется в научной литературе лишь в начале XX века, проблемы коммуникации как связующего процесса и механизма речевого взаимодействия изучались еще мыслителями Античного мира</w:t>
      </w:r>
      <w:r w:rsidR="00836BB6" w:rsidRPr="00836BB6">
        <w:t xml:space="preserve">. </w:t>
      </w:r>
      <w:r w:rsidRPr="00836BB6">
        <w:t>Стимулом для этого послужило то, что политическая жизнь греков широко использовала риторику и красноречие, а особым доверием народного собрания пользовались ораторы, владеющие силой устного слова</w:t>
      </w:r>
      <w:r w:rsidR="00836BB6" w:rsidRPr="00836BB6">
        <w:t xml:space="preserve">. </w:t>
      </w:r>
      <w:r w:rsidRPr="00836BB6">
        <w:t>Античные мыслители наряду с разумом-логосом почитали речь</w:t>
      </w:r>
      <w:r w:rsidR="00836BB6" w:rsidRPr="00836BB6">
        <w:t xml:space="preserve"> - </w:t>
      </w:r>
      <w:r w:rsidRPr="00836BB6">
        <w:t>логос</w:t>
      </w:r>
      <w:r w:rsidR="00836BB6">
        <w:t>.</w:t>
      </w:r>
    </w:p>
    <w:p w:rsidR="00836BB6" w:rsidRDefault="009732F6" w:rsidP="00836BB6">
      <w:pPr>
        <w:ind w:firstLine="709"/>
      </w:pPr>
      <w:r w:rsidRPr="00836BB6">
        <w:t>Коммуникацией принято называть обмен значениями</w:t>
      </w:r>
      <w:r w:rsidR="00836BB6">
        <w:t xml:space="preserve"> (</w:t>
      </w:r>
      <w:r w:rsidRPr="00836BB6">
        <w:t>информацией</w:t>
      </w:r>
      <w:r w:rsidR="00836BB6" w:rsidRPr="00836BB6">
        <w:t xml:space="preserve">) </w:t>
      </w:r>
      <w:r w:rsidRPr="00836BB6">
        <w:t>между индивидами через посредство общей системы символов</w:t>
      </w:r>
      <w:r w:rsidR="00836BB6">
        <w:t xml:space="preserve"> (</w:t>
      </w:r>
      <w:r w:rsidRPr="00836BB6">
        <w:t>знаков</w:t>
      </w:r>
      <w:r w:rsidR="00836BB6" w:rsidRPr="00836BB6">
        <w:t xml:space="preserve">) - </w:t>
      </w:r>
      <w:r w:rsidRPr="00836BB6">
        <w:t>в частности языковых знаков</w:t>
      </w:r>
      <w:r w:rsidR="00836BB6" w:rsidRPr="00836BB6">
        <w:t xml:space="preserve">. </w:t>
      </w:r>
      <w:r w:rsidRPr="00836BB6">
        <w:t>В науке имеется более 40 различных подходов к определению коммуникации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Чем сложнее и разветвлённее становится деятельность общества, социальных организаций и институтов и чем больше в связи с этим накапливается объем информации</w:t>
      </w:r>
      <w:r w:rsidR="00836BB6" w:rsidRPr="00836BB6">
        <w:t xml:space="preserve"> - </w:t>
      </w:r>
      <w:r w:rsidRPr="00836BB6">
        <w:t xml:space="preserve">научной, художественной, политической, бытовой и </w:t>
      </w:r>
      <w:r w:rsidR="00836BB6">
        <w:t>т.п.,</w:t>
      </w:r>
      <w:r w:rsidRPr="00836BB6">
        <w:t xml:space="preserve"> тем более важную роль в процессах управления начинает играть социальная коммуникация</w:t>
      </w:r>
      <w:r w:rsidR="00836BB6" w:rsidRPr="00836BB6">
        <w:t xml:space="preserve">. </w:t>
      </w:r>
      <w:r w:rsidRPr="00836BB6">
        <w:t>Особую значимость она приобретает в современных условиях, когда осуществляется подлинная информационная революция</w:t>
      </w:r>
      <w:r w:rsidR="00836BB6" w:rsidRPr="00836BB6">
        <w:t xml:space="preserve"> - </w:t>
      </w:r>
      <w:r w:rsidRPr="00836BB6">
        <w:t>стремительное, количественное и качественное преобразование информационной сферы, сопровождающееся коренной трансформацией не только технической, но и социальной, социокультурной основы складывающегося в нашу эпоху постиндустриального, информационного сообщества, базирующегося на многосторонней и многоярусной системе планетарных коммуникационных процессов</w:t>
      </w:r>
      <w:r w:rsidR="00836BB6" w:rsidRPr="00836BB6">
        <w:t xml:space="preserve">. </w:t>
      </w:r>
      <w:r w:rsidRPr="00836BB6">
        <w:t>На приоритетные позиции в мире начинают выходить не те страны, которые производят наибольшее количество вооружения или извлекают из земли наибольшее количество энергетических и иных ресурсов, а те, которые, опираясь на новейшие научные и технические идеи, реализуя их в разнообразных потоках информации и соответствующих технических средствах, движутся быстрее других в создании и эффективном использовании коммуникационных систем и сетей, в их практическом применении в процессах управления</w:t>
      </w:r>
      <w:r w:rsidR="00836BB6" w:rsidRPr="00836BB6">
        <w:t>.</w:t>
      </w:r>
    </w:p>
    <w:p w:rsidR="00836BB6" w:rsidRDefault="001B0CAB" w:rsidP="00836BB6">
      <w:pPr>
        <w:ind w:firstLine="709"/>
      </w:pPr>
      <w:r w:rsidRPr="00836BB6">
        <w:t>Для того</w:t>
      </w:r>
      <w:r w:rsidR="006D01AC" w:rsidRPr="00836BB6">
        <w:t xml:space="preserve"> чтобы раскрыть сущность коммуникации в системе государственного управления, я считаю целесообразным уделить внимание </w:t>
      </w:r>
      <w:r w:rsidR="000B56E8" w:rsidRPr="00836BB6">
        <w:t>понятия и термины, используемые для анализа коммуникативного процесса и его элементов</w:t>
      </w:r>
      <w:r w:rsidR="00836BB6" w:rsidRPr="00836BB6">
        <w:t>.</w:t>
      </w:r>
    </w:p>
    <w:p w:rsidR="00836BB6" w:rsidRDefault="000B56E8" w:rsidP="00836BB6">
      <w:pPr>
        <w:ind w:firstLine="709"/>
      </w:pPr>
      <w:r w:rsidRPr="00836BB6">
        <w:t xml:space="preserve">В коммуникативных актах задействованы участники коммуникации </w:t>
      </w:r>
      <w:r w:rsidR="00836BB6">
        <w:t>-</w:t>
      </w:r>
      <w:r w:rsidRPr="00836BB6">
        <w:t xml:space="preserve"> коммуниканты</w:t>
      </w:r>
      <w:r w:rsidR="00836BB6">
        <w:t xml:space="preserve"> (</w:t>
      </w:r>
      <w:r w:rsidRPr="00836BB6">
        <w:t>отправитель и получатель</w:t>
      </w:r>
      <w:r w:rsidR="00836BB6" w:rsidRPr="00836BB6">
        <w:t>),</w:t>
      </w:r>
      <w:r w:rsidRPr="00836BB6">
        <w:t xml:space="preserve"> порождающие и интерпретирующие сообщения</w:t>
      </w:r>
      <w:r w:rsidR="00836BB6" w:rsidRPr="00836BB6">
        <w:t>.</w:t>
      </w:r>
    </w:p>
    <w:p w:rsidR="00836BB6" w:rsidRDefault="000B56E8" w:rsidP="00836BB6">
      <w:pPr>
        <w:ind w:firstLine="709"/>
      </w:pPr>
      <w:r w:rsidRPr="00836BB6">
        <w:t>Коммуникантами могут быть человеческие индивиды и общественные институты</w:t>
      </w:r>
      <w:r w:rsidR="00836BB6">
        <w:t xml:space="preserve"> (</w:t>
      </w:r>
      <w:r w:rsidRPr="00836BB6">
        <w:t xml:space="preserve">правительства, партии, фирмы и </w:t>
      </w:r>
      <w:r w:rsidR="00836BB6">
        <w:t>т.п.)</w:t>
      </w:r>
      <w:r w:rsidR="00836BB6" w:rsidRPr="00836BB6">
        <w:t xml:space="preserve">. </w:t>
      </w:r>
      <w:r w:rsidRPr="00836BB6">
        <w:t>В последнем случае мы имеем дело с определенной абстракцией, ведь конечным отправителем и получателем всегда является единичный человек</w:t>
      </w:r>
      <w:r w:rsidR="00836BB6" w:rsidRPr="00836BB6">
        <w:t xml:space="preserve">. </w:t>
      </w:r>
      <w:r w:rsidRPr="00836BB6">
        <w:t>В то же время в юриспруденции, политике, бизнесе, образовании и других общественных сферах коммуникации весьма часто ответственным отправителем признается коллегиальный или институционализированный отправитель</w:t>
      </w:r>
      <w:r w:rsidR="00836BB6" w:rsidRPr="00836BB6">
        <w:t>.</w:t>
      </w:r>
    </w:p>
    <w:p w:rsidR="00836BB6" w:rsidRDefault="000B56E8" w:rsidP="00836BB6">
      <w:pPr>
        <w:ind w:firstLine="709"/>
      </w:pPr>
      <w:r w:rsidRPr="00836BB6">
        <w:t xml:space="preserve">Обычно сообщения </w:t>
      </w:r>
      <w:r w:rsidR="00836BB6">
        <w:t>-</w:t>
      </w:r>
      <w:r w:rsidRPr="00836BB6">
        <w:t xml:space="preserve"> это высказывания или тексты</w:t>
      </w:r>
      <w:r w:rsidR="00836BB6" w:rsidRPr="00836BB6">
        <w:t xml:space="preserve">. </w:t>
      </w:r>
      <w:r w:rsidRPr="00836BB6">
        <w:t>Но в невербальной коммуникации сообщением может быть изображение</w:t>
      </w:r>
      <w:r w:rsidR="00836BB6">
        <w:t xml:space="preserve"> (</w:t>
      </w:r>
      <w:r w:rsidRPr="00836BB6">
        <w:t>дорожный знак поворота или фотография встречи политических лидеров</w:t>
      </w:r>
      <w:r w:rsidR="00836BB6" w:rsidRPr="00836BB6">
        <w:t>),</w:t>
      </w:r>
      <w:r w:rsidRPr="00836BB6">
        <w:t xml:space="preserve"> физический предмет</w:t>
      </w:r>
      <w:r w:rsidR="00836BB6">
        <w:t xml:space="preserve"> (</w:t>
      </w:r>
      <w:r w:rsidRPr="00836BB6">
        <w:t>цветок на окне явочной квартиры как сообщение о провале или архитектурное сооружение как сообщение о его предназначении, подарок как знак признательности или черная метка как знак приговора</w:t>
      </w:r>
      <w:r w:rsidR="00836BB6" w:rsidRPr="00836BB6">
        <w:t xml:space="preserve">). </w:t>
      </w:r>
      <w:r w:rsidRPr="00836BB6">
        <w:t>Сообщениями можно также признать поступки</w:t>
      </w:r>
      <w:r w:rsidR="00836BB6">
        <w:t xml:space="preserve"> (</w:t>
      </w:r>
      <w:r w:rsidRPr="00836BB6">
        <w:t>например, знаковые поступки политических деятелей или шаги фирмы по продвижению товара</w:t>
      </w:r>
      <w:r w:rsidR="00836BB6" w:rsidRPr="00836BB6">
        <w:t>). [</w:t>
      </w:r>
      <w:r w:rsidR="00E0296F" w:rsidRPr="00836BB6">
        <w:t>12</w:t>
      </w:r>
      <w:r w:rsidR="00836BB6" w:rsidRPr="00836BB6">
        <w:t>]</w:t>
      </w:r>
    </w:p>
    <w:p w:rsidR="00836BB6" w:rsidRDefault="00EF3698" w:rsidP="00836BB6">
      <w:pPr>
        <w:ind w:firstLine="709"/>
      </w:pPr>
      <w:r w:rsidRPr="00836BB6">
        <w:t xml:space="preserve">Государственные органы и институты вступают в коммуникацию для того, чтобы информировать, воздействовать, убеждать субъект коммуникации либо </w:t>
      </w:r>
      <w:r w:rsidR="000B56E8" w:rsidRPr="00836BB6">
        <w:t>с целью</w:t>
      </w:r>
      <w:r w:rsidRPr="00836BB6">
        <w:t xml:space="preserve"> описать текущую обстановку</w:t>
      </w:r>
      <w:r w:rsidR="00836BB6" w:rsidRPr="00836BB6">
        <w:t xml:space="preserve">. </w:t>
      </w:r>
      <w:r w:rsidRPr="00836BB6">
        <w:t>Исходной причиной, по которой люди нуждаются в коммуникации, служат потребности человека или группы людей</w:t>
      </w:r>
      <w:r w:rsidR="00836BB6" w:rsidRPr="00836BB6">
        <w:t xml:space="preserve">. </w:t>
      </w:r>
      <w:r w:rsidRPr="00836BB6">
        <w:t>Цели коммуникации обслуживают те или иные потребности</w:t>
      </w:r>
      <w:r w:rsidR="00836BB6" w:rsidRPr="00836BB6">
        <w:t xml:space="preserve">: </w:t>
      </w:r>
      <w:r w:rsidRPr="00836BB6">
        <w:t>выживание, сотрудничество с другими людьми, личные потребности, поддержание отношений с другими людьми, убеждение других действовать или думать каким-либо образом, осуществление власти над другими людьми</w:t>
      </w:r>
      <w:r w:rsidR="00836BB6">
        <w:t xml:space="preserve"> (</w:t>
      </w:r>
      <w:r w:rsidRPr="00836BB6">
        <w:t>сюда относится и пропаганда</w:t>
      </w:r>
      <w:r w:rsidR="00836BB6" w:rsidRPr="00836BB6">
        <w:t>),</w:t>
      </w:r>
      <w:r w:rsidRPr="00836BB6">
        <w:t xml:space="preserve"> объединение обществ и организаций в одно целое, получение и сообщение информации, осознание мира и нашего опыта в нем</w:t>
      </w:r>
      <w:r w:rsidR="00836BB6">
        <w:t xml:space="preserve"> (</w:t>
      </w:r>
      <w:r w:rsidRPr="00836BB6">
        <w:t>во что мы верим, что думаем о себе, об отношениях с другими людьми, о том, что является истинным</w:t>
      </w:r>
      <w:r w:rsidR="00836BB6" w:rsidRPr="00836BB6">
        <w:t>),</w:t>
      </w:r>
      <w:r w:rsidRPr="00836BB6">
        <w:t xml:space="preserve"> проявление творческой натуры и воображения</w:t>
      </w:r>
      <w:r w:rsidR="00836BB6" w:rsidRPr="00836BB6">
        <w:t>. [</w:t>
      </w:r>
      <w:r w:rsidR="00E0296F" w:rsidRPr="00836BB6">
        <w:t>2</w:t>
      </w:r>
      <w:r w:rsidR="00836BB6" w:rsidRPr="00836BB6">
        <w:t>]</w:t>
      </w:r>
    </w:p>
    <w:p w:rsidR="00836BB6" w:rsidRDefault="00D04698" w:rsidP="003C6285">
      <w:pPr>
        <w:ind w:firstLine="709"/>
      </w:pPr>
      <w:r w:rsidRPr="00836BB6">
        <w:t>Таким образом, коммуникация является важным объектом управления, являясь не только процессом обмена информации, задачами, ценностей, но и своеобразным зеркалом происходящего в государстве</w:t>
      </w:r>
      <w:r w:rsidR="00836BB6" w:rsidRPr="00836BB6">
        <w:t xml:space="preserve">. </w:t>
      </w:r>
      <w:r w:rsidRPr="00836BB6">
        <w:t>Управляя коммуникацией, активно воздействуя на её компоненты, государство реализует свои сильные стороны и нейтрализует слабые</w:t>
      </w:r>
      <w:r w:rsidR="00836BB6" w:rsidRPr="00836BB6">
        <w:t xml:space="preserve">. </w:t>
      </w:r>
      <w:r w:rsidRPr="00836BB6">
        <w:t>Только своевременно налаженная коммуникация позволяет ориентироваться в государственных процессах и воздействовать на них</w:t>
      </w:r>
      <w:r w:rsidR="00836BB6" w:rsidRPr="00836BB6">
        <w:t>.</w:t>
      </w:r>
    </w:p>
    <w:p w:rsidR="00EF3698" w:rsidRPr="00836BB6" w:rsidRDefault="003C6285" w:rsidP="00836BB6">
      <w:pPr>
        <w:pStyle w:val="2"/>
      </w:pPr>
      <w:bookmarkStart w:id="4" w:name="_Toc260472079"/>
      <w:r>
        <w:br w:type="page"/>
      </w:r>
      <w:r w:rsidR="00836BB6">
        <w:t>1.3</w:t>
      </w:r>
      <w:r w:rsidR="00D04698" w:rsidRPr="00836BB6">
        <w:t xml:space="preserve"> Функции коммуникации в системе государственного управления</w:t>
      </w:r>
      <w:r w:rsidR="00836BB6" w:rsidRPr="00836BB6">
        <w:t xml:space="preserve">. </w:t>
      </w:r>
      <w:r w:rsidR="00D04698" w:rsidRPr="00836BB6">
        <w:t>Коммуникативные барьеры</w:t>
      </w:r>
      <w:bookmarkEnd w:id="4"/>
    </w:p>
    <w:p w:rsidR="00836BB6" w:rsidRDefault="00836BB6" w:rsidP="00836BB6">
      <w:pPr>
        <w:ind w:firstLine="709"/>
      </w:pPr>
    </w:p>
    <w:p w:rsidR="00836BB6" w:rsidRDefault="00094D4F" w:rsidP="00836BB6">
      <w:pPr>
        <w:ind w:firstLine="709"/>
      </w:pPr>
      <w:r w:rsidRPr="00836BB6">
        <w:t>Теперь коснёмся функций коммуникации в системе государственного управления более системно</w:t>
      </w:r>
      <w:r w:rsidR="00836BB6" w:rsidRPr="00836BB6">
        <w:t xml:space="preserve">. </w:t>
      </w:r>
      <w:r w:rsidRPr="00836BB6">
        <w:t>Опираясь на научную литературу по данной тематике, можно выделить следующее</w:t>
      </w:r>
      <w:r w:rsidR="00836BB6" w:rsidRPr="00836BB6">
        <w:t>:</w:t>
      </w:r>
    </w:p>
    <w:p w:rsidR="00836BB6" w:rsidRDefault="00094D4F" w:rsidP="00836BB6">
      <w:pPr>
        <w:ind w:firstLine="709"/>
      </w:pPr>
      <w:r w:rsidRPr="00836BB6">
        <w:t>Обеспечение эффективного обмена информацией между субъектами и объектами управления</w:t>
      </w:r>
      <w:r w:rsidR="00836BB6" w:rsidRPr="00836BB6">
        <w:t>.</w:t>
      </w:r>
    </w:p>
    <w:p w:rsidR="00836BB6" w:rsidRDefault="00094D4F" w:rsidP="00836BB6">
      <w:pPr>
        <w:ind w:firstLine="709"/>
      </w:pPr>
      <w:r w:rsidRPr="00836BB6">
        <w:t>Совершенствование отношений между субъектами коммуникации на различном уровне в процессе обмена информацией</w:t>
      </w:r>
      <w:r w:rsidR="00836BB6" w:rsidRPr="00836BB6">
        <w:t>.</w:t>
      </w:r>
    </w:p>
    <w:p w:rsidR="00836BB6" w:rsidRDefault="00094D4F" w:rsidP="00836BB6">
      <w:pPr>
        <w:ind w:firstLine="709"/>
      </w:pPr>
      <w:r w:rsidRPr="00836BB6">
        <w:t>Создание информационных каналов для обмена информацией между отдельными сотрудниками и группами и координации их задач и действий</w:t>
      </w:r>
      <w:r w:rsidR="00836BB6" w:rsidRPr="00836BB6">
        <w:t>.</w:t>
      </w:r>
    </w:p>
    <w:p w:rsidR="00836BB6" w:rsidRDefault="00094D4F" w:rsidP="00836BB6">
      <w:pPr>
        <w:ind w:firstLine="709"/>
      </w:pPr>
      <w:r w:rsidRPr="00836BB6">
        <w:t>Регулирование и рационализация информационных потоков</w:t>
      </w:r>
      <w:r w:rsidR="00836BB6" w:rsidRPr="00836BB6">
        <w:t>.</w:t>
      </w:r>
    </w:p>
    <w:p w:rsidR="00836BB6" w:rsidRDefault="001D1626" w:rsidP="00836BB6">
      <w:pPr>
        <w:ind w:firstLine="709"/>
      </w:pPr>
      <w:r w:rsidRPr="00836BB6">
        <w:t>Кроме того, в литературе существует и другая классификация функций государственных коммуникаций</w:t>
      </w:r>
      <w:r w:rsidR="00836BB6" w:rsidRPr="00836BB6">
        <w:t xml:space="preserve">. </w:t>
      </w:r>
      <w:r w:rsidRPr="00836BB6">
        <w:t>В соответствии с ней, функции подразделяются на следующие</w:t>
      </w:r>
      <w:r w:rsidR="00836BB6" w:rsidRPr="00836BB6">
        <w:t>:</w:t>
      </w:r>
    </w:p>
    <w:p w:rsidR="00836BB6" w:rsidRDefault="001D1626" w:rsidP="00836BB6">
      <w:pPr>
        <w:ind w:firstLine="709"/>
      </w:pPr>
      <w:r w:rsidRPr="00836BB6">
        <w:t>консервативную, направленную на сохранение статус-кво государственной системы, способствующей стабильному существованию социального организма</w:t>
      </w:r>
      <w:r w:rsidR="00836BB6" w:rsidRPr="00836BB6">
        <w:t>;</w:t>
      </w:r>
    </w:p>
    <w:p w:rsidR="00836BB6" w:rsidRDefault="001D1626" w:rsidP="00836BB6">
      <w:pPr>
        <w:ind w:firstLine="709"/>
      </w:pPr>
      <w:r w:rsidRPr="00836BB6">
        <w:t>координирующую, призванную обеспечивать координацию властных воздействий субъекта управления в соответствии с параметрами объекта управления, и их возможными изменениями</w:t>
      </w:r>
      <w:r w:rsidR="00836BB6" w:rsidRPr="00836BB6">
        <w:t>;</w:t>
      </w:r>
    </w:p>
    <w:p w:rsidR="00836BB6" w:rsidRDefault="001D1626" w:rsidP="00836BB6">
      <w:pPr>
        <w:ind w:firstLine="709"/>
      </w:pPr>
      <w:r w:rsidRPr="00836BB6">
        <w:t>интегрирующую, связанную с осуществлением такой государственной политики, которая бы учитывала интересы всех элементов общественной системы, способствовала выработке и принятию согласованных управленческих решений</w:t>
      </w:r>
      <w:r w:rsidR="00836BB6" w:rsidRPr="00836BB6">
        <w:t>;</w:t>
      </w:r>
    </w:p>
    <w:p w:rsidR="00836BB6" w:rsidRDefault="001D1626" w:rsidP="00836BB6">
      <w:pPr>
        <w:ind w:firstLine="709"/>
      </w:pPr>
      <w:r w:rsidRPr="00836BB6">
        <w:t>мобилизационную, направленную на обеспечение легитимности существующего общественного порядка, получение поддержки и одобрения общества по поводу принимаемых управленческих решений</w:t>
      </w:r>
      <w:r w:rsidR="00836BB6" w:rsidRPr="00836BB6">
        <w:t>;</w:t>
      </w:r>
    </w:p>
    <w:p w:rsidR="00836BB6" w:rsidRDefault="001D1626" w:rsidP="00836BB6">
      <w:pPr>
        <w:ind w:firstLine="709"/>
      </w:pPr>
      <w:r w:rsidRPr="00836BB6">
        <w:t>социализирующую, связанную с усвоением в процессе информационного обмена социально-политических норм, ценностей и традиций государства, повышением уровня политической компетентности граждан</w:t>
      </w:r>
      <w:r w:rsidR="00836BB6" w:rsidRPr="00836BB6">
        <w:t>. [</w:t>
      </w:r>
      <w:r w:rsidR="004F0E92" w:rsidRPr="00836BB6">
        <w:t>30</w:t>
      </w:r>
      <w:r w:rsidR="00836BB6" w:rsidRPr="00836BB6">
        <w:t>]</w:t>
      </w:r>
    </w:p>
    <w:p w:rsidR="00836BB6" w:rsidRDefault="00111293" w:rsidP="00836BB6">
      <w:pPr>
        <w:ind w:firstLine="709"/>
      </w:pPr>
      <w:r w:rsidRPr="00836BB6">
        <w:t>Рассуждая о различных типах коммуникации в системе государственного управления, мы говорим о горизонтальных</w:t>
      </w:r>
      <w:r w:rsidR="00836BB6">
        <w:t xml:space="preserve"> (</w:t>
      </w:r>
      <w:r w:rsidRPr="00836BB6">
        <w:t xml:space="preserve">на одном уровне, к примеру, Республика Беларусь </w:t>
      </w:r>
      <w:r w:rsidR="00836BB6">
        <w:t>-</w:t>
      </w:r>
      <w:r w:rsidRPr="00836BB6">
        <w:t xml:space="preserve"> Российская Федерация</w:t>
      </w:r>
      <w:r w:rsidR="00836BB6" w:rsidRPr="00836BB6">
        <w:t xml:space="preserve">) </w:t>
      </w:r>
      <w:r w:rsidRPr="00836BB6">
        <w:t>и вертикальных</w:t>
      </w:r>
      <w:r w:rsidR="00836BB6">
        <w:t xml:space="preserve"> (</w:t>
      </w:r>
      <w:r w:rsidRPr="00836BB6">
        <w:t>на разном уровне, Премьер-Министр</w:t>
      </w:r>
      <w:r w:rsidR="00836BB6" w:rsidRPr="00836BB6">
        <w:t xml:space="preserve"> - </w:t>
      </w:r>
      <w:r w:rsidRPr="00836BB6">
        <w:t>Министр труда и социальной защиты</w:t>
      </w:r>
      <w:r w:rsidR="00836BB6" w:rsidRPr="00836BB6">
        <w:t xml:space="preserve">) </w:t>
      </w:r>
      <w:r w:rsidRPr="00836BB6">
        <w:t>коммуникациях</w:t>
      </w:r>
      <w:r w:rsidR="00836BB6" w:rsidRPr="00836BB6">
        <w:t xml:space="preserve">. </w:t>
      </w:r>
      <w:r w:rsidRPr="00836BB6">
        <w:t>Функционирование вертикальной коммуникации невозможно без восходящих и нисходящий потоков информации, от высшего уровня к низшему и наоборот</w:t>
      </w:r>
      <w:r w:rsidR="00836BB6" w:rsidRPr="00836BB6">
        <w:t xml:space="preserve">. </w:t>
      </w:r>
      <w:r w:rsidRPr="00836BB6">
        <w:t>Всё это свидетельствует о грамотном подходе к управлению, о чётком и сбалансированном обмене информацией как руководству к действию в государстве</w:t>
      </w:r>
      <w:r w:rsidR="00836BB6" w:rsidRPr="00836BB6">
        <w:t>. [</w:t>
      </w:r>
      <w:r w:rsidR="004F0E92" w:rsidRPr="00836BB6">
        <w:t>9</w:t>
      </w:r>
      <w:r w:rsidR="00836BB6" w:rsidRPr="00836BB6">
        <w:t>]</w:t>
      </w:r>
    </w:p>
    <w:p w:rsidR="00836BB6" w:rsidRDefault="00111293" w:rsidP="00836BB6">
      <w:pPr>
        <w:ind w:firstLine="709"/>
      </w:pPr>
      <w:r w:rsidRPr="00836BB6">
        <w:t>Коммуникация в системе государственного управления преследует ряд целей и задач, а также выполняет различные функции</w:t>
      </w:r>
      <w:r w:rsidR="00836BB6" w:rsidRPr="00836BB6">
        <w:t>.</w:t>
      </w:r>
    </w:p>
    <w:p w:rsidR="00836BB6" w:rsidRDefault="00EF3698" w:rsidP="00836BB6">
      <w:pPr>
        <w:ind w:firstLine="709"/>
      </w:pPr>
      <w:r w:rsidRPr="00836BB6">
        <w:t>Во-первых, это информационно-коммуникативная функция</w:t>
      </w:r>
      <w:r w:rsidR="00836BB6" w:rsidRPr="00836BB6">
        <w:t xml:space="preserve">. </w:t>
      </w:r>
      <w:r w:rsidRPr="00836BB6">
        <w:t xml:space="preserve">Её особенность заключается в том, что информация не просто передается </w:t>
      </w:r>
      <w:r w:rsidR="00836BB6">
        <w:t>-</w:t>
      </w:r>
      <w:r w:rsidRPr="00836BB6">
        <w:t xml:space="preserve"> принимается, но и формируется, что является важным моментом для творческого продуктивного общения</w:t>
      </w:r>
      <w:r w:rsidR="00836BB6" w:rsidRPr="00836BB6">
        <w:t xml:space="preserve">. </w:t>
      </w:r>
      <w:r w:rsidRPr="00836BB6">
        <w:t>Эта функция позволяет выразить своё согласие либо несогласие, что является непременным условием для существования правового государства, ведь только в таких государствах право на свободу слова и мнения закреплено конституционно</w:t>
      </w:r>
      <w:r w:rsidR="00836BB6" w:rsidRPr="00836BB6">
        <w:t xml:space="preserve">. </w:t>
      </w:r>
      <w:r w:rsidRPr="00836BB6">
        <w:t>Благодаря информационно-коммуникативной функции происходит выравнивание различий в исходной информированности партнеров</w:t>
      </w:r>
      <w:r w:rsidR="00836BB6" w:rsidRPr="00836BB6">
        <w:t>.</w:t>
      </w:r>
    </w:p>
    <w:p w:rsidR="00836BB6" w:rsidRDefault="00EF3698" w:rsidP="00836BB6">
      <w:pPr>
        <w:ind w:firstLine="709"/>
      </w:pPr>
      <w:r w:rsidRPr="00836BB6">
        <w:t>Во-вторых, важнейшей функцией коммуникации в системе государственного управления является регулятивно-управляющая функция</w:t>
      </w:r>
      <w:r w:rsidR="00836BB6" w:rsidRPr="00836BB6">
        <w:t xml:space="preserve">. </w:t>
      </w:r>
      <w:r w:rsidR="000B56E8" w:rsidRPr="00836BB6">
        <w:t>Благодаря данной функции коммуникации, можно регулировать не только собственное поведение, но и поведение других людей</w:t>
      </w:r>
      <w:r w:rsidR="00836BB6" w:rsidRPr="00836BB6">
        <w:t xml:space="preserve">. </w:t>
      </w:r>
      <w:r w:rsidR="000B56E8" w:rsidRPr="00836BB6">
        <w:t>Кроме того, данная функция позволяет координировать действия целого, позволяет работать, как одна команда, а также оказывать управляющее воздействие на человека, глубина которого зависит от индивидуальных свойств партнеров общения</w:t>
      </w:r>
      <w:r w:rsidR="00836BB6" w:rsidRPr="00836BB6">
        <w:t>.</w:t>
      </w:r>
    </w:p>
    <w:p w:rsidR="00836BB6" w:rsidRDefault="00094D4F" w:rsidP="00836BB6">
      <w:pPr>
        <w:ind w:firstLine="709"/>
      </w:pPr>
      <w:r w:rsidRPr="00836BB6">
        <w:t>Говоря о функциях коммуникации в системе государственного управления, необходимо упомянуть и идеологическую функцию</w:t>
      </w:r>
      <w:r w:rsidR="00836BB6" w:rsidRPr="00836BB6">
        <w:t xml:space="preserve">. </w:t>
      </w:r>
      <w:r w:rsidRPr="00836BB6">
        <w:t>Грамотно налаженная обратная связь с населением располагает граждан к доверию действующей власти</w:t>
      </w:r>
      <w:r w:rsidR="00836BB6" w:rsidRPr="00836BB6">
        <w:t xml:space="preserve">. </w:t>
      </w:r>
      <w:r w:rsidRPr="00836BB6">
        <w:t>Если вспомнить наше государство, то одним из примеров такой коммуникации является служба</w:t>
      </w:r>
      <w:r w:rsidR="00836BB6">
        <w:t xml:space="preserve"> "</w:t>
      </w:r>
      <w:r w:rsidRPr="00836BB6">
        <w:t>Одно окно</w:t>
      </w:r>
      <w:r w:rsidR="00836BB6">
        <w:t xml:space="preserve">" </w:t>
      </w:r>
      <w:r w:rsidRPr="00836BB6">
        <w:t>и правовая информатизация, о которой я расскажу во второй части своей работы</w:t>
      </w:r>
      <w:r w:rsidR="00836BB6" w:rsidRPr="00836BB6">
        <w:t>.</w:t>
      </w:r>
    </w:p>
    <w:p w:rsidR="00836BB6" w:rsidRDefault="00DB77E7" w:rsidP="00836BB6">
      <w:pPr>
        <w:ind w:firstLine="709"/>
      </w:pPr>
      <w:r w:rsidRPr="00836BB6">
        <w:t>Однако моё сообщение о сущности коммуникации будет неполным, если не вспомнить и коммуникативные барьеры, препятствия, возникающие перед субъектами коммуникации</w:t>
      </w:r>
      <w:r w:rsidR="00836BB6" w:rsidRPr="00836BB6">
        <w:t>.</w:t>
      </w:r>
    </w:p>
    <w:p w:rsidR="00836BB6" w:rsidRDefault="00DB77E7" w:rsidP="00836BB6">
      <w:pPr>
        <w:ind w:firstLine="709"/>
      </w:pPr>
      <w:r w:rsidRPr="00836BB6">
        <w:t>К таким барьерам относится целый ряд элементов и категорий</w:t>
      </w:r>
      <w:r w:rsidR="00836BB6" w:rsidRPr="00836BB6">
        <w:t xml:space="preserve">. </w:t>
      </w:r>
      <w:r w:rsidRPr="00836BB6">
        <w:t>Это и языковой барьер, разница в уровне субъектов коммуникации, перенасыщенность информацией, неправильный адресат</w:t>
      </w:r>
      <w:r w:rsidR="00836BB6" w:rsidRPr="00836BB6">
        <w:t xml:space="preserve">, </w:t>
      </w:r>
      <w:r w:rsidR="00966091" w:rsidRPr="00836BB6">
        <w:t>отсутствие обратной связи</w:t>
      </w:r>
      <w:r w:rsidR="00836BB6" w:rsidRPr="00836BB6">
        <w:t xml:space="preserve">. </w:t>
      </w:r>
      <w:r w:rsidR="00966091" w:rsidRPr="00836BB6">
        <w:t>Обобщая, отмечу, что есть преграды, зависящие от носителя информации, и, напротив, от получателя</w:t>
      </w:r>
      <w:r w:rsidR="00836BB6" w:rsidRPr="00836BB6">
        <w:t xml:space="preserve">. </w:t>
      </w:r>
      <w:r w:rsidR="00966091" w:rsidRPr="00836BB6">
        <w:t>К примеру, если Приказ министерства Торговли попадёт на месте к чиновникам, которые не разбираются в экономике, не исключена неверная интерпретация руководства к действию и, как следствие, неверное их воплощение</w:t>
      </w:r>
      <w:r w:rsidR="00836BB6" w:rsidRPr="00836BB6">
        <w:t xml:space="preserve">. </w:t>
      </w:r>
      <w:r w:rsidR="00966091" w:rsidRPr="00836BB6">
        <w:t>Увы, с такими явлениями приходилось сталкиваться любому обществу и государству на протяжении всего времени их существования</w:t>
      </w:r>
      <w:r w:rsidR="00836BB6" w:rsidRPr="00836BB6">
        <w:t xml:space="preserve">. </w:t>
      </w:r>
      <w:r w:rsidR="00966091" w:rsidRPr="00836BB6">
        <w:t>Эти и многие другие факторы могут свести на нет работу государственных органов по налаживанию коммуникации, обратить позитивные</w:t>
      </w:r>
      <w:r w:rsidR="00836BB6" w:rsidRPr="00836BB6">
        <w:t xml:space="preserve"> </w:t>
      </w:r>
      <w:r w:rsidR="00966091" w:rsidRPr="00836BB6">
        <w:t>шаги вспять</w:t>
      </w:r>
      <w:r w:rsidR="00836BB6" w:rsidRPr="00836BB6">
        <w:t xml:space="preserve">. </w:t>
      </w:r>
      <w:r w:rsidR="00966091" w:rsidRPr="00836BB6">
        <w:t>Именно поэтому барьерам коммуникации необходимо уделять повышенное внимание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>Как отмечается в научной литературе, п</w:t>
      </w:r>
      <w:r w:rsidR="00DB77E7" w:rsidRPr="00836BB6">
        <w:t>ревращение информации в лимитирующий фактор производства меняет характер хозяйственной власти</w:t>
      </w:r>
      <w:r w:rsidR="00836BB6" w:rsidRPr="00836BB6">
        <w:t xml:space="preserve">: </w:t>
      </w:r>
      <w:r w:rsidR="00DB77E7" w:rsidRPr="00836BB6">
        <w:t>объектами собственности, дающими их субъектам хозяйственную власть, становятся информация и знания</w:t>
      </w:r>
      <w:r w:rsidR="00836BB6" w:rsidRPr="00836BB6">
        <w:t>.</w:t>
      </w:r>
      <w:r w:rsidR="00836BB6">
        <w:t xml:space="preserve"> "</w:t>
      </w:r>
      <w:r w:rsidR="00DB77E7" w:rsidRPr="00836BB6">
        <w:t>Информация и знания имеют принципиально иную природу по сравнению с традиционными символами хозяйственной власти, они более демократичны, чем земля или капитал</w:t>
      </w:r>
      <w:r w:rsidR="00836BB6" w:rsidRPr="00836BB6">
        <w:t xml:space="preserve">. </w:t>
      </w:r>
      <w:r w:rsidR="00DB77E7" w:rsidRPr="00836BB6">
        <w:t>Если земля и капитал конечны, то знания могут генерироваться и накапливаться беспредельно</w:t>
      </w:r>
      <w:r w:rsidR="00836BB6" w:rsidRPr="00836BB6">
        <w:t xml:space="preserve">; </w:t>
      </w:r>
      <w:r w:rsidR="00DB77E7" w:rsidRPr="00836BB6">
        <w:t>если земля и капитал имеют ограниченное число пользователей, то знания доступны одновременно любому их числу</w:t>
      </w:r>
      <w:r w:rsidR="00836BB6">
        <w:t>..."</w:t>
      </w:r>
    </w:p>
    <w:p w:rsidR="00836BB6" w:rsidRDefault="00836BB6" w:rsidP="00836BB6">
      <w:pPr>
        <w:ind w:firstLine="709"/>
      </w:pPr>
    </w:p>
    <w:p w:rsidR="00836BB6" w:rsidRPr="00836BB6" w:rsidRDefault="00836BB6" w:rsidP="00836BB6">
      <w:pPr>
        <w:pStyle w:val="2"/>
      </w:pPr>
      <w:bookmarkStart w:id="5" w:name="_Toc260472080"/>
      <w:r>
        <w:t>1.4</w:t>
      </w:r>
      <w:r w:rsidR="00E306A6" w:rsidRPr="00836BB6">
        <w:t xml:space="preserve"> Пути </w:t>
      </w:r>
      <w:r w:rsidR="003E648A" w:rsidRPr="00836BB6">
        <w:t>совершенствования</w:t>
      </w:r>
      <w:r w:rsidR="00E306A6" w:rsidRPr="00836BB6">
        <w:t xml:space="preserve"> коммуникации в системе государственного управления</w:t>
      </w:r>
      <w:bookmarkEnd w:id="5"/>
    </w:p>
    <w:p w:rsidR="00836BB6" w:rsidRDefault="00836BB6" w:rsidP="00836BB6">
      <w:pPr>
        <w:ind w:firstLine="709"/>
      </w:pPr>
    </w:p>
    <w:p w:rsidR="00836BB6" w:rsidRDefault="006D76A6" w:rsidP="00836BB6">
      <w:pPr>
        <w:ind w:firstLine="709"/>
      </w:pPr>
      <w:r w:rsidRPr="00836BB6">
        <w:t>Коммуникация в системе государственного управления может и должна развиваться, постоянно совершенствоваться</w:t>
      </w:r>
      <w:r w:rsidR="00836BB6" w:rsidRPr="00836BB6">
        <w:t xml:space="preserve">. </w:t>
      </w:r>
      <w:r w:rsidRPr="00836BB6">
        <w:t>Помочь в развитии коммуникации могут следующие принципы</w:t>
      </w:r>
      <w:r w:rsidR="00836BB6" w:rsidRPr="00836BB6">
        <w:t xml:space="preserve">: </w:t>
      </w:r>
      <w:r w:rsidRPr="00836BB6">
        <w:t>принцип ясности, принцип цельности, принцип стратегического использования информационной организации, регулирование информационных потоков, управленческие действия, системы обратной связи, системы сбора предложений</w:t>
      </w:r>
      <w:r w:rsidR="00836BB6" w:rsidRPr="00836BB6">
        <w:t>.</w:t>
      </w:r>
    </w:p>
    <w:p w:rsidR="00836BB6" w:rsidRDefault="006D76A6" w:rsidP="00836BB6">
      <w:pPr>
        <w:ind w:firstLine="709"/>
      </w:pPr>
      <w:r w:rsidRPr="00836BB6">
        <w:t xml:space="preserve">В соответствии с принципом ясности, коммуникация должна происходить на одном языке общения, </w:t>
      </w:r>
      <w:r w:rsidR="005C4E94" w:rsidRPr="00836BB6">
        <w:t>и передаваться таким образом, чтобы быть ясно воспринятым получателем</w:t>
      </w:r>
      <w:r w:rsidR="00836BB6" w:rsidRPr="00836BB6">
        <w:t xml:space="preserve">. </w:t>
      </w:r>
      <w:r w:rsidR="005C4E94" w:rsidRPr="00836BB6">
        <w:t>Этот принцип предполагает не просто одну и ту же систему символов об</w:t>
      </w:r>
      <w:r w:rsidR="00E3072C" w:rsidRPr="00836BB6">
        <w:t>щения, но и определённое доверие</w:t>
      </w:r>
      <w:r w:rsidR="005C4E94" w:rsidRPr="00836BB6">
        <w:t xml:space="preserve"> сторон к друг другу</w:t>
      </w:r>
      <w:r w:rsidR="00836BB6" w:rsidRPr="00836BB6">
        <w:t>.</w:t>
      </w:r>
    </w:p>
    <w:p w:rsidR="00836BB6" w:rsidRDefault="005C4E94" w:rsidP="00836BB6">
      <w:pPr>
        <w:ind w:firstLine="709"/>
      </w:pPr>
      <w:r w:rsidRPr="00836BB6">
        <w:t>Принцип целостности имеет задачу сплочения всех участников коммуникации ради достижения общей цели</w:t>
      </w:r>
      <w:r w:rsidR="00836BB6" w:rsidRPr="00836BB6">
        <w:t xml:space="preserve">. </w:t>
      </w:r>
      <w:r w:rsidRPr="00836BB6">
        <w:t>Целостным может быть только такое общество и государство, где нет деления на классы, расы и так далее, признаком целостности обладает только демократическое государство, которым является наша Республика</w:t>
      </w:r>
      <w:r w:rsidR="00836BB6" w:rsidRPr="00836BB6">
        <w:t>.</w:t>
      </w:r>
    </w:p>
    <w:p w:rsidR="00836BB6" w:rsidRDefault="005C4E94" w:rsidP="00836BB6">
      <w:pPr>
        <w:ind w:firstLine="709"/>
      </w:pPr>
      <w:r w:rsidRPr="00836BB6">
        <w:t>Кроме того, одним из принципов совершенствования коммуникации в системе государственного управления может стать развитие неформальных групп внутри государственных институтов, по которым информация зачастую передаётся быстрее, чем по формальным источникам, а уровень сплочённости команды очень высок</w:t>
      </w:r>
      <w:r w:rsidR="00836BB6" w:rsidRPr="00836BB6">
        <w:t>.</w:t>
      </w:r>
    </w:p>
    <w:p w:rsidR="00836BB6" w:rsidRDefault="005C4E94" w:rsidP="00836BB6">
      <w:pPr>
        <w:ind w:firstLine="709"/>
      </w:pPr>
      <w:r w:rsidRPr="00836BB6">
        <w:t>Регулирование информационных потоков позволяет отсеять ненужную или даже вредную информацию, но доводить до общества, либо до государственных институтов те потоки, которые наиболее актуальны и необходимы на данный момент</w:t>
      </w:r>
      <w:r w:rsidR="00836BB6" w:rsidRPr="00836BB6">
        <w:t xml:space="preserve">. </w:t>
      </w:r>
      <w:r w:rsidRPr="00836BB6">
        <w:t>В свою очередь, принцип регулирования информационных потоков будет являться только одним из примеров управленческих действий по совершенствования коммуникации в системе государственного управления</w:t>
      </w:r>
      <w:r w:rsidR="00836BB6" w:rsidRPr="00836BB6">
        <w:t>.</w:t>
      </w:r>
    </w:p>
    <w:p w:rsidR="00836BB6" w:rsidRDefault="005C4E94" w:rsidP="00836BB6">
      <w:pPr>
        <w:ind w:firstLine="709"/>
      </w:pPr>
      <w:r w:rsidRPr="00836BB6">
        <w:t>Для развития коммуникации, государственные служащие разных уровней могут практиковать различные тактики по совершенствованию обмена информации</w:t>
      </w:r>
      <w:r w:rsidR="00836BB6" w:rsidRPr="00836BB6">
        <w:t xml:space="preserve">. </w:t>
      </w:r>
      <w:r w:rsidRPr="00836BB6">
        <w:t xml:space="preserve">Для нашей страны хорошей традицией стали, к примеру, Всебелорусские Съезды перед важными политическими событиями, </w:t>
      </w:r>
      <w:r w:rsidR="001D23AC" w:rsidRPr="00836BB6">
        <w:t>Селекторные совещания и многое другое</w:t>
      </w:r>
      <w:r w:rsidR="00836BB6" w:rsidRPr="00836BB6">
        <w:t xml:space="preserve">. </w:t>
      </w:r>
      <w:r w:rsidR="001D23AC" w:rsidRPr="00836BB6">
        <w:t>Все эти действия позволяют лучше координировать работу государственных органов и совершенствовать коммуникацию в системе управления</w:t>
      </w:r>
      <w:r w:rsidR="00836BB6" w:rsidRPr="00836BB6">
        <w:t>.</w:t>
      </w:r>
    </w:p>
    <w:p w:rsidR="00836BB6" w:rsidRDefault="001D23AC" w:rsidP="00836BB6">
      <w:pPr>
        <w:ind w:firstLine="709"/>
      </w:pPr>
      <w:r w:rsidRPr="00836BB6">
        <w:t>Пристальное внимание хотелось бы уделить и принципу обратной связи как способу совершенствования коммуникации в системе государственного управления</w:t>
      </w:r>
      <w:r w:rsidR="00836BB6" w:rsidRPr="00836BB6">
        <w:t xml:space="preserve">. </w:t>
      </w:r>
      <w:r w:rsidRPr="00836BB6">
        <w:t>Обратная связь свидетельствует о налаженном процессе обмена информацией, это могут быть, к примеру, социологические опросы, круглые столы, мероприятия, форумы на Интернет-порталах, прямые линии по телефону и многое другое</w:t>
      </w:r>
      <w:r w:rsidR="00836BB6" w:rsidRPr="00836BB6">
        <w:t>.</w:t>
      </w:r>
    </w:p>
    <w:p w:rsidR="00836BB6" w:rsidRDefault="00EB0332" w:rsidP="00836BB6">
      <w:pPr>
        <w:ind w:firstLine="709"/>
      </w:pPr>
      <w:r w:rsidRPr="00836BB6">
        <w:t>Социолог П</w:t>
      </w:r>
      <w:r w:rsidR="00836BB6" w:rsidRPr="00836BB6">
        <w:t xml:space="preserve">. </w:t>
      </w:r>
      <w:r w:rsidRPr="00836BB6">
        <w:t>Геддс, который еще в 1915 г</w:t>
      </w:r>
      <w:r w:rsidR="00836BB6" w:rsidRPr="00836BB6">
        <w:t xml:space="preserve">. </w:t>
      </w:r>
      <w:r w:rsidRPr="00836BB6">
        <w:t>в своей работе</w:t>
      </w:r>
      <w:r w:rsidR="00836BB6">
        <w:t xml:space="preserve"> "</w:t>
      </w:r>
      <w:r w:rsidRPr="00836BB6">
        <w:t>Города в процессе эволюции</w:t>
      </w:r>
      <w:r w:rsidR="00836BB6">
        <w:t xml:space="preserve">" </w:t>
      </w:r>
      <w:r w:rsidRPr="00836BB6">
        <w:t>сформулировал два существенных принципа обратной связи в ходе выработки решений, касающихся городского развития</w:t>
      </w:r>
      <w:r w:rsidR="00836BB6" w:rsidRPr="00836BB6">
        <w:t>:</w:t>
      </w:r>
    </w:p>
    <w:p w:rsidR="00836BB6" w:rsidRDefault="00EB0332" w:rsidP="00836BB6">
      <w:pPr>
        <w:ind w:firstLine="709"/>
      </w:pPr>
      <w:r w:rsidRPr="00836BB6">
        <w:t>а</w:t>
      </w:r>
      <w:r w:rsidR="00836BB6" w:rsidRPr="00836BB6">
        <w:t xml:space="preserve">) </w:t>
      </w:r>
      <w:r w:rsidRPr="00836BB6">
        <w:t>принцип двойного информирования</w:t>
      </w:r>
      <w:r w:rsidR="00836BB6">
        <w:rPr>
          <w:b/>
          <w:bCs/>
        </w:rPr>
        <w:t xml:space="preserve"> (</w:t>
      </w:r>
      <w:r w:rsidR="00836BB6">
        <w:t>"</w:t>
      </w:r>
      <w:r w:rsidRPr="00836BB6">
        <w:t>специалисты информируют граждан о целях разрабатываемых планов городского развития</w:t>
      </w:r>
      <w:r w:rsidR="00836BB6" w:rsidRPr="00836BB6">
        <w:t xml:space="preserve"> - </w:t>
      </w:r>
      <w:r w:rsidRPr="00836BB6">
        <w:t>жители городов информируют специалистов об условиях жизни</w:t>
      </w:r>
      <w:r w:rsidR="003C6285">
        <w:t xml:space="preserve"> </w:t>
      </w:r>
      <w:r w:rsidRPr="00836BB6">
        <w:t>в городах и о своих запросах</w:t>
      </w:r>
      <w:r w:rsidR="00836BB6">
        <w:t>"</w:t>
      </w:r>
      <w:r w:rsidR="00836BB6" w:rsidRPr="00836BB6">
        <w:t>)</w:t>
      </w:r>
    </w:p>
    <w:p w:rsidR="00836BB6" w:rsidRDefault="00EB0332" w:rsidP="00836BB6">
      <w:pPr>
        <w:ind w:firstLine="709"/>
      </w:pPr>
      <w:r w:rsidRPr="00836BB6">
        <w:t>б</w:t>
      </w:r>
      <w:r w:rsidR="00836BB6" w:rsidRPr="00836BB6">
        <w:t xml:space="preserve">) </w:t>
      </w:r>
      <w:r w:rsidRPr="00836BB6">
        <w:t>принцип взаимодействия в проектировании</w:t>
      </w:r>
      <w:r w:rsidR="00836BB6">
        <w:rPr>
          <w:b/>
          <w:bCs/>
        </w:rPr>
        <w:t xml:space="preserve"> (</w:t>
      </w:r>
      <w:r w:rsidR="00836BB6">
        <w:t>"</w:t>
      </w:r>
      <w:r w:rsidRPr="00836BB6">
        <w:t>специалисты разрабатывают базовые варианты проекта</w:t>
      </w:r>
      <w:r w:rsidR="00836BB6" w:rsidRPr="00836BB6">
        <w:t xml:space="preserve"> - </w:t>
      </w:r>
      <w:r w:rsidRPr="00836BB6">
        <w:t>жители оценивают эти варианты и выдвигают альтернативные предложения</w:t>
      </w:r>
      <w:r w:rsidR="00836BB6">
        <w:t>"</w:t>
      </w:r>
      <w:r w:rsidR="00836BB6" w:rsidRPr="00836BB6">
        <w:t>).</w:t>
      </w:r>
    </w:p>
    <w:p w:rsidR="00836BB6" w:rsidRDefault="00EB0332" w:rsidP="00836BB6">
      <w:pPr>
        <w:ind w:firstLine="709"/>
      </w:pPr>
      <w:r w:rsidRPr="00836BB6">
        <w:t>Ясно, что в этом случае имелось в виду право граждан участвовать в формировании их жизненной среды, защищая</w:t>
      </w:r>
      <w:r w:rsidR="00F8336A" w:rsidRPr="00836BB6">
        <w:t>,</w:t>
      </w:r>
      <w:r w:rsidRPr="00836BB6">
        <w:t xml:space="preserve"> таким образом</w:t>
      </w:r>
      <w:r w:rsidR="00F8336A" w:rsidRPr="00836BB6">
        <w:t>,</w:t>
      </w:r>
      <w:r w:rsidRPr="00836BB6">
        <w:t xml:space="preserve"> свои насущные интересы от произвола властей и капитала, невольными пособниками которых становятся специалисты, работающие по заказам</w:t>
      </w:r>
      <w:r w:rsidR="00836BB6" w:rsidRPr="00836BB6">
        <w:t>.</w:t>
      </w:r>
    </w:p>
    <w:p w:rsidR="00836BB6" w:rsidRDefault="00EB0332" w:rsidP="00836BB6">
      <w:pPr>
        <w:ind w:firstLine="709"/>
      </w:pPr>
      <w:r w:rsidRPr="00836BB6">
        <w:t>Ныне это право признано и регламентируется законодательными актами более чем 30 стран</w:t>
      </w:r>
      <w:r w:rsidR="00836BB6" w:rsidRPr="00836BB6">
        <w:t xml:space="preserve"> - </w:t>
      </w:r>
      <w:r w:rsidRPr="00836BB6">
        <w:t>членов ООН</w:t>
      </w:r>
      <w:r w:rsidR="00836BB6" w:rsidRPr="00836BB6">
        <w:t>. [</w:t>
      </w:r>
      <w:r w:rsidR="00AE6F4B" w:rsidRPr="00836BB6">
        <w:t>25</w:t>
      </w:r>
      <w:r w:rsidR="00836BB6" w:rsidRPr="00836BB6">
        <w:t>]</w:t>
      </w:r>
    </w:p>
    <w:p w:rsidR="00836BB6" w:rsidRDefault="001D23AC" w:rsidP="00836BB6">
      <w:pPr>
        <w:ind w:firstLine="709"/>
      </w:pPr>
      <w:r w:rsidRPr="00836BB6">
        <w:t>Обратная связь помогает также наладить системы сбора предложений, когда благодаря коммуникации совершенствуется работа государственных органов</w:t>
      </w:r>
      <w:r w:rsidR="00836BB6" w:rsidRPr="00836BB6">
        <w:t>.</w:t>
      </w:r>
    </w:p>
    <w:p w:rsidR="00836BB6" w:rsidRDefault="001D23AC" w:rsidP="00836BB6">
      <w:pPr>
        <w:ind w:firstLine="709"/>
      </w:pPr>
      <w:r w:rsidRPr="00836BB6">
        <w:t>Из негативных моментов отмечу, что совершенствование коммуникации в системе государственного управления ведёт к удалению ненужных звеньев и систем, как, в своё время, с изобретением печатной машинки стали не нужны различные секретари, которые</w:t>
      </w:r>
      <w:r w:rsidR="00836BB6" w:rsidRPr="00836BB6">
        <w:t xml:space="preserve"> </w:t>
      </w:r>
      <w:r w:rsidRPr="00836BB6">
        <w:t>вручную заполняли документы</w:t>
      </w:r>
      <w:r w:rsidR="00836BB6" w:rsidRPr="00836BB6">
        <w:t>.</w:t>
      </w:r>
      <w:r w:rsidR="00836BB6">
        <w:t xml:space="preserve"> </w:t>
      </w:r>
      <w:r w:rsidRPr="00836BB6">
        <w:t>Совершенствуясь, коммуникация в системе государственного управления приобретает всё более сложные и многогранные черты, однако остаётся важнейшим элементом общества и государства</w:t>
      </w:r>
      <w:r w:rsidR="00836BB6" w:rsidRPr="00836BB6">
        <w:t>.</w:t>
      </w:r>
    </w:p>
    <w:p w:rsidR="00836BB6" w:rsidRDefault="00836BB6" w:rsidP="00836BB6">
      <w:pPr>
        <w:ind w:firstLine="709"/>
      </w:pPr>
    </w:p>
    <w:p w:rsidR="00836BB6" w:rsidRDefault="00836BB6" w:rsidP="00836BB6">
      <w:pPr>
        <w:pStyle w:val="2"/>
      </w:pPr>
      <w:bookmarkStart w:id="6" w:name="_Toc260472081"/>
      <w:r>
        <w:t>1.5</w:t>
      </w:r>
      <w:r w:rsidR="00DC3AE2" w:rsidRPr="00836BB6">
        <w:t xml:space="preserve"> Связь власти с общественностью </w:t>
      </w:r>
      <w:r>
        <w:t>-</w:t>
      </w:r>
      <w:r w:rsidR="00DC3AE2" w:rsidRPr="00836BB6">
        <w:t xml:space="preserve"> важнейший элемент коммуникации в системе государственного управления</w:t>
      </w:r>
      <w:bookmarkEnd w:id="6"/>
    </w:p>
    <w:p w:rsidR="00836BB6" w:rsidRPr="00836BB6" w:rsidRDefault="00836BB6" w:rsidP="00836BB6">
      <w:pPr>
        <w:ind w:firstLine="709"/>
      </w:pPr>
    </w:p>
    <w:p w:rsidR="00836BB6" w:rsidRDefault="00DC3AE2" w:rsidP="00836BB6">
      <w:pPr>
        <w:ind w:firstLine="709"/>
      </w:pPr>
      <w:r w:rsidRPr="00836BB6">
        <w:t>Участие связей с общественностью в государственном управлении можно охарактеризовать как содействие государству в разрешении объективных противоречий между плюрализмом политической сферы общества и целостностью государственной власти</w:t>
      </w:r>
      <w:r w:rsidR="00836BB6" w:rsidRPr="00836BB6">
        <w:t xml:space="preserve">. </w:t>
      </w:r>
      <w:r w:rsidRPr="00836BB6">
        <w:t>В соответствии с общедемократическими тенденциями общественного развития государственные службы должны совершенствоваться и способствовать формированию гражданского общества, для чего приоритетным направлением является налаживание прямых и обратных связей с гражданами</w:t>
      </w:r>
      <w:r w:rsidR="00836BB6" w:rsidRPr="00836BB6">
        <w:t xml:space="preserve">. </w:t>
      </w:r>
      <w:r w:rsidRPr="00836BB6">
        <w:t>Так что к основным функциональным задачам ПР в системе госуправления можно отнести</w:t>
      </w:r>
      <w:r w:rsidR="00836BB6" w:rsidRPr="00836BB6">
        <w:t>:</w:t>
      </w:r>
    </w:p>
    <w:p w:rsidR="00836BB6" w:rsidRDefault="00DC3AE2" w:rsidP="00836BB6">
      <w:pPr>
        <w:ind w:firstLine="709"/>
      </w:pPr>
      <w:r w:rsidRPr="00836BB6">
        <w:t>участие в демократизации государственного управления</w:t>
      </w:r>
      <w:r w:rsidR="00836BB6">
        <w:t xml:space="preserve"> </w:t>
      </w:r>
      <w:r w:rsidR="00836BB6" w:rsidRPr="00836BB6">
        <w:t xml:space="preserve">- </w:t>
      </w:r>
      <w:r w:rsidRPr="00836BB6">
        <w:t>содействие становлению гражданского общества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Существует прямая зависимость между уровнем управления и особенностями служб ПР</w:t>
      </w:r>
      <w:r w:rsidR="00836BB6" w:rsidRPr="00836BB6">
        <w:t xml:space="preserve">: </w:t>
      </w:r>
      <w:r w:rsidRPr="00836BB6">
        <w:t>в региональных и муниципальных органах власти широко реализуется коммуникативная функция и общение с гражданами постоянно и организованно</w:t>
      </w:r>
      <w:r w:rsidR="00836BB6" w:rsidRPr="00836BB6">
        <w:t xml:space="preserve">. </w:t>
      </w:r>
      <w:r w:rsidRPr="00836BB6">
        <w:t>На федеральном уровне акцентируется взаимодействие с прессой, аналитическая и прогностическая деятельность</w:t>
      </w:r>
      <w:r w:rsidR="00836BB6" w:rsidRPr="00836BB6">
        <w:t xml:space="preserve">. </w:t>
      </w:r>
      <w:r w:rsidRPr="00836BB6">
        <w:t>В целом деятельность государственного ПР обеспечивает согласование общесоциальных, корпоративных и частных интересов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Возможности ПР могут быть использованы в целях повышения открытости государственного управления и приближения к интересам граждан</w:t>
      </w:r>
      <w:r w:rsidR="00836BB6" w:rsidRPr="00836BB6">
        <w:t xml:space="preserve">. </w:t>
      </w:r>
      <w:r w:rsidRPr="00836BB6">
        <w:t>Закрытость органов управления, недостаточное или неэффективное взаимодействие с общественностью приводят к отчуждению людей от власти, что может стать предпосылкой социальных потрясений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Существует целая группа причин, которые порождают недоверие граждан к органам власти</w:t>
      </w:r>
      <w:r w:rsidR="00836BB6" w:rsidRPr="00836BB6">
        <w:t xml:space="preserve">. </w:t>
      </w:r>
      <w:r w:rsidRPr="00836BB6">
        <w:t>Прежде всего, это так называемые</w:t>
      </w:r>
      <w:r w:rsidR="00836BB6">
        <w:t xml:space="preserve"> "</w:t>
      </w:r>
      <w:r w:rsidRPr="00836BB6">
        <w:t>технические</w:t>
      </w:r>
      <w:r w:rsidR="00836BB6">
        <w:t xml:space="preserve">" </w:t>
      </w:r>
      <w:r w:rsidRPr="00836BB6">
        <w:t>причины, когда государственные органы вследствие отсутствия структур и специалистом в сфере связей с общественность не умеют разъяснять гражданам цели и мотивы своей деятельности, не дают адекватного представления о ее характере и тех условиях, в которых они вынуждены работать и решать проблемы</w:t>
      </w:r>
      <w:r w:rsidR="00836BB6" w:rsidRPr="00836BB6">
        <w:t xml:space="preserve">. </w:t>
      </w:r>
      <w:r w:rsidRPr="00836BB6">
        <w:t>Следующие причины</w:t>
      </w:r>
      <w:r w:rsidR="00836BB6">
        <w:t xml:space="preserve"> "</w:t>
      </w:r>
      <w:r w:rsidRPr="00836BB6">
        <w:t>культурно-исторического</w:t>
      </w:r>
      <w:r w:rsidR="00836BB6">
        <w:t xml:space="preserve">" </w:t>
      </w:r>
      <w:r w:rsidRPr="00836BB6">
        <w:t>типа, суть которых заключается в традиционно высокой степени политической и социальной активности российских граждан, предрасположенности нашего общества к противостоянию населения и власти</w:t>
      </w:r>
      <w:r w:rsidR="00836BB6" w:rsidRPr="00836BB6">
        <w:t>.</w:t>
      </w:r>
    </w:p>
    <w:p w:rsidR="00836BB6" w:rsidRDefault="00836BB6" w:rsidP="00836BB6">
      <w:pPr>
        <w:ind w:firstLine="709"/>
      </w:pPr>
      <w:r>
        <w:t>"</w:t>
      </w:r>
      <w:r w:rsidR="00DC3AE2" w:rsidRPr="00836BB6">
        <w:t>Организационные</w:t>
      </w:r>
      <w:r>
        <w:t xml:space="preserve">" </w:t>
      </w:r>
      <w:r w:rsidR="00DC3AE2" w:rsidRPr="00836BB6">
        <w:t>причины связаны с недостаточностью квалифицированных и компетентных профессионалов, что вызвано переходом к новой модели организации общества и изменением характера работы с общественностью</w:t>
      </w:r>
      <w:r w:rsidRPr="00836BB6">
        <w:t>.</w:t>
      </w:r>
    </w:p>
    <w:p w:rsidR="00836BB6" w:rsidRDefault="00DC3AE2" w:rsidP="00836BB6">
      <w:pPr>
        <w:ind w:firstLine="709"/>
      </w:pPr>
      <w:r w:rsidRPr="00836BB6">
        <w:t>Причины</w:t>
      </w:r>
      <w:r w:rsidR="00836BB6">
        <w:t xml:space="preserve"> "</w:t>
      </w:r>
      <w:r w:rsidRPr="00836BB6">
        <w:t>ресурсные</w:t>
      </w:r>
      <w:r w:rsidR="00836BB6">
        <w:t xml:space="preserve">" </w:t>
      </w:r>
      <w:r w:rsidRPr="00836BB6">
        <w:t>связаны с недостаточным финансированием госслужбы, отсутствием необходимой материальной и технической базы, ограниченностью располагаемых временных ресурсов и пр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Эти проблемы могут решаться в следующих конкретных направлениях деятельности ПР в органах государственной власти</w:t>
      </w:r>
      <w:r w:rsidR="00836BB6" w:rsidRPr="00836BB6">
        <w:t>:</w:t>
      </w:r>
    </w:p>
    <w:p w:rsidR="00836BB6" w:rsidRDefault="00DC3AE2" w:rsidP="00836BB6">
      <w:pPr>
        <w:ind w:firstLine="709"/>
      </w:pPr>
      <w:r w:rsidRPr="00836BB6">
        <w:t>установление, поддержание и расширение контактов с гражданами и организациями</w:t>
      </w:r>
    </w:p>
    <w:p w:rsidR="00836BB6" w:rsidRDefault="00DC3AE2" w:rsidP="00836BB6">
      <w:pPr>
        <w:ind w:firstLine="709"/>
      </w:pPr>
      <w:r w:rsidRPr="00836BB6">
        <w:t>информирование общественности о принимаемых решениях</w:t>
      </w:r>
    </w:p>
    <w:p w:rsidR="00836BB6" w:rsidRDefault="00DC3AE2" w:rsidP="00836BB6">
      <w:pPr>
        <w:ind w:firstLine="709"/>
      </w:pPr>
      <w:r w:rsidRPr="00836BB6">
        <w:t>изучение общественного мнения</w:t>
      </w:r>
    </w:p>
    <w:p w:rsidR="00836BB6" w:rsidRDefault="00DC3AE2" w:rsidP="00836BB6">
      <w:pPr>
        <w:ind w:firstLine="709"/>
      </w:pPr>
      <w:r w:rsidRPr="00836BB6">
        <w:t>анализ общественной реакции на действия должностных лиц и органа власти в целом</w:t>
      </w:r>
    </w:p>
    <w:p w:rsidR="00836BB6" w:rsidRDefault="00DC3AE2" w:rsidP="00836BB6">
      <w:pPr>
        <w:ind w:firstLine="709"/>
      </w:pPr>
      <w:r w:rsidRPr="00836BB6">
        <w:t>прогнозирование общественно-политических процессов</w:t>
      </w:r>
    </w:p>
    <w:p w:rsidR="00836BB6" w:rsidRDefault="00DC3AE2" w:rsidP="00836BB6">
      <w:pPr>
        <w:ind w:firstLine="709"/>
      </w:pPr>
      <w:r w:rsidRPr="00836BB6">
        <w:t>обеспечение организации аналитическими разработками</w:t>
      </w:r>
    </w:p>
    <w:p w:rsidR="00836BB6" w:rsidRDefault="00DC3AE2" w:rsidP="00836BB6">
      <w:pPr>
        <w:ind w:firstLine="709"/>
      </w:pPr>
      <w:r w:rsidRPr="00836BB6">
        <w:t>формирование благоприятного имиджа организации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Налаживание коммуникационных связей крайне важно в системе местного и муниципального управления</w:t>
      </w:r>
      <w:r w:rsidR="00836BB6" w:rsidRPr="00836BB6">
        <w:t xml:space="preserve">. </w:t>
      </w:r>
      <w:r w:rsidRPr="00836BB6">
        <w:t>Отсутствие информации о состоянии дел в курируемых сотрудником</w:t>
      </w:r>
      <w:r w:rsidR="00836BB6">
        <w:t xml:space="preserve"> (</w:t>
      </w:r>
      <w:r w:rsidRPr="00836BB6">
        <w:t>отделом, департаментом</w:t>
      </w:r>
      <w:r w:rsidR="00836BB6" w:rsidRPr="00836BB6">
        <w:t xml:space="preserve">) </w:t>
      </w:r>
      <w:r w:rsidRPr="00836BB6">
        <w:t>отраслях или территориях и несовершенство их взаимодействия является одним их существенных недостатков управления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Одним из способов достижения эффективного функционирования организации</w:t>
      </w:r>
      <w:r w:rsidR="00836BB6" w:rsidRPr="00836BB6">
        <w:t xml:space="preserve"> - </w:t>
      </w:r>
      <w:r w:rsidRPr="00836BB6">
        <w:t>это следование следующим методологическим принципам</w:t>
      </w:r>
      <w:r w:rsidR="00836BB6" w:rsidRPr="00836BB6">
        <w:t>:</w:t>
      </w:r>
    </w:p>
    <w:p w:rsidR="00836BB6" w:rsidRDefault="00DC3AE2" w:rsidP="00836BB6">
      <w:pPr>
        <w:ind w:firstLine="709"/>
      </w:pPr>
      <w:r w:rsidRPr="00836BB6">
        <w:rPr>
          <w:b/>
          <w:bCs/>
        </w:rPr>
        <w:t>Системность</w:t>
      </w:r>
      <w:r w:rsidR="00836BB6" w:rsidRPr="00836BB6">
        <w:rPr>
          <w:b/>
          <w:bCs/>
        </w:rPr>
        <w:t xml:space="preserve">. </w:t>
      </w:r>
      <w:r w:rsidRPr="00836BB6">
        <w:t>Деятельность ПР-менов представляется собой систему успешно апробированных приемов, методов и процедур взаимодействия с общественностью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rPr>
          <w:b/>
          <w:bCs/>
        </w:rPr>
        <w:t>Адекватность</w:t>
      </w:r>
      <w:r w:rsidR="00836BB6" w:rsidRPr="00836BB6">
        <w:rPr>
          <w:b/>
          <w:bCs/>
        </w:rPr>
        <w:t xml:space="preserve">. </w:t>
      </w:r>
      <w:r w:rsidRPr="00836BB6">
        <w:t>Это соответствие структуры ПР-службы, предмета и технологий ее деятельности поставленным перед организацией целям и задачам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rPr>
          <w:b/>
          <w:bCs/>
        </w:rPr>
        <w:t>Мобильность</w:t>
      </w:r>
      <w:r w:rsidR="00836BB6" w:rsidRPr="00836BB6">
        <w:rPr>
          <w:b/>
          <w:bCs/>
        </w:rPr>
        <w:t xml:space="preserve">. </w:t>
      </w:r>
      <w:r w:rsidRPr="00836BB6">
        <w:t>Возможность структуры изменяться и корректировать направления работы в условиях появления новых факторов и обстоятельств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Координация между ПР</w:t>
      </w:r>
      <w:r w:rsidR="00836BB6" w:rsidRPr="00836BB6">
        <w:t xml:space="preserve"> - </w:t>
      </w:r>
      <w:r w:rsidRPr="00836BB6">
        <w:t>отделом и другими подструктурами государственной организации может осуществляться следующим образом</w:t>
      </w:r>
      <w:r w:rsidR="00836BB6" w:rsidRPr="00836BB6">
        <w:t>:</w:t>
      </w:r>
    </w:p>
    <w:p w:rsidR="00836BB6" w:rsidRDefault="00DC3AE2" w:rsidP="00836BB6">
      <w:pPr>
        <w:ind w:firstLine="709"/>
      </w:pPr>
      <w:r w:rsidRPr="00836BB6">
        <w:t>четким определением и разделением функций</w:t>
      </w:r>
      <w:r w:rsidR="00836BB6">
        <w:t xml:space="preserve"> </w:t>
      </w:r>
      <w:r w:rsidRPr="00836BB6">
        <w:t>· реализаций принципа</w:t>
      </w:r>
      <w:r w:rsidR="00836BB6">
        <w:t xml:space="preserve"> "</w:t>
      </w:r>
      <w:r w:rsidRPr="00836BB6">
        <w:t>взаимной дополняемости</w:t>
      </w:r>
      <w:r w:rsidR="00836BB6">
        <w:t xml:space="preserve">", </w:t>
      </w:r>
      <w:r w:rsidRPr="00836BB6">
        <w:t>когда ПР</w:t>
      </w:r>
      <w:r w:rsidR="00836BB6" w:rsidRPr="00836BB6">
        <w:t xml:space="preserve"> - </w:t>
      </w:r>
      <w:r w:rsidRPr="00836BB6">
        <w:t>служба не дублирует действия других органов, а качественно дополняет ее</w:t>
      </w:r>
      <w:r w:rsidR="00836BB6">
        <w:t xml:space="preserve"> </w:t>
      </w:r>
      <w:r w:rsidRPr="00836BB6">
        <w:t>· согласование планирования и контроля</w:t>
      </w:r>
      <w:r w:rsidR="00836BB6">
        <w:t xml:space="preserve"> </w:t>
      </w:r>
      <w:r w:rsidRPr="00836BB6">
        <w:t>· учетом перемещения между отделами, учебы и роста квалификации и профессионализма сотрудников, выработков критериев их аттестации</w:t>
      </w:r>
      <w:r w:rsidR="00836BB6">
        <w:t xml:space="preserve"> </w:t>
      </w:r>
      <w:r w:rsidRPr="00836BB6">
        <w:t>· соблюдением правил</w:t>
      </w:r>
      <w:r w:rsidR="00836BB6">
        <w:t xml:space="preserve"> "</w:t>
      </w:r>
      <w:r w:rsidRPr="00836BB6">
        <w:t>паритетного управления</w:t>
      </w:r>
      <w:r w:rsidR="00836BB6">
        <w:t xml:space="preserve">" </w:t>
      </w:r>
      <w:r w:rsidRPr="00836BB6">
        <w:t>и арбитражем в межкорпоративных спорах и координирующим влиянием на деятельность различных структур организации</w:t>
      </w:r>
      <w:r w:rsidR="00836BB6" w:rsidRPr="00836BB6">
        <w:t>.</w:t>
      </w:r>
    </w:p>
    <w:p w:rsidR="00836BB6" w:rsidRDefault="00966091" w:rsidP="00836BB6">
      <w:pPr>
        <w:pStyle w:val="2"/>
      </w:pPr>
      <w:r w:rsidRPr="00836BB6">
        <w:br w:type="page"/>
      </w:r>
      <w:bookmarkStart w:id="7" w:name="_Toc260472082"/>
      <w:r w:rsidR="00836BB6" w:rsidRPr="00836BB6">
        <w:t>Глава 2. Правовая информатизация как инновационный элемент коммуникации в системе государственного управления</w:t>
      </w:r>
      <w:bookmarkEnd w:id="7"/>
    </w:p>
    <w:p w:rsidR="00836BB6" w:rsidRPr="00836BB6" w:rsidRDefault="00836BB6" w:rsidP="00836BB6">
      <w:pPr>
        <w:ind w:firstLine="709"/>
      </w:pPr>
    </w:p>
    <w:p w:rsidR="00836BB6" w:rsidRDefault="00FE65E8" w:rsidP="00836BB6">
      <w:pPr>
        <w:ind w:firstLine="709"/>
      </w:pPr>
      <w:r w:rsidRPr="00836BB6">
        <w:t>В современном мире общепризнанно, что только инновационный путь развития может обеспечить конкурентоспособность национальной экономики и благосостояние населения</w:t>
      </w:r>
      <w:r w:rsidR="00836BB6" w:rsidRPr="00836BB6">
        <w:t xml:space="preserve">. </w:t>
      </w:r>
      <w:r w:rsidRPr="00836BB6">
        <w:t>Республика Беларусь также провозгласила переход к инновационной экономике</w:t>
      </w:r>
      <w:r w:rsidR="00836BB6" w:rsidRPr="00836BB6">
        <w:t xml:space="preserve">. </w:t>
      </w:r>
      <w:r w:rsidRPr="00836BB6">
        <w:t>На уровне правительства республики принята программа инновационного развития, которая призвана обеспечить практическую реализацию провозглашенной долгосрочной цели</w:t>
      </w:r>
      <w:r w:rsidR="00836BB6" w:rsidRPr="00836BB6">
        <w:t xml:space="preserve">. </w:t>
      </w:r>
      <w:r w:rsidRPr="00836BB6">
        <w:t>Для успешного выполнения намеченных планов необходимо эффективно использовать все факторы ускорения инновационного развития</w:t>
      </w:r>
      <w:r w:rsidR="00836BB6" w:rsidRPr="00836BB6">
        <w:t xml:space="preserve">. </w:t>
      </w:r>
      <w:r w:rsidRPr="00836BB6">
        <w:t>Одним из таких факторов, играющих существенную роль, являются информационно-коммуникационные технологии</w:t>
      </w:r>
      <w:r w:rsidR="00836BB6" w:rsidRPr="00836BB6">
        <w:t>.</w:t>
      </w:r>
    </w:p>
    <w:p w:rsidR="00836BB6" w:rsidRDefault="00FE65E8" w:rsidP="00836BB6">
      <w:pPr>
        <w:ind w:firstLine="709"/>
      </w:pPr>
      <w:r w:rsidRPr="00836BB6">
        <w:t>Однако это достаточно широкий пласт материалов, проектов, рассмотреть все аспекты такого феномена в данной работе не представляется возможным</w:t>
      </w:r>
      <w:r w:rsidR="00836BB6" w:rsidRPr="00836BB6">
        <w:t xml:space="preserve">. </w:t>
      </w:r>
      <w:r w:rsidRPr="00836BB6">
        <w:t>В связи с этим, в данной части моей курсовой работы я бы хотел уделить внимание одной очень важной проблеме, а именно правовой информатизации</w:t>
      </w:r>
      <w:r w:rsidR="00836BB6" w:rsidRPr="00836BB6">
        <w:t xml:space="preserve">. </w:t>
      </w:r>
      <w:r w:rsidRPr="00836BB6">
        <w:t xml:space="preserve">Ни у кого не вызывает сомнений, что за информатизацией </w:t>
      </w:r>
      <w:r w:rsidR="00836BB6">
        <w:t>-</w:t>
      </w:r>
      <w:r w:rsidRPr="00836BB6">
        <w:t xml:space="preserve"> будущее</w:t>
      </w:r>
      <w:r w:rsidR="00836BB6" w:rsidRPr="00836BB6">
        <w:t xml:space="preserve">. </w:t>
      </w:r>
      <w:r w:rsidRPr="00836BB6">
        <w:t>Это коммуникация не только внутри государственных институтов, но и во всей стране целиком</w:t>
      </w:r>
      <w:r w:rsidR="00836BB6" w:rsidRPr="00836BB6">
        <w:t xml:space="preserve">. </w:t>
      </w:r>
      <w:r w:rsidRPr="00836BB6">
        <w:t>Повышение грамотности</w:t>
      </w:r>
      <w:r w:rsidR="00836BB6">
        <w:t xml:space="preserve"> (</w:t>
      </w:r>
      <w:r w:rsidRPr="00836BB6">
        <w:t>не только правовой</w:t>
      </w:r>
      <w:r w:rsidR="00836BB6" w:rsidRPr="00836BB6">
        <w:t xml:space="preserve">) </w:t>
      </w:r>
      <w:r w:rsidRPr="00836BB6">
        <w:t xml:space="preserve">населения, пробуждение интереса к процессам государственного управления </w:t>
      </w:r>
      <w:r w:rsidR="00836BB6">
        <w:t>-</w:t>
      </w:r>
      <w:r w:rsidRPr="00836BB6">
        <w:t xml:space="preserve"> на мой взгляд, всё это очень важные моменты, требующие повышенного внимания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Информационные процессы оказывают существенное влияние не только на экономическое, социальное, политическое, научно-техническое и культурное развитие общества, но и на изменение мировоззрения людей, морально-психологические и поведенческие аспекты их жизнедеятельности, государственное устройство и функционирование государственного механизма, в целом на инфраструктуру межличностных, общественных, внутри</w:t>
      </w:r>
      <w:r w:rsidR="00836BB6" w:rsidRPr="00836BB6">
        <w:t xml:space="preserve"> - </w:t>
      </w:r>
      <w:r w:rsidRPr="00836BB6">
        <w:t>и межгосударственных отношений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Информационная сфера становится одним из важнейших объектов государственного управления, а ее регулирование в индустриально развитых странах признано не только актуальной, но и приоритетной задачей государственного управления</w:t>
      </w:r>
      <w:r w:rsidR="00836BB6" w:rsidRPr="00836BB6">
        <w:t>.</w:t>
      </w:r>
    </w:p>
    <w:p w:rsidR="00836BB6" w:rsidRDefault="00DC3AE2" w:rsidP="00836BB6">
      <w:pPr>
        <w:ind w:firstLine="709"/>
      </w:pPr>
      <w:r w:rsidRPr="00836BB6">
        <w:t>Новые информационные и телекоммуникационные технологии позволяют расширить права граждан, предоставляя им доступ к разнообразной информации</w:t>
      </w:r>
      <w:r w:rsidR="00836BB6" w:rsidRPr="00836BB6">
        <w:t xml:space="preserve">; </w:t>
      </w:r>
      <w:r w:rsidRPr="00836BB6">
        <w:t>дать гражданам возможность участвовать в принятии политических решений и контроле за деятельностью государственной власти</w:t>
      </w:r>
      <w:r w:rsidR="00836BB6" w:rsidRPr="00836BB6">
        <w:t xml:space="preserve">; </w:t>
      </w:r>
      <w:r w:rsidRPr="00836BB6">
        <w:t>они предоставляют возможность активно производить информацию, а не только ее потреблять</w:t>
      </w:r>
      <w:r w:rsidR="00836BB6" w:rsidRPr="00836BB6">
        <w:t xml:space="preserve">; </w:t>
      </w:r>
      <w:r w:rsidRPr="00836BB6">
        <w:t xml:space="preserve">обеспечить защиту частной жизни и </w:t>
      </w:r>
      <w:r w:rsidR="00836BB6">
        <w:t>т.д.</w:t>
      </w:r>
    </w:p>
    <w:p w:rsidR="00836BB6" w:rsidRDefault="00DC3AE2" w:rsidP="00836BB6">
      <w:pPr>
        <w:ind w:firstLine="709"/>
      </w:pPr>
      <w:r w:rsidRPr="00836BB6">
        <w:t>Для того чтобы общество и государство развивались без социальных взрывов и потрясений, необходимо, чтобы общество адекватно реагировало на прямые регулирующие воздействия власти и адаптировалось к условиям и правилам развития, определяемым этими воздействиями</w:t>
      </w:r>
      <w:r w:rsidR="00836BB6" w:rsidRPr="00836BB6">
        <w:t xml:space="preserve">. </w:t>
      </w:r>
      <w:r w:rsidRPr="00836BB6">
        <w:t>Для формирования соответствующего морально-психологического, нравственного и эмоционального состояния общества система органов власти должна постоянно осуществлять дополнительное информационное взаимодействие с обществом, публично разъясняя свои решения и действия, а общество, его институциональные структуры и отдельные граждане должны иметь возможность открыто выражать свое коллективное и личное отношение к решениям и действиям власти</w:t>
      </w:r>
      <w:r w:rsidR="00836BB6" w:rsidRPr="00836BB6">
        <w:t>.</w:t>
      </w:r>
    </w:p>
    <w:p w:rsidR="003C6285" w:rsidRDefault="003C6285" w:rsidP="00836BB6">
      <w:pPr>
        <w:ind w:firstLine="709"/>
      </w:pPr>
    </w:p>
    <w:p w:rsidR="00836BB6" w:rsidRPr="00836BB6" w:rsidRDefault="00836BB6" w:rsidP="00836BB6">
      <w:pPr>
        <w:pStyle w:val="2"/>
      </w:pPr>
      <w:bookmarkStart w:id="8" w:name="_Toc260472083"/>
      <w:r>
        <w:t>2.1</w:t>
      </w:r>
      <w:r w:rsidR="00D04698" w:rsidRPr="00836BB6">
        <w:t xml:space="preserve"> Сущность правовой информатизации</w:t>
      </w:r>
      <w:bookmarkEnd w:id="8"/>
    </w:p>
    <w:p w:rsidR="00836BB6" w:rsidRDefault="00836BB6" w:rsidP="00836BB6">
      <w:pPr>
        <w:ind w:firstLine="709"/>
      </w:pPr>
    </w:p>
    <w:p w:rsidR="00836BB6" w:rsidRDefault="00966091" w:rsidP="00836BB6">
      <w:pPr>
        <w:ind w:firstLine="709"/>
      </w:pPr>
      <w:r w:rsidRPr="00836BB6">
        <w:t>В современном мире глобальной информатизации и глобальных телекоммуникаций право человека на информацию, конфиденциальность информации, защиту от информации и на интеллектуальную собственность закреплены законодательно</w:t>
      </w:r>
      <w:r w:rsidR="00836BB6" w:rsidRPr="00836BB6">
        <w:t>. [</w:t>
      </w:r>
      <w:r w:rsidR="00AE6F4B" w:rsidRPr="00836BB6">
        <w:t>5</w:t>
      </w:r>
      <w:r w:rsidR="00836BB6" w:rsidRPr="00836BB6">
        <w:t xml:space="preserve">] </w:t>
      </w:r>
      <w:r w:rsidRPr="00836BB6">
        <w:t>Процесс правовой информатизации представляет собой внедрение компьютерных технологий в правовую систему государства, а также является частью комплексного процесса информатизации общества</w:t>
      </w:r>
      <w:r w:rsidR="00836BB6" w:rsidRPr="00836BB6">
        <w:t xml:space="preserve">. </w:t>
      </w:r>
      <w:r w:rsidRPr="00836BB6">
        <w:t>Его воздействие касается государственных структур и институтов гражданского общества, экономической и социальной сфер, науки и образования, культуры и образа жизни людей</w:t>
      </w:r>
      <w:r w:rsidR="00836BB6" w:rsidRPr="00836BB6">
        <w:t xml:space="preserve">. </w:t>
      </w:r>
      <w:r w:rsidRPr="00836BB6">
        <w:t>Многие развитые и развивающиеся страны в полной мере осознали те колоссальные преимущества, которые несет с собой развитие и распространение ИКТ</w:t>
      </w:r>
      <w:r w:rsidR="00836BB6" w:rsidRPr="00836BB6">
        <w:t xml:space="preserve">. </w:t>
      </w:r>
      <w:r w:rsidRPr="00836BB6">
        <w:t>Ни у кого не вызывает сомнения тот факт, что движение к информационному обществу</w:t>
      </w:r>
      <w:r w:rsidR="00836BB6">
        <w:t xml:space="preserve"> -</w:t>
      </w:r>
      <w:r w:rsidRPr="00836BB6">
        <w:t xml:space="preserve"> это путь в будущее человеческой цивилизации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 xml:space="preserve">Растущие потребности общества также переносятся и в область информации, она становится ценным ресурсом, а её продажа, распространение </w:t>
      </w:r>
      <w:r w:rsidR="00836BB6">
        <w:t>-</w:t>
      </w:r>
      <w:r w:rsidRPr="00836BB6">
        <w:t xml:space="preserve"> жизненно важным процессом</w:t>
      </w:r>
      <w:r w:rsidR="00836BB6" w:rsidRPr="00836BB6">
        <w:t xml:space="preserve">. </w:t>
      </w:r>
      <w:r w:rsidRPr="00836BB6">
        <w:t>Сильное правовое государство не просто контролирует этот процесс, но и управляет им, поскольку правовая информатизация ускоряет доступ к правовым материалам, а также существенно облегчает их восприятие</w:t>
      </w:r>
      <w:r w:rsidR="00836BB6" w:rsidRPr="00836BB6">
        <w:t xml:space="preserve">. </w:t>
      </w:r>
      <w:r w:rsidRPr="00836BB6">
        <w:t>Кроме того, информатизация позволяет увеличить производительность труда, что немаловажно для работников, вовлечённых в трудовую деятельность в сфере права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>Статья 34 Конституции Республики Беларусь гарантирует 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экономической, культурной и международной жизни, состоянии окружающей среды</w:t>
      </w:r>
      <w:r w:rsidR="00836BB6" w:rsidRPr="00836BB6">
        <w:t xml:space="preserve">. </w:t>
      </w:r>
      <w:r w:rsidRPr="00836BB6">
        <w:t>Речь идёт не только о политических новостях, экономической статистике, но и о правовых данных</w:t>
      </w:r>
      <w:r w:rsidR="00836BB6" w:rsidRPr="00836BB6">
        <w:t xml:space="preserve">. </w:t>
      </w:r>
      <w:r w:rsidRPr="00836BB6">
        <w:t>Ими должны быть обеспечены все институты и жители страны, от государственных органов до каждого гражданина</w:t>
      </w:r>
      <w:r w:rsidR="00836BB6" w:rsidRPr="00836BB6">
        <w:t xml:space="preserve">. </w:t>
      </w:r>
      <w:r w:rsidRPr="00836BB6">
        <w:t>На любом этапе информатизации особое значение приобретают процессы правовой информированности граждан, что является одним из приоритетных факторов динамичного развития цивилизованного государства</w:t>
      </w:r>
      <w:r w:rsidR="00836BB6" w:rsidRPr="00836BB6">
        <w:t xml:space="preserve">. </w:t>
      </w:r>
      <w:r w:rsidRPr="00836BB6">
        <w:t>Как отметил Дмитрий Булахов, помощник Президента</w:t>
      </w:r>
      <w:r w:rsidR="00836BB6" w:rsidRPr="00836BB6">
        <w:t xml:space="preserve"> - </w:t>
      </w:r>
      <w:r w:rsidRPr="00836BB6">
        <w:t>полномочный представитель Президента в Национальном собрании,</w:t>
      </w:r>
      <w:r w:rsidR="00836BB6">
        <w:t xml:space="preserve"> "</w:t>
      </w:r>
      <w:r w:rsidRPr="00836BB6">
        <w:t>существенная роль принадлежит повышению вовлеченности граждан в процесс принятия решения, что очень важно для нашей социально ориентированной страны</w:t>
      </w:r>
      <w:r w:rsidR="00836BB6" w:rsidRPr="00836BB6">
        <w:t xml:space="preserve">: </w:t>
      </w:r>
      <w:r w:rsidRPr="00836BB6">
        <w:t>информация с мест должна стать основой для управленческих действий и руководства территориями, предприятиями, административными единицами и, в конце концов, целой страной</w:t>
      </w:r>
      <w:r w:rsidR="00836BB6">
        <w:t>".</w:t>
      </w:r>
    </w:p>
    <w:p w:rsidR="00836BB6" w:rsidRDefault="00966091" w:rsidP="00836BB6">
      <w:pPr>
        <w:ind w:firstLine="709"/>
      </w:pPr>
      <w:r w:rsidRPr="00836BB6">
        <w:t>На мой взгляд, сущность правовой информатизации может быть раскрыта через её цели, задачи и проблемы, возникающие на пути данного процесса</w:t>
      </w:r>
      <w:r w:rsidR="00836BB6" w:rsidRPr="00836BB6">
        <w:t xml:space="preserve">. </w:t>
      </w:r>
      <w:r w:rsidRPr="00836BB6">
        <w:t>Как и любой другой важнейший государственный процесс, правовая информатизация регулируется нормативно-правовыми актами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>Впервые проблема правовой информатизации Республики Беларусь впервые была затронута в Концепции судебно-правовой реформы в 1992 году</w:t>
      </w:r>
      <w:r w:rsidR="00836BB6" w:rsidRPr="00836BB6">
        <w:t xml:space="preserve">. </w:t>
      </w:r>
      <w:r w:rsidRPr="00836BB6">
        <w:t>Указом Президента Республики Беларусь от 30 июня 1997</w:t>
      </w:r>
      <w:r w:rsidR="00836BB6">
        <w:t xml:space="preserve"> </w:t>
      </w:r>
      <w:r w:rsidRPr="00836BB6">
        <w:t>г</w:t>
      </w:r>
      <w:r w:rsidR="00836BB6" w:rsidRPr="00836BB6">
        <w:t xml:space="preserve">. </w:t>
      </w:r>
      <w:r w:rsidRPr="00836BB6">
        <w:t>№</w:t>
      </w:r>
      <w:r w:rsidR="00836BB6">
        <w:t xml:space="preserve"> </w:t>
      </w:r>
      <w:r w:rsidRPr="00836BB6">
        <w:t>338 был создан Национальный центр правовой информации Республики Беларусь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>На него были возложены следующие задачи</w:t>
      </w:r>
      <w:r w:rsidR="00836BB6" w:rsidRPr="00836BB6">
        <w:t xml:space="preserve">: </w:t>
      </w:r>
      <w:r w:rsidRPr="00836BB6">
        <w:t>координация процессов правовой информатизации, создание государственной системы правовой информации, а также системы межгосударственного обмена правовой информацией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>В соответствии с решением Координационного научно-технического совета по информатизации правоохранительных органов Республики Беларусь от 31 августа 1995</w:t>
      </w:r>
      <w:r w:rsidR="00836BB6">
        <w:t xml:space="preserve"> </w:t>
      </w:r>
      <w:r w:rsidRPr="00836BB6">
        <w:t>г</w:t>
      </w:r>
      <w:r w:rsidR="00836BB6">
        <w:t>.,</w:t>
      </w:r>
      <w:r w:rsidRPr="00836BB6">
        <w:t xml:space="preserve"> НЦПИ в 1997-1998</w:t>
      </w:r>
      <w:r w:rsidR="00836BB6">
        <w:t xml:space="preserve"> </w:t>
      </w:r>
      <w:r w:rsidRPr="00836BB6">
        <w:t>г</w:t>
      </w:r>
      <w:r w:rsidR="00836BB6" w:rsidRPr="00836BB6">
        <w:t xml:space="preserve">. </w:t>
      </w:r>
      <w:r w:rsidRPr="00836BB6">
        <w:t>г</w:t>
      </w:r>
      <w:r w:rsidR="00836BB6" w:rsidRPr="00836BB6">
        <w:t xml:space="preserve">. </w:t>
      </w:r>
      <w:r w:rsidRPr="00836BB6">
        <w:t>разработал Концепцию правовой информатизации, которая была согласована с Палатой представителей Национального собрания Республики Беларусь, Верховным Судом, Высшим Хозяйственным Судом, Прокуратурой, Министерством внутренних дел, Комитетом государственной безопасности, Министерством юстиции, главным государственно-правовым управлением Администрации Президента Республики Беларусь</w:t>
      </w:r>
      <w:r w:rsidR="00836BB6" w:rsidRPr="00836BB6">
        <w:t xml:space="preserve">. </w:t>
      </w:r>
      <w:r w:rsidRPr="00836BB6">
        <w:t>Множество положений данной концепции было реализовано на практике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>В соответствии с Указом Президента Республики Беларусь от 24 июля 1998</w:t>
      </w:r>
      <w:r w:rsidR="00836BB6">
        <w:t xml:space="preserve"> </w:t>
      </w:r>
      <w:r w:rsidRPr="00836BB6">
        <w:t>г</w:t>
      </w:r>
      <w:r w:rsidR="00836BB6" w:rsidRPr="00836BB6">
        <w:t xml:space="preserve">. </w:t>
      </w:r>
      <w:r w:rsidRPr="00836BB6">
        <w:t>№</w:t>
      </w:r>
      <w:r w:rsidR="00836BB6">
        <w:t xml:space="preserve"> </w:t>
      </w:r>
      <w:r w:rsidRPr="00836BB6">
        <w:t>376</w:t>
      </w:r>
      <w:r w:rsidR="00836BB6">
        <w:t xml:space="preserve"> "</w:t>
      </w:r>
      <w:r w:rsidRPr="00836BB6">
        <w:t>О создании компьютерного банка данных проектов законов Республики Беларусь</w:t>
      </w:r>
      <w:r w:rsidR="00836BB6">
        <w:t xml:space="preserve">", </w:t>
      </w:r>
      <w:r w:rsidRPr="00836BB6">
        <w:t>НЦПИ разработал и внедрил в деятельность нормотворческих государственных органов КБДПЗ</w:t>
      </w:r>
      <w:r w:rsidR="00836BB6" w:rsidRPr="00836BB6">
        <w:t xml:space="preserve">. </w:t>
      </w:r>
      <w:r w:rsidRPr="00836BB6">
        <w:t>Претворение в жизнь данного указа существенно упростило доступ к законодательству Республики</w:t>
      </w:r>
      <w:r w:rsidR="00836BB6" w:rsidRPr="00836BB6">
        <w:t xml:space="preserve">. </w:t>
      </w:r>
      <w:r w:rsidRPr="00836BB6">
        <w:t>В соответствии с Указом Президента Республики Беларусь от 11 августа 2003</w:t>
      </w:r>
      <w:r w:rsidR="00836BB6">
        <w:t xml:space="preserve"> </w:t>
      </w:r>
      <w:r w:rsidRPr="00836BB6">
        <w:t>г</w:t>
      </w:r>
      <w:r w:rsidR="00836BB6" w:rsidRPr="00836BB6">
        <w:t xml:space="preserve">. </w:t>
      </w:r>
      <w:r w:rsidRPr="00836BB6">
        <w:t>№</w:t>
      </w:r>
      <w:r w:rsidR="00836BB6">
        <w:t xml:space="preserve"> </w:t>
      </w:r>
      <w:r w:rsidRPr="00836BB6">
        <w:t>359</w:t>
      </w:r>
      <w:r w:rsidR="00836BB6">
        <w:t xml:space="preserve"> "</w:t>
      </w:r>
      <w:r w:rsidRPr="00836BB6">
        <w:t>О мерах по совершенствованию нормотворческой деятельности</w:t>
      </w:r>
      <w:r w:rsidR="00836BB6">
        <w:t xml:space="preserve">", </w:t>
      </w:r>
      <w:r w:rsidRPr="00836BB6">
        <w:t>создана</w:t>
      </w:r>
      <w:r w:rsidR="00836BB6">
        <w:t xml:space="preserve"> "</w:t>
      </w:r>
      <w:r w:rsidRPr="00836BB6">
        <w:t>Автоматизированная система подготовки проектов нормативных правовых актов Республики Беларусь</w:t>
      </w:r>
      <w:r w:rsidR="00836BB6">
        <w:t xml:space="preserve">", </w:t>
      </w:r>
      <w:r w:rsidRPr="00836BB6">
        <w:t>предназначенная для внедрения во всех государственных органах, осуществляющих подготовку проектов нормативных правовых актов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>В настоящий момент развитие правовой информатизации в нашей Республике регулируется в рамках Государственной программы информатизации Республики Беларусь на 2003-2005 годы и на перспективу до 2010 года</w:t>
      </w:r>
      <w:r w:rsidR="00836BB6">
        <w:t xml:space="preserve"> "</w:t>
      </w:r>
      <w:r w:rsidRPr="00836BB6">
        <w:t>Электронная Беларусь</w:t>
      </w:r>
      <w:r w:rsidR="00836BB6">
        <w:t xml:space="preserve">", </w:t>
      </w:r>
      <w:r w:rsidRPr="00836BB6">
        <w:t>утвержденной постановлением Совета Министров Республики Беларусь от 27 декабря 2002</w:t>
      </w:r>
      <w:r w:rsidR="00836BB6">
        <w:t xml:space="preserve"> </w:t>
      </w:r>
      <w:r w:rsidRPr="00836BB6">
        <w:t>г</w:t>
      </w:r>
      <w:r w:rsidR="00836BB6" w:rsidRPr="00836BB6">
        <w:t xml:space="preserve">. </w:t>
      </w:r>
      <w:r w:rsidRPr="00836BB6">
        <w:t>№</w:t>
      </w:r>
      <w:r w:rsidR="00836BB6">
        <w:t xml:space="preserve"> </w:t>
      </w:r>
      <w:r w:rsidRPr="00836BB6">
        <w:t>1819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 xml:space="preserve">Государственная система правовой информации в настоящий момент включает в себя Национальный центр правовой информации Республики Беларусь, Национальный реестр правовых актов Республики Беларусь, </w:t>
      </w:r>
      <w:r w:rsidR="006554BC" w:rsidRPr="00836BB6">
        <w:t xml:space="preserve">Эталонный </w:t>
      </w:r>
      <w:r w:rsidRPr="00836BB6">
        <w:t>банк данных правовой информации</w:t>
      </w:r>
      <w:r w:rsidR="00836BB6">
        <w:t xml:space="preserve"> (</w:t>
      </w:r>
      <w:r w:rsidR="008E764A" w:rsidRPr="00836BB6">
        <w:t>ЭТАЛОН</w:t>
      </w:r>
      <w:r w:rsidR="00836BB6" w:rsidRPr="00836BB6">
        <w:t>),</w:t>
      </w:r>
      <w:r w:rsidRPr="00836BB6">
        <w:t xml:space="preserve"> единый правовой классификатор Республики Беларусь, комплексную систему распространения правовой информации, а также систему межгосударственного обмена правовой информацией</w:t>
      </w:r>
      <w:r w:rsidR="00836BB6" w:rsidRPr="00836BB6">
        <w:t>.</w:t>
      </w:r>
    </w:p>
    <w:p w:rsidR="003C6285" w:rsidRDefault="003C6285" w:rsidP="00836BB6">
      <w:pPr>
        <w:ind w:firstLine="709"/>
      </w:pPr>
    </w:p>
    <w:p w:rsidR="00836BB6" w:rsidRPr="00836BB6" w:rsidRDefault="00836BB6" w:rsidP="00836BB6">
      <w:pPr>
        <w:pStyle w:val="aff0"/>
      </w:pPr>
      <w:r>
        <w:t>2.2</w:t>
      </w:r>
      <w:r w:rsidR="00D04698" w:rsidRPr="00836BB6">
        <w:t xml:space="preserve"> Реализация задач правовой информатизации как путь к развитию коммуникации в системе государственного управления</w:t>
      </w:r>
    </w:p>
    <w:p w:rsidR="00836BB6" w:rsidRDefault="00836BB6" w:rsidP="00836BB6">
      <w:pPr>
        <w:ind w:firstLine="709"/>
      </w:pPr>
    </w:p>
    <w:p w:rsidR="00836BB6" w:rsidRDefault="008E764A" w:rsidP="00836BB6">
      <w:pPr>
        <w:ind w:firstLine="709"/>
      </w:pPr>
      <w:r w:rsidRPr="00836BB6">
        <w:t>Как отметил И</w:t>
      </w:r>
      <w:r w:rsidR="00836BB6">
        <w:t xml:space="preserve">.Л. </w:t>
      </w:r>
      <w:r w:rsidR="00966091" w:rsidRPr="00836BB6">
        <w:t>Бачило в статье</w:t>
      </w:r>
      <w:r w:rsidR="00836BB6">
        <w:t xml:space="preserve"> "</w:t>
      </w:r>
      <w:r w:rsidR="00966091" w:rsidRPr="00836BB6">
        <w:t>Глобальная информатизация и право</w:t>
      </w:r>
      <w:r w:rsidR="00836BB6">
        <w:t>": "</w:t>
      </w:r>
      <w:r w:rsidR="00966091" w:rsidRPr="00836BB6">
        <w:t>Главное состоит в том, чтобы усовершенствовать сам процесс законотворчества на основе новейших методов сбора и обработки информации, необходимой при подготовке законов и иных нормативных и индивидуальных актов</w:t>
      </w:r>
      <w:r w:rsidR="00836BB6">
        <w:t xml:space="preserve">". </w:t>
      </w:r>
      <w:r w:rsidR="00836BB6" w:rsidRPr="00836BB6">
        <w:t>[</w:t>
      </w:r>
      <w:r w:rsidR="004F539B" w:rsidRPr="00836BB6">
        <w:t>3</w:t>
      </w:r>
      <w:r w:rsidR="00836BB6" w:rsidRPr="00836BB6">
        <w:t xml:space="preserve">] </w:t>
      </w:r>
      <w:r w:rsidR="00966091" w:rsidRPr="00836BB6">
        <w:t>Однако задачи правовой информатизации относятся не только к внедрению электронных баз данных, автоматизированной подготовке законопроектов, но и к управлению информационными ресурсами</w:t>
      </w:r>
      <w:r w:rsidR="00836BB6" w:rsidRPr="00836BB6">
        <w:t xml:space="preserve">. </w:t>
      </w:r>
      <w:r w:rsidR="00966091" w:rsidRPr="00836BB6">
        <w:t>К таким задачам можно отнести</w:t>
      </w:r>
      <w:r w:rsidR="00836BB6" w:rsidRPr="00836BB6">
        <w:t>:</w:t>
      </w:r>
    </w:p>
    <w:p w:rsidR="00836BB6" w:rsidRDefault="00966091" w:rsidP="00836BB6">
      <w:pPr>
        <w:ind w:firstLine="709"/>
      </w:pPr>
      <w:r w:rsidRPr="00836BB6">
        <w:t>эффективное использование бюджетных средств на создание, ведение, хранение и защиту правовой информации</w:t>
      </w:r>
      <w:r w:rsidR="00836BB6" w:rsidRPr="00836BB6">
        <w:t>;</w:t>
      </w:r>
    </w:p>
    <w:p w:rsidR="00836BB6" w:rsidRDefault="00966091" w:rsidP="00836BB6">
      <w:pPr>
        <w:ind w:firstLine="709"/>
      </w:pPr>
      <w:r w:rsidRPr="00836BB6">
        <w:t>обеспечение свободного доступа к ресурсам через сеть Интернет, другие средства массовой информации для государственных органов, физических и юридических лиц</w:t>
      </w:r>
      <w:r w:rsidR="00836BB6" w:rsidRPr="00836BB6">
        <w:t>;</w:t>
      </w:r>
    </w:p>
    <w:p w:rsidR="00836BB6" w:rsidRDefault="00966091" w:rsidP="00836BB6">
      <w:pPr>
        <w:ind w:firstLine="709"/>
      </w:pPr>
      <w:r w:rsidRPr="00836BB6">
        <w:t>защита информационных ресурсов от преступных посягательств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rPr>
          <w:rStyle w:val="name"/>
          <w:color w:val="000000"/>
        </w:rPr>
        <w:t xml:space="preserve">Постановление </w:t>
      </w:r>
      <w:r w:rsidRPr="00836BB6">
        <w:rPr>
          <w:rStyle w:val="promulgator"/>
          <w:color w:val="000000"/>
        </w:rPr>
        <w:t xml:space="preserve">Совета Министров Республики Беларусь от </w:t>
      </w:r>
      <w:r w:rsidRPr="00836BB6">
        <w:rPr>
          <w:rStyle w:val="datepr"/>
          <w:color w:val="000000"/>
        </w:rPr>
        <w:t>27 декабря 2002 г</w:t>
      </w:r>
      <w:r w:rsidR="00836BB6" w:rsidRPr="00836BB6">
        <w:rPr>
          <w:rStyle w:val="datepr"/>
          <w:color w:val="000000"/>
        </w:rPr>
        <w:t xml:space="preserve">. </w:t>
      </w:r>
      <w:r w:rsidRPr="00836BB6">
        <w:rPr>
          <w:rStyle w:val="number"/>
          <w:color w:val="000000"/>
        </w:rPr>
        <w:t>№ 1819</w:t>
      </w:r>
      <w:r w:rsidR="00836BB6">
        <w:rPr>
          <w:rStyle w:val="number"/>
          <w:color w:val="000000"/>
        </w:rPr>
        <w:t xml:space="preserve"> "</w:t>
      </w:r>
      <w:r w:rsidRPr="00836BB6">
        <w:t>О Государственной программе информатизации Республики Беларусь на 2003</w:t>
      </w:r>
      <w:r w:rsidR="00836BB6">
        <w:t>-</w:t>
      </w:r>
      <w:r w:rsidRPr="00836BB6">
        <w:t>2005 годы и на перспективу до 2010 года</w:t>
      </w:r>
      <w:r w:rsidR="00836BB6">
        <w:t xml:space="preserve"> "</w:t>
      </w:r>
      <w:r w:rsidRPr="00836BB6">
        <w:t>Электронная Беларусь</w:t>
      </w:r>
      <w:r w:rsidR="00836BB6">
        <w:t xml:space="preserve">" </w:t>
      </w:r>
      <w:r w:rsidRPr="00836BB6">
        <w:t>выделяет ряд направлений, в которых раскрываются задачи правовой информатизации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>На мой взгляд, приоритетной задачей правовой информатизации в настоящий момент является построение информационно-правового пространства государства, поскольку именно через него сможет происходить взаимодействие всех субъектов права в государстве</w:t>
      </w:r>
      <w:r w:rsidR="00836BB6" w:rsidRPr="00836BB6">
        <w:t xml:space="preserve">. </w:t>
      </w:r>
      <w:r w:rsidRPr="00836BB6">
        <w:t>Отмечается, что реализация данной задачи может быть осуществлена через совершенствование и развитие единого непрерывного цикла создания, обработки и распространения нормативной правовой информации посредством компьютеризации государственных органов и внедрения электронного документооборота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>Одной из главных задач является развитие доступного интернет-портала, содержащего исчерпывающее количество правовой информации в различных отраслях права</w:t>
      </w:r>
      <w:r w:rsidR="00836BB6" w:rsidRPr="00836BB6">
        <w:t xml:space="preserve">. </w:t>
      </w:r>
      <w:r w:rsidRPr="00836BB6">
        <w:t>И хотя такой портал уже существует, не решена проблема доступа к территориально удаленным и региональным правовым информационно-правовым ресурсам</w:t>
      </w:r>
      <w:r w:rsidR="00836BB6" w:rsidRPr="00836BB6">
        <w:t xml:space="preserve">. </w:t>
      </w:r>
      <w:r w:rsidRPr="00836BB6">
        <w:t>Важнейшим преимуществами работы с электронными ресурсами является их актуальность, скорость доступа</w:t>
      </w:r>
      <w:r w:rsidR="00836BB6" w:rsidRPr="00836BB6">
        <w:t xml:space="preserve">. </w:t>
      </w:r>
      <w:r w:rsidRPr="00836BB6">
        <w:t xml:space="preserve">Быстрое обновление и замена устаревшей информации на интернет-портале, комментарии специалистов, возможность всех категорий граждан получить дополнительную информацию по тем или иным вопросам </w:t>
      </w:r>
      <w:r w:rsidR="00836BB6">
        <w:t>-</w:t>
      </w:r>
      <w:r w:rsidRPr="00836BB6">
        <w:t xml:space="preserve"> также задачи, которые предстоит решить на пути к правовой информатизации</w:t>
      </w:r>
      <w:r w:rsidR="00836BB6" w:rsidRPr="00836BB6">
        <w:t xml:space="preserve">. </w:t>
      </w:r>
      <w:r w:rsidRPr="00836BB6">
        <w:t>Немаловажной задачей является привлечение к участию в информатизации негосударственный сектор экономики наряду с сохранением в руках государства рычагов влияния на данный процесс</w:t>
      </w:r>
      <w:r w:rsidR="00836BB6" w:rsidRPr="00836BB6">
        <w:t>.</w:t>
      </w:r>
    </w:p>
    <w:p w:rsidR="00836BB6" w:rsidRDefault="00836BB6" w:rsidP="00836BB6">
      <w:pPr>
        <w:ind w:firstLine="709"/>
      </w:pPr>
    </w:p>
    <w:p w:rsidR="00836BB6" w:rsidRPr="00836BB6" w:rsidRDefault="00836BB6" w:rsidP="00836BB6">
      <w:pPr>
        <w:pStyle w:val="2"/>
      </w:pPr>
      <w:bookmarkStart w:id="9" w:name="_Toc260472084"/>
      <w:r>
        <w:t>2.3</w:t>
      </w:r>
      <w:r w:rsidR="00D04698" w:rsidRPr="00836BB6">
        <w:t xml:space="preserve"> Проблемы правовой информатизации</w:t>
      </w:r>
      <w:bookmarkEnd w:id="9"/>
    </w:p>
    <w:p w:rsidR="00836BB6" w:rsidRDefault="00836BB6" w:rsidP="00836BB6">
      <w:pPr>
        <w:ind w:firstLine="709"/>
      </w:pPr>
    </w:p>
    <w:p w:rsidR="00836BB6" w:rsidRDefault="00966091" w:rsidP="00836BB6">
      <w:pPr>
        <w:ind w:firstLine="709"/>
      </w:pPr>
      <w:r w:rsidRPr="00836BB6">
        <w:t>Перед правовой информатизацией возникает ряд трудностей, связанных с недостаточной правовой культурой населения, неготовностью отдельных государственных органов, объективной невозможностью доступа значительной части населения к удалённым ресурсам</w:t>
      </w:r>
      <w:r w:rsidR="00836BB6" w:rsidRPr="00836BB6">
        <w:t xml:space="preserve">. </w:t>
      </w:r>
      <w:r w:rsidRPr="00836BB6">
        <w:t>Все эти трудности носят субъективный характер и могут быть преодолены через повышение правовой и информационной культуры граждан, подготовку и переподготовку кадров в сфере использования правовых и информационных ресурсов, увеличение государственных расходов на среднее и высшее образовании в сфере информационных технологий</w:t>
      </w:r>
      <w:r w:rsidR="00836BB6" w:rsidRPr="00836BB6">
        <w:t>.</w:t>
      </w:r>
    </w:p>
    <w:p w:rsidR="00836BB6" w:rsidRDefault="00966091" w:rsidP="00836BB6">
      <w:pPr>
        <w:ind w:firstLine="709"/>
      </w:pPr>
      <w:r w:rsidRPr="00836BB6">
        <w:t>Преодоление проблем правовой информатизации, создание единых баз данных с доступом для всех субъектов права в государстве позволит поднять на более высокий уровень эффективность деятельности органов государственной власти и органов местного самоуправления, повысить правовую культуру населения, позволит гражданам реально влиять на процессы законотворчества</w:t>
      </w:r>
      <w:r w:rsidR="00836BB6" w:rsidRPr="00836BB6">
        <w:t>.</w:t>
      </w:r>
    </w:p>
    <w:p w:rsidR="00836BB6" w:rsidRPr="00836BB6" w:rsidRDefault="00D04698" w:rsidP="00836BB6">
      <w:pPr>
        <w:pStyle w:val="2"/>
      </w:pPr>
      <w:r w:rsidRPr="00836BB6">
        <w:br w:type="page"/>
      </w:r>
      <w:bookmarkStart w:id="10" w:name="_Toc260472085"/>
      <w:r w:rsidR="00836BB6">
        <w:t>Заключение</w:t>
      </w:r>
      <w:bookmarkEnd w:id="10"/>
    </w:p>
    <w:p w:rsidR="00836BB6" w:rsidRDefault="00836BB6" w:rsidP="00836BB6">
      <w:pPr>
        <w:ind w:firstLine="709"/>
      </w:pPr>
    </w:p>
    <w:p w:rsidR="00836BB6" w:rsidRDefault="001D1626" w:rsidP="00836BB6">
      <w:pPr>
        <w:ind w:firstLine="709"/>
      </w:pPr>
      <w:r w:rsidRPr="00836BB6">
        <w:t>Таким образом, в своей работе я рассмотрел не только коммуникацию в системе государственного управления в узко теоретическом смысле, но и коснулся практических моментов, а именно одного из направлений инновационного развития коммуни</w:t>
      </w:r>
      <w:r w:rsidR="000D65AC" w:rsidRPr="00836BB6">
        <w:t xml:space="preserve">кации </w:t>
      </w:r>
      <w:r w:rsidR="00836BB6">
        <w:t>-</w:t>
      </w:r>
      <w:r w:rsidR="000D65AC" w:rsidRPr="00836BB6">
        <w:t xml:space="preserve"> правовой информатизации</w:t>
      </w:r>
      <w:r w:rsidR="00836BB6" w:rsidRPr="00836BB6">
        <w:t>.</w:t>
      </w:r>
    </w:p>
    <w:p w:rsidR="00836BB6" w:rsidRDefault="000D65AC" w:rsidP="00836BB6">
      <w:pPr>
        <w:ind w:firstLine="709"/>
      </w:pPr>
      <w:r w:rsidRPr="00836BB6">
        <w:t>Данные проблемы широко разработаны в зарубежной литературе</w:t>
      </w:r>
      <w:r w:rsidR="00836BB6" w:rsidRPr="00836BB6">
        <w:t xml:space="preserve">. </w:t>
      </w:r>
      <w:r w:rsidRPr="00836BB6">
        <w:t>Наилучшим образом процесс коммуникации описан у Толкота Парсонсу, который выделяет в процессе коммуникации взаимодействие нескольких элементов</w:t>
      </w:r>
      <w:r w:rsidR="00836BB6" w:rsidRPr="00836BB6">
        <w:t xml:space="preserve">. </w:t>
      </w:r>
      <w:r w:rsidRPr="00836BB6">
        <w:t>Среди них</w:t>
      </w:r>
      <w:r w:rsidR="00173425" w:rsidRPr="00836BB6">
        <w:t xml:space="preserve"> американский социолог выделил</w:t>
      </w:r>
      <w:r w:rsidRPr="00836BB6">
        <w:t xml:space="preserve"> следующее</w:t>
      </w:r>
      <w:r w:rsidR="00836BB6" w:rsidRPr="00836BB6">
        <w:t>:</w:t>
      </w:r>
    </w:p>
    <w:p w:rsidR="00836BB6" w:rsidRDefault="000D65AC" w:rsidP="00836BB6">
      <w:pPr>
        <w:ind w:firstLine="709"/>
      </w:pPr>
      <w:r w:rsidRPr="00836BB6">
        <w:t>действие автора и/или носителя сообщения</w:t>
      </w:r>
      <w:r w:rsidR="00836BB6" w:rsidRPr="00836BB6">
        <w:t>;</w:t>
      </w:r>
    </w:p>
    <w:p w:rsidR="00836BB6" w:rsidRDefault="000D65AC" w:rsidP="00836BB6">
      <w:pPr>
        <w:ind w:firstLine="709"/>
      </w:pPr>
      <w:r w:rsidRPr="00836BB6">
        <w:t>ответная реакция реципиента</w:t>
      </w:r>
      <w:r w:rsidR="00836BB6" w:rsidRPr="00836BB6">
        <w:t>;</w:t>
      </w:r>
    </w:p>
    <w:p w:rsidR="00836BB6" w:rsidRDefault="000D65AC" w:rsidP="00836BB6">
      <w:pPr>
        <w:ind w:firstLine="709"/>
      </w:pPr>
      <w:r w:rsidRPr="00836BB6">
        <w:t>содержание коммуникативного процесса</w:t>
      </w:r>
      <w:r w:rsidR="00836BB6" w:rsidRPr="00836BB6">
        <w:t>;</w:t>
      </w:r>
    </w:p>
    <w:p w:rsidR="00836BB6" w:rsidRDefault="000D65AC" w:rsidP="00836BB6">
      <w:pPr>
        <w:ind w:firstLine="709"/>
      </w:pPr>
      <w:r w:rsidRPr="00836BB6">
        <w:t>взаимные роли, связывающие между собой участников коммуникативного взаимодействия</w:t>
      </w:r>
      <w:r w:rsidR="00836BB6" w:rsidRPr="00836BB6">
        <w:t>.</w:t>
      </w:r>
    </w:p>
    <w:p w:rsidR="00836BB6" w:rsidRDefault="00F70CDB" w:rsidP="00836BB6">
      <w:pPr>
        <w:ind w:firstLine="709"/>
      </w:pPr>
      <w:r w:rsidRPr="00836BB6">
        <w:t>Многие</w:t>
      </w:r>
      <w:r w:rsidRPr="00836BB6">
        <w:rPr>
          <w:noProof/>
        </w:rPr>
        <w:t xml:space="preserve"> </w:t>
      </w:r>
      <w:r w:rsidRPr="00836BB6">
        <w:t>практики</w:t>
      </w:r>
      <w:r w:rsidRPr="00836BB6">
        <w:rPr>
          <w:noProof/>
        </w:rPr>
        <w:t xml:space="preserve"> </w:t>
      </w:r>
      <w:r w:rsidRPr="00836BB6">
        <w:t>и</w:t>
      </w:r>
      <w:r w:rsidRPr="00836BB6">
        <w:rPr>
          <w:noProof/>
        </w:rPr>
        <w:t xml:space="preserve"> </w:t>
      </w:r>
      <w:r w:rsidRPr="00836BB6">
        <w:t>теоретики</w:t>
      </w:r>
      <w:r w:rsidR="00836BB6">
        <w:t xml:space="preserve"> </w:t>
      </w:r>
      <w:r w:rsidRPr="00836BB6">
        <w:t>управления</w:t>
      </w:r>
      <w:r w:rsidRPr="00836BB6">
        <w:rPr>
          <w:noProof/>
        </w:rPr>
        <w:t xml:space="preserve"> </w:t>
      </w:r>
      <w:r w:rsidRPr="00836BB6">
        <w:t>с</w:t>
      </w:r>
      <w:r w:rsidRPr="00836BB6">
        <w:rPr>
          <w:noProof/>
        </w:rPr>
        <w:t xml:space="preserve">читают, </w:t>
      </w:r>
      <w:r w:rsidRPr="00836BB6">
        <w:t>ч</w:t>
      </w:r>
      <w:r w:rsidRPr="00836BB6">
        <w:rPr>
          <w:noProof/>
        </w:rPr>
        <w:t xml:space="preserve">то </w:t>
      </w:r>
      <w:r w:rsidRPr="00836BB6">
        <w:t>формы, в</w:t>
      </w:r>
      <w:r w:rsidRPr="00836BB6">
        <w:rPr>
          <w:noProof/>
        </w:rPr>
        <w:t xml:space="preserve"> </w:t>
      </w:r>
      <w:r w:rsidRPr="00836BB6">
        <w:t>которых</w:t>
      </w:r>
      <w:r w:rsidRPr="00836BB6">
        <w:rPr>
          <w:noProof/>
        </w:rPr>
        <w:t xml:space="preserve"> </w:t>
      </w:r>
      <w:r w:rsidRPr="00836BB6">
        <w:t>о</w:t>
      </w:r>
      <w:r w:rsidRPr="00836BB6">
        <w:rPr>
          <w:noProof/>
        </w:rPr>
        <w:t xml:space="preserve">существляются </w:t>
      </w:r>
      <w:r w:rsidRPr="00836BB6">
        <w:t>коммуни</w:t>
      </w:r>
      <w:r w:rsidRPr="00836BB6">
        <w:rPr>
          <w:noProof/>
        </w:rPr>
        <w:t xml:space="preserve">кации, </w:t>
      </w:r>
      <w:r w:rsidRPr="00836BB6">
        <w:t>з</w:t>
      </w:r>
      <w:r w:rsidRPr="00836BB6">
        <w:rPr>
          <w:noProof/>
        </w:rPr>
        <w:t xml:space="preserve">ависят </w:t>
      </w:r>
      <w:r w:rsidRPr="00836BB6">
        <w:t>о</w:t>
      </w:r>
      <w:r w:rsidRPr="00836BB6">
        <w:rPr>
          <w:noProof/>
        </w:rPr>
        <w:t xml:space="preserve">т </w:t>
      </w:r>
      <w:r w:rsidRPr="00836BB6">
        <w:t>т</w:t>
      </w:r>
      <w:r w:rsidRPr="00836BB6">
        <w:rPr>
          <w:noProof/>
        </w:rPr>
        <w:t xml:space="preserve">ого, </w:t>
      </w:r>
      <w:r w:rsidRPr="00836BB6">
        <w:t>ч</w:t>
      </w:r>
      <w:r w:rsidRPr="00836BB6">
        <w:rPr>
          <w:noProof/>
        </w:rPr>
        <w:t xml:space="preserve">то </w:t>
      </w:r>
      <w:r w:rsidRPr="00836BB6">
        <w:t>и</w:t>
      </w:r>
      <w:r w:rsidRPr="00836BB6">
        <w:rPr>
          <w:noProof/>
        </w:rPr>
        <w:t xml:space="preserve">звестно </w:t>
      </w:r>
      <w:r w:rsidRPr="00836BB6">
        <w:t>о</w:t>
      </w:r>
      <w:r w:rsidRPr="00836BB6">
        <w:rPr>
          <w:noProof/>
        </w:rPr>
        <w:t xml:space="preserve"> </w:t>
      </w:r>
      <w:r w:rsidRPr="00836BB6">
        <w:t>п</w:t>
      </w:r>
      <w:r w:rsidRPr="00836BB6">
        <w:rPr>
          <w:noProof/>
        </w:rPr>
        <w:t>олучателе</w:t>
      </w:r>
      <w:r w:rsidR="00836BB6">
        <w:rPr>
          <w:noProof/>
        </w:rPr>
        <w:t xml:space="preserve"> </w:t>
      </w:r>
      <w:r w:rsidRPr="00836BB6">
        <w:t>информации</w:t>
      </w:r>
      <w:r w:rsidR="00836BB6" w:rsidRPr="00836BB6">
        <w:t xml:space="preserve">. </w:t>
      </w:r>
      <w:r w:rsidRPr="00836BB6">
        <w:rPr>
          <w:noProof/>
        </w:rPr>
        <w:t xml:space="preserve">Специалисты </w:t>
      </w:r>
      <w:r w:rsidRPr="00836BB6">
        <w:t>п</w:t>
      </w:r>
      <w:r w:rsidRPr="00836BB6">
        <w:rPr>
          <w:noProof/>
        </w:rPr>
        <w:t xml:space="preserve">о </w:t>
      </w:r>
      <w:r w:rsidRPr="00836BB6">
        <w:t>к</w:t>
      </w:r>
      <w:r w:rsidRPr="00836BB6">
        <w:rPr>
          <w:noProof/>
        </w:rPr>
        <w:t xml:space="preserve">оммуникациям </w:t>
      </w:r>
      <w:r w:rsidRPr="00836BB6">
        <w:t>с</w:t>
      </w:r>
      <w:r w:rsidRPr="00836BB6">
        <w:rPr>
          <w:noProof/>
        </w:rPr>
        <w:t xml:space="preserve">читают, </w:t>
      </w:r>
      <w:r w:rsidRPr="00836BB6">
        <w:t>ч</w:t>
      </w:r>
      <w:r w:rsidRPr="00836BB6">
        <w:rPr>
          <w:noProof/>
        </w:rPr>
        <w:t xml:space="preserve">то </w:t>
      </w:r>
      <w:r w:rsidRPr="00836BB6">
        <w:t>н</w:t>
      </w:r>
      <w:r w:rsidRPr="00836BB6">
        <w:rPr>
          <w:noProof/>
        </w:rPr>
        <w:t xml:space="preserve">аиболее </w:t>
      </w:r>
      <w:r w:rsidRPr="00836BB6">
        <w:t>важным</w:t>
      </w:r>
      <w:r w:rsidR="00836BB6" w:rsidRPr="00836BB6">
        <w:t xml:space="preserve"> </w:t>
      </w:r>
      <w:r w:rsidRPr="00836BB6">
        <w:t>фактором, нарушающим</w:t>
      </w:r>
      <w:r w:rsidR="00836BB6">
        <w:rPr>
          <w:noProof/>
        </w:rPr>
        <w:t xml:space="preserve"> "</w:t>
      </w:r>
      <w:r w:rsidRPr="00836BB6">
        <w:rPr>
          <w:noProof/>
        </w:rPr>
        <w:t>общность</w:t>
      </w:r>
      <w:r w:rsidR="00836BB6">
        <w:rPr>
          <w:noProof/>
        </w:rPr>
        <w:t xml:space="preserve">" </w:t>
      </w:r>
      <w:r w:rsidRPr="00836BB6">
        <w:t>в</w:t>
      </w:r>
      <w:r w:rsidRPr="00836BB6">
        <w:rPr>
          <w:noProof/>
        </w:rPr>
        <w:t xml:space="preserve"> </w:t>
      </w:r>
      <w:r w:rsidRPr="00836BB6">
        <w:t>к</w:t>
      </w:r>
      <w:r w:rsidRPr="00836BB6">
        <w:rPr>
          <w:noProof/>
        </w:rPr>
        <w:t xml:space="preserve">оммуникациях </w:t>
      </w:r>
      <w:r w:rsidRPr="00836BB6">
        <w:t>м</w:t>
      </w:r>
      <w:r w:rsidRPr="00836BB6">
        <w:rPr>
          <w:noProof/>
        </w:rPr>
        <w:t xml:space="preserve">ежду </w:t>
      </w:r>
      <w:r w:rsidRPr="00836BB6">
        <w:t xml:space="preserve">источником </w:t>
      </w:r>
      <w:r w:rsidRPr="00836BB6">
        <w:rPr>
          <w:noProof/>
        </w:rPr>
        <w:t xml:space="preserve">и </w:t>
      </w:r>
      <w:r w:rsidRPr="00836BB6">
        <w:t>п</w:t>
      </w:r>
      <w:r w:rsidRPr="00836BB6">
        <w:rPr>
          <w:noProof/>
        </w:rPr>
        <w:t xml:space="preserve">олучателем </w:t>
      </w:r>
      <w:r w:rsidRPr="00836BB6">
        <w:t>информации, являются</w:t>
      </w:r>
      <w:r w:rsidRPr="00836BB6">
        <w:rPr>
          <w:noProof/>
        </w:rPr>
        <w:t xml:space="preserve"> </w:t>
      </w:r>
      <w:r w:rsidRPr="00836BB6">
        <w:t>изменения, которые</w:t>
      </w:r>
      <w:r w:rsidRPr="00836BB6">
        <w:rPr>
          <w:noProof/>
        </w:rPr>
        <w:t xml:space="preserve"> </w:t>
      </w:r>
      <w:r w:rsidRPr="00836BB6">
        <w:t xml:space="preserve">происходят </w:t>
      </w:r>
      <w:r w:rsidRPr="00836BB6">
        <w:rPr>
          <w:noProof/>
        </w:rPr>
        <w:t xml:space="preserve">в </w:t>
      </w:r>
      <w:r w:rsidRPr="00836BB6">
        <w:t>её</w:t>
      </w:r>
      <w:r w:rsidRPr="00836BB6">
        <w:rPr>
          <w:noProof/>
        </w:rPr>
        <w:t xml:space="preserve"> </w:t>
      </w:r>
      <w:r w:rsidRPr="00836BB6">
        <w:t>кодировании</w:t>
      </w:r>
      <w:r w:rsidRPr="00836BB6">
        <w:rPr>
          <w:noProof/>
        </w:rPr>
        <w:t xml:space="preserve"> </w:t>
      </w:r>
      <w:r w:rsidRPr="00836BB6">
        <w:t>и</w:t>
      </w:r>
      <w:r w:rsidRPr="00836BB6">
        <w:rPr>
          <w:noProof/>
        </w:rPr>
        <w:t xml:space="preserve"> </w:t>
      </w:r>
      <w:r w:rsidRPr="00836BB6">
        <w:t>расшифровке</w:t>
      </w:r>
      <w:r w:rsidR="00836BB6" w:rsidRPr="00836BB6">
        <w:t xml:space="preserve">. </w:t>
      </w:r>
      <w:r w:rsidRPr="00836BB6">
        <w:t>Наиболее</w:t>
      </w:r>
      <w:r w:rsidRPr="00836BB6">
        <w:rPr>
          <w:noProof/>
        </w:rPr>
        <w:t xml:space="preserve"> </w:t>
      </w:r>
      <w:r w:rsidRPr="00836BB6">
        <w:t>э</w:t>
      </w:r>
      <w:r w:rsidRPr="00836BB6">
        <w:rPr>
          <w:noProof/>
        </w:rPr>
        <w:t xml:space="preserve">ффективные </w:t>
      </w:r>
      <w:r w:rsidRPr="00836BB6">
        <w:t xml:space="preserve">коммуникации </w:t>
      </w:r>
      <w:r w:rsidRPr="00836BB6">
        <w:rPr>
          <w:noProof/>
        </w:rPr>
        <w:t xml:space="preserve">устанавливаются </w:t>
      </w:r>
      <w:r w:rsidRPr="00836BB6">
        <w:t>в</w:t>
      </w:r>
      <w:r w:rsidRPr="00836BB6">
        <w:rPr>
          <w:noProof/>
        </w:rPr>
        <w:t xml:space="preserve"> </w:t>
      </w:r>
      <w:r w:rsidRPr="00836BB6">
        <w:t>том</w:t>
      </w:r>
      <w:r w:rsidRPr="00836BB6">
        <w:rPr>
          <w:noProof/>
        </w:rPr>
        <w:t xml:space="preserve"> </w:t>
      </w:r>
      <w:r w:rsidRPr="00836BB6">
        <w:t>с</w:t>
      </w:r>
      <w:r w:rsidRPr="00836BB6">
        <w:rPr>
          <w:noProof/>
        </w:rPr>
        <w:t xml:space="preserve">лучае, </w:t>
      </w:r>
      <w:r w:rsidRPr="00836BB6">
        <w:t>к</w:t>
      </w:r>
      <w:r w:rsidRPr="00836BB6">
        <w:rPr>
          <w:noProof/>
        </w:rPr>
        <w:t xml:space="preserve">огда </w:t>
      </w:r>
      <w:r w:rsidRPr="00836BB6">
        <w:t>процессы</w:t>
      </w:r>
      <w:r w:rsidRPr="00836BB6">
        <w:rPr>
          <w:noProof/>
        </w:rPr>
        <w:t xml:space="preserve"> </w:t>
      </w:r>
      <w:r w:rsidRPr="00836BB6">
        <w:t>кодирования</w:t>
      </w:r>
      <w:r w:rsidRPr="00836BB6">
        <w:rPr>
          <w:noProof/>
        </w:rPr>
        <w:t xml:space="preserve"> </w:t>
      </w:r>
      <w:r w:rsidRPr="00836BB6">
        <w:t>и</w:t>
      </w:r>
      <w:r w:rsidRPr="00836BB6">
        <w:rPr>
          <w:noProof/>
        </w:rPr>
        <w:t xml:space="preserve"> </w:t>
      </w:r>
      <w:r w:rsidRPr="00836BB6">
        <w:t>расшифровки</w:t>
      </w:r>
      <w:r w:rsidRPr="00836BB6">
        <w:rPr>
          <w:noProof/>
        </w:rPr>
        <w:t xml:space="preserve"> </w:t>
      </w:r>
      <w:r w:rsidRPr="00836BB6">
        <w:t>информации</w:t>
      </w:r>
      <w:r w:rsidRPr="00836BB6">
        <w:rPr>
          <w:noProof/>
        </w:rPr>
        <w:t xml:space="preserve"> </w:t>
      </w:r>
      <w:r w:rsidRPr="00836BB6">
        <w:t>я</w:t>
      </w:r>
      <w:r w:rsidRPr="00836BB6">
        <w:rPr>
          <w:noProof/>
        </w:rPr>
        <w:t xml:space="preserve">вляются </w:t>
      </w:r>
      <w:r w:rsidRPr="00836BB6">
        <w:t>единообразными</w:t>
      </w:r>
      <w:r w:rsidR="00836BB6" w:rsidRPr="00836BB6">
        <w:t>.</w:t>
      </w:r>
    </w:p>
    <w:p w:rsidR="00836BB6" w:rsidRDefault="000D65AC" w:rsidP="00836BB6">
      <w:pPr>
        <w:ind w:firstLine="709"/>
      </w:pPr>
      <w:r w:rsidRPr="00836BB6">
        <w:t xml:space="preserve">В ходе работы с материалом было выяснено, что коммуникация в системе государственного управления </w:t>
      </w:r>
      <w:r w:rsidR="00836BB6">
        <w:t>-</w:t>
      </w:r>
      <w:r w:rsidRPr="00836BB6">
        <w:t xml:space="preserve"> это обмен информацией посредством общей системы символом, социальное взаимодействие, обладающее рядом свойств и признаков и направленное на регулирование поведения людей, работы государственных институтов ради достижения общей цели</w:t>
      </w:r>
      <w:r w:rsidR="00836BB6" w:rsidRPr="00836BB6">
        <w:t>.</w:t>
      </w:r>
    </w:p>
    <w:p w:rsidR="00836BB6" w:rsidRDefault="000D65AC" w:rsidP="00836BB6">
      <w:pPr>
        <w:ind w:firstLine="709"/>
      </w:pPr>
      <w:r w:rsidRPr="00836BB6">
        <w:t>После написания курсовой работы,</w:t>
      </w:r>
      <w:r w:rsidR="001D1626" w:rsidRPr="00836BB6">
        <w:t xml:space="preserve"> я пришёл к следующим выводам</w:t>
      </w:r>
      <w:r w:rsidR="00836BB6" w:rsidRPr="00836BB6">
        <w:t xml:space="preserve">. </w:t>
      </w:r>
      <w:r w:rsidR="00E64D53" w:rsidRPr="00836BB6">
        <w:t>Во-первых, существуют различные каналы, по которым осуществляется коммуникация в системе государственного управления, и достаточно тяжело определить, какой из них является наиболее важным и необходимым</w:t>
      </w:r>
      <w:r w:rsidR="00836BB6" w:rsidRPr="00836BB6">
        <w:t xml:space="preserve">. </w:t>
      </w:r>
      <w:r w:rsidR="00E64D53" w:rsidRPr="00836BB6">
        <w:t>Безусловно, официальные средства для коммуникации в государственных структурах несут больше конкретики и проверенных данных, нежели неофициальные</w:t>
      </w:r>
      <w:r w:rsidR="00836BB6" w:rsidRPr="00836BB6">
        <w:t>.</w:t>
      </w:r>
    </w:p>
    <w:p w:rsidR="00836BB6" w:rsidRDefault="00E64D53" w:rsidP="00836BB6">
      <w:pPr>
        <w:ind w:firstLine="709"/>
      </w:pPr>
      <w:r w:rsidRPr="00836BB6">
        <w:t>Однако в современном мире фильтровать информацию уже не представляется возможным</w:t>
      </w:r>
      <w:r w:rsidR="00836BB6" w:rsidRPr="00836BB6">
        <w:t xml:space="preserve">. </w:t>
      </w:r>
      <w:r w:rsidRPr="00836BB6">
        <w:t>Поэтому, на мой взгляд, официальным лицам и структурам нет смысла искажать информацию, ведь правда всё равно просочится наверх</w:t>
      </w:r>
      <w:r w:rsidR="00836BB6" w:rsidRPr="00836BB6">
        <w:t>.</w:t>
      </w:r>
    </w:p>
    <w:p w:rsidR="00836BB6" w:rsidRDefault="00E64D53" w:rsidP="00836BB6">
      <w:pPr>
        <w:ind w:firstLine="709"/>
      </w:pPr>
      <w:r w:rsidRPr="00836BB6">
        <w:t>Во-вторых, коммуникация в системе государственного управления выполняет большое количество функций, начиная от сохранения текущего состояния государства, чётким выполнением планов для достижения целей и заканчивая развитием культуры, моральных ценностей у жителей государства</w:t>
      </w:r>
      <w:r w:rsidR="00836BB6" w:rsidRPr="00836BB6">
        <w:t>.</w:t>
      </w:r>
    </w:p>
    <w:p w:rsidR="00836BB6" w:rsidRDefault="00E64D53" w:rsidP="00836BB6">
      <w:pPr>
        <w:ind w:firstLine="709"/>
      </w:pPr>
      <w:r w:rsidRPr="00836BB6">
        <w:t xml:space="preserve">Кроме того, мною рассмотрен практический аспект коммуникации в системе государственного управления </w:t>
      </w:r>
      <w:r w:rsidR="00836BB6">
        <w:t>-</w:t>
      </w:r>
      <w:r w:rsidRPr="00836BB6">
        <w:t xml:space="preserve"> правовая информатизация</w:t>
      </w:r>
      <w:r w:rsidR="00836BB6" w:rsidRPr="00836BB6">
        <w:t xml:space="preserve">. </w:t>
      </w:r>
      <w:r w:rsidRPr="00836BB6">
        <w:t>На сегодняшний момент в Республике делается всё необходимое для развития информационных и коммуникативных технологий</w:t>
      </w:r>
      <w:r w:rsidR="00836BB6" w:rsidRPr="00836BB6">
        <w:t xml:space="preserve">. </w:t>
      </w:r>
      <w:r w:rsidRPr="00836BB6">
        <w:t>Это и создание баз данных в государственных учреждениях, автоматизация многих рутинных процессов, приобщение людей в мультимедийным средствам связи</w:t>
      </w:r>
      <w:r w:rsidR="00836BB6" w:rsidRPr="00836BB6">
        <w:t>.</w:t>
      </w:r>
    </w:p>
    <w:p w:rsidR="00836BB6" w:rsidRDefault="003E648A" w:rsidP="00836BB6">
      <w:pPr>
        <w:ind w:firstLine="709"/>
      </w:pPr>
      <w:r w:rsidRPr="00836BB6">
        <w:t>И хотя в Республике Беларусь принят ряд законов, которые должны упростить и совершенствовать коммуникацию, обратную связь, в данном направлении государству придётся проделать достаточно большую и тяжёлую работу</w:t>
      </w:r>
      <w:r w:rsidR="00836BB6" w:rsidRPr="00836BB6">
        <w:t>.</w:t>
      </w:r>
    </w:p>
    <w:p w:rsidR="00836BB6" w:rsidRDefault="009732F6" w:rsidP="00836BB6">
      <w:pPr>
        <w:ind w:firstLine="709"/>
      </w:pPr>
      <w:r w:rsidRPr="00836BB6">
        <w:t>Актуальность изучения коммуникации в системе государственного управления объясняется возрастанием роли политико-коммуникативных аспектов в деятельности государственной власти в эпоху постиндустриального общества, в котором усиливается потребность людей в информации и коммуникации, выступающими основной ценностью,</w:t>
      </w:r>
      <w:r w:rsidR="00836BB6">
        <w:t xml:space="preserve"> "</w:t>
      </w:r>
      <w:r w:rsidRPr="00836BB6">
        <w:t>стратегическими ресурсами и системообразующими факторами социально-политической реальности</w:t>
      </w:r>
      <w:r w:rsidR="00836BB6" w:rsidRPr="00836BB6">
        <w:t>.</w:t>
      </w:r>
    </w:p>
    <w:p w:rsidR="00836BB6" w:rsidRDefault="00E64D53" w:rsidP="00836BB6">
      <w:pPr>
        <w:ind w:firstLine="709"/>
      </w:pPr>
      <w:r w:rsidRPr="00836BB6">
        <w:t>Коммуникация не может существовать в отрыве от государства и общества, а общество не может развиваться без грамотно налаженной коммуникации</w:t>
      </w:r>
      <w:r w:rsidR="00836BB6" w:rsidRPr="00836BB6">
        <w:t xml:space="preserve">. </w:t>
      </w:r>
      <w:r w:rsidR="00041EC9" w:rsidRPr="00836BB6">
        <w:t>Однако без взаимного доверия, обратной связи и своевременно поступающей информации, коммуникации государственных институтов и общества не будет эффективной и продуктивной</w:t>
      </w:r>
      <w:r w:rsidR="00836BB6" w:rsidRPr="00836BB6">
        <w:t xml:space="preserve">. </w:t>
      </w:r>
      <w:r w:rsidR="00041EC9" w:rsidRPr="00836BB6">
        <w:t>В связи с этим, на мой взгляд, руководители государства, равно как и управленцы разного уровня, должны искать пути, подходы совершенствования коммуникации, установления неформальных, более оперативных каналов передачи информации, наращивать собственный потенциал через общение с подчинёнными, другими руководителями, постоянному обучению и личностному росту</w:t>
      </w:r>
      <w:r w:rsidR="00836BB6" w:rsidRPr="00836BB6">
        <w:t>.</w:t>
      </w:r>
    </w:p>
    <w:p w:rsidR="00836BB6" w:rsidRDefault="00E64D53" w:rsidP="00836BB6">
      <w:pPr>
        <w:pStyle w:val="2"/>
      </w:pPr>
      <w:r w:rsidRPr="00836BB6">
        <w:br w:type="page"/>
      </w:r>
      <w:bookmarkStart w:id="11" w:name="_Toc260472086"/>
      <w:r w:rsidR="00836BB6" w:rsidRPr="00836BB6">
        <w:t>Список используемых источников</w:t>
      </w:r>
      <w:bookmarkEnd w:id="11"/>
    </w:p>
    <w:p w:rsidR="00836BB6" w:rsidRDefault="00836BB6" w:rsidP="00836BB6">
      <w:pPr>
        <w:ind w:firstLine="709"/>
      </w:pPr>
    </w:p>
    <w:p w:rsidR="00836BB6" w:rsidRDefault="004A2F3E" w:rsidP="00836BB6">
      <w:pPr>
        <w:pStyle w:val="a0"/>
      </w:pPr>
      <w:r w:rsidRPr="00836BB6">
        <w:t>Административно-правовые основы государственного управления</w:t>
      </w:r>
      <w:r w:rsidR="00836BB6" w:rsidRPr="00836BB6">
        <w:t xml:space="preserve">: </w:t>
      </w:r>
      <w:r w:rsidRPr="00836BB6">
        <w:t>учеб</w:t>
      </w:r>
      <w:r w:rsidR="00836BB6" w:rsidRPr="00836BB6">
        <w:t xml:space="preserve">. </w:t>
      </w:r>
      <w:r w:rsidRPr="00836BB6">
        <w:t>пособие /С</w:t>
      </w:r>
      <w:r w:rsidR="00836BB6">
        <w:t xml:space="preserve">.А. </w:t>
      </w:r>
      <w:r w:rsidRPr="00836BB6">
        <w:t>Балашенко, Т</w:t>
      </w:r>
      <w:r w:rsidR="00836BB6">
        <w:t xml:space="preserve">.С. </w:t>
      </w:r>
      <w:r w:rsidRPr="00836BB6">
        <w:t>Бойко, Г</w:t>
      </w:r>
      <w:r w:rsidR="00836BB6">
        <w:t xml:space="preserve">.А. </w:t>
      </w:r>
      <w:r w:rsidRPr="00836BB6">
        <w:t>Василевич и др</w:t>
      </w:r>
      <w:r w:rsidR="00836BB6">
        <w:t>.;</w:t>
      </w:r>
      <w:r w:rsidR="00836BB6" w:rsidRPr="00836BB6">
        <w:t xml:space="preserve"> </w:t>
      </w:r>
      <w:r w:rsidRPr="00836BB6">
        <w:t>общ</w:t>
      </w:r>
      <w:r w:rsidR="00836BB6" w:rsidRPr="00836BB6">
        <w:t xml:space="preserve">. </w:t>
      </w:r>
      <w:r w:rsidRPr="00836BB6">
        <w:t>ред</w:t>
      </w:r>
      <w:r w:rsidR="00836BB6">
        <w:t>.</w:t>
      </w:r>
      <w:r w:rsidR="003C6285">
        <w:t xml:space="preserve"> </w:t>
      </w:r>
      <w:r w:rsidR="00836BB6">
        <w:t xml:space="preserve">А.Н. </w:t>
      </w:r>
      <w:r w:rsidRPr="00836BB6">
        <w:t>Крамника</w:t>
      </w:r>
      <w:r w:rsidR="00836BB6" w:rsidRPr="00836BB6">
        <w:t xml:space="preserve">. </w:t>
      </w:r>
      <w:r w:rsidR="00836BB6">
        <w:t>-</w:t>
      </w:r>
      <w:r w:rsidRPr="00836BB6">
        <w:t xml:space="preserve"> Минск</w:t>
      </w:r>
      <w:r w:rsidR="00836BB6" w:rsidRPr="00836BB6">
        <w:t xml:space="preserve">: </w:t>
      </w:r>
      <w:r w:rsidRPr="00836BB6">
        <w:t>Тесей, 2004</w:t>
      </w:r>
      <w:r w:rsidR="00836BB6" w:rsidRPr="00836BB6">
        <w:t xml:space="preserve">. </w:t>
      </w:r>
      <w:r w:rsidR="00836BB6">
        <w:t>-</w:t>
      </w:r>
      <w:r w:rsidRPr="00836BB6">
        <w:t xml:space="preserve"> 704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Арутюнова Н</w:t>
      </w:r>
      <w:r w:rsidR="00836BB6">
        <w:t xml:space="preserve">.Д. </w:t>
      </w:r>
      <w:r w:rsidRPr="00836BB6">
        <w:t>Фактор адресата</w:t>
      </w:r>
      <w:r w:rsidR="00836BB6">
        <w:t xml:space="preserve"> // </w:t>
      </w:r>
      <w:r w:rsidRPr="00836BB6">
        <w:t>Известия АН СССР</w:t>
      </w:r>
      <w:r w:rsidR="00836BB6" w:rsidRPr="00836BB6">
        <w:t xml:space="preserve">. </w:t>
      </w:r>
      <w:r w:rsidR="00836BB6">
        <w:t>-</w:t>
      </w:r>
      <w:r w:rsidRPr="00836BB6">
        <w:t xml:space="preserve"> Т</w:t>
      </w:r>
      <w:r w:rsidR="00836BB6">
        <w:t>.4</w:t>
      </w:r>
      <w:r w:rsidRPr="00836BB6">
        <w:t>0</w:t>
      </w:r>
      <w:r w:rsidR="00836BB6" w:rsidRPr="00836BB6">
        <w:t xml:space="preserve">. </w:t>
      </w:r>
      <w:r w:rsidR="00836BB6">
        <w:t>-</w:t>
      </w:r>
      <w:r w:rsidRPr="00836BB6">
        <w:t xml:space="preserve"> № 4</w:t>
      </w:r>
      <w:r w:rsidR="00836BB6" w:rsidRPr="00836BB6">
        <w:t xml:space="preserve">. </w:t>
      </w:r>
      <w:r w:rsidR="00836BB6">
        <w:t>-</w:t>
      </w:r>
      <w:r w:rsidRPr="00836BB6">
        <w:t xml:space="preserve"> 1981</w:t>
      </w:r>
      <w:r w:rsidR="00836BB6" w:rsidRPr="00836BB6">
        <w:t xml:space="preserve">. </w:t>
      </w:r>
      <w:r w:rsidR="00836BB6">
        <w:t>-</w:t>
      </w:r>
      <w:r w:rsidRPr="00836BB6">
        <w:t xml:space="preserve"> 437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Бачило И</w:t>
      </w:r>
      <w:r w:rsidR="00836BB6">
        <w:t xml:space="preserve">.Л. </w:t>
      </w:r>
      <w:r w:rsidRPr="00836BB6">
        <w:t>Глобальная информатизация и право</w:t>
      </w:r>
      <w:r w:rsidR="00836BB6" w:rsidRPr="00836BB6">
        <w:t xml:space="preserve">. </w:t>
      </w:r>
      <w:r w:rsidR="00836BB6">
        <w:t>-</w:t>
      </w:r>
      <w:r w:rsidRPr="00836BB6">
        <w:t xml:space="preserve"> М</w:t>
      </w:r>
      <w:r w:rsidR="00836BB6" w:rsidRPr="00836BB6">
        <w:t>., 19</w:t>
      </w:r>
      <w:r w:rsidRPr="00836BB6">
        <w:t>99</w:t>
      </w:r>
      <w:r w:rsidR="00836BB6" w:rsidRPr="00836BB6">
        <w:t xml:space="preserve">. </w:t>
      </w:r>
      <w:r w:rsidR="00836BB6">
        <w:t>-</w:t>
      </w:r>
      <w:r w:rsidRPr="00836BB6">
        <w:t xml:space="preserve"> 257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Бухман В</w:t>
      </w:r>
      <w:r w:rsidR="00836BB6">
        <w:t xml:space="preserve">.Б. </w:t>
      </w:r>
      <w:r w:rsidRPr="00836BB6">
        <w:t>Информатизация культуры или окультуривание информатики</w:t>
      </w:r>
      <w:r w:rsidR="00836BB6">
        <w:t xml:space="preserve"> -</w:t>
      </w:r>
      <w:r w:rsidRPr="00836BB6">
        <w:t xml:space="preserve"> проблема границ</w:t>
      </w:r>
      <w:r w:rsidR="00836BB6">
        <w:t xml:space="preserve"> // </w:t>
      </w:r>
      <w:r w:rsidRPr="00836BB6">
        <w:t>Культура мира</w:t>
      </w:r>
      <w:r w:rsidR="00836BB6" w:rsidRPr="00836BB6">
        <w:t xml:space="preserve">: </w:t>
      </w:r>
      <w:r w:rsidRPr="00836BB6">
        <w:t xml:space="preserve">перспективы на рубеже </w:t>
      </w:r>
      <w:r w:rsidRPr="00836BB6">
        <w:rPr>
          <w:lang w:val="en-US"/>
        </w:rPr>
        <w:t>XXI</w:t>
      </w:r>
      <w:r w:rsidRPr="00836BB6">
        <w:t xml:space="preserve"> века</w:t>
      </w:r>
      <w:r w:rsidR="00836BB6" w:rsidRPr="00836BB6">
        <w:t xml:space="preserve">. </w:t>
      </w:r>
      <w:r w:rsidR="00836BB6">
        <w:t>-</w:t>
      </w:r>
      <w:r w:rsidRPr="00836BB6">
        <w:t xml:space="preserve"> Тверь, 2001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Бухман В</w:t>
      </w:r>
      <w:r w:rsidR="00836BB6">
        <w:t xml:space="preserve">.Б. </w:t>
      </w:r>
      <w:r w:rsidRPr="00836BB6">
        <w:t>Информатизация культуры или окультуривание информатики</w:t>
      </w:r>
      <w:r w:rsidR="00836BB6">
        <w:t xml:space="preserve"> -</w:t>
      </w:r>
      <w:r w:rsidRPr="00836BB6">
        <w:t xml:space="preserve"> проблема границ</w:t>
      </w:r>
      <w:r w:rsidR="00836BB6">
        <w:t xml:space="preserve"> // </w:t>
      </w:r>
      <w:r w:rsidRPr="00836BB6">
        <w:t>Культура мира</w:t>
      </w:r>
      <w:r w:rsidR="00836BB6" w:rsidRPr="00836BB6">
        <w:t xml:space="preserve">: </w:t>
      </w:r>
      <w:r w:rsidRPr="00836BB6">
        <w:t xml:space="preserve">перспективы на рубеже </w:t>
      </w:r>
      <w:r w:rsidRPr="00836BB6">
        <w:rPr>
          <w:lang w:val="en-US"/>
        </w:rPr>
        <w:t>XXI</w:t>
      </w:r>
      <w:r w:rsidRPr="00836BB6">
        <w:t xml:space="preserve"> века</w:t>
      </w:r>
      <w:r w:rsidR="00836BB6" w:rsidRPr="00836BB6">
        <w:t xml:space="preserve">. </w:t>
      </w:r>
      <w:r w:rsidR="00836BB6">
        <w:t>-</w:t>
      </w:r>
      <w:r w:rsidRPr="00836BB6">
        <w:t xml:space="preserve"> Тверь, 2001</w:t>
      </w:r>
      <w:r w:rsidR="00836BB6" w:rsidRPr="00836BB6">
        <w:t xml:space="preserve">. </w:t>
      </w:r>
      <w:r w:rsidR="00836BB6">
        <w:t>-</w:t>
      </w:r>
      <w:r w:rsidRPr="00836BB6">
        <w:t xml:space="preserve"> 215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rPr>
          <w:rStyle w:val="af5"/>
          <w:b w:val="0"/>
          <w:bCs w:val="0"/>
          <w:color w:val="000000"/>
        </w:rPr>
        <w:t>Винер Н</w:t>
      </w:r>
      <w:r w:rsidR="00836BB6" w:rsidRPr="00836BB6">
        <w:t xml:space="preserve">. </w:t>
      </w:r>
      <w:r w:rsidRPr="00836BB6">
        <w:rPr>
          <w:rStyle w:val="af5"/>
          <w:b w:val="0"/>
          <w:bCs w:val="0"/>
          <w:color w:val="000000"/>
        </w:rPr>
        <w:t>Кибернетика, или управление и связь в животном и машине</w:t>
      </w:r>
      <w:r w:rsidR="00836BB6" w:rsidRPr="00836BB6">
        <w:t xml:space="preserve">. </w:t>
      </w:r>
      <w:r w:rsidRPr="00836BB6">
        <w:rPr>
          <w:rStyle w:val="af5"/>
          <w:b w:val="0"/>
          <w:bCs w:val="0"/>
          <w:color w:val="000000"/>
        </w:rPr>
        <w:t>М</w:t>
      </w:r>
      <w:r w:rsidR="00836BB6">
        <w:t>.:</w:t>
      </w:r>
      <w:r w:rsidR="00836BB6" w:rsidRPr="00836BB6">
        <w:t xml:space="preserve"> </w:t>
      </w:r>
      <w:r w:rsidRPr="00836BB6">
        <w:t>Наука</w:t>
      </w:r>
      <w:r w:rsidR="00836BB6" w:rsidRPr="00836BB6">
        <w:t xml:space="preserve">; </w:t>
      </w:r>
      <w:r w:rsidRPr="00836BB6">
        <w:t xml:space="preserve">Главная редакция изданий для зарубежных стран, </w:t>
      </w:r>
      <w:r w:rsidRPr="00836BB6">
        <w:rPr>
          <w:rStyle w:val="af5"/>
          <w:b w:val="0"/>
          <w:bCs w:val="0"/>
          <w:color w:val="000000"/>
        </w:rPr>
        <w:t>1983</w:t>
      </w:r>
      <w:r w:rsidR="00836BB6" w:rsidRPr="00836BB6">
        <w:t xml:space="preserve">. </w:t>
      </w:r>
      <w:r w:rsidR="00836BB6">
        <w:t>-</w:t>
      </w:r>
      <w:r w:rsidRPr="00836BB6">
        <w:t xml:space="preserve"> 344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Глазунова Н</w:t>
      </w:r>
      <w:r w:rsidR="00836BB6">
        <w:t xml:space="preserve">.И. </w:t>
      </w:r>
      <w:r w:rsidRPr="00836BB6">
        <w:t>Система государственного управления</w:t>
      </w:r>
      <w:r w:rsidR="00836BB6" w:rsidRPr="00836BB6">
        <w:t xml:space="preserve">. </w:t>
      </w:r>
      <w:r w:rsidR="00836BB6">
        <w:t>-</w:t>
      </w:r>
      <w:r w:rsidRPr="00836BB6">
        <w:t xml:space="preserve"> М</w:t>
      </w:r>
      <w:r w:rsidR="00836BB6" w:rsidRPr="00836BB6">
        <w:t>., 20</w:t>
      </w:r>
      <w:r w:rsidRPr="00836BB6">
        <w:t>02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Государственное управление</w:t>
      </w:r>
      <w:r w:rsidR="00836BB6" w:rsidRPr="00836BB6">
        <w:t xml:space="preserve">: </w:t>
      </w:r>
      <w:r w:rsidRPr="00836BB6">
        <w:t>практика и перспективы / Редкол</w:t>
      </w:r>
      <w:r w:rsidR="00836BB6">
        <w:t>.:</w:t>
      </w:r>
      <w:r w:rsidR="00836BB6" w:rsidRPr="00836BB6">
        <w:t xml:space="preserve"> </w:t>
      </w:r>
      <w:r w:rsidRPr="00836BB6">
        <w:t>В</w:t>
      </w:r>
      <w:r w:rsidR="00836BB6">
        <w:t xml:space="preserve">.В. </w:t>
      </w:r>
      <w:r w:rsidRPr="00836BB6">
        <w:t>Русакевич, В</w:t>
      </w:r>
      <w:r w:rsidR="00836BB6">
        <w:t xml:space="preserve">.М. </w:t>
      </w:r>
      <w:r w:rsidRPr="00836BB6">
        <w:t>Михеев</w:t>
      </w:r>
      <w:r w:rsidR="00836BB6" w:rsidRPr="00836BB6">
        <w:t xml:space="preserve">. </w:t>
      </w:r>
      <w:r w:rsidR="00836BB6">
        <w:t>-</w:t>
      </w:r>
      <w:r w:rsidRPr="00836BB6">
        <w:t xml:space="preserve"> Минск</w:t>
      </w:r>
      <w:r w:rsidR="00836BB6">
        <w:t>.:</w:t>
      </w:r>
      <w:r w:rsidR="00836BB6" w:rsidRPr="00836BB6">
        <w:t xml:space="preserve"> </w:t>
      </w:r>
      <w:r w:rsidRPr="00836BB6">
        <w:t>Беларусь, 1999</w:t>
      </w:r>
      <w:r w:rsidR="00836BB6" w:rsidRPr="00836BB6">
        <w:t xml:space="preserve">. </w:t>
      </w:r>
      <w:r w:rsidR="00836BB6">
        <w:t>-</w:t>
      </w:r>
      <w:r w:rsidRPr="00836BB6">
        <w:t xml:space="preserve"> 320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Десслер Г</w:t>
      </w:r>
      <w:r w:rsidR="00836BB6" w:rsidRPr="00836BB6">
        <w:t xml:space="preserve">. </w:t>
      </w:r>
      <w:r w:rsidRPr="00836BB6">
        <w:t>Управление персоналом</w:t>
      </w:r>
      <w:r w:rsidR="00836BB6" w:rsidRPr="00836BB6">
        <w:t xml:space="preserve">: </w:t>
      </w:r>
      <w:r w:rsidRPr="00836BB6">
        <w:t>учебн</w:t>
      </w:r>
      <w:r w:rsidR="00836BB6" w:rsidRPr="00836BB6">
        <w:t xml:space="preserve">. </w:t>
      </w:r>
      <w:r w:rsidRPr="00836BB6">
        <w:t>пособие / под ред</w:t>
      </w:r>
      <w:r w:rsidR="00836BB6">
        <w:t xml:space="preserve">.А.И. </w:t>
      </w:r>
      <w:r w:rsidRPr="00836BB6">
        <w:t>Шленова</w:t>
      </w:r>
      <w:r w:rsidR="00836BB6" w:rsidRPr="00836BB6">
        <w:t xml:space="preserve">. </w:t>
      </w:r>
      <w:r w:rsidR="00836BB6">
        <w:t>-</w:t>
      </w:r>
      <w:r w:rsidRPr="00836BB6">
        <w:t xml:space="preserve"> М</w:t>
      </w:r>
      <w:r w:rsidR="00836BB6">
        <w:t>.:</w:t>
      </w:r>
      <w:r w:rsidR="00836BB6" w:rsidRPr="00836BB6">
        <w:t xml:space="preserve"> </w:t>
      </w:r>
      <w:r w:rsidRPr="00836BB6">
        <w:t>БИНОМ, 2002</w:t>
      </w:r>
      <w:r w:rsidR="00836BB6" w:rsidRPr="00836BB6">
        <w:t xml:space="preserve">. </w:t>
      </w:r>
      <w:r w:rsidR="00836BB6">
        <w:t>-</w:t>
      </w:r>
      <w:r w:rsidRPr="00836BB6">
        <w:t xml:space="preserve"> 432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Забелов С</w:t>
      </w:r>
      <w:r w:rsidR="00836BB6">
        <w:t xml:space="preserve">.М., </w:t>
      </w:r>
      <w:r w:rsidRPr="00836BB6">
        <w:t>Забелов П</w:t>
      </w:r>
      <w:r w:rsidR="00836BB6">
        <w:t xml:space="preserve">.С. </w:t>
      </w:r>
      <w:r w:rsidRPr="00836BB6">
        <w:t>Правовое регулирование государственного управления</w:t>
      </w:r>
      <w:r w:rsidR="00836BB6" w:rsidRPr="00836BB6">
        <w:t xml:space="preserve">: </w:t>
      </w:r>
      <w:r w:rsidRPr="00836BB6">
        <w:t>учебное пособие</w:t>
      </w:r>
      <w:r w:rsidR="00836BB6" w:rsidRPr="00836BB6">
        <w:t xml:space="preserve">. </w:t>
      </w:r>
      <w:r w:rsidR="00836BB6">
        <w:t>-</w:t>
      </w:r>
      <w:r w:rsidRPr="00836BB6">
        <w:t xml:space="preserve"> Минск</w:t>
      </w:r>
      <w:r w:rsidR="00836BB6" w:rsidRPr="00836BB6">
        <w:t xml:space="preserve">: </w:t>
      </w:r>
      <w:r w:rsidRPr="00836BB6">
        <w:t>Академия управления при Президенте Республики Беларусь, 2003</w:t>
      </w:r>
      <w:r w:rsidR="00836BB6" w:rsidRPr="00836BB6">
        <w:t xml:space="preserve">. </w:t>
      </w:r>
      <w:r w:rsidR="00836BB6">
        <w:t>-</w:t>
      </w:r>
      <w:r w:rsidRPr="00836BB6">
        <w:t xml:space="preserve"> 230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Зорин В</w:t>
      </w:r>
      <w:r w:rsidR="00836BB6">
        <w:t xml:space="preserve">.И. </w:t>
      </w:r>
      <w:r w:rsidRPr="00836BB6">
        <w:t>Философский толковый словарь</w:t>
      </w:r>
      <w:r w:rsidR="00836BB6">
        <w:t xml:space="preserve"> "</w:t>
      </w:r>
      <w:r w:rsidRPr="00836BB6">
        <w:t>Евразийская мудрость от А до Я</w:t>
      </w:r>
      <w:r w:rsidR="00836BB6">
        <w:t>". -</w:t>
      </w:r>
      <w:r w:rsidRPr="00836BB6">
        <w:t xml:space="preserve"> Алматы</w:t>
      </w:r>
      <w:r w:rsidR="00836BB6" w:rsidRPr="00836BB6">
        <w:t xml:space="preserve">: </w:t>
      </w:r>
      <w:r w:rsidRPr="00836BB6">
        <w:t>Создiк-Словарь, 2002</w:t>
      </w:r>
      <w:r w:rsidR="00836BB6" w:rsidRPr="00836BB6">
        <w:t xml:space="preserve">. </w:t>
      </w:r>
      <w:r w:rsidR="00836BB6">
        <w:t>-</w:t>
      </w:r>
      <w:r w:rsidRPr="00836BB6">
        <w:t xml:space="preserve"> 407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Кашкин В</w:t>
      </w:r>
      <w:r w:rsidR="00836BB6">
        <w:t xml:space="preserve">.Б. </w:t>
      </w:r>
      <w:r w:rsidRPr="00836BB6">
        <w:t>Введение в теорию коммуникации</w:t>
      </w:r>
      <w:r w:rsidR="00836BB6" w:rsidRPr="00836BB6">
        <w:t xml:space="preserve">: </w:t>
      </w:r>
      <w:r w:rsidRPr="00836BB6">
        <w:t>учеб</w:t>
      </w:r>
      <w:r w:rsidR="00836BB6" w:rsidRPr="00836BB6">
        <w:t xml:space="preserve">. </w:t>
      </w:r>
      <w:r w:rsidRPr="00836BB6">
        <w:t>пособие</w:t>
      </w:r>
      <w:r w:rsidR="00836BB6" w:rsidRPr="00836BB6">
        <w:t xml:space="preserve">. </w:t>
      </w:r>
      <w:r w:rsidR="00836BB6">
        <w:t>-</w:t>
      </w:r>
      <w:r w:rsidRPr="00836BB6">
        <w:t xml:space="preserve"> Воронеж</w:t>
      </w:r>
      <w:r w:rsidR="00836BB6" w:rsidRPr="00836BB6">
        <w:t xml:space="preserve">: </w:t>
      </w:r>
      <w:r w:rsidRPr="00836BB6">
        <w:t>Изд-во ВГТУ, 2000</w:t>
      </w:r>
      <w:r w:rsidR="00836BB6" w:rsidRPr="00836BB6">
        <w:t xml:space="preserve">. </w:t>
      </w:r>
      <w:r w:rsidR="00836BB6">
        <w:t>-</w:t>
      </w:r>
      <w:r w:rsidRPr="00836BB6">
        <w:t xml:space="preserve"> 175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Кнорринг В</w:t>
      </w:r>
      <w:r w:rsidR="00836BB6">
        <w:t xml:space="preserve">.И. </w:t>
      </w:r>
      <w:r w:rsidRPr="00836BB6">
        <w:t>Основы государственного и муниципального управления</w:t>
      </w:r>
      <w:r w:rsidR="00836BB6" w:rsidRPr="00836BB6">
        <w:t xml:space="preserve">: </w:t>
      </w:r>
      <w:r w:rsidRPr="00836BB6">
        <w:t>учебник / В</w:t>
      </w:r>
      <w:r w:rsidR="00836BB6">
        <w:t xml:space="preserve">.И. </w:t>
      </w:r>
      <w:r w:rsidRPr="00836BB6">
        <w:t>Кнорринг</w:t>
      </w:r>
      <w:r w:rsidR="00836BB6" w:rsidRPr="00836BB6">
        <w:t xml:space="preserve">. </w:t>
      </w:r>
      <w:r w:rsidR="00836BB6">
        <w:t>-</w:t>
      </w:r>
      <w:r w:rsidRPr="00836BB6">
        <w:t xml:space="preserve"> М</w:t>
      </w:r>
      <w:r w:rsidR="00836BB6">
        <w:t>.:</w:t>
      </w:r>
      <w:r w:rsidR="00836BB6" w:rsidRPr="00836BB6">
        <w:t xml:space="preserve"> </w:t>
      </w:r>
      <w:r w:rsidRPr="00836BB6">
        <w:t>Экзамен, 2004</w:t>
      </w:r>
      <w:r w:rsidR="00836BB6" w:rsidRPr="00836BB6">
        <w:t xml:space="preserve">. </w:t>
      </w:r>
      <w:r w:rsidR="00836BB6">
        <w:t>-</w:t>
      </w:r>
      <w:r w:rsidRPr="00836BB6">
        <w:t xml:space="preserve"> 416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Кнорринг В</w:t>
      </w:r>
      <w:r w:rsidR="00836BB6">
        <w:t xml:space="preserve">.И. </w:t>
      </w:r>
      <w:r w:rsidRPr="00836BB6">
        <w:t>Основы искусства управления</w:t>
      </w:r>
      <w:r w:rsidR="00836BB6" w:rsidRPr="00836BB6">
        <w:t xml:space="preserve">: </w:t>
      </w:r>
      <w:r w:rsidRPr="00836BB6">
        <w:t>учеб</w:t>
      </w:r>
      <w:r w:rsidR="00836BB6" w:rsidRPr="00836BB6">
        <w:t xml:space="preserve">. </w:t>
      </w:r>
      <w:r w:rsidRPr="00836BB6">
        <w:t>пособие для вузов / В</w:t>
      </w:r>
      <w:r w:rsidR="00836BB6">
        <w:t xml:space="preserve">.Н. </w:t>
      </w:r>
      <w:r w:rsidRPr="00836BB6">
        <w:t>Кнорринг</w:t>
      </w:r>
      <w:r w:rsidR="00836BB6" w:rsidRPr="00836BB6">
        <w:t xml:space="preserve">; </w:t>
      </w:r>
      <w:r w:rsidRPr="00836BB6">
        <w:t>Акад</w:t>
      </w:r>
      <w:r w:rsidR="00836BB6" w:rsidRPr="00836BB6">
        <w:t xml:space="preserve">. </w:t>
      </w:r>
      <w:r w:rsidRPr="00836BB6">
        <w:t>нар</w:t>
      </w:r>
      <w:r w:rsidR="00836BB6" w:rsidRPr="00836BB6">
        <w:t xml:space="preserve">. </w:t>
      </w:r>
      <w:r w:rsidRPr="00836BB6">
        <w:t>хоз-ва при Правительстве Российской Федерации, Ин-т бизнеса и делового администрирования</w:t>
      </w:r>
      <w:r w:rsidR="00836BB6" w:rsidRPr="00836BB6">
        <w:t xml:space="preserve">. </w:t>
      </w:r>
      <w:r w:rsidR="00836BB6">
        <w:t>-</w:t>
      </w:r>
      <w:r w:rsidRPr="00836BB6">
        <w:t>М</w:t>
      </w:r>
      <w:r w:rsidR="00836BB6">
        <w:t>.:</w:t>
      </w:r>
      <w:r w:rsidR="00836BB6" w:rsidRPr="00836BB6">
        <w:t xml:space="preserve"> </w:t>
      </w:r>
      <w:r w:rsidRPr="00836BB6">
        <w:t>Дело</w:t>
      </w:r>
      <w:r w:rsidR="00836BB6">
        <w:t>, 20</w:t>
      </w:r>
      <w:r w:rsidRPr="00836BB6">
        <w:t>03</w:t>
      </w:r>
      <w:r w:rsidR="00836BB6" w:rsidRPr="00836BB6">
        <w:t xml:space="preserve">. </w:t>
      </w:r>
      <w:r w:rsidR="00836BB6">
        <w:t>-</w:t>
      </w:r>
      <w:r w:rsidRPr="00836BB6">
        <w:t>328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Концепция совершенствования законодательства Республики Беларусь</w:t>
      </w:r>
      <w:r w:rsidR="00836BB6" w:rsidRPr="00836BB6">
        <w:t xml:space="preserve">: </w:t>
      </w:r>
      <w:r w:rsidRPr="00836BB6">
        <w:t>Указ Президента Респ</w:t>
      </w:r>
      <w:r w:rsidR="00836BB6" w:rsidRPr="00836BB6">
        <w:t xml:space="preserve">. </w:t>
      </w:r>
      <w:r w:rsidRPr="00836BB6">
        <w:t>Беларусь, 10</w:t>
      </w:r>
      <w:r w:rsidR="00836BB6">
        <w:t>.04.20</w:t>
      </w:r>
      <w:r w:rsidRPr="00836BB6">
        <w:t>02 г</w:t>
      </w:r>
      <w:r w:rsidR="00836BB6">
        <w:t>.,</w:t>
      </w:r>
      <w:r w:rsidRPr="00836BB6">
        <w:t xml:space="preserve"> № 205</w:t>
      </w:r>
      <w:r w:rsidR="00836BB6">
        <w:t xml:space="preserve"> // </w:t>
      </w:r>
      <w:r w:rsidRPr="00836BB6">
        <w:t>Вестн</w:t>
      </w:r>
      <w:r w:rsidR="00836BB6" w:rsidRPr="00836BB6">
        <w:t xml:space="preserve">. </w:t>
      </w:r>
      <w:r w:rsidRPr="00836BB6">
        <w:t>Высш</w:t>
      </w:r>
      <w:r w:rsidR="00836BB6" w:rsidRPr="00836BB6">
        <w:t xml:space="preserve">. </w:t>
      </w:r>
      <w:r w:rsidRPr="00836BB6">
        <w:t>Хозяйств</w:t>
      </w:r>
      <w:r w:rsidR="00836BB6" w:rsidRPr="00836BB6">
        <w:t xml:space="preserve">. </w:t>
      </w:r>
      <w:r w:rsidRPr="00836BB6">
        <w:t>Суда Респ</w:t>
      </w:r>
      <w:r w:rsidR="00836BB6" w:rsidRPr="00836BB6">
        <w:t xml:space="preserve">. </w:t>
      </w:r>
      <w:r w:rsidR="00B822EF" w:rsidRPr="00836BB6">
        <w:t>Беларусь</w:t>
      </w:r>
      <w:r w:rsidR="00836BB6" w:rsidRPr="00836BB6">
        <w:t>.</w:t>
      </w:r>
      <w:r w:rsidR="00836BB6">
        <w:t xml:space="preserve"> - </w:t>
      </w:r>
      <w:r w:rsidR="00B822EF" w:rsidRPr="00836BB6">
        <w:t>2002</w:t>
      </w:r>
      <w:r w:rsidR="00836BB6" w:rsidRPr="00836BB6">
        <w:t>.</w:t>
      </w:r>
      <w:r w:rsidR="00836BB6">
        <w:t xml:space="preserve"> - </w:t>
      </w:r>
      <w:r w:rsidR="00B822EF" w:rsidRPr="00836BB6">
        <w:t>№ 6</w:t>
      </w:r>
      <w:r w:rsidR="00836BB6" w:rsidRPr="00836BB6">
        <w:t>. -</w:t>
      </w:r>
      <w:r w:rsidR="00836BB6">
        <w:t xml:space="preserve"> </w:t>
      </w:r>
      <w:r w:rsidR="00B822EF" w:rsidRPr="00836BB6">
        <w:t>С</w:t>
      </w:r>
      <w:r w:rsidR="00836BB6">
        <w:t>.2</w:t>
      </w:r>
      <w:r w:rsidRPr="00836BB6">
        <w:t>3-48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Концепция судебно-правовой реформы</w:t>
      </w:r>
      <w:r w:rsidR="00836BB6" w:rsidRPr="00836BB6">
        <w:t>.</w:t>
      </w:r>
      <w:r w:rsidR="00836BB6">
        <w:t xml:space="preserve"> // </w:t>
      </w:r>
      <w:r w:rsidRPr="00836BB6">
        <w:t>Вед</w:t>
      </w:r>
      <w:r w:rsidR="00836BB6" w:rsidRPr="00836BB6">
        <w:t xml:space="preserve">. </w:t>
      </w:r>
      <w:r w:rsidRPr="00836BB6">
        <w:t>Верх</w:t>
      </w:r>
      <w:r w:rsidR="00836BB6" w:rsidRPr="00836BB6">
        <w:t xml:space="preserve">. </w:t>
      </w:r>
      <w:r w:rsidRPr="00836BB6">
        <w:t>Совета Респ</w:t>
      </w:r>
      <w:r w:rsidR="00836BB6" w:rsidRPr="00836BB6">
        <w:t xml:space="preserve">. </w:t>
      </w:r>
      <w:r w:rsidRPr="00836BB6">
        <w:t>Беларусь</w:t>
      </w:r>
      <w:r w:rsidR="00836BB6" w:rsidRPr="00836BB6">
        <w:t xml:space="preserve">. </w:t>
      </w:r>
      <w:r w:rsidR="00836BB6">
        <w:t>-</w:t>
      </w:r>
      <w:r w:rsidRPr="00836BB6">
        <w:t xml:space="preserve"> 1992</w:t>
      </w:r>
      <w:r w:rsidR="00836BB6" w:rsidRPr="00836BB6">
        <w:t xml:space="preserve">. </w:t>
      </w:r>
      <w:r w:rsidR="00836BB6">
        <w:t>-</w:t>
      </w:r>
      <w:r w:rsidRPr="00836BB6">
        <w:t xml:space="preserve"> № 16</w:t>
      </w:r>
      <w:r w:rsidR="00836BB6" w:rsidRPr="00836BB6">
        <w:t xml:space="preserve">. </w:t>
      </w:r>
      <w:r w:rsidR="00836BB6">
        <w:t>-</w:t>
      </w:r>
      <w:r w:rsidRPr="00836BB6">
        <w:t xml:space="preserve"> Ст</w:t>
      </w:r>
      <w:r w:rsidR="00836BB6">
        <w:t>.2</w:t>
      </w:r>
      <w:r w:rsidRPr="00836BB6">
        <w:t>70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О Государственной программе информатизации Республики Беларусь на 2003</w:t>
      </w:r>
      <w:r w:rsidR="00836BB6">
        <w:t>-</w:t>
      </w:r>
      <w:r w:rsidRPr="00836BB6">
        <w:t>2005 годы и на перспективу до 2010 года</w:t>
      </w:r>
      <w:r w:rsidR="00836BB6">
        <w:t xml:space="preserve"> "</w:t>
      </w:r>
      <w:r w:rsidRPr="00836BB6">
        <w:t>Электронная Беларусь</w:t>
      </w:r>
      <w:r w:rsidR="00836BB6">
        <w:t xml:space="preserve">": </w:t>
      </w:r>
      <w:r w:rsidRPr="00836BB6">
        <w:rPr>
          <w:rStyle w:val="name"/>
          <w:color w:val="000000"/>
        </w:rPr>
        <w:t>пост</w:t>
      </w:r>
      <w:r w:rsidR="00836BB6" w:rsidRPr="00836BB6">
        <w:rPr>
          <w:rStyle w:val="name"/>
          <w:color w:val="000000"/>
        </w:rPr>
        <w:t xml:space="preserve">. </w:t>
      </w:r>
      <w:r w:rsidRPr="00836BB6">
        <w:rPr>
          <w:rStyle w:val="promulgator"/>
          <w:color w:val="000000"/>
        </w:rPr>
        <w:t>Совета Министров Респ</w:t>
      </w:r>
      <w:r w:rsidR="00836BB6" w:rsidRPr="00836BB6">
        <w:rPr>
          <w:rStyle w:val="promulgator"/>
          <w:color w:val="000000"/>
        </w:rPr>
        <w:t xml:space="preserve">. </w:t>
      </w:r>
      <w:r w:rsidRPr="00836BB6">
        <w:rPr>
          <w:rStyle w:val="promulgator"/>
          <w:color w:val="000000"/>
        </w:rPr>
        <w:t xml:space="preserve">Беларусь, </w:t>
      </w:r>
      <w:r w:rsidRPr="00836BB6">
        <w:rPr>
          <w:rStyle w:val="datepr"/>
          <w:color w:val="000000"/>
        </w:rPr>
        <w:t>27 дек</w:t>
      </w:r>
      <w:r w:rsidR="00836BB6">
        <w:rPr>
          <w:rStyle w:val="datepr"/>
          <w:color w:val="000000"/>
        </w:rPr>
        <w:t>. 20</w:t>
      </w:r>
      <w:r w:rsidRPr="00836BB6">
        <w:rPr>
          <w:rStyle w:val="datepr"/>
          <w:color w:val="000000"/>
        </w:rPr>
        <w:t>02 г</w:t>
      </w:r>
      <w:r w:rsidR="00836BB6">
        <w:rPr>
          <w:rStyle w:val="datepr"/>
          <w:color w:val="000000"/>
        </w:rPr>
        <w:t>.,</w:t>
      </w:r>
      <w:r w:rsidRPr="00836BB6">
        <w:rPr>
          <w:rStyle w:val="number"/>
          <w:color w:val="000000"/>
        </w:rPr>
        <w:t xml:space="preserve"> № 1819</w:t>
      </w:r>
      <w:r w:rsidR="00836BB6">
        <w:rPr>
          <w:rStyle w:val="number"/>
          <w:color w:val="000000"/>
        </w:rPr>
        <w:t xml:space="preserve"> // </w:t>
      </w:r>
      <w:r w:rsidR="00B822EF" w:rsidRPr="00836BB6">
        <w:t>Консультант Плюс</w:t>
      </w:r>
      <w:r w:rsidR="00836BB6" w:rsidRPr="00836BB6">
        <w:t xml:space="preserve">: </w:t>
      </w:r>
      <w:r w:rsidR="00B822EF" w:rsidRPr="00836BB6">
        <w:t>Беларусь</w:t>
      </w:r>
      <w:r w:rsidR="00836BB6" w:rsidRPr="00836BB6">
        <w:t xml:space="preserve"> [</w:t>
      </w:r>
      <w:r w:rsidR="00B822EF" w:rsidRPr="00836BB6">
        <w:t>Электрон</w:t>
      </w:r>
      <w:r w:rsidR="00836BB6" w:rsidRPr="00836BB6">
        <w:t xml:space="preserve">. </w:t>
      </w:r>
      <w:r w:rsidR="00B822EF" w:rsidRPr="00836BB6">
        <w:t>ресурс</w:t>
      </w:r>
      <w:r w:rsidR="00836BB6" w:rsidRPr="00836BB6">
        <w:t xml:space="preserve">] </w:t>
      </w:r>
      <w:r w:rsidR="00B822EF" w:rsidRPr="00836BB6">
        <w:t>/ ООО</w:t>
      </w:r>
      <w:r w:rsidR="00836BB6">
        <w:t>"</w:t>
      </w:r>
      <w:r w:rsidR="00B822EF" w:rsidRPr="00836BB6">
        <w:t>ЮрСпектр</w:t>
      </w:r>
      <w:r w:rsidR="00836BB6">
        <w:t xml:space="preserve">", </w:t>
      </w:r>
      <w:r w:rsidR="00B822EF" w:rsidRPr="00836BB6">
        <w:t>Нац</w:t>
      </w:r>
      <w:r w:rsidR="00836BB6" w:rsidRPr="00836BB6">
        <w:t xml:space="preserve">. </w:t>
      </w:r>
      <w:r w:rsidR="00B822EF" w:rsidRPr="00836BB6">
        <w:t>центр правовой информ</w:t>
      </w:r>
      <w:r w:rsidR="00836BB6" w:rsidRPr="00836BB6">
        <w:t xml:space="preserve">. </w:t>
      </w:r>
      <w:r w:rsidR="00B822EF" w:rsidRPr="00836BB6">
        <w:t>Респ</w:t>
      </w:r>
      <w:r w:rsidR="00836BB6" w:rsidRPr="00836BB6">
        <w:t xml:space="preserve">. </w:t>
      </w:r>
      <w:r w:rsidR="00B822EF" w:rsidRPr="00836BB6">
        <w:t>Беларусь</w:t>
      </w:r>
      <w:r w:rsidR="00836BB6" w:rsidRPr="00836BB6">
        <w:t>. -</w:t>
      </w:r>
      <w:r w:rsidR="00836BB6">
        <w:t xml:space="preserve"> </w:t>
      </w:r>
      <w:r w:rsidR="00B822EF" w:rsidRPr="00836BB6">
        <w:t>Минск, 2008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О мерах по совершенствованию государственной системы правовой информации</w:t>
      </w:r>
      <w:r w:rsidR="00836BB6" w:rsidRPr="00836BB6">
        <w:t xml:space="preserve">: </w:t>
      </w:r>
      <w:r w:rsidRPr="00836BB6">
        <w:t>Указ Президента Респ</w:t>
      </w:r>
      <w:r w:rsidR="00836BB6" w:rsidRPr="00836BB6">
        <w:t xml:space="preserve">. </w:t>
      </w:r>
      <w:r w:rsidRPr="00836BB6">
        <w:t>Беларусь</w:t>
      </w:r>
      <w:r w:rsidR="00836BB6" w:rsidRPr="00836BB6">
        <w:t xml:space="preserve">, </w:t>
      </w:r>
      <w:r w:rsidRPr="00836BB6">
        <w:t>30 окт</w:t>
      </w:r>
      <w:r w:rsidR="00836BB6">
        <w:t>. 19</w:t>
      </w:r>
      <w:r w:rsidRPr="00836BB6">
        <w:t>98 г</w:t>
      </w:r>
      <w:r w:rsidR="00836BB6">
        <w:t>.,</w:t>
      </w:r>
      <w:r w:rsidRPr="00836BB6">
        <w:t xml:space="preserve"> №524</w:t>
      </w:r>
      <w:r w:rsidR="00836BB6" w:rsidRPr="00836BB6">
        <w:t xml:space="preserve">: </w:t>
      </w:r>
      <w:r w:rsidRPr="00836BB6">
        <w:t>в ред</w:t>
      </w:r>
      <w:r w:rsidR="00836BB6" w:rsidRPr="00836BB6">
        <w:t xml:space="preserve">. </w:t>
      </w:r>
      <w:r w:rsidRPr="00836BB6">
        <w:t>Указа Президента Респ</w:t>
      </w:r>
      <w:r w:rsidR="00836BB6" w:rsidRPr="00836BB6">
        <w:t xml:space="preserve">. </w:t>
      </w:r>
      <w:r w:rsidRPr="00836BB6">
        <w:t>Беларусь от 16 дек</w:t>
      </w:r>
      <w:r w:rsidR="00836BB6">
        <w:t>. 20</w:t>
      </w:r>
      <w:r w:rsidRPr="00836BB6">
        <w:t>02 г</w:t>
      </w:r>
      <w:r w:rsidR="00836BB6" w:rsidRPr="00836BB6">
        <w:t>.</w:t>
      </w:r>
      <w:r w:rsidR="00836BB6">
        <w:t xml:space="preserve"> // </w:t>
      </w:r>
      <w:r w:rsidR="004A2DA6" w:rsidRPr="00836BB6">
        <w:t>Консультант Плюс</w:t>
      </w:r>
      <w:r w:rsidR="00836BB6" w:rsidRPr="00836BB6">
        <w:t xml:space="preserve">: </w:t>
      </w:r>
      <w:r w:rsidR="004A2DA6" w:rsidRPr="00836BB6">
        <w:t>Беларусь</w:t>
      </w:r>
      <w:r w:rsidR="00836BB6" w:rsidRPr="00836BB6">
        <w:t xml:space="preserve"> [</w:t>
      </w:r>
      <w:r w:rsidR="004A2DA6" w:rsidRPr="00836BB6">
        <w:t>Электрон</w:t>
      </w:r>
      <w:r w:rsidR="00836BB6" w:rsidRPr="00836BB6">
        <w:t xml:space="preserve">. </w:t>
      </w:r>
      <w:r w:rsidR="004A2DA6" w:rsidRPr="00836BB6">
        <w:t>ресурс</w:t>
      </w:r>
      <w:r w:rsidR="00836BB6" w:rsidRPr="00836BB6">
        <w:t xml:space="preserve">] </w:t>
      </w:r>
      <w:r w:rsidR="004A2DA6" w:rsidRPr="00836BB6">
        <w:t>/ ООО</w:t>
      </w:r>
      <w:r w:rsidR="00836BB6">
        <w:t>"</w:t>
      </w:r>
      <w:r w:rsidR="004A2DA6" w:rsidRPr="00836BB6">
        <w:t>ЮрСпектр</w:t>
      </w:r>
      <w:r w:rsidR="00836BB6">
        <w:t xml:space="preserve">", </w:t>
      </w:r>
      <w:r w:rsidR="004A2DA6" w:rsidRPr="00836BB6">
        <w:t>Нац</w:t>
      </w:r>
      <w:r w:rsidR="00836BB6" w:rsidRPr="00836BB6">
        <w:t xml:space="preserve">. </w:t>
      </w:r>
      <w:r w:rsidR="004A2DA6" w:rsidRPr="00836BB6">
        <w:t>центр правовой информ</w:t>
      </w:r>
      <w:r w:rsidR="00836BB6" w:rsidRPr="00836BB6">
        <w:t xml:space="preserve">. </w:t>
      </w:r>
      <w:r w:rsidR="004A2DA6" w:rsidRPr="00836BB6">
        <w:t>Респ</w:t>
      </w:r>
      <w:r w:rsidR="00836BB6" w:rsidRPr="00836BB6">
        <w:t xml:space="preserve">. </w:t>
      </w:r>
      <w:r w:rsidR="004A2DA6" w:rsidRPr="00836BB6">
        <w:t>Беларусь</w:t>
      </w:r>
      <w:r w:rsidR="00836BB6" w:rsidRPr="00836BB6">
        <w:t>. -</w:t>
      </w:r>
      <w:r w:rsidR="00836BB6">
        <w:t xml:space="preserve"> </w:t>
      </w:r>
      <w:r w:rsidR="004A2DA6" w:rsidRPr="00836BB6">
        <w:t>Минск, 2008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О мерах по совершенствованию нормотворческой деятельности</w:t>
      </w:r>
      <w:r w:rsidR="00836BB6">
        <w:t xml:space="preserve"> (</w:t>
      </w:r>
      <w:r w:rsidRPr="00836BB6">
        <w:t>Правила подготовки проектов нормативных правовых актов</w:t>
      </w:r>
      <w:r w:rsidR="00836BB6" w:rsidRPr="00836BB6">
        <w:t xml:space="preserve">): </w:t>
      </w:r>
      <w:r w:rsidRPr="00836BB6">
        <w:t>Указ Президента Респ</w:t>
      </w:r>
      <w:r w:rsidR="00836BB6" w:rsidRPr="00836BB6">
        <w:t xml:space="preserve">. </w:t>
      </w:r>
      <w:r w:rsidRPr="00836BB6">
        <w:t>Беларусь, 11 авг</w:t>
      </w:r>
      <w:r w:rsidR="00836BB6">
        <w:t>. 20</w:t>
      </w:r>
      <w:r w:rsidRPr="00836BB6">
        <w:t>03 г</w:t>
      </w:r>
      <w:r w:rsidR="00836BB6">
        <w:t>.,</w:t>
      </w:r>
      <w:r w:rsidRPr="00836BB6">
        <w:t xml:space="preserve"> № 359</w:t>
      </w:r>
      <w:r w:rsidR="00836BB6">
        <w:t xml:space="preserve"> // </w:t>
      </w:r>
      <w:r w:rsidRPr="00836BB6">
        <w:t>Нац</w:t>
      </w:r>
      <w:r w:rsidR="00836BB6" w:rsidRPr="00836BB6">
        <w:t xml:space="preserve">. </w:t>
      </w:r>
      <w:r w:rsidRPr="00836BB6">
        <w:t>реестр правовых актов Респ</w:t>
      </w:r>
      <w:r w:rsidR="00836BB6" w:rsidRPr="00836BB6">
        <w:t xml:space="preserve">. </w:t>
      </w:r>
      <w:r w:rsidRPr="00836BB6">
        <w:t>Беларусь</w:t>
      </w:r>
      <w:r w:rsidR="00836BB6" w:rsidRPr="00836BB6">
        <w:t xml:space="preserve">. </w:t>
      </w:r>
      <w:r w:rsidR="00836BB6">
        <w:t>-</w:t>
      </w:r>
      <w:r w:rsidRPr="00836BB6">
        <w:t xml:space="preserve"> 2003</w:t>
      </w:r>
      <w:r w:rsidR="00836BB6" w:rsidRPr="00836BB6">
        <w:t xml:space="preserve">. </w:t>
      </w:r>
      <w:r w:rsidR="00836BB6">
        <w:t>-</w:t>
      </w:r>
      <w:r w:rsidRPr="00836BB6">
        <w:t xml:space="preserve"> № 92</w:t>
      </w:r>
      <w:r w:rsidR="00836BB6" w:rsidRPr="00836BB6">
        <w:t xml:space="preserve">. </w:t>
      </w:r>
      <w:r w:rsidR="00836BB6">
        <w:t>-</w:t>
      </w:r>
      <w:r w:rsidRPr="00836BB6">
        <w:t xml:space="preserve"> 1/4856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О Национальном реестре правовых актов Республики Беларусь</w:t>
      </w:r>
      <w:r w:rsidR="00836BB6" w:rsidRPr="00836BB6">
        <w:t xml:space="preserve">: </w:t>
      </w:r>
      <w:r w:rsidRPr="00836BB6">
        <w:t>Указ Президента Респ</w:t>
      </w:r>
      <w:r w:rsidR="00836BB6" w:rsidRPr="00836BB6">
        <w:t xml:space="preserve">. </w:t>
      </w:r>
      <w:r w:rsidRPr="00836BB6">
        <w:t>Беларусь</w:t>
      </w:r>
      <w:r w:rsidR="00836BB6">
        <w:t xml:space="preserve">,20 </w:t>
      </w:r>
      <w:r w:rsidRPr="00836BB6">
        <w:t>июля 1998 г</w:t>
      </w:r>
      <w:r w:rsidR="00836BB6">
        <w:t>.,</w:t>
      </w:r>
      <w:r w:rsidRPr="00836BB6">
        <w:t xml:space="preserve"> № 369</w:t>
      </w:r>
      <w:r w:rsidR="00836BB6" w:rsidRPr="00836BB6">
        <w:t xml:space="preserve">: </w:t>
      </w:r>
      <w:r w:rsidRPr="00836BB6">
        <w:t>в ред</w:t>
      </w:r>
      <w:r w:rsidR="00836BB6" w:rsidRPr="00836BB6">
        <w:t xml:space="preserve">. </w:t>
      </w:r>
      <w:r w:rsidRPr="00836BB6">
        <w:t>Указа Президента Респ</w:t>
      </w:r>
      <w:r w:rsidR="00836BB6" w:rsidRPr="00836BB6">
        <w:t xml:space="preserve">. </w:t>
      </w:r>
      <w:r w:rsidRPr="00836BB6">
        <w:t>Беларусь от 11 авг</w:t>
      </w:r>
      <w:r w:rsidR="00836BB6">
        <w:t>. 20</w:t>
      </w:r>
      <w:r w:rsidRPr="00836BB6">
        <w:t>03 г</w:t>
      </w:r>
      <w:r w:rsidR="00836BB6" w:rsidRPr="00836BB6">
        <w:t>.</w:t>
      </w:r>
      <w:r w:rsidR="00836BB6">
        <w:t xml:space="preserve"> // </w:t>
      </w:r>
      <w:r w:rsidR="004A2DA6" w:rsidRPr="00836BB6">
        <w:t>Консультант Плюс</w:t>
      </w:r>
      <w:r w:rsidR="00836BB6" w:rsidRPr="00836BB6">
        <w:t xml:space="preserve">: </w:t>
      </w:r>
      <w:r w:rsidR="004A2DA6" w:rsidRPr="00836BB6">
        <w:t>Беларусь</w:t>
      </w:r>
      <w:r w:rsidR="00836BB6" w:rsidRPr="00836BB6">
        <w:t xml:space="preserve"> [</w:t>
      </w:r>
      <w:r w:rsidR="004A2DA6" w:rsidRPr="00836BB6">
        <w:t>Электрон</w:t>
      </w:r>
      <w:r w:rsidR="00836BB6" w:rsidRPr="00836BB6">
        <w:t xml:space="preserve">. </w:t>
      </w:r>
      <w:r w:rsidR="004A2DA6" w:rsidRPr="00836BB6">
        <w:t>ресурс</w:t>
      </w:r>
      <w:r w:rsidR="00836BB6" w:rsidRPr="00836BB6">
        <w:t xml:space="preserve">] </w:t>
      </w:r>
      <w:r w:rsidR="004A2DA6" w:rsidRPr="00836BB6">
        <w:t>/ ООО</w:t>
      </w:r>
      <w:r w:rsidR="00836BB6">
        <w:t>"</w:t>
      </w:r>
      <w:r w:rsidR="004A2DA6" w:rsidRPr="00836BB6">
        <w:t>ЮрСпектр</w:t>
      </w:r>
      <w:r w:rsidR="00836BB6">
        <w:t xml:space="preserve">", </w:t>
      </w:r>
      <w:r w:rsidR="004A2DA6" w:rsidRPr="00836BB6">
        <w:t>Нац</w:t>
      </w:r>
      <w:r w:rsidR="00836BB6" w:rsidRPr="00836BB6">
        <w:t xml:space="preserve">. </w:t>
      </w:r>
      <w:r w:rsidR="004A2DA6" w:rsidRPr="00836BB6">
        <w:t>центр правовой информ</w:t>
      </w:r>
      <w:r w:rsidR="00836BB6" w:rsidRPr="00836BB6">
        <w:t xml:space="preserve">. </w:t>
      </w:r>
      <w:r w:rsidR="004A2DA6" w:rsidRPr="00836BB6">
        <w:t>Респ</w:t>
      </w:r>
      <w:r w:rsidR="00836BB6" w:rsidRPr="00836BB6">
        <w:t xml:space="preserve">. </w:t>
      </w:r>
      <w:r w:rsidR="004A2DA6" w:rsidRPr="00836BB6">
        <w:t>Беларусь</w:t>
      </w:r>
      <w:r w:rsidR="00836BB6" w:rsidRPr="00836BB6">
        <w:t>. -</w:t>
      </w:r>
      <w:r w:rsidR="00836BB6">
        <w:t xml:space="preserve"> </w:t>
      </w:r>
      <w:r w:rsidR="004A2DA6" w:rsidRPr="00836BB6">
        <w:t>Минск, 2008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О некоторых вопросах информатизации в Республике Беларусь</w:t>
      </w:r>
      <w:r w:rsidR="00836BB6" w:rsidRPr="00836BB6">
        <w:t xml:space="preserve">: </w:t>
      </w:r>
      <w:r w:rsidRPr="00836BB6">
        <w:t>Указ Президента Респ</w:t>
      </w:r>
      <w:r w:rsidR="00836BB6" w:rsidRPr="00836BB6">
        <w:t xml:space="preserve">. </w:t>
      </w:r>
      <w:r w:rsidRPr="00836BB6">
        <w:t>Беларусь, 6 апр</w:t>
      </w:r>
      <w:r w:rsidR="00836BB6">
        <w:t>. 19</w:t>
      </w:r>
      <w:r w:rsidRPr="00836BB6">
        <w:t>99</w:t>
      </w:r>
      <w:r w:rsidR="00836BB6">
        <w:t xml:space="preserve"> </w:t>
      </w:r>
      <w:r w:rsidRPr="00836BB6">
        <w:t>г</w:t>
      </w:r>
      <w:r w:rsidR="00836BB6">
        <w:t>.,</w:t>
      </w:r>
      <w:r w:rsidRPr="00836BB6">
        <w:t xml:space="preserve"> №</w:t>
      </w:r>
      <w:r w:rsidR="00836BB6">
        <w:t xml:space="preserve"> </w:t>
      </w:r>
      <w:r w:rsidRPr="00836BB6">
        <w:t>195</w:t>
      </w:r>
      <w:r w:rsidR="00836BB6">
        <w:t xml:space="preserve"> // </w:t>
      </w:r>
      <w:r w:rsidR="004A2DA6" w:rsidRPr="00836BB6">
        <w:t>Консультант Плюс</w:t>
      </w:r>
      <w:r w:rsidR="00836BB6" w:rsidRPr="00836BB6">
        <w:t xml:space="preserve">: </w:t>
      </w:r>
      <w:r w:rsidR="004A2DA6" w:rsidRPr="00836BB6">
        <w:t>Беларусь</w:t>
      </w:r>
      <w:r w:rsidR="00836BB6" w:rsidRPr="00836BB6">
        <w:t xml:space="preserve"> [</w:t>
      </w:r>
      <w:r w:rsidR="004A2DA6" w:rsidRPr="00836BB6">
        <w:t>Электрон</w:t>
      </w:r>
      <w:r w:rsidR="00836BB6" w:rsidRPr="00836BB6">
        <w:t xml:space="preserve">. </w:t>
      </w:r>
      <w:r w:rsidR="004A2DA6" w:rsidRPr="00836BB6">
        <w:t>ресурс</w:t>
      </w:r>
      <w:r w:rsidR="00836BB6" w:rsidRPr="00836BB6">
        <w:t xml:space="preserve">] </w:t>
      </w:r>
      <w:r w:rsidR="004A2DA6" w:rsidRPr="00836BB6">
        <w:t>/ ООО</w:t>
      </w:r>
      <w:r w:rsidR="00836BB6">
        <w:t>"</w:t>
      </w:r>
      <w:r w:rsidR="004A2DA6" w:rsidRPr="00836BB6">
        <w:t>ЮрСпектр</w:t>
      </w:r>
      <w:r w:rsidR="00836BB6">
        <w:t xml:space="preserve">", </w:t>
      </w:r>
      <w:r w:rsidR="004A2DA6" w:rsidRPr="00836BB6">
        <w:t>Нац</w:t>
      </w:r>
      <w:r w:rsidR="00836BB6" w:rsidRPr="00836BB6">
        <w:t xml:space="preserve">. </w:t>
      </w:r>
      <w:r w:rsidR="004A2DA6" w:rsidRPr="00836BB6">
        <w:t>центр правовой информ</w:t>
      </w:r>
      <w:r w:rsidR="00836BB6" w:rsidRPr="00836BB6">
        <w:t xml:space="preserve">. </w:t>
      </w:r>
      <w:r w:rsidR="004A2DA6" w:rsidRPr="00836BB6">
        <w:t>Респ</w:t>
      </w:r>
      <w:r w:rsidR="00836BB6" w:rsidRPr="00836BB6">
        <w:t xml:space="preserve">. </w:t>
      </w:r>
      <w:r w:rsidR="004A2DA6" w:rsidRPr="00836BB6">
        <w:t>Беларусь</w:t>
      </w:r>
      <w:r w:rsidR="00836BB6" w:rsidRPr="00836BB6">
        <w:t>. -</w:t>
      </w:r>
      <w:r w:rsidR="00836BB6">
        <w:t xml:space="preserve"> </w:t>
      </w:r>
      <w:r w:rsidR="004A2DA6" w:rsidRPr="00836BB6">
        <w:t>Минск, 2008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О порядке распространения правовой информации в Республике Беларусь</w:t>
      </w:r>
      <w:r w:rsidR="00836BB6" w:rsidRPr="00836BB6">
        <w:t xml:space="preserve">: </w:t>
      </w:r>
      <w:r w:rsidRPr="00836BB6">
        <w:t>Указ Президента Респ</w:t>
      </w:r>
      <w:r w:rsidR="00836BB6" w:rsidRPr="00836BB6">
        <w:t xml:space="preserve">. </w:t>
      </w:r>
      <w:r w:rsidRPr="00836BB6">
        <w:t>Беларусь, 1 дек</w:t>
      </w:r>
      <w:r w:rsidR="00836BB6">
        <w:t>. 19</w:t>
      </w:r>
      <w:r w:rsidRPr="00836BB6">
        <w:t>98 г</w:t>
      </w:r>
      <w:r w:rsidR="00836BB6">
        <w:t>.,</w:t>
      </w:r>
      <w:r w:rsidRPr="00836BB6">
        <w:t xml:space="preserve"> № 565</w:t>
      </w:r>
      <w:r w:rsidR="00836BB6" w:rsidRPr="00836BB6">
        <w:t xml:space="preserve">: </w:t>
      </w:r>
      <w:r w:rsidRPr="00836BB6">
        <w:t>в ред</w:t>
      </w:r>
      <w:r w:rsidR="00836BB6" w:rsidRPr="00836BB6">
        <w:t xml:space="preserve">. </w:t>
      </w:r>
      <w:r w:rsidRPr="00836BB6">
        <w:t>Указа Президента Респ</w:t>
      </w:r>
      <w:r w:rsidR="00836BB6" w:rsidRPr="00836BB6">
        <w:t xml:space="preserve">. </w:t>
      </w:r>
      <w:r w:rsidRPr="00836BB6">
        <w:t>Беларусь от 8 сент</w:t>
      </w:r>
      <w:r w:rsidR="00836BB6">
        <w:t>. 20</w:t>
      </w:r>
      <w:r w:rsidRPr="00836BB6">
        <w:t>04 г</w:t>
      </w:r>
      <w:r w:rsidR="00836BB6" w:rsidRPr="00836BB6">
        <w:t>.</w:t>
      </w:r>
      <w:r w:rsidR="00836BB6">
        <w:t xml:space="preserve"> // </w:t>
      </w:r>
      <w:r w:rsidR="004A2DA6" w:rsidRPr="00836BB6">
        <w:t>Консультант Плюс</w:t>
      </w:r>
      <w:r w:rsidR="00836BB6" w:rsidRPr="00836BB6">
        <w:t xml:space="preserve">: </w:t>
      </w:r>
      <w:r w:rsidR="004A2DA6" w:rsidRPr="00836BB6">
        <w:t>Беларусь</w:t>
      </w:r>
      <w:r w:rsidR="00836BB6" w:rsidRPr="00836BB6">
        <w:t xml:space="preserve"> [</w:t>
      </w:r>
      <w:r w:rsidR="004A2DA6" w:rsidRPr="00836BB6">
        <w:t>Электрон</w:t>
      </w:r>
      <w:r w:rsidR="00836BB6" w:rsidRPr="00836BB6">
        <w:t xml:space="preserve">. </w:t>
      </w:r>
      <w:r w:rsidR="004A2DA6" w:rsidRPr="00836BB6">
        <w:t>ресурс</w:t>
      </w:r>
      <w:r w:rsidR="00836BB6" w:rsidRPr="00836BB6">
        <w:t xml:space="preserve">] </w:t>
      </w:r>
      <w:r w:rsidR="004A2DA6" w:rsidRPr="00836BB6">
        <w:t>/ ООО</w:t>
      </w:r>
      <w:r w:rsidR="00836BB6">
        <w:t>"</w:t>
      </w:r>
      <w:r w:rsidR="004A2DA6" w:rsidRPr="00836BB6">
        <w:t>ЮрСпектр</w:t>
      </w:r>
      <w:r w:rsidR="00836BB6">
        <w:t xml:space="preserve">", </w:t>
      </w:r>
      <w:r w:rsidR="004A2DA6" w:rsidRPr="00836BB6">
        <w:t>Нац</w:t>
      </w:r>
      <w:r w:rsidR="00836BB6" w:rsidRPr="00836BB6">
        <w:t xml:space="preserve">. </w:t>
      </w:r>
      <w:r w:rsidR="004A2DA6" w:rsidRPr="00836BB6">
        <w:t>центр правовой информ</w:t>
      </w:r>
      <w:r w:rsidR="00836BB6" w:rsidRPr="00836BB6">
        <w:t xml:space="preserve">. </w:t>
      </w:r>
      <w:r w:rsidR="004A2DA6" w:rsidRPr="00836BB6">
        <w:t>Респ</w:t>
      </w:r>
      <w:r w:rsidR="00836BB6" w:rsidRPr="00836BB6">
        <w:t xml:space="preserve">. </w:t>
      </w:r>
      <w:r w:rsidR="004A2DA6" w:rsidRPr="00836BB6">
        <w:t>Беларусь</w:t>
      </w:r>
      <w:r w:rsidR="00836BB6" w:rsidRPr="00836BB6">
        <w:t>. -</w:t>
      </w:r>
      <w:r w:rsidR="00836BB6">
        <w:t xml:space="preserve"> </w:t>
      </w:r>
      <w:r w:rsidR="004A2DA6" w:rsidRPr="00836BB6">
        <w:t>Минск, 2008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О создании компьютерного банка данных проектов законов Республики Беларусь</w:t>
      </w:r>
      <w:r w:rsidR="00836BB6" w:rsidRPr="00836BB6">
        <w:t xml:space="preserve">: </w:t>
      </w:r>
      <w:r w:rsidRPr="00836BB6">
        <w:t>Указ Президента Респ</w:t>
      </w:r>
      <w:r w:rsidR="00836BB6" w:rsidRPr="00836BB6">
        <w:t xml:space="preserve">. </w:t>
      </w:r>
      <w:r w:rsidRPr="00836BB6">
        <w:t>Беларусь, 24 июля 1998</w:t>
      </w:r>
      <w:r w:rsidR="00836BB6">
        <w:t xml:space="preserve"> </w:t>
      </w:r>
      <w:r w:rsidRPr="00836BB6">
        <w:t>г</w:t>
      </w:r>
      <w:r w:rsidR="00836BB6">
        <w:t>.,</w:t>
      </w:r>
      <w:r w:rsidRPr="00836BB6">
        <w:t xml:space="preserve"> №</w:t>
      </w:r>
      <w:r w:rsidR="00836BB6">
        <w:t xml:space="preserve"> </w:t>
      </w:r>
      <w:r w:rsidRPr="00836BB6">
        <w:t>376</w:t>
      </w:r>
      <w:r w:rsidR="00836BB6">
        <w:t xml:space="preserve"> // </w:t>
      </w:r>
      <w:r w:rsidR="004A2DA6" w:rsidRPr="00836BB6">
        <w:t>Консультант Плюс</w:t>
      </w:r>
      <w:r w:rsidR="00836BB6" w:rsidRPr="00836BB6">
        <w:t xml:space="preserve">: </w:t>
      </w:r>
      <w:r w:rsidR="004A2DA6" w:rsidRPr="00836BB6">
        <w:t>Беларусь</w:t>
      </w:r>
      <w:r w:rsidR="00836BB6" w:rsidRPr="00836BB6">
        <w:t xml:space="preserve"> [</w:t>
      </w:r>
      <w:r w:rsidR="004A2DA6" w:rsidRPr="00836BB6">
        <w:t>Электрон</w:t>
      </w:r>
      <w:r w:rsidR="00836BB6" w:rsidRPr="00836BB6">
        <w:t xml:space="preserve">. </w:t>
      </w:r>
      <w:r w:rsidR="004A2DA6" w:rsidRPr="00836BB6">
        <w:t>ресурс</w:t>
      </w:r>
      <w:r w:rsidR="00836BB6" w:rsidRPr="00836BB6">
        <w:t xml:space="preserve">] </w:t>
      </w:r>
      <w:r w:rsidR="004A2DA6" w:rsidRPr="00836BB6">
        <w:t>/ ООО</w:t>
      </w:r>
      <w:r w:rsidR="00836BB6">
        <w:t>"</w:t>
      </w:r>
      <w:r w:rsidR="004A2DA6" w:rsidRPr="00836BB6">
        <w:t>ЮрСпектр</w:t>
      </w:r>
      <w:r w:rsidR="00836BB6">
        <w:t xml:space="preserve">", </w:t>
      </w:r>
      <w:r w:rsidR="004A2DA6" w:rsidRPr="00836BB6">
        <w:t>Нац</w:t>
      </w:r>
      <w:r w:rsidR="00836BB6" w:rsidRPr="00836BB6">
        <w:t xml:space="preserve">. </w:t>
      </w:r>
      <w:r w:rsidR="004A2DA6" w:rsidRPr="00836BB6">
        <w:t>центр правовой информ</w:t>
      </w:r>
      <w:r w:rsidR="00836BB6" w:rsidRPr="00836BB6">
        <w:t xml:space="preserve">. </w:t>
      </w:r>
      <w:r w:rsidR="004A2DA6" w:rsidRPr="00836BB6">
        <w:t>Респ</w:t>
      </w:r>
      <w:r w:rsidR="00836BB6" w:rsidRPr="00836BB6">
        <w:t xml:space="preserve">. </w:t>
      </w:r>
      <w:r w:rsidR="004A2DA6" w:rsidRPr="00836BB6">
        <w:t>Беларусь</w:t>
      </w:r>
      <w:r w:rsidR="00836BB6" w:rsidRPr="00836BB6">
        <w:t>. -</w:t>
      </w:r>
      <w:r w:rsidR="00836BB6">
        <w:t xml:space="preserve"> </w:t>
      </w:r>
      <w:r w:rsidR="004A2DA6" w:rsidRPr="00836BB6">
        <w:t>Минск, 2008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О создании Национального центра правовой информации Республики Беларусь</w:t>
      </w:r>
      <w:r w:rsidR="00836BB6" w:rsidRPr="00836BB6">
        <w:t xml:space="preserve">: </w:t>
      </w:r>
      <w:r w:rsidRPr="00836BB6">
        <w:t>Указ Президента Респ</w:t>
      </w:r>
      <w:r w:rsidR="00836BB6" w:rsidRPr="00836BB6">
        <w:t xml:space="preserve">. </w:t>
      </w:r>
      <w:r w:rsidRPr="00836BB6">
        <w:t>Беларусь, 30 июня 1997 г</w:t>
      </w:r>
      <w:r w:rsidR="00836BB6">
        <w:t>.,</w:t>
      </w:r>
      <w:r w:rsidRPr="00836BB6">
        <w:t xml:space="preserve"> № 338</w:t>
      </w:r>
      <w:r w:rsidR="00836BB6" w:rsidRPr="00836BB6">
        <w:t xml:space="preserve">: </w:t>
      </w:r>
      <w:r w:rsidRPr="00836BB6">
        <w:t>в ред</w:t>
      </w:r>
      <w:r w:rsidR="00836BB6" w:rsidRPr="00836BB6">
        <w:t xml:space="preserve">. </w:t>
      </w:r>
      <w:r w:rsidRPr="00836BB6">
        <w:t>Указа Президента Респ</w:t>
      </w:r>
      <w:r w:rsidR="00836BB6" w:rsidRPr="00836BB6">
        <w:t xml:space="preserve">. </w:t>
      </w:r>
      <w:r w:rsidRPr="00836BB6">
        <w:t>Беларусь от 2</w:t>
      </w:r>
      <w:r w:rsidR="00836BB6">
        <w:t>1.12.19</w:t>
      </w:r>
      <w:r w:rsidRPr="00836BB6">
        <w:t>98 г</w:t>
      </w:r>
      <w:r w:rsidR="00836BB6" w:rsidRPr="00836BB6">
        <w:t>.</w:t>
      </w:r>
      <w:r w:rsidR="00836BB6">
        <w:t xml:space="preserve"> // </w:t>
      </w:r>
      <w:r w:rsidR="004A2DA6" w:rsidRPr="00836BB6">
        <w:t>Консультант Плюс</w:t>
      </w:r>
      <w:r w:rsidR="00836BB6" w:rsidRPr="00836BB6">
        <w:t xml:space="preserve">: </w:t>
      </w:r>
      <w:r w:rsidR="004A2DA6" w:rsidRPr="00836BB6">
        <w:t>Беларусь</w:t>
      </w:r>
      <w:r w:rsidR="00836BB6" w:rsidRPr="00836BB6">
        <w:t xml:space="preserve"> [</w:t>
      </w:r>
      <w:r w:rsidR="004A2DA6" w:rsidRPr="00836BB6">
        <w:t>Электрон</w:t>
      </w:r>
      <w:r w:rsidR="00836BB6" w:rsidRPr="00836BB6">
        <w:t xml:space="preserve">. </w:t>
      </w:r>
      <w:r w:rsidR="004A2DA6" w:rsidRPr="00836BB6">
        <w:t>ресурс</w:t>
      </w:r>
      <w:r w:rsidR="00836BB6" w:rsidRPr="00836BB6">
        <w:t xml:space="preserve">] </w:t>
      </w:r>
      <w:r w:rsidR="004A2DA6" w:rsidRPr="00836BB6">
        <w:t>/ ООО</w:t>
      </w:r>
      <w:r w:rsidR="00836BB6">
        <w:t>"</w:t>
      </w:r>
      <w:r w:rsidR="004A2DA6" w:rsidRPr="00836BB6">
        <w:t>ЮрСпектр</w:t>
      </w:r>
      <w:r w:rsidR="00836BB6">
        <w:t xml:space="preserve">", </w:t>
      </w:r>
      <w:r w:rsidR="004A2DA6" w:rsidRPr="00836BB6">
        <w:t>Нац</w:t>
      </w:r>
      <w:r w:rsidR="00836BB6" w:rsidRPr="00836BB6">
        <w:t xml:space="preserve">. </w:t>
      </w:r>
      <w:r w:rsidR="004A2DA6" w:rsidRPr="00836BB6">
        <w:t>центр правовой информ</w:t>
      </w:r>
      <w:r w:rsidR="00836BB6" w:rsidRPr="00836BB6">
        <w:t xml:space="preserve">. </w:t>
      </w:r>
      <w:r w:rsidR="004A2DA6" w:rsidRPr="00836BB6">
        <w:t>Респ</w:t>
      </w:r>
      <w:r w:rsidR="00836BB6" w:rsidRPr="00836BB6">
        <w:t xml:space="preserve">. </w:t>
      </w:r>
      <w:r w:rsidR="004A2DA6" w:rsidRPr="00836BB6">
        <w:t>Беларусь</w:t>
      </w:r>
      <w:r w:rsidR="00836BB6" w:rsidRPr="00836BB6">
        <w:t>. -</w:t>
      </w:r>
      <w:r w:rsidR="00836BB6">
        <w:t xml:space="preserve"> </w:t>
      </w:r>
      <w:r w:rsidR="004A2DA6" w:rsidRPr="00836BB6">
        <w:t>Минск, 2008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Опыт и проблемы взаимодействия потребителя архитектуры и проектно-строительного комплекса / Информационное издание ЦНТИ</w:t>
      </w:r>
      <w:r w:rsidR="00836BB6" w:rsidRPr="00836BB6">
        <w:t xml:space="preserve">: </w:t>
      </w:r>
      <w:r w:rsidRPr="00836BB6">
        <w:t>Обзорная информация</w:t>
      </w:r>
      <w:r w:rsidR="00836BB6" w:rsidRPr="00836BB6">
        <w:t xml:space="preserve">. </w:t>
      </w:r>
      <w:r w:rsidR="00836BB6">
        <w:t>-</w:t>
      </w:r>
      <w:r w:rsidRPr="00836BB6">
        <w:t xml:space="preserve"> Вып</w:t>
      </w:r>
      <w:r w:rsidR="00836BB6">
        <w:t>.3</w:t>
      </w:r>
      <w:r w:rsidR="00836BB6" w:rsidRPr="00836BB6">
        <w:t xml:space="preserve">. </w:t>
      </w:r>
      <w:r w:rsidR="00836BB6">
        <w:t>-</w:t>
      </w:r>
      <w:r w:rsidRPr="00836BB6">
        <w:t xml:space="preserve"> М</w:t>
      </w:r>
      <w:r w:rsidR="00836BB6" w:rsidRPr="00836BB6">
        <w:t>., 19</w:t>
      </w:r>
      <w:r w:rsidRPr="00836BB6">
        <w:t>87</w:t>
      </w:r>
      <w:r w:rsidR="00836BB6" w:rsidRPr="00836BB6">
        <w:t xml:space="preserve">. </w:t>
      </w:r>
      <w:r w:rsidR="00836BB6">
        <w:t>-</w:t>
      </w:r>
      <w:r w:rsidRPr="00836BB6">
        <w:t xml:space="preserve"> 219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Почепцов Г</w:t>
      </w:r>
      <w:r w:rsidR="00836BB6">
        <w:t xml:space="preserve">.Г. </w:t>
      </w:r>
      <w:r w:rsidRPr="00836BB6">
        <w:t>Теория и практика коммуникации</w:t>
      </w:r>
      <w:r w:rsidR="00836BB6" w:rsidRPr="00836BB6">
        <w:t xml:space="preserve">. </w:t>
      </w:r>
      <w:r w:rsidR="00836BB6">
        <w:t>-</w:t>
      </w:r>
      <w:r w:rsidRPr="00836BB6">
        <w:t xml:space="preserve"> М</w:t>
      </w:r>
      <w:r w:rsidR="00836BB6" w:rsidRPr="00836BB6">
        <w:t>., 19</w:t>
      </w:r>
      <w:r w:rsidRPr="00836BB6">
        <w:t>98</w:t>
      </w:r>
      <w:r w:rsidR="00836BB6" w:rsidRPr="00836BB6">
        <w:t xml:space="preserve">. </w:t>
      </w:r>
      <w:r w:rsidR="00836BB6">
        <w:t>-</w:t>
      </w:r>
      <w:r w:rsidRPr="00836BB6">
        <w:t xml:space="preserve"> 272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Правотворческая деятельность в Республике Беларусь / А</w:t>
      </w:r>
      <w:r w:rsidR="00836BB6">
        <w:t xml:space="preserve">.В. </w:t>
      </w:r>
      <w:r w:rsidRPr="00836BB6">
        <w:t>Матусевич, В</w:t>
      </w:r>
      <w:r w:rsidR="00836BB6">
        <w:t xml:space="preserve">.Н. </w:t>
      </w:r>
      <w:r w:rsidRPr="00836BB6">
        <w:t>Дубовицкий, И</w:t>
      </w:r>
      <w:r w:rsidR="00836BB6">
        <w:t xml:space="preserve">.Н. </w:t>
      </w:r>
      <w:r w:rsidRPr="00836BB6">
        <w:t>Лапша, П</w:t>
      </w:r>
      <w:r w:rsidR="00836BB6">
        <w:t xml:space="preserve">.Е. </w:t>
      </w:r>
      <w:r w:rsidRPr="00836BB6">
        <w:t>Жушма</w:t>
      </w:r>
      <w:r w:rsidR="00836BB6" w:rsidRPr="00836BB6">
        <w:t xml:space="preserve">. </w:t>
      </w:r>
      <w:r w:rsidR="00836BB6">
        <w:t>-</w:t>
      </w:r>
      <w:r w:rsidRPr="00836BB6">
        <w:t xml:space="preserve"> Минск</w:t>
      </w:r>
      <w:r w:rsidR="00836BB6">
        <w:t>.:</w:t>
      </w:r>
      <w:r w:rsidR="00836BB6" w:rsidRPr="00836BB6">
        <w:t xml:space="preserve"> </w:t>
      </w:r>
      <w:r w:rsidRPr="00836BB6">
        <w:t>ООО</w:t>
      </w:r>
      <w:r w:rsidR="00836BB6">
        <w:t xml:space="preserve"> "</w:t>
      </w:r>
      <w:r w:rsidRPr="00836BB6">
        <w:t>Скарына</w:t>
      </w:r>
      <w:r w:rsidR="00836BB6">
        <w:t xml:space="preserve">", </w:t>
      </w:r>
      <w:r w:rsidRPr="00836BB6">
        <w:t>1997</w:t>
      </w:r>
      <w:r w:rsidR="00836BB6" w:rsidRPr="00836BB6">
        <w:t xml:space="preserve">. </w:t>
      </w:r>
      <w:r w:rsidR="00836BB6">
        <w:t>-</w:t>
      </w:r>
      <w:r w:rsidRPr="00836BB6">
        <w:t xml:space="preserve"> 254 с</w:t>
      </w:r>
      <w:r w:rsidR="00836BB6" w:rsidRPr="00836BB6">
        <w:t>.</w:t>
      </w:r>
    </w:p>
    <w:p w:rsidR="00836BB6" w:rsidRPr="00836BB6" w:rsidRDefault="004A2F3E" w:rsidP="00836BB6">
      <w:pPr>
        <w:pStyle w:val="a0"/>
      </w:pPr>
      <w:r w:rsidRPr="00836BB6">
        <w:rPr>
          <w:rStyle w:val="af5"/>
          <w:b w:val="0"/>
          <w:bCs w:val="0"/>
          <w:color w:val="000000"/>
        </w:rPr>
        <w:t>Соловьев А</w:t>
      </w:r>
      <w:r w:rsidR="00836BB6">
        <w:rPr>
          <w:rStyle w:val="af5"/>
          <w:b w:val="0"/>
          <w:bCs w:val="0"/>
          <w:color w:val="000000"/>
        </w:rPr>
        <w:t xml:space="preserve">.И. </w:t>
      </w:r>
      <w:r w:rsidRPr="00836BB6">
        <w:rPr>
          <w:rStyle w:val="af5"/>
          <w:b w:val="0"/>
          <w:bCs w:val="0"/>
          <w:color w:val="000000"/>
        </w:rPr>
        <w:t>Политология</w:t>
      </w:r>
      <w:r w:rsidR="00836BB6" w:rsidRPr="00836BB6">
        <w:t xml:space="preserve">: </w:t>
      </w:r>
      <w:r w:rsidRPr="00836BB6">
        <w:rPr>
          <w:rStyle w:val="af5"/>
          <w:b w:val="0"/>
          <w:bCs w:val="0"/>
          <w:color w:val="000000"/>
        </w:rPr>
        <w:t>Политическая теория</w:t>
      </w:r>
      <w:r w:rsidRPr="00836BB6">
        <w:t xml:space="preserve">, </w:t>
      </w:r>
      <w:r w:rsidRPr="00836BB6">
        <w:rPr>
          <w:rStyle w:val="af5"/>
          <w:b w:val="0"/>
          <w:bCs w:val="0"/>
          <w:color w:val="000000"/>
        </w:rPr>
        <w:t>политические технологии</w:t>
      </w:r>
      <w:r w:rsidR="00836BB6" w:rsidRPr="00836BB6">
        <w:t xml:space="preserve">: </w:t>
      </w:r>
      <w:r w:rsidRPr="00836BB6">
        <w:t>учебник для студентов вузов</w:t>
      </w:r>
      <w:r w:rsidR="00836BB6" w:rsidRPr="00836BB6">
        <w:t xml:space="preserve">. </w:t>
      </w:r>
      <w:r w:rsidR="00836BB6">
        <w:t>-</w:t>
      </w:r>
      <w:r w:rsidRPr="00836BB6">
        <w:t xml:space="preserve"> </w:t>
      </w:r>
      <w:r w:rsidRPr="00836BB6">
        <w:rPr>
          <w:rStyle w:val="af5"/>
          <w:b w:val="0"/>
          <w:bCs w:val="0"/>
          <w:color w:val="000000"/>
        </w:rPr>
        <w:t>М</w:t>
      </w:r>
      <w:r w:rsidR="00836BB6">
        <w:t>.:</w:t>
      </w:r>
      <w:r w:rsidR="00836BB6" w:rsidRPr="00836BB6">
        <w:t xml:space="preserve"> </w:t>
      </w:r>
      <w:r w:rsidRPr="00836BB6">
        <w:rPr>
          <w:rStyle w:val="af5"/>
          <w:b w:val="0"/>
          <w:bCs w:val="0"/>
          <w:color w:val="000000"/>
        </w:rPr>
        <w:t>Аспект Пресс</w:t>
      </w:r>
      <w:r w:rsidRPr="00836BB6">
        <w:t xml:space="preserve">, </w:t>
      </w:r>
      <w:r w:rsidRPr="00836BB6">
        <w:rPr>
          <w:rStyle w:val="af5"/>
          <w:b w:val="0"/>
          <w:bCs w:val="0"/>
          <w:color w:val="000000"/>
        </w:rPr>
        <w:t>2000</w:t>
      </w:r>
      <w:r w:rsidR="00836BB6" w:rsidRPr="00836BB6">
        <w:t xml:space="preserve">. </w:t>
      </w:r>
      <w:r w:rsidR="00836BB6">
        <w:t>-</w:t>
      </w:r>
      <w:r w:rsidRPr="00836BB6">
        <w:t xml:space="preserve"> 559 с</w:t>
      </w:r>
    </w:p>
    <w:p w:rsidR="00836BB6" w:rsidRDefault="004A2F3E" w:rsidP="00836BB6">
      <w:pPr>
        <w:pStyle w:val="a0"/>
      </w:pPr>
      <w:r w:rsidRPr="00836BB6">
        <w:t>Социология</w:t>
      </w:r>
      <w:r w:rsidR="00836BB6" w:rsidRPr="00836BB6">
        <w:t xml:space="preserve">: </w:t>
      </w:r>
      <w:r w:rsidRPr="00836BB6">
        <w:t>Энциклопедия / сост</w:t>
      </w:r>
      <w:r w:rsidR="00836BB6">
        <w:t>.</w:t>
      </w:r>
      <w:r w:rsidR="003C6285">
        <w:t xml:space="preserve"> </w:t>
      </w:r>
      <w:r w:rsidR="00836BB6">
        <w:t xml:space="preserve">А. </w:t>
      </w:r>
      <w:r w:rsidRPr="00836BB6">
        <w:t>А</w:t>
      </w:r>
      <w:r w:rsidR="00836BB6" w:rsidRPr="00836BB6">
        <w:t xml:space="preserve">. </w:t>
      </w:r>
      <w:r w:rsidRPr="00836BB6">
        <w:t>Грицанов, В</w:t>
      </w:r>
      <w:r w:rsidR="00836BB6">
        <w:t xml:space="preserve">.Л. </w:t>
      </w:r>
      <w:r w:rsidRPr="00836BB6">
        <w:t>Абушенко, Г</w:t>
      </w:r>
      <w:r w:rsidR="00836BB6">
        <w:t xml:space="preserve">.М. </w:t>
      </w:r>
      <w:r w:rsidRPr="00836BB6">
        <w:t>Евелькин, Г</w:t>
      </w:r>
      <w:r w:rsidR="00836BB6">
        <w:t xml:space="preserve">.Н. </w:t>
      </w:r>
      <w:r w:rsidRPr="00836BB6">
        <w:t>Соколова, О</w:t>
      </w:r>
      <w:r w:rsidR="00836BB6">
        <w:t xml:space="preserve">.В. </w:t>
      </w:r>
      <w:r w:rsidRPr="00836BB6">
        <w:t>Терещенко</w:t>
      </w:r>
      <w:r w:rsidR="00836BB6" w:rsidRPr="00836BB6">
        <w:t>. -</w:t>
      </w:r>
      <w:r w:rsidR="00836BB6">
        <w:t xml:space="preserve"> </w:t>
      </w:r>
      <w:r w:rsidRPr="00836BB6">
        <w:t>Минск</w:t>
      </w:r>
      <w:r w:rsidR="00836BB6" w:rsidRPr="00836BB6">
        <w:t xml:space="preserve">: </w:t>
      </w:r>
      <w:r w:rsidRPr="00836BB6">
        <w:t>Книжный Дом, 2003</w:t>
      </w:r>
      <w:r w:rsidR="00836BB6" w:rsidRPr="00836BB6">
        <w:t xml:space="preserve">. </w:t>
      </w:r>
      <w:r w:rsidR="00836BB6">
        <w:t>-</w:t>
      </w:r>
      <w:r w:rsidRPr="00836BB6">
        <w:t xml:space="preserve"> 1312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Теория коммуникации &amp; прикладная коммуникация</w:t>
      </w:r>
      <w:r w:rsidR="00836BB6" w:rsidRPr="00836BB6">
        <w:t xml:space="preserve">: </w:t>
      </w:r>
      <w:r w:rsidRPr="00836BB6">
        <w:t>Сборник научных трудов</w:t>
      </w:r>
      <w:r w:rsidR="00836BB6">
        <w:t xml:space="preserve"> // </w:t>
      </w:r>
      <w:r w:rsidRPr="00836BB6">
        <w:t>Вестник Российской коммуникативной ассоциации</w:t>
      </w:r>
      <w:r w:rsidR="00836BB6" w:rsidRPr="00836BB6">
        <w:t xml:space="preserve">. </w:t>
      </w:r>
      <w:r w:rsidR="00836BB6">
        <w:t>-</w:t>
      </w:r>
      <w:r w:rsidRPr="00836BB6">
        <w:t xml:space="preserve"> Вып</w:t>
      </w:r>
      <w:r w:rsidR="00836BB6">
        <w:t>.1</w:t>
      </w:r>
      <w:r w:rsidR="003C6285">
        <w:t xml:space="preserve"> </w:t>
      </w:r>
      <w:r w:rsidR="00836BB6">
        <w:t>/</w:t>
      </w:r>
      <w:r w:rsidR="003C6285">
        <w:t xml:space="preserve"> </w:t>
      </w:r>
      <w:r w:rsidRPr="00836BB6">
        <w:t>под общей редакцией И</w:t>
      </w:r>
      <w:r w:rsidR="00836BB6">
        <w:t xml:space="preserve">.Н. </w:t>
      </w:r>
      <w:r w:rsidRPr="00836BB6">
        <w:t>Розиной</w:t>
      </w:r>
      <w:r w:rsidR="00836BB6" w:rsidRPr="00836BB6">
        <w:t xml:space="preserve">. </w:t>
      </w:r>
      <w:r w:rsidR="00836BB6">
        <w:t>-</w:t>
      </w:r>
      <w:r w:rsidRPr="00836BB6">
        <w:t xml:space="preserve"> Ростов н/Д</w:t>
      </w:r>
      <w:r w:rsidR="00836BB6" w:rsidRPr="00836BB6">
        <w:t xml:space="preserve">: </w:t>
      </w:r>
      <w:r w:rsidRPr="00836BB6">
        <w:t>ИУБиП, 2002</w:t>
      </w:r>
      <w:r w:rsidR="00836BB6" w:rsidRPr="00836BB6">
        <w:t xml:space="preserve">. </w:t>
      </w:r>
      <w:r w:rsidR="00836BB6">
        <w:t>-</w:t>
      </w:r>
      <w:r w:rsidRPr="00836BB6">
        <w:t xml:space="preserve"> 200 с</w:t>
      </w:r>
      <w:r w:rsidR="00836BB6" w:rsidRPr="00836BB6">
        <w:t>.</w:t>
      </w:r>
    </w:p>
    <w:p w:rsidR="00836BB6" w:rsidRDefault="004A2F3E" w:rsidP="00836BB6">
      <w:pPr>
        <w:pStyle w:val="a0"/>
      </w:pPr>
      <w:r w:rsidRPr="00836BB6">
        <w:t>Теория управления</w:t>
      </w:r>
      <w:r w:rsidR="00836BB6" w:rsidRPr="00836BB6">
        <w:t xml:space="preserve">: </w:t>
      </w:r>
      <w:r w:rsidRPr="00836BB6">
        <w:t>учебник / под общ</w:t>
      </w:r>
      <w:r w:rsidR="00836BB6" w:rsidRPr="00836BB6">
        <w:t xml:space="preserve">. </w:t>
      </w:r>
      <w:r w:rsidRPr="00836BB6">
        <w:t>ред</w:t>
      </w:r>
      <w:r w:rsidR="00836BB6">
        <w:t>.</w:t>
      </w:r>
      <w:r w:rsidR="003C6285">
        <w:t xml:space="preserve"> </w:t>
      </w:r>
      <w:r w:rsidR="00836BB6">
        <w:t xml:space="preserve">А.Л. </w:t>
      </w:r>
      <w:r w:rsidRPr="00836BB6">
        <w:t>Гапоненко, А</w:t>
      </w:r>
      <w:r w:rsidR="00836BB6">
        <w:t xml:space="preserve">.П. </w:t>
      </w:r>
      <w:r w:rsidRPr="00836BB6">
        <w:t>Панкрухина, Рос</w:t>
      </w:r>
      <w:r w:rsidR="00836BB6" w:rsidRPr="00836BB6">
        <w:t xml:space="preserve">. </w:t>
      </w:r>
      <w:r w:rsidRPr="00836BB6">
        <w:t>академия гос</w:t>
      </w:r>
      <w:r w:rsidR="00836BB6" w:rsidRPr="00836BB6">
        <w:t xml:space="preserve">. </w:t>
      </w:r>
      <w:r w:rsidRPr="00836BB6">
        <w:t>службы при Президенте РФ</w:t>
      </w:r>
      <w:r w:rsidR="00836BB6" w:rsidRPr="00836BB6">
        <w:t xml:space="preserve">. </w:t>
      </w:r>
      <w:r w:rsidR="00836BB6">
        <w:t>-</w:t>
      </w:r>
      <w:r w:rsidRPr="00836BB6">
        <w:t xml:space="preserve"> 3-е изд</w:t>
      </w:r>
      <w:r w:rsidR="00836BB6">
        <w:t>.,</w:t>
      </w:r>
      <w:r w:rsidRPr="00836BB6">
        <w:t xml:space="preserve"> доп</w:t>
      </w:r>
      <w:r w:rsidR="00836BB6" w:rsidRPr="00836BB6">
        <w:t xml:space="preserve">. </w:t>
      </w:r>
      <w:r w:rsidRPr="00836BB6">
        <w:t>и перераб</w:t>
      </w:r>
      <w:r w:rsidR="00836BB6" w:rsidRPr="00836BB6">
        <w:t xml:space="preserve">. </w:t>
      </w:r>
      <w:r w:rsidR="00836BB6">
        <w:t>-</w:t>
      </w:r>
      <w:r w:rsidRPr="00836BB6">
        <w:t xml:space="preserve"> М</w:t>
      </w:r>
      <w:r w:rsidR="00836BB6">
        <w:t>.:</w:t>
      </w:r>
      <w:r w:rsidR="00836BB6" w:rsidRPr="00836BB6">
        <w:t xml:space="preserve"> </w:t>
      </w:r>
      <w:r w:rsidRPr="00836BB6">
        <w:t>Изд-во РАГС, 2008</w:t>
      </w:r>
      <w:r w:rsidR="00836BB6" w:rsidRPr="00836BB6">
        <w:t xml:space="preserve">. </w:t>
      </w:r>
      <w:r w:rsidR="00836BB6">
        <w:t>-</w:t>
      </w:r>
      <w:r w:rsidRPr="00836BB6">
        <w:t xml:space="preserve"> 557 с</w:t>
      </w:r>
      <w:r w:rsidR="00836BB6" w:rsidRPr="00836BB6">
        <w:t>.</w:t>
      </w:r>
    </w:p>
    <w:p w:rsidR="004A2F3E" w:rsidRPr="00836BB6" w:rsidRDefault="004A2F3E" w:rsidP="00836BB6">
      <w:pPr>
        <w:ind w:firstLine="709"/>
      </w:pPr>
      <w:bookmarkStart w:id="12" w:name="_GoBack"/>
      <w:bookmarkEnd w:id="12"/>
    </w:p>
    <w:sectPr w:rsidR="004A2F3E" w:rsidRPr="00836BB6" w:rsidSect="00836BB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B0" w:rsidRDefault="000739B0">
      <w:pPr>
        <w:ind w:firstLine="709"/>
      </w:pPr>
      <w:r>
        <w:separator/>
      </w:r>
    </w:p>
  </w:endnote>
  <w:endnote w:type="continuationSeparator" w:id="0">
    <w:p w:rsidR="000739B0" w:rsidRDefault="000739B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C9" w:rsidRDefault="00041EC9" w:rsidP="00D6428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B0" w:rsidRDefault="000739B0">
      <w:pPr>
        <w:ind w:firstLine="709"/>
      </w:pPr>
      <w:r>
        <w:separator/>
      </w:r>
    </w:p>
  </w:footnote>
  <w:footnote w:type="continuationSeparator" w:id="0">
    <w:p w:rsidR="000739B0" w:rsidRDefault="000739B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EE" w:rsidRDefault="00252556" w:rsidP="00385CEE">
    <w:pPr>
      <w:pStyle w:val="ac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041EC9" w:rsidRDefault="00041EC9" w:rsidP="009B6BB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0AA"/>
    <w:multiLevelType w:val="multilevel"/>
    <w:tmpl w:val="AD02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175FD0"/>
    <w:multiLevelType w:val="hybridMultilevel"/>
    <w:tmpl w:val="F9C6E1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0E172BC5"/>
    <w:multiLevelType w:val="multilevel"/>
    <w:tmpl w:val="DC8A3C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985C33"/>
    <w:multiLevelType w:val="hybridMultilevel"/>
    <w:tmpl w:val="8C7C1DA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79BA58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179C44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13553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CD2B99"/>
    <w:multiLevelType w:val="multilevel"/>
    <w:tmpl w:val="E02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52153CB"/>
    <w:multiLevelType w:val="hybridMultilevel"/>
    <w:tmpl w:val="A934BC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F67978"/>
    <w:multiLevelType w:val="hybridMultilevel"/>
    <w:tmpl w:val="66FEA5AE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24D362DF"/>
    <w:multiLevelType w:val="hybridMultilevel"/>
    <w:tmpl w:val="8A58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B535E"/>
    <w:multiLevelType w:val="hybridMultilevel"/>
    <w:tmpl w:val="F244C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AA5B3F"/>
    <w:multiLevelType w:val="hybridMultilevel"/>
    <w:tmpl w:val="92B82D8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B0455C9"/>
    <w:multiLevelType w:val="multilevel"/>
    <w:tmpl w:val="707497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3D0D59E0"/>
    <w:multiLevelType w:val="multilevel"/>
    <w:tmpl w:val="68A4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E674F2"/>
    <w:multiLevelType w:val="hybridMultilevel"/>
    <w:tmpl w:val="7DC0C9E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467B2549"/>
    <w:multiLevelType w:val="hybridMultilevel"/>
    <w:tmpl w:val="C0B6A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6A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3855F5"/>
    <w:multiLevelType w:val="hybridMultilevel"/>
    <w:tmpl w:val="C870286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18">
    <w:nsid w:val="57842F27"/>
    <w:multiLevelType w:val="multilevel"/>
    <w:tmpl w:val="3B8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AB811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F9388F"/>
    <w:multiLevelType w:val="hybridMultilevel"/>
    <w:tmpl w:val="308E1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CCF0864"/>
    <w:multiLevelType w:val="hybridMultilevel"/>
    <w:tmpl w:val="2806CF78"/>
    <w:lvl w:ilvl="0" w:tplc="56DA608A">
      <w:start w:val="1"/>
      <w:numFmt w:val="bullet"/>
      <w:lvlText w:val=""/>
      <w:lvlJc w:val="left"/>
      <w:pPr>
        <w:tabs>
          <w:tab w:val="num" w:pos="46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6F891BAF"/>
    <w:multiLevelType w:val="multilevel"/>
    <w:tmpl w:val="730CF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4">
    <w:nsid w:val="7E171358"/>
    <w:multiLevelType w:val="hybridMultilevel"/>
    <w:tmpl w:val="4B64AA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8"/>
  </w:num>
  <w:num w:numId="5">
    <w:abstractNumId w:val="15"/>
  </w:num>
  <w:num w:numId="6">
    <w:abstractNumId w:val="12"/>
  </w:num>
  <w:num w:numId="7">
    <w:abstractNumId w:val="4"/>
  </w:num>
  <w:num w:numId="8">
    <w:abstractNumId w:val="21"/>
  </w:num>
  <w:num w:numId="9">
    <w:abstractNumId w:val="20"/>
  </w:num>
  <w:num w:numId="10">
    <w:abstractNumId w:val="16"/>
  </w:num>
  <w:num w:numId="11">
    <w:abstractNumId w:val="24"/>
  </w:num>
  <w:num w:numId="12">
    <w:abstractNumId w:val="7"/>
  </w:num>
  <w:num w:numId="13">
    <w:abstractNumId w:val="2"/>
  </w:num>
  <w:num w:numId="14">
    <w:abstractNumId w:val="10"/>
  </w:num>
  <w:num w:numId="15">
    <w:abstractNumId w:val="19"/>
  </w:num>
  <w:num w:numId="16">
    <w:abstractNumId w:val="5"/>
  </w:num>
  <w:num w:numId="17">
    <w:abstractNumId w:val="9"/>
  </w:num>
  <w:num w:numId="18">
    <w:abstractNumId w:val="6"/>
  </w:num>
  <w:num w:numId="19">
    <w:abstractNumId w:val="8"/>
  </w:num>
  <w:num w:numId="20">
    <w:abstractNumId w:val="17"/>
  </w:num>
  <w:num w:numId="21">
    <w:abstractNumId w:val="14"/>
  </w:num>
  <w:num w:numId="22">
    <w:abstractNumId w:val="22"/>
  </w:num>
  <w:num w:numId="23">
    <w:abstractNumId w:val="11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169"/>
    <w:rsid w:val="00004570"/>
    <w:rsid w:val="000350B6"/>
    <w:rsid w:val="00041EC9"/>
    <w:rsid w:val="000739B0"/>
    <w:rsid w:val="00094D4F"/>
    <w:rsid w:val="000A3F07"/>
    <w:rsid w:val="000B3B2F"/>
    <w:rsid w:val="000B56E8"/>
    <w:rsid w:val="000D65AC"/>
    <w:rsid w:val="000E0297"/>
    <w:rsid w:val="000F73DE"/>
    <w:rsid w:val="00103EB9"/>
    <w:rsid w:val="00111293"/>
    <w:rsid w:val="00161B8D"/>
    <w:rsid w:val="00173425"/>
    <w:rsid w:val="00187FFE"/>
    <w:rsid w:val="001A1D02"/>
    <w:rsid w:val="001B0CAB"/>
    <w:rsid w:val="001D1626"/>
    <w:rsid w:val="001D23AC"/>
    <w:rsid w:val="001D5FAA"/>
    <w:rsid w:val="00206068"/>
    <w:rsid w:val="00235569"/>
    <w:rsid w:val="00252556"/>
    <w:rsid w:val="002845A1"/>
    <w:rsid w:val="002C23A2"/>
    <w:rsid w:val="002E3D61"/>
    <w:rsid w:val="00310A12"/>
    <w:rsid w:val="00320906"/>
    <w:rsid w:val="00332071"/>
    <w:rsid w:val="00351F3E"/>
    <w:rsid w:val="00385CEE"/>
    <w:rsid w:val="00393C1C"/>
    <w:rsid w:val="003B4EC4"/>
    <w:rsid w:val="003C6285"/>
    <w:rsid w:val="003E648A"/>
    <w:rsid w:val="003F72D1"/>
    <w:rsid w:val="0041057E"/>
    <w:rsid w:val="00443FB0"/>
    <w:rsid w:val="00454775"/>
    <w:rsid w:val="004A2DA6"/>
    <w:rsid w:val="004A2F3E"/>
    <w:rsid w:val="004F0E92"/>
    <w:rsid w:val="004F539B"/>
    <w:rsid w:val="00510001"/>
    <w:rsid w:val="0051500E"/>
    <w:rsid w:val="00550141"/>
    <w:rsid w:val="0056273A"/>
    <w:rsid w:val="00585B86"/>
    <w:rsid w:val="005C4E94"/>
    <w:rsid w:val="005E56AC"/>
    <w:rsid w:val="00621F10"/>
    <w:rsid w:val="00635D46"/>
    <w:rsid w:val="00651914"/>
    <w:rsid w:val="006554BC"/>
    <w:rsid w:val="006710F3"/>
    <w:rsid w:val="006B2BA4"/>
    <w:rsid w:val="006D01AC"/>
    <w:rsid w:val="006D6D00"/>
    <w:rsid w:val="006D76A6"/>
    <w:rsid w:val="00746947"/>
    <w:rsid w:val="00794F2C"/>
    <w:rsid w:val="007972B6"/>
    <w:rsid w:val="007A1B85"/>
    <w:rsid w:val="007B6EFF"/>
    <w:rsid w:val="007B74CE"/>
    <w:rsid w:val="007C27F1"/>
    <w:rsid w:val="007D6BB9"/>
    <w:rsid w:val="00801169"/>
    <w:rsid w:val="008201B9"/>
    <w:rsid w:val="00823787"/>
    <w:rsid w:val="00836910"/>
    <w:rsid w:val="00836BB6"/>
    <w:rsid w:val="00887998"/>
    <w:rsid w:val="00893154"/>
    <w:rsid w:val="00894FA5"/>
    <w:rsid w:val="008C3348"/>
    <w:rsid w:val="008E764A"/>
    <w:rsid w:val="008F60FF"/>
    <w:rsid w:val="009013B3"/>
    <w:rsid w:val="00911EC5"/>
    <w:rsid w:val="00920D2B"/>
    <w:rsid w:val="0093289D"/>
    <w:rsid w:val="00941731"/>
    <w:rsid w:val="00957396"/>
    <w:rsid w:val="00966091"/>
    <w:rsid w:val="009732F6"/>
    <w:rsid w:val="009B1E75"/>
    <w:rsid w:val="009B6BB2"/>
    <w:rsid w:val="00A14C48"/>
    <w:rsid w:val="00A4732E"/>
    <w:rsid w:val="00A979F2"/>
    <w:rsid w:val="00AB70A8"/>
    <w:rsid w:val="00AD0DDC"/>
    <w:rsid w:val="00AE3F0D"/>
    <w:rsid w:val="00AE6F4B"/>
    <w:rsid w:val="00AF14AA"/>
    <w:rsid w:val="00B17270"/>
    <w:rsid w:val="00B545BD"/>
    <w:rsid w:val="00B554C8"/>
    <w:rsid w:val="00B63642"/>
    <w:rsid w:val="00B63C67"/>
    <w:rsid w:val="00B746A0"/>
    <w:rsid w:val="00B822EF"/>
    <w:rsid w:val="00BD6B92"/>
    <w:rsid w:val="00BE689E"/>
    <w:rsid w:val="00BF7A0E"/>
    <w:rsid w:val="00C10F27"/>
    <w:rsid w:val="00C27370"/>
    <w:rsid w:val="00C44BB6"/>
    <w:rsid w:val="00C517C7"/>
    <w:rsid w:val="00C91D5F"/>
    <w:rsid w:val="00CB550B"/>
    <w:rsid w:val="00D002C7"/>
    <w:rsid w:val="00D04698"/>
    <w:rsid w:val="00D10E80"/>
    <w:rsid w:val="00D6428F"/>
    <w:rsid w:val="00D83318"/>
    <w:rsid w:val="00DA4485"/>
    <w:rsid w:val="00DB5D63"/>
    <w:rsid w:val="00DB77E7"/>
    <w:rsid w:val="00DC3AE2"/>
    <w:rsid w:val="00DC6CDB"/>
    <w:rsid w:val="00DE60D8"/>
    <w:rsid w:val="00DE6B28"/>
    <w:rsid w:val="00DF09F7"/>
    <w:rsid w:val="00E0296F"/>
    <w:rsid w:val="00E12424"/>
    <w:rsid w:val="00E306A6"/>
    <w:rsid w:val="00E3072C"/>
    <w:rsid w:val="00E5518A"/>
    <w:rsid w:val="00E64D53"/>
    <w:rsid w:val="00E96867"/>
    <w:rsid w:val="00EB0332"/>
    <w:rsid w:val="00EE6EB1"/>
    <w:rsid w:val="00EF3698"/>
    <w:rsid w:val="00F43224"/>
    <w:rsid w:val="00F55B8D"/>
    <w:rsid w:val="00F5658D"/>
    <w:rsid w:val="00F70CDB"/>
    <w:rsid w:val="00F73129"/>
    <w:rsid w:val="00F8336A"/>
    <w:rsid w:val="00F869DF"/>
    <w:rsid w:val="00F96FA2"/>
    <w:rsid w:val="00FA4ACD"/>
    <w:rsid w:val="00FC7FB5"/>
    <w:rsid w:val="00FE65E8"/>
    <w:rsid w:val="00FE785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989444-79F2-4D83-9D9D-8F82481D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36BB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36BB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36BB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36BB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36BB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36BB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36BB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36BB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36BB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836BB6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836BB6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836BB6"/>
    <w:rPr>
      <w:sz w:val="28"/>
      <w:szCs w:val="28"/>
      <w:vertAlign w:val="superscript"/>
    </w:rPr>
  </w:style>
  <w:style w:type="character" w:styleId="a9">
    <w:name w:val="Hyperlink"/>
    <w:uiPriority w:val="99"/>
    <w:rsid w:val="00836BB6"/>
    <w:rPr>
      <w:color w:val="auto"/>
      <w:sz w:val="28"/>
      <w:szCs w:val="28"/>
      <w:u w:val="single"/>
      <w:vertAlign w:val="baseline"/>
    </w:rPr>
  </w:style>
  <w:style w:type="paragraph" w:styleId="aa">
    <w:name w:val="Normal (Web)"/>
    <w:basedOn w:val="a2"/>
    <w:uiPriority w:val="99"/>
    <w:rsid w:val="00836BB6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b">
    <w:name w:val="Strong"/>
    <w:uiPriority w:val="99"/>
    <w:qFormat/>
    <w:rsid w:val="00DB77E7"/>
    <w:rPr>
      <w:b/>
      <w:bCs/>
    </w:rPr>
  </w:style>
  <w:style w:type="paragraph" w:styleId="ac">
    <w:name w:val="header"/>
    <w:basedOn w:val="a2"/>
    <w:next w:val="ad"/>
    <w:link w:val="ae"/>
    <w:uiPriority w:val="99"/>
    <w:rsid w:val="00836BB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836BB6"/>
    <w:rPr>
      <w:vertAlign w:val="superscript"/>
    </w:rPr>
  </w:style>
  <w:style w:type="paragraph" w:customStyle="1" w:styleId="newsp">
    <w:name w:val="newsp"/>
    <w:basedOn w:val="a2"/>
    <w:uiPriority w:val="99"/>
    <w:rsid w:val="00966091"/>
    <w:pPr>
      <w:ind w:firstLine="200"/>
    </w:pPr>
    <w:rPr>
      <w:rFonts w:ascii="Verdana" w:hAnsi="Verdana" w:cs="Verdana"/>
      <w:sz w:val="12"/>
      <w:szCs w:val="12"/>
    </w:rPr>
  </w:style>
  <w:style w:type="character" w:customStyle="1" w:styleId="name">
    <w:name w:val="name"/>
    <w:uiPriority w:val="99"/>
    <w:rsid w:val="00966091"/>
    <w:rPr>
      <w:rFonts w:ascii="Times New Roman" w:hAnsi="Times New Roman" w:cs="Times New Roman"/>
    </w:rPr>
  </w:style>
  <w:style w:type="character" w:customStyle="1" w:styleId="promulgator">
    <w:name w:val="promulgator"/>
    <w:uiPriority w:val="99"/>
    <w:rsid w:val="00966091"/>
    <w:rPr>
      <w:rFonts w:ascii="Times New Roman" w:hAnsi="Times New Roman" w:cs="Times New Roman"/>
    </w:rPr>
  </w:style>
  <w:style w:type="character" w:customStyle="1" w:styleId="datepr">
    <w:name w:val="datepr"/>
    <w:uiPriority w:val="99"/>
    <w:rsid w:val="00966091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966091"/>
    <w:rPr>
      <w:rFonts w:ascii="Times New Roman" w:hAnsi="Times New Roman" w:cs="Times New Roman"/>
    </w:rPr>
  </w:style>
  <w:style w:type="paragraph" w:styleId="af0">
    <w:name w:val="Title"/>
    <w:basedOn w:val="a2"/>
    <w:link w:val="af1"/>
    <w:uiPriority w:val="99"/>
    <w:qFormat/>
    <w:rsid w:val="00966091"/>
    <w:pPr>
      <w:spacing w:before="240" w:after="240"/>
      <w:ind w:right="2268" w:firstLine="709"/>
    </w:pPr>
    <w:rPr>
      <w:b/>
      <w:bCs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ewncpi">
    <w:name w:val="newncpi"/>
    <w:basedOn w:val="a2"/>
    <w:uiPriority w:val="99"/>
    <w:rsid w:val="00966091"/>
    <w:pPr>
      <w:ind w:firstLine="567"/>
    </w:pPr>
  </w:style>
  <w:style w:type="paragraph" w:styleId="11">
    <w:name w:val="toc 1"/>
    <w:basedOn w:val="a2"/>
    <w:next w:val="a2"/>
    <w:autoRedefine/>
    <w:uiPriority w:val="99"/>
    <w:semiHidden/>
    <w:rsid w:val="00836BB6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836BB6"/>
    <w:pPr>
      <w:tabs>
        <w:tab w:val="left" w:leader="dot" w:pos="3500"/>
      </w:tabs>
      <w:ind w:firstLine="0"/>
      <w:jc w:val="left"/>
    </w:pPr>
    <w:rPr>
      <w:smallCaps/>
    </w:rPr>
  </w:style>
  <w:style w:type="character" w:styleId="af2">
    <w:name w:val="page number"/>
    <w:uiPriority w:val="99"/>
    <w:rsid w:val="00836BB6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2"/>
    <w:link w:val="af4"/>
    <w:uiPriority w:val="99"/>
    <w:semiHidden/>
    <w:rsid w:val="00836BB6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ий колонтитул Знак"/>
    <w:link w:val="ac"/>
    <w:uiPriority w:val="99"/>
    <w:semiHidden/>
    <w:locked/>
    <w:rsid w:val="00836BB6"/>
    <w:rPr>
      <w:noProof/>
      <w:kern w:val="16"/>
      <w:sz w:val="28"/>
      <w:szCs w:val="28"/>
      <w:lang w:val="ru-RU" w:eastAsia="ru-RU"/>
    </w:rPr>
  </w:style>
  <w:style w:type="character" w:styleId="af5">
    <w:name w:val="Emphasis"/>
    <w:uiPriority w:val="99"/>
    <w:qFormat/>
    <w:rsid w:val="00550141"/>
    <w:rPr>
      <w:b/>
      <w:bCs/>
    </w:rPr>
  </w:style>
  <w:style w:type="paragraph" w:styleId="af6">
    <w:name w:val="Body Text Indent"/>
    <w:basedOn w:val="a2"/>
    <w:link w:val="af7"/>
    <w:uiPriority w:val="99"/>
    <w:rsid w:val="00836BB6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paragraph" w:styleId="ad">
    <w:name w:val="Body Text"/>
    <w:basedOn w:val="a2"/>
    <w:link w:val="af8"/>
    <w:uiPriority w:val="99"/>
    <w:rsid w:val="00836BB6"/>
    <w:pPr>
      <w:ind w:firstLine="709"/>
    </w:pPr>
  </w:style>
  <w:style w:type="character" w:customStyle="1" w:styleId="af8">
    <w:name w:val="Основной текст Знак"/>
    <w:link w:val="ad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836B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выделение"/>
    <w:uiPriority w:val="99"/>
    <w:rsid w:val="00836BB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6"/>
    <w:uiPriority w:val="99"/>
    <w:rsid w:val="00836BB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a"/>
    <w:uiPriority w:val="99"/>
    <w:locked/>
    <w:rsid w:val="00836BB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2"/>
    <w:uiPriority w:val="99"/>
    <w:rsid w:val="00836BB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locked/>
    <w:rsid w:val="00836BB6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36BB6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styleId="afc">
    <w:name w:val="caption"/>
    <w:basedOn w:val="a2"/>
    <w:next w:val="a2"/>
    <w:uiPriority w:val="99"/>
    <w:qFormat/>
    <w:rsid w:val="00836BB6"/>
    <w:pPr>
      <w:ind w:firstLine="709"/>
    </w:pPr>
    <w:rPr>
      <w:b/>
      <w:bCs/>
      <w:sz w:val="20"/>
      <w:szCs w:val="20"/>
    </w:rPr>
  </w:style>
  <w:style w:type="character" w:customStyle="1" w:styleId="afd">
    <w:name w:val="номер страницы"/>
    <w:uiPriority w:val="99"/>
    <w:rsid w:val="00836BB6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836BB6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836BB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36BB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36BB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36BB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36BB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836BB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autoRedefine/>
    <w:uiPriority w:val="99"/>
    <w:rsid w:val="00836BB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36BB6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36BB6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36BB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36BB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36BB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36BB6"/>
    <w:rPr>
      <w:i/>
      <w:iCs/>
    </w:rPr>
  </w:style>
  <w:style w:type="paragraph" w:customStyle="1" w:styleId="aff1">
    <w:name w:val="ТАБЛИЦА"/>
    <w:next w:val="a2"/>
    <w:autoRedefine/>
    <w:uiPriority w:val="99"/>
    <w:rsid w:val="00836BB6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836BB6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836BB6"/>
  </w:style>
  <w:style w:type="table" w:customStyle="1" w:styleId="14">
    <w:name w:val="Стиль таблицы1"/>
    <w:uiPriority w:val="99"/>
    <w:rsid w:val="00836BB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36BB6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836BB6"/>
    <w:pPr>
      <w:jc w:val="center"/>
    </w:pPr>
  </w:style>
  <w:style w:type="paragraph" w:styleId="aff4">
    <w:name w:val="endnote text"/>
    <w:basedOn w:val="a2"/>
    <w:link w:val="aff5"/>
    <w:uiPriority w:val="99"/>
    <w:semiHidden/>
    <w:rsid w:val="00836BB6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836BB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8041</Words>
  <Characters>45839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Diapsalmata</Company>
  <LinksUpToDate>false</LinksUpToDate>
  <CharactersWithSpaces>53773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Belgates.by</dc:creator>
  <cp:keywords/>
  <dc:description/>
  <cp:lastModifiedBy>admin</cp:lastModifiedBy>
  <cp:revision>2</cp:revision>
  <cp:lastPrinted>2008-12-24T08:30:00Z</cp:lastPrinted>
  <dcterms:created xsi:type="dcterms:W3CDTF">2014-03-06T08:21:00Z</dcterms:created>
  <dcterms:modified xsi:type="dcterms:W3CDTF">2014-03-06T08:21:00Z</dcterms:modified>
</cp:coreProperties>
</file>