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81" w:rsidRPr="005B0781" w:rsidRDefault="005B0781" w:rsidP="005B07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B0781">
        <w:rPr>
          <w:b/>
          <w:bCs/>
          <w:sz w:val="28"/>
          <w:szCs w:val="28"/>
        </w:rPr>
        <w:t>СОДЕРЖАНИЕ</w:t>
      </w:r>
    </w:p>
    <w:p w:rsidR="005B0781" w:rsidRPr="00483619" w:rsidRDefault="005B0781" w:rsidP="005B078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 xml:space="preserve">Введение </w:t>
      </w: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1. Исходные данные</w:t>
      </w: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2. Журнал регистрации хозяйственных операций</w:t>
      </w: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3. Синтетические счета</w:t>
      </w: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4. Аналитические счета</w:t>
      </w: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5. Расчетные таблицы</w:t>
      </w: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Список использованной литературы</w:t>
      </w:r>
    </w:p>
    <w:p w:rsidR="005B0781" w:rsidRPr="005B0781" w:rsidRDefault="005B0781" w:rsidP="005B0781">
      <w:pPr>
        <w:spacing w:line="360" w:lineRule="auto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Приложение</w:t>
      </w:r>
    </w:p>
    <w:p w:rsidR="005B0781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B0781">
        <w:rPr>
          <w:sz w:val="28"/>
          <w:szCs w:val="28"/>
        </w:rPr>
        <w:br w:type="page"/>
      </w:r>
      <w:r w:rsidRPr="005B0781">
        <w:rPr>
          <w:b/>
          <w:bCs/>
          <w:sz w:val="28"/>
          <w:szCs w:val="28"/>
        </w:rPr>
        <w:t>Введение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В условиях становления и развития рыночной экономики в Украине возрастает роль бухгалтерского учета предприятий всех форм собственности как основной части системы экономической информации и управления. В условиях перехода экономики Украины к рыночным отношениям все больше возрастает необходимость активного использования бухгалтерского учета и контроля в управлении производственным процессом. В этот период, характеризующийся поиском решений, возникает необходимость совершенствовать организационные, исторические и законодательные нормативы бухгалтерского учета.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Управление предприятием требует систематической информации об осуществляемых хозяйственных процессах, их характере объеме, о наличии материальных, трудовых и финансовых ресурсов, их использовании, собственном капитале, обязательствах и финансовых результатах деятельности. Основным источником такой информации являются данные бухгалтерского учета. С помощью данных бухгалтерского учета осуществляется контроль за выполнением плановых заданий за отчетный период и обеспечивается информация для планирования и прогнозирования деятельности предприятия. Отражая хозяйственные процессы, бухгалтерский учет контролирует соблюдение законодательных актов, юридических норм, регулирующих хозяйственные взаимоотношения. Для контроля за развитием экономики страны показатели учета широко используются для статистических обобщений.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Бухгалтерский учет является специальной дисциплиной, раскрывающей теоретические основы и практические вопросы организации, принципы и методы ведения учетной работы.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Курсовая работа состоит из двух частей: комплексная задача по составлению бухгалтерского отчета промышленного предприятия; теоретическое изложение необходимых вопросов, указанных в задании.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Целью курсовой работы является закрепление и углубление знаний, полученных в процессе изучения теоретического материала по курсу «Бухгалтерский учет».</w:t>
      </w:r>
    </w:p>
    <w:p w:rsidR="005B0781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A624A3" w:rsidRDefault="005B0781" w:rsidP="00A624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B0781">
        <w:rPr>
          <w:sz w:val="28"/>
          <w:szCs w:val="28"/>
        </w:rPr>
        <w:br w:type="page"/>
      </w:r>
      <w:r w:rsidR="00A624A3" w:rsidRPr="00614DCE">
        <w:rPr>
          <w:b/>
          <w:bCs/>
          <w:sz w:val="28"/>
          <w:szCs w:val="28"/>
        </w:rPr>
        <w:t>1</w:t>
      </w:r>
      <w:r w:rsidR="00A624A3" w:rsidRPr="00A624A3">
        <w:rPr>
          <w:b/>
          <w:bCs/>
          <w:sz w:val="28"/>
          <w:szCs w:val="28"/>
        </w:rPr>
        <w:t xml:space="preserve">. </w:t>
      </w:r>
      <w:r w:rsidRPr="00A624A3">
        <w:rPr>
          <w:b/>
          <w:bCs/>
          <w:sz w:val="28"/>
          <w:szCs w:val="28"/>
        </w:rPr>
        <w:t>Исходные данные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Остатки по бухгалтерским счетам на предприятии по состоянию на 1.03 приведены в таблице 1.1.</w:t>
      </w:r>
    </w:p>
    <w:p w:rsidR="005B0781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Таблица 1.1. – Остатки по счетам на 1.03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"/>
        <w:gridCol w:w="912"/>
        <w:gridCol w:w="3789"/>
        <w:gridCol w:w="1231"/>
      </w:tblGrid>
      <w:tr w:rsidR="005B0781" w:rsidRPr="005B0781"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№</w:t>
            </w:r>
          </w:p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№ счета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Сумма, грн.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72000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Износ необоротных активов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165000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3080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Касса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Счета в банках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88300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Расчеты по налогам и платежам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Расчеты по страхованию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23000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Расчеты с депозитами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Прибыль нераспределенная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45300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222900</w:t>
            </w:r>
          </w:p>
        </w:tc>
      </w:tr>
      <w:tr w:rsidR="005B0781" w:rsidRPr="005B0781"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Краткосрочные ссуды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</w:t>
            </w:r>
          </w:p>
        </w:tc>
      </w:tr>
      <w:tr w:rsidR="005B0781" w:rsidRPr="005B0781">
        <w:tc>
          <w:tcPr>
            <w:tcW w:w="0" w:type="auto"/>
            <w:gridSpan w:val="3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Баланс: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668600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Расшифровка остатков счета 201 «Сырье и материалы» на 1.03 приведена в таблице 1.2.</w:t>
      </w:r>
    </w:p>
    <w:p w:rsidR="005B0781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Таблица 1.2. – Остатки по счету 201 «Сырье и материалы» на 1.03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7"/>
        <w:gridCol w:w="1725"/>
        <w:gridCol w:w="1904"/>
        <w:gridCol w:w="1217"/>
        <w:gridCol w:w="1231"/>
      </w:tblGrid>
      <w:tr w:rsidR="005B0781" w:rsidRPr="005B07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Виды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trHeight w:val="1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Материал 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3200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Материал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800</w:t>
            </w:r>
          </w:p>
        </w:tc>
      </w:tr>
      <w:tr w:rsidR="005B0781" w:rsidRPr="005B0781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4000</w:t>
            </w:r>
          </w:p>
        </w:tc>
      </w:tr>
    </w:tbl>
    <w:p w:rsidR="00483619" w:rsidRDefault="00483619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483619" w:rsidP="004836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Исходные данные для распределения общепроизводственных расходов приведены в таблице 1.3.</w:t>
      </w:r>
    </w:p>
    <w:p w:rsidR="005B0781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Таблица 1.3. – Исходные данные по затратам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872"/>
        <w:gridCol w:w="699"/>
      </w:tblGrid>
      <w:tr w:rsidR="005B0781" w:rsidRPr="005B07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1. База распределения по нормальной мощности (основная зарплата производственных рабочих),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8500</w:t>
            </w:r>
          </w:p>
        </w:tc>
      </w:tr>
      <w:tr w:rsidR="005B0781" w:rsidRPr="005B07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2. Общепроизводственные расходы по нормальной мощности, в т.ч.: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22800</w:t>
            </w:r>
          </w:p>
        </w:tc>
      </w:tr>
      <w:tr w:rsidR="005B0781" w:rsidRPr="005B07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 переменные, грн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16640</w:t>
            </w:r>
          </w:p>
        </w:tc>
      </w:tr>
      <w:tr w:rsidR="005B0781" w:rsidRPr="005B07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 постоянные, грн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ind w:hanging="18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6160</w:t>
            </w:r>
          </w:p>
        </w:tc>
      </w:tr>
    </w:tbl>
    <w:p w:rsidR="005B0781" w:rsidRDefault="005B0781" w:rsidP="005B078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5B0781" w:rsidRPr="005B0781" w:rsidRDefault="00A624A3" w:rsidP="005B0781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r w:rsidR="005B0781" w:rsidRPr="00A624A3">
        <w:rPr>
          <w:b/>
          <w:bCs/>
          <w:sz w:val="28"/>
          <w:szCs w:val="28"/>
        </w:rPr>
        <w:t>Журнал регистрации хозяйственных операций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Составим журнал хозяйственных операций (таблица 1.4.).</w:t>
      </w:r>
    </w:p>
    <w:p w:rsidR="005B0781" w:rsidRPr="00A624A3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Таблица 1.4. – Журнал хозяйственных операций</w:t>
      </w:r>
    </w:p>
    <w:tbl>
      <w:tblPr>
        <w:tblW w:w="9609" w:type="dxa"/>
        <w:tblLook w:val="0000" w:firstRow="0" w:lastRow="0" w:firstColumn="0" w:lastColumn="0" w:noHBand="0" w:noVBand="0"/>
      </w:tblPr>
      <w:tblGrid>
        <w:gridCol w:w="501"/>
        <w:gridCol w:w="4246"/>
        <w:gridCol w:w="2258"/>
        <w:gridCol w:w="755"/>
        <w:gridCol w:w="866"/>
        <w:gridCol w:w="983"/>
      </w:tblGrid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№ п/п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Содержание операций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Документы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Корресп. счета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Сумма, грн.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Произведена предоплата поставщику за материал 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85000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Отражена сумма налогового кредита с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14167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Произведена предоплата за транспортные услуги по материалу 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Отражена сумма налогового кредита по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</w:tr>
      <w:tr w:rsidR="005B0781" w:rsidRPr="005B0781" w:rsidTr="00483619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5.</w:t>
            </w:r>
          </w:p>
        </w:tc>
        <w:tc>
          <w:tcPr>
            <w:tcW w:w="42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Оприходован на склад материал А в количестве 45т по первоначальной стоимости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Приходный ордер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74333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Списана сумма налогового кредита по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14167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Списана сумма НДС по транспортным услугам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Произведен зачет задолженности с поставщиком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Зачетное письмо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85000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Произведено зачет задолженностей с транспортной организацией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Зачетное письмо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Получен на склад материал Б в количестве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5B0781">
                <w:rPr>
                  <w:sz w:val="20"/>
                  <w:szCs w:val="20"/>
                </w:rPr>
                <w:t>63 кг</w:t>
              </w:r>
            </w:smartTag>
            <w:r w:rsidRPr="005B0781">
              <w:rPr>
                <w:sz w:val="20"/>
                <w:szCs w:val="20"/>
              </w:rPr>
              <w:t xml:space="preserve"> (без НДС)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Приходный ордер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Отражается сумма НДС по материалу Б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Налоговая накладная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Выдано из кассы под отчет Иванову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Оплачено из подотчетных сумм за доставку материала Б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Счет-фактура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Отражена сумма налогового кредита по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Внесена в первоначальную стоимость материала Б сумма транспортных затрат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125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Оплачена задолженность за поставку материалу Б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6000</w:t>
            </w:r>
          </w:p>
        </w:tc>
      </w:tr>
      <w:tr w:rsidR="005B0781" w:rsidRPr="005B0781" w:rsidTr="0048361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Оприходован на склад материал А в количестве 48т (без НДС)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Приходный  ордер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78000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Отражена сумма налогового кредита по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15600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Ж.д. тариф за доставку материала А(без НДС)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Товаро-транспортн.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 налоговый кредит с НДС по транспортированию материала 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Оплачена стоимость материала А: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   а) поставщику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   б) ж.д. тариф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93600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Безвозмездно получены запасные части (справедливая стоимость)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Отражены доходы за полученные запчасти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Отпущен материал А на: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изготовление изделия №1 (37т)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изготовление изделия №2 (26т)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исправление брака (1т)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г) общепроизводственные нужды (0,8т)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д) общехозяйственные потребности (0,3т)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е) обеспечения сбыта продукции (1т)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Требование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64121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45058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1386,4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519,9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Отпущены запчасти на ремонт технологического оборудования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Требование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806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207 806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 материал Б на производство продукции: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изд. №1 (10кг)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изд. №2 (5кг)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Карточки складского учета, калькуляция себестоимости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Отпущен материал Б: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на расходы по охране труда и технике безопасности (18кг)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на содержание и эксплуатацию оборудования(6кг)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на содержание административных зданий (5кг)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Карточки складского учета, калькуляция себестоимости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1481,4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493,8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201 801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Начислена з/п работникам, занятым производством продукции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 а) изд. №1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изд. №2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Расчетная ведомость начисления заработной платы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661 81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661 81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Начислена з/п </w:t>
            </w:r>
          </w:p>
          <w:p w:rsidR="00483619" w:rsidRPr="005B0781" w:rsidRDefault="00483619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цеховому персоналу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рабочим по ремонту и эксплуатации оборудования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работникам административно-управленческого аппарата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г) работникам отдела сбыта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д) рабочим за исправления брака (изд. №2)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Расчетная ведомость начисления заработной платы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661 81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661 81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661 81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661 81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661 81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Произведены обязательные удержания из з/п работников: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подоходный налог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сбор в пенсионный фонд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сбор на социальное страхование на случай безработицы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г) сбор соц. трах. на случай временной нетрудоспособности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Расчетная ведомость начисления  заработной платы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3959,95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422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105,5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105,5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Начислены на фонд оплаты труда работников, указанных в п. 28, 29.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сбор в пенсионный фонд (32%)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-основные рабочие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-административный персонал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-работников отдела сбыта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-общепроизводственные расходы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-раб. по исправлению брака 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Расчетная ведомость начисления заработной платы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651 821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651 821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960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651 821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256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651 821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1664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651 821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сбор в фонд соц. страха (2,9%)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-основные рабочие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-административный персонал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-работников отдела сбыта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-общепроизводственные расходы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-раб. по исправлению брака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Расчетная ведомость начисления заработной платы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652 822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319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652 822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87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652 822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23,2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652 822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150,8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652 822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31,9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сбор на соц. страхование на случай безработицы (1,9%)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-основные рабочие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-административный персонал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-работников отдела сбыта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-общепроизводственные расходы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-раб. по исправлению брака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Расчетная ведомость начисления заработной платы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209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15,2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98,8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653 823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20,9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г)сбор в фонд соц. страх от несчас. случ. (2,0%)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-основные рабочие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-административный персонал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-работников отдела сбыта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-общепроизводственные расходы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-раб. по исправлению брака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Расчетная ведомость начисления заработной платы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654 824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654 824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654 824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654 824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654 824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Начислена амортизация: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основных средств общепроизводственного назначения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административных зданий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технологического оборудования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г) складов готовой продукции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Амортизационные ведомости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33.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Получены денежные средства из кассы предприятия на командировочные расходы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1640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Списаны командировочные расходы: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работников аппарата управления цехами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б)административно-управленческого персонала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работников отдела сбыта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Командировочное удостоверение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372 84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372 84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372 84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Возвращены в кассу не использованные подотчетные суммы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Приходный ордер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Списана фактическая себестоимость брака  а) изд.№1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изд.№2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Калькуляция себестоимости, ведомость учета брака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Отражены суммы, удержанные из з/п виновников брака в возмещение потерь от брака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38.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Включены в себестоимость потери от брака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Калькуляция себестоимости, ведомость учета брака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6359,8</w:t>
            </w:r>
          </w:p>
        </w:tc>
      </w:tr>
      <w:tr w:rsidR="005B0781" w:rsidRPr="005B0781" w:rsidTr="00483619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Отражена стоимость работ и услуг сторонних организаций: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а)услуги телефонной связи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расчетно-кассовое обслуживание учреждением банка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услуги по сертификации продукции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г) услуги по рекламе продукции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д) услуги по отоплению и освещению цехов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е) услуги по отоплению и освещению административных зданий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18290</w:t>
            </w:r>
          </w:p>
        </w:tc>
      </w:tr>
      <w:tr w:rsidR="005B0781" w:rsidRPr="005B0781" w:rsidTr="00483619">
        <w:trPr>
          <w:trHeight w:val="26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5400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Между объектами производства распределены общепроизводственные расходы, в т.ч.: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на изд. №1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на изд. №2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Калькуляция се</w:t>
            </w:r>
            <w:r w:rsidR="00614DCE">
              <w:rPr>
                <w:sz w:val="20"/>
                <w:szCs w:val="20"/>
              </w:rPr>
              <w:t>б</w:t>
            </w:r>
            <w:r w:rsidRPr="005B0781">
              <w:rPr>
                <w:sz w:val="20"/>
                <w:szCs w:val="20"/>
              </w:rPr>
              <w:t>естоимости, расчет распределе</w:t>
            </w:r>
            <w:r w:rsidR="00614DCE">
              <w:rPr>
                <w:sz w:val="20"/>
                <w:szCs w:val="20"/>
              </w:rPr>
              <w:t>ния обще</w:t>
            </w:r>
            <w:r w:rsidRPr="005B0781">
              <w:rPr>
                <w:sz w:val="20"/>
                <w:szCs w:val="20"/>
              </w:rPr>
              <w:t xml:space="preserve">производственных расходов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10423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5950,6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Списаны нераспределенные постоянные общепроизводственные расходы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14765,4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Списана фактическая производственная себестоимость завершенной производством продукции, в т.ч.: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изд. №1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изд. №2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Калькуляция себестоимости, расчет распределения общепроизводственных расходов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82483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55972,1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43.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Отгружена продукция покупателям по оптовой цене (с НДС)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Отражено налоговое обязательство по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33333,3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Списана себестоимость реализованной продукции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Калькуляция себестоимости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152000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46.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Сформирован финансовый результат от реализации продукции: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а) списана себестоимость реализованной готовой продукции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списан доход от реализации готовой продукции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152000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166666,7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47.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Получена на расчетный счет оплата за реализованную продукцию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48.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Получена на расчетный счет предоплата за продукцию (с НДС)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Отражена сума налоговых обязательств по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19166,7</w:t>
            </w:r>
          </w:p>
        </w:tc>
      </w:tr>
      <w:tr w:rsidR="005B0781" w:rsidRPr="005B0781" w:rsidTr="00483619">
        <w:trPr>
          <w:trHeight w:val="5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Отгружена продукция по предоплате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Списана сумма налоговых обязательств по НДС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Налоговая накладная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19166,7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52.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Списана с/с реализованной готовой продукции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Калькуляция с/с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88000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53.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Сформирован финансовый результат от реализации продукции: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списана с/с реализованной продукции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списан доход от реализации продукции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Калькуляция себестоимости, ведом. учета валового дохода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88000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95833,3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54.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Проведен зачет задолженности с покупателями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Письмо зачета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</w:tr>
      <w:tr w:rsidR="005B0781" w:rsidRPr="005B0781" w:rsidTr="004836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55.</w:t>
            </w:r>
          </w:p>
        </w:tc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Перечислено с текущего счета: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а) в пенсионный фонд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б) в фонд соц. страхования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в) в фонд содействия занятости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г) подоходный налог, удержанный с рабочих и служащих 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д) НДС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е) в фонд от несчастных случаев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 xml:space="preserve">Расчетная ведомость Письмо о взаимозачете Расчетная ведомость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7174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717,4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506,4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3959,95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20108</w:t>
            </w:r>
          </w:p>
        </w:tc>
      </w:tr>
      <w:tr w:rsidR="005B0781" w:rsidRPr="005B0781" w:rsidTr="00483619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422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56.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Получены денежные средства в кассу с текущего счета для выплаты зарплаты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Приходный кассовый ордер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Выплачена з/п рабочим и служащим за февраль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Платежная ведомость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58.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Депонирована невостребованная з/п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Книга учета депонированной зарплаты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Сумма депонированной з/п сдана в банк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Кассовый расходный ордер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Общая сумма сформированных административных расходов списывается на финансовые результаты операционной деятельности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14535,4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61.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Общая сумма сформированных расходов на сбыт списывается на финансовые результаты операционной деятельности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5983,4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62.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Получена на текущий счет краткосрочная ссуда банка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Кредитный договор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14000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Начислены проценты за полученный кредит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Кредитный договор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Списаны суммы начисленных процентов за кредит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Начислен налог на прибыль по данным бухгалтерского учета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981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641 981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0781" w:rsidRPr="005B0781" w:rsidTr="00483619"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Закрыто сальдо по счету 79:</w:t>
            </w:r>
          </w:p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-убыток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11084,2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67.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Начислены дивиденды по итогам квартала (10%)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Расчет бухгалтерии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1108,42</w:t>
            </w:r>
          </w:p>
        </w:tc>
      </w:tr>
      <w:tr w:rsidR="005B0781" w:rsidRPr="005B0781" w:rsidTr="004836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68.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Создан резервный капитал в соответствии с учредительными документами за счет нераспределенной прибыли (5%)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Уставной документ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5B0781" w:rsidRDefault="005B0781" w:rsidP="005B0781">
            <w:pPr>
              <w:spacing w:line="360" w:lineRule="auto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554,21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B0781">
        <w:rPr>
          <w:b/>
          <w:bCs/>
          <w:sz w:val="28"/>
          <w:szCs w:val="28"/>
        </w:rPr>
        <w:t>3</w:t>
      </w:r>
      <w:r w:rsidR="00A624A3">
        <w:rPr>
          <w:b/>
          <w:bCs/>
          <w:sz w:val="28"/>
          <w:szCs w:val="28"/>
        </w:rPr>
        <w:t>.</w:t>
      </w:r>
      <w:r w:rsidRPr="005B0781">
        <w:rPr>
          <w:b/>
          <w:bCs/>
          <w:sz w:val="28"/>
          <w:szCs w:val="28"/>
        </w:rPr>
        <w:t xml:space="preserve"> Синтетические счета и ведомости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10 «Основные фонды»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131 «Износ основных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9000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1200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1500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1900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700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5300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14300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201 «Сырье и 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74333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64121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45058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1733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  <w:lang w:val="en-US"/>
              </w:rPr>
              <w:t>1386</w:t>
            </w:r>
            <w:r w:rsidRPr="005B0781">
              <w:rPr>
                <w:sz w:val="20"/>
                <w:szCs w:val="20"/>
              </w:rPr>
              <w:t>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0781">
              <w:rPr>
                <w:sz w:val="20"/>
                <w:szCs w:val="20"/>
                <w:lang w:val="en-US"/>
              </w:rPr>
              <w:t>10000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519,9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1481,4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493,8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167458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118172,5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53285,5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483619">
      <w:pPr>
        <w:spacing w:line="360" w:lineRule="auto"/>
        <w:ind w:firstLine="708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207 «Запасные части»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745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1600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23 «Производство»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45058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82483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55972,1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5950,6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142055,1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142055,1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24 «Брак в производстве»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6359,8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31,9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20,9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6859,8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6859,8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26 «Готовая продукция»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165000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82483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152000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55972,1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88000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138455,1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240000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63455,1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301 «Касса в национальной валюте»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1640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20050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21800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311 «Текущие счета в национальной валюте»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88300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85000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681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93600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18290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7174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717,4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506,4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3959,95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20108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422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331000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271977,75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147322,25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361 «Расчеты с отечественными покупателями»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3080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681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315000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315000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3080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371 «Расчеты по выданным авансам»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85000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85000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89200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89200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372 «Расчеты с под 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1640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1790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483619" w:rsidRDefault="00483619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483619" w:rsidP="004836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40 «Уставный капитал»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222900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cantSplit/>
          <w:trHeight w:val="70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222900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43 «Резервный капитал»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554,21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554,21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554,21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441 «Прибыль нераспределенная»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307"/>
        <w:gridCol w:w="1301"/>
        <w:gridCol w:w="1441"/>
        <w:gridCol w:w="1307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45300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11084,2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11084,2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Сальдо кон. предворительное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Сальдо кон. предворительное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34215,8</w:t>
            </w:r>
          </w:p>
        </w:tc>
      </w:tr>
      <w:tr w:rsidR="005B0781" w:rsidRPr="005B0781">
        <w:trPr>
          <w:cantSplit/>
          <w:trHeight w:val="268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1108,42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268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554,21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268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1662,63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cantSplit/>
          <w:trHeight w:val="268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32553,17</w:t>
            </w:r>
          </w:p>
        </w:tc>
      </w:tr>
    </w:tbl>
    <w:p w:rsidR="005B0781" w:rsidRDefault="005B0781" w:rsidP="005B07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601 «Краткосрочные кредиты банков в национальной валюте»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14400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34400</w:t>
            </w:r>
          </w:p>
        </w:tc>
      </w:tr>
    </w:tbl>
    <w:p w:rsidR="005B0781" w:rsidRPr="005B0781" w:rsidRDefault="00483619" w:rsidP="004836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631 «Расчеты с отечественными поставщиками»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9000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85000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74333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14167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93600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18290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78000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15600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18290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219240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219240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9000</w:t>
            </w:r>
          </w:p>
        </w:tc>
      </w:tr>
    </w:tbl>
    <w:p w:rsidR="00483619" w:rsidRDefault="00483619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641 «Расчеты по налогам»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14167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3959,95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33333,3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19166,7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15600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20108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3959,95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57559,95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56459,95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643 «Налоговые обязательства»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19166,7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19166,7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19166,7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19166,7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644 «Налоговый кредит»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14167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14167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14867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14867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651 «По пенсионному обеспечению»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2800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7174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422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960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256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7174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7174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2800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652 «По социальному страхованию»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717,4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105,5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319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23,2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150,8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31,9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717,4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717,4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483619" w:rsidRDefault="00483619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483619" w:rsidP="004836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653 «По страхованию на случай безработицы»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506,4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105,5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209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15,2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98,8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20,9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506,4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506,4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654 «По индивидуальному страхованию»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55е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422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661 «Расчеты по заработной плате»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526"/>
        <w:gridCol w:w="1555"/>
        <w:gridCol w:w="1562"/>
        <w:gridCol w:w="1354"/>
        <w:gridCol w:w="1551"/>
      </w:tblGrid>
      <w:tr w:rsidR="005B0781" w:rsidRPr="005B0781" w:rsidTr="00483619">
        <w:trPr>
          <w:trHeight w:val="198"/>
        </w:trPr>
        <w:tc>
          <w:tcPr>
            <w:tcW w:w="4643" w:type="dxa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4467" w:type="dxa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 w:rsidTr="00483619">
        <w:trPr>
          <w:trHeight w:val="132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1551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 w:rsidTr="00483619">
        <w:trPr>
          <w:cantSplit/>
          <w:trHeight w:val="106"/>
        </w:trPr>
        <w:tc>
          <w:tcPr>
            <w:tcW w:w="3088" w:type="dxa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6" w:type="dxa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1551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23000</w:t>
            </w:r>
          </w:p>
        </w:tc>
      </w:tr>
      <w:tr w:rsidR="005B0781" w:rsidRPr="005B0781" w:rsidTr="00483619">
        <w:trPr>
          <w:trHeight w:val="198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30а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3959,95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28а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1551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7000</w:t>
            </w:r>
          </w:p>
        </w:tc>
      </w:tr>
      <w:tr w:rsidR="005B0781" w:rsidRPr="005B0781" w:rsidTr="00483619">
        <w:trPr>
          <w:trHeight w:val="198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30б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422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28б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1551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4000</w:t>
            </w:r>
          </w:p>
        </w:tc>
      </w:tr>
      <w:tr w:rsidR="005B0781" w:rsidRPr="005B0781" w:rsidTr="00483619">
        <w:trPr>
          <w:trHeight w:val="198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30в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105,5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29а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1551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</w:tr>
      <w:tr w:rsidR="005B0781" w:rsidRPr="005B0781" w:rsidTr="00483619">
        <w:trPr>
          <w:trHeight w:val="198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30г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105,5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29б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1551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2200</w:t>
            </w:r>
          </w:p>
        </w:tc>
      </w:tr>
      <w:tr w:rsidR="005B0781" w:rsidRPr="005B0781" w:rsidTr="00483619">
        <w:trPr>
          <w:trHeight w:val="198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29в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1551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</w:tr>
      <w:tr w:rsidR="005B0781" w:rsidRPr="005B0781" w:rsidTr="00483619">
        <w:trPr>
          <w:trHeight w:val="198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301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18000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29г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1551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800</w:t>
            </w:r>
          </w:p>
        </w:tc>
      </w:tr>
      <w:tr w:rsidR="005B0781" w:rsidRPr="005B0781" w:rsidTr="00483619">
        <w:trPr>
          <w:trHeight w:val="198"/>
        </w:trPr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58</w:t>
            </w:r>
          </w:p>
        </w:tc>
        <w:tc>
          <w:tcPr>
            <w:tcW w:w="1526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662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  <w:tc>
          <w:tcPr>
            <w:tcW w:w="1562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29д</w:t>
            </w:r>
          </w:p>
        </w:tc>
        <w:tc>
          <w:tcPr>
            <w:tcW w:w="1354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1551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1100</w:t>
            </w:r>
          </w:p>
        </w:tc>
      </w:tr>
      <w:tr w:rsidR="005B0781" w:rsidRPr="005B0781" w:rsidTr="00483619">
        <w:trPr>
          <w:cantSplit/>
          <w:trHeight w:val="172"/>
        </w:trPr>
        <w:tc>
          <w:tcPr>
            <w:tcW w:w="3088" w:type="dxa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5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25092,95</w:t>
            </w:r>
          </w:p>
        </w:tc>
        <w:tc>
          <w:tcPr>
            <w:tcW w:w="2916" w:type="dxa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1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21100</w:t>
            </w:r>
          </w:p>
        </w:tc>
      </w:tr>
      <w:tr w:rsidR="005B0781" w:rsidRPr="005B0781" w:rsidTr="00483619">
        <w:trPr>
          <w:cantSplit/>
          <w:trHeight w:val="132"/>
        </w:trPr>
        <w:tc>
          <w:tcPr>
            <w:tcW w:w="3088" w:type="dxa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1555" w:type="dxa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6" w:type="dxa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1551" w:type="dxa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19007,05</w:t>
            </w:r>
          </w:p>
        </w:tc>
      </w:tr>
    </w:tbl>
    <w:p w:rsidR="005B0781" w:rsidRPr="005B0781" w:rsidRDefault="00483619" w:rsidP="004836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662 «Расчет по депонентам»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1200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3200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67 «Расчеты с участниками»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1108,42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1108,42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1108,42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681 «Расчеты по авансам полученным»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115000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115000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701 «Доходы от реализации готовой продукции»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33333,3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200000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166666,7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115000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19166,7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53б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95833,3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315000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315000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483619" w:rsidRDefault="00483619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483619" w:rsidP="004836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745 «Доходы от безвозмездно полученных активов»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79 «Финансовые результаты»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14765,4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745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2100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152000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166666,7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53а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88000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53б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95833,3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14535,4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B0781">
              <w:rPr>
                <w:sz w:val="20"/>
                <w:szCs w:val="20"/>
                <w:lang w:val="uk-UA"/>
              </w:rPr>
              <w:t>11084,2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5983,4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B0781">
              <w:rPr>
                <w:b/>
                <w:bCs/>
                <w:sz w:val="20"/>
                <w:szCs w:val="20"/>
                <w:lang w:val="uk-UA"/>
              </w:rPr>
              <w:t>275684,2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B0781">
              <w:rPr>
                <w:b/>
                <w:bCs/>
                <w:sz w:val="20"/>
                <w:szCs w:val="20"/>
                <w:lang w:val="uk-UA"/>
              </w:rPr>
              <w:t>275684,2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801 «Расходы сырья и материалов»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64121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45058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45058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1386,4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1386,4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519,9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519,9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1481,4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1481,4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493,8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493,8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118172,5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118172,5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806 «Расходы запасных частей»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1600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811 «Выплаты по окладам и тарифам»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1100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21100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21100</w:t>
            </w:r>
          </w:p>
        </w:tc>
      </w:tr>
      <w:tr w:rsidR="005B0781" w:rsidRPr="005B0781">
        <w:trPr>
          <w:cantSplit/>
          <w:trHeight w:val="70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821 «Отчисления на пенсионное обеспечение»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960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256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352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6752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6752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822 «Отчисления на социальное страхование»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76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319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23,2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23,2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150,8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150,8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31,9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31,9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611,9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611,9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823 «Отчисления на случай безработицы»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209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15,2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15,2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98,8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98,8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20,9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20,9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400,9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400,9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824 «Отчисления на индивидуальное страхование»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422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831 «Амортизация основных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5300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5300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84 «Прочие операционные расходы»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18290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5400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19880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19880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901 «Себестоимость реализованной готовой продукции»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14765,4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14765,4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152000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46а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152000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88000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53а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88000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254765,4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254765,4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483619" w:rsidRDefault="00483619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483619" w:rsidP="004836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81" w:rsidRPr="005B0781">
        <w:rPr>
          <w:sz w:val="28"/>
          <w:szCs w:val="28"/>
        </w:rPr>
        <w:t>Синтетический счет 91 «Общепроизводственные расходы»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1386,4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10423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5950,6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1481,4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14765,4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493,8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1664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150,8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98,8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1900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6359,8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31139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31139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92 «Административные расходы»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24д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519,9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14535,4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411,5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5400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14535,4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14535,4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93 «Расходы на сбыт»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24е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1733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5983,4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29г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31б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23,2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15,2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32г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34в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39в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490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39г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1700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5983,4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5983,4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Синтетический счет 951 «Проценты за кредит»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204"/>
        <w:gridCol w:w="1301"/>
        <w:gridCol w:w="1328"/>
        <w:gridCol w:w="1204"/>
        <w:gridCol w:w="1301"/>
      </w:tblGrid>
      <w:tr w:rsidR="005B0781" w:rsidRPr="005B0781">
        <w:trPr>
          <w:trHeight w:val="198"/>
        </w:trPr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КРЕДЕТ</w:t>
            </w:r>
          </w:p>
        </w:tc>
      </w:tr>
      <w:tr w:rsidR="005B0781" w:rsidRPr="005B0781">
        <w:trPr>
          <w:trHeight w:val="132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Корр. счета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Сумма, грн.</w:t>
            </w:r>
          </w:p>
        </w:tc>
      </w:tr>
      <w:tr w:rsidR="005B0781" w:rsidRPr="005B0781">
        <w:trPr>
          <w:cantSplit/>
          <w:trHeight w:val="106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нач.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B0781" w:rsidRPr="005B0781">
        <w:trPr>
          <w:trHeight w:val="198"/>
        </w:trPr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601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792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400</w:t>
            </w:r>
          </w:p>
        </w:tc>
      </w:tr>
      <w:tr w:rsidR="005B0781" w:rsidRPr="005B0781">
        <w:trPr>
          <w:cantSplit/>
          <w:trHeight w:val="172"/>
        </w:trPr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5B0781" w:rsidRPr="005B0781">
        <w:trPr>
          <w:cantSplit/>
          <w:trHeight w:val="132"/>
        </w:trPr>
        <w:tc>
          <w:tcPr>
            <w:tcW w:w="0" w:type="auto"/>
            <w:gridSpan w:val="2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Сальдо кон.</w:t>
            </w:r>
          </w:p>
        </w:tc>
        <w:tc>
          <w:tcPr>
            <w:tcW w:w="0" w:type="auto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5B0781">
        <w:rPr>
          <w:b/>
          <w:bCs/>
          <w:sz w:val="28"/>
          <w:szCs w:val="28"/>
        </w:rPr>
        <w:t>4</w:t>
      </w:r>
      <w:r w:rsidR="00A624A3">
        <w:rPr>
          <w:b/>
          <w:bCs/>
          <w:sz w:val="28"/>
          <w:szCs w:val="28"/>
        </w:rPr>
        <w:t>.</w:t>
      </w:r>
      <w:r w:rsidRPr="005B0781">
        <w:rPr>
          <w:b/>
          <w:bCs/>
          <w:sz w:val="28"/>
          <w:szCs w:val="28"/>
        </w:rPr>
        <w:t xml:space="preserve"> Аналитические счета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Откроем счета аналитического учета к синтетическому счету 23 «Производство».</w:t>
      </w:r>
    </w:p>
    <w:p w:rsidR="005B0781" w:rsidRPr="00A624A3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Аналитический счет к счету 23 по изделию №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0"/>
        <w:gridCol w:w="716"/>
        <w:gridCol w:w="616"/>
        <w:gridCol w:w="616"/>
        <w:gridCol w:w="716"/>
        <w:gridCol w:w="761"/>
        <w:gridCol w:w="730"/>
        <w:gridCol w:w="620"/>
        <w:gridCol w:w="721"/>
        <w:gridCol w:w="767"/>
      </w:tblGrid>
      <w:tr w:rsidR="005B0781" w:rsidRPr="005B0781">
        <w:trPr>
          <w:cantSplit/>
          <w:trHeight w:val="317"/>
        </w:trPr>
        <w:tc>
          <w:tcPr>
            <w:tcW w:w="0" w:type="auto"/>
            <w:vMerge w:val="restart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№ оп.</w:t>
            </w:r>
          </w:p>
        </w:tc>
        <w:tc>
          <w:tcPr>
            <w:tcW w:w="0" w:type="auto"/>
            <w:gridSpan w:val="5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Дебет счета в кредит счетов</w:t>
            </w:r>
          </w:p>
        </w:tc>
        <w:tc>
          <w:tcPr>
            <w:tcW w:w="0" w:type="auto"/>
            <w:vMerge w:val="restart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№ оп.</w:t>
            </w:r>
          </w:p>
        </w:tc>
        <w:tc>
          <w:tcPr>
            <w:tcW w:w="0" w:type="auto"/>
            <w:gridSpan w:val="3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Кредит в дебет счетов</w:t>
            </w:r>
          </w:p>
        </w:tc>
      </w:tr>
      <w:tr w:rsidR="005B0781" w:rsidRPr="005B0781">
        <w:trPr>
          <w:cantSplit/>
          <w:trHeight w:val="317"/>
        </w:trPr>
        <w:tc>
          <w:tcPr>
            <w:tcW w:w="0" w:type="auto"/>
            <w:vMerge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B0781" w:rsidRPr="005B0781">
        <w:trPr>
          <w:trHeight w:val="317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24а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64121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64121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36а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2600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2600</w:t>
            </w:r>
          </w:p>
        </w:tc>
      </w:tr>
      <w:tr w:rsidR="005B0781" w:rsidRPr="005B0781">
        <w:trPr>
          <w:trHeight w:val="317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26а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42а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82483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>
        <w:trPr>
          <w:trHeight w:val="317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28а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>
        <w:trPr>
          <w:trHeight w:val="317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2716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2716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>
        <w:trPr>
          <w:trHeight w:val="317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40а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10423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10423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>
        <w:trPr>
          <w:trHeight w:val="317"/>
        </w:trPr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64944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2716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10423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85083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0781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82483</w:t>
            </w:r>
          </w:p>
        </w:tc>
        <w:tc>
          <w:tcPr>
            <w:tcW w:w="0" w:type="auto"/>
            <w:vAlign w:val="center"/>
          </w:tcPr>
          <w:p w:rsidR="005B0781" w:rsidRPr="005B0781" w:rsidRDefault="005B0781" w:rsidP="005B07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0781">
              <w:rPr>
                <w:b/>
                <w:bCs/>
                <w:sz w:val="20"/>
                <w:szCs w:val="20"/>
              </w:rPr>
              <w:t>85083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Аналитический счет к счету 23 по изделию №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0"/>
        <w:gridCol w:w="866"/>
        <w:gridCol w:w="616"/>
        <w:gridCol w:w="616"/>
        <w:gridCol w:w="766"/>
        <w:gridCol w:w="866"/>
        <w:gridCol w:w="730"/>
        <w:gridCol w:w="616"/>
        <w:gridCol w:w="866"/>
        <w:gridCol w:w="866"/>
      </w:tblGrid>
      <w:tr w:rsidR="005B0781" w:rsidRPr="005B0781" w:rsidTr="00A624A3">
        <w:trPr>
          <w:cantSplit/>
          <w:trHeight w:val="317"/>
        </w:trPr>
        <w:tc>
          <w:tcPr>
            <w:tcW w:w="0" w:type="auto"/>
            <w:vMerge w:val="restart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№ оп.</w:t>
            </w:r>
          </w:p>
        </w:tc>
        <w:tc>
          <w:tcPr>
            <w:tcW w:w="0" w:type="auto"/>
            <w:gridSpan w:val="5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Дебет счета в кредит счетов</w:t>
            </w:r>
          </w:p>
        </w:tc>
        <w:tc>
          <w:tcPr>
            <w:tcW w:w="0" w:type="auto"/>
            <w:vMerge w:val="restart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№ оп.</w:t>
            </w:r>
          </w:p>
        </w:tc>
        <w:tc>
          <w:tcPr>
            <w:tcW w:w="0" w:type="auto"/>
            <w:gridSpan w:val="3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Кредит в дебет счетов</w:t>
            </w:r>
          </w:p>
        </w:tc>
      </w:tr>
      <w:tr w:rsidR="005B0781" w:rsidRPr="005B0781" w:rsidTr="00A624A3">
        <w:trPr>
          <w:cantSplit/>
          <w:trHeight w:val="317"/>
        </w:trPr>
        <w:tc>
          <w:tcPr>
            <w:tcW w:w="0" w:type="auto"/>
            <w:vMerge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B0781" w:rsidRPr="005B0781" w:rsidTr="00A624A3">
        <w:trPr>
          <w:trHeight w:val="317"/>
        </w:trPr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24б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45058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45058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36б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5B0781" w:rsidRPr="005B0781" w:rsidTr="00A624A3">
        <w:trPr>
          <w:trHeight w:val="317"/>
        </w:trPr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26б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411,5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411,5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42б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55972,1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 w:rsidTr="00A624A3">
        <w:trPr>
          <w:trHeight w:val="317"/>
        </w:trPr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28б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 w:rsidTr="00A624A3">
        <w:trPr>
          <w:trHeight w:val="317"/>
        </w:trPr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1552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1552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 w:rsidTr="00A624A3">
        <w:trPr>
          <w:trHeight w:val="317"/>
        </w:trPr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40б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5950,6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5950,6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B0781" w:rsidRPr="005B0781" w:rsidTr="00A624A3">
        <w:trPr>
          <w:trHeight w:val="317"/>
        </w:trPr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45469,5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1552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5950,6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56972,1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55972,1</w:t>
            </w:r>
          </w:p>
        </w:tc>
        <w:tc>
          <w:tcPr>
            <w:tcW w:w="0" w:type="auto"/>
            <w:vAlign w:val="center"/>
          </w:tcPr>
          <w:p w:rsidR="005B0781" w:rsidRPr="00A624A3" w:rsidRDefault="005B0781" w:rsidP="00A624A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56972,1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A624A3" w:rsidRDefault="005B0781" w:rsidP="00A624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24A3">
        <w:rPr>
          <w:b/>
          <w:bCs/>
          <w:sz w:val="28"/>
          <w:szCs w:val="28"/>
        </w:rPr>
        <w:t>5</w:t>
      </w:r>
      <w:r w:rsidR="00A624A3">
        <w:rPr>
          <w:b/>
          <w:bCs/>
          <w:sz w:val="28"/>
          <w:szCs w:val="28"/>
        </w:rPr>
        <w:t>.</w:t>
      </w:r>
      <w:r w:rsidRPr="00A624A3">
        <w:rPr>
          <w:b/>
          <w:bCs/>
          <w:sz w:val="28"/>
          <w:szCs w:val="28"/>
        </w:rPr>
        <w:t xml:space="preserve"> Расчетные таблицы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Положение (стандарт) бухгалтерского учета № 9 «Запасы», определяет методологические принципы формирования в бухгалтерском учете информации о запасах предприятия и ее раскрытие в финансовой отчетности.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Для целей бухгалтерского учета запасы включают: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сырье, основные и вспомогательные материалы, комплектующие изделия и другие материальные ценности, предназначенные для производства продукции, выполнения работ, предоставления услуг;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незавершенное производство;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готовую продукцию;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товары в виде материальных ценностей;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МБП.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В соответствии с П(С)БУ 9 «Запасы» приобретенные (полученные) или произведенные запасы зачисляются на баланс предприятия по первоначальной стоимости.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Первоначальная стоимость запасов зависит от способа их приобретения.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Первоначальной стоимостью запасов, приобретенных за денежные средства или их эквиваленты, является себестоимость запасов, которая, складывается из следующих фактических расходов: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суммы, уплачиваемые согласно договору поставщику (продавцу) за вычетом непрямых налогов;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суммы ввозной пошлины;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суммы непрямых налогов в связи с приобретением запасов, которые не возмещаются предприятию;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транспортно-заготовительные расходы (затраты на заготовку запасов, оплату тарифов (фрахта) за погрузочно-разгрузочные работы и транспортировку запасов всеми видами транспорта до места их использования, включая расходы по страхованию рисков транспортировки запасов);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другие расходы, непосредственно связанные с  приобретением запасов и доведением их  до состояния, в котором они пригодны для использования в запланированных целях.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К таким расходам относятся прямые расходы на оплату труда персонала, осуществляющего сортировку, доработку и повышение качественно-технических характеристик запасов, а также прямые материальные и прочие расходы предприятия.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Первоначальная стоимость запасов в бухгалтерском учете не изменяется, кроме случаев, предусмотренных П(С)БУ № 9 «Запасы».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Не включаются в первоначальную стоимость запасов, а относятся к расходам того периода, в котором они были осуществлены (установлены):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сверхнормативные потери и недостачи запасов;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проценты за пользование займами;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расходы на сбыт;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 xml:space="preserve">общехозяйственные и другие подобные расходы, непосредственно не связанные с приобретением и доставкой запасов. 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B0781">
        <w:rPr>
          <w:sz w:val="28"/>
          <w:szCs w:val="28"/>
        </w:rPr>
        <w:t>Расчеты по операциям, которые приведены в журнале хозяйственных операций:</w:t>
      </w:r>
    </w:p>
    <w:p w:rsidR="00A624A3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  <w:u w:val="single"/>
        </w:rPr>
        <w:t xml:space="preserve">Операция 5: </w:t>
      </w:r>
      <w:r w:rsidRPr="005B0781">
        <w:rPr>
          <w:sz w:val="28"/>
          <w:szCs w:val="28"/>
        </w:rPr>
        <w:t>Первоначальная стоимость материала А будет равна сумме стоимости уплаченной поставщику (без НДС) и стоимости транспортных услуг (без НДС):</w:t>
      </w:r>
      <w:r w:rsidR="00A624A3" w:rsidRPr="00A624A3">
        <w:rPr>
          <w:sz w:val="28"/>
          <w:szCs w:val="28"/>
        </w:rPr>
        <w:t xml:space="preserve"> </w:t>
      </w:r>
    </w:p>
    <w:p w:rsidR="00A624A3" w:rsidRPr="00483619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(оп.1-оп.2)+(оп.3-оп.4)=(85000-14167)+(4200-700)=74333грн.</w:t>
      </w:r>
    </w:p>
    <w:p w:rsidR="00A624A3" w:rsidRPr="00483619" w:rsidRDefault="00A624A3" w:rsidP="005B078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B0781" w:rsidRPr="00A624A3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  <w:u w:val="single"/>
        </w:rPr>
        <w:t>Операция 24:</w:t>
      </w:r>
      <w:r w:rsidRPr="005B0781">
        <w:rPr>
          <w:sz w:val="28"/>
          <w:szCs w:val="28"/>
        </w:rPr>
        <w:t xml:space="preserve"> Расчет средневзвешенной себестоимости осуществляет по формуле:</w:t>
      </w:r>
    </w:p>
    <w:p w:rsidR="00A624A3" w:rsidRPr="00A624A3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9324A6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position w:val="-32"/>
          <w:sz w:val="28"/>
          <w:szCs w:val="28"/>
          <w:u w:val="single"/>
        </w:rPr>
        <w:object w:dxaOrig="12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42pt" o:ole="">
            <v:imagedata r:id="rId7" o:title=""/>
          </v:shape>
          <o:OLEObject Type="Embed" ProgID="Equation.3" ShapeID="_x0000_i1025" DrawAspect="Content" ObjectID="_1461445373" r:id="rId8"/>
        </w:object>
      </w:r>
      <w:r w:rsidR="005B0781" w:rsidRPr="005B0781">
        <w:rPr>
          <w:sz w:val="28"/>
          <w:szCs w:val="28"/>
        </w:rPr>
        <w:t>, где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i/>
          <w:iCs/>
          <w:sz w:val="28"/>
          <w:szCs w:val="28"/>
        </w:rPr>
        <w:t>С</w:t>
      </w:r>
      <w:r w:rsidRPr="005B0781">
        <w:rPr>
          <w:i/>
          <w:iCs/>
          <w:sz w:val="28"/>
          <w:szCs w:val="28"/>
          <w:vertAlign w:val="subscript"/>
        </w:rPr>
        <w:t>з.п</w:t>
      </w:r>
      <w:r w:rsidRPr="005B0781">
        <w:rPr>
          <w:sz w:val="28"/>
          <w:szCs w:val="28"/>
          <w:vertAlign w:val="subscript"/>
        </w:rPr>
        <w:t>.</w:t>
      </w:r>
      <w:r w:rsidRPr="005B0781">
        <w:rPr>
          <w:sz w:val="28"/>
          <w:szCs w:val="28"/>
        </w:rPr>
        <w:t xml:space="preserve"> – себестоимость запасов на начало месяца, грн.;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i/>
          <w:iCs/>
          <w:sz w:val="28"/>
          <w:szCs w:val="28"/>
        </w:rPr>
        <w:t>С</w:t>
      </w:r>
      <w:r w:rsidRPr="005B0781">
        <w:rPr>
          <w:i/>
          <w:iCs/>
          <w:sz w:val="28"/>
          <w:szCs w:val="28"/>
          <w:vertAlign w:val="subscript"/>
        </w:rPr>
        <w:t>з.отр</w:t>
      </w:r>
      <w:r w:rsidRPr="005B0781">
        <w:rPr>
          <w:sz w:val="28"/>
          <w:szCs w:val="28"/>
          <w:vertAlign w:val="subscript"/>
        </w:rPr>
        <w:t>.</w:t>
      </w:r>
      <w:r w:rsidRPr="005B0781">
        <w:rPr>
          <w:sz w:val="28"/>
          <w:szCs w:val="28"/>
        </w:rPr>
        <w:t xml:space="preserve"> – себестоимость запасов полученных за месяц, грн.;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i/>
          <w:iCs/>
          <w:sz w:val="28"/>
          <w:szCs w:val="28"/>
        </w:rPr>
        <w:t>З</w:t>
      </w:r>
      <w:r w:rsidRPr="005B0781">
        <w:rPr>
          <w:i/>
          <w:iCs/>
          <w:sz w:val="28"/>
          <w:szCs w:val="28"/>
          <w:vertAlign w:val="subscript"/>
        </w:rPr>
        <w:t>п</w:t>
      </w:r>
      <w:r w:rsidRPr="005B0781">
        <w:rPr>
          <w:sz w:val="28"/>
          <w:szCs w:val="28"/>
        </w:rPr>
        <w:t xml:space="preserve"> – количество запасов на начало месяца, грн.;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i/>
          <w:iCs/>
          <w:sz w:val="28"/>
          <w:szCs w:val="28"/>
        </w:rPr>
        <w:t>З</w:t>
      </w:r>
      <w:r w:rsidRPr="005B0781">
        <w:rPr>
          <w:i/>
          <w:iCs/>
          <w:sz w:val="28"/>
          <w:szCs w:val="28"/>
          <w:vertAlign w:val="subscript"/>
        </w:rPr>
        <w:t>отр</w:t>
      </w:r>
      <w:r w:rsidRPr="005B0781">
        <w:rPr>
          <w:sz w:val="28"/>
          <w:szCs w:val="28"/>
        </w:rPr>
        <w:t xml:space="preserve"> – количество запасов, полученных на месяц, грн.</w:t>
      </w:r>
    </w:p>
    <w:p w:rsidR="00A624A3" w:rsidRPr="00483619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9324A6" w:rsidP="005B078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B0781">
        <w:rPr>
          <w:color w:val="FF0000"/>
          <w:position w:val="-28"/>
          <w:sz w:val="28"/>
          <w:szCs w:val="28"/>
        </w:rPr>
        <w:object w:dxaOrig="4540" w:dyaOrig="660">
          <v:shape id="_x0000_i1026" type="#_x0000_t75" style="width:227.25pt;height:33pt" o:ole="">
            <v:imagedata r:id="rId9" o:title=""/>
          </v:shape>
          <o:OLEObject Type="Embed" ProgID="Equation.3" ShapeID="_x0000_i1026" DrawAspect="Content" ObjectID="_1461445374" r:id="rId10"/>
        </w:objec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37*1733=64121грн.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26*1733=45058грн.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1*1733=1733грн.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0,8*1733=1386,4грн.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0,3*1733=519,6грн.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1*1733=1733грн.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483619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  <w:u w:val="single"/>
        </w:rPr>
        <w:t>Операция 26:</w:t>
      </w:r>
      <w:r w:rsidRPr="005B0781">
        <w:rPr>
          <w:sz w:val="28"/>
          <w:szCs w:val="28"/>
        </w:rPr>
        <w:t xml:space="preserve"> Расчет на списание материала производим следующим образом:</w:t>
      </w:r>
    </w:p>
    <w:p w:rsidR="00A624A3" w:rsidRPr="00483619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9324A6" w:rsidP="005B078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B0781">
        <w:rPr>
          <w:color w:val="FF0000"/>
          <w:position w:val="-24"/>
          <w:sz w:val="28"/>
          <w:szCs w:val="28"/>
        </w:rPr>
        <w:object w:dxaOrig="3080" w:dyaOrig="620">
          <v:shape id="_x0000_i1027" type="#_x0000_t75" style="width:153.75pt;height:30.75pt" o:ole="">
            <v:imagedata r:id="rId11" o:title=""/>
          </v:shape>
          <o:OLEObject Type="Embed" ProgID="Equation.3" ShapeID="_x0000_i1027" DrawAspect="Content" ObjectID="_1461445375" r:id="rId12"/>
        </w:objec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10*82,3=823грн.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5*82,3=411,5грн.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  <w:u w:val="single"/>
        </w:rPr>
        <w:t xml:space="preserve">Операция 30: </w:t>
      </w:r>
      <w:r w:rsidRPr="005B0781">
        <w:rPr>
          <w:sz w:val="28"/>
          <w:szCs w:val="28"/>
        </w:rPr>
        <w:t>Удержания, которые производят из заработной платы, приведены в таблице 1.5.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  <w:u w:val="single"/>
        </w:rPr>
        <w:t>Операция 31:</w:t>
      </w:r>
      <w:r w:rsidRPr="005B0781">
        <w:rPr>
          <w:sz w:val="28"/>
          <w:szCs w:val="28"/>
        </w:rPr>
        <w:t xml:space="preserve"> Начисления в фонд оплаты труда работников приведены в таблице1.6.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  <w:u w:val="single"/>
        </w:rPr>
        <w:t>Операция 35:</w:t>
      </w:r>
      <w:r w:rsidRPr="005B0781">
        <w:rPr>
          <w:sz w:val="28"/>
          <w:szCs w:val="28"/>
        </w:rPr>
        <w:t xml:space="preserve"> Возвращение в кассу неиспользованной подотчетной суммы производится при помощи приходного ордера и следующим образом: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оп.33-(оп.34а+оп.34б+оп.34в)=1640-(500+840+250)=50грн.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  <w:u w:val="single"/>
        </w:rPr>
        <w:t>Операция 38:</w:t>
      </w:r>
      <w:r w:rsidRPr="005B0781">
        <w:rPr>
          <w:sz w:val="28"/>
          <w:szCs w:val="28"/>
        </w:rPr>
        <w:t xml:space="preserve"> Для того, чтобы включить в себестоимость потери от брака необходимо: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О</w:t>
      </w:r>
      <w:r w:rsidRPr="005B0781">
        <w:rPr>
          <w:sz w:val="28"/>
          <w:szCs w:val="28"/>
          <w:vertAlign w:val="subscript"/>
        </w:rPr>
        <w:t>д</w:t>
      </w:r>
      <w:r w:rsidRPr="005B0781">
        <w:rPr>
          <w:sz w:val="28"/>
          <w:szCs w:val="28"/>
        </w:rPr>
        <w:t>сч.24-О</w:t>
      </w:r>
      <w:r w:rsidRPr="005B0781">
        <w:rPr>
          <w:sz w:val="28"/>
          <w:szCs w:val="28"/>
          <w:vertAlign w:val="subscript"/>
        </w:rPr>
        <w:t>к</w:t>
      </w:r>
      <w:r w:rsidRPr="005B0781">
        <w:rPr>
          <w:sz w:val="28"/>
          <w:szCs w:val="28"/>
        </w:rPr>
        <w:t>сч.24=6859,8-500=6359,8грн.</w:t>
      </w:r>
    </w:p>
    <w:p w:rsidR="00A624A3" w:rsidRPr="00483619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Расчет распределения общепроизводственных расходов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Распределение общепроизводственных расходов произведено в соответствии с приложением № 1 к Положению (стандарту) бухгалтерского учета 16 «Расходы», с учетом внесенных изменений приказом Министерства финансов Украины от 14.06.2000г. №131,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В соответствии с п. №1 П(С)БУ 16 общепроизводственные расходы включают постоянные и переменные расходы. При этом, перечень и состав переменных и постоянных общепроизводственных расходов устанавливается предприятием самостоятельно.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С целью выполнения расчетов, произведено распределение общепроизводственных расходов в таблице 1.7.</w:t>
      </w:r>
    </w:p>
    <w:p w:rsidR="00A624A3" w:rsidRPr="00483619" w:rsidRDefault="00A624A3" w:rsidP="005B0781">
      <w:pPr>
        <w:spacing w:line="360" w:lineRule="auto"/>
        <w:ind w:firstLine="709"/>
        <w:jc w:val="both"/>
        <w:rPr>
          <w:sz w:val="28"/>
          <w:szCs w:val="28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Таблица 1.7. – Расчет общепроизводственных расходов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5"/>
        <w:gridCol w:w="4540"/>
        <w:gridCol w:w="970"/>
        <w:gridCol w:w="1504"/>
        <w:gridCol w:w="991"/>
        <w:gridCol w:w="991"/>
      </w:tblGrid>
      <w:tr w:rsidR="005B0781" w:rsidRPr="00A624A3" w:rsidTr="0048361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Всего, грн.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На ед. базы распределения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Включение ОПР в</w:t>
            </w: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На счете 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На счете 90</w:t>
            </w:r>
          </w:p>
        </w:tc>
      </w:tr>
      <w:tr w:rsidR="005B0781" w:rsidRPr="00A624A3" w:rsidTr="00483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База распределения по нормальной мощности (основная зарплата производственных рабочих)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8500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Общепроизводственные расходы по нормальной мощности, в т.ч.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22800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- переменные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16640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- постоянные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6160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База распределения по фактической мощности (зарплата)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11000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4.</w:t>
            </w:r>
          </w:p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Фактические общепроизводственные расходы, в т.ч.: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31139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- переменные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8453,6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8453,6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- постоянные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22685,4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Постоянные распределенные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7920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7920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5B0781" w:rsidRPr="00A624A3" w:rsidTr="0048361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Постоянные нераспределенные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14765,4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14765,4</w:t>
            </w:r>
          </w:p>
        </w:tc>
      </w:tr>
      <w:tr w:rsidR="005B0781" w:rsidRPr="00A624A3" w:rsidTr="00483619">
        <w:trPr>
          <w:cantSplit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31139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16373,6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781" w:rsidRPr="00A624A3" w:rsidRDefault="005B0781" w:rsidP="00A624A3">
            <w:pPr>
              <w:spacing w:line="360" w:lineRule="auto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14765,4</w:t>
            </w:r>
          </w:p>
        </w:tc>
      </w:tr>
    </w:tbl>
    <w:p w:rsidR="00A624A3" w:rsidRDefault="00A624A3" w:rsidP="005B07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Распределение общепроизводственных расходов по изделиям пропорционально заработной плате производственных рабочих (таблица 1.8). Расчеты проводим при помощи коэффициента распределения:</w:t>
      </w:r>
    </w:p>
    <w:p w:rsidR="00A624A3" w:rsidRDefault="00A624A3" w:rsidP="005B07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0781" w:rsidRPr="005B0781" w:rsidRDefault="009324A6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position w:val="-24"/>
          <w:sz w:val="28"/>
          <w:szCs w:val="28"/>
        </w:rPr>
        <w:object w:dxaOrig="2880" w:dyaOrig="620">
          <v:shape id="_x0000_i1028" type="#_x0000_t75" style="width:2in;height:30.75pt" o:ole="">
            <v:imagedata r:id="rId13" o:title=""/>
          </v:shape>
          <o:OLEObject Type="Embed" ProgID="Equation.3" ShapeID="_x0000_i1028" DrawAspect="Content" ObjectID="_1461445376" r:id="rId14"/>
        </w:object>
      </w:r>
    </w:p>
    <w:p w:rsidR="00A624A3" w:rsidRDefault="00A624A3" w:rsidP="005B07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0781" w:rsidRPr="005B0781" w:rsidRDefault="005B0781" w:rsidP="005B0781">
      <w:pPr>
        <w:spacing w:line="360" w:lineRule="auto"/>
        <w:ind w:firstLine="709"/>
        <w:jc w:val="both"/>
        <w:rPr>
          <w:sz w:val="28"/>
          <w:szCs w:val="28"/>
        </w:rPr>
      </w:pPr>
      <w:r w:rsidRPr="005B0781">
        <w:rPr>
          <w:sz w:val="28"/>
          <w:szCs w:val="28"/>
        </w:rPr>
        <w:t>Таблица 1.8. – Распределение расходов по изделиям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62"/>
        <w:gridCol w:w="4630"/>
        <w:gridCol w:w="3479"/>
      </w:tblGrid>
      <w:tr w:rsidR="005B0781" w:rsidRPr="00A624A3" w:rsidTr="00A624A3">
        <w:trPr>
          <w:trHeight w:val="330"/>
        </w:trPr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Основная зарплата производственных рабочих, грн.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Общепроизводственные расходы, грн.</w:t>
            </w:r>
          </w:p>
        </w:tc>
      </w:tr>
      <w:tr w:rsidR="005B0781" w:rsidRPr="00A624A3" w:rsidTr="00A624A3">
        <w:trPr>
          <w:trHeight w:val="330"/>
        </w:trPr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Изделие №1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10423</w:t>
            </w:r>
          </w:p>
        </w:tc>
      </w:tr>
      <w:tr w:rsidR="005B0781" w:rsidRPr="00A624A3" w:rsidTr="00A624A3">
        <w:trPr>
          <w:trHeight w:val="330"/>
        </w:trPr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Изделие №2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5950,6</w:t>
            </w:r>
          </w:p>
        </w:tc>
      </w:tr>
      <w:tr w:rsidR="005B0781" w:rsidRPr="00A624A3" w:rsidTr="00A624A3">
        <w:trPr>
          <w:trHeight w:val="331"/>
        </w:trPr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b/>
                <w:bCs/>
                <w:sz w:val="20"/>
                <w:szCs w:val="20"/>
              </w:rPr>
            </w:pPr>
            <w:r w:rsidRPr="00A624A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11000</w:t>
            </w:r>
          </w:p>
        </w:tc>
        <w:tc>
          <w:tcPr>
            <w:tcW w:w="0" w:type="auto"/>
          </w:tcPr>
          <w:p w:rsidR="005B0781" w:rsidRPr="00A624A3" w:rsidRDefault="005B0781" w:rsidP="00A624A3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A624A3">
              <w:rPr>
                <w:sz w:val="20"/>
                <w:szCs w:val="20"/>
              </w:rPr>
              <w:t>16373,6</w:t>
            </w:r>
          </w:p>
        </w:tc>
      </w:tr>
    </w:tbl>
    <w:p w:rsidR="005B0781" w:rsidRPr="005B0781" w:rsidRDefault="005B0781" w:rsidP="005B078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0781" w:rsidRPr="005B0781" w:rsidRDefault="00A624A3" w:rsidP="00A624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="005B0781" w:rsidRPr="005B0781">
        <w:rPr>
          <w:b/>
          <w:bCs/>
          <w:sz w:val="28"/>
          <w:szCs w:val="28"/>
          <w:lang w:val="uk-UA"/>
        </w:rPr>
        <w:t xml:space="preserve">Список </w:t>
      </w:r>
      <w:r w:rsidR="005B0781" w:rsidRPr="005B0781">
        <w:rPr>
          <w:b/>
          <w:bCs/>
          <w:sz w:val="28"/>
          <w:szCs w:val="28"/>
        </w:rPr>
        <w:t>использованной</w:t>
      </w:r>
      <w:r w:rsidR="005B0781" w:rsidRPr="005B0781">
        <w:rPr>
          <w:b/>
          <w:bCs/>
          <w:sz w:val="28"/>
          <w:szCs w:val="28"/>
          <w:lang w:val="uk-UA"/>
        </w:rPr>
        <w:t xml:space="preserve"> </w:t>
      </w:r>
      <w:r w:rsidR="005B0781" w:rsidRPr="005B0781">
        <w:rPr>
          <w:b/>
          <w:bCs/>
          <w:sz w:val="28"/>
          <w:szCs w:val="28"/>
        </w:rPr>
        <w:t>литературы</w:t>
      </w:r>
    </w:p>
    <w:p w:rsidR="005B0781" w:rsidRPr="005B0781" w:rsidRDefault="005B0781" w:rsidP="005B078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0781" w:rsidRPr="005B0781" w:rsidRDefault="005B0781" w:rsidP="00A624A3">
      <w:pPr>
        <w:numPr>
          <w:ilvl w:val="0"/>
          <w:numId w:val="1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5B0781">
        <w:rPr>
          <w:sz w:val="28"/>
          <w:szCs w:val="28"/>
        </w:rPr>
        <w:t>Грабова Н. Н., Добровский В. Н. Бухгалтерский учет в производственных и торговых предприятиях.: Учеб. Пособие для студентов вузов/ Под ред. Н. В. Кужельного. – К.: Издательство А. С. К., 2003. – 624с. – (Экономика. Финансы. Право).</w:t>
      </w:r>
    </w:p>
    <w:p w:rsidR="005B0781" w:rsidRPr="005B0781" w:rsidRDefault="005B0781" w:rsidP="00A624A3">
      <w:pPr>
        <w:numPr>
          <w:ilvl w:val="0"/>
          <w:numId w:val="1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5B0781">
        <w:rPr>
          <w:sz w:val="28"/>
          <w:szCs w:val="28"/>
        </w:rPr>
        <w:t xml:space="preserve">Бутинець Т. А., Чижевська Л. В., Береза С. Л. </w:t>
      </w:r>
      <w:r w:rsidRPr="005B0781">
        <w:rPr>
          <w:sz w:val="28"/>
          <w:szCs w:val="28"/>
          <w:lang w:val="uk-UA"/>
        </w:rPr>
        <w:t>Бухгалтерський</w:t>
      </w:r>
      <w:r w:rsidRPr="005B0781">
        <w:rPr>
          <w:sz w:val="28"/>
          <w:szCs w:val="28"/>
        </w:rPr>
        <w:t xml:space="preserve"> </w:t>
      </w:r>
      <w:r w:rsidRPr="005B0781">
        <w:rPr>
          <w:sz w:val="28"/>
          <w:szCs w:val="28"/>
          <w:lang w:val="uk-UA"/>
        </w:rPr>
        <w:t>облік. Навчальний посібник для студентів вузів спеціальності 7.050201 “Менеджмент організацій” та 7.050107 “Економіка підприємств”/ Т. А. Бутинець, Л. В. Чижевська, С. Л. Береза; За ред. проф. Ф. Ф. Бутинця. Житомир: ЖІТІ, 2000. – 672 с.</w:t>
      </w:r>
    </w:p>
    <w:p w:rsidR="005B0781" w:rsidRPr="005B0781" w:rsidRDefault="005B0781" w:rsidP="00A624A3">
      <w:pPr>
        <w:numPr>
          <w:ilvl w:val="0"/>
          <w:numId w:val="1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5B0781">
        <w:rPr>
          <w:sz w:val="28"/>
          <w:szCs w:val="28"/>
          <w:lang w:val="uk-UA"/>
        </w:rPr>
        <w:t>Ткаченко Н. М. Бухгалтерський фінансовий облік на підприємствахУкраїни: Підруч. для студ. екон. спец. вищ. навч. зал. – 5-те вид., допов. й переробл. – К.: А. С. К., 2000. – 784 с.</w:t>
      </w:r>
    </w:p>
    <w:p w:rsidR="005B0781" w:rsidRPr="005B0781" w:rsidRDefault="005B0781" w:rsidP="00A624A3">
      <w:pPr>
        <w:numPr>
          <w:ilvl w:val="0"/>
          <w:numId w:val="1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5B0781">
        <w:rPr>
          <w:sz w:val="28"/>
          <w:szCs w:val="28"/>
          <w:lang w:val="uk-UA"/>
        </w:rPr>
        <w:t>Бухгалтерський та фінансовий облік. Підручник/ За ред. проф. Ф. Ф. Бутинця. – 3-є вид., перероб. і доп. – Житомир: ЖІТІ, 2001. – 672 с.</w:t>
      </w:r>
      <w:bookmarkStart w:id="0" w:name="_GoBack"/>
      <w:bookmarkEnd w:id="0"/>
    </w:p>
    <w:sectPr w:rsidR="005B0781" w:rsidRPr="005B0781" w:rsidSect="00483619">
      <w:pgSz w:w="11907" w:h="16840" w:code="9"/>
      <w:pgMar w:top="1134" w:right="851" w:bottom="1134" w:left="1701" w:header="0" w:footer="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81" w:rsidRDefault="005B0781">
      <w:r>
        <w:separator/>
      </w:r>
    </w:p>
  </w:endnote>
  <w:endnote w:type="continuationSeparator" w:id="0">
    <w:p w:rsidR="005B0781" w:rsidRDefault="005B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81" w:rsidRDefault="005B0781">
      <w:r>
        <w:separator/>
      </w:r>
    </w:p>
  </w:footnote>
  <w:footnote w:type="continuationSeparator" w:id="0">
    <w:p w:rsidR="005B0781" w:rsidRDefault="005B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D41FE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72441A"/>
    <w:multiLevelType w:val="hybridMultilevel"/>
    <w:tmpl w:val="8A847AD4"/>
    <w:lvl w:ilvl="0" w:tplc="F8E2B2C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895AE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A6DCFE">
      <w:start w:val="1"/>
      <w:numFmt w:val="bullet"/>
      <w:lvlText w:val="-"/>
      <w:lvlJc w:val="left"/>
      <w:pPr>
        <w:tabs>
          <w:tab w:val="num" w:pos="530"/>
        </w:tabs>
        <w:ind w:firstLine="17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0F2C9A"/>
    <w:multiLevelType w:val="hybridMultilevel"/>
    <w:tmpl w:val="98E64930"/>
    <w:lvl w:ilvl="0" w:tplc="AE22F902">
      <w:start w:val="1"/>
      <w:numFmt w:val="bullet"/>
      <w:lvlText w:val="-"/>
      <w:lvlJc w:val="left"/>
      <w:pPr>
        <w:tabs>
          <w:tab w:val="num" w:pos="530"/>
        </w:tabs>
        <w:ind w:firstLine="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428D0"/>
    <w:multiLevelType w:val="hybridMultilevel"/>
    <w:tmpl w:val="98E64930"/>
    <w:lvl w:ilvl="0" w:tplc="AE22F902">
      <w:start w:val="1"/>
      <w:numFmt w:val="bullet"/>
      <w:lvlText w:val="-"/>
      <w:lvlJc w:val="left"/>
      <w:pPr>
        <w:tabs>
          <w:tab w:val="num" w:pos="530"/>
        </w:tabs>
        <w:ind w:firstLine="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80788">
      <w:start w:val="1"/>
      <w:numFmt w:val="bullet"/>
      <w:lvlText w:val="-"/>
      <w:lvlJc w:val="left"/>
      <w:pPr>
        <w:tabs>
          <w:tab w:val="num" w:pos="530"/>
        </w:tabs>
        <w:ind w:firstLine="17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BA016B"/>
    <w:multiLevelType w:val="hybridMultilevel"/>
    <w:tmpl w:val="8A847AD4"/>
    <w:lvl w:ilvl="0" w:tplc="F8E2B2C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895AE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F32BE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4262F4"/>
    <w:multiLevelType w:val="multilevel"/>
    <w:tmpl w:val="DE5045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51BA0D81"/>
    <w:multiLevelType w:val="hybridMultilevel"/>
    <w:tmpl w:val="79FC3B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66E64EC"/>
    <w:multiLevelType w:val="hybridMultilevel"/>
    <w:tmpl w:val="9D80E194"/>
    <w:lvl w:ilvl="0" w:tplc="A14E98F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E7B424A"/>
    <w:multiLevelType w:val="multilevel"/>
    <w:tmpl w:val="5FBE745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6E883786"/>
    <w:multiLevelType w:val="multilevel"/>
    <w:tmpl w:val="A5F6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76601E39"/>
    <w:multiLevelType w:val="hybridMultilevel"/>
    <w:tmpl w:val="6BCE23D8"/>
    <w:lvl w:ilvl="0" w:tplc="B4080788">
      <w:start w:val="1"/>
      <w:numFmt w:val="bullet"/>
      <w:lvlText w:val="-"/>
      <w:lvlJc w:val="left"/>
      <w:pPr>
        <w:tabs>
          <w:tab w:val="num" w:pos="530"/>
        </w:tabs>
        <w:ind w:firstLine="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2D9"/>
    <w:rsid w:val="0040243E"/>
    <w:rsid w:val="00483619"/>
    <w:rsid w:val="005B0781"/>
    <w:rsid w:val="00614DCE"/>
    <w:rsid w:val="009324A6"/>
    <w:rsid w:val="00A624A3"/>
    <w:rsid w:val="00D612D9"/>
    <w:rsid w:val="00E74D9E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3ADCCA1-046C-405A-99A0-5ACDB1C7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outlineLvl w:val="2"/>
    </w:pPr>
    <w:rPr>
      <w:noProof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adjustRightInd w:val="0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pPr>
      <w:keepNext/>
      <w:autoSpaceDE w:val="0"/>
      <w:autoSpaceDN w:val="0"/>
      <w:adjustRightInd w:val="0"/>
      <w:ind w:firstLine="708"/>
      <w:jc w:val="center"/>
      <w:outlineLvl w:val="8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pPr>
      <w:keepNext/>
      <w:autoSpaceDE w:val="0"/>
      <w:autoSpaceDN w:val="0"/>
      <w:adjustRightInd w:val="0"/>
      <w:ind w:firstLine="709"/>
      <w:jc w:val="both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</w:pPr>
    <w:rPr>
      <w:rFonts w:ascii="Times New Roman CYR" w:hAnsi="Times New Roman CYR" w:cs="Times New Roman CYR"/>
      <w:color w:val="3366FF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708"/>
      <w:jc w:val="both"/>
      <w:outlineLvl w:val="0"/>
    </w:pPr>
    <w:rPr>
      <w:rFonts w:ascii="Times New Roman CYR" w:hAnsi="Times New Roman CYR" w:cs="Times New Roman CYR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9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5444</Words>
  <Characters>31031</Characters>
  <Application>Microsoft Office Word</Application>
  <DocSecurity>0</DocSecurity>
  <Lines>258</Lines>
  <Paragraphs>72</Paragraphs>
  <ScaleCrop>false</ScaleCrop>
  <Company/>
  <LinksUpToDate>false</LinksUpToDate>
  <CharactersWithSpaces>36403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Denis</dc:creator>
  <cp:keywords/>
  <dc:description/>
  <cp:lastModifiedBy>admin</cp:lastModifiedBy>
  <cp:revision>2</cp:revision>
  <dcterms:created xsi:type="dcterms:W3CDTF">2014-05-12T21:16:00Z</dcterms:created>
  <dcterms:modified xsi:type="dcterms:W3CDTF">2014-05-12T21:16:00Z</dcterms:modified>
</cp:coreProperties>
</file>