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991" w:rsidRPr="00CC46FB" w:rsidRDefault="00895991" w:rsidP="00CC46FB">
      <w:pPr>
        <w:spacing w:line="360" w:lineRule="auto"/>
        <w:ind w:firstLine="709"/>
        <w:rPr>
          <w:b/>
          <w:sz w:val="28"/>
          <w:szCs w:val="28"/>
        </w:rPr>
      </w:pPr>
      <w:r w:rsidRPr="00CC46FB">
        <w:rPr>
          <w:b/>
          <w:sz w:val="28"/>
          <w:szCs w:val="28"/>
        </w:rPr>
        <w:t>Оглавление</w:t>
      </w:r>
    </w:p>
    <w:p w:rsidR="00895991" w:rsidRPr="00CC46FB" w:rsidRDefault="00895991" w:rsidP="00CC46FB">
      <w:pPr>
        <w:spacing w:line="360" w:lineRule="auto"/>
        <w:ind w:firstLine="709"/>
        <w:rPr>
          <w:sz w:val="28"/>
          <w:szCs w:val="28"/>
        </w:rPr>
      </w:pPr>
    </w:p>
    <w:p w:rsidR="00895991" w:rsidRPr="00CC46FB" w:rsidRDefault="00895991" w:rsidP="00CC46FB">
      <w:pPr>
        <w:pStyle w:val="11"/>
        <w:tabs>
          <w:tab w:val="right" w:leader="dot" w:pos="9345"/>
        </w:tabs>
        <w:spacing w:line="360" w:lineRule="auto"/>
        <w:ind w:firstLine="0"/>
        <w:rPr>
          <w:noProof/>
          <w:sz w:val="28"/>
          <w:szCs w:val="28"/>
        </w:rPr>
      </w:pPr>
      <w:r w:rsidRPr="00C0458A">
        <w:rPr>
          <w:rStyle w:val="a8"/>
          <w:noProof/>
          <w:sz w:val="28"/>
          <w:szCs w:val="28"/>
        </w:rPr>
        <w:t>I. ВВЕДЕНИЕ</w:t>
      </w:r>
    </w:p>
    <w:p w:rsidR="00895991" w:rsidRPr="00CC46FB" w:rsidRDefault="00895991" w:rsidP="00CC46FB">
      <w:pPr>
        <w:pStyle w:val="11"/>
        <w:tabs>
          <w:tab w:val="right" w:leader="dot" w:pos="9345"/>
        </w:tabs>
        <w:spacing w:line="360" w:lineRule="auto"/>
        <w:ind w:firstLine="0"/>
        <w:rPr>
          <w:noProof/>
          <w:sz w:val="28"/>
          <w:szCs w:val="28"/>
        </w:rPr>
      </w:pPr>
      <w:r w:rsidRPr="00C0458A">
        <w:rPr>
          <w:rStyle w:val="a8"/>
          <w:noProof/>
          <w:sz w:val="28"/>
          <w:szCs w:val="28"/>
        </w:rPr>
        <w:t>II. ОСНОВНАЯ ЧАСТЬ</w:t>
      </w:r>
    </w:p>
    <w:p w:rsidR="00895991" w:rsidRPr="00CC46FB" w:rsidRDefault="00895991" w:rsidP="00CC46FB">
      <w:pPr>
        <w:pStyle w:val="34"/>
        <w:tabs>
          <w:tab w:val="right" w:leader="dot" w:pos="9345"/>
        </w:tabs>
        <w:spacing w:line="360" w:lineRule="auto"/>
        <w:ind w:left="0"/>
        <w:rPr>
          <w:noProof/>
          <w:sz w:val="28"/>
          <w:szCs w:val="28"/>
        </w:rPr>
      </w:pPr>
      <w:r w:rsidRPr="00C0458A">
        <w:rPr>
          <w:rStyle w:val="a8"/>
          <w:noProof/>
          <w:kern w:val="28"/>
          <w:sz w:val="28"/>
          <w:szCs w:val="28"/>
        </w:rPr>
        <w:t>1. Сущность и специфика права на объединение</w:t>
      </w:r>
    </w:p>
    <w:p w:rsidR="00895991" w:rsidRPr="00CC46FB" w:rsidRDefault="00895991" w:rsidP="00CC46FB">
      <w:pPr>
        <w:pStyle w:val="25"/>
        <w:tabs>
          <w:tab w:val="right" w:leader="dot" w:pos="9345"/>
        </w:tabs>
        <w:spacing w:line="360" w:lineRule="auto"/>
        <w:ind w:left="0" w:firstLine="0"/>
        <w:rPr>
          <w:noProof/>
          <w:sz w:val="28"/>
          <w:szCs w:val="28"/>
        </w:rPr>
      </w:pPr>
      <w:r w:rsidRPr="00C0458A">
        <w:rPr>
          <w:rStyle w:val="a8"/>
          <w:noProof/>
          <w:sz w:val="28"/>
          <w:szCs w:val="28"/>
        </w:rPr>
        <w:t>а) Сущность и содержание права на объединение</w:t>
      </w:r>
    </w:p>
    <w:p w:rsidR="00895991" w:rsidRPr="00CC46FB" w:rsidRDefault="00895991" w:rsidP="00CC46FB">
      <w:pPr>
        <w:pStyle w:val="25"/>
        <w:tabs>
          <w:tab w:val="right" w:leader="dot" w:pos="9345"/>
        </w:tabs>
        <w:spacing w:line="360" w:lineRule="auto"/>
        <w:ind w:left="0" w:firstLine="0"/>
        <w:rPr>
          <w:noProof/>
          <w:sz w:val="28"/>
          <w:szCs w:val="28"/>
        </w:rPr>
      </w:pPr>
      <w:r w:rsidRPr="00C0458A">
        <w:rPr>
          <w:rStyle w:val="a8"/>
          <w:noProof/>
          <w:sz w:val="28"/>
          <w:szCs w:val="28"/>
        </w:rPr>
        <w:t>б) Конституционно-правовой статус общественных объединений</w:t>
      </w:r>
    </w:p>
    <w:p w:rsidR="00895991" w:rsidRPr="00CC46FB" w:rsidRDefault="00895991" w:rsidP="00CC46FB">
      <w:pPr>
        <w:pStyle w:val="25"/>
        <w:tabs>
          <w:tab w:val="right" w:leader="dot" w:pos="9345"/>
        </w:tabs>
        <w:spacing w:line="360" w:lineRule="auto"/>
        <w:ind w:left="0" w:firstLine="0"/>
        <w:rPr>
          <w:noProof/>
          <w:sz w:val="28"/>
          <w:szCs w:val="28"/>
        </w:rPr>
      </w:pPr>
      <w:r w:rsidRPr="00C0458A">
        <w:rPr>
          <w:rStyle w:val="a8"/>
          <w:noProof/>
          <w:sz w:val="28"/>
          <w:szCs w:val="28"/>
        </w:rPr>
        <w:t>в) Национально-культурная автономия как вид общественных объединений</w:t>
      </w:r>
    </w:p>
    <w:p w:rsidR="00895991" w:rsidRPr="00CC46FB" w:rsidRDefault="00895991" w:rsidP="00CC46FB">
      <w:pPr>
        <w:pStyle w:val="25"/>
        <w:tabs>
          <w:tab w:val="right" w:leader="dot" w:pos="9345"/>
        </w:tabs>
        <w:spacing w:line="360" w:lineRule="auto"/>
        <w:ind w:left="0" w:firstLine="0"/>
        <w:rPr>
          <w:noProof/>
          <w:sz w:val="28"/>
          <w:szCs w:val="28"/>
        </w:rPr>
      </w:pPr>
      <w:r w:rsidRPr="00C0458A">
        <w:rPr>
          <w:rStyle w:val="a8"/>
          <w:noProof/>
          <w:sz w:val="28"/>
          <w:szCs w:val="28"/>
        </w:rPr>
        <w:t>г) Конституционно-правовой статус религиозных объединений</w:t>
      </w:r>
    </w:p>
    <w:p w:rsidR="00895991" w:rsidRPr="00CC46FB" w:rsidRDefault="00895991" w:rsidP="00CC46FB">
      <w:pPr>
        <w:pStyle w:val="34"/>
        <w:tabs>
          <w:tab w:val="right" w:leader="dot" w:pos="9345"/>
        </w:tabs>
        <w:spacing w:line="360" w:lineRule="auto"/>
        <w:ind w:left="0"/>
        <w:rPr>
          <w:noProof/>
          <w:sz w:val="28"/>
          <w:szCs w:val="28"/>
        </w:rPr>
      </w:pPr>
      <w:r w:rsidRPr="00C0458A">
        <w:rPr>
          <w:rStyle w:val="a8"/>
          <w:noProof/>
          <w:kern w:val="28"/>
          <w:sz w:val="28"/>
          <w:szCs w:val="28"/>
        </w:rPr>
        <w:t>2. Ограничения на деятельность общественных и религиозных организации в целях обеспечения безопасности Российской Федерации</w:t>
      </w:r>
    </w:p>
    <w:p w:rsidR="00895991" w:rsidRPr="00CC46FB" w:rsidRDefault="00895991" w:rsidP="00CC46FB">
      <w:pPr>
        <w:pStyle w:val="11"/>
        <w:tabs>
          <w:tab w:val="right" w:leader="dot" w:pos="9345"/>
        </w:tabs>
        <w:spacing w:line="360" w:lineRule="auto"/>
        <w:ind w:firstLine="0"/>
        <w:rPr>
          <w:noProof/>
          <w:sz w:val="28"/>
          <w:szCs w:val="28"/>
        </w:rPr>
      </w:pPr>
      <w:r w:rsidRPr="00C0458A">
        <w:rPr>
          <w:rStyle w:val="a8"/>
          <w:noProof/>
          <w:sz w:val="28"/>
          <w:szCs w:val="28"/>
          <w:lang w:val="en-US"/>
        </w:rPr>
        <w:t>III</w:t>
      </w:r>
      <w:r w:rsidRPr="00C0458A">
        <w:rPr>
          <w:rStyle w:val="a8"/>
          <w:noProof/>
          <w:sz w:val="28"/>
          <w:szCs w:val="28"/>
        </w:rPr>
        <w:t>. ЗАКЛЮЧЕНИЕ</w:t>
      </w:r>
    </w:p>
    <w:p w:rsidR="00895991" w:rsidRPr="00CC46FB" w:rsidRDefault="00895991" w:rsidP="00CC46FB">
      <w:pPr>
        <w:pStyle w:val="11"/>
        <w:tabs>
          <w:tab w:val="right" w:leader="dot" w:pos="9345"/>
        </w:tabs>
        <w:spacing w:line="360" w:lineRule="auto"/>
        <w:ind w:firstLine="0"/>
        <w:rPr>
          <w:noProof/>
          <w:sz w:val="28"/>
          <w:szCs w:val="28"/>
        </w:rPr>
      </w:pPr>
      <w:r w:rsidRPr="00C0458A">
        <w:rPr>
          <w:rStyle w:val="a8"/>
          <w:noProof/>
          <w:sz w:val="28"/>
          <w:szCs w:val="28"/>
        </w:rPr>
        <w:t>IV. СПИСОК ИСПОЛЬЗОВАННОЙ ЛИТЕРАТУРЫ:</w:t>
      </w:r>
    </w:p>
    <w:p w:rsidR="00CC46FB" w:rsidRDefault="00CC46FB" w:rsidP="00CC46FB">
      <w:pPr>
        <w:pStyle w:val="1"/>
        <w:tabs>
          <w:tab w:val="left" w:pos="1106"/>
        </w:tabs>
        <w:spacing w:before="0" w:after="0" w:line="360" w:lineRule="auto"/>
        <w:ind w:firstLine="709"/>
        <w:rPr>
          <w:rStyle w:val="af6"/>
          <w:rFonts w:ascii="Times New Roman" w:hAnsi="Times New Roman" w:cs="Times New Roman"/>
          <w:sz w:val="28"/>
          <w:szCs w:val="28"/>
        </w:rPr>
      </w:pPr>
      <w:bookmarkStart w:id="0" w:name="_Toc94290734"/>
    </w:p>
    <w:p w:rsidR="00895991" w:rsidRPr="00CC46FB" w:rsidRDefault="00CC46FB" w:rsidP="00CC46FB">
      <w:pPr>
        <w:ind w:firstLine="709"/>
      </w:pPr>
      <w:r>
        <w:rPr>
          <w:rStyle w:val="af6"/>
          <w:sz w:val="28"/>
          <w:szCs w:val="28"/>
        </w:rPr>
        <w:br w:type="page"/>
      </w:r>
      <w:r w:rsidR="00895991" w:rsidRPr="00CC46FB">
        <w:rPr>
          <w:rStyle w:val="af6"/>
          <w:b/>
          <w:bCs/>
          <w:sz w:val="28"/>
          <w:szCs w:val="28"/>
        </w:rPr>
        <w:t>I.</w:t>
      </w:r>
      <w:r w:rsidR="00895991" w:rsidRPr="00CC46FB">
        <w:rPr>
          <w:rStyle w:val="af6"/>
          <w:sz w:val="28"/>
          <w:szCs w:val="28"/>
        </w:rPr>
        <w:t xml:space="preserve"> ВВЕДЕНИЕ</w:t>
      </w:r>
      <w:bookmarkEnd w:id="0"/>
    </w:p>
    <w:p w:rsidR="00CC46FB" w:rsidRDefault="00CC46FB" w:rsidP="00CC46FB">
      <w:pPr>
        <w:pStyle w:val="aa"/>
        <w:spacing w:after="0" w:line="360" w:lineRule="auto"/>
        <w:ind w:firstLine="709"/>
        <w:rPr>
          <w:rStyle w:val="af6"/>
          <w:sz w:val="28"/>
          <w:szCs w:val="28"/>
          <w:lang w:val="en-US"/>
        </w:rPr>
      </w:pPr>
    </w:p>
    <w:p w:rsidR="00895991" w:rsidRPr="00CC46FB" w:rsidRDefault="00895991" w:rsidP="00CC46FB">
      <w:pPr>
        <w:pStyle w:val="aa"/>
        <w:spacing w:after="0" w:line="360" w:lineRule="auto"/>
        <w:ind w:firstLine="709"/>
        <w:rPr>
          <w:rStyle w:val="af6"/>
          <w:sz w:val="28"/>
          <w:szCs w:val="28"/>
        </w:rPr>
      </w:pPr>
      <w:r w:rsidRPr="00CC46FB">
        <w:rPr>
          <w:rStyle w:val="af6"/>
          <w:sz w:val="28"/>
          <w:szCs w:val="28"/>
        </w:rPr>
        <w:t>Конституция Российской Федерации закрепила право каждого на объединение, включая право создавать профессиональные союзы для защиты своих интересов, свободу деятельности общественных объединений. Признаны идеологическое многообразие, многопартийность. В условиях, когда развитие государства и общества выходит на качественно новый уровень, возникает острая необходимость выработки не только адекватных мер реагирования на нарушения конституционных прав и свобод, но и осуществления превентивных мер воздействия, соответствующих реалиям сегодняшнего дня.</w:t>
      </w:r>
    </w:p>
    <w:p w:rsidR="00895991" w:rsidRPr="00CC46FB" w:rsidRDefault="00895991" w:rsidP="00CC46FB">
      <w:pPr>
        <w:pStyle w:val="aa"/>
        <w:spacing w:after="0" w:line="360" w:lineRule="auto"/>
        <w:ind w:firstLine="709"/>
        <w:rPr>
          <w:rStyle w:val="af6"/>
          <w:sz w:val="28"/>
          <w:szCs w:val="28"/>
        </w:rPr>
      </w:pPr>
      <w:r w:rsidRPr="00CC46FB">
        <w:rPr>
          <w:rStyle w:val="af6"/>
          <w:sz w:val="28"/>
          <w:szCs w:val="28"/>
        </w:rPr>
        <w:t>Значение общественных объединений возрастает всегда, когда государство переживает потрясения и кризисы, когда от каждого гражданина зачастую зависит и его судьба, и судьба страны.</w:t>
      </w:r>
    </w:p>
    <w:p w:rsidR="00895991" w:rsidRPr="00CC46FB" w:rsidRDefault="00895991" w:rsidP="00CC46FB">
      <w:pPr>
        <w:pStyle w:val="aa"/>
        <w:spacing w:after="0" w:line="360" w:lineRule="auto"/>
        <w:ind w:firstLine="709"/>
        <w:rPr>
          <w:rStyle w:val="af6"/>
          <w:sz w:val="28"/>
          <w:szCs w:val="28"/>
        </w:rPr>
      </w:pPr>
      <w:r w:rsidRPr="00CC46FB">
        <w:rPr>
          <w:rStyle w:val="af6"/>
          <w:sz w:val="28"/>
          <w:szCs w:val="28"/>
        </w:rPr>
        <w:t xml:space="preserve">Именно в такой обстановке находится наше общество сегодня. Спектр социальных, а порой и политических интересов, который представляют существующие общественные объединения, огромен, а с образованием новых массовых формирований он расширяется и обогащается. </w:t>
      </w:r>
    </w:p>
    <w:p w:rsidR="00895991" w:rsidRPr="00CC46FB" w:rsidRDefault="00895991" w:rsidP="00CC46FB">
      <w:pPr>
        <w:pStyle w:val="aa"/>
        <w:spacing w:after="0" w:line="360" w:lineRule="auto"/>
        <w:ind w:firstLine="709"/>
        <w:rPr>
          <w:rStyle w:val="af6"/>
          <w:sz w:val="28"/>
          <w:szCs w:val="28"/>
        </w:rPr>
      </w:pPr>
      <w:r w:rsidRPr="00CC46FB">
        <w:rPr>
          <w:rStyle w:val="af6"/>
          <w:sz w:val="28"/>
          <w:szCs w:val="28"/>
        </w:rPr>
        <w:t xml:space="preserve">Наряду с ростом числа общественных формирований отмечается распространенность нарушений права граждан на объединение, свободы деятельности общественных организаций. Нарушение этого права и свободы зачастую обусловлено недостаточной правовой квалификацией, отсутствием методических рекомендаций по надзору и контроле за соблюдением права граждан на объединение, бездушием и невниманием конкретных чиновников, разрывом между их словом и делом, встречающимися случаями злоупотребления властью и т.п. Распространены факты нарушения законодательства и руководителями общественных объединений. </w:t>
      </w:r>
    </w:p>
    <w:p w:rsidR="00895991" w:rsidRPr="00CC46FB" w:rsidRDefault="00895991" w:rsidP="00CC46FB">
      <w:pPr>
        <w:pStyle w:val="aa"/>
        <w:spacing w:after="0" w:line="360" w:lineRule="auto"/>
        <w:ind w:firstLine="709"/>
        <w:rPr>
          <w:rStyle w:val="af6"/>
          <w:sz w:val="28"/>
          <w:szCs w:val="28"/>
        </w:rPr>
      </w:pPr>
      <w:r w:rsidRPr="00CC46FB">
        <w:rPr>
          <w:rStyle w:val="af6"/>
          <w:sz w:val="28"/>
          <w:szCs w:val="28"/>
        </w:rPr>
        <w:t>Переходный период переживаемый страной, и присущие ему глубокие преобразования во всех сферах общественной жизни, сопровождаемые кризисом законности заставляют по-новому, с учетом признания Конституцией России человека, его прав и свобод высшей ценностью, определить роль и функции государственных органов по защите прав и свобод человека и гражданина, теоретически осмыслить место и роль органов прокуратуры в государственной системе защиты права каждого на объединение, свободы деятельности общественного объединения, предложить свое видение по совершенствованию прокурорского надзора за соблюдением права граждан на объединение.</w:t>
      </w:r>
    </w:p>
    <w:p w:rsidR="00895991" w:rsidRPr="00CC46FB" w:rsidRDefault="00CC46FB" w:rsidP="00CC46FB">
      <w:pPr>
        <w:pStyle w:val="1"/>
        <w:spacing w:before="0" w:after="0" w:line="360" w:lineRule="auto"/>
        <w:ind w:firstLine="709"/>
        <w:rPr>
          <w:rFonts w:ascii="Times New Roman" w:hAnsi="Times New Roman" w:cs="Times New Roman"/>
          <w:sz w:val="28"/>
          <w:szCs w:val="28"/>
        </w:rPr>
      </w:pPr>
      <w:bookmarkStart w:id="1" w:name="_Toc94290171"/>
      <w:bookmarkStart w:id="2" w:name="_Toc94290735"/>
      <w:r>
        <w:rPr>
          <w:rFonts w:ascii="Times New Roman" w:hAnsi="Times New Roman" w:cs="Times New Roman"/>
          <w:sz w:val="28"/>
          <w:szCs w:val="28"/>
        </w:rPr>
        <w:br w:type="page"/>
      </w:r>
      <w:r w:rsidR="00895991" w:rsidRPr="00CC46FB">
        <w:rPr>
          <w:rFonts w:ascii="Times New Roman" w:hAnsi="Times New Roman" w:cs="Times New Roman"/>
          <w:sz w:val="28"/>
          <w:szCs w:val="28"/>
        </w:rPr>
        <w:t>II. ОСНОВНАЯ ЧАСТЬ</w:t>
      </w:r>
      <w:bookmarkEnd w:id="1"/>
      <w:bookmarkEnd w:id="2"/>
    </w:p>
    <w:p w:rsidR="00CC46FB" w:rsidRDefault="00CC46FB" w:rsidP="00CC46FB">
      <w:pPr>
        <w:pStyle w:val="3"/>
        <w:spacing w:before="0" w:after="0" w:line="360" w:lineRule="auto"/>
        <w:ind w:firstLine="709"/>
        <w:rPr>
          <w:rFonts w:ascii="Times New Roman" w:hAnsi="Times New Roman" w:cs="Times New Roman"/>
          <w:kern w:val="28"/>
          <w:sz w:val="28"/>
          <w:szCs w:val="28"/>
          <w:lang w:val="en-US"/>
        </w:rPr>
      </w:pPr>
      <w:bookmarkStart w:id="3" w:name="_Toc94290172"/>
      <w:bookmarkStart w:id="4" w:name="_Toc94290736"/>
    </w:p>
    <w:p w:rsidR="00895991" w:rsidRPr="00CC46FB" w:rsidRDefault="00895991" w:rsidP="00CC46FB">
      <w:pPr>
        <w:pStyle w:val="3"/>
        <w:spacing w:before="0" w:after="0" w:line="360" w:lineRule="auto"/>
        <w:ind w:firstLine="709"/>
        <w:rPr>
          <w:rFonts w:ascii="Times New Roman" w:hAnsi="Times New Roman" w:cs="Times New Roman"/>
          <w:kern w:val="28"/>
          <w:sz w:val="28"/>
          <w:szCs w:val="28"/>
        </w:rPr>
      </w:pPr>
      <w:r w:rsidRPr="00CC46FB">
        <w:rPr>
          <w:rFonts w:ascii="Times New Roman" w:hAnsi="Times New Roman" w:cs="Times New Roman"/>
          <w:kern w:val="28"/>
          <w:sz w:val="28"/>
          <w:szCs w:val="28"/>
        </w:rPr>
        <w:t>1. Сущность и специфика права на объединение</w:t>
      </w:r>
      <w:bookmarkEnd w:id="3"/>
      <w:bookmarkEnd w:id="4"/>
    </w:p>
    <w:p w:rsidR="00CC46FB" w:rsidRDefault="00CC46FB" w:rsidP="00CC46FB">
      <w:pPr>
        <w:pStyle w:val="2"/>
        <w:spacing w:before="0" w:after="0" w:line="360" w:lineRule="auto"/>
        <w:ind w:firstLine="709"/>
        <w:rPr>
          <w:rFonts w:ascii="Times New Roman" w:hAnsi="Times New Roman" w:cs="Times New Roman"/>
          <w:lang w:val="en-US"/>
        </w:rPr>
      </w:pPr>
      <w:bookmarkStart w:id="5" w:name="_Toc94290173"/>
      <w:bookmarkStart w:id="6" w:name="_Toc94290737"/>
    </w:p>
    <w:p w:rsidR="00895991" w:rsidRPr="00CC46FB" w:rsidRDefault="00895991" w:rsidP="00CC46FB">
      <w:pPr>
        <w:pStyle w:val="2"/>
        <w:spacing w:before="0" w:after="0" w:line="360" w:lineRule="auto"/>
        <w:ind w:firstLine="709"/>
        <w:rPr>
          <w:rFonts w:ascii="Times New Roman" w:hAnsi="Times New Roman" w:cs="Times New Roman"/>
        </w:rPr>
      </w:pPr>
      <w:r w:rsidRPr="00CC46FB">
        <w:rPr>
          <w:rFonts w:ascii="Times New Roman" w:hAnsi="Times New Roman" w:cs="Times New Roman"/>
        </w:rPr>
        <w:t>а) Сущность и содержание права на объединение</w:t>
      </w:r>
      <w:bookmarkEnd w:id="5"/>
      <w:bookmarkEnd w:id="6"/>
    </w:p>
    <w:p w:rsidR="00895991" w:rsidRPr="00CC46FB" w:rsidRDefault="00895991" w:rsidP="00CC46FB">
      <w:pPr>
        <w:pStyle w:val="af7"/>
        <w:ind w:firstLine="709"/>
      </w:pPr>
      <w:r w:rsidRPr="00CC46FB">
        <w:rPr>
          <w:rStyle w:val="af6"/>
        </w:rPr>
        <w:t xml:space="preserve">Право на объединение - одно из самых всеобъемлющих политических прав граждан, затрагивающее основные аспекты политической жизни граждан. </w:t>
      </w:r>
      <w:r w:rsidRPr="00CC46FB">
        <w:t>Статья 3 Федерального закона «Об общественных объединениях» гласит, что «право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p>
    <w:p w:rsidR="00895991" w:rsidRPr="00CC46FB" w:rsidRDefault="00895991" w:rsidP="00CC46FB">
      <w:pPr>
        <w:pStyle w:val="aa"/>
        <w:spacing w:after="0" w:line="360" w:lineRule="auto"/>
        <w:ind w:firstLine="709"/>
        <w:rPr>
          <w:rStyle w:val="af6"/>
          <w:sz w:val="28"/>
          <w:szCs w:val="28"/>
        </w:rPr>
      </w:pPr>
      <w:r w:rsidRPr="00CC46FB">
        <w:rPr>
          <w:rStyle w:val="af6"/>
          <w:sz w:val="28"/>
          <w:szCs w:val="28"/>
        </w:rPr>
        <w:t>Его цель состоит в том, чтобы обеспечить возможность участия каждого в политической и общественной жизни, а так же юридически установить создание разного рода общественных объединений.</w:t>
      </w:r>
    </w:p>
    <w:p w:rsidR="00895991" w:rsidRPr="00CC46FB" w:rsidRDefault="00895991" w:rsidP="00CC46FB">
      <w:pPr>
        <w:pStyle w:val="af7"/>
        <w:ind w:firstLine="709"/>
      </w:pPr>
      <w:r w:rsidRPr="00CC46FB">
        <w:rPr>
          <w:rStyle w:val="af6"/>
        </w:rPr>
        <w:t>Конституция Российской Федерации и Закон "Об общественных объединениях" статьи 2 и 225 КЗоТ Российской Федерации закрепляют за гражданами право на общественные объединения, общественные движения, партии, профсоюзы, предпринимательские объединения, общества и ассоциации.</w:t>
      </w:r>
      <w:r w:rsidRPr="00CC46FB">
        <w:t xml:space="preserve"> </w:t>
      </w:r>
    </w:p>
    <w:p w:rsidR="00895991" w:rsidRPr="00CC46FB" w:rsidRDefault="00895991" w:rsidP="00CC46FB">
      <w:pPr>
        <w:spacing w:line="360" w:lineRule="auto"/>
        <w:ind w:firstLine="709"/>
        <w:rPr>
          <w:rStyle w:val="af6"/>
          <w:sz w:val="28"/>
          <w:szCs w:val="28"/>
        </w:rPr>
      </w:pPr>
      <w:r w:rsidRPr="00CC46FB">
        <w:rPr>
          <w:rStyle w:val="af6"/>
          <w:sz w:val="28"/>
          <w:szCs w:val="28"/>
        </w:rPr>
        <w:t xml:space="preserve">Статья 30 Конституции Российской Федерации применяет формулировку "каждый гражданин Российской Федерации имеет право на объединение....." - это значит, что каждый человек, законно находящийся на территории Российской Федерации и обладающий всеми ее правами и обязанностями имеет право создавать общественные объединения и организации для реализации своих общественных, социальных и политических интересов. Право на объединения имеют как российские граждане и лица без гражданства, исключением являются политические партии, права на создание и участие, в которых имеют только граждане Российской Федерации. Иностранные граждане и лица без гражданства наравне с гражданами Российской Федерации могут быть учредителями, членами и участниками общественных объединений, за исключением случаев, установленных федеральными законами или международными договорами Российской Федерации. Определенные ограничения установлены и для некоторых категорий российских граждан. В частности, в соответствии с Федеральным законом от 6 марта </w:t>
      </w:r>
      <w:smartTag w:uri="urn:schemas-microsoft-com:office:smarttags" w:element="metricconverter">
        <w:smartTagPr>
          <w:attr w:name="ProductID" w:val="1998 г"/>
        </w:smartTagPr>
        <w:r w:rsidRPr="00CC46FB">
          <w:rPr>
            <w:rStyle w:val="af6"/>
            <w:sz w:val="28"/>
            <w:szCs w:val="28"/>
          </w:rPr>
          <w:t>1998 г</w:t>
        </w:r>
      </w:smartTag>
      <w:r w:rsidRPr="00CC46FB">
        <w:rPr>
          <w:rStyle w:val="af6"/>
          <w:sz w:val="28"/>
          <w:szCs w:val="28"/>
        </w:rPr>
        <w:t xml:space="preserve">. (27 мая </w:t>
      </w:r>
      <w:smartTag w:uri="urn:schemas-microsoft-com:office:smarttags" w:element="metricconverter">
        <w:smartTagPr>
          <w:attr w:name="ProductID" w:val="1998 г"/>
        </w:smartTagPr>
        <w:r w:rsidRPr="00CC46FB">
          <w:rPr>
            <w:rStyle w:val="af6"/>
            <w:sz w:val="28"/>
            <w:szCs w:val="28"/>
          </w:rPr>
          <w:t>1998 г</w:t>
        </w:r>
      </w:smartTag>
      <w:r w:rsidRPr="00CC46FB">
        <w:rPr>
          <w:rStyle w:val="af6"/>
          <w:sz w:val="28"/>
          <w:szCs w:val="28"/>
        </w:rPr>
        <w:t xml:space="preserve">.) N 76-ФЗ "О статусе военнослужащих" (СЗ РФ. 1998. N 22. Ст. 2331) они могут состоять в общественных, в том числе религиозных, объединениях, которые не преследуют политических целей, и участвовать в их деятельности, не находясь при исполнении обязанностей военной службы. Не вправе принадлежать к политическим партиям и движениям судьи, прокурорские работники, служащие кадрового состава и военнослужащие органов внешней разведки. Пункт 12 ст. 11 Федерального закона от 5 июля </w:t>
      </w:r>
      <w:smartTag w:uri="urn:schemas-microsoft-com:office:smarttags" w:element="metricconverter">
        <w:smartTagPr>
          <w:attr w:name="ProductID" w:val="1995 г"/>
        </w:smartTagPr>
        <w:r w:rsidRPr="00CC46FB">
          <w:rPr>
            <w:rStyle w:val="af6"/>
            <w:sz w:val="28"/>
            <w:szCs w:val="28"/>
          </w:rPr>
          <w:t>1995 г</w:t>
        </w:r>
      </w:smartTag>
      <w:r w:rsidRPr="00CC46FB">
        <w:rPr>
          <w:rStyle w:val="af6"/>
          <w:sz w:val="28"/>
          <w:szCs w:val="28"/>
        </w:rPr>
        <w:t xml:space="preserve">. (31 июля </w:t>
      </w:r>
      <w:smartTag w:uri="urn:schemas-microsoft-com:office:smarttags" w:element="metricconverter">
        <w:smartTagPr>
          <w:attr w:name="ProductID" w:val="1995 г"/>
        </w:smartTagPr>
        <w:r w:rsidRPr="00CC46FB">
          <w:rPr>
            <w:rStyle w:val="af6"/>
            <w:sz w:val="28"/>
            <w:szCs w:val="28"/>
          </w:rPr>
          <w:t>1995 г</w:t>
        </w:r>
      </w:smartTag>
      <w:r w:rsidRPr="00CC46FB">
        <w:rPr>
          <w:rStyle w:val="af6"/>
          <w:sz w:val="28"/>
          <w:szCs w:val="28"/>
        </w:rPr>
        <w:t>.) N 119-ФЗ "Об основах государственной службы Российской Федерации" устанавливает: "В государственных органах не могут образовываться структуры политических партий, религиозных, общественных объединений за исключением профессиональных союзов". Это положение действует также в отношении Вооруженных Сил, других войск, воинских формирований и органов.</w:t>
      </w:r>
    </w:p>
    <w:p w:rsidR="00895991" w:rsidRPr="00CC46FB" w:rsidRDefault="00895991" w:rsidP="00CC46FB">
      <w:pPr>
        <w:pStyle w:val="aa"/>
        <w:spacing w:after="0" w:line="360" w:lineRule="auto"/>
        <w:ind w:firstLine="709"/>
        <w:rPr>
          <w:rStyle w:val="af6"/>
          <w:sz w:val="28"/>
          <w:szCs w:val="28"/>
        </w:rPr>
      </w:pPr>
      <w:r w:rsidRPr="00CC46FB">
        <w:rPr>
          <w:rStyle w:val="af6"/>
          <w:sz w:val="28"/>
          <w:szCs w:val="28"/>
        </w:rPr>
        <w:t>Принятие или вступление гражданина в общественную организацию осуществляется на добровольных началах в соответствии с условиями, записанными в ее уставе. Никто не может быть принужден к вступлению в какие-либо общественные организации, а так же пребывания в них. Право на общественные объединения предоставляет гражданину широкий спектр реализации своих интересов непосредственно или вместе с общественной организацией. Конституция Российской Федерации гарантирует свободу деятельности общественных объединений. Это означает, что общественные объединения создаются без предварительного разрешения государственных органов.</w:t>
      </w:r>
    </w:p>
    <w:p w:rsidR="00895991" w:rsidRPr="00CC46FB" w:rsidRDefault="00895991" w:rsidP="00CC46FB">
      <w:pPr>
        <w:spacing w:line="360" w:lineRule="auto"/>
        <w:ind w:firstLine="709"/>
        <w:rPr>
          <w:rStyle w:val="af6"/>
          <w:sz w:val="28"/>
          <w:szCs w:val="28"/>
        </w:rPr>
      </w:pPr>
      <w:r w:rsidRPr="00CC46FB">
        <w:rPr>
          <w:rStyle w:val="af6"/>
          <w:sz w:val="28"/>
          <w:szCs w:val="28"/>
        </w:rPr>
        <w:t>Право каждого на объединение может быть осуществлено каждым по достижении 18 лет. Право на объединение в профессиональный союз и в молодежную организацию возникает с 18 лет, а членами детских общественных объединений могут быть граждане, достигшие 14 лет.</w:t>
      </w:r>
    </w:p>
    <w:p w:rsidR="00895991" w:rsidRPr="00CC46FB" w:rsidRDefault="00895991" w:rsidP="00CC46FB">
      <w:pPr>
        <w:pStyle w:val="aa"/>
        <w:spacing w:after="0" w:line="360" w:lineRule="auto"/>
        <w:ind w:firstLine="709"/>
        <w:rPr>
          <w:rStyle w:val="af6"/>
          <w:sz w:val="28"/>
          <w:szCs w:val="28"/>
        </w:rPr>
      </w:pPr>
      <w:r w:rsidRPr="00CC46FB">
        <w:rPr>
          <w:rStyle w:val="af6"/>
          <w:sz w:val="28"/>
          <w:szCs w:val="28"/>
        </w:rPr>
        <w:t>В Постановлении Конституционного Суда от 12 февраля 1993 года, касающемся Указа Президента от 28 октября 1992 года "О мерах по защите конституционного строя Российской Федерации", отмечалось, что ограничение права на объединение может быть установлено только решением суда на основании закона. Ликвидация или запрет общественного объединения как метод защиты конституционного строя, прав и свобод граждан не входит в число полномочий Президента Российской Федерации, поскольку ни Конституция, ни другие законы не уполномочивают Президента на подобные действия. Любая попытка со стороны исполнительной власти пресекать инициативную деятельность по созданию общественного объединения является нарушением конституционного права на объединение. Государственные органы, органы местного самоуправления, их должностные лица, причинившие вследствие нарушения законов ущерб общественным объединениям, несут ответственность, предусмотренную уголовным, гражданским и административным законодательством.</w:t>
      </w:r>
    </w:p>
    <w:p w:rsidR="00895991" w:rsidRPr="00CC46FB" w:rsidRDefault="00895991" w:rsidP="00CC46FB">
      <w:pPr>
        <w:pStyle w:val="aa"/>
        <w:spacing w:after="0" w:line="360" w:lineRule="auto"/>
        <w:ind w:firstLine="709"/>
        <w:rPr>
          <w:rStyle w:val="af6"/>
          <w:sz w:val="28"/>
          <w:szCs w:val="28"/>
        </w:rPr>
      </w:pPr>
      <w:r w:rsidRPr="00CC46FB">
        <w:rPr>
          <w:rStyle w:val="af6"/>
          <w:sz w:val="28"/>
          <w:szCs w:val="28"/>
        </w:rPr>
        <w:t>Требования, предъявляемые к созданию и деятельности общественных объединений, их государственной регистрации, не могут рассматриваться как нарушающие конституционное право, закрепленное в ч. 1 ст. 30 Конституции, если при этом не создаются необоснованные препятствия для реализации права каждого на объединение и для свободы деятельности общественных объединений.</w:t>
      </w:r>
    </w:p>
    <w:p w:rsidR="00895991" w:rsidRPr="00CC46FB" w:rsidRDefault="00895991" w:rsidP="00CC46FB">
      <w:pPr>
        <w:spacing w:line="360" w:lineRule="auto"/>
        <w:ind w:firstLine="709"/>
        <w:rPr>
          <w:rStyle w:val="af6"/>
          <w:sz w:val="28"/>
          <w:szCs w:val="28"/>
        </w:rPr>
      </w:pPr>
      <w:r w:rsidRPr="00CC46FB">
        <w:rPr>
          <w:rStyle w:val="af6"/>
          <w:sz w:val="28"/>
          <w:szCs w:val="28"/>
        </w:rPr>
        <w:tab/>
        <w:t>Злоупотребление свободой объединения влечет за собой применение различных мер ответственности, что распространяется и на не зарегистрированные в органах юстиции общественные объединения. Так, деятельность общественных объединений может быть приостановлена в случае нарушения Конституции и законодательства Российской Федерации, конституции (устава) субъекта Федерации на срок до шести месяцев решением суда по представлению прокурора или органа юстиции, регистрирующего общественное объединение.</w:t>
      </w:r>
    </w:p>
    <w:p w:rsidR="00895991" w:rsidRPr="00CC46FB" w:rsidRDefault="00895991" w:rsidP="00CC46FB">
      <w:pPr>
        <w:spacing w:line="360" w:lineRule="auto"/>
        <w:ind w:firstLine="709"/>
        <w:rPr>
          <w:rStyle w:val="af6"/>
          <w:sz w:val="28"/>
          <w:szCs w:val="28"/>
        </w:rPr>
      </w:pPr>
      <w:r w:rsidRPr="00CC46FB">
        <w:rPr>
          <w:rStyle w:val="af6"/>
          <w:sz w:val="28"/>
          <w:szCs w:val="28"/>
        </w:rPr>
        <w:t>В случаях совершения действий, которые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национальной или религиозной розни, виновного нарушения своими действиями прав и свобод граждан, неоднократных или грубых нарушений закона или иных правовых актов либо при систематическом осуществлении общественным объединением деятельности, противоречащей его уставным целям, общественное объединение может быть ликвидировано по решению суда.</w:t>
      </w:r>
    </w:p>
    <w:p w:rsidR="00895991" w:rsidRPr="00CC46FB" w:rsidRDefault="00895991" w:rsidP="00CC46FB">
      <w:pPr>
        <w:spacing w:line="360" w:lineRule="auto"/>
        <w:ind w:firstLine="709"/>
        <w:rPr>
          <w:rStyle w:val="af6"/>
          <w:sz w:val="28"/>
          <w:szCs w:val="28"/>
        </w:rPr>
      </w:pPr>
      <w:r w:rsidRPr="00CC46FB">
        <w:rPr>
          <w:rStyle w:val="af6"/>
          <w:sz w:val="28"/>
          <w:szCs w:val="28"/>
        </w:rPr>
        <w:t>Ликвидация общественного объединения по решению суда означает, что его деятельность запрещена.</w:t>
      </w:r>
    </w:p>
    <w:p w:rsidR="00895991" w:rsidRPr="00CC46FB" w:rsidRDefault="00895991" w:rsidP="00CC46FB">
      <w:pPr>
        <w:spacing w:line="360" w:lineRule="auto"/>
        <w:ind w:firstLine="709"/>
        <w:rPr>
          <w:rStyle w:val="af6"/>
          <w:sz w:val="28"/>
          <w:szCs w:val="28"/>
        </w:rPr>
      </w:pPr>
    </w:p>
    <w:p w:rsidR="00895991" w:rsidRPr="00CC46FB" w:rsidRDefault="00895991" w:rsidP="00CC46FB">
      <w:pPr>
        <w:pStyle w:val="2"/>
        <w:spacing w:before="0" w:after="0" w:line="360" w:lineRule="auto"/>
        <w:ind w:firstLine="709"/>
        <w:rPr>
          <w:rFonts w:ascii="Times New Roman" w:hAnsi="Times New Roman" w:cs="Times New Roman"/>
        </w:rPr>
      </w:pPr>
      <w:bookmarkStart w:id="7" w:name="_Toc94290174"/>
      <w:bookmarkStart w:id="8" w:name="_Toc94290738"/>
      <w:r w:rsidRPr="00CC46FB">
        <w:rPr>
          <w:rFonts w:ascii="Times New Roman" w:hAnsi="Times New Roman" w:cs="Times New Roman"/>
        </w:rPr>
        <w:t>б) Конституционно-правовой статус общественных объединений</w:t>
      </w:r>
      <w:bookmarkEnd w:id="7"/>
      <w:bookmarkEnd w:id="8"/>
    </w:p>
    <w:p w:rsidR="00895991" w:rsidRPr="00CC46FB" w:rsidRDefault="00895991" w:rsidP="00CC46FB">
      <w:pPr>
        <w:pStyle w:val="af7"/>
        <w:ind w:firstLine="709"/>
        <w:rPr>
          <w:rStyle w:val="af6"/>
        </w:rPr>
      </w:pPr>
      <w:r w:rsidRPr="00CC46FB">
        <w:rPr>
          <w:rStyle w:val="af6"/>
        </w:rPr>
        <w:t xml:space="preserve">Общественное объединение является субъектом конституционно-правовых отношений и, следовательно, регулируется нормами конституционного права. В советское время, когда все названные структуры обладали правом выдвижения кандидатов в депутаты, они автоматически приобретали искомый статус. Сейчас Федеральный закон от 19 мая 1995 года № 82-ФЗ «Об общественных объединениях» выделил из их числа категорию организаций, участвующих в избирательных кампаниях. Для того чтобы иметь этот статус, объединение обязано включить в свой устав норму об участии в выборах и пройти государственную регистрацию. Федеральный закон от 12 июня 2002 г. № 67-ФЗ «Об основных гарантиях избирательных прав и права на участие в референдуме граждан Российской Федерации» ужесточил это требование, установив минимальный срок со дня регистрации такого объединения до дня голосования в один год. С 14 июля 2003 г. правом на участие в выборах стал обладать только лишь один вид общественных объединений – политические партии. </w:t>
      </w:r>
    </w:p>
    <w:p w:rsidR="00895991" w:rsidRPr="00CC46FB" w:rsidRDefault="00895991" w:rsidP="00CC46FB">
      <w:pPr>
        <w:pStyle w:val="af7"/>
        <w:ind w:firstLine="709"/>
        <w:rPr>
          <w:rStyle w:val="af6"/>
        </w:rPr>
      </w:pPr>
      <w:r w:rsidRPr="00CC46FB">
        <w:rPr>
          <w:rStyle w:val="af6"/>
        </w:rPr>
        <w:t xml:space="preserve">Специфика партии как особого вида общественных объединений, заключается в двух моментах. Первое - это то обстоятельство, что партия  является объединением граждан (в  отличие от других общественных объединений, учредителями, членами и участниками которых, согласно ст.6 ФЗ «Об общественных объединениях», могут быть физические лица и юридические лица). Данное положение конкретизируется затем в п.2 настоящей статьи (из которой следует, что объединение в партию основано на фиксированном индивидуальном членстве) и в ч.2 ст.23 настоящего Закона, регламентирующей институт членства в политической партии. Таким образом, политическая партия - это общественное объединение граждан Российской Федерации. </w:t>
      </w:r>
    </w:p>
    <w:p w:rsidR="00895991" w:rsidRPr="00CC46FB" w:rsidRDefault="00895991" w:rsidP="00CC46FB">
      <w:pPr>
        <w:pStyle w:val="af7"/>
        <w:ind w:firstLine="709"/>
        <w:rPr>
          <w:rStyle w:val="af6"/>
        </w:rPr>
      </w:pPr>
      <w:r w:rsidRPr="00CC46FB">
        <w:rPr>
          <w:rStyle w:val="af6"/>
        </w:rPr>
        <w:t>Второй момент связан с характеристикой целей создания политической партии, к которым, согласно закону, относятся:</w:t>
      </w:r>
    </w:p>
    <w:p w:rsidR="00895991" w:rsidRPr="00CC46FB" w:rsidRDefault="00895991" w:rsidP="00CC46FB">
      <w:pPr>
        <w:pStyle w:val="af7"/>
        <w:ind w:firstLine="709"/>
        <w:rPr>
          <w:rStyle w:val="af6"/>
        </w:rPr>
      </w:pPr>
      <w:r w:rsidRPr="00CC46FB">
        <w:rPr>
          <w:rStyle w:val="af6"/>
        </w:rPr>
        <w:t xml:space="preserve">- обеспечение участия  граждан  в политической  жизни  общества (что  осуществляется посредством формирования и выражения партиями политической воли граждан, участия партий как объединений граждан в  общественных  и  политических акциях,  в  выборах и референдумах); </w:t>
      </w:r>
    </w:p>
    <w:p w:rsidR="00895991" w:rsidRPr="00CC46FB" w:rsidRDefault="00895991" w:rsidP="00CC46FB">
      <w:pPr>
        <w:pStyle w:val="af7"/>
        <w:ind w:firstLine="709"/>
        <w:rPr>
          <w:rStyle w:val="af6"/>
        </w:rPr>
      </w:pPr>
      <w:r w:rsidRPr="00CC46FB">
        <w:rPr>
          <w:rStyle w:val="af6"/>
        </w:rPr>
        <w:t xml:space="preserve">- представление интересов граждан  в  органах  государственной  власти  и  органах  местного самоуправления. </w:t>
      </w:r>
    </w:p>
    <w:p w:rsidR="00895991" w:rsidRPr="00CC46FB" w:rsidRDefault="00895991" w:rsidP="00CC46FB">
      <w:pPr>
        <w:pStyle w:val="af7"/>
        <w:ind w:firstLine="709"/>
        <w:rPr>
          <w:rStyle w:val="af6"/>
        </w:rPr>
      </w:pPr>
      <w:r w:rsidRPr="00CC46FB">
        <w:rPr>
          <w:rStyle w:val="af6"/>
        </w:rPr>
        <w:t>Лишь политические партии являются, на наш взгляд, субъектами конституционно -правовых отношений. Все же остальные общественные объединения вступают в эти отношения лишь в случае реализации отдельных, строго определенных уставных полномочий.</w:t>
      </w:r>
    </w:p>
    <w:p w:rsidR="00895991" w:rsidRPr="00CC46FB" w:rsidRDefault="00895991" w:rsidP="00CC46FB">
      <w:pPr>
        <w:pStyle w:val="af7"/>
        <w:ind w:firstLine="709"/>
      </w:pPr>
      <w:r w:rsidRPr="00CC46FB">
        <w:t xml:space="preserve">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w:t>
      </w:r>
    </w:p>
    <w:p w:rsidR="00895991" w:rsidRPr="00CC46FB" w:rsidRDefault="00895991" w:rsidP="00CC46FB">
      <w:pPr>
        <w:pStyle w:val="af7"/>
        <w:ind w:firstLine="709"/>
      </w:pPr>
      <w:r w:rsidRPr="00CC46FB">
        <w:t xml:space="preserve">Добровольность формирования - важнейший признак общественного объединения, при этом 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вступать в такие общественные объединения на условиях соблюдения норм их уставов. Эти общественные объединения могут регистрироваться в установленном порядке. Членами общественного объединения являются физические лица и юридические лица — общественные объединения, чья заинтересованность в совместном решении задач данного объединения оформляется индивидуальными заявлениями или документами, позволяющими учитывать количество членов общественного объединения в целях обеспечения их равноправности как его членов. Общественные объединения могут создаваться как общественная организация; общественное движение; общественный фонд; общественное учреждение; орган общественной самодеятельности. </w:t>
      </w:r>
    </w:p>
    <w:p w:rsidR="00895991" w:rsidRPr="00CC46FB" w:rsidRDefault="00895991" w:rsidP="00CC46FB">
      <w:pPr>
        <w:pStyle w:val="af7"/>
        <w:ind w:firstLine="709"/>
      </w:pPr>
      <w:r w:rsidRPr="00CC46FB">
        <w:t xml:space="preserve">Существуют общероссийские, межрегиональные, региональные и местные общественные объединения. Запрещается создание и деятельность общественных объединений, цели 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вооружённых формирований, разжигание социальной, расовой, национальной или религиозной розни. Правоспособность общественного объединения как юридического лица возникает с момента государственной регистрации данного объединения в органах юстиции. Из этого вытекает, что органы юстиции включают их в единый государственный реестр юридических лиц. </w:t>
      </w:r>
    </w:p>
    <w:p w:rsidR="00895991" w:rsidRPr="00CC46FB" w:rsidRDefault="00895991" w:rsidP="00CC46FB">
      <w:pPr>
        <w:pStyle w:val="af7"/>
        <w:ind w:firstLine="709"/>
      </w:pPr>
      <w:r w:rsidRPr="00CC46FB">
        <w:t xml:space="preserve">Объём административной правоспособности общественных объединений может быть различным. </w:t>
      </w:r>
    </w:p>
    <w:p w:rsidR="00895991" w:rsidRPr="00CC46FB" w:rsidRDefault="00895991" w:rsidP="00CC46FB">
      <w:pPr>
        <w:pStyle w:val="af7"/>
        <w:ind w:firstLine="709"/>
      </w:pPr>
      <w:r w:rsidRPr="00CC46FB">
        <w:t xml:space="preserve">Во-первых, общественные объединения в определённых случаях выступают в качестве субъектов, осуществляющих управленческую деятельность в полном объеме и самостоятельно. </w:t>
      </w:r>
    </w:p>
    <w:p w:rsidR="00895991" w:rsidRPr="00CC46FB" w:rsidRDefault="00895991" w:rsidP="00CC46FB">
      <w:pPr>
        <w:pStyle w:val="af7"/>
        <w:ind w:firstLine="709"/>
      </w:pPr>
      <w:r w:rsidRPr="00CC46FB">
        <w:t xml:space="preserve">Во-вторых, общественные объединения участвуют в осуществлении отдельных управленческих функций. </w:t>
      </w:r>
    </w:p>
    <w:p w:rsidR="00895991" w:rsidRPr="00CC46FB" w:rsidRDefault="00895991" w:rsidP="00CC46FB">
      <w:pPr>
        <w:pStyle w:val="af7"/>
        <w:ind w:firstLine="709"/>
      </w:pPr>
      <w:r w:rsidRPr="00CC46FB">
        <w:t xml:space="preserve">Органы юстиции, регистрирующие общественные объединения осуществляют контроль за соответствием их деятельности уставным целям. </w:t>
      </w:r>
    </w:p>
    <w:p w:rsidR="00895991" w:rsidRPr="00CC46FB" w:rsidRDefault="00895991" w:rsidP="00CC46FB">
      <w:pPr>
        <w:pStyle w:val="af7"/>
        <w:ind w:firstLine="709"/>
      </w:pPr>
      <w:r w:rsidRPr="00CC46FB">
        <w:t xml:space="preserve">Финансовые органы осуществляют контроль за источниками доходов общественных объединений, размерами получаемых ими средств и уплатой налогов. </w:t>
      </w:r>
    </w:p>
    <w:p w:rsidR="00895991" w:rsidRPr="00CC46FB" w:rsidRDefault="00895991" w:rsidP="00CC46FB">
      <w:pPr>
        <w:pStyle w:val="af7"/>
        <w:ind w:firstLine="709"/>
      </w:pPr>
      <w:r w:rsidRPr="00CC46FB">
        <w:t xml:space="preserve">Деятельность общественных объединений может быть приостановлена на определённый срок по решению суда в случае нарушения Конституции Российской Федерации, конституций (уставов) её субъектов, законодательства, а также совершения действий, противоречащих уставным целям. </w:t>
      </w:r>
    </w:p>
    <w:p w:rsidR="00895991" w:rsidRPr="00CC46FB" w:rsidRDefault="00895991" w:rsidP="00CC46FB">
      <w:pPr>
        <w:pStyle w:val="af7"/>
        <w:ind w:firstLine="709"/>
      </w:pPr>
      <w:r w:rsidRPr="00CC46FB">
        <w:t xml:space="preserve">Ликвидация общественного объединения осуществляется либо по решению съезда или общего собрания, либо в судебном порядке. </w:t>
      </w:r>
    </w:p>
    <w:p w:rsidR="00895991" w:rsidRPr="00CC46FB" w:rsidRDefault="00895991" w:rsidP="00CC46FB">
      <w:pPr>
        <w:pStyle w:val="af7"/>
        <w:ind w:firstLine="709"/>
      </w:pPr>
      <w:r w:rsidRPr="00CC46FB">
        <w:t>Решение о ликвидации общественного объединения, являющегося юридическим лицом, направляется в орган, зарегистрировавший общественное объединение, для исключения его из единого государственного реестра юридических лиц.</w:t>
      </w:r>
    </w:p>
    <w:p w:rsidR="00895991" w:rsidRPr="00CC46FB" w:rsidRDefault="00895991" w:rsidP="00CC46FB">
      <w:pPr>
        <w:pStyle w:val="28"/>
        <w:spacing w:after="0" w:line="360" w:lineRule="auto"/>
        <w:ind w:firstLine="709"/>
        <w:rPr>
          <w:rFonts w:ascii="Times New Roman" w:hAnsi="Times New Roman" w:cs="Times New Roman"/>
          <w:sz w:val="28"/>
          <w:szCs w:val="28"/>
        </w:rPr>
      </w:pPr>
    </w:p>
    <w:p w:rsidR="00895991" w:rsidRPr="00CC46FB" w:rsidRDefault="00895991" w:rsidP="00CC46FB">
      <w:pPr>
        <w:pStyle w:val="2"/>
        <w:spacing w:before="0" w:after="0" w:line="360" w:lineRule="auto"/>
        <w:ind w:firstLine="709"/>
        <w:rPr>
          <w:rFonts w:ascii="Times New Roman" w:hAnsi="Times New Roman" w:cs="Times New Roman"/>
        </w:rPr>
      </w:pPr>
      <w:bookmarkStart w:id="9" w:name="_Toc94290175"/>
      <w:bookmarkStart w:id="10" w:name="_Toc94290739"/>
      <w:r w:rsidRPr="00CC46FB">
        <w:rPr>
          <w:rFonts w:ascii="Times New Roman" w:hAnsi="Times New Roman" w:cs="Times New Roman"/>
        </w:rPr>
        <w:t>в) Национально-культурная автономия как вид общественных объединений</w:t>
      </w:r>
      <w:bookmarkEnd w:id="9"/>
      <w:bookmarkEnd w:id="10"/>
    </w:p>
    <w:p w:rsidR="00895991" w:rsidRPr="00CC46FB" w:rsidRDefault="00895991" w:rsidP="00CC46FB">
      <w:pPr>
        <w:pStyle w:val="af7"/>
        <w:ind w:firstLine="709"/>
        <w:rPr>
          <w:rStyle w:val="af6"/>
        </w:rPr>
      </w:pPr>
      <w:r w:rsidRPr="00CC46FB">
        <w:rPr>
          <w:rStyle w:val="af6"/>
        </w:rPr>
        <w:t>Впервые идея национально-культурной (или национально-персональной) автономии получила детальную разработку в конце ХIХ века в трудах австрийских социал-демократов К.Реннера и О.Бауэра. В своей теории они усматривали оптимальный способ разрешения национальных противоречий и прежде всего обеспечения прав национальных меньшинств. Суть её определяется объективными потребностями реальной действительности, поскольку национальное меньшинство, чтобы защитить себя, должно предстать перед государством в качестве субъекта национальных прав, обладать правом коллективного юридического лица, правомочного решать задачи, связанные с национально-культурным развитием данной этнической группы.</w:t>
      </w:r>
    </w:p>
    <w:p w:rsidR="00895991" w:rsidRPr="00CC46FB" w:rsidRDefault="00895991" w:rsidP="00CC46FB">
      <w:pPr>
        <w:pStyle w:val="af7"/>
        <w:ind w:firstLine="709"/>
      </w:pPr>
      <w:r w:rsidRPr="00CC46FB">
        <w:t>Идея национально-персональной автономии очень скоро приобрела широкую популярность не только в Австро-Венгрии, но и за ее пределами, прежде всего в многонациональной России. Она вошла в программы многих национальных и общероссийских партий. После Февральской революции идея национально-культурной автономии переходит в практическую плоскость. Одной из первых попыток воплощения ее в жизнь было провозглашение мусульманскими съездами в Казани в мае-июне 1917 г. культурно-национальной автономии мусульман внутренней России и Сибири.</w:t>
      </w:r>
    </w:p>
    <w:p w:rsidR="00895991" w:rsidRPr="00CC46FB" w:rsidRDefault="00895991" w:rsidP="00CC46FB">
      <w:pPr>
        <w:pStyle w:val="af7"/>
        <w:ind w:firstLine="709"/>
      </w:pPr>
      <w:r w:rsidRPr="00CC46FB">
        <w:t>В сентябре 1917 г. в Киеве состоялся конгресс народов России, провозгласивший право всех народов, ее населяющих, как на национально-территориальную, так и экстерриториальную (национально-культурную) автономию. Эта идея последовательно проводилась в жизнь правительством Украинской Народной Республики (УНР), провозглашенной в ноябре 1917 г.</w:t>
      </w:r>
    </w:p>
    <w:p w:rsidR="00895991" w:rsidRPr="00CC46FB" w:rsidRDefault="00895991" w:rsidP="00CC46FB">
      <w:pPr>
        <w:pStyle w:val="af7"/>
        <w:ind w:firstLine="709"/>
      </w:pPr>
      <w:r w:rsidRPr="00CC46FB">
        <w:t xml:space="preserve"> 9 января 1918 г. высшим органом государственной власти УНР - Украинской Центральной Радой был принят закон, предоставлявший право на экстерриториальную автономию трем крупнейшим национальным меньшинствам Украины - русским, полякам и евреям. Для других народов это право могло предоставляться при условии наличия заявления о принадлежности к данной национальности не менее 10 тыс. граждан. Это был первый в мировой истории закон, реализовывавший на практике идею национально-культурной автономии.</w:t>
      </w:r>
    </w:p>
    <w:p w:rsidR="00895991" w:rsidRPr="00CC46FB" w:rsidRDefault="00895991" w:rsidP="00CC46FB">
      <w:pPr>
        <w:pStyle w:val="af7"/>
        <w:ind w:firstLine="709"/>
        <w:rPr>
          <w:rStyle w:val="af6"/>
        </w:rPr>
      </w:pPr>
      <w:r w:rsidRPr="00CC46FB">
        <w:rPr>
          <w:rStyle w:val="af6"/>
        </w:rPr>
        <w:t>Деятельность национально-культурной автономии в настоящее время в России регулируется Федеральным законом "О национально-культурной автономии". Закон определяет национально-культурную автономию как форму национально-культурного самоопределения, представляющую собой объединение граждан Российской Федерации, относящих себя к определенной этнической общности, находящейся в ситуации национального меньшинства на соответствующей территории, на основе их добровольной самоорганизации в целях самостоятельного решения вопросов сохранения самобытности, развития языка, образования, национальной культуры.</w:t>
      </w:r>
    </w:p>
    <w:p w:rsidR="00895991" w:rsidRPr="00CC46FB" w:rsidRDefault="00895991" w:rsidP="00CC46FB">
      <w:pPr>
        <w:pStyle w:val="af7"/>
        <w:ind w:firstLine="709"/>
        <w:rPr>
          <w:rStyle w:val="af6"/>
        </w:rPr>
      </w:pPr>
      <w:r w:rsidRPr="00CC46FB">
        <w:rPr>
          <w:rStyle w:val="af6"/>
        </w:rPr>
        <w:t>Согласно статье 4 ФЗ "О национально-культурной автономии" национально-культурная автономия имеет право:</w:t>
      </w:r>
    </w:p>
    <w:p w:rsidR="00895991" w:rsidRPr="00CC46FB" w:rsidRDefault="00895991" w:rsidP="00CC46FB">
      <w:pPr>
        <w:pStyle w:val="af7"/>
        <w:ind w:firstLine="709"/>
        <w:rPr>
          <w:rStyle w:val="af6"/>
        </w:rPr>
      </w:pPr>
      <w:r w:rsidRPr="00CC46FB">
        <w:rPr>
          <w:rStyle w:val="af6"/>
        </w:rPr>
        <w:t>- получать поддержку со стороны органов государственной власти и органов местного самоуправления, необходимую для сохранения национальной самобытности, развития национального (родного) языка и национальной культуры;</w:t>
      </w:r>
    </w:p>
    <w:p w:rsidR="00895991" w:rsidRPr="00CC46FB" w:rsidRDefault="00895991" w:rsidP="00CC46FB">
      <w:pPr>
        <w:pStyle w:val="af7"/>
        <w:ind w:firstLine="709"/>
        <w:rPr>
          <w:rStyle w:val="af6"/>
        </w:rPr>
      </w:pPr>
      <w:r w:rsidRPr="00CC46FB">
        <w:rPr>
          <w:rStyle w:val="af6"/>
        </w:rPr>
        <w:t>- обращаться в органы законодательной (представительной) и исполнительной власти, органы местного самоуправления, представляя свои национально-культурные интересы;</w:t>
      </w:r>
    </w:p>
    <w:p w:rsidR="00895991" w:rsidRPr="00CC46FB" w:rsidRDefault="00895991" w:rsidP="00CC46FB">
      <w:pPr>
        <w:pStyle w:val="af7"/>
        <w:ind w:firstLine="709"/>
        <w:rPr>
          <w:rStyle w:val="af6"/>
        </w:rPr>
      </w:pPr>
      <w:r w:rsidRPr="00CC46FB">
        <w:rPr>
          <w:rStyle w:val="af6"/>
        </w:rPr>
        <w:t>- создавать средства массовой информации в порядке, установленном законодательством Российской Федерации, получать и распространять информацию на национальном (родном) языке;</w:t>
      </w:r>
    </w:p>
    <w:p w:rsidR="00895991" w:rsidRPr="00CC46FB" w:rsidRDefault="00895991" w:rsidP="00CC46FB">
      <w:pPr>
        <w:pStyle w:val="af7"/>
        <w:ind w:firstLine="709"/>
        <w:rPr>
          <w:rStyle w:val="af6"/>
        </w:rPr>
      </w:pPr>
      <w:r w:rsidRPr="00CC46FB">
        <w:rPr>
          <w:rStyle w:val="af6"/>
        </w:rPr>
        <w:t>- сохранять и обогащать историческое и культурное наследие, иметь свободный доступ к национальным культурным ценностям;</w:t>
      </w:r>
    </w:p>
    <w:p w:rsidR="00895991" w:rsidRPr="00CC46FB" w:rsidRDefault="00895991" w:rsidP="00CC46FB">
      <w:pPr>
        <w:pStyle w:val="af7"/>
        <w:ind w:firstLine="709"/>
        <w:rPr>
          <w:rStyle w:val="af6"/>
        </w:rPr>
      </w:pPr>
      <w:r w:rsidRPr="00CC46FB">
        <w:rPr>
          <w:rStyle w:val="af6"/>
        </w:rPr>
        <w:t>- следовать национальным традициям и обычаям, возрождать и развивать художественные народные промыслы и ремесла;</w:t>
      </w:r>
    </w:p>
    <w:p w:rsidR="00895991" w:rsidRPr="00CC46FB" w:rsidRDefault="00895991" w:rsidP="00CC46FB">
      <w:pPr>
        <w:pStyle w:val="af7"/>
        <w:ind w:firstLine="709"/>
        <w:rPr>
          <w:rStyle w:val="af6"/>
        </w:rPr>
      </w:pPr>
      <w:r w:rsidRPr="00CC46FB">
        <w:rPr>
          <w:rStyle w:val="af6"/>
        </w:rPr>
        <w:t>- создавать образовательные и научные учреждения, учреждения культуры и обеспечивать их функционирование в соответствии с законодательством Российской Федерации;</w:t>
      </w:r>
    </w:p>
    <w:p w:rsidR="00895991" w:rsidRPr="00CC46FB" w:rsidRDefault="00895991" w:rsidP="00CC46FB">
      <w:pPr>
        <w:pStyle w:val="af7"/>
        <w:ind w:firstLine="709"/>
        <w:rPr>
          <w:rStyle w:val="af6"/>
        </w:rPr>
      </w:pPr>
      <w:r w:rsidRPr="00CC46FB">
        <w:rPr>
          <w:rStyle w:val="af6"/>
        </w:rPr>
        <w:t>- участвовать через своих полномочных представителей в деятельности международных неправительственных организаций;</w:t>
      </w:r>
    </w:p>
    <w:p w:rsidR="00895991" w:rsidRPr="00CC46FB" w:rsidRDefault="00895991" w:rsidP="00CC46FB">
      <w:pPr>
        <w:pStyle w:val="af7"/>
        <w:ind w:firstLine="709"/>
        <w:rPr>
          <w:rStyle w:val="af6"/>
        </w:rPr>
      </w:pPr>
      <w:r w:rsidRPr="00CC46FB">
        <w:rPr>
          <w:rStyle w:val="af6"/>
        </w:rPr>
        <w:t>- устанавливать на основании законодательства Российской Федерации и поддерживать без какой-либо дискриминации гуманитарные контакты с гражданами, общественными организациями иностранных государств.</w:t>
      </w:r>
    </w:p>
    <w:p w:rsidR="00895991" w:rsidRPr="00CC46FB" w:rsidRDefault="00895991" w:rsidP="00CC46FB">
      <w:pPr>
        <w:pStyle w:val="af7"/>
        <w:ind w:firstLine="709"/>
        <w:rPr>
          <w:rStyle w:val="af6"/>
        </w:rPr>
      </w:pPr>
      <w:r w:rsidRPr="00CC46FB">
        <w:rPr>
          <w:rStyle w:val="af6"/>
        </w:rPr>
        <w:t>Правовое регулирование национально-культурной автономии осуществляется в соответствии с Конституцией Российской Федерации, ФЗ "О национально-культурной автономии", ФЗ "Об общественных объединениях",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с общепризнанными принципами и нормами международного права и международными договорами Российской Федерации.</w:t>
      </w:r>
    </w:p>
    <w:p w:rsidR="00895991" w:rsidRPr="00CC46FB" w:rsidRDefault="00895991" w:rsidP="00CC46FB">
      <w:pPr>
        <w:pStyle w:val="2"/>
        <w:spacing w:before="0" w:after="0" w:line="360" w:lineRule="auto"/>
        <w:ind w:firstLine="709"/>
        <w:rPr>
          <w:rFonts w:ascii="Times New Roman" w:hAnsi="Times New Roman" w:cs="Times New Roman"/>
        </w:rPr>
      </w:pPr>
      <w:bookmarkStart w:id="11" w:name="_Toc94290176"/>
      <w:bookmarkStart w:id="12" w:name="_Toc94290740"/>
      <w:r w:rsidRPr="00CC46FB">
        <w:rPr>
          <w:rFonts w:ascii="Times New Roman" w:hAnsi="Times New Roman" w:cs="Times New Roman"/>
        </w:rPr>
        <w:t>г) Конституционно-правовой статус религиозных объединений</w:t>
      </w:r>
      <w:bookmarkEnd w:id="11"/>
      <w:bookmarkEnd w:id="12"/>
    </w:p>
    <w:p w:rsidR="00895991" w:rsidRPr="00CC46FB" w:rsidRDefault="00895991" w:rsidP="00CC46FB">
      <w:pPr>
        <w:pStyle w:val="af7"/>
        <w:ind w:firstLine="709"/>
        <w:rPr>
          <w:rStyle w:val="af6"/>
        </w:rPr>
      </w:pPr>
      <w:r w:rsidRPr="00CC46FB">
        <w:rPr>
          <w:rStyle w:val="af6"/>
        </w:rPr>
        <w:t>Традиционно религиозные объединения в отечественном конституционном праве выделялись в самостоятельную группу и вряд ли могли претендовать на положение субъекта конституционно-правовых отношений. Однако сегодня положение изменилось. Несмотря на то, что государство сохранило светский характер, религиозные объединения остаются единственной структурой гражданского общества, через которую граждане могут реализовать в коллективной форме право на конституционную свободу вероисповедания. При этом свобода вероисповедания является категорией публично-правовой свободы, граничащей с иными коллективными правами (политическими и социально-экономическими). Таким образом, религиозные объединения, помимо гражданско-правовых отношений, также являются субъектами конституционно-правовых отношений. Но это отнюдь не означает, что обладают в этом качестве правом на вмешательство в дела государства.</w:t>
      </w:r>
    </w:p>
    <w:p w:rsidR="00895991" w:rsidRPr="00CC46FB" w:rsidRDefault="00895991" w:rsidP="00CC46FB">
      <w:pPr>
        <w:pStyle w:val="af7"/>
        <w:ind w:firstLine="709"/>
        <w:rPr>
          <w:rStyle w:val="af6"/>
        </w:rPr>
      </w:pPr>
      <w:r w:rsidRPr="00CC46FB">
        <w:rPr>
          <w:rStyle w:val="af6"/>
        </w:rPr>
        <w:t>Согласно статьи 6 ФЗ «О свободе совести и о религиозных объединениях» религиозным объединением в Российской Федерации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обладающее соответствующими этой цели признаками:</w:t>
      </w:r>
    </w:p>
    <w:p w:rsidR="00895991" w:rsidRPr="00CC46FB" w:rsidRDefault="00895991" w:rsidP="00CC46FB">
      <w:pPr>
        <w:pStyle w:val="af7"/>
        <w:ind w:firstLine="709"/>
        <w:rPr>
          <w:rStyle w:val="af6"/>
        </w:rPr>
      </w:pPr>
      <w:r w:rsidRPr="00CC46FB">
        <w:rPr>
          <w:rStyle w:val="af6"/>
        </w:rPr>
        <w:t>- вероисповедание;</w:t>
      </w:r>
    </w:p>
    <w:p w:rsidR="00895991" w:rsidRPr="00CC46FB" w:rsidRDefault="00895991" w:rsidP="00CC46FB">
      <w:pPr>
        <w:pStyle w:val="af7"/>
        <w:ind w:firstLine="709"/>
        <w:rPr>
          <w:rStyle w:val="af6"/>
        </w:rPr>
      </w:pPr>
      <w:r w:rsidRPr="00CC46FB">
        <w:rPr>
          <w:rStyle w:val="af6"/>
        </w:rPr>
        <w:t>-совершение богослужений, других религиозных обрядов и церемоний;</w:t>
      </w:r>
    </w:p>
    <w:p w:rsidR="00895991" w:rsidRPr="00CC46FB" w:rsidRDefault="00895991" w:rsidP="00CC46FB">
      <w:pPr>
        <w:pStyle w:val="af7"/>
        <w:ind w:firstLine="709"/>
        <w:rPr>
          <w:rStyle w:val="af6"/>
        </w:rPr>
      </w:pPr>
      <w:r w:rsidRPr="00CC46FB">
        <w:rPr>
          <w:rStyle w:val="af6"/>
        </w:rPr>
        <w:t>- обучение религии и религиозное воспитание своих последователей.</w:t>
      </w:r>
    </w:p>
    <w:p w:rsidR="00895991" w:rsidRPr="00CC46FB" w:rsidRDefault="00895991" w:rsidP="00CC46FB">
      <w:pPr>
        <w:pStyle w:val="af7"/>
        <w:ind w:firstLine="709"/>
        <w:rPr>
          <w:rStyle w:val="af6"/>
        </w:rPr>
      </w:pPr>
      <w:r w:rsidRPr="00CC46FB">
        <w:rPr>
          <w:rStyle w:val="af6"/>
        </w:rPr>
        <w:t>Содержание вероисповедания включает в себя совершение культов, распространение своих убеждений в обществе непосредственно или через средства массовой информации, миссионерскую деятельность, дела милосердия и благотворительности, религиозное обучение и воспитание, подвижническую деятельность (монастыри, скиты и прочее), паломничество и иную деятельность, определяемую соответствующими вероучениями и предусмотренную уставом (положением) данного объединения.</w:t>
      </w:r>
    </w:p>
    <w:p w:rsidR="00895991" w:rsidRPr="00CC46FB" w:rsidRDefault="00895991" w:rsidP="00CC46FB">
      <w:pPr>
        <w:pStyle w:val="af7"/>
        <w:ind w:firstLine="709"/>
        <w:rPr>
          <w:rStyle w:val="af6"/>
        </w:rPr>
      </w:pPr>
      <w:r w:rsidRPr="00CC46FB">
        <w:rPr>
          <w:rStyle w:val="af6"/>
        </w:rPr>
        <w:t xml:space="preserve">Российская Федерация - светское государство. В филологии понятие "светское" определяется как мирское, нецерковное. Правовая характеристика светского государства не противоречит такой трактовке. Речь идет о государстве, в котором: </w:t>
      </w:r>
    </w:p>
    <w:p w:rsidR="00895991" w:rsidRPr="00CC46FB" w:rsidRDefault="00895991" w:rsidP="00CC46FB">
      <w:pPr>
        <w:pStyle w:val="af7"/>
        <w:ind w:firstLine="709"/>
        <w:rPr>
          <w:rStyle w:val="af6"/>
        </w:rPr>
      </w:pPr>
      <w:r w:rsidRPr="00CC46FB">
        <w:rPr>
          <w:rStyle w:val="af6"/>
        </w:rPr>
        <w:t>- религиозные объединения и их иерархи не включены в системы органов государственной власти и местного самоуправления; им не делегированы какие-либо государственно (муниципально)-властные правомочия;</w:t>
      </w:r>
    </w:p>
    <w:p w:rsidR="00895991" w:rsidRPr="00CC46FB" w:rsidRDefault="00895991" w:rsidP="00CC46FB">
      <w:pPr>
        <w:pStyle w:val="af7"/>
        <w:ind w:firstLine="709"/>
        <w:rPr>
          <w:rStyle w:val="af6"/>
        </w:rPr>
      </w:pPr>
      <w:r w:rsidRPr="00CC46FB">
        <w:rPr>
          <w:rStyle w:val="af6"/>
        </w:rPr>
        <w:t xml:space="preserve">- никакие действия или решения органов государственной власти и местного самоуправления, реализующие их функции, не согласовываются с религиозными объединениями и не утверждаются ими; </w:t>
      </w:r>
    </w:p>
    <w:p w:rsidR="00895991" w:rsidRPr="00CC46FB" w:rsidRDefault="00895991" w:rsidP="00CC46FB">
      <w:pPr>
        <w:pStyle w:val="af7"/>
        <w:ind w:firstLine="709"/>
        <w:rPr>
          <w:rStyle w:val="af6"/>
        </w:rPr>
      </w:pPr>
      <w:r w:rsidRPr="00CC46FB">
        <w:rPr>
          <w:rStyle w:val="af6"/>
        </w:rPr>
        <w:t xml:space="preserve">- члены общества обладают равным объемом прав и свобод независимо от отношения к религии и принадлежности или непринадлежности к какой-либо религии; ни одно религиозное объединение (церковь, конфессия) не может быть объявлено носителем государственного вероучения или финансироваться из государственного (местного) бюджета; </w:t>
      </w:r>
    </w:p>
    <w:p w:rsidR="00895991" w:rsidRPr="00CC46FB" w:rsidRDefault="00895991" w:rsidP="00CC46FB">
      <w:pPr>
        <w:pStyle w:val="af7"/>
        <w:ind w:firstLine="709"/>
        <w:rPr>
          <w:rStyle w:val="af6"/>
        </w:rPr>
      </w:pPr>
      <w:r w:rsidRPr="00CC46FB">
        <w:rPr>
          <w:rStyle w:val="af6"/>
        </w:rPr>
        <w:t xml:space="preserve">- государство (местное самоуправление) не участвует в регулировании внутреннего устройства религиозных объединений; государственные (муниципальные) служащие не вправе использовать свое служебное положение в интересах религиозных объединений для пропаганды отношения к ним; в государственных органах не могут образовываться структуры религиозных объединений; </w:t>
      </w:r>
    </w:p>
    <w:p w:rsidR="00895991" w:rsidRPr="00CC46FB" w:rsidRDefault="00895991" w:rsidP="00CC46FB">
      <w:pPr>
        <w:pStyle w:val="af7"/>
        <w:ind w:firstLine="709"/>
        <w:rPr>
          <w:rStyle w:val="af6"/>
        </w:rPr>
      </w:pPr>
      <w:r w:rsidRPr="00CC46FB">
        <w:rPr>
          <w:rStyle w:val="af6"/>
        </w:rPr>
        <w:t xml:space="preserve">- решения руководящих органов религиозных объединений не имеют силы публично-правовых или частноправовых норм и актов; государство не участвует в их реализации для верующих; </w:t>
      </w:r>
    </w:p>
    <w:p w:rsidR="00895991" w:rsidRPr="00CC46FB" w:rsidRDefault="00895991" w:rsidP="00CC46FB">
      <w:pPr>
        <w:pStyle w:val="af7"/>
        <w:ind w:firstLine="709"/>
        <w:rPr>
          <w:rStyle w:val="af6"/>
        </w:rPr>
      </w:pPr>
      <w:r w:rsidRPr="00CC46FB">
        <w:rPr>
          <w:rStyle w:val="af6"/>
        </w:rPr>
        <w:t xml:space="preserve">- религиозные объединения не привлекаются к участию в государственных церемониях и других официальных мероприятиях в ином качестве, нежели представители верующих; в свою очередь государственные (муниципальные) служащие не вправе участвовать в религиозных церемониях в своем официальном качестве, а не в качестве обычных верующих, и в служебных помещениях не должны размещаться предметы религиозной символики; </w:t>
      </w:r>
    </w:p>
    <w:p w:rsidR="00895991" w:rsidRPr="00CC46FB" w:rsidRDefault="00895991" w:rsidP="00CC46FB">
      <w:pPr>
        <w:pStyle w:val="af7"/>
        <w:ind w:firstLine="709"/>
        <w:rPr>
          <w:rStyle w:val="af6"/>
        </w:rPr>
      </w:pPr>
      <w:r w:rsidRPr="00CC46FB">
        <w:rPr>
          <w:rStyle w:val="af6"/>
        </w:rPr>
        <w:t>- система образования не включает обязательное преподавание каких-либо религиозных вероучений, не организуется и не контролируется религиозными объединениями.</w:t>
      </w:r>
    </w:p>
    <w:p w:rsidR="00895991" w:rsidRPr="00CC46FB" w:rsidRDefault="00895991" w:rsidP="00CC46FB">
      <w:pPr>
        <w:pStyle w:val="af7"/>
        <w:ind w:firstLine="709"/>
        <w:rPr>
          <w:rStyle w:val="af6"/>
        </w:rPr>
      </w:pPr>
      <w:r w:rsidRPr="00CC46FB">
        <w:rPr>
          <w:rStyle w:val="af6"/>
        </w:rPr>
        <w:t>Светский характер государства (местного самоуправления) предполагает уважение к убеждениям, мыслям, чувствам, действиям верующих, выражающих их веру, к исповедуемым ими религиозным учениям, обрядности и символике; недопустимость ограничений религиозной деятельности кроме как по основаниям, прямо предусмотренным законом. Речь в последнем случае идет о ситуациях, когда создание и деятельность религиозного объединения либо деятельность отдельных религиозных фанатиков сопряжена с разжиганием религиозной ненависти или вражды, с насилием над людьми или иным причинением вреда здоровью, с побуждением к отказу от исполнения гражданских обязанностей или к совершению иных противоправных деяний. Таким образом, государство ограничивает деятельность религиозных объединений или религиозную деятельность отдельных лиц лишь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 55 Конституции). Здесь нет противоречия с положениями ст. 14 (как и ст. 28, 29), так как дело не во вмешательстве в религиозную жизнь как таковую, а в предупреждении и пресечении общественно опасных и иных противоправных деяний, связанных с мотивацией религиозного фанатизма или с прикрытием криминальных и других антиобщественных целей ссылками на религию.</w:t>
      </w:r>
    </w:p>
    <w:p w:rsidR="00895991" w:rsidRPr="00CC46FB" w:rsidRDefault="00895991" w:rsidP="00CC46FB">
      <w:pPr>
        <w:pStyle w:val="af7"/>
        <w:ind w:firstLine="709"/>
        <w:rPr>
          <w:rStyle w:val="af6"/>
        </w:rPr>
      </w:pPr>
      <w:r w:rsidRPr="00CC46FB">
        <w:rPr>
          <w:rStyle w:val="af6"/>
        </w:rPr>
        <w:t>Уважение к религиям и исповедующим их лицам светское государство выражает исходя из равного отношения ко всем вероисповеданиям и такого же отношения к убеждениям лиц, не исповедующих никакой религии.</w:t>
      </w:r>
    </w:p>
    <w:p w:rsidR="00895991" w:rsidRPr="00CC46FB" w:rsidRDefault="00895991" w:rsidP="00CC46FB">
      <w:pPr>
        <w:pStyle w:val="af7"/>
        <w:ind w:firstLine="709"/>
        <w:rPr>
          <w:rStyle w:val="af6"/>
        </w:rPr>
      </w:pPr>
      <w:r w:rsidRPr="00CC46FB">
        <w:rPr>
          <w:rStyle w:val="af6"/>
        </w:rPr>
        <w:t>Нарушение законодательства о свободе совести и вероисповедания, в том числе прав религиозных объединений на различную некоммерческую деятельность, благотворительность, влечет, в зависимости от характера и последствий, гражданско-правовую, дисциплинарную, административную или уголовную ответственность. Статья 50 ГК РФ специально устанавливает, что юридические лица, являющиеся некоммерческими организациями, могут создаваться в форме религиозных объединений, на которые распространяются понятие правоспособности и гарантии законной деятельности юридического лица. Кодекс Российской Федерации об административных правонарушениях устанавливает ответственность за нарушение законодательства о свободе совести и вероисповедания, в том числе за воспрепятствование принятию религиозных (как и иных) убеждений или отказу от них, вступлению в религиозные объединения или выходу из них, совершению религиозных обрядов, если такое воспрепятствование не содержит состава преступления. Административная ответственность установлена и за оскорбление религиозных убеждений граждан, почитаемых ими предметов и прочего, если эти деяния не содержат состава преступления против личности, общественной безопасности и общественного порядка, интересов службы и т.д.</w:t>
      </w:r>
    </w:p>
    <w:p w:rsidR="00895991" w:rsidRPr="00CC46FB" w:rsidRDefault="00895991" w:rsidP="00CC46FB">
      <w:pPr>
        <w:pStyle w:val="af7"/>
        <w:ind w:firstLine="709"/>
        <w:rPr>
          <w:rStyle w:val="af6"/>
        </w:rPr>
      </w:pPr>
      <w:r w:rsidRPr="00CC46FB">
        <w:rPr>
          <w:rStyle w:val="af6"/>
        </w:rPr>
        <w:t>Религиозные объединения могут создаваться в форме религиозных групп и религиозных организаций. Религиозной группой согласно статьи 7 ФЗ «О свободе совести и о религиозных объединениях» признается добровольное объединение граждан, образованное в целях совместного исповедания и распространения веры, осуществляющее деятельность без государственной регистрации и приобретения правоспособности юридического лица. Граждане, образовавшие религиозную группу с намерением в дальнейшем преобразовать ее в религиозную организацию, уведомляют о ее создании и начале деятельности органы местного самоуправления. Религиозные группы имеют право совершать богослужения, другие религиозные обряды и церемонии, а также осуществлять обучение религии и религиозное воспитание своих последователей.</w:t>
      </w:r>
    </w:p>
    <w:p w:rsidR="00895991" w:rsidRPr="00CC46FB" w:rsidRDefault="00895991" w:rsidP="00CC46FB">
      <w:pPr>
        <w:pStyle w:val="af7"/>
        <w:ind w:firstLine="709"/>
        <w:rPr>
          <w:rStyle w:val="af6"/>
        </w:rPr>
      </w:pPr>
      <w:r w:rsidRPr="00CC46FB">
        <w:rPr>
          <w:rStyle w:val="af6"/>
        </w:rPr>
        <w:t>Религиозной организацией согласно статье 8 ФЗ «О свободе совести и о религиозных объединениях»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 Религиозные организации в зависимости от территориальной сферы своей деятельности подразделяются на местные и централизованные. Учредителями местной религиозной организации могут быть не менее десяти граждан Российской Федерации, объединенных в религиозную группу, у которой имеется подтверждение ее существования на данной территории на протяжении не менее пятнадцати лет, выданное органами местного самоуправления, или подтверждение о вхождении в структуру централизованной религиозной организации того же вероисповедания, выданное указанной организацией. Централизованные религиозные организации образуются при наличии не менее трех местных религиозных организаций одного вероисповедания в соответствии с собственными установлениями религиозных организаций, если такие установления не противоречат закону.</w:t>
      </w:r>
    </w:p>
    <w:p w:rsidR="00895991" w:rsidRPr="00CC46FB" w:rsidRDefault="00895991" w:rsidP="00CC46FB">
      <w:pPr>
        <w:pStyle w:val="af7"/>
        <w:ind w:firstLine="709"/>
        <w:rPr>
          <w:rStyle w:val="af6"/>
        </w:rPr>
      </w:pPr>
      <w:r w:rsidRPr="00CC46FB">
        <w:rPr>
          <w:rStyle w:val="af6"/>
        </w:rPr>
        <w:t xml:space="preserve">Особой проблемой, нуждающейся в правовом регулировании, является положение религиозных объединений, создаваемых иностранными гражданами и лицами без гражданства. Согласно ФЗ «О свободе вероисповеданий» такое право признается, однако правовая регламентация создания, регистрации, деятельности и прекращения деятельности охватила лишь религиозные объединения, создаваемые гражданами РФ. Между тем законодательство должно в соответствии со ст. 14 Конституции урегулировать указанную проблему, определить границы деятельности религиозных объединения иностранных граждан в области образования, здравоохранения, культуры, на телерадиовещании. Кроме того, поскольку  в нашей стране в течение ряда десятилетий нарушалась свобода совести, в том числе подрывались материальные основы традиционных массовых религий, необходима их защита от религиозной зарубежной экспансии. В этой области не должно быть места для рыночной конкуренции. </w:t>
      </w:r>
    </w:p>
    <w:p w:rsidR="00895991" w:rsidRPr="00CC46FB" w:rsidRDefault="00895991" w:rsidP="00CC46FB">
      <w:pPr>
        <w:pStyle w:val="3"/>
        <w:spacing w:before="0" w:after="0" w:line="360" w:lineRule="auto"/>
        <w:ind w:firstLine="709"/>
        <w:rPr>
          <w:rStyle w:val="af6"/>
          <w:rFonts w:ascii="Times New Roman" w:hAnsi="Times New Roman" w:cs="Times New Roman"/>
          <w:kern w:val="28"/>
          <w:sz w:val="28"/>
          <w:szCs w:val="28"/>
        </w:rPr>
      </w:pPr>
      <w:bookmarkStart w:id="13" w:name="_Toc94290177"/>
      <w:bookmarkStart w:id="14" w:name="_Toc94290741"/>
      <w:r w:rsidRPr="00CC46FB">
        <w:rPr>
          <w:rStyle w:val="af6"/>
          <w:rFonts w:ascii="Times New Roman" w:hAnsi="Times New Roman" w:cs="Times New Roman"/>
          <w:kern w:val="28"/>
          <w:sz w:val="28"/>
          <w:szCs w:val="28"/>
        </w:rPr>
        <w:t>2. Ограничения на деятельность общественных и религиозных организации в целях обеспечения безопасности Российской Федерации</w:t>
      </w:r>
      <w:bookmarkEnd w:id="13"/>
      <w:bookmarkEnd w:id="14"/>
    </w:p>
    <w:p w:rsidR="00895991" w:rsidRPr="00CC46FB" w:rsidRDefault="00895991" w:rsidP="00CC46FB">
      <w:pPr>
        <w:spacing w:line="360" w:lineRule="auto"/>
        <w:ind w:firstLine="709"/>
        <w:rPr>
          <w:sz w:val="28"/>
          <w:szCs w:val="28"/>
        </w:rPr>
      </w:pPr>
    </w:p>
    <w:p w:rsidR="00895991" w:rsidRPr="00CC46FB" w:rsidRDefault="00895991" w:rsidP="00CC46FB">
      <w:pPr>
        <w:pStyle w:val="af7"/>
        <w:ind w:firstLine="709"/>
        <w:rPr>
          <w:rStyle w:val="af6"/>
        </w:rPr>
      </w:pPr>
      <w:r w:rsidRPr="00CC46FB">
        <w:rPr>
          <w:rStyle w:val="af6"/>
        </w:rPr>
        <w:t>Права и свободы человека и гражданина не являются безграничными. Человек живет в обществе, поэтому осуществление человеком прав и свобод не должно наносить вред другим членам общества. Права и свободы человека и гражданина могут быть ограничены. Часть 3 ст. 55 Конституции помимо допуска таких ограничений устанавливает ряд обязательных требований при их осуществлении. Первое требование: права и свободы могут быть ограничены только федеральным законом. Второе требование: права и свободы человека могут быть ограничены лишь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Третье требование: ограничение прав и свобод человека допустимо только в той мере, в какой это необходимо в указанных выше целях.</w:t>
      </w:r>
    </w:p>
    <w:p w:rsidR="00895991" w:rsidRPr="00CC46FB" w:rsidRDefault="00895991" w:rsidP="00CC46FB">
      <w:pPr>
        <w:pStyle w:val="af7"/>
        <w:ind w:firstLine="709"/>
        <w:rPr>
          <w:rStyle w:val="af6"/>
        </w:rPr>
      </w:pPr>
      <w:r w:rsidRPr="00CC46FB">
        <w:rPr>
          <w:rStyle w:val="af6"/>
        </w:rPr>
        <w:t>Все эти требования установлены Конституцией для того, чтобы не было неоправданных ограничений, произвола, возможности злоупотреблений со стороны государственных властей и должностных лиц. Федеральный законодатель, соблюдая конституционные требования, должен исходить из принципа целесообразности, отыскивая оптимальную модель ограничения прав и свобод человека и гражданина. Они не должны быть чрезмерными, не соответствующими конкретной ситуации, связанной с обеспечением основ конституционного строя, нравственности, здоровья, обеспечения обороны страны и безопасности государства, прав и законных интересов других лиц.</w:t>
      </w:r>
    </w:p>
    <w:p w:rsidR="00895991" w:rsidRPr="00CC46FB" w:rsidRDefault="00895991" w:rsidP="00CC46FB">
      <w:pPr>
        <w:pStyle w:val="af7"/>
        <w:ind w:firstLine="709"/>
        <w:rPr>
          <w:rStyle w:val="af6"/>
        </w:rPr>
      </w:pPr>
      <w:r w:rsidRPr="00CC46FB">
        <w:rPr>
          <w:rStyle w:val="af6"/>
        </w:rPr>
        <w:t xml:space="preserve">Международное право, конституции зарубежных стран также допускают законные ограничения на создание и деятельность экстремистских, антиконституционных объединений. В Конституции Италии говорится, что запрещаются тайные общества и такие объединения, которые, хотя бы косвенно, преследуют политические цели посредством организаций военного характера. Конституция Испании предусматривает запрет деятельности тайных или военизированных обществ. </w:t>
      </w:r>
    </w:p>
    <w:p w:rsidR="00895991" w:rsidRPr="00CC46FB" w:rsidRDefault="00895991" w:rsidP="00CC46FB">
      <w:pPr>
        <w:pStyle w:val="af7"/>
        <w:ind w:firstLine="709"/>
        <w:rPr>
          <w:rStyle w:val="af6"/>
        </w:rPr>
      </w:pPr>
      <w:r w:rsidRPr="00CC46FB">
        <w:rPr>
          <w:rStyle w:val="af6"/>
        </w:rPr>
        <w:t xml:space="preserve">Уголовное законодательство РФ предусматривает уголовную ответственность за организацию незаконных вооруженных формирований и участие в них. </w:t>
      </w:r>
    </w:p>
    <w:p w:rsidR="00895991" w:rsidRPr="00CC46FB" w:rsidRDefault="00895991" w:rsidP="00CC46FB">
      <w:pPr>
        <w:pStyle w:val="af7"/>
        <w:ind w:firstLine="709"/>
        <w:rPr>
          <w:rStyle w:val="af6"/>
        </w:rPr>
      </w:pPr>
      <w:r w:rsidRPr="00CC46FB">
        <w:rPr>
          <w:rStyle w:val="af6"/>
        </w:rPr>
        <w:t xml:space="preserve">Разжигание социальной розни означает призывы и действия, направленные на сталкивание друг с другом различных социальных слоев и групп населения и т. п. </w:t>
      </w:r>
    </w:p>
    <w:p w:rsidR="00895991" w:rsidRPr="00CC46FB" w:rsidRDefault="00895991" w:rsidP="00CC46FB">
      <w:pPr>
        <w:pStyle w:val="af7"/>
        <w:ind w:firstLine="709"/>
        <w:rPr>
          <w:rStyle w:val="af6"/>
        </w:rPr>
      </w:pPr>
      <w:r w:rsidRPr="00CC46FB">
        <w:rPr>
          <w:rStyle w:val="af6"/>
        </w:rPr>
        <w:t xml:space="preserve">Уголовное законодательство предусматривает уголовную ответственность за умышленные действия, направленные на возбуждение национальной, расовой, религиозной вражды или розни. Наличие в уставах, программах и других документах общественных объединений разного рода положений и норм о защите идей социальной справедливости не может рассматриваться как призыв к разжиганию социальной розни. </w:t>
      </w:r>
    </w:p>
    <w:p w:rsidR="00895991" w:rsidRPr="00CC46FB" w:rsidRDefault="00895991" w:rsidP="00CC46FB">
      <w:pPr>
        <w:pStyle w:val="af7"/>
        <w:ind w:firstLine="709"/>
        <w:rPr>
          <w:rStyle w:val="af6"/>
        </w:rPr>
      </w:pPr>
      <w:r w:rsidRPr="00CC46FB">
        <w:rPr>
          <w:rStyle w:val="af6"/>
        </w:rPr>
        <w:t>Государство реагирует на возникновение псевдорелигиозных организаций, которые формируют военизированные группы, манипулируют психикой личности, насильственно удерживают в объединении своих членов. Таковы называемые тоталитарными сектами «Аум синрикё», «Белое братство» и др. Относительно подобных организаций государство, в том числе и Российская Федерация, осуществляет запрет на их деятельность правовыми средствами и в случае необходимости принимает меры государственного принуждения.</w:t>
      </w:r>
    </w:p>
    <w:p w:rsidR="00895991" w:rsidRPr="00CC46FB" w:rsidRDefault="00895991" w:rsidP="00CC46FB">
      <w:pPr>
        <w:pStyle w:val="af7"/>
        <w:ind w:firstLine="709"/>
        <w:rPr>
          <w:spacing w:val="0"/>
        </w:rPr>
      </w:pPr>
      <w:r w:rsidRPr="00CC46FB">
        <w:rPr>
          <w:rStyle w:val="af6"/>
        </w:rPr>
        <w:t>Статьей 14 «О свободе вероисповеданий» предусмотрено приостановление деятельности религиозного объединения, ликвидация религиозной организации и запрет на деятельность религиозного объединения в случае нарушения ими законодательства. Так религиозное объединение может быть ликвидировано в случаях:</w:t>
      </w:r>
    </w:p>
    <w:p w:rsidR="00895991" w:rsidRPr="00CC46FB" w:rsidRDefault="00895991" w:rsidP="00CC46FB">
      <w:pPr>
        <w:pStyle w:val="af7"/>
        <w:ind w:firstLine="709"/>
        <w:rPr>
          <w:rStyle w:val="af6"/>
        </w:rPr>
      </w:pPr>
      <w:r w:rsidRPr="00CC46FB">
        <w:rPr>
          <w:rStyle w:val="af6"/>
        </w:rPr>
        <w:t>- нарушения общественной безопасности и общественного порядка;</w:t>
      </w:r>
    </w:p>
    <w:p w:rsidR="00895991" w:rsidRPr="00CC46FB" w:rsidRDefault="00895991" w:rsidP="00CC46FB">
      <w:pPr>
        <w:pStyle w:val="af7"/>
        <w:ind w:firstLine="709"/>
        <w:rPr>
          <w:rStyle w:val="af6"/>
        </w:rPr>
      </w:pPr>
      <w:r w:rsidRPr="00CC46FB">
        <w:rPr>
          <w:rStyle w:val="af6"/>
        </w:rPr>
        <w:t>- действий, направленных на осуществление экстремистской деятельности;</w:t>
      </w:r>
    </w:p>
    <w:p w:rsidR="00895991" w:rsidRPr="00CC46FB" w:rsidRDefault="00895991" w:rsidP="00CC46FB">
      <w:pPr>
        <w:pStyle w:val="af7"/>
        <w:ind w:firstLine="709"/>
        <w:rPr>
          <w:rStyle w:val="af6"/>
        </w:rPr>
      </w:pPr>
      <w:r w:rsidRPr="00CC46FB">
        <w:rPr>
          <w:rStyle w:val="af6"/>
        </w:rPr>
        <w:t>- принуждения к разрушению семьи;</w:t>
      </w:r>
    </w:p>
    <w:p w:rsidR="00895991" w:rsidRPr="00CC46FB" w:rsidRDefault="00895991" w:rsidP="00CC46FB">
      <w:pPr>
        <w:pStyle w:val="af7"/>
        <w:ind w:firstLine="709"/>
        <w:rPr>
          <w:rStyle w:val="af6"/>
        </w:rPr>
      </w:pPr>
      <w:r w:rsidRPr="00CC46FB">
        <w:rPr>
          <w:rStyle w:val="af6"/>
        </w:rPr>
        <w:t>- посягательства на личность, права и свободы граждан;</w:t>
      </w:r>
    </w:p>
    <w:p w:rsidR="00895991" w:rsidRPr="00CC46FB" w:rsidRDefault="00895991" w:rsidP="00CC46FB">
      <w:pPr>
        <w:pStyle w:val="af7"/>
        <w:ind w:firstLine="709"/>
        <w:rPr>
          <w:rStyle w:val="af6"/>
        </w:rPr>
      </w:pPr>
      <w:r w:rsidRPr="00CC46FB">
        <w:rPr>
          <w:rStyle w:val="af6"/>
        </w:rPr>
        <w:t>- нанесения установленного в соответствии с законом ущерба нравственности, здоровью граждан, в том числе использованием в связи с их религиозной деятельностью наркотических и психотропных средств, гипноза, совершением развратных и иных противоправных действий;</w:t>
      </w:r>
    </w:p>
    <w:p w:rsidR="00895991" w:rsidRPr="00CC46FB" w:rsidRDefault="00895991" w:rsidP="00CC46FB">
      <w:pPr>
        <w:pStyle w:val="af7"/>
        <w:ind w:firstLine="709"/>
        <w:rPr>
          <w:rStyle w:val="af6"/>
        </w:rPr>
      </w:pPr>
      <w:r w:rsidRPr="00CC46FB">
        <w:rPr>
          <w:rStyle w:val="af6"/>
        </w:rPr>
        <w:t>- склонении к самоубийству или к отказу по религиозным мотивам от оказания медицинской помощи лицам, находящимся в опасном для жизни и здоровья состоянии;</w:t>
      </w:r>
    </w:p>
    <w:p w:rsidR="00895991" w:rsidRPr="00CC46FB" w:rsidRDefault="00895991" w:rsidP="00CC46FB">
      <w:pPr>
        <w:pStyle w:val="af7"/>
        <w:ind w:firstLine="709"/>
        <w:rPr>
          <w:rStyle w:val="af6"/>
        </w:rPr>
      </w:pPr>
      <w:r w:rsidRPr="00CC46FB">
        <w:rPr>
          <w:rStyle w:val="af6"/>
        </w:rPr>
        <w:t>- воспрепятствования получению обязательного образования;</w:t>
      </w:r>
    </w:p>
    <w:p w:rsidR="00895991" w:rsidRPr="00CC46FB" w:rsidRDefault="00895991" w:rsidP="00CC46FB">
      <w:pPr>
        <w:pStyle w:val="af7"/>
        <w:ind w:firstLine="709"/>
        <w:rPr>
          <w:rStyle w:val="af6"/>
        </w:rPr>
      </w:pPr>
      <w:r w:rsidRPr="00CC46FB">
        <w:rPr>
          <w:rStyle w:val="af6"/>
        </w:rPr>
        <w:t>- принуждения членов и последователей религиозного объединения и иных лиц к отчуждению принадлежащего им имущества в пользу религиозного объединения;</w:t>
      </w:r>
    </w:p>
    <w:p w:rsidR="00895991" w:rsidRPr="00CC46FB" w:rsidRDefault="00895991" w:rsidP="00CC46FB">
      <w:pPr>
        <w:pStyle w:val="af7"/>
        <w:ind w:firstLine="709"/>
        <w:rPr>
          <w:rStyle w:val="af6"/>
        </w:rPr>
      </w:pPr>
      <w:r w:rsidRPr="00CC46FB">
        <w:rPr>
          <w:rStyle w:val="af6"/>
        </w:rPr>
        <w:t>- воспрепятствования угрозой причинения вреда жизни, здоровью, имуществу, если есть опасность реального ее исполнения, или применения насильственного воздействия, другими противоправными действиями выходу гражданина из религиозного объединения;</w:t>
      </w:r>
    </w:p>
    <w:p w:rsidR="00895991" w:rsidRPr="00CC46FB" w:rsidRDefault="00895991" w:rsidP="00CC46FB">
      <w:pPr>
        <w:pStyle w:val="af7"/>
        <w:ind w:firstLine="709"/>
        <w:rPr>
          <w:rStyle w:val="af6"/>
        </w:rPr>
      </w:pPr>
      <w:r w:rsidRPr="00CC46FB">
        <w:rPr>
          <w:rStyle w:val="af6"/>
        </w:rPr>
        <w:t xml:space="preserve">- побуждения граждан к отказу от исполнения установленных законом гражданских обязанностей и совершению иных противоправных действий. </w:t>
      </w:r>
    </w:p>
    <w:p w:rsidR="00895991" w:rsidRPr="00CC46FB" w:rsidRDefault="00895991" w:rsidP="00CC46FB">
      <w:pPr>
        <w:pStyle w:val="af7"/>
        <w:ind w:firstLine="709"/>
        <w:rPr>
          <w:rStyle w:val="af6"/>
        </w:rPr>
      </w:pPr>
      <w:r w:rsidRPr="00CC46FB">
        <w:rPr>
          <w:rStyle w:val="af6"/>
        </w:rPr>
        <w:t>Религиозные организации также могут быть ликвидированы по решению суда в случае неоднократных или грубых нарушений норм Конституции Российской Федерации.</w:t>
      </w:r>
    </w:p>
    <w:p w:rsidR="00895991" w:rsidRPr="00CC46FB" w:rsidRDefault="00895991" w:rsidP="00CC46FB">
      <w:pPr>
        <w:pStyle w:val="af7"/>
        <w:ind w:firstLine="709"/>
        <w:rPr>
          <w:rStyle w:val="af6"/>
        </w:rPr>
      </w:pPr>
      <w:r w:rsidRPr="00CC46FB">
        <w:rPr>
          <w:rStyle w:val="af6"/>
        </w:rPr>
        <w:t>Согласно статьи 44 ФЗ «Об общественных объединениях» основаниями ликвидации общественного объединения или запрета его деятельности являются:</w:t>
      </w:r>
    </w:p>
    <w:p w:rsidR="00895991" w:rsidRPr="00CC46FB" w:rsidRDefault="00895991" w:rsidP="00CC46FB">
      <w:pPr>
        <w:pStyle w:val="af7"/>
        <w:ind w:firstLine="709"/>
        <w:rPr>
          <w:rStyle w:val="af6"/>
        </w:rPr>
      </w:pPr>
      <w:r w:rsidRPr="00CC46FB">
        <w:rPr>
          <w:rStyle w:val="af6"/>
        </w:rPr>
        <w:t>- нарушение общественным объединением прав и свобод человека и гражданина;</w:t>
      </w:r>
    </w:p>
    <w:p w:rsidR="00895991" w:rsidRPr="00CC46FB" w:rsidRDefault="00895991" w:rsidP="00CC46FB">
      <w:pPr>
        <w:pStyle w:val="af7"/>
        <w:ind w:firstLine="709"/>
        <w:rPr>
          <w:rStyle w:val="af6"/>
        </w:rPr>
      </w:pPr>
      <w:r w:rsidRPr="00CC46FB">
        <w:rPr>
          <w:rStyle w:val="af6"/>
        </w:rPr>
        <w:t>- неоднократные или грубые нарушения общественным объединением Конституции Российской Федерации, федеральных конституционных законов, федеральных законов или иных нормативных правовых актов либо систематическое осуществление общественным объединением деятельности, противоречащей его уставным целям.</w:t>
      </w:r>
    </w:p>
    <w:p w:rsidR="00895991" w:rsidRPr="00CC46FB" w:rsidRDefault="00895991" w:rsidP="00CC46FB">
      <w:pPr>
        <w:pStyle w:val="af7"/>
        <w:ind w:firstLine="709"/>
        <w:rPr>
          <w:rStyle w:val="af6"/>
        </w:rPr>
      </w:pPr>
      <w:r w:rsidRPr="00CC46FB">
        <w:rPr>
          <w:rStyle w:val="af6"/>
        </w:rPr>
        <w:t>Общественное объединение может быть ликвидировано, а деятельность общественного объединения, не являющегося юридическим лицом, может быть запрещена также в порядке и по основаниям, предусмотренным ФЗ "О противодействии экстремистской деятельности". Согласно данного закона под экстремистской деятельностью понимается деятельность общественных и религиозных объединений, либо иных организаций, либо средств массовой информации, либо физических лиц по планированию, организации, подготовке и совершению действий, направленных на:</w:t>
      </w:r>
    </w:p>
    <w:p w:rsidR="00895991" w:rsidRPr="00CC46FB" w:rsidRDefault="00895991" w:rsidP="00CC46FB">
      <w:pPr>
        <w:pStyle w:val="af7"/>
        <w:ind w:firstLine="709"/>
        <w:rPr>
          <w:rStyle w:val="af6"/>
        </w:rPr>
      </w:pPr>
      <w:r w:rsidRPr="00CC46FB">
        <w:rPr>
          <w:rStyle w:val="af6"/>
        </w:rPr>
        <w:t>- насильственное изменение основ конституционного строя и нарушение целостности Российской Федерации;</w:t>
      </w:r>
    </w:p>
    <w:p w:rsidR="00895991" w:rsidRPr="00CC46FB" w:rsidRDefault="00895991" w:rsidP="00CC46FB">
      <w:pPr>
        <w:pStyle w:val="af7"/>
        <w:ind w:firstLine="709"/>
        <w:rPr>
          <w:rStyle w:val="af6"/>
        </w:rPr>
      </w:pPr>
      <w:r w:rsidRPr="00CC46FB">
        <w:rPr>
          <w:rStyle w:val="af6"/>
        </w:rPr>
        <w:t>- подрыв безопасности Российской Федерации;</w:t>
      </w:r>
    </w:p>
    <w:p w:rsidR="00895991" w:rsidRPr="00CC46FB" w:rsidRDefault="00895991" w:rsidP="00CC46FB">
      <w:pPr>
        <w:pStyle w:val="af7"/>
        <w:ind w:firstLine="709"/>
        <w:rPr>
          <w:rStyle w:val="af6"/>
        </w:rPr>
      </w:pPr>
      <w:r w:rsidRPr="00CC46FB">
        <w:rPr>
          <w:rStyle w:val="af6"/>
        </w:rPr>
        <w:t>- захват или присвоение властных полномочий;</w:t>
      </w:r>
    </w:p>
    <w:p w:rsidR="00895991" w:rsidRPr="00CC46FB" w:rsidRDefault="00895991" w:rsidP="00CC46FB">
      <w:pPr>
        <w:pStyle w:val="af7"/>
        <w:ind w:firstLine="709"/>
        <w:rPr>
          <w:rStyle w:val="af6"/>
        </w:rPr>
      </w:pPr>
      <w:r w:rsidRPr="00CC46FB">
        <w:rPr>
          <w:rStyle w:val="af6"/>
        </w:rPr>
        <w:t>- создание незаконных вооруженных формирований;</w:t>
      </w:r>
    </w:p>
    <w:p w:rsidR="00895991" w:rsidRPr="00CC46FB" w:rsidRDefault="00895991" w:rsidP="00CC46FB">
      <w:pPr>
        <w:pStyle w:val="af7"/>
        <w:ind w:firstLine="709"/>
        <w:rPr>
          <w:rStyle w:val="af6"/>
        </w:rPr>
      </w:pPr>
      <w:r w:rsidRPr="00CC46FB">
        <w:rPr>
          <w:rStyle w:val="af6"/>
        </w:rPr>
        <w:t>- осуществление террористической деятельности;</w:t>
      </w:r>
    </w:p>
    <w:p w:rsidR="00895991" w:rsidRPr="00CC46FB" w:rsidRDefault="00895991" w:rsidP="00CC46FB">
      <w:pPr>
        <w:pStyle w:val="af7"/>
        <w:ind w:firstLine="709"/>
        <w:rPr>
          <w:rStyle w:val="af6"/>
        </w:rPr>
      </w:pPr>
      <w:r w:rsidRPr="00CC46FB">
        <w:rPr>
          <w:rStyle w:val="af6"/>
        </w:rPr>
        <w:t>- возбуждение расовой, национальной или религиозной розни, а также социальной розни, связанной с насилием или призывами к насилию;</w:t>
      </w:r>
    </w:p>
    <w:p w:rsidR="00895991" w:rsidRPr="00CC46FB" w:rsidRDefault="00895991" w:rsidP="00CC46FB">
      <w:pPr>
        <w:pStyle w:val="af7"/>
        <w:ind w:firstLine="709"/>
        <w:rPr>
          <w:rStyle w:val="af6"/>
        </w:rPr>
      </w:pPr>
      <w:r w:rsidRPr="00CC46FB">
        <w:rPr>
          <w:rStyle w:val="af6"/>
        </w:rPr>
        <w:t>- унижение национального достоинства;</w:t>
      </w:r>
    </w:p>
    <w:p w:rsidR="00895991" w:rsidRPr="00CC46FB" w:rsidRDefault="00895991" w:rsidP="00CC46FB">
      <w:pPr>
        <w:pStyle w:val="af7"/>
        <w:ind w:firstLine="709"/>
        <w:rPr>
          <w:rStyle w:val="af6"/>
        </w:rPr>
      </w:pPr>
      <w:r w:rsidRPr="00CC46FB">
        <w:rPr>
          <w:rStyle w:val="af6"/>
        </w:rPr>
        <w:t>- 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895991" w:rsidRPr="00CC46FB" w:rsidRDefault="00895991" w:rsidP="00CC46FB">
      <w:pPr>
        <w:pStyle w:val="af7"/>
        <w:ind w:firstLine="709"/>
        <w:rPr>
          <w:rStyle w:val="af6"/>
        </w:rPr>
      </w:pPr>
      <w:r w:rsidRPr="00CC46FB">
        <w:rPr>
          <w:rStyle w:val="af6"/>
        </w:rPr>
        <w:t>-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895991" w:rsidRPr="00CC46FB" w:rsidRDefault="00895991" w:rsidP="00CC46FB">
      <w:pPr>
        <w:pStyle w:val="af7"/>
        <w:ind w:firstLine="709"/>
        <w:rPr>
          <w:rStyle w:val="af6"/>
        </w:rPr>
      </w:pPr>
      <w:r w:rsidRPr="00CC46FB">
        <w:rPr>
          <w:rStyle w:val="af6"/>
        </w:rPr>
        <w:t>- пропаганду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895991" w:rsidRPr="00CC46FB" w:rsidRDefault="00895991" w:rsidP="00CC46FB">
      <w:pPr>
        <w:pStyle w:val="af7"/>
        <w:ind w:firstLine="709"/>
        <w:rPr>
          <w:rStyle w:val="af6"/>
        </w:rPr>
      </w:pPr>
      <w:r w:rsidRPr="00CC46FB">
        <w:rPr>
          <w:rStyle w:val="af6"/>
        </w:rPr>
        <w:t>Статья 10. ФЗ "О противодействии экстремистской деятельности" предполагает приостановление деятельности общественного или религиозного объединения в случаях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статьей 9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895991" w:rsidRPr="00CC46FB" w:rsidRDefault="00895991" w:rsidP="00CC46FB">
      <w:pPr>
        <w:pStyle w:val="af7"/>
        <w:ind w:firstLine="709"/>
        <w:rPr>
          <w:rStyle w:val="af6"/>
        </w:rPr>
      </w:pPr>
      <w:r w:rsidRPr="00CC46FB">
        <w:rPr>
          <w:rStyle w:val="af6"/>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895991" w:rsidRPr="00CC46FB" w:rsidRDefault="00895991" w:rsidP="00CC46FB">
      <w:pPr>
        <w:pStyle w:val="af7"/>
        <w:ind w:firstLine="709"/>
        <w:rPr>
          <w:rStyle w:val="af6"/>
        </w:rPr>
      </w:pPr>
      <w:r w:rsidRPr="00CC46FB">
        <w:rPr>
          <w:rStyle w:val="af6"/>
        </w:rPr>
        <w:t>Приостановление деятельности политических партий осуществляется в порядке, предусмотренном Федеральным законом "О политических партиях".</w:t>
      </w:r>
    </w:p>
    <w:p w:rsidR="00895991" w:rsidRPr="00CC46FB" w:rsidRDefault="00895991" w:rsidP="00CC46FB">
      <w:pPr>
        <w:pStyle w:val="aa"/>
        <w:spacing w:after="0" w:line="360" w:lineRule="auto"/>
        <w:ind w:firstLine="709"/>
        <w:rPr>
          <w:rStyle w:val="af6"/>
          <w:sz w:val="28"/>
          <w:szCs w:val="28"/>
        </w:rPr>
      </w:pPr>
      <w:r w:rsidRPr="00CC46FB">
        <w:rPr>
          <w:rStyle w:val="af6"/>
          <w:sz w:val="28"/>
          <w:szCs w:val="28"/>
        </w:rPr>
        <w:t xml:space="preserve">Отдельные ограничения деятельности общественных и религиозных объединений устанавливаются в условиях чрезвычайного положения. Согласно ст. 23 Закона Российской Федерации "О чрезвычайном положении", в случае введения чрезвычайного положения при попытках насильственного свержения конституционного строя, массовых беспорядках и т.п. может быть приостановлена, после соответствующего предупреждения, деятельность политических партий, общественных организаций, массовых движений, препятствующих нормализации обстановки. </w:t>
      </w:r>
    </w:p>
    <w:p w:rsidR="00895991" w:rsidRPr="00CC46FB" w:rsidRDefault="00895991" w:rsidP="00CC46FB">
      <w:pPr>
        <w:pStyle w:val="af7"/>
        <w:ind w:firstLine="709"/>
        <w:rPr>
          <w:rStyle w:val="af6"/>
        </w:rPr>
      </w:pPr>
      <w:r w:rsidRPr="00CC46FB">
        <w:rPr>
          <w:rStyle w:val="af6"/>
        </w:rPr>
        <w:t>Чрезвычайное положение - это временно вводимый особый правовой режим деятельности органов государственной власти и местного самоуправления, предприятий, учреждений и организаций, допускающий предусмотренные законом отдельные ограничения прав и свобод граждан и прав юридических лиц, а также возложение на них дополнительных обязанностей. Введение чрезвычайного положения всегда связано с особой, экстраординарной ситуацией, вызванной попытками насильственного изменения конституционного строя, межнациональными конфликтами, массовыми беспорядками. Речь идет также о стихийных бедствиях, эпидемиях, эпизоотиях, крупных авариях, ставящих под угрозу жизнь и здоровье населения и требующих проведения аварийно-спасательных и восстановительных работ. Введение чрезвычайного положения допустимо лишь в тех случаях, когда создавшуюся ситуацию, нарушение нормальных условий жизни и деятельности людей невозможно устранить без применения специальных ограничительных мер.</w:t>
      </w:r>
    </w:p>
    <w:p w:rsidR="00895991" w:rsidRPr="00CC46FB" w:rsidRDefault="00895991" w:rsidP="00CC46FB">
      <w:pPr>
        <w:pStyle w:val="af7"/>
        <w:ind w:firstLine="709"/>
        <w:rPr>
          <w:rStyle w:val="af6"/>
        </w:rPr>
      </w:pPr>
      <w:r w:rsidRPr="00CC46FB">
        <w:rPr>
          <w:rStyle w:val="af6"/>
        </w:rPr>
        <w:t>Ограничения прав и свобод граждан в условиях чрезвычайного положения устанавливаются для обеспечения безопасности граждан и защиты конституционного строя.</w:t>
      </w:r>
    </w:p>
    <w:p w:rsidR="00895991" w:rsidRPr="00CC46FB" w:rsidRDefault="00895991" w:rsidP="00CC46FB">
      <w:pPr>
        <w:pStyle w:val="af7"/>
        <w:ind w:firstLine="709"/>
        <w:rPr>
          <w:rStyle w:val="af6"/>
        </w:rPr>
      </w:pPr>
      <w:r w:rsidRPr="00CC46FB">
        <w:rPr>
          <w:rStyle w:val="af6"/>
        </w:rPr>
        <w:t>Как показывает практика, на период чрезвычайного положения могут устанавливаться следующие ограничительные меры:</w:t>
      </w:r>
    </w:p>
    <w:p w:rsidR="00895991" w:rsidRPr="00CC46FB" w:rsidRDefault="00895991" w:rsidP="00CC46FB">
      <w:pPr>
        <w:pStyle w:val="af7"/>
        <w:ind w:firstLine="709"/>
        <w:rPr>
          <w:rStyle w:val="af6"/>
        </w:rPr>
      </w:pPr>
      <w:r w:rsidRPr="00CC46FB">
        <w:rPr>
          <w:rStyle w:val="af6"/>
        </w:rPr>
        <w:t>- особый режим въезда и выезда, а также ограничение свободы передвижения по территории, на которой введено чрезвычайное положение;</w:t>
      </w:r>
    </w:p>
    <w:p w:rsidR="00895991" w:rsidRPr="00CC46FB" w:rsidRDefault="00895991" w:rsidP="00CC46FB">
      <w:pPr>
        <w:pStyle w:val="af7"/>
        <w:ind w:firstLine="709"/>
        <w:rPr>
          <w:rStyle w:val="af6"/>
        </w:rPr>
      </w:pPr>
      <w:r w:rsidRPr="00CC46FB">
        <w:rPr>
          <w:rStyle w:val="af6"/>
        </w:rPr>
        <w:t>- усиление охраны общественного порядка и объектов, обеспечивающих жизнедеятельность населения;</w:t>
      </w:r>
    </w:p>
    <w:p w:rsidR="00895991" w:rsidRPr="00CC46FB" w:rsidRDefault="00895991" w:rsidP="00CC46FB">
      <w:pPr>
        <w:pStyle w:val="af7"/>
        <w:ind w:firstLine="709"/>
        <w:rPr>
          <w:rStyle w:val="af6"/>
        </w:rPr>
      </w:pPr>
      <w:r w:rsidRPr="00CC46FB">
        <w:rPr>
          <w:rStyle w:val="af6"/>
        </w:rPr>
        <w:t>- ограничение движения транспортных средств и их досмотр;</w:t>
      </w:r>
    </w:p>
    <w:p w:rsidR="00895991" w:rsidRPr="00CC46FB" w:rsidRDefault="00895991" w:rsidP="00CC46FB">
      <w:pPr>
        <w:pStyle w:val="af7"/>
        <w:ind w:firstLine="709"/>
        <w:rPr>
          <w:rStyle w:val="af6"/>
        </w:rPr>
      </w:pPr>
      <w:r w:rsidRPr="00CC46FB">
        <w:rPr>
          <w:rStyle w:val="af6"/>
        </w:rPr>
        <w:t>- запрещение проведения собраний, митингов, уличных шествий и демонстраций, а также иных массовых мероприятий;</w:t>
      </w:r>
    </w:p>
    <w:p w:rsidR="00895991" w:rsidRPr="00CC46FB" w:rsidRDefault="00895991" w:rsidP="00CC46FB">
      <w:pPr>
        <w:pStyle w:val="af7"/>
        <w:ind w:firstLine="709"/>
        <w:rPr>
          <w:rStyle w:val="af6"/>
        </w:rPr>
      </w:pPr>
      <w:r w:rsidRPr="00CC46FB">
        <w:rPr>
          <w:rStyle w:val="af6"/>
        </w:rPr>
        <w:t>- запрещение забастовок.</w:t>
      </w:r>
    </w:p>
    <w:p w:rsidR="00895991" w:rsidRPr="00CC46FB" w:rsidRDefault="00895991" w:rsidP="00CC46FB">
      <w:pPr>
        <w:pStyle w:val="af7"/>
        <w:ind w:firstLine="709"/>
        <w:rPr>
          <w:rStyle w:val="af6"/>
        </w:rPr>
      </w:pPr>
      <w:r w:rsidRPr="00CC46FB">
        <w:rPr>
          <w:rStyle w:val="af6"/>
        </w:rPr>
        <w:t>Дополнительно могут вводиться следующие меры:</w:t>
      </w:r>
    </w:p>
    <w:p w:rsidR="00895991" w:rsidRPr="00CC46FB" w:rsidRDefault="00895991" w:rsidP="00CC46FB">
      <w:pPr>
        <w:pStyle w:val="af7"/>
        <w:ind w:firstLine="709"/>
        <w:rPr>
          <w:rStyle w:val="af6"/>
        </w:rPr>
      </w:pPr>
      <w:r w:rsidRPr="00CC46FB">
        <w:rPr>
          <w:rStyle w:val="af6"/>
        </w:rPr>
        <w:t>- комендантский час, то есть запрет находиться на улицах и в иных общественных местах без специально выданных пропусков и документов, удостоверяющих личность, в установленное время суток;</w:t>
      </w:r>
    </w:p>
    <w:p w:rsidR="00895991" w:rsidRPr="00CC46FB" w:rsidRDefault="00895991" w:rsidP="00CC46FB">
      <w:pPr>
        <w:pStyle w:val="af7"/>
        <w:ind w:firstLine="709"/>
        <w:rPr>
          <w:rStyle w:val="af6"/>
        </w:rPr>
      </w:pPr>
      <w:r w:rsidRPr="00CC46FB">
        <w:rPr>
          <w:rStyle w:val="af6"/>
        </w:rPr>
        <w:t>- приостановление после соответствующего предупреждения деятельности политических партий и массовых движений, препятствующих нормализации обстановки;</w:t>
      </w:r>
    </w:p>
    <w:p w:rsidR="00895991" w:rsidRPr="00CC46FB" w:rsidRDefault="00895991" w:rsidP="00CC46FB">
      <w:pPr>
        <w:pStyle w:val="af7"/>
        <w:ind w:firstLine="709"/>
        <w:rPr>
          <w:rStyle w:val="af6"/>
        </w:rPr>
      </w:pPr>
      <w:r w:rsidRPr="00CC46FB">
        <w:rPr>
          <w:rStyle w:val="af6"/>
        </w:rPr>
        <w:t>- проверка документов в местах скопления граждан, а в исключительных случаях, при имеющихся данных о наличии у граждан оружия, - личный досмотр, досмотр вещей, жилища и транспортных средств;</w:t>
      </w:r>
    </w:p>
    <w:p w:rsidR="00895991" w:rsidRPr="00CC46FB" w:rsidRDefault="00895991" w:rsidP="00CC46FB">
      <w:pPr>
        <w:pStyle w:val="af7"/>
        <w:ind w:firstLine="709"/>
        <w:rPr>
          <w:rStyle w:val="af6"/>
        </w:rPr>
      </w:pPr>
      <w:r w:rsidRPr="00CC46FB">
        <w:rPr>
          <w:rStyle w:val="af6"/>
        </w:rPr>
        <w:t>- ограничение или запрещение продажи оружия, ядовитых веществ, спиртных напитков; в исключительных случаях допускается временное изъятие у граждан огнестрельного и холодного оружия и боеприпасов, ядовитых и взрывчатых веществ, а у предприятий, учреждений и организаций - также учебной техники и радиоактивных веществ.</w:t>
      </w:r>
    </w:p>
    <w:p w:rsidR="00895991" w:rsidRPr="00CC46FB" w:rsidRDefault="00895991" w:rsidP="00CC46FB">
      <w:pPr>
        <w:spacing w:line="360" w:lineRule="auto"/>
        <w:ind w:firstLine="709"/>
        <w:rPr>
          <w:sz w:val="28"/>
          <w:szCs w:val="28"/>
        </w:rPr>
      </w:pPr>
    </w:p>
    <w:p w:rsidR="00895991" w:rsidRPr="00CC46FB" w:rsidRDefault="00895991" w:rsidP="00CC46FB">
      <w:pPr>
        <w:pStyle w:val="af7"/>
        <w:ind w:firstLine="709"/>
        <w:rPr>
          <w:rStyle w:val="af6"/>
        </w:rPr>
      </w:pPr>
      <w:r w:rsidRPr="00CC46FB">
        <w:rPr>
          <w:rStyle w:val="af6"/>
        </w:rPr>
        <w:t>Могут быть введены также дополнительные меры, применение которых допускается в случае введения чрезвычайного положения в связи со стихийными явлениями природы и катастрофами.</w:t>
      </w:r>
    </w:p>
    <w:p w:rsidR="00895991" w:rsidRPr="00CC46FB" w:rsidRDefault="00895991" w:rsidP="00CC46FB">
      <w:pPr>
        <w:pStyle w:val="af7"/>
        <w:ind w:firstLine="709"/>
        <w:rPr>
          <w:rStyle w:val="af6"/>
        </w:rPr>
      </w:pPr>
      <w:r w:rsidRPr="00CC46FB">
        <w:rPr>
          <w:rStyle w:val="af6"/>
        </w:rPr>
        <w:t>Меры, применяемые в условиях чрезвычайного положения и влекущие за собой изменение установленных законом полномочий органов государственной власти и управления, прав общественных организаций, а также прав, свобод и обязанностей граждан, должны осуществляться в тех пределах, в которых это требуется остротой положения.</w:t>
      </w:r>
    </w:p>
    <w:p w:rsidR="00895991" w:rsidRPr="00CC46FB" w:rsidRDefault="00895991" w:rsidP="00CC46FB">
      <w:pPr>
        <w:pStyle w:val="af7"/>
        <w:ind w:firstLine="709"/>
        <w:rPr>
          <w:rStyle w:val="af6"/>
        </w:rPr>
      </w:pPr>
      <w:r w:rsidRPr="00CC46FB">
        <w:rPr>
          <w:rStyle w:val="af6"/>
        </w:rPr>
        <w:t xml:space="preserve">Ограничение прав и свободы граждан, деятельность организаций независимо от организационно-правовых форм и форм собственности, права их должностных лиц может происходить также в период действия военного положения в той мере, в какой это необходимо для обеспечения обороны страны и безопасности государства, На граждан, организации и их должностных лиц могут возлагаться дополнительные обязанности. </w:t>
      </w:r>
    </w:p>
    <w:p w:rsidR="00895991" w:rsidRPr="00CC46FB" w:rsidRDefault="00895991" w:rsidP="00CC46FB">
      <w:pPr>
        <w:pStyle w:val="af7"/>
        <w:ind w:firstLine="709"/>
        <w:rPr>
          <w:rStyle w:val="af6"/>
        </w:rPr>
      </w:pPr>
      <w:r w:rsidRPr="00CC46FB">
        <w:rPr>
          <w:rStyle w:val="af6"/>
        </w:rPr>
        <w:t>На основании указов Президента Российской Федерации на территории, на которой введено военное положение, приостанавливается деятельность политических партий, других общественных объединений, религиозных объединений, ведущих пропаганду и (или) агитацию, а равно иную деятельность, подрывающую в условиях военного положения оборону и безопасность Российской Федерации;</w:t>
      </w:r>
    </w:p>
    <w:p w:rsidR="00895991" w:rsidRPr="00CC46FB" w:rsidRDefault="00895991" w:rsidP="00CC46FB">
      <w:pPr>
        <w:pStyle w:val="af7"/>
        <w:ind w:firstLine="709"/>
        <w:rPr>
          <w:rStyle w:val="af6"/>
        </w:rPr>
      </w:pPr>
      <w:r w:rsidRPr="00CC46FB">
        <w:rPr>
          <w:rStyle w:val="af6"/>
        </w:rPr>
        <w:t>Правовой основой военного положения являются Конституция Российской Федерации, Федеральный конституционный закон «О военном положении», принятые на его основе федеральные законы и иные нормативные правовые акты Российской Федерации, а также общепризнанные принципы и нормы международного права и международные договоры Российской Федерации в данной области.</w:t>
      </w:r>
    </w:p>
    <w:p w:rsidR="00895991" w:rsidRPr="00CC46FB" w:rsidRDefault="00895991" w:rsidP="00CC46FB">
      <w:pPr>
        <w:pStyle w:val="af7"/>
        <w:ind w:firstLine="709"/>
        <w:rPr>
          <w:rStyle w:val="af6"/>
        </w:rPr>
      </w:pPr>
      <w:r w:rsidRPr="00CC46FB">
        <w:rPr>
          <w:rStyle w:val="af6"/>
        </w:rPr>
        <w:t>Надзор за соблюдением прав и свобод человека и гражданина федеральными министерствами и ведомствами, представительными (законодательными) и исполнительными органами субъектов РФ,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 осуществляет прокуратура РФ. Согласно статье 4 ФЗ "О внесении изменений и дополнений в Закон Российской Федерации "О прокуратуре Российской Федерации" прокурорские работники не могут являться членами общественных объединений, преследующих политические цели, и принимать участие в их деятельности. Создание и деятельность общественных объединений, преследующих политические цели, и их организаций в органах и учреждениях прокуратуры не допускаются. Прокуроры и следователи в своей служебной деятельности не связаны решениями общественных объединений.</w:t>
      </w:r>
    </w:p>
    <w:p w:rsidR="00895991" w:rsidRPr="00CC46FB" w:rsidRDefault="00895991" w:rsidP="00CC46FB">
      <w:pPr>
        <w:pStyle w:val="af7"/>
        <w:ind w:firstLine="709"/>
        <w:rPr>
          <w:rStyle w:val="af6"/>
        </w:rPr>
      </w:pPr>
      <w:r w:rsidRPr="00CC46FB">
        <w:t>Существует ограничение на деятельность политических партий, а также других общественных объединений, преследующих политические цели, а также образование их структур также в Вооруженных Силах Российской Федерации, других войсках, воинских формированиях и органах. В Вооруженных Силах Российской Федерации, других войсках, воинских формированиях и органах запрещается ведение любой политической пропаганды и агитации, в том числе предвыборной. Запрещается использование штатных должностей и финансовых средств Вооруженных Сил Российской Федерации, других войск, воинских формирований и органов для создания структур и осуществления деятельности политических партий, а также других общественных объединений, преследующих политические цели.</w:t>
      </w:r>
    </w:p>
    <w:p w:rsidR="00895991" w:rsidRPr="00CC46FB" w:rsidRDefault="00CC46FB" w:rsidP="00CC46FB">
      <w:pPr>
        <w:pStyle w:val="1"/>
        <w:spacing w:before="0" w:after="0" w:line="360" w:lineRule="auto"/>
        <w:ind w:firstLine="709"/>
        <w:rPr>
          <w:rFonts w:ascii="Times New Roman" w:hAnsi="Times New Roman" w:cs="Times New Roman"/>
          <w:sz w:val="28"/>
          <w:szCs w:val="28"/>
        </w:rPr>
      </w:pPr>
      <w:bookmarkStart w:id="15" w:name="_Toc94290178"/>
      <w:bookmarkStart w:id="16" w:name="_Toc94290742"/>
      <w:r>
        <w:rPr>
          <w:rFonts w:ascii="Times New Roman" w:hAnsi="Times New Roman" w:cs="Times New Roman"/>
          <w:sz w:val="28"/>
          <w:szCs w:val="28"/>
          <w:lang w:val="en-US"/>
        </w:rPr>
        <w:br w:type="page"/>
      </w:r>
      <w:r w:rsidR="00895991" w:rsidRPr="00CC46FB">
        <w:rPr>
          <w:rFonts w:ascii="Times New Roman" w:hAnsi="Times New Roman" w:cs="Times New Roman"/>
          <w:sz w:val="28"/>
          <w:szCs w:val="28"/>
          <w:lang w:val="en-US"/>
        </w:rPr>
        <w:t>III</w:t>
      </w:r>
      <w:r w:rsidR="00895991" w:rsidRPr="00CC46FB">
        <w:rPr>
          <w:rFonts w:ascii="Times New Roman" w:hAnsi="Times New Roman" w:cs="Times New Roman"/>
          <w:sz w:val="28"/>
          <w:szCs w:val="28"/>
        </w:rPr>
        <w:t>. ЗАКЛЮЧЕНИЕ</w:t>
      </w:r>
      <w:bookmarkEnd w:id="15"/>
      <w:bookmarkEnd w:id="16"/>
    </w:p>
    <w:p w:rsidR="00CC46FB" w:rsidRDefault="00CC46FB" w:rsidP="00CC46FB">
      <w:pPr>
        <w:pStyle w:val="af7"/>
        <w:ind w:firstLine="709"/>
        <w:rPr>
          <w:lang w:val="en-US"/>
        </w:rPr>
      </w:pPr>
    </w:p>
    <w:p w:rsidR="00895991" w:rsidRPr="00CC46FB" w:rsidRDefault="00895991" w:rsidP="00CC46FB">
      <w:pPr>
        <w:pStyle w:val="af7"/>
        <w:ind w:firstLine="709"/>
      </w:pPr>
      <w:r w:rsidRPr="00CC46FB">
        <w:t xml:space="preserve">Право каждого на объединение, свобода деятельности общественных объединений, будучи закрепленными в Основном Законе нашей страны и в международных правовых актах относятся к основным, конституционным правам и свободам, которые напрямую связаны с реализацией одного из важнейших конституционных принципов - народовластия. </w:t>
      </w:r>
    </w:p>
    <w:p w:rsidR="00895991" w:rsidRPr="00CC46FB" w:rsidRDefault="00895991" w:rsidP="00CC46FB">
      <w:pPr>
        <w:pStyle w:val="af7"/>
        <w:ind w:firstLine="709"/>
      </w:pPr>
      <w:r w:rsidRPr="00CC46FB">
        <w:t>Государство обязано оказывать правовую защиту всем общественным объединениям на равных основаниях, предоставлять равные правовые возможности участия в осуществлении государственной власти (избирательные и иные процедуры).</w:t>
      </w:r>
    </w:p>
    <w:p w:rsidR="00895991" w:rsidRPr="00CC46FB" w:rsidRDefault="00CC46FB" w:rsidP="00CC46FB">
      <w:pPr>
        <w:pStyle w:val="af7"/>
        <w:ind w:firstLine="709"/>
      </w:pPr>
      <w:r>
        <w:t xml:space="preserve"> </w:t>
      </w:r>
      <w:r w:rsidR="00895991" w:rsidRPr="00CC46FB">
        <w:t>Сфера духовной жизни общества получила конституционную защиту в частности посредством закрепления принципа светского государства, а также свободы совести и вероисповедания.</w:t>
      </w:r>
    </w:p>
    <w:p w:rsidR="00895991" w:rsidRPr="00CC46FB" w:rsidRDefault="00895991" w:rsidP="00CC46FB">
      <w:pPr>
        <w:pStyle w:val="af7"/>
        <w:ind w:firstLine="709"/>
        <w:rPr>
          <w:rStyle w:val="af6"/>
        </w:rPr>
      </w:pPr>
      <w:r w:rsidRPr="00CC46FB">
        <w:t xml:space="preserve">Однако существуют определенные ограничения на деятельность общественных и религиозных объединений, наложенных на них органами государственной власти и местными самоуправления в целях обеспечения безопасности РФ. </w:t>
      </w:r>
      <w:r w:rsidRPr="00CC46FB">
        <w:rPr>
          <w:rStyle w:val="af6"/>
        </w:rPr>
        <w:t xml:space="preserve">Подрыв безопасности государства означает действие и призыв к нему, направленное на дестабилизацию экономического потенциала России, ее политической стабильности, правопорядка, внешней политики и внешнеполитической деятельности. </w:t>
      </w:r>
    </w:p>
    <w:p w:rsidR="00895991" w:rsidRPr="00CC46FB" w:rsidRDefault="00895991" w:rsidP="00CC46FB">
      <w:pPr>
        <w:pStyle w:val="af7"/>
        <w:ind w:firstLine="709"/>
      </w:pPr>
      <w:r w:rsidRPr="00CC46FB">
        <w:t xml:space="preserve">Ограничения также направлены на пресечение </w:t>
      </w:r>
      <w:r w:rsidRPr="00CC46FB">
        <w:rPr>
          <w:rStyle w:val="af6"/>
        </w:rPr>
        <w:t>экстремистской деятельности, терроризма, направлены на соблюдения конституционных прав и свобод граждан.</w:t>
      </w:r>
      <w:r w:rsidRPr="00CC46FB">
        <w:t xml:space="preserve"> Данные ограничения применяются также при введении чрезвычайного и военного положения и по отношению к органам прокуратуры, органам правопорядка и Вооруженным Силам Российской Федерации. </w:t>
      </w:r>
    </w:p>
    <w:p w:rsidR="00895991" w:rsidRPr="00CC46FB" w:rsidRDefault="00CC46FB" w:rsidP="00CC46FB">
      <w:pPr>
        <w:pStyle w:val="1"/>
        <w:spacing w:before="0" w:after="0" w:line="360" w:lineRule="auto"/>
        <w:ind w:firstLine="709"/>
        <w:rPr>
          <w:rStyle w:val="af6"/>
          <w:rFonts w:ascii="Times New Roman" w:hAnsi="Times New Roman" w:cs="Times New Roman"/>
          <w:sz w:val="28"/>
          <w:szCs w:val="28"/>
        </w:rPr>
      </w:pPr>
      <w:bookmarkStart w:id="17" w:name="_Toc94290179"/>
      <w:bookmarkStart w:id="18" w:name="_Toc94290743"/>
      <w:r>
        <w:rPr>
          <w:rStyle w:val="af6"/>
          <w:rFonts w:ascii="Times New Roman" w:hAnsi="Times New Roman" w:cs="Times New Roman"/>
          <w:sz w:val="28"/>
          <w:szCs w:val="28"/>
        </w:rPr>
        <w:br w:type="page"/>
      </w:r>
      <w:r w:rsidR="00895991" w:rsidRPr="00CC46FB">
        <w:rPr>
          <w:rStyle w:val="af6"/>
          <w:rFonts w:ascii="Times New Roman" w:hAnsi="Times New Roman" w:cs="Times New Roman"/>
          <w:sz w:val="28"/>
          <w:szCs w:val="28"/>
        </w:rPr>
        <w:t>IV. СПИСОК ИСПОЛЬЗОВАННОЙ ЛИТЕРАТУРЫ:</w:t>
      </w:r>
      <w:bookmarkEnd w:id="17"/>
      <w:bookmarkEnd w:id="18"/>
    </w:p>
    <w:p w:rsidR="00895991" w:rsidRPr="00CC46FB" w:rsidRDefault="00895991" w:rsidP="00CC46FB">
      <w:pPr>
        <w:pStyle w:val="af7"/>
        <w:ind w:firstLine="709"/>
        <w:rPr>
          <w:rStyle w:val="af6"/>
        </w:rPr>
      </w:pPr>
    </w:p>
    <w:p w:rsidR="00895991" w:rsidRPr="00CC46FB" w:rsidRDefault="00895991" w:rsidP="00CC46FB">
      <w:pPr>
        <w:pStyle w:val="af7"/>
        <w:numPr>
          <w:ilvl w:val="0"/>
          <w:numId w:val="29"/>
        </w:numPr>
        <w:tabs>
          <w:tab w:val="clear" w:pos="1287"/>
          <w:tab w:val="num" w:pos="0"/>
        </w:tabs>
        <w:ind w:left="0" w:firstLine="0"/>
        <w:rPr>
          <w:rStyle w:val="af6"/>
        </w:rPr>
      </w:pPr>
      <w:r w:rsidRPr="00CC46FB">
        <w:rPr>
          <w:rStyle w:val="af6"/>
        </w:rPr>
        <w:t>Габричидзе Б.Н., Чернявский А.Г. Конституционное право России. –М.: Издательско-торговая корпорация «Дашков и К</w:t>
      </w:r>
      <w:r w:rsidRPr="00CC46FB">
        <w:rPr>
          <w:rStyle w:val="af6"/>
          <w:vertAlign w:val="superscript"/>
        </w:rPr>
        <w:t>0</w:t>
      </w:r>
      <w:r w:rsidRPr="00CC46FB">
        <w:rPr>
          <w:rStyle w:val="af6"/>
        </w:rPr>
        <w:t xml:space="preserve">», 2004. </w:t>
      </w:r>
    </w:p>
    <w:p w:rsidR="00895991" w:rsidRPr="00CC46FB" w:rsidRDefault="00895991" w:rsidP="00CC46FB">
      <w:pPr>
        <w:pStyle w:val="af7"/>
        <w:numPr>
          <w:ilvl w:val="0"/>
          <w:numId w:val="29"/>
        </w:numPr>
        <w:tabs>
          <w:tab w:val="clear" w:pos="1287"/>
          <w:tab w:val="num" w:pos="0"/>
        </w:tabs>
        <w:ind w:left="0" w:firstLine="0"/>
        <w:rPr>
          <w:rStyle w:val="af6"/>
        </w:rPr>
      </w:pPr>
      <w:r w:rsidRPr="00CC46FB">
        <w:rPr>
          <w:rStyle w:val="af6"/>
        </w:rPr>
        <w:t xml:space="preserve">Ескина Л.Б. Основные направления и тенденции развития правовой реформы в современной России.// </w:t>
      </w:r>
      <w:r w:rsidRPr="00C0458A">
        <w:rPr>
          <w:rStyle w:val="af6"/>
        </w:rPr>
        <w:t>http://www.strategy-spb.ru</w:t>
      </w:r>
      <w:r w:rsidRPr="00CC46FB">
        <w:rPr>
          <w:rStyle w:val="af6"/>
        </w:rPr>
        <w:t>.</w:t>
      </w:r>
    </w:p>
    <w:p w:rsidR="00895991" w:rsidRPr="00CC46FB" w:rsidRDefault="00895991" w:rsidP="00CC46FB">
      <w:pPr>
        <w:pStyle w:val="af7"/>
        <w:numPr>
          <w:ilvl w:val="0"/>
          <w:numId w:val="29"/>
        </w:numPr>
        <w:tabs>
          <w:tab w:val="clear" w:pos="1287"/>
          <w:tab w:val="num" w:pos="0"/>
        </w:tabs>
        <w:ind w:left="0" w:firstLine="0"/>
        <w:rPr>
          <w:spacing w:val="0"/>
        </w:rPr>
      </w:pPr>
      <w:r w:rsidRPr="00CC46FB">
        <w:rPr>
          <w:rStyle w:val="af6"/>
        </w:rPr>
        <w:t>Конституция Российской Федерации (принята на всенародном голосовании 12 декабря 1993г.) //Справочно-правовая система «Гарант».</w:t>
      </w:r>
    </w:p>
    <w:p w:rsidR="00895991" w:rsidRPr="00CC46FB" w:rsidRDefault="00895991" w:rsidP="00CC46FB">
      <w:pPr>
        <w:pStyle w:val="af7"/>
        <w:numPr>
          <w:ilvl w:val="0"/>
          <w:numId w:val="29"/>
        </w:numPr>
        <w:tabs>
          <w:tab w:val="clear" w:pos="1287"/>
          <w:tab w:val="num" w:pos="0"/>
        </w:tabs>
        <w:ind w:left="0" w:firstLine="0"/>
        <w:rPr>
          <w:rStyle w:val="af6"/>
        </w:rPr>
      </w:pPr>
      <w:r w:rsidRPr="00CC46FB">
        <w:rPr>
          <w:rStyle w:val="af6"/>
        </w:rPr>
        <w:t xml:space="preserve">Лапаева В.В. Политическая партия: понятие и цели. // </w:t>
      </w:r>
      <w:r w:rsidRPr="00C0458A">
        <w:rPr>
          <w:rStyle w:val="af6"/>
        </w:rPr>
        <w:t>http://www.slon-party.ru/reading/articles/party_idea.html</w:t>
      </w:r>
      <w:r w:rsidRPr="00CC46FB">
        <w:rPr>
          <w:rStyle w:val="af6"/>
        </w:rPr>
        <w:t>.</w:t>
      </w:r>
    </w:p>
    <w:p w:rsidR="00895991" w:rsidRPr="00CC46FB" w:rsidRDefault="00895991" w:rsidP="00CC46FB">
      <w:pPr>
        <w:pStyle w:val="af7"/>
        <w:numPr>
          <w:ilvl w:val="0"/>
          <w:numId w:val="29"/>
        </w:numPr>
        <w:tabs>
          <w:tab w:val="clear" w:pos="1287"/>
          <w:tab w:val="num" w:pos="0"/>
        </w:tabs>
        <w:ind w:left="0" w:firstLine="0"/>
        <w:rPr>
          <w:rStyle w:val="af6"/>
        </w:rPr>
      </w:pPr>
      <w:r w:rsidRPr="00CC46FB">
        <w:rPr>
          <w:rStyle w:val="af6"/>
        </w:rPr>
        <w:t>Постановление Правительства РФ от 3 июня 1998 г. N 565 "О порядке проведения государственной религиоведческой экспертизы" //Справочно-правовая система «Гарант».</w:t>
      </w:r>
    </w:p>
    <w:p w:rsidR="00895991" w:rsidRPr="00CC46FB" w:rsidRDefault="00895991" w:rsidP="00CC46FB">
      <w:pPr>
        <w:pStyle w:val="af7"/>
        <w:numPr>
          <w:ilvl w:val="0"/>
          <w:numId w:val="29"/>
        </w:numPr>
        <w:tabs>
          <w:tab w:val="clear" w:pos="1287"/>
          <w:tab w:val="num" w:pos="0"/>
        </w:tabs>
        <w:ind w:left="0" w:firstLine="0"/>
        <w:rPr>
          <w:rStyle w:val="af6"/>
        </w:rPr>
      </w:pPr>
      <w:r w:rsidRPr="00CC46FB">
        <w:rPr>
          <w:rStyle w:val="af6"/>
        </w:rPr>
        <w:t>Постановление Правительства РФ от 18 декабря 1996 г. N 1517 "О Консультативном совете по делам национально-культурных автономий при Правительстве Российской Федерации" (с изменениями от 15 мая 1998 г., 25 января 1999 г., 21 декабря 2000 г.) //Справочно-правовая система «Гарант».</w:t>
      </w:r>
    </w:p>
    <w:p w:rsidR="00895991" w:rsidRPr="00CC46FB" w:rsidRDefault="00895991" w:rsidP="00CC46FB">
      <w:pPr>
        <w:pStyle w:val="af7"/>
        <w:numPr>
          <w:ilvl w:val="0"/>
          <w:numId w:val="29"/>
        </w:numPr>
        <w:tabs>
          <w:tab w:val="clear" w:pos="1287"/>
          <w:tab w:val="num" w:pos="0"/>
        </w:tabs>
        <w:ind w:left="0" w:firstLine="0"/>
        <w:rPr>
          <w:spacing w:val="0"/>
        </w:rPr>
      </w:pPr>
      <w:r w:rsidRPr="00CC46FB">
        <w:rPr>
          <w:rStyle w:val="af6"/>
        </w:rPr>
        <w:t>Федеральный закон от 26 сентября 1997 г. N 125-ФЗ "О свободе совести и о религиозных объединениях" (с изменениями от 26 марта 2000 г., 21 марта, 25 июля 2002 г., 8 декабря 2003 г., 29 июня 2004 г.) //Справочно-правовая система «Гарант».</w:t>
      </w:r>
    </w:p>
    <w:p w:rsidR="00895991" w:rsidRPr="00CC46FB" w:rsidRDefault="00895991" w:rsidP="00CC46FB">
      <w:pPr>
        <w:pStyle w:val="af7"/>
        <w:numPr>
          <w:ilvl w:val="0"/>
          <w:numId w:val="29"/>
        </w:numPr>
        <w:tabs>
          <w:tab w:val="clear" w:pos="1287"/>
          <w:tab w:val="num" w:pos="0"/>
        </w:tabs>
        <w:ind w:left="0" w:firstLine="0"/>
        <w:rPr>
          <w:rStyle w:val="af6"/>
        </w:rPr>
      </w:pPr>
      <w:r w:rsidRPr="00CC46FB">
        <w:rPr>
          <w:rStyle w:val="af6"/>
        </w:rPr>
        <w:t>Федеральный закон от 19 мая 1995 г. N 82-ФЗ "Об общественных объединениях" (с изменениями от 17 мая 1997 г., 19 июля 1998 г., 12, 21 марта, 25 июля 2002 г., 8 декабря 2003 г., 29 июня 2004 г.) // Справочно-правовая система «Гарант».</w:t>
      </w:r>
    </w:p>
    <w:p w:rsidR="00895991" w:rsidRPr="00CC46FB" w:rsidRDefault="00895991" w:rsidP="00CC46FB">
      <w:pPr>
        <w:pStyle w:val="af7"/>
        <w:numPr>
          <w:ilvl w:val="0"/>
          <w:numId w:val="29"/>
        </w:numPr>
        <w:tabs>
          <w:tab w:val="clear" w:pos="1287"/>
          <w:tab w:val="num" w:pos="0"/>
        </w:tabs>
        <w:ind w:left="0" w:firstLine="0"/>
        <w:rPr>
          <w:spacing w:val="0"/>
        </w:rPr>
      </w:pPr>
      <w:r w:rsidRPr="00CC46FB">
        <w:rPr>
          <w:rStyle w:val="af6"/>
        </w:rPr>
        <w:t>Федеральный закон от 11 июля 2001 г. N 95-ФЗ "О политических партиях" (с изменениями от 21 марта, 25 июля 2002 г., 23 июня, 8 декабря 2003 г.) //Справочно-правовая система «Гарант».</w:t>
      </w:r>
    </w:p>
    <w:p w:rsidR="00895991" w:rsidRPr="00CC46FB" w:rsidRDefault="00895991" w:rsidP="00CC46FB">
      <w:pPr>
        <w:pStyle w:val="af7"/>
        <w:numPr>
          <w:ilvl w:val="0"/>
          <w:numId w:val="29"/>
        </w:numPr>
        <w:tabs>
          <w:tab w:val="clear" w:pos="1287"/>
          <w:tab w:val="num" w:pos="0"/>
        </w:tabs>
        <w:ind w:left="0" w:firstLine="0"/>
        <w:rPr>
          <w:rStyle w:val="af6"/>
        </w:rPr>
      </w:pPr>
      <w:r w:rsidRPr="00CC46FB">
        <w:rPr>
          <w:rStyle w:val="af6"/>
        </w:rPr>
        <w:t>Федеральный закон от 25 июля 2002 г. N 114- ФЗ "О противодействии экстремистской деятельности" //Справочно-правовая система «Гарант».</w:t>
      </w:r>
    </w:p>
    <w:p w:rsidR="00895991" w:rsidRPr="00CC46FB" w:rsidRDefault="00895991" w:rsidP="00CC46FB">
      <w:pPr>
        <w:pStyle w:val="af7"/>
        <w:numPr>
          <w:ilvl w:val="0"/>
          <w:numId w:val="29"/>
        </w:numPr>
        <w:tabs>
          <w:tab w:val="clear" w:pos="1287"/>
          <w:tab w:val="num" w:pos="0"/>
        </w:tabs>
        <w:ind w:left="0" w:firstLine="0"/>
        <w:rPr>
          <w:spacing w:val="0"/>
        </w:rPr>
      </w:pPr>
      <w:r w:rsidRPr="00CC46FB">
        <w:rPr>
          <w:rStyle w:val="af6"/>
        </w:rPr>
        <w:t xml:space="preserve">Федеральный закон от 7 августа 2001 г. N 115-ФЗ "О противодействии легализации (отмыванию) доходов, полученных преступным путем, и финансированию терроризма" (с изменениями от 25 июля, 30 октября 2002 г., 28 июля 2004 г.) //Справочно-правовая система «Гарант». </w:t>
      </w:r>
    </w:p>
    <w:p w:rsidR="00895991" w:rsidRPr="00CC46FB" w:rsidRDefault="00895991" w:rsidP="00CC46FB">
      <w:pPr>
        <w:pStyle w:val="af7"/>
        <w:numPr>
          <w:ilvl w:val="0"/>
          <w:numId w:val="29"/>
        </w:numPr>
        <w:tabs>
          <w:tab w:val="clear" w:pos="1287"/>
          <w:tab w:val="num" w:pos="0"/>
        </w:tabs>
        <w:ind w:left="0" w:firstLine="0"/>
        <w:rPr>
          <w:spacing w:val="0"/>
        </w:rPr>
      </w:pPr>
      <w:r w:rsidRPr="00CC46FB">
        <w:rPr>
          <w:rStyle w:val="af6"/>
        </w:rPr>
        <w:t xml:space="preserve">Федеральный закон от 8 августа 2001 г. N 129-ФЗ "О государственной регистрации юридических лиц и индивидуальных предпринимателей" (с изменениями от 23 июня, 8, 23 декабря 2003 г.) //Справочно-правовая система «Гарант».  </w:t>
      </w:r>
    </w:p>
    <w:p w:rsidR="00895991" w:rsidRPr="00CC46FB" w:rsidRDefault="00895991" w:rsidP="00CC46FB">
      <w:pPr>
        <w:pStyle w:val="af7"/>
        <w:numPr>
          <w:ilvl w:val="0"/>
          <w:numId w:val="29"/>
        </w:numPr>
        <w:tabs>
          <w:tab w:val="clear" w:pos="1287"/>
          <w:tab w:val="num" w:pos="0"/>
        </w:tabs>
        <w:ind w:left="0" w:firstLine="0"/>
        <w:rPr>
          <w:spacing w:val="0"/>
        </w:rPr>
      </w:pPr>
      <w:r w:rsidRPr="00CC46FB">
        <w:rPr>
          <w:rStyle w:val="af6"/>
        </w:rPr>
        <w:t xml:space="preserve">Федеральный закон от 12 января 1996 г. N 10-ФЗ "О профессиональных союзах, их правах и гарантиях деятельности" (с изменениями от 21 марта, 25 июля 2002 г., 30 июня, 8 декабря 2003 г., 29 июня 2004 г.) //Справочно-правовая система «Гарант».  </w:t>
      </w:r>
    </w:p>
    <w:p w:rsidR="00895991" w:rsidRPr="00CC46FB" w:rsidRDefault="00895991" w:rsidP="00CC46FB">
      <w:pPr>
        <w:pStyle w:val="af7"/>
        <w:numPr>
          <w:ilvl w:val="0"/>
          <w:numId w:val="29"/>
        </w:numPr>
        <w:tabs>
          <w:tab w:val="clear" w:pos="1287"/>
          <w:tab w:val="num" w:pos="0"/>
        </w:tabs>
        <w:ind w:left="0" w:firstLine="0"/>
        <w:rPr>
          <w:spacing w:val="0"/>
        </w:rPr>
      </w:pPr>
      <w:r w:rsidRPr="00CC46FB">
        <w:rPr>
          <w:rStyle w:val="af6"/>
        </w:rPr>
        <w:t xml:space="preserve">Федеральный закон 17 июня 1996 г. N 74-ФЗ "О национально-культурной автономии" (с изменениями от 21 марта 2002 г., 10 ноября 2003 г., 29 июня 2004 г.) //Справочно-правовая система «Гарант». </w:t>
      </w:r>
    </w:p>
    <w:p w:rsidR="00895991" w:rsidRPr="00CC46FB" w:rsidRDefault="00895991" w:rsidP="00CC46FB">
      <w:pPr>
        <w:pStyle w:val="af7"/>
        <w:numPr>
          <w:ilvl w:val="0"/>
          <w:numId w:val="29"/>
        </w:numPr>
        <w:tabs>
          <w:tab w:val="clear" w:pos="1287"/>
          <w:tab w:val="num" w:pos="0"/>
        </w:tabs>
        <w:ind w:left="0" w:firstLine="0"/>
        <w:rPr>
          <w:spacing w:val="0"/>
        </w:rPr>
      </w:pPr>
      <w:r w:rsidRPr="00CC46FB">
        <w:rPr>
          <w:rStyle w:val="af6"/>
        </w:rPr>
        <w:t xml:space="preserve">Федеральный конституционный закон от 30 января 2002 г. N 1-ФКЗ "О военном положении" //Справочно-правовая система «Гарант».  </w:t>
      </w:r>
    </w:p>
    <w:p w:rsidR="00895991" w:rsidRPr="00CC46FB" w:rsidRDefault="00895991" w:rsidP="00CC46FB">
      <w:pPr>
        <w:pStyle w:val="af7"/>
        <w:numPr>
          <w:ilvl w:val="0"/>
          <w:numId w:val="29"/>
        </w:numPr>
        <w:tabs>
          <w:tab w:val="clear" w:pos="1287"/>
          <w:tab w:val="num" w:pos="0"/>
        </w:tabs>
        <w:ind w:left="0" w:firstLine="0"/>
        <w:rPr>
          <w:spacing w:val="0"/>
        </w:rPr>
      </w:pPr>
      <w:r w:rsidRPr="00CC46FB">
        <w:rPr>
          <w:rStyle w:val="af6"/>
        </w:rPr>
        <w:t xml:space="preserve">Федеральный конституционный закон от 30 мая 2001 г. N 3-ФКЗ "О чрезвычайном положении" (с изменениями от 30 июня 2003 г.) //Справочно-правовая система «Гарант».  </w:t>
      </w:r>
    </w:p>
    <w:p w:rsidR="00895991" w:rsidRPr="00CC46FB" w:rsidRDefault="00895991" w:rsidP="00CC46FB">
      <w:pPr>
        <w:pStyle w:val="af7"/>
        <w:numPr>
          <w:ilvl w:val="0"/>
          <w:numId w:val="29"/>
        </w:numPr>
        <w:tabs>
          <w:tab w:val="clear" w:pos="1287"/>
          <w:tab w:val="num" w:pos="0"/>
        </w:tabs>
        <w:ind w:left="0" w:firstLine="0"/>
        <w:rPr>
          <w:spacing w:val="0"/>
        </w:rPr>
      </w:pPr>
      <w:r w:rsidRPr="00CC46FB">
        <w:rPr>
          <w:rStyle w:val="af6"/>
        </w:rPr>
        <w:t xml:space="preserve">Федеральный закон от 17 ноября 1995 г. N 168-ФЗ "О внесении изменений и дополнений в Закон Российской Федерации "О прокуратуре Российской Федерации" //Справочно-правовая система «Гарант».  </w:t>
      </w:r>
    </w:p>
    <w:p w:rsidR="00895991" w:rsidRPr="00CC46FB" w:rsidRDefault="00895991" w:rsidP="00CC46FB">
      <w:pPr>
        <w:pStyle w:val="af7"/>
        <w:numPr>
          <w:ilvl w:val="0"/>
          <w:numId w:val="29"/>
        </w:numPr>
        <w:tabs>
          <w:tab w:val="clear" w:pos="1287"/>
          <w:tab w:val="num" w:pos="0"/>
        </w:tabs>
        <w:ind w:left="0" w:firstLine="0"/>
        <w:rPr>
          <w:spacing w:val="0"/>
        </w:rPr>
      </w:pPr>
      <w:r w:rsidRPr="00CC46FB">
        <w:rPr>
          <w:rStyle w:val="af6"/>
        </w:rPr>
        <w:t xml:space="preserve">Указ Президента РФ от 24 июля 2003 г. N 832 "О ведении реестра национально-культурных автономий" //Справочно-правовая система «Гарант».  </w:t>
      </w:r>
    </w:p>
    <w:p w:rsidR="00895991" w:rsidRPr="00CC46FB" w:rsidRDefault="00895991" w:rsidP="00CC46FB">
      <w:pPr>
        <w:tabs>
          <w:tab w:val="num" w:pos="0"/>
        </w:tabs>
        <w:spacing w:line="360" w:lineRule="auto"/>
        <w:ind w:firstLine="0"/>
        <w:rPr>
          <w:sz w:val="28"/>
          <w:szCs w:val="28"/>
        </w:rPr>
      </w:pPr>
    </w:p>
    <w:p w:rsidR="000F291C" w:rsidRPr="00CC46FB" w:rsidRDefault="000F291C" w:rsidP="00CC46FB">
      <w:pPr>
        <w:spacing w:line="360" w:lineRule="auto"/>
        <w:ind w:firstLine="709"/>
        <w:rPr>
          <w:sz w:val="28"/>
          <w:szCs w:val="28"/>
        </w:rPr>
      </w:pPr>
      <w:bookmarkStart w:id="19" w:name="_GoBack"/>
      <w:bookmarkEnd w:id="19"/>
    </w:p>
    <w:sectPr w:rsidR="000F291C" w:rsidRPr="00CC46FB" w:rsidSect="00CC46FB">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9D3" w:rsidRDefault="001A59D3">
      <w:r>
        <w:separator/>
      </w:r>
    </w:p>
  </w:endnote>
  <w:endnote w:type="continuationSeparator" w:id="0">
    <w:p w:rsidR="001A59D3" w:rsidRDefault="001A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C33" w:rsidRDefault="001F3C33" w:rsidP="001F3C33">
    <w:pPr>
      <w:pStyle w:val="af1"/>
      <w:framePr w:wrap="around" w:vAnchor="text" w:hAnchor="margin" w:xAlign="center" w:y="1"/>
      <w:rPr>
        <w:rStyle w:val="af0"/>
      </w:rPr>
    </w:pPr>
  </w:p>
  <w:p w:rsidR="001F3C33" w:rsidRDefault="001F3C3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C33" w:rsidRDefault="00C0458A" w:rsidP="001F3C33">
    <w:pPr>
      <w:pStyle w:val="af1"/>
      <w:framePr w:wrap="around" w:vAnchor="text" w:hAnchor="margin" w:xAlign="center" w:y="1"/>
      <w:rPr>
        <w:rStyle w:val="af0"/>
      </w:rPr>
    </w:pPr>
    <w:r>
      <w:rPr>
        <w:rStyle w:val="af0"/>
        <w:noProof/>
      </w:rPr>
      <w:t>2</w:t>
    </w:r>
  </w:p>
  <w:p w:rsidR="001F3C33" w:rsidRDefault="001F3C3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9D3" w:rsidRDefault="001A59D3">
      <w:r>
        <w:separator/>
      </w:r>
    </w:p>
  </w:footnote>
  <w:footnote w:type="continuationSeparator" w:id="0">
    <w:p w:rsidR="001A59D3" w:rsidRDefault="001A59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6E81"/>
    <w:multiLevelType w:val="hybridMultilevel"/>
    <w:tmpl w:val="96A60A1C"/>
    <w:lvl w:ilvl="0" w:tplc="AFF25CC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12D5BF7"/>
    <w:multiLevelType w:val="multilevel"/>
    <w:tmpl w:val="BDBC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F3E44"/>
    <w:multiLevelType w:val="hybridMultilevel"/>
    <w:tmpl w:val="4EC41B76"/>
    <w:lvl w:ilvl="0" w:tplc="A94C37FE">
      <w:start w:val="1"/>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11325BEE"/>
    <w:multiLevelType w:val="multilevel"/>
    <w:tmpl w:val="09A8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C744F"/>
    <w:multiLevelType w:val="multilevel"/>
    <w:tmpl w:val="9088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0D1CCA"/>
    <w:multiLevelType w:val="hybridMultilevel"/>
    <w:tmpl w:val="4496A2EA"/>
    <w:lvl w:ilvl="0" w:tplc="6BD8A5C6">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81D54F0"/>
    <w:multiLevelType w:val="hybridMultilevel"/>
    <w:tmpl w:val="7194B796"/>
    <w:lvl w:ilvl="0" w:tplc="CADCD012">
      <w:start w:val="1"/>
      <w:numFmt w:val="bullet"/>
      <w:lvlText w:val=""/>
      <w:lvlJc w:val="left"/>
      <w:pPr>
        <w:tabs>
          <w:tab w:val="num" w:pos="1220"/>
        </w:tabs>
        <w:ind w:left="12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9AD2DF1"/>
    <w:multiLevelType w:val="hybridMultilevel"/>
    <w:tmpl w:val="61E297AE"/>
    <w:lvl w:ilvl="0" w:tplc="5C463C7E">
      <w:start w:val="1"/>
      <w:numFmt w:val="decimal"/>
      <w:lvlText w:val="%1."/>
      <w:lvlJc w:val="left"/>
      <w:pPr>
        <w:tabs>
          <w:tab w:val="num" w:pos="624"/>
        </w:tabs>
        <w:ind w:left="51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C687331"/>
    <w:multiLevelType w:val="hybridMultilevel"/>
    <w:tmpl w:val="39803B18"/>
    <w:lvl w:ilvl="0" w:tplc="02CE131A">
      <w:start w:val="1"/>
      <w:numFmt w:val="decimal"/>
      <w:lvlText w:val="%1."/>
      <w:lvlJc w:val="left"/>
      <w:pPr>
        <w:tabs>
          <w:tab w:val="num" w:pos="2595"/>
        </w:tabs>
        <w:ind w:left="2595" w:hanging="360"/>
      </w:pPr>
      <w:rPr>
        <w:rFonts w:ascii="Times New Roman" w:hAnsi="Times New Roman" w:cs="Times New Roman" w:hint="default"/>
      </w:rPr>
    </w:lvl>
    <w:lvl w:ilvl="1" w:tplc="02CE131A">
      <w:start w:val="1"/>
      <w:numFmt w:val="decimal"/>
      <w:lvlText w:val="%2."/>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E2656D7"/>
    <w:multiLevelType w:val="multilevel"/>
    <w:tmpl w:val="8A1C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A4267E"/>
    <w:multiLevelType w:val="hybridMultilevel"/>
    <w:tmpl w:val="523C58C2"/>
    <w:lvl w:ilvl="0" w:tplc="4E603284">
      <w:start w:val="1"/>
      <w:numFmt w:val="decimal"/>
      <w:lvlText w:val="%1."/>
      <w:lvlJc w:val="left"/>
      <w:pPr>
        <w:tabs>
          <w:tab w:val="num" w:pos="1845"/>
        </w:tabs>
        <w:ind w:left="1845" w:hanging="11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281D2A45"/>
    <w:multiLevelType w:val="hybridMultilevel"/>
    <w:tmpl w:val="985A270C"/>
    <w:lvl w:ilvl="0" w:tplc="04190017">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2B46633A"/>
    <w:multiLevelType w:val="hybridMultilevel"/>
    <w:tmpl w:val="EF0E7E10"/>
    <w:lvl w:ilvl="0" w:tplc="BA18D2E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2B521522"/>
    <w:multiLevelType w:val="hybridMultilevel"/>
    <w:tmpl w:val="3950F9B0"/>
    <w:lvl w:ilvl="0" w:tplc="A18C2A1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2D2B7C67"/>
    <w:multiLevelType w:val="multilevel"/>
    <w:tmpl w:val="7B94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DD0C36"/>
    <w:multiLevelType w:val="hybridMultilevel"/>
    <w:tmpl w:val="4F8AE7DC"/>
    <w:lvl w:ilvl="0" w:tplc="CADCD012">
      <w:start w:val="1"/>
      <w:numFmt w:val="bullet"/>
      <w:lvlText w:val=""/>
      <w:lvlJc w:val="left"/>
      <w:pPr>
        <w:tabs>
          <w:tab w:val="num" w:pos="680"/>
        </w:tabs>
        <w:ind w:left="68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6">
    <w:nsid w:val="39CF0068"/>
    <w:multiLevelType w:val="hybridMultilevel"/>
    <w:tmpl w:val="243430F2"/>
    <w:lvl w:ilvl="0" w:tplc="EF369E58">
      <w:start w:val="1"/>
      <w:numFmt w:val="decimal"/>
      <w:lvlText w:val="%1."/>
      <w:lvlJc w:val="left"/>
      <w:pPr>
        <w:tabs>
          <w:tab w:val="num" w:pos="680"/>
        </w:tabs>
        <w:ind w:left="680" w:hanging="360"/>
      </w:pPr>
      <w:rPr>
        <w:rFonts w:cs="Times New Roman" w:hint="default"/>
      </w:rPr>
    </w:lvl>
    <w:lvl w:ilvl="1" w:tplc="E8187DA2">
      <w:start w:val="1"/>
      <w:numFmt w:val="bullet"/>
      <w:lvlText w:val=""/>
      <w:lvlJc w:val="left"/>
      <w:pPr>
        <w:tabs>
          <w:tab w:val="num" w:pos="1400"/>
        </w:tabs>
        <w:ind w:left="1400" w:hanging="360"/>
      </w:pPr>
      <w:rPr>
        <w:rFonts w:ascii="Symbol" w:hAnsi="Symbol" w:hint="default"/>
      </w:rPr>
    </w:lvl>
    <w:lvl w:ilvl="2" w:tplc="0419001B" w:tentative="1">
      <w:start w:val="1"/>
      <w:numFmt w:val="lowerRoman"/>
      <w:lvlText w:val="%3."/>
      <w:lvlJc w:val="right"/>
      <w:pPr>
        <w:tabs>
          <w:tab w:val="num" w:pos="2120"/>
        </w:tabs>
        <w:ind w:left="2120" w:hanging="180"/>
      </w:pPr>
      <w:rPr>
        <w:rFonts w:cs="Times New Roman"/>
      </w:rPr>
    </w:lvl>
    <w:lvl w:ilvl="3" w:tplc="0419000F" w:tentative="1">
      <w:start w:val="1"/>
      <w:numFmt w:val="decimal"/>
      <w:lvlText w:val="%4."/>
      <w:lvlJc w:val="left"/>
      <w:pPr>
        <w:tabs>
          <w:tab w:val="num" w:pos="2840"/>
        </w:tabs>
        <w:ind w:left="2840" w:hanging="360"/>
      </w:pPr>
      <w:rPr>
        <w:rFonts w:cs="Times New Roman"/>
      </w:rPr>
    </w:lvl>
    <w:lvl w:ilvl="4" w:tplc="04190019" w:tentative="1">
      <w:start w:val="1"/>
      <w:numFmt w:val="lowerLetter"/>
      <w:lvlText w:val="%5."/>
      <w:lvlJc w:val="left"/>
      <w:pPr>
        <w:tabs>
          <w:tab w:val="num" w:pos="3560"/>
        </w:tabs>
        <w:ind w:left="3560" w:hanging="360"/>
      </w:pPr>
      <w:rPr>
        <w:rFonts w:cs="Times New Roman"/>
      </w:rPr>
    </w:lvl>
    <w:lvl w:ilvl="5" w:tplc="0419001B" w:tentative="1">
      <w:start w:val="1"/>
      <w:numFmt w:val="lowerRoman"/>
      <w:lvlText w:val="%6."/>
      <w:lvlJc w:val="right"/>
      <w:pPr>
        <w:tabs>
          <w:tab w:val="num" w:pos="4280"/>
        </w:tabs>
        <w:ind w:left="4280" w:hanging="180"/>
      </w:pPr>
      <w:rPr>
        <w:rFonts w:cs="Times New Roman"/>
      </w:rPr>
    </w:lvl>
    <w:lvl w:ilvl="6" w:tplc="0419000F" w:tentative="1">
      <w:start w:val="1"/>
      <w:numFmt w:val="decimal"/>
      <w:lvlText w:val="%7."/>
      <w:lvlJc w:val="left"/>
      <w:pPr>
        <w:tabs>
          <w:tab w:val="num" w:pos="5000"/>
        </w:tabs>
        <w:ind w:left="5000" w:hanging="360"/>
      </w:pPr>
      <w:rPr>
        <w:rFonts w:cs="Times New Roman"/>
      </w:rPr>
    </w:lvl>
    <w:lvl w:ilvl="7" w:tplc="04190019" w:tentative="1">
      <w:start w:val="1"/>
      <w:numFmt w:val="lowerLetter"/>
      <w:lvlText w:val="%8."/>
      <w:lvlJc w:val="left"/>
      <w:pPr>
        <w:tabs>
          <w:tab w:val="num" w:pos="5720"/>
        </w:tabs>
        <w:ind w:left="5720" w:hanging="360"/>
      </w:pPr>
      <w:rPr>
        <w:rFonts w:cs="Times New Roman"/>
      </w:rPr>
    </w:lvl>
    <w:lvl w:ilvl="8" w:tplc="0419001B" w:tentative="1">
      <w:start w:val="1"/>
      <w:numFmt w:val="lowerRoman"/>
      <w:lvlText w:val="%9."/>
      <w:lvlJc w:val="right"/>
      <w:pPr>
        <w:tabs>
          <w:tab w:val="num" w:pos="6440"/>
        </w:tabs>
        <w:ind w:left="6440" w:hanging="180"/>
      </w:pPr>
      <w:rPr>
        <w:rFonts w:cs="Times New Roman"/>
      </w:rPr>
    </w:lvl>
  </w:abstractNum>
  <w:abstractNum w:abstractNumId="17">
    <w:nsid w:val="3F5E3D6E"/>
    <w:multiLevelType w:val="multilevel"/>
    <w:tmpl w:val="F24E50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D13CB7"/>
    <w:multiLevelType w:val="multilevel"/>
    <w:tmpl w:val="EBB4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8071C7"/>
    <w:multiLevelType w:val="hybridMultilevel"/>
    <w:tmpl w:val="709A66C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51F74753"/>
    <w:multiLevelType w:val="hybridMultilevel"/>
    <w:tmpl w:val="9E2C7EF4"/>
    <w:lvl w:ilvl="0" w:tplc="DDEADBB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5AAF227B"/>
    <w:multiLevelType w:val="hybridMultilevel"/>
    <w:tmpl w:val="E9449458"/>
    <w:lvl w:ilvl="0" w:tplc="209EA372">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1723"/>
        </w:tabs>
        <w:ind w:left="1723" w:hanging="360"/>
      </w:pPr>
      <w:rPr>
        <w:rFonts w:ascii="Courier New" w:hAnsi="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22">
    <w:nsid w:val="5B867347"/>
    <w:multiLevelType w:val="hybridMultilevel"/>
    <w:tmpl w:val="726ADFA8"/>
    <w:lvl w:ilvl="0" w:tplc="209EA372">
      <w:start w:val="1"/>
      <w:numFmt w:val="bullet"/>
      <w:lvlText w:val=""/>
      <w:lvlJc w:val="left"/>
      <w:pPr>
        <w:tabs>
          <w:tab w:val="num" w:pos="1751"/>
        </w:tabs>
        <w:ind w:left="1751"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nsid w:val="61F54B2E"/>
    <w:multiLevelType w:val="multilevel"/>
    <w:tmpl w:val="AD0A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A55947"/>
    <w:multiLevelType w:val="hybridMultilevel"/>
    <w:tmpl w:val="EE2CBC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0E252A3"/>
    <w:multiLevelType w:val="hybridMultilevel"/>
    <w:tmpl w:val="8DBCFF36"/>
    <w:lvl w:ilvl="0" w:tplc="F17251F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72A3216B"/>
    <w:multiLevelType w:val="hybridMultilevel"/>
    <w:tmpl w:val="DD3260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2EE552C"/>
    <w:multiLevelType w:val="hybridMultilevel"/>
    <w:tmpl w:val="9BD835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3BD712A"/>
    <w:multiLevelType w:val="hybridMultilevel"/>
    <w:tmpl w:val="F308010A"/>
    <w:lvl w:ilvl="0" w:tplc="B33E0200">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0"/>
  </w:num>
  <w:num w:numId="3">
    <w:abstractNumId w:val="20"/>
  </w:num>
  <w:num w:numId="4">
    <w:abstractNumId w:val="19"/>
  </w:num>
  <w:num w:numId="5">
    <w:abstractNumId w:val="5"/>
  </w:num>
  <w:num w:numId="6">
    <w:abstractNumId w:val="11"/>
  </w:num>
  <w:num w:numId="7">
    <w:abstractNumId w:val="28"/>
  </w:num>
  <w:num w:numId="8">
    <w:abstractNumId w:val="16"/>
  </w:num>
  <w:num w:numId="9">
    <w:abstractNumId w:val="25"/>
  </w:num>
  <w:num w:numId="10">
    <w:abstractNumId w:val="24"/>
  </w:num>
  <w:num w:numId="11">
    <w:abstractNumId w:val="14"/>
  </w:num>
  <w:num w:numId="12">
    <w:abstractNumId w:val="18"/>
  </w:num>
  <w:num w:numId="13">
    <w:abstractNumId w:val="1"/>
  </w:num>
  <w:num w:numId="14">
    <w:abstractNumId w:val="4"/>
  </w:num>
  <w:num w:numId="15">
    <w:abstractNumId w:val="23"/>
  </w:num>
  <w:num w:numId="16">
    <w:abstractNumId w:val="3"/>
  </w:num>
  <w:num w:numId="17">
    <w:abstractNumId w:val="17"/>
  </w:num>
  <w:num w:numId="18">
    <w:abstractNumId w:val="9"/>
  </w:num>
  <w:num w:numId="19">
    <w:abstractNumId w:val="12"/>
  </w:num>
  <w:num w:numId="20">
    <w:abstractNumId w:val="8"/>
  </w:num>
  <w:num w:numId="21">
    <w:abstractNumId w:val="15"/>
  </w:num>
  <w:num w:numId="22">
    <w:abstractNumId w:val="6"/>
  </w:num>
  <w:num w:numId="23">
    <w:abstractNumId w:val="7"/>
  </w:num>
  <w:num w:numId="24">
    <w:abstractNumId w:val="26"/>
  </w:num>
  <w:num w:numId="25">
    <w:abstractNumId w:val="27"/>
  </w:num>
  <w:num w:numId="26">
    <w:abstractNumId w:val="13"/>
  </w:num>
  <w:num w:numId="27">
    <w:abstractNumId w:val="22"/>
  </w:num>
  <w:num w:numId="28">
    <w:abstractNumId w:val="2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016"/>
    <w:rsid w:val="000324B2"/>
    <w:rsid w:val="00045C19"/>
    <w:rsid w:val="00081058"/>
    <w:rsid w:val="000F291C"/>
    <w:rsid w:val="001A59D3"/>
    <w:rsid w:val="001F3C33"/>
    <w:rsid w:val="00294F07"/>
    <w:rsid w:val="00411E60"/>
    <w:rsid w:val="00416092"/>
    <w:rsid w:val="005A4CC9"/>
    <w:rsid w:val="005C30FB"/>
    <w:rsid w:val="005C5B72"/>
    <w:rsid w:val="005F232D"/>
    <w:rsid w:val="007A55BC"/>
    <w:rsid w:val="00850D6C"/>
    <w:rsid w:val="00895991"/>
    <w:rsid w:val="00897E2A"/>
    <w:rsid w:val="00926E16"/>
    <w:rsid w:val="00AF37B3"/>
    <w:rsid w:val="00B44CD1"/>
    <w:rsid w:val="00B74324"/>
    <w:rsid w:val="00C0458A"/>
    <w:rsid w:val="00C9726D"/>
    <w:rsid w:val="00CC46FB"/>
    <w:rsid w:val="00D75016"/>
    <w:rsid w:val="00EB4C4F"/>
    <w:rsid w:val="00FE2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F0DBC65-B361-4EB3-8CDE-176C684B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E60"/>
    <w:pPr>
      <w:widowControl w:val="0"/>
      <w:autoSpaceDE w:val="0"/>
      <w:autoSpaceDN w:val="0"/>
      <w:adjustRightInd w:val="0"/>
      <w:ind w:firstLine="320"/>
      <w:jc w:val="both"/>
    </w:pPr>
  </w:style>
  <w:style w:type="paragraph" w:styleId="1">
    <w:name w:val="heading 1"/>
    <w:basedOn w:val="a"/>
    <w:next w:val="a"/>
    <w:link w:val="10"/>
    <w:uiPriority w:val="9"/>
    <w:qFormat/>
    <w:rsid w:val="005C5B7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11E6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44CD1"/>
    <w:pPr>
      <w:keepNext/>
      <w:widowControl/>
      <w:autoSpaceDE/>
      <w:autoSpaceDN/>
      <w:adjustRightInd/>
      <w:spacing w:before="240" w:after="60"/>
      <w:ind w:firstLine="0"/>
      <w:jc w:val="left"/>
      <w:outlineLvl w:val="2"/>
    </w:pPr>
    <w:rPr>
      <w:rFonts w:ascii="Arial" w:hAnsi="Arial" w:cs="Arial"/>
      <w:b/>
      <w:bCs/>
      <w:sz w:val="26"/>
      <w:szCs w:val="26"/>
    </w:rPr>
  </w:style>
  <w:style w:type="paragraph" w:styleId="5">
    <w:name w:val="heading 5"/>
    <w:basedOn w:val="a"/>
    <w:next w:val="a"/>
    <w:link w:val="50"/>
    <w:uiPriority w:val="9"/>
    <w:qFormat/>
    <w:rsid w:val="00B7432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11E60"/>
    <w:rPr>
      <w:rFonts w:ascii="Arial" w:hAnsi="Arial" w:cs="Arial"/>
      <w:b/>
      <w:bCs/>
      <w:kern w:val="32"/>
      <w:sz w:val="32"/>
      <w:szCs w:val="32"/>
      <w:lang w:val="ru-RU" w:eastAsia="ru-RU" w:bidi="ar-SA"/>
    </w:rPr>
  </w:style>
  <w:style w:type="character" w:customStyle="1" w:styleId="20">
    <w:name w:val="Заголовок 2 Знак"/>
    <w:link w:val="2"/>
    <w:uiPriority w:val="9"/>
    <w:locked/>
    <w:rsid w:val="00B44CD1"/>
    <w:rPr>
      <w:rFonts w:ascii="Arial" w:hAnsi="Arial" w:cs="Arial"/>
      <w:b/>
      <w:bCs/>
      <w:i/>
      <w:iCs/>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note text"/>
    <w:basedOn w:val="a"/>
    <w:link w:val="a4"/>
    <w:uiPriority w:val="99"/>
    <w:semiHidden/>
    <w:rsid w:val="00D75016"/>
  </w:style>
  <w:style w:type="character" w:customStyle="1" w:styleId="a4">
    <w:name w:val="Текст сноски Знак"/>
    <w:link w:val="a3"/>
    <w:uiPriority w:val="99"/>
    <w:semiHidden/>
  </w:style>
  <w:style w:type="character" w:styleId="a5">
    <w:name w:val="footnote reference"/>
    <w:uiPriority w:val="99"/>
    <w:semiHidden/>
    <w:rsid w:val="00D75016"/>
    <w:rPr>
      <w:rFonts w:cs="Times New Roman"/>
      <w:vertAlign w:val="superscript"/>
    </w:rPr>
  </w:style>
  <w:style w:type="paragraph" w:styleId="a6">
    <w:name w:val="Body Text Indent"/>
    <w:basedOn w:val="a"/>
    <w:link w:val="a7"/>
    <w:uiPriority w:val="99"/>
    <w:rsid w:val="005C5B72"/>
    <w:pPr>
      <w:spacing w:after="120"/>
      <w:ind w:left="283"/>
    </w:pPr>
  </w:style>
  <w:style w:type="character" w:customStyle="1" w:styleId="a7">
    <w:name w:val="Основной текст с отступом Знак"/>
    <w:link w:val="a6"/>
    <w:uiPriority w:val="99"/>
    <w:semiHidden/>
  </w:style>
  <w:style w:type="paragraph" w:styleId="21">
    <w:name w:val="Body Text First Indent 2"/>
    <w:basedOn w:val="a6"/>
    <w:link w:val="22"/>
    <w:uiPriority w:val="99"/>
    <w:rsid w:val="005C5B72"/>
    <w:pPr>
      <w:ind w:firstLine="210"/>
    </w:pPr>
  </w:style>
  <w:style w:type="character" w:customStyle="1" w:styleId="22">
    <w:name w:val="Красная строка 2 Знак"/>
    <w:link w:val="21"/>
    <w:uiPriority w:val="99"/>
    <w:semiHidden/>
  </w:style>
  <w:style w:type="paragraph" w:styleId="23">
    <w:name w:val="List 2"/>
    <w:basedOn w:val="a"/>
    <w:uiPriority w:val="99"/>
    <w:rsid w:val="005C5B72"/>
    <w:pPr>
      <w:ind w:left="566" w:hanging="283"/>
    </w:pPr>
  </w:style>
  <w:style w:type="paragraph" w:styleId="31">
    <w:name w:val="List 3"/>
    <w:basedOn w:val="a"/>
    <w:uiPriority w:val="99"/>
    <w:rsid w:val="005C5B72"/>
    <w:pPr>
      <w:ind w:left="849" w:hanging="283"/>
    </w:pPr>
  </w:style>
  <w:style w:type="paragraph" w:styleId="24">
    <w:name w:val="List Continue 2"/>
    <w:basedOn w:val="a"/>
    <w:uiPriority w:val="99"/>
    <w:rsid w:val="005C5B72"/>
    <w:pPr>
      <w:spacing w:after="120"/>
      <w:ind w:left="566"/>
    </w:pPr>
  </w:style>
  <w:style w:type="character" w:styleId="a8">
    <w:name w:val="Hyperlink"/>
    <w:uiPriority w:val="99"/>
    <w:rsid w:val="00B74324"/>
    <w:rPr>
      <w:rFonts w:cs="Times New Roman"/>
      <w:color w:val="800000"/>
      <w:u w:val="none"/>
      <w:effect w:val="none"/>
    </w:rPr>
  </w:style>
  <w:style w:type="paragraph" w:styleId="a9">
    <w:name w:val="Normal (Web)"/>
    <w:basedOn w:val="a"/>
    <w:uiPriority w:val="99"/>
    <w:rsid w:val="00B74324"/>
    <w:pPr>
      <w:ind w:right="82" w:firstLine="300"/>
    </w:pPr>
    <w:rPr>
      <w:rFonts w:ascii="Arial" w:hAnsi="Arial" w:cs="Arial"/>
      <w:color w:val="8B4513"/>
      <w:sz w:val="19"/>
      <w:szCs w:val="19"/>
    </w:rPr>
  </w:style>
  <w:style w:type="paragraph" w:styleId="11">
    <w:name w:val="toc 1"/>
    <w:basedOn w:val="a"/>
    <w:next w:val="a"/>
    <w:autoRedefine/>
    <w:uiPriority w:val="39"/>
    <w:semiHidden/>
    <w:rsid w:val="00B74324"/>
  </w:style>
  <w:style w:type="paragraph" w:styleId="32">
    <w:name w:val="Body Text 3"/>
    <w:basedOn w:val="a"/>
    <w:link w:val="33"/>
    <w:uiPriority w:val="99"/>
    <w:rsid w:val="00411E60"/>
    <w:pPr>
      <w:spacing w:after="120"/>
    </w:pPr>
    <w:rPr>
      <w:sz w:val="16"/>
      <w:szCs w:val="16"/>
    </w:rPr>
  </w:style>
  <w:style w:type="character" w:customStyle="1" w:styleId="33">
    <w:name w:val="Основной текст 3 Знак"/>
    <w:link w:val="32"/>
    <w:uiPriority w:val="99"/>
    <w:semiHidden/>
    <w:rPr>
      <w:sz w:val="16"/>
      <w:szCs w:val="16"/>
    </w:rPr>
  </w:style>
  <w:style w:type="paragraph" w:customStyle="1" w:styleId="ConsNormal">
    <w:name w:val="ConsNormal"/>
    <w:rsid w:val="00411E60"/>
    <w:pPr>
      <w:autoSpaceDE w:val="0"/>
      <w:autoSpaceDN w:val="0"/>
      <w:adjustRightInd w:val="0"/>
      <w:ind w:right="19772" w:firstLine="720"/>
    </w:pPr>
    <w:rPr>
      <w:rFonts w:ascii="Arial" w:hAnsi="Arial" w:cs="Arial"/>
    </w:rPr>
  </w:style>
  <w:style w:type="paragraph" w:styleId="25">
    <w:name w:val="toc 2"/>
    <w:basedOn w:val="a"/>
    <w:next w:val="a"/>
    <w:autoRedefine/>
    <w:uiPriority w:val="39"/>
    <w:semiHidden/>
    <w:rsid w:val="00411E60"/>
    <w:pPr>
      <w:ind w:left="200"/>
    </w:pPr>
  </w:style>
  <w:style w:type="paragraph" w:styleId="aa">
    <w:name w:val="Body Text"/>
    <w:basedOn w:val="a"/>
    <w:link w:val="ab"/>
    <w:uiPriority w:val="99"/>
    <w:rsid w:val="00411E60"/>
    <w:pPr>
      <w:spacing w:after="120"/>
    </w:pPr>
  </w:style>
  <w:style w:type="character" w:customStyle="1" w:styleId="ab">
    <w:name w:val="Основной текст Знак"/>
    <w:link w:val="aa"/>
    <w:uiPriority w:val="99"/>
    <w:semiHidden/>
  </w:style>
  <w:style w:type="paragraph" w:customStyle="1" w:styleId="FR1">
    <w:name w:val="FR1"/>
    <w:rsid w:val="00B44CD1"/>
    <w:pPr>
      <w:widowControl w:val="0"/>
      <w:spacing w:line="260" w:lineRule="auto"/>
      <w:ind w:left="40" w:firstLine="360"/>
      <w:jc w:val="both"/>
    </w:pPr>
    <w:rPr>
      <w:sz w:val="18"/>
    </w:rPr>
  </w:style>
  <w:style w:type="paragraph" w:styleId="34">
    <w:name w:val="toc 3"/>
    <w:basedOn w:val="a"/>
    <w:next w:val="a"/>
    <w:autoRedefine/>
    <w:uiPriority w:val="39"/>
    <w:semiHidden/>
    <w:rsid w:val="00B44CD1"/>
    <w:pPr>
      <w:widowControl/>
      <w:autoSpaceDE/>
      <w:autoSpaceDN/>
      <w:adjustRightInd/>
      <w:ind w:left="480" w:firstLine="0"/>
      <w:jc w:val="left"/>
    </w:pPr>
    <w:rPr>
      <w:sz w:val="24"/>
      <w:szCs w:val="24"/>
    </w:rPr>
  </w:style>
  <w:style w:type="paragraph" w:styleId="ac">
    <w:name w:val="Plain Text"/>
    <w:basedOn w:val="a"/>
    <w:link w:val="ad"/>
    <w:uiPriority w:val="99"/>
    <w:rsid w:val="00294F07"/>
    <w:pPr>
      <w:widowControl/>
      <w:autoSpaceDE/>
      <w:autoSpaceDN/>
      <w:adjustRightInd/>
      <w:ind w:firstLine="0"/>
      <w:jc w:val="left"/>
    </w:pPr>
    <w:rPr>
      <w:rFonts w:ascii="Courier New" w:hAnsi="Courier New" w:cs="Courier New"/>
    </w:rPr>
  </w:style>
  <w:style w:type="character" w:customStyle="1" w:styleId="ad">
    <w:name w:val="Текст Знак"/>
    <w:link w:val="ac"/>
    <w:uiPriority w:val="99"/>
    <w:semiHidden/>
    <w:rPr>
      <w:rFonts w:ascii="Courier New" w:hAnsi="Courier New" w:cs="Courier New"/>
    </w:rPr>
  </w:style>
  <w:style w:type="paragraph" w:styleId="HTML">
    <w:name w:val="HTML Preformatted"/>
    <w:basedOn w:val="a"/>
    <w:link w:val="HTML0"/>
    <w:uiPriority w:val="99"/>
    <w:rsid w:val="00294F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styleId="ae">
    <w:name w:val="header"/>
    <w:basedOn w:val="a"/>
    <w:link w:val="af"/>
    <w:uiPriority w:val="99"/>
    <w:rsid w:val="005F232D"/>
    <w:pPr>
      <w:tabs>
        <w:tab w:val="center" w:pos="4677"/>
        <w:tab w:val="right" w:pos="9355"/>
      </w:tabs>
    </w:pPr>
  </w:style>
  <w:style w:type="character" w:customStyle="1" w:styleId="af">
    <w:name w:val="Верхний колонтитул Знак"/>
    <w:link w:val="ae"/>
    <w:uiPriority w:val="99"/>
    <w:semiHidden/>
  </w:style>
  <w:style w:type="character" w:styleId="af0">
    <w:name w:val="page number"/>
    <w:uiPriority w:val="99"/>
    <w:rsid w:val="005F232D"/>
    <w:rPr>
      <w:rFonts w:cs="Times New Roman"/>
    </w:rPr>
  </w:style>
  <w:style w:type="paragraph" w:styleId="26">
    <w:name w:val="Body Text Indent 2"/>
    <w:basedOn w:val="a"/>
    <w:link w:val="27"/>
    <w:uiPriority w:val="99"/>
    <w:rsid w:val="005F232D"/>
    <w:pPr>
      <w:spacing w:before="160" w:line="360" w:lineRule="auto"/>
    </w:pPr>
    <w:rPr>
      <w:sz w:val="28"/>
    </w:rPr>
  </w:style>
  <w:style w:type="character" w:customStyle="1" w:styleId="27">
    <w:name w:val="Основной текст с отступом 2 Знак"/>
    <w:link w:val="26"/>
    <w:uiPriority w:val="99"/>
    <w:semiHidden/>
  </w:style>
  <w:style w:type="paragraph" w:styleId="35">
    <w:name w:val="Body Text Indent 3"/>
    <w:basedOn w:val="a"/>
    <w:link w:val="36"/>
    <w:uiPriority w:val="99"/>
    <w:rsid w:val="005F232D"/>
    <w:pPr>
      <w:spacing w:line="360" w:lineRule="auto"/>
      <w:ind w:firstLine="720"/>
    </w:pPr>
    <w:rPr>
      <w:sz w:val="28"/>
    </w:rPr>
  </w:style>
  <w:style w:type="character" w:customStyle="1" w:styleId="36">
    <w:name w:val="Основной текст с отступом 3 Знак"/>
    <w:link w:val="35"/>
    <w:uiPriority w:val="99"/>
    <w:semiHidden/>
    <w:rPr>
      <w:sz w:val="16"/>
      <w:szCs w:val="16"/>
    </w:rPr>
  </w:style>
  <w:style w:type="paragraph" w:styleId="af1">
    <w:name w:val="footer"/>
    <w:basedOn w:val="a"/>
    <w:link w:val="af2"/>
    <w:uiPriority w:val="99"/>
    <w:rsid w:val="005F232D"/>
    <w:pPr>
      <w:tabs>
        <w:tab w:val="center" w:pos="4677"/>
        <w:tab w:val="right" w:pos="9355"/>
      </w:tabs>
    </w:pPr>
  </w:style>
  <w:style w:type="character" w:customStyle="1" w:styleId="af2">
    <w:name w:val="Нижний колонтитул Знак"/>
    <w:link w:val="af1"/>
    <w:uiPriority w:val="99"/>
    <w:semiHidden/>
  </w:style>
  <w:style w:type="paragraph" w:customStyle="1" w:styleId="af3">
    <w:name w:val="страница"/>
    <w:basedOn w:val="a"/>
    <w:rsid w:val="005F232D"/>
    <w:pPr>
      <w:shd w:val="clear" w:color="auto" w:fill="CCFFFF"/>
      <w:autoSpaceDE/>
      <w:autoSpaceDN/>
      <w:ind w:left="3402" w:right="3402" w:firstLine="284"/>
    </w:pPr>
    <w:rPr>
      <w:rFonts w:ascii="Arial" w:hAnsi="Arial"/>
      <w:b/>
      <w:color w:val="999999"/>
      <w:sz w:val="14"/>
      <w:szCs w:val="23"/>
      <w:lang w:val="en-US"/>
    </w:rPr>
  </w:style>
  <w:style w:type="paragraph" w:styleId="af4">
    <w:name w:val="Title"/>
    <w:basedOn w:val="a"/>
    <w:link w:val="af5"/>
    <w:uiPriority w:val="10"/>
    <w:qFormat/>
    <w:rsid w:val="005F232D"/>
    <w:pPr>
      <w:tabs>
        <w:tab w:val="right" w:leader="dot" w:pos="8505"/>
      </w:tabs>
      <w:ind w:left="3402" w:right="3402" w:firstLine="284"/>
      <w:jc w:val="center"/>
      <w:outlineLvl w:val="0"/>
    </w:pPr>
    <w:rPr>
      <w:rFonts w:ascii="Arial" w:hAnsi="Arial" w:cs="Arial"/>
      <w:b/>
      <w:bCs/>
      <w:kern w:val="28"/>
      <w:sz w:val="30"/>
      <w:szCs w:val="32"/>
    </w:rPr>
  </w:style>
  <w:style w:type="character" w:customStyle="1" w:styleId="af5">
    <w:name w:val="Название Знак"/>
    <w:link w:val="af4"/>
    <w:uiPriority w:val="10"/>
    <w:rPr>
      <w:rFonts w:ascii="Cambria" w:eastAsia="Times New Roman" w:hAnsi="Cambria" w:cs="Times New Roman"/>
      <w:b/>
      <w:bCs/>
      <w:kern w:val="28"/>
      <w:sz w:val="32"/>
      <w:szCs w:val="32"/>
    </w:rPr>
  </w:style>
  <w:style w:type="character" w:customStyle="1" w:styleId="af6">
    <w:name w:val="Основной шрифт"/>
    <w:rsid w:val="00895991"/>
  </w:style>
  <w:style w:type="paragraph" w:customStyle="1" w:styleId="28">
    <w:name w:val="заголовок 2"/>
    <w:basedOn w:val="a"/>
    <w:next w:val="aa"/>
    <w:rsid w:val="00895991"/>
    <w:pPr>
      <w:keepNext/>
      <w:keepLines/>
      <w:widowControl/>
      <w:adjustRightInd/>
      <w:spacing w:after="240" w:line="240" w:lineRule="atLeast"/>
      <w:ind w:firstLine="0"/>
    </w:pPr>
    <w:rPr>
      <w:rFonts w:ascii="Peterburg" w:hAnsi="Peterburg" w:cs="Peterburg"/>
      <w:b/>
      <w:bCs/>
      <w:kern w:val="28"/>
      <w:sz w:val="22"/>
      <w:szCs w:val="22"/>
    </w:rPr>
  </w:style>
  <w:style w:type="paragraph" w:customStyle="1" w:styleId="af7">
    <w:name w:val="Стиль Курсовой для Вадюши"/>
    <w:basedOn w:val="aa"/>
    <w:autoRedefine/>
    <w:rsid w:val="00895991"/>
    <w:pPr>
      <w:widowControl/>
      <w:adjustRightInd/>
      <w:spacing w:after="0" w:line="360" w:lineRule="auto"/>
      <w:ind w:firstLine="567"/>
    </w:pPr>
    <w:rPr>
      <w:spacing w:val="-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7323</Words>
  <Characters>41746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48972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Вадим</dc:creator>
  <cp:keywords/>
  <dc:description/>
  <cp:lastModifiedBy>admin</cp:lastModifiedBy>
  <cp:revision>2</cp:revision>
  <dcterms:created xsi:type="dcterms:W3CDTF">2014-03-19T23:36:00Z</dcterms:created>
  <dcterms:modified xsi:type="dcterms:W3CDTF">2014-03-19T23:36:00Z</dcterms:modified>
</cp:coreProperties>
</file>