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79" w:rsidRPr="007F142A" w:rsidRDefault="00F90E79" w:rsidP="007F142A">
      <w:pPr>
        <w:spacing w:line="360" w:lineRule="auto"/>
        <w:ind w:firstLine="720"/>
        <w:jc w:val="center"/>
        <w:rPr>
          <w:b/>
          <w:sz w:val="28"/>
          <w:lang w:val="kk-KZ"/>
        </w:rPr>
      </w:pPr>
      <w:r w:rsidRPr="007F142A">
        <w:rPr>
          <w:b/>
          <w:sz w:val="28"/>
          <w:lang w:val="kk-KZ"/>
        </w:rPr>
        <w:t>Содержание</w:t>
      </w:r>
    </w:p>
    <w:p w:rsidR="00F90E79" w:rsidRPr="007F142A" w:rsidRDefault="00F90E79" w:rsidP="007F142A">
      <w:pPr>
        <w:pStyle w:val="1"/>
        <w:spacing w:line="360" w:lineRule="auto"/>
        <w:ind w:firstLine="720"/>
        <w:jc w:val="both"/>
        <w:rPr>
          <w:b w:val="0"/>
          <w:spacing w:val="0"/>
        </w:rPr>
      </w:pPr>
    </w:p>
    <w:p w:rsidR="00F90E79" w:rsidRPr="007F142A" w:rsidRDefault="00F90E79" w:rsidP="007F142A">
      <w:pPr>
        <w:pStyle w:val="1"/>
        <w:spacing w:line="360" w:lineRule="auto"/>
        <w:ind w:firstLine="720"/>
        <w:jc w:val="both"/>
        <w:rPr>
          <w:b w:val="0"/>
          <w:spacing w:val="0"/>
          <w:lang w:val="kk-KZ"/>
        </w:rPr>
      </w:pPr>
      <w:r w:rsidRPr="007F142A">
        <w:rPr>
          <w:b w:val="0"/>
          <w:spacing w:val="0"/>
        </w:rPr>
        <w:t>Задание</w:t>
      </w:r>
      <w:r w:rsidR="007F142A">
        <w:rPr>
          <w:b w:val="0"/>
          <w:spacing w:val="0"/>
        </w:rPr>
        <w:t xml:space="preserve"> ……………………………………………………………………</w:t>
      </w:r>
      <w:r w:rsidRPr="007F142A">
        <w:rPr>
          <w:b w:val="0"/>
          <w:spacing w:val="0"/>
        </w:rPr>
        <w:t>3</w:t>
      </w:r>
    </w:p>
    <w:p w:rsidR="00F90E79" w:rsidRPr="007F142A" w:rsidRDefault="00F90E79" w:rsidP="007F142A">
      <w:pPr>
        <w:pStyle w:val="a3"/>
        <w:numPr>
          <w:ilvl w:val="0"/>
          <w:numId w:val="1"/>
        </w:numPr>
        <w:spacing w:line="360" w:lineRule="auto"/>
        <w:ind w:left="0" w:firstLine="720"/>
        <w:rPr>
          <w:szCs w:val="28"/>
          <w:lang w:val="kk-KZ"/>
        </w:rPr>
      </w:pPr>
      <w:r w:rsidRPr="007F142A">
        <w:rPr>
          <w:szCs w:val="28"/>
          <w:lang w:val="kk-KZ"/>
        </w:rPr>
        <w:t xml:space="preserve"> </w:t>
      </w:r>
      <w:r w:rsidR="00285D06" w:rsidRPr="007F142A">
        <w:rPr>
          <w:szCs w:val="28"/>
          <w:lang w:val="kk-KZ"/>
        </w:rPr>
        <w:t>Шахтные печи цветной металлургии</w:t>
      </w:r>
      <w:r w:rsidR="007F142A">
        <w:rPr>
          <w:szCs w:val="28"/>
          <w:lang w:val="kk-KZ"/>
        </w:rPr>
        <w:t xml:space="preserve"> .....................................</w:t>
      </w:r>
      <w:r w:rsidRPr="007F142A">
        <w:rPr>
          <w:szCs w:val="28"/>
          <w:lang w:val="kk-KZ"/>
        </w:rPr>
        <w:t>4</w:t>
      </w:r>
    </w:p>
    <w:p w:rsidR="00F90E79" w:rsidRPr="007F142A" w:rsidRDefault="00F90E79" w:rsidP="007F142A">
      <w:pPr>
        <w:pStyle w:val="a3"/>
        <w:spacing w:line="360" w:lineRule="auto"/>
        <w:rPr>
          <w:szCs w:val="28"/>
        </w:rPr>
      </w:pPr>
      <w:r w:rsidRPr="007F142A">
        <w:rPr>
          <w:szCs w:val="28"/>
          <w:lang w:val="kk-KZ"/>
        </w:rPr>
        <w:t>1.1 О</w:t>
      </w:r>
      <w:r w:rsidR="00285D06" w:rsidRPr="007F142A">
        <w:rPr>
          <w:szCs w:val="28"/>
          <w:lang w:val="kk-KZ"/>
        </w:rPr>
        <w:t>собенности тепловой работы</w:t>
      </w:r>
      <w:r w:rsidR="007F142A">
        <w:rPr>
          <w:szCs w:val="28"/>
          <w:lang w:val="kk-KZ"/>
        </w:rPr>
        <w:t xml:space="preserve"> ...................................................</w:t>
      </w:r>
      <w:r w:rsidRPr="007F142A">
        <w:rPr>
          <w:szCs w:val="28"/>
          <w:lang w:val="kk-KZ"/>
        </w:rPr>
        <w:t>4</w:t>
      </w:r>
    </w:p>
    <w:p w:rsidR="00285D06" w:rsidRPr="007F142A" w:rsidRDefault="00285D06" w:rsidP="007F142A">
      <w:pPr>
        <w:pStyle w:val="a5"/>
        <w:spacing w:line="360" w:lineRule="auto"/>
        <w:ind w:left="0" w:right="0"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1.2 Особенности теплообмена в слое</w:t>
      </w:r>
      <w:r w:rsidR="007F142A">
        <w:rPr>
          <w:sz w:val="28"/>
          <w:szCs w:val="28"/>
        </w:rPr>
        <w:t xml:space="preserve"> ……………………………….…</w:t>
      </w:r>
      <w:r w:rsidRPr="007F142A">
        <w:rPr>
          <w:sz w:val="28"/>
          <w:szCs w:val="28"/>
        </w:rPr>
        <w:t xml:space="preserve">6 </w:t>
      </w:r>
    </w:p>
    <w:p w:rsidR="00F90E79" w:rsidRPr="007F142A" w:rsidRDefault="00F90E79" w:rsidP="007F142A">
      <w:pPr>
        <w:pStyle w:val="a5"/>
        <w:spacing w:line="360" w:lineRule="auto"/>
        <w:ind w:left="0" w:right="0"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2</w:t>
      </w:r>
      <w:r w:rsidR="007F142A">
        <w:rPr>
          <w:sz w:val="28"/>
          <w:szCs w:val="28"/>
        </w:rPr>
        <w:t xml:space="preserve"> </w:t>
      </w:r>
      <w:r w:rsidR="00285D06" w:rsidRPr="007F142A">
        <w:rPr>
          <w:sz w:val="28"/>
          <w:szCs w:val="28"/>
        </w:rPr>
        <w:t>Конструкция и основные показатели работы</w:t>
      </w:r>
      <w:r w:rsidR="007F142A">
        <w:rPr>
          <w:sz w:val="28"/>
          <w:szCs w:val="28"/>
        </w:rPr>
        <w:t xml:space="preserve"> ………………………</w:t>
      </w:r>
      <w:r w:rsidR="00285D06" w:rsidRPr="007F142A">
        <w:rPr>
          <w:sz w:val="28"/>
          <w:szCs w:val="28"/>
        </w:rPr>
        <w:t>11</w:t>
      </w:r>
    </w:p>
    <w:p w:rsidR="00F90E79" w:rsidRPr="007F142A" w:rsidRDefault="00F90E79" w:rsidP="007F142A">
      <w:pPr>
        <w:pStyle w:val="a5"/>
        <w:spacing w:line="360" w:lineRule="auto"/>
        <w:ind w:left="0" w:right="0"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2.</w:t>
      </w:r>
      <w:r w:rsidR="00285D06" w:rsidRPr="007F142A">
        <w:rPr>
          <w:sz w:val="28"/>
          <w:szCs w:val="28"/>
        </w:rPr>
        <w:t>1 Устройство печи</w:t>
      </w:r>
      <w:r w:rsidR="007F142A">
        <w:rPr>
          <w:sz w:val="28"/>
          <w:szCs w:val="28"/>
        </w:rPr>
        <w:t xml:space="preserve"> ……………………………………………………</w:t>
      </w:r>
      <w:r w:rsidR="00285D06" w:rsidRPr="007F142A">
        <w:rPr>
          <w:sz w:val="28"/>
          <w:szCs w:val="28"/>
        </w:rPr>
        <w:t>1</w:t>
      </w:r>
      <w:r w:rsidR="00136CEB" w:rsidRPr="007F142A">
        <w:rPr>
          <w:sz w:val="28"/>
          <w:szCs w:val="28"/>
        </w:rPr>
        <w:t>2</w:t>
      </w:r>
      <w:r w:rsidR="007F142A">
        <w:rPr>
          <w:sz w:val="28"/>
          <w:szCs w:val="28"/>
        </w:rPr>
        <w:t xml:space="preserve"> </w:t>
      </w:r>
    </w:p>
    <w:p w:rsidR="00F90E79" w:rsidRPr="007F142A" w:rsidRDefault="00F90E79" w:rsidP="007F142A">
      <w:pPr>
        <w:pStyle w:val="a5"/>
        <w:spacing w:line="360" w:lineRule="auto"/>
        <w:ind w:left="0" w:right="0"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С</w:t>
      </w:r>
      <w:r w:rsidRPr="007F142A">
        <w:rPr>
          <w:sz w:val="28"/>
        </w:rPr>
        <w:t>писок использованных источников</w:t>
      </w:r>
      <w:r w:rsidR="007F142A">
        <w:rPr>
          <w:sz w:val="28"/>
        </w:rPr>
        <w:t xml:space="preserve"> …………………………………</w:t>
      </w:r>
      <w:r w:rsidRPr="007F142A">
        <w:rPr>
          <w:sz w:val="28"/>
        </w:rPr>
        <w:t>1</w:t>
      </w:r>
      <w:r w:rsidR="00136CEB" w:rsidRPr="007F142A">
        <w:rPr>
          <w:sz w:val="28"/>
        </w:rPr>
        <w:t>6</w:t>
      </w:r>
    </w:p>
    <w:p w:rsidR="00E76FC8" w:rsidRPr="007F142A" w:rsidRDefault="007F142A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6FC8" w:rsidRPr="007F142A">
        <w:rPr>
          <w:b/>
          <w:sz w:val="28"/>
          <w:szCs w:val="28"/>
        </w:rPr>
        <w:t xml:space="preserve">1 </w:t>
      </w:r>
      <w:r w:rsidR="00991C17" w:rsidRPr="007F142A">
        <w:rPr>
          <w:b/>
          <w:sz w:val="28"/>
          <w:szCs w:val="28"/>
        </w:rPr>
        <w:t>Ш</w:t>
      </w:r>
      <w:r w:rsidR="00E76FC8" w:rsidRPr="007F142A">
        <w:rPr>
          <w:b/>
          <w:sz w:val="28"/>
          <w:szCs w:val="28"/>
        </w:rPr>
        <w:t>ахтные печи цветной металлургии</w:t>
      </w:r>
    </w:p>
    <w:p w:rsidR="00991C17" w:rsidRPr="007F142A" w:rsidRDefault="00991C17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91C17" w:rsidRPr="007F142A" w:rsidRDefault="00991C17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142A">
        <w:rPr>
          <w:b/>
          <w:sz w:val="28"/>
          <w:szCs w:val="28"/>
        </w:rPr>
        <w:t>1</w:t>
      </w:r>
      <w:r w:rsidR="00E76FC8" w:rsidRPr="007F142A">
        <w:rPr>
          <w:b/>
          <w:sz w:val="28"/>
          <w:szCs w:val="28"/>
        </w:rPr>
        <w:t>.1</w:t>
      </w:r>
      <w:r w:rsidRPr="007F142A">
        <w:rPr>
          <w:b/>
          <w:sz w:val="28"/>
          <w:szCs w:val="28"/>
        </w:rPr>
        <w:t xml:space="preserve"> Особенности тепловой работы</w:t>
      </w:r>
    </w:p>
    <w:p w:rsidR="007F142A" w:rsidRDefault="007F142A" w:rsidP="007F142A">
      <w:pPr>
        <w:spacing w:line="360" w:lineRule="auto"/>
        <w:ind w:firstLine="720"/>
        <w:jc w:val="both"/>
        <w:rPr>
          <w:sz w:val="28"/>
          <w:szCs w:val="28"/>
        </w:rPr>
      </w:pPr>
    </w:p>
    <w:p w:rsidR="00991C17" w:rsidRPr="007F142A" w:rsidRDefault="00991C1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Тепловая работа шахтных печей цветной металлургии отличается рядом особенностей, обусловленных видом и параметрами протекающих в них технологических процессов. Шахтные печи широко применяют на заводах цветной металлургии для плавки кусковой руды, брикетов, агломерата и различных промежуточных продуктов металлургического производства, имеющих кускообразную форму. Помимо этого шахтные печи используют для переплавки вторичных металлов и катодной меди. Конечным продуктом шахтной плавки в зависимости от вида технологического процесса могут быть штейн или черновой металл и шлак. При плавке кусковых материалов в печь сверху загружается шихта вместе с твердым топливом, роль которого обычно выполняет высококачественный кокс.</w:t>
      </w:r>
    </w:p>
    <w:p w:rsidR="00991C17" w:rsidRPr="007F142A" w:rsidRDefault="00991C1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 зависимости от вида перерабатываемого материала топливные шахтные печи могут иметь два принципиально различных режима работы, основанных на газогенераторном и топочном процессах. Печи, работающие на базе газогенераторного процесса, применяют для плавки окисленных руд и аналогичных им по составу шихтовых материалов. В них на участке сжигания топлива, наряду с генерацией тепла, протекают процессы обра</w:t>
      </w:r>
      <w:r w:rsidRPr="007F142A">
        <w:rPr>
          <w:sz w:val="28"/>
          <w:szCs w:val="28"/>
        </w:rPr>
        <w:softHyphen/>
        <w:t>зования газообразной восстановительной среды, содержащей боль</w:t>
      </w:r>
      <w:r w:rsidRPr="007F142A">
        <w:rPr>
          <w:sz w:val="28"/>
          <w:szCs w:val="28"/>
        </w:rPr>
        <w:softHyphen/>
        <w:t>шое количество оксида углерода (СО). Оксид углерода, образующийся в результате газогенераторного процесса, используется при плавке как реагент для так называемого непрямого восстановления оксидов металлов, содержащихся в шихте. Прямым восстановителем является кокс. Однако энергозатраты на восстановление окислов при использовании в качестве реагента кокса, отнесенные к килограмму углерода, в 2,45 раза выше, чем в случае применения оксида углерода.</w:t>
      </w:r>
    </w:p>
    <w:p w:rsidR="00991C17" w:rsidRPr="007F142A" w:rsidRDefault="00991C1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Шахтные печи с режимом работы на базе топочного процесса применяют для переработки сульфидных материалов и переплавки вторичных металлов и катодной меди. В печах для плавки сульфидов кислород дутья используется при горении топлива и как реагент для окисления части сульфидов железа и элементарной серы, выделившейся при термическом разложении минералов. В печи, таким образом, поддерживается окислительная атмосфера. В шахтных печах, применяемых для переплавки вторичных металлов и катодной меди, газовая фаза не является реагентом технологического процесса. Для того чтобы предотвратить угар металла, в рабочем пространстве печи обычно поддерживается восстановительная атмосфера. Однако образование больших количеств оксида углерода в процессе горения топлива является нежелательным явлением, так как оно сопровождается значительным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потреблением тепла.</w:t>
      </w:r>
    </w:p>
    <w:p w:rsidR="00991C17" w:rsidRPr="007F142A" w:rsidRDefault="00991C1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Шахтные печи цветной металлургии являются агрегатами непрерывного действия с режимом работы, характеризующимся неизменностью во времени основных параметров теплового и температурного режимов плавки. Конкретные значения параметров находятся в непосредственной зависимости от вида протекающего в печи технологического процесса и состава перерабатываемого сырья. В качестве примера рассмотрим процессы, осуществляемые в наиболее распространенных шахтных печах, применяемых на никелевых и свинцовых заводах.</w:t>
      </w:r>
    </w:p>
    <w:p w:rsidR="009B7F0D" w:rsidRPr="007F142A" w:rsidRDefault="00991C1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Тепловая работа шахтных печей для плавки никельсодержащего сырья отличается крайней сложностью, и ее количественная оценка базируется на анализе теплового баланса процесса. Примерно 95—97 % тепла, используемого в зоне технологического процесса, поступает в нее при горении твердого топлива и 3—5 % в процессе шлакообразования. Эта энергия распределяется среди продуктов плавки следующим образом: примерно 40—45% расходуется на нагрев и расплавление шихты; 12—14 % — на осуществление эндотермических реакций и 21—22 % отводится с газообразными продуктами сгорания топлива и техническими газами. Потери тепла на нагрев воды в кессонах составляют около 22 – 24 %.Температурный режим плавки пока еще не поддается расчету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и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выбирается опытным путём. При определении его параметров необходимо учитывать, что протекающие в печи процессы нагрева и расплавления шихты сопровождаются многочисленными экзотермическими реакциями.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К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экзотермическим реакциям</w:t>
      </w:r>
      <w:r w:rsidR="009B7F0D" w:rsidRPr="007F142A">
        <w:rPr>
          <w:sz w:val="28"/>
          <w:szCs w:val="28"/>
        </w:rPr>
        <w:t xml:space="preserve"> относятся, в основном,</w:t>
      </w:r>
      <w:r w:rsidR="007F142A">
        <w:rPr>
          <w:sz w:val="28"/>
          <w:szCs w:val="28"/>
        </w:rPr>
        <w:t xml:space="preserve"> </w:t>
      </w:r>
      <w:r w:rsidR="009B7F0D" w:rsidRPr="007F142A">
        <w:rPr>
          <w:sz w:val="28"/>
          <w:szCs w:val="28"/>
        </w:rPr>
        <w:t>углерода и шлакообразование.</w:t>
      </w:r>
    </w:p>
    <w:p w:rsidR="009B7F0D" w:rsidRPr="007F142A" w:rsidRDefault="009B7F0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Эндотермические реакции протекают в широком диапазоне температур и могут быть условно разделены на три группы, к которым относятся: образование газообразного реагента-восстановителя, состоящего из оксида углерода; диссоциация содержащихся в шихте основных флюсов и сульфидирующих компонентов; восстановление оксидов и сульфидирование переходящих в штейн металлов. </w:t>
      </w:r>
    </w:p>
    <w:p w:rsidR="009B7F0D" w:rsidRPr="007F142A" w:rsidRDefault="009B7F0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Газообразные продукты сгорания топлива, фильтруясь через слой шихтовых материалов, поднимаются вверх по шахте и постепенно охлаждаются за счет того, что в процессе теплообмена передают тепло шихте и активно участвуют в эндотермических реакциях. Восстановление диоксида углерода (СО2) начинается сразу же после выхода газов из зоны горения и продолжается до тех пор, пока они не охладятся до 700 °С. Образующийся в этих условиях оксид углерода взаимодействует с оксидами содержащихся в шихте металлов. Наиболее интенсивно протекает восстановление оксида никеля, начинающееся при 250—300 °С. Для восстановления магнетита до оксида железа, имеющего большое значение в процессах формирования шлака, необходимы температуры свыше 900 °С и концентрация оксида углерода в газовой фазе не менее 23 %.</w:t>
      </w:r>
    </w:p>
    <w:p w:rsidR="009B7F0D" w:rsidRPr="007F142A" w:rsidRDefault="009B7F0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Тепло, полученное материалом слоя в процессе теплообмена, расходуется на нагрев и плавление шихты, а также на диссоциацию и сульфидирование. Диссоциация известняка и сульфидирующих реагентов типа пирита происходит при температурах свыше 600—650 °С. Реакции сульфидирования металлов идут в широком интервале температур от 800 до 1300 °С.</w:t>
      </w:r>
    </w:p>
    <w:p w:rsidR="009B7F0D" w:rsidRPr="007F142A" w:rsidRDefault="009B7F0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 нижней части шахты, где накапливаются жидкие продукты плавки, температурный режим определяется условиями наиболее полного разделения шлака и штейна. Температура шлака, как правило, поддерживается на уровне 1400 °С, температура штейна во многом зависит от его состава. С уменьшением содержания серы в штейне его температура должна увеличиваться, чтобы избежать настылеобразования, связанного с выпадением кристаллов ферроникеля. Например, при концентрации серы в штейне около 15 % выделение кристаллов ферроникеля начинается при 1250 0С, а для штейна, содержащего 21 % серы — при 1100°С.</w:t>
      </w:r>
    </w:p>
    <w:p w:rsidR="009B7F0D" w:rsidRPr="007F142A" w:rsidRDefault="009B7F0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 шахтных печах свинцовых заводов плавят сырьевые материалы (агломерат), содержащие свинец в форме легковосстановимых оксидных соединений. В результате их переработки получают черновой металл, в который переходят также медь, олово, висмут, золото, серебро и некоторые другие компоненты шихты. Трудновосстановимые оксиды, например, железа и цинка, соединяясь с диоксидом кремния, переходят в шлак. Помимо оксидов металлов в шихте содержится небольшое количество сульфидных соединении, которые при плавке могут образовывать самостоятельную фазу — штейн и шпейзу.</w:t>
      </w:r>
    </w:p>
    <w:p w:rsidR="00563681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Восстановление оксида свинца начинается практически сразу после того, как шихта попадает в печь при температуре 160 - 180 0С. Интенсивность этого процесса нарастает по мере прогревания шихты, достигая максимального значения при температур</w:t>
      </w:r>
      <w:r w:rsidRPr="007F142A">
        <w:rPr>
          <w:sz w:val="28"/>
          <w:szCs w:val="28"/>
          <w:lang w:val="en-US"/>
        </w:rPr>
        <w:t>ax</w:t>
      </w:r>
      <w:r w:rsidRPr="007F142A">
        <w:rPr>
          <w:sz w:val="28"/>
          <w:szCs w:val="28"/>
        </w:rPr>
        <w:t xml:space="preserve"> порядка 750—1000 °С. Плавление шихты начинается задолго завершения процессов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восстановления. Эвтектики сплав свинца и меди плавятся при 550 °С, смесь оксидов свинца и сурьмы при 550 °С, ферриты свинца при 752 °С и т. д.</w:t>
      </w:r>
    </w:p>
    <w:p w:rsidR="00563681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Легкоплавкая жидкая фаза образуется уже в верхних частях шахты и движется вниз гораздо быстрее, чем слой твердого материала. На своем пути она вступает в многочисленные технологические реакции с твердой шихтой и коксом. В результате в центральной части печи слой в основном состоит из кокса и остатков нерасплавившейся шихты. Между ними идет интенсивное взаимодействие, протекающее с. потреблением большого количества тепла, и поэтому температура на этом участке зоны технологического процесса невелика и составляет примерно 1300—1350 0С. То, что значительная часть оксидов восстанавливается непосредственно углеродом, влечет за собой некоторый перерасход кокса. В нижних частях шахты, где в зону технологического процесса подается газообразный окислитель (воздух, или дутье, обогащенное кислородом), до 75 % площади поперечного сечения печи занято коксом, свободным от шихты (коксовая постель). Температура здесь достигает 1400—1450 °С. Жидкие продукты плавки на выходе из печи имеют существенно более низкую температуру: шлак порядка 1200 °С, штейн 1000—1050 °С.</w:t>
      </w:r>
    </w:p>
    <w:p w:rsidR="00563681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</w:p>
    <w:p w:rsidR="00F31A86" w:rsidRPr="007F142A" w:rsidRDefault="00F31A86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142A">
        <w:rPr>
          <w:b/>
          <w:sz w:val="28"/>
          <w:szCs w:val="28"/>
        </w:rPr>
        <w:t>1.2 Особенности теплообмена в слое</w:t>
      </w:r>
    </w:p>
    <w:p w:rsidR="007F142A" w:rsidRDefault="007F142A" w:rsidP="007F142A">
      <w:pPr>
        <w:spacing w:line="360" w:lineRule="auto"/>
        <w:ind w:firstLine="720"/>
        <w:jc w:val="both"/>
        <w:rPr>
          <w:sz w:val="28"/>
          <w:szCs w:val="28"/>
        </w:rPr>
      </w:pPr>
    </w:p>
    <w:p w:rsidR="00F31A86" w:rsidRPr="007F142A" w:rsidRDefault="00F31A86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Топливные печи широко применяются в цветной металлургии. К исследованию теплообмена в условиях слоя кусковых материалов, двигающихся навстречу потоку газов, как это имеет место в шахтных печах, многие десятилетия привлечено внимание ученых и инженеров. В нашей стране наиболее значительные работы в этой области выполнены во Всесоюзном научно-исследовательском институте металлургической теплотехники (ВНИИМТ) и Уральском политехническом институте.</w:t>
      </w:r>
    </w:p>
    <w:p w:rsidR="009D6A7D" w:rsidRPr="007F142A" w:rsidRDefault="00F31A86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Теплообмен в слое представляет собой крайне сложный случай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теплообмена. Плотный слой образуется кусками различной формы и размеров,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имеющими различные теплофизические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свойства. Сложный характер движения кусков значительно затрудняет определение реальной поверхности теплообмена. Различная величина зазоров между кусками влияет не только на особенности омывания их газами, но делает неразделимыми процессы теплопроводности, излучения и конвекции, действующие в слое. Поэтому приходится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применять общий коэффициент, учитывающий все три вида теплообмена. Из-за неопределенности поверхности теплообмена более удобно использовать объемный коэффициент теплоотдачи α</w:t>
      </w:r>
      <w:r w:rsidRPr="007F142A">
        <w:rPr>
          <w:sz w:val="28"/>
          <w:szCs w:val="28"/>
          <w:lang w:val="en-US"/>
        </w:rPr>
        <w:t>v</w:t>
      </w:r>
      <w:r w:rsidRPr="007F142A">
        <w:rPr>
          <w:sz w:val="28"/>
          <w:szCs w:val="28"/>
        </w:rPr>
        <w:t xml:space="preserve"> [Вт/(м3 ∙ К). Связь его с обычным коэффициентом теплоотдачи</w:t>
      </w:r>
      <w:r w:rsidR="009D6A7D" w:rsidRPr="007F142A">
        <w:rPr>
          <w:sz w:val="28"/>
          <w:szCs w:val="28"/>
        </w:rPr>
        <w:t xml:space="preserve"> α [Вт/(м2 ∙ К) выражается следующим образом: α</w:t>
      </w:r>
      <w:r w:rsidR="009D6A7D" w:rsidRPr="007F142A">
        <w:rPr>
          <w:sz w:val="28"/>
          <w:szCs w:val="28"/>
          <w:lang w:val="en-US"/>
        </w:rPr>
        <w:t>v</w:t>
      </w:r>
      <w:r w:rsidR="009D6A7D" w:rsidRPr="007F142A">
        <w:rPr>
          <w:sz w:val="28"/>
          <w:szCs w:val="28"/>
        </w:rPr>
        <w:t xml:space="preserve"> = α</w:t>
      </w:r>
      <w:r w:rsidR="009D6A7D" w:rsidRPr="007F142A">
        <w:rPr>
          <w:sz w:val="28"/>
          <w:szCs w:val="28"/>
          <w:lang w:val="en-US"/>
        </w:rPr>
        <w:t>F</w:t>
      </w:r>
      <w:r w:rsidR="009D6A7D" w:rsidRPr="007F142A">
        <w:rPr>
          <w:sz w:val="28"/>
          <w:szCs w:val="28"/>
        </w:rPr>
        <w:t xml:space="preserve">, где </w:t>
      </w:r>
      <w:r w:rsidR="009D6A7D" w:rsidRPr="007F142A">
        <w:rPr>
          <w:sz w:val="28"/>
          <w:szCs w:val="28"/>
          <w:lang w:val="en-US"/>
        </w:rPr>
        <w:t>F</w:t>
      </w:r>
      <w:r w:rsidR="009D6A7D" w:rsidRPr="007F142A">
        <w:rPr>
          <w:sz w:val="28"/>
          <w:szCs w:val="28"/>
        </w:rPr>
        <w:t xml:space="preserve"> – поверхность нагрева, заключенная в 1 м3 слоя кусковых материалов, м2.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Кроме того, слой кусковых материалов характеризуется порозностью </w:t>
      </w:r>
      <w:r w:rsidRPr="007F142A">
        <w:rPr>
          <w:sz w:val="28"/>
          <w:szCs w:val="28"/>
          <w:lang w:val="en-US"/>
        </w:rPr>
        <w:t>f</w:t>
      </w:r>
      <w:r w:rsidRPr="007F142A">
        <w:rPr>
          <w:sz w:val="28"/>
          <w:szCs w:val="28"/>
        </w:rPr>
        <w:t xml:space="preserve">, которая представляет собой отношение объема пустот к полному объему слоя. Для двигающегося слоя, перемещающегося вертикально сверху вниз по высоте какой-то шахты Н, используют понятие объемного напряжения сечения шахты р [м3/(м2∙с)], показывающего, какой объем кусковых материалов перемещается через 1 м2 сечения шахты в течение 1 ч, т е. Н = </w:t>
      </w:r>
      <w:r w:rsidRPr="007F142A">
        <w:rPr>
          <w:sz w:val="28"/>
          <w:szCs w:val="28"/>
          <w:lang w:val="en-US"/>
        </w:rPr>
        <w:t>pt</w:t>
      </w:r>
      <w:r w:rsidRPr="007F142A">
        <w:rPr>
          <w:sz w:val="28"/>
          <w:szCs w:val="28"/>
        </w:rPr>
        <w:t>,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где </w:t>
      </w:r>
      <w:r w:rsidRPr="007F142A">
        <w:rPr>
          <w:sz w:val="28"/>
          <w:szCs w:val="28"/>
          <w:lang w:val="en-US"/>
        </w:rPr>
        <w:t>t</w:t>
      </w:r>
      <w:r w:rsidRPr="007F142A">
        <w:rPr>
          <w:sz w:val="28"/>
          <w:szCs w:val="28"/>
        </w:rPr>
        <w:t>— время полного перемещения сверху вниз, с.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Как уже подчеркивалось, шихтовые материалы в слоевых печах обычно имеют самые разнообразные размеры и теплофизические свойства. Мелкие куски, например, железорудного сырья, обладающие относительно высокой теплопроводностью, приближаются по свойствам к термически тонким телам, а крупным кускам агломерата и особенно известняка присущи свойства, характерные массивным в тепловом отношении телам. В результате этого необходимо выполнять анализ условий нагрева кусков шихты в очень широком диапазоне значений их теплового сопротивления. Очень часто в шахтных печах нагрев слоя кусков шихты происходит в условиях наличия источников (стоков) тепловой энергии.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В большинстве шахтных печей движение шихты и газов происходит по принципу противотока. 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Рассмотрим, следуя работам Б. И. Китаева, ряд наиболее важных аспектов теплообмена в плотном слое при противотоке. Общее уравнение теплового баланса можно написать следующим образом:</w:t>
      </w:r>
    </w:p>
    <w:p w:rsidR="009D6A7D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pt">
            <v:imagedata r:id="rId7" o:title=""/>
          </v:shape>
        </w:pict>
      </w:r>
      <w:r w:rsidR="009D6A7D" w:rsidRPr="007F142A">
        <w:rPr>
          <w:sz w:val="28"/>
          <w:szCs w:val="28"/>
        </w:rPr>
        <w:t>,</w:t>
      </w:r>
      <w:r w:rsidR="007F142A">
        <w:rPr>
          <w:sz w:val="28"/>
          <w:szCs w:val="28"/>
        </w:rPr>
        <w:t xml:space="preserve"> </w:t>
      </w:r>
      <w:r w:rsidR="009D6A7D" w:rsidRPr="007F142A">
        <w:rPr>
          <w:sz w:val="28"/>
          <w:szCs w:val="28"/>
        </w:rPr>
        <w:tab/>
        <w:t>(1)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где </w:t>
      </w:r>
      <w:r w:rsidRPr="007F142A">
        <w:rPr>
          <w:sz w:val="28"/>
          <w:szCs w:val="28"/>
          <w:lang w:val="en-US"/>
        </w:rPr>
        <w:t>G</w:t>
      </w:r>
      <w:r w:rsidRPr="007F142A">
        <w:rPr>
          <w:sz w:val="28"/>
          <w:szCs w:val="28"/>
        </w:rPr>
        <w:t xml:space="preserve">м и </w:t>
      </w:r>
      <w:r w:rsidRPr="007F142A">
        <w:rPr>
          <w:sz w:val="28"/>
          <w:szCs w:val="28"/>
          <w:lang w:val="en-US"/>
        </w:rPr>
        <w:t>G</w:t>
      </w:r>
      <w:r w:rsidRPr="007F142A">
        <w:rPr>
          <w:sz w:val="28"/>
          <w:szCs w:val="28"/>
        </w:rPr>
        <w:t>г — массовый расход соответственно нагреваемого материала и охлаждающихся газов, кг/ч; см и с</w:t>
      </w:r>
      <w:r w:rsidRPr="007F142A">
        <w:rPr>
          <w:sz w:val="28"/>
          <w:szCs w:val="28"/>
          <w:lang w:val="en-US"/>
        </w:rPr>
        <w:t>r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— теплоемкость материала и газов, кДж/(кг∙К); </w:t>
      </w:r>
      <w:r w:rsidRPr="007F142A">
        <w:rPr>
          <w:sz w:val="28"/>
          <w:szCs w:val="28"/>
          <w:lang w:val="en-US"/>
        </w:rPr>
        <w:t>dT</w:t>
      </w:r>
      <w:r w:rsidRPr="007F142A">
        <w:rPr>
          <w:sz w:val="28"/>
          <w:szCs w:val="28"/>
        </w:rPr>
        <w:t xml:space="preserve">м и </w:t>
      </w:r>
      <w:r w:rsidRPr="007F142A">
        <w:rPr>
          <w:sz w:val="28"/>
          <w:szCs w:val="28"/>
          <w:lang w:val="en-US"/>
        </w:rPr>
        <w:t>dT</w:t>
      </w:r>
      <w:r w:rsidRPr="007F142A">
        <w:rPr>
          <w:sz w:val="28"/>
          <w:szCs w:val="28"/>
        </w:rPr>
        <w:t>г — изменение температуры материала и газов, К.</w:t>
      </w:r>
    </w:p>
    <w:p w:rsidR="009D6A7D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Применяя водяные эквиваленты, это выражение можно записать так:</w:t>
      </w:r>
    </w:p>
    <w:p w:rsidR="009D6A7D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0.25pt;height:18pt">
            <v:imagedata r:id="rId8" o:title=""/>
          </v:shape>
        </w:pict>
      </w:r>
      <w:r w:rsidR="009D6A7D" w:rsidRPr="007F142A">
        <w:rPr>
          <w:sz w:val="28"/>
          <w:szCs w:val="28"/>
        </w:rPr>
        <w:t>,</w:t>
      </w:r>
      <w:r w:rsidR="007F142A">
        <w:rPr>
          <w:sz w:val="28"/>
          <w:szCs w:val="28"/>
        </w:rPr>
        <w:t xml:space="preserve"> </w:t>
      </w:r>
      <w:r w:rsidR="009D6A7D" w:rsidRPr="007F142A">
        <w:rPr>
          <w:sz w:val="28"/>
          <w:szCs w:val="28"/>
        </w:rPr>
        <w:tab/>
        <w:t>(2)</w:t>
      </w:r>
    </w:p>
    <w:p w:rsidR="00A668DC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Очевидно, что изменение температур </w:t>
      </w:r>
      <w:r w:rsidRPr="007F142A">
        <w:rPr>
          <w:sz w:val="28"/>
          <w:szCs w:val="28"/>
          <w:lang w:val="en-US"/>
        </w:rPr>
        <w:t>dT</w:t>
      </w:r>
      <w:r w:rsidRPr="007F142A">
        <w:rPr>
          <w:sz w:val="28"/>
          <w:szCs w:val="28"/>
        </w:rPr>
        <w:t xml:space="preserve">м и </w:t>
      </w:r>
      <w:r w:rsidRPr="007F142A">
        <w:rPr>
          <w:sz w:val="28"/>
          <w:szCs w:val="28"/>
          <w:lang w:val="en-US"/>
        </w:rPr>
        <w:t>dT</w:t>
      </w:r>
      <w:r w:rsidRPr="007F142A">
        <w:rPr>
          <w:sz w:val="28"/>
          <w:szCs w:val="28"/>
        </w:rPr>
        <w:t xml:space="preserve">г будет зависеть от соотношения между величинами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м 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>г. Возможны три случая такого соотношения, изображенные на (рисунке 1).</w:t>
      </w:r>
    </w:p>
    <w:p w:rsidR="006B4C9E" w:rsidRPr="007F142A" w:rsidRDefault="009D6A7D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В первом случае, когда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г &gt;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м, конечная температура нагреваемого материала (обозначения ясны из рисунка 1) практически достигает начальной температуры газов. Газы при любой высоте слоя не могут отдать всего своего тепла нагреваемому материалу и </w:t>
      </w:r>
      <w:r w:rsidR="006B4C9E" w:rsidRPr="007F142A">
        <w:rPr>
          <w:sz w:val="28"/>
          <w:szCs w:val="28"/>
        </w:rPr>
        <w:t>выходят из состояния теплообмена с высокой конечной температурой, что является неизбежным.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При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г =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>м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и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Тг =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>Тм охлаждение газов на 1 °С обеспечивает нагрев металла также на 1 0С. Следовательно, на всей высоте слоя разность температур между Тг и Тм будет одинаковой, что обеспечивает прямолинейный характер изменения этих температур по высоте слоя.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Если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г &lt;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>м, то при достаточной поверхности нагрева газы отдадут все свое тепло материалу (Т''г и Т'м), однако этого тепла не хватит, чтобы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нагреть материал до начальной температуры газов. 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Как будет показано ниже, в разных частях шахтной печи возможны случаи, когда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г &gt;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м 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м &gt;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>г, поэтому рассмотрим подробнее теплообмен</w:t>
      </w:r>
      <w:r w:rsidRPr="007F142A">
        <w:rPr>
          <w:sz w:val="28"/>
          <w:szCs w:val="28"/>
        </w:rPr>
        <w:tab/>
        <w:t xml:space="preserve">при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г &gt;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>м сначала для случая термически тонких кусков. С этой целью выделим элементарный участок слоя, через который в единицу времени прохо</w:t>
      </w:r>
      <w:r w:rsidRPr="007F142A">
        <w:rPr>
          <w:sz w:val="28"/>
          <w:szCs w:val="28"/>
        </w:rPr>
        <w:softHyphen/>
        <w:t xml:space="preserve">дит объем материала </w:t>
      </w:r>
      <w:r w:rsidRPr="007F142A">
        <w:rPr>
          <w:sz w:val="28"/>
          <w:szCs w:val="28"/>
          <w:lang w:val="en-US"/>
        </w:rPr>
        <w:t>V</w:t>
      </w:r>
      <w:r w:rsidRPr="007F142A">
        <w:rPr>
          <w:sz w:val="28"/>
          <w:szCs w:val="28"/>
        </w:rPr>
        <w:t xml:space="preserve">м с поверхностью </w:t>
      </w:r>
      <w:r w:rsidRPr="007F142A">
        <w:rPr>
          <w:sz w:val="28"/>
          <w:szCs w:val="28"/>
          <w:lang w:val="en-US"/>
        </w:rPr>
        <w:t>F</w:t>
      </w:r>
      <w:r w:rsidRPr="007F142A">
        <w:rPr>
          <w:sz w:val="28"/>
          <w:szCs w:val="28"/>
        </w:rPr>
        <w:t>.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Количество тепла, переданное материалу, может быть записано следующим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образом:</w:t>
      </w:r>
    </w:p>
    <w:p w:rsidR="006B4C9E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141.75pt;height:18pt">
            <v:imagedata r:id="rId9" o:title=""/>
          </v:shape>
        </w:pict>
      </w:r>
      <w:r w:rsidR="006B4C9E" w:rsidRPr="007F142A">
        <w:rPr>
          <w:sz w:val="28"/>
          <w:szCs w:val="28"/>
        </w:rPr>
        <w:t>,</w:t>
      </w:r>
      <w:r w:rsidR="006B4C9E" w:rsidRPr="007F142A">
        <w:rPr>
          <w:sz w:val="28"/>
          <w:szCs w:val="28"/>
        </w:rPr>
        <w:tab/>
      </w:r>
      <w:r w:rsidR="007F142A">
        <w:rPr>
          <w:sz w:val="28"/>
          <w:szCs w:val="28"/>
        </w:rPr>
        <w:t xml:space="preserve"> </w:t>
      </w:r>
      <w:r w:rsidR="006B4C9E" w:rsidRPr="007F142A">
        <w:rPr>
          <w:sz w:val="28"/>
          <w:szCs w:val="28"/>
        </w:rPr>
        <w:t>(3)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где α — коэффициент теплоотдачи от газов к поверхности кусков, Вт/(м2 ∙ К).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При отсутствии тепловых потерь для противотока характерно, что в любом сечении по высоте слоя (рисунок 1).</w:t>
      </w:r>
    </w:p>
    <w:p w:rsidR="006B4C9E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34.25pt;height:18pt">
            <v:imagedata r:id="rId10" o:title=""/>
          </v:shape>
        </w:pict>
      </w:r>
      <w:r w:rsidR="006B4C9E" w:rsidRPr="007F142A">
        <w:rPr>
          <w:sz w:val="28"/>
          <w:szCs w:val="28"/>
        </w:rPr>
        <w:t>,</w:t>
      </w:r>
      <w:r w:rsidR="007F142A">
        <w:rPr>
          <w:sz w:val="28"/>
          <w:szCs w:val="28"/>
        </w:rPr>
        <w:t xml:space="preserve"> </w:t>
      </w:r>
      <w:r w:rsidR="006B4C9E" w:rsidRPr="007F142A">
        <w:rPr>
          <w:sz w:val="28"/>
          <w:szCs w:val="28"/>
        </w:rPr>
        <w:t>(4)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откуда</w:t>
      </w:r>
      <w:r w:rsidR="007F142A">
        <w:rPr>
          <w:sz w:val="28"/>
          <w:szCs w:val="28"/>
        </w:rPr>
        <w:t xml:space="preserve"> </w:t>
      </w:r>
      <w:r w:rsidR="00CF6F66">
        <w:rPr>
          <w:sz w:val="28"/>
          <w:szCs w:val="28"/>
        </w:rPr>
        <w:pict>
          <v:shape id="_x0000_i1029" type="#_x0000_t75" style="width:9pt;height:17.25pt">
            <v:imagedata r:id="rId11" o:title=""/>
          </v:shape>
        </w:pict>
      </w:r>
      <w:r w:rsidR="00CF6F66">
        <w:rPr>
          <w:sz w:val="28"/>
          <w:szCs w:val="28"/>
        </w:rPr>
        <w:pict>
          <v:shape id="_x0000_i1030" type="#_x0000_t75" style="width:99pt;height:35.25pt">
            <v:imagedata r:id="rId12" o:title=""/>
          </v:shape>
        </w:pict>
      </w:r>
      <w:r w:rsidRPr="007F142A">
        <w:rPr>
          <w:sz w:val="28"/>
          <w:szCs w:val="28"/>
        </w:rPr>
        <w:tab/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(5)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Подставив выражение (5) в уравнение (3), можно получить после соответствующих преобразований неходкое дифференциальное уравнение</w:t>
      </w:r>
    </w:p>
    <w:p w:rsidR="006B4C9E" w:rsidRPr="007F142A" w:rsidRDefault="00CF6F66" w:rsidP="007F142A">
      <w:pPr>
        <w:tabs>
          <w:tab w:val="left" w:pos="73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6pt;height:38.25pt">
            <v:imagedata r:id="rId13" o:title=""/>
          </v:shape>
        </w:pict>
      </w:r>
      <w:r w:rsidR="007F142A">
        <w:rPr>
          <w:sz w:val="28"/>
          <w:szCs w:val="28"/>
        </w:rPr>
        <w:t xml:space="preserve"> </w:t>
      </w:r>
      <w:r w:rsidR="006B4C9E" w:rsidRPr="007F142A">
        <w:rPr>
          <w:sz w:val="28"/>
          <w:szCs w:val="28"/>
        </w:rPr>
        <w:t>(6)</w:t>
      </w:r>
    </w:p>
    <w:p w:rsidR="006B4C9E" w:rsidRPr="007F142A" w:rsidRDefault="006B4C9E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решением которого будет</w:t>
      </w:r>
    </w:p>
    <w:p w:rsidR="006B4C9E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01.75pt;height:42pt">
            <v:imagedata r:id="rId14" o:title=""/>
          </v:shape>
        </w:pict>
      </w:r>
      <w:r w:rsidR="007F142A">
        <w:rPr>
          <w:sz w:val="28"/>
          <w:szCs w:val="28"/>
        </w:rPr>
        <w:t xml:space="preserve"> </w:t>
      </w:r>
      <w:r w:rsidR="006B4C9E" w:rsidRPr="007F142A">
        <w:rPr>
          <w:sz w:val="28"/>
          <w:szCs w:val="28"/>
        </w:rPr>
        <w:t>(7)</w: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Из последнего</w:t>
      </w:r>
      <w:r w:rsidRPr="007F142A">
        <w:rPr>
          <w:rFonts w:cs="Arial"/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выражения следует, что при </w:t>
      </w:r>
      <w:r w:rsidRPr="007F142A">
        <w:rPr>
          <w:sz w:val="28"/>
          <w:szCs w:val="28"/>
          <w:lang w:val="en-US"/>
        </w:rPr>
        <w:t>t</w:t>
      </w:r>
      <w:r w:rsidRPr="007F142A">
        <w:rPr>
          <w:sz w:val="28"/>
          <w:szCs w:val="28"/>
        </w:rPr>
        <w:t>=∞ (высота слоя ∞) температура кусков материала на выходе из слоя Т''м достигнет температуры газов на входе в слоя Т'г. Если учесть, что для этого момента времени Т'г ≈ Т''м, то из выражения (5) можно получить:</w:t>
      </w:r>
    </w:p>
    <w:p w:rsidR="00FC1147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5.75pt;height:38.25pt">
            <v:imagedata r:id="rId15" o:title=""/>
          </v:shape>
        </w:pict>
      </w:r>
      <w:r w:rsidR="007F142A">
        <w:rPr>
          <w:sz w:val="28"/>
          <w:szCs w:val="28"/>
        </w:rPr>
        <w:t xml:space="preserve"> </w:t>
      </w:r>
      <w:r w:rsidR="00FC1147" w:rsidRPr="007F142A">
        <w:rPr>
          <w:sz w:val="28"/>
          <w:szCs w:val="28"/>
        </w:rPr>
        <w:t>(8)</w: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7F142A">
        <w:rPr>
          <w:sz w:val="28"/>
          <w:szCs w:val="28"/>
        </w:rPr>
        <w:t>Учитывая, что α</w:t>
      </w:r>
      <w:r w:rsidRPr="007F142A">
        <w:rPr>
          <w:sz w:val="28"/>
          <w:szCs w:val="28"/>
          <w:lang w:val="en-US"/>
        </w:rPr>
        <w:t>v</w:t>
      </w:r>
      <w:r w:rsidRPr="007F142A">
        <w:rPr>
          <w:sz w:val="28"/>
          <w:szCs w:val="28"/>
        </w:rPr>
        <w:t>=</w:t>
      </w:r>
      <w:r w:rsidRPr="007F142A">
        <w:rPr>
          <w:sz w:val="28"/>
          <w:szCs w:val="28"/>
          <w:lang w:val="en-US"/>
        </w:rPr>
        <w:t>αF</w:t>
      </w:r>
      <w:r w:rsidRPr="007F142A">
        <w:rPr>
          <w:sz w:val="28"/>
          <w:szCs w:val="28"/>
        </w:rPr>
        <w:t xml:space="preserve">, </w:t>
      </w:r>
      <w:r w:rsidRPr="007F142A">
        <w:rPr>
          <w:sz w:val="28"/>
          <w:szCs w:val="28"/>
          <w:lang w:val="en-US"/>
        </w:rPr>
        <w:t>t</w:t>
      </w:r>
      <w:r w:rsidRPr="007F142A">
        <w:rPr>
          <w:sz w:val="28"/>
          <w:szCs w:val="28"/>
        </w:rPr>
        <w:t xml:space="preserve"> = </w:t>
      </w:r>
      <w:r w:rsidRPr="007F142A">
        <w:rPr>
          <w:sz w:val="28"/>
          <w:szCs w:val="28"/>
          <w:lang w:val="en-US"/>
        </w:rPr>
        <w:t>H</w:t>
      </w:r>
      <w:r w:rsidRPr="007F142A">
        <w:rPr>
          <w:sz w:val="28"/>
          <w:szCs w:val="28"/>
        </w:rPr>
        <w:t>/</w:t>
      </w:r>
      <w:r w:rsidRPr="007F142A">
        <w:rPr>
          <w:sz w:val="28"/>
          <w:szCs w:val="28"/>
          <w:lang w:val="en-US"/>
        </w:rPr>
        <w:t>p</w:t>
      </w:r>
      <w:r w:rsidRPr="007F142A">
        <w:rPr>
          <w:sz w:val="28"/>
          <w:szCs w:val="28"/>
        </w:rPr>
        <w:t xml:space="preserve"> и </w:t>
      </w:r>
      <w:r w:rsidRPr="007F142A">
        <w:rPr>
          <w:sz w:val="28"/>
          <w:szCs w:val="28"/>
          <w:lang w:val="en-US"/>
        </w:rPr>
        <w:t>G</w:t>
      </w:r>
      <w:r w:rsidRPr="007F142A">
        <w:rPr>
          <w:sz w:val="28"/>
          <w:szCs w:val="28"/>
        </w:rPr>
        <w:t xml:space="preserve">м </w:t>
      </w:r>
      <w:r w:rsidRPr="007F142A">
        <w:rPr>
          <w:sz w:val="28"/>
          <w:szCs w:val="28"/>
          <w:lang w:val="en-US"/>
        </w:rPr>
        <w:t>c</w:t>
      </w:r>
      <w:r w:rsidRPr="007F142A">
        <w:rPr>
          <w:sz w:val="28"/>
          <w:szCs w:val="28"/>
        </w:rPr>
        <w:t>м /</w:t>
      </w:r>
      <w:r w:rsidRPr="007F142A">
        <w:rPr>
          <w:sz w:val="28"/>
          <w:szCs w:val="28"/>
          <w:lang w:val="en-US"/>
        </w:rPr>
        <w:t>V</w:t>
      </w:r>
      <w:r w:rsidRPr="007F142A">
        <w:rPr>
          <w:sz w:val="28"/>
          <w:szCs w:val="28"/>
        </w:rPr>
        <w:t xml:space="preserve">м = </w:t>
      </w:r>
      <w:r w:rsidRPr="007F142A">
        <w:rPr>
          <w:sz w:val="28"/>
          <w:szCs w:val="28"/>
          <w:lang w:val="en-US"/>
        </w:rPr>
        <w:t>c</w:t>
      </w:r>
      <w:r w:rsidRPr="007F142A">
        <w:rPr>
          <w:sz w:val="28"/>
          <w:szCs w:val="28"/>
        </w:rPr>
        <w:t xml:space="preserve">м </w:t>
      </w:r>
      <w:r w:rsidRPr="007F142A">
        <w:rPr>
          <w:sz w:val="28"/>
          <w:szCs w:val="28"/>
          <w:lang w:val="en-US"/>
        </w:rPr>
        <w:t>p</w:t>
      </w:r>
      <w:r w:rsidRPr="007F142A">
        <w:rPr>
          <w:sz w:val="28"/>
          <w:szCs w:val="28"/>
        </w:rPr>
        <w:t>нас (</w:t>
      </w:r>
      <w:r w:rsidRPr="007F142A">
        <w:rPr>
          <w:sz w:val="28"/>
          <w:szCs w:val="28"/>
          <w:lang w:val="en-US"/>
        </w:rPr>
        <w:t>p</w:t>
      </w:r>
      <w:r w:rsidRPr="007F142A">
        <w:rPr>
          <w:sz w:val="28"/>
          <w:szCs w:val="28"/>
        </w:rPr>
        <w:t xml:space="preserve">нас – плотность насыпного слоя) и, перейдя к безразмерной форме, можно записать следующее выражение для условий завершенного теплообмена (Т'г ≈ Т''м) при </w:t>
      </w:r>
      <w:r w:rsidRPr="007F142A">
        <w:rPr>
          <w:iCs/>
          <w:sz w:val="28"/>
          <w:szCs w:val="28"/>
          <w:lang w:val="en-US"/>
        </w:rPr>
        <w:t>W</w:t>
      </w:r>
      <w:r w:rsidRPr="007F142A">
        <w:rPr>
          <w:iCs/>
          <w:sz w:val="28"/>
          <w:szCs w:val="28"/>
        </w:rPr>
        <w:t xml:space="preserve">г &gt; </w:t>
      </w:r>
      <w:r w:rsidRPr="007F142A">
        <w:rPr>
          <w:iCs/>
          <w:sz w:val="28"/>
          <w:szCs w:val="28"/>
          <w:lang w:val="en-US"/>
        </w:rPr>
        <w:t>W</w:t>
      </w:r>
      <w:r w:rsidRPr="007F142A">
        <w:rPr>
          <w:iCs/>
          <w:sz w:val="28"/>
          <w:szCs w:val="28"/>
        </w:rPr>
        <w:t>м:</w:t>
      </w:r>
    </w:p>
    <w:p w:rsidR="00FC1147" w:rsidRPr="007F142A" w:rsidRDefault="00CF6F66" w:rsidP="007F142A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34" type="#_x0000_t75" style="width:204.75pt;height:44.25pt">
            <v:imagedata r:id="rId16" o:title=""/>
          </v:shape>
        </w:pict>
      </w:r>
      <w:r w:rsidR="007F142A">
        <w:rPr>
          <w:iCs/>
          <w:sz w:val="28"/>
          <w:szCs w:val="28"/>
        </w:rPr>
        <w:t xml:space="preserve"> </w:t>
      </w:r>
      <w:r w:rsidR="00FC1147" w:rsidRPr="007F142A">
        <w:rPr>
          <w:iCs/>
          <w:sz w:val="28"/>
          <w:szCs w:val="28"/>
        </w:rPr>
        <w:t>(9)</w: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Приведенные выше выражения устанавливают связь между всеми основными величинами, определяющими изменение температуры материала в слое и температуры газов.</w: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Для случая</w:t>
      </w:r>
      <w:r w:rsidR="007F142A">
        <w:rPr>
          <w:sz w:val="28"/>
          <w:szCs w:val="28"/>
        </w:rPr>
        <w:t xml:space="preserve"> </w:t>
      </w:r>
      <w:r w:rsidRPr="007F142A">
        <w:rPr>
          <w:iCs/>
          <w:sz w:val="28"/>
          <w:szCs w:val="28"/>
          <w:lang w:val="en-US"/>
        </w:rPr>
        <w:t>W</w:t>
      </w:r>
      <w:r w:rsidRPr="007F142A">
        <w:rPr>
          <w:iCs/>
          <w:sz w:val="28"/>
          <w:szCs w:val="28"/>
        </w:rPr>
        <w:t xml:space="preserve">м &gt; </w:t>
      </w:r>
      <w:r w:rsidRPr="007F142A">
        <w:rPr>
          <w:iCs/>
          <w:sz w:val="28"/>
          <w:szCs w:val="28"/>
          <w:lang w:val="en-US"/>
        </w:rPr>
        <w:t>W</w:t>
      </w:r>
      <w:r w:rsidRPr="007F142A">
        <w:rPr>
          <w:iCs/>
          <w:sz w:val="28"/>
          <w:szCs w:val="28"/>
        </w:rPr>
        <w:t xml:space="preserve">г, </w:t>
      </w:r>
      <w:r w:rsidRPr="007F142A">
        <w:rPr>
          <w:sz w:val="28"/>
          <w:szCs w:val="28"/>
        </w:rPr>
        <w:t>аналогичные рассуждения приводят к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выражению:</w:t>
      </w:r>
    </w:p>
    <w:p w:rsidR="00FC1147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35" type="#_x0000_t75" style="width:210.75pt;height:44.25pt">
            <v:imagedata r:id="rId17" o:title=""/>
          </v:shape>
        </w:pic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Уместно напомнить, что все вышеприведенные рассуждения относятся к нагреву кусков, представляющих собой термически тонкие тела, т. е. без учета внутреннего теплообмена в кусках. В действительности реальные куски могут не быть термически тонкими телами, т. е. не будет иметь место равенство </w:t>
      </w:r>
      <w:r w:rsidR="00CF6F66">
        <w:rPr>
          <w:sz w:val="28"/>
          <w:szCs w:val="28"/>
        </w:rPr>
        <w:pict>
          <v:shape id="_x0000_i1036" type="#_x0000_t75" style="width:44.25pt;height:18pt">
            <v:imagedata r:id="rId18" o:title=""/>
          </v:shape>
        </w:pict>
      </w:r>
      <w:r w:rsidRPr="007F142A">
        <w:rPr>
          <w:sz w:val="28"/>
          <w:szCs w:val="28"/>
        </w:rPr>
        <w:t xml:space="preserve">, где </w:t>
      </w:r>
      <w:r w:rsidR="00CF6F66">
        <w:rPr>
          <w:sz w:val="28"/>
          <w:szCs w:val="28"/>
        </w:rPr>
        <w:pict>
          <v:shape id="_x0000_i1037" type="#_x0000_t75" style="width:12pt;height:18pt">
            <v:imagedata r:id="rId19" o:title=""/>
          </v:shape>
        </w:pict>
      </w:r>
      <w:r w:rsidRPr="007F142A">
        <w:rPr>
          <w:sz w:val="28"/>
          <w:szCs w:val="28"/>
        </w:rPr>
        <w:t xml:space="preserve">, </w:t>
      </w:r>
      <w:r w:rsidR="00CF6F66">
        <w:rPr>
          <w:sz w:val="28"/>
          <w:szCs w:val="28"/>
        </w:rPr>
        <w:pict>
          <v:shape id="_x0000_i1038" type="#_x0000_t75" style="width:21.75pt;height:18pt">
            <v:imagedata r:id="rId20" o:title=""/>
          </v:shape>
        </w:pict>
      </w:r>
      <w:r w:rsidRPr="007F142A">
        <w:rPr>
          <w:sz w:val="28"/>
          <w:szCs w:val="28"/>
        </w:rPr>
        <w:t xml:space="preserve"> — время прогрева кусков соответственно с реальной и с бесконечно большой теплопроводностью. Для реальных кусков можно говорить о какой-то условной величине отношения </w:t>
      </w:r>
      <w:r w:rsidR="00CF6F66">
        <w:rPr>
          <w:sz w:val="28"/>
          <w:szCs w:val="28"/>
        </w:rPr>
        <w:pict>
          <v:shape id="_x0000_i1039" type="#_x0000_t75" style="width:12pt;height:18pt">
            <v:imagedata r:id="rId21" o:title=""/>
          </v:shape>
        </w:pict>
      </w:r>
      <w:r w:rsidRPr="007F142A">
        <w:rPr>
          <w:sz w:val="28"/>
          <w:szCs w:val="28"/>
        </w:rPr>
        <w:t xml:space="preserve">/ </w:t>
      </w:r>
      <w:r w:rsidR="00CF6F66">
        <w:rPr>
          <w:sz w:val="28"/>
          <w:szCs w:val="28"/>
        </w:rPr>
        <w:pict>
          <v:shape id="_x0000_i1040" type="#_x0000_t75" style="width:21.75pt;height:18pt">
            <v:imagedata r:id="rId22" o:title=""/>
          </v:shape>
        </w:pict>
      </w:r>
      <w:r w:rsidRPr="007F142A">
        <w:rPr>
          <w:sz w:val="28"/>
          <w:szCs w:val="28"/>
        </w:rPr>
        <w:t xml:space="preserve">, которое будет зависеть от критерия </w:t>
      </w:r>
      <w:r w:rsidRPr="007F142A">
        <w:rPr>
          <w:sz w:val="28"/>
          <w:szCs w:val="28"/>
          <w:lang w:val="en-US"/>
        </w:rPr>
        <w:t>Bi</w:t>
      </w:r>
      <w:r w:rsidRPr="007F142A">
        <w:rPr>
          <w:sz w:val="28"/>
          <w:szCs w:val="28"/>
        </w:rPr>
        <w:t xml:space="preserve"> . Поскольку куски бесформенны, то для них практически невозможно определить точно величину линейного размера, входящего в критерий </w:t>
      </w:r>
      <w:r w:rsidRPr="007F142A">
        <w:rPr>
          <w:sz w:val="28"/>
          <w:szCs w:val="28"/>
          <w:lang w:val="en-US"/>
        </w:rPr>
        <w:t>Bi</w:t>
      </w:r>
      <w:r w:rsidRPr="007F142A">
        <w:rPr>
          <w:sz w:val="28"/>
          <w:szCs w:val="28"/>
        </w:rPr>
        <w:t xml:space="preserve">. Если с определенной степенью приближения считать, что куски имеют форму шара, то </w:t>
      </w:r>
    </w:p>
    <w:p w:rsidR="00FC1147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07.25pt;height:47.25pt">
            <v:imagedata r:id="rId23" o:title=""/>
          </v:shape>
        </w:pic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где </w:t>
      </w:r>
      <w:r w:rsidRPr="007F142A">
        <w:rPr>
          <w:sz w:val="28"/>
          <w:szCs w:val="28"/>
          <w:lang w:val="en-US"/>
        </w:rPr>
        <w:t>Bi</w:t>
      </w:r>
      <w:r w:rsidRPr="007F142A">
        <w:rPr>
          <w:sz w:val="28"/>
          <w:szCs w:val="28"/>
        </w:rPr>
        <w:t xml:space="preserve"> = </w:t>
      </w:r>
      <w:r w:rsidR="00CF6F66">
        <w:rPr>
          <w:sz w:val="28"/>
          <w:szCs w:val="28"/>
        </w:rPr>
        <w:pict>
          <v:shape id="_x0000_i1042" type="#_x0000_t75" style="width:33pt;height:14.25pt">
            <v:imagedata r:id="rId24" o:title=""/>
          </v:shape>
        </w:pict>
      </w:r>
      <w:r w:rsidRPr="007F142A">
        <w:rPr>
          <w:sz w:val="28"/>
          <w:szCs w:val="28"/>
        </w:rPr>
        <w:t xml:space="preserve">; </w:t>
      </w:r>
      <w:r w:rsidRPr="007F142A">
        <w:rPr>
          <w:sz w:val="28"/>
          <w:szCs w:val="28"/>
          <w:lang w:val="en-US"/>
        </w:rPr>
        <w:t>R</w:t>
      </w:r>
      <w:r w:rsidRPr="007F142A">
        <w:rPr>
          <w:sz w:val="28"/>
          <w:szCs w:val="28"/>
        </w:rPr>
        <w:t xml:space="preserve"> – радиус шара.</w:t>
      </w:r>
    </w:p>
    <w:p w:rsidR="00FC1147" w:rsidRPr="007F142A" w:rsidRDefault="00FC1147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После соответствующей подстановки в уравнение (7) можно получить выражение</w:t>
      </w:r>
    </w:p>
    <w:p w:rsidR="00FC1147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8.25pt;height:66pt">
            <v:imagedata r:id="rId25" o:title=""/>
          </v:shape>
        </w:pict>
      </w:r>
      <w:r w:rsidR="00FC1147" w:rsidRPr="007F142A">
        <w:rPr>
          <w:sz w:val="28"/>
          <w:szCs w:val="28"/>
        </w:rPr>
        <w:t xml:space="preserve"> </w:t>
      </w:r>
    </w:p>
    <w:p w:rsidR="00136CEB" w:rsidRPr="007F142A" w:rsidRDefault="00136CEB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которое позволяет делать необходимые расчеты нагрева слоя, состоящего реальны кусков.</w:t>
      </w:r>
    </w:p>
    <w:p w:rsidR="00136CEB" w:rsidRPr="007F142A" w:rsidRDefault="00136CEB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  <w:lang w:val="en-US"/>
        </w:rPr>
        <w:t>Bo</w:t>
      </w:r>
      <w:r w:rsidRPr="007F142A">
        <w:rPr>
          <w:sz w:val="28"/>
          <w:szCs w:val="28"/>
        </w:rPr>
        <w:t xml:space="preserve"> все приведенные выражения, естественно, входят величины коэффициентов теплоотдачи, которые определяются экспериментальным путем.</w:t>
      </w:r>
    </w:p>
    <w:p w:rsidR="00136CEB" w:rsidRPr="007F142A" w:rsidRDefault="00136CEB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Большой практический интерес представляет определение гидравлического сопротивления слоя. Хаотическое распределение кусков неопределенность сечений для прохода газов - все это делает возможным, по существу, лишь эмпирический путь исследования этих вопросов. В результате неопределенности формы и размеров пор между кусками определения отдельных элементов местных сопротивлений выполнить невозможно, поэтому они учитываются общим коэффициентом Ксл, входящим в нижеприведенную формулу для определения потерь напора в слое, Па:</w:t>
      </w:r>
    </w:p>
    <w:p w:rsidR="00136CEB" w:rsidRPr="007F142A" w:rsidRDefault="00CF6F66" w:rsidP="007F14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8.25pt;height:36pt">
            <v:imagedata r:id="rId26" o:title=""/>
          </v:shape>
        </w:pict>
      </w:r>
    </w:p>
    <w:p w:rsidR="00136CEB" w:rsidRPr="007F142A" w:rsidRDefault="00136CEB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где Ксл - 4ξ (Н/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экв); </w:t>
      </w:r>
      <w:r w:rsidRPr="007F142A">
        <w:rPr>
          <w:sz w:val="28"/>
          <w:szCs w:val="28"/>
          <w:lang w:val="en-US"/>
        </w:rPr>
        <w:t>w</w:t>
      </w:r>
      <w:r w:rsidRPr="007F142A">
        <w:rPr>
          <w:sz w:val="28"/>
          <w:szCs w:val="28"/>
        </w:rPr>
        <w:t xml:space="preserve">об — скорость, отнесенная к общему сечению шахты, м/с; </w:t>
      </w:r>
      <w:r w:rsidRPr="007F142A">
        <w:rPr>
          <w:sz w:val="28"/>
          <w:szCs w:val="28"/>
          <w:lang w:val="en-US"/>
        </w:rPr>
        <w:t>f</w:t>
      </w:r>
      <w:r w:rsidRPr="007F142A">
        <w:rPr>
          <w:sz w:val="28"/>
          <w:szCs w:val="28"/>
        </w:rPr>
        <w:t xml:space="preserve"> — порозность слоя; рг — плотность газов, кг/м3; Н — высота слоя, м;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экв — эквивалентный диаметр, м;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экв = (0,45÷0,47)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; </w:t>
      </w:r>
      <w:r w:rsidRPr="007F142A">
        <w:rPr>
          <w:sz w:val="28"/>
          <w:szCs w:val="28"/>
          <w:lang w:val="en-US"/>
        </w:rPr>
        <w:t>d</w:t>
      </w:r>
      <w:r w:rsidRPr="007F142A">
        <w:rPr>
          <w:sz w:val="28"/>
          <w:szCs w:val="28"/>
        </w:rPr>
        <w:t xml:space="preserve"> — средний диаметр кусков слоя, м; ξ –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коэффициент сопротивления, зависящий от критерия </w:t>
      </w:r>
      <w:r w:rsidRPr="007F142A">
        <w:rPr>
          <w:sz w:val="28"/>
          <w:szCs w:val="28"/>
          <w:lang w:val="en-US"/>
        </w:rPr>
        <w:t>Re</w:t>
      </w:r>
      <w:r w:rsidRPr="007F142A">
        <w:rPr>
          <w:sz w:val="28"/>
          <w:szCs w:val="28"/>
        </w:rPr>
        <w:t xml:space="preserve"> и определяемый при турбулентном режиме при 250 &lt; </w:t>
      </w:r>
      <w:r w:rsidRPr="007F142A">
        <w:rPr>
          <w:sz w:val="28"/>
          <w:szCs w:val="28"/>
          <w:lang w:val="en-US"/>
        </w:rPr>
        <w:t>Re</w:t>
      </w:r>
      <w:r w:rsidRPr="007F142A">
        <w:rPr>
          <w:sz w:val="28"/>
          <w:szCs w:val="28"/>
        </w:rPr>
        <w:t xml:space="preserve"> &lt; 5000 по формуле ξ = 1,56/</w:t>
      </w:r>
      <w:r w:rsidRPr="007F142A">
        <w:rPr>
          <w:sz w:val="28"/>
          <w:szCs w:val="28"/>
          <w:lang w:val="en-US"/>
        </w:rPr>
        <w:t>Re</w:t>
      </w:r>
      <w:r w:rsidRPr="007F142A">
        <w:rPr>
          <w:sz w:val="28"/>
          <w:szCs w:val="28"/>
        </w:rPr>
        <w:t>0,15.</w:t>
      </w:r>
    </w:p>
    <w:p w:rsidR="00136CEB" w:rsidRPr="007F142A" w:rsidRDefault="00136CEB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Турбулентный режим в слое наступает при низких значениях критерия </w:t>
      </w:r>
      <w:r w:rsidRPr="007F142A">
        <w:rPr>
          <w:sz w:val="28"/>
          <w:szCs w:val="28"/>
          <w:lang w:val="en-US"/>
        </w:rPr>
        <w:t>Re</w:t>
      </w:r>
      <w:r w:rsidRPr="007F142A">
        <w:rPr>
          <w:sz w:val="28"/>
          <w:szCs w:val="28"/>
        </w:rPr>
        <w:t>. Это объясняется турбулизацией потока при внезапных расширениях и сужениях, резких поворотах при прохождении газа через слой кусковых материалов.</w:t>
      </w:r>
    </w:p>
    <w:p w:rsidR="00563681" w:rsidRPr="007F142A" w:rsidRDefault="007F142A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4A9A" w:rsidRPr="007F142A">
        <w:rPr>
          <w:b/>
          <w:sz w:val="28"/>
          <w:szCs w:val="28"/>
        </w:rPr>
        <w:t xml:space="preserve">2 </w:t>
      </w:r>
      <w:r w:rsidR="00563681" w:rsidRPr="007F142A">
        <w:rPr>
          <w:b/>
          <w:sz w:val="28"/>
          <w:szCs w:val="28"/>
        </w:rPr>
        <w:t>Конструкция и основные показатели работы</w:t>
      </w:r>
    </w:p>
    <w:p w:rsidR="00004A9A" w:rsidRPr="007F142A" w:rsidRDefault="00004A9A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76FC8" w:rsidRPr="007F142A" w:rsidRDefault="00004A9A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142A">
        <w:rPr>
          <w:b/>
          <w:sz w:val="28"/>
          <w:szCs w:val="28"/>
        </w:rPr>
        <w:t>2.1 Устройство печи</w:t>
      </w:r>
    </w:p>
    <w:p w:rsidR="007F142A" w:rsidRDefault="007F142A" w:rsidP="007F142A">
      <w:pPr>
        <w:spacing w:line="360" w:lineRule="auto"/>
        <w:ind w:firstLine="720"/>
        <w:jc w:val="both"/>
        <w:rPr>
          <w:sz w:val="28"/>
          <w:szCs w:val="28"/>
        </w:rPr>
      </w:pPr>
    </w:p>
    <w:p w:rsidR="00563681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Шахтные печи, применяемые для переработки одного и тем более разных видов сырья, могут существенно отличаться друг от друга профилем и размерами шахты, числом дутьевых устройств (фурм) и рядом других параметров. Однако для всех печей характерен единый принцип работы, что позволяет осуществлять компоновку агрегата из практически одинаковых конструктивных элементов, к которым относятся горн, шахта, колошник и шатер. В ряде случаев к печи может примыкать внешний обогреваемый отстойник (передний горн), используемый для разделения жидких продуктов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плавки.</w:t>
      </w:r>
    </w:p>
    <w:p w:rsidR="00563681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Конструкцию конкретного агрегата удобнее всего рассмотреть на примере широко распространенной в промышленности шахтной печи свинцовой плавки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прямоугольной формы (рисунок </w:t>
      </w:r>
      <w:r w:rsidR="00706CB4" w:rsidRPr="007F142A">
        <w:rPr>
          <w:sz w:val="28"/>
          <w:szCs w:val="28"/>
        </w:rPr>
        <w:t>2</w:t>
      </w:r>
      <w:r w:rsidRPr="007F142A">
        <w:rPr>
          <w:sz w:val="28"/>
          <w:szCs w:val="28"/>
        </w:rPr>
        <w:t>).</w:t>
      </w:r>
    </w:p>
    <w:p w:rsidR="009A6FDA" w:rsidRPr="007F142A" w:rsidRDefault="00563681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Горн печи, повторяющий форму и размеры шахты на уровне фурм, сооружают из огнеупорного кирпича и устанавливают на массивном бетонном фундаменте. Изнутри горн футеруют хромомагнезитовым кирпичом, стойким по отношению к агрессивному воздействию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расплавленной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среды,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для внешней кладки используют шамот. Снаружи горн заключен в сварной кож</w:t>
      </w:r>
      <w:r w:rsidR="009A6FDA" w:rsidRPr="007F142A">
        <w:rPr>
          <w:sz w:val="28"/>
          <w:szCs w:val="28"/>
        </w:rPr>
        <w:t xml:space="preserve"> листовой стали. Сверху на стенки горна укладывают и приваривают к кожуху массивные металлические плиты, служащие осно</w:t>
      </w:r>
      <w:r w:rsidR="009A6FDA" w:rsidRPr="007F142A">
        <w:rPr>
          <w:sz w:val="28"/>
          <w:szCs w:val="28"/>
        </w:rPr>
        <w:softHyphen/>
        <w:t>ванием для</w:t>
      </w:r>
      <w:r w:rsidR="007F142A">
        <w:rPr>
          <w:sz w:val="28"/>
          <w:szCs w:val="28"/>
        </w:rPr>
        <w:t xml:space="preserve"> </w:t>
      </w:r>
      <w:r w:rsidR="009A6FDA" w:rsidRPr="007F142A">
        <w:rPr>
          <w:sz w:val="28"/>
          <w:szCs w:val="28"/>
        </w:rPr>
        <w:t>установки</w:t>
      </w:r>
      <w:r w:rsidR="007F142A">
        <w:rPr>
          <w:sz w:val="28"/>
          <w:szCs w:val="28"/>
        </w:rPr>
        <w:t xml:space="preserve"> </w:t>
      </w:r>
      <w:r w:rsidR="009A6FDA" w:rsidRPr="007F142A">
        <w:rPr>
          <w:sz w:val="28"/>
          <w:szCs w:val="28"/>
        </w:rPr>
        <w:t>и</w:t>
      </w:r>
      <w:r w:rsidR="007F142A">
        <w:rPr>
          <w:sz w:val="28"/>
          <w:szCs w:val="28"/>
        </w:rPr>
        <w:t xml:space="preserve"> </w:t>
      </w:r>
      <w:r w:rsidR="009A6FDA" w:rsidRPr="007F142A">
        <w:rPr>
          <w:sz w:val="28"/>
          <w:szCs w:val="28"/>
        </w:rPr>
        <w:t>крепления</w:t>
      </w:r>
      <w:r w:rsidR="007F142A">
        <w:rPr>
          <w:sz w:val="28"/>
          <w:szCs w:val="28"/>
        </w:rPr>
        <w:t xml:space="preserve"> </w:t>
      </w:r>
      <w:r w:rsidR="009A6FDA" w:rsidRPr="007F142A">
        <w:rPr>
          <w:sz w:val="28"/>
          <w:szCs w:val="28"/>
        </w:rPr>
        <w:t>кессонов.</w:t>
      </w:r>
    </w:p>
    <w:p w:rsidR="009A6FDA" w:rsidRPr="007F142A" w:rsidRDefault="009A6FDA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 условиях непрерывно работающей печи горн всегда заполнен расплавом. Внизу на лещади, выполненной в виде обратной арки, скапливается свинец, над которым располагаются штейн и шлак. Выпуск свинца организуется непрерывно через один или (для больших печей) два сифона, примыкающих к боковой стенке печи. Они представляют собой небольшую футерованную огнеупорным кирпичом камеру-копильник, соединенную с внутренним пространством горна специальным каналом. Шлак из печи выпускается периодически по мере накопления через специальные шпуровые отверстия в медных водоохлаждаемых кессонах, установленных в торцевой стенке горна. Для больших печей при получении легкоплавких, жидкотекучих шлаков может быть организован непрерывный сифонный выпуск.</w:t>
      </w:r>
    </w:p>
    <w:p w:rsidR="009A6FDA" w:rsidRPr="007F142A" w:rsidRDefault="009A6FDA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Шахта печи состоит из кессонов, представляющих собой плоские металлические коробки шириной 0,6—0,9 м и высотой 1,5—6,0 м, охлаждаемые проточной водой. В последнее время кессоны в основном оборудуют системой испарительного охлаждения. Обычно устанавливают два ряда кессонов. Нижние или фурменные кессоны крепят друг к другу болтами и устанавливают на основании с небольшим (3—5°) наклоном к вертикальной плоскости, образуя так называемые заплечики, воспринимающие активное давление слоя, находящегося в печи материала. Кессоны торцевых стен устанавливают вертикально. Верхнюю часть второго ряда кессонов крепят с помощью домкратов, опирающихся на специальную балку, опоясывающую печь по периметру и жестко соединенную с отсечным каркасом. Для уплотнения зазоров между кессонами используют шнуровой асбест.</w:t>
      </w:r>
    </w:p>
    <w:p w:rsidR="009A6FDA" w:rsidRPr="007F142A" w:rsidRDefault="009A6FDA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На высоте 300 мм от нижней кромки кессонов первого ряда расположены отверстия, в которые вставляют металлические водоохлаждаемые фурмы, заглубляемые в рабочее пространство печи на 200—300 мм. Фурмы имеют в диаметре 100—125 мм и устанавливаются в один реже в два ряда. Ширину печи на уровне фурм выбирают таким образом, чтобы воздух, подаваемый в печь под давлением порядка 20 кПа, достигал центра слоя. Обычно она составляет от 1,3 до 1,9 м. Длина печи зависит от ее производительности и колеблется в пределах от 2,5 до 26 м.</w:t>
      </w:r>
    </w:p>
    <w:p w:rsidR="006A7D9F" w:rsidRPr="007F142A" w:rsidRDefault="009A6FDA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Колошником называется верхняя часть печи, расположенная над шахтой. Он сооружается из металлических плит, при необходимости футеруемых огнеупорным кирпичом. Колошник служит для размещения устройств загрузки перерабатываемых материалов, которые могут быть расположены в центре или вдоль боковых стен печи. Предпочтение отдается, как правило, боковой загрузке, так как в этом случае крупные куски материала</w:t>
      </w:r>
      <w:r w:rsidR="006A7D9F" w:rsidRPr="007F142A">
        <w:rPr>
          <w:sz w:val="28"/>
          <w:szCs w:val="28"/>
        </w:rPr>
        <w:t xml:space="preserve"> </w:t>
      </w:r>
      <w:r w:rsidR="006A7D9F" w:rsidRPr="007F142A">
        <w:rPr>
          <w:bCs/>
          <w:sz w:val="28"/>
          <w:szCs w:val="28"/>
        </w:rPr>
        <w:t xml:space="preserve">располагаются в центре слоя, что способствует увеличению его газопроницаемости </w:t>
      </w:r>
      <w:r w:rsidR="006A7D9F" w:rsidRPr="007F142A">
        <w:rPr>
          <w:sz w:val="28"/>
          <w:szCs w:val="28"/>
        </w:rPr>
        <w:t>и улучшению аэродинамических характеристик печи. При боковой загрузке с одной или двух продольных стен колошника расположены несколько (3÷4) загрузочных окон, обоснованных двухшиберными устройствами. Сначала открывают, наружный шибер и в приемную камеру загружают порцию (колошу) агломерата</w:t>
      </w:r>
      <w:r w:rsidR="007F142A">
        <w:rPr>
          <w:sz w:val="28"/>
          <w:szCs w:val="28"/>
        </w:rPr>
        <w:t xml:space="preserve"> </w:t>
      </w:r>
      <w:r w:rsidR="006A7D9F" w:rsidRPr="007F142A">
        <w:rPr>
          <w:sz w:val="28"/>
          <w:szCs w:val="28"/>
        </w:rPr>
        <w:t>или</w:t>
      </w:r>
      <w:r w:rsidR="007F142A">
        <w:rPr>
          <w:sz w:val="28"/>
          <w:szCs w:val="28"/>
        </w:rPr>
        <w:t xml:space="preserve"> </w:t>
      </w:r>
      <w:r w:rsidR="006A7D9F" w:rsidRPr="007F142A">
        <w:rPr>
          <w:sz w:val="28"/>
          <w:szCs w:val="28"/>
        </w:rPr>
        <w:t>кокса.</w:t>
      </w:r>
      <w:r w:rsidR="007F142A">
        <w:rPr>
          <w:sz w:val="28"/>
          <w:szCs w:val="28"/>
        </w:rPr>
        <w:t xml:space="preserve"> </w:t>
      </w:r>
      <w:r w:rsidR="006A7D9F" w:rsidRPr="007F142A">
        <w:rPr>
          <w:sz w:val="28"/>
          <w:szCs w:val="28"/>
        </w:rPr>
        <w:t>Затем</w:t>
      </w:r>
      <w:r w:rsidR="007F142A">
        <w:rPr>
          <w:sz w:val="28"/>
          <w:szCs w:val="28"/>
        </w:rPr>
        <w:t xml:space="preserve"> </w:t>
      </w:r>
      <w:r w:rsidR="006A7D9F" w:rsidRPr="007F142A">
        <w:rPr>
          <w:sz w:val="28"/>
          <w:szCs w:val="28"/>
        </w:rPr>
        <w:t>закрывают</w:t>
      </w:r>
      <w:r w:rsidR="007F142A">
        <w:rPr>
          <w:sz w:val="28"/>
          <w:szCs w:val="28"/>
        </w:rPr>
        <w:t xml:space="preserve"> </w:t>
      </w:r>
      <w:r w:rsidR="006A7D9F" w:rsidRPr="007F142A">
        <w:rPr>
          <w:sz w:val="28"/>
          <w:szCs w:val="28"/>
        </w:rPr>
        <w:t>наружный и открывают внутренний водоохлаждаемый шибер, и материал по наклонной плоскости сползает в шахту.</w:t>
      </w:r>
    </w:p>
    <w:p w:rsidR="006A7D9F" w:rsidRPr="007F142A" w:rsidRDefault="006A7D9F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Шатер накрывает колошник, выполняя функции газоотводящей и сепарационной камеры. В куполе шатра имеются два-три отверстия, соединенные с металлическим газоходом. Внутреннюю поверхность заключенного в металлический кожух шатра футеруют огнеупорным кирпичом. На шахтных печах, применяемых для переработки шихт с большим содержанием цинка, применяют в основном шатры, изготовленные из метал</w:t>
      </w:r>
      <w:r w:rsidRPr="007F142A">
        <w:rPr>
          <w:sz w:val="28"/>
          <w:szCs w:val="28"/>
        </w:rPr>
        <w:softHyphen/>
        <w:t>лических кессонов, охлаждаемых водой. Такая конструкция позволяет значительно облегчить очистку стен от пыли и настылей.</w:t>
      </w:r>
    </w:p>
    <w:p w:rsidR="006A7D9F" w:rsidRPr="007F142A" w:rsidRDefault="006A7D9F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Сложность тепло - и массообменных процессов, протекающих в шахтных печах, и отсутствие надежных данных о теплофизических характеристиках перерабатываемых в них материалов в значительной степени ограничивают возможность применения расчетных методов при оценке тепловой работы этих агрегатов. В настоящее время эффективность работы шахтных печей оценивается в основном на базе статистической обработки производственных данных.</w:t>
      </w:r>
    </w:p>
    <w:p w:rsidR="009A6FDA" w:rsidRPr="007F142A" w:rsidRDefault="006A7D9F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>Важнейшими показателями работы печи являются ее удельная производительность, которую рассчитывают по количеству проплавляемой в течение суток шихты, отнесенному к 1 м2 площади сечения печи в области фурм, и удельный расход топлива (кокса), определяемый в процентах от массы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>перерабатываемой шихты. Широкие пределы изменения этих показателей в условиях одного технологического процесса обусловлены, как правило, различиями в химическом и фракционном составе сырья качеством</w:t>
      </w:r>
      <w:r w:rsidR="007F142A">
        <w:rPr>
          <w:sz w:val="28"/>
          <w:szCs w:val="28"/>
        </w:rPr>
        <w:t xml:space="preserve"> </w:t>
      </w:r>
      <w:r w:rsidRPr="007F142A">
        <w:rPr>
          <w:sz w:val="28"/>
          <w:szCs w:val="28"/>
        </w:rPr>
        <w:t xml:space="preserve">применяемого топлива и характером дутья. Например, при свинцовой плавке высота слоя в зависимости от фракционного состава материала может изменяться от 2,5 до 6,0 м. Удельная производительность и расход топлива в зависимости от его химического состава </w:t>
      </w:r>
      <w:r w:rsidR="00004A9A" w:rsidRPr="007F142A">
        <w:rPr>
          <w:sz w:val="28"/>
          <w:szCs w:val="28"/>
        </w:rPr>
        <w:t>колеблются</w:t>
      </w:r>
      <w:r w:rsidRPr="007F142A">
        <w:rPr>
          <w:sz w:val="28"/>
          <w:szCs w:val="28"/>
        </w:rPr>
        <w:t xml:space="preserve"> соответственно в пределах от 35 до 100 т/м2 в сутки и от 8 до 13 %. Отходящие газы шахтной печи свинцовой плавки имеют температуру порядка 250-400 0С. Они содержат большое количество пыли, являющейся полиметаллическим сырьем, направляемым после очистки газов в металлургическое производство.</w:t>
      </w:r>
    </w:p>
    <w:p w:rsidR="00F74A8F" w:rsidRPr="007F142A" w:rsidRDefault="007F142A" w:rsidP="007F142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4A8F" w:rsidRPr="007F142A">
        <w:rPr>
          <w:b/>
          <w:sz w:val="28"/>
          <w:szCs w:val="28"/>
        </w:rPr>
        <w:t>Список использованных источников</w:t>
      </w:r>
    </w:p>
    <w:p w:rsidR="00F74A8F" w:rsidRPr="007F142A" w:rsidRDefault="00F74A8F" w:rsidP="007F142A">
      <w:pPr>
        <w:spacing w:line="360" w:lineRule="auto"/>
        <w:ind w:firstLine="720"/>
        <w:jc w:val="both"/>
        <w:rPr>
          <w:sz w:val="28"/>
          <w:szCs w:val="28"/>
        </w:rPr>
      </w:pPr>
    </w:p>
    <w:p w:rsidR="00F74A8F" w:rsidRPr="007F142A" w:rsidRDefault="00F74A8F" w:rsidP="007F142A">
      <w:pPr>
        <w:spacing w:line="360" w:lineRule="auto"/>
        <w:ind w:firstLine="720"/>
        <w:jc w:val="both"/>
        <w:rPr>
          <w:sz w:val="28"/>
          <w:szCs w:val="28"/>
        </w:rPr>
      </w:pPr>
      <w:r w:rsidRPr="007F142A">
        <w:rPr>
          <w:sz w:val="28"/>
          <w:szCs w:val="28"/>
        </w:rPr>
        <w:t xml:space="preserve">1 Кривандин В.А. Металлургическая теплотехника – 2 том / В.А. Кривандин; профессор, доктор техн. наук. – Москва: Металлургия, 1986 г. – 590 с. </w:t>
      </w:r>
      <w:bookmarkStart w:id="0" w:name="_GoBack"/>
      <w:bookmarkEnd w:id="0"/>
    </w:p>
    <w:sectPr w:rsidR="00F74A8F" w:rsidRPr="007F142A" w:rsidSect="007F142A">
      <w:headerReference w:type="even" r:id="rId27"/>
      <w:headerReference w:type="default" r:id="rId2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14" w:rsidRDefault="009D1B14">
      <w:r>
        <w:separator/>
      </w:r>
    </w:p>
  </w:endnote>
  <w:endnote w:type="continuationSeparator" w:id="0">
    <w:p w:rsidR="009D1B14" w:rsidRDefault="009D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14" w:rsidRDefault="009D1B14">
      <w:r>
        <w:separator/>
      </w:r>
    </w:p>
  </w:footnote>
  <w:footnote w:type="continuationSeparator" w:id="0">
    <w:p w:rsidR="009D1B14" w:rsidRDefault="009D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25" w:rsidRDefault="00BB0225" w:rsidP="00CC3D34">
    <w:pPr>
      <w:pStyle w:val="a8"/>
      <w:framePr w:wrap="around" w:vAnchor="text" w:hAnchor="margin" w:xAlign="right" w:y="1"/>
      <w:rPr>
        <w:rStyle w:val="aa"/>
      </w:rPr>
    </w:pPr>
  </w:p>
  <w:p w:rsidR="00BB0225" w:rsidRDefault="00BB0225" w:rsidP="00004A9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25" w:rsidRDefault="00013CC2" w:rsidP="00CC3D34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B0225" w:rsidRDefault="00BB0225" w:rsidP="00004A9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0FBF"/>
    <w:multiLevelType w:val="hybridMultilevel"/>
    <w:tmpl w:val="E00CEDBA"/>
    <w:lvl w:ilvl="0" w:tplc="D41A6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CC7"/>
    <w:rsid w:val="00004A9A"/>
    <w:rsid w:val="00013CC2"/>
    <w:rsid w:val="00055345"/>
    <w:rsid w:val="00122AD4"/>
    <w:rsid w:val="00136CEB"/>
    <w:rsid w:val="00142215"/>
    <w:rsid w:val="00245B96"/>
    <w:rsid w:val="00285D06"/>
    <w:rsid w:val="002B4AA6"/>
    <w:rsid w:val="00303559"/>
    <w:rsid w:val="00351284"/>
    <w:rsid w:val="003E4560"/>
    <w:rsid w:val="00427B45"/>
    <w:rsid w:val="00473450"/>
    <w:rsid w:val="00554F7A"/>
    <w:rsid w:val="00563681"/>
    <w:rsid w:val="005D6577"/>
    <w:rsid w:val="006A7D9F"/>
    <w:rsid w:val="006B4C9E"/>
    <w:rsid w:val="00706CB4"/>
    <w:rsid w:val="00733CC7"/>
    <w:rsid w:val="007416AE"/>
    <w:rsid w:val="007F142A"/>
    <w:rsid w:val="00991C17"/>
    <w:rsid w:val="009A6FDA"/>
    <w:rsid w:val="009B7F0D"/>
    <w:rsid w:val="009D1B14"/>
    <w:rsid w:val="009D6A7D"/>
    <w:rsid w:val="00A668DC"/>
    <w:rsid w:val="00BB0225"/>
    <w:rsid w:val="00C2337E"/>
    <w:rsid w:val="00CC3D34"/>
    <w:rsid w:val="00CF6F66"/>
    <w:rsid w:val="00D62FBF"/>
    <w:rsid w:val="00D83510"/>
    <w:rsid w:val="00D85698"/>
    <w:rsid w:val="00E76FC8"/>
    <w:rsid w:val="00E8550D"/>
    <w:rsid w:val="00F31A86"/>
    <w:rsid w:val="00F74A8F"/>
    <w:rsid w:val="00F90E79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285F01B-96E8-445A-9B03-ACFE67A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90E79"/>
    <w:pPr>
      <w:keepNext/>
      <w:ind w:firstLine="709"/>
      <w:outlineLvl w:val="0"/>
    </w:pPr>
    <w:rPr>
      <w:b/>
      <w:bCs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90E79"/>
    <w:pPr>
      <w:keepNext/>
      <w:ind w:firstLine="709"/>
      <w:outlineLvl w:val="1"/>
    </w:pPr>
    <w:rPr>
      <w:spacing w:val="3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F90E79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lock Text"/>
    <w:basedOn w:val="a"/>
    <w:uiPriority w:val="99"/>
    <w:rsid w:val="00F90E79"/>
    <w:pPr>
      <w:widowControl/>
      <w:autoSpaceDE/>
      <w:autoSpaceDN/>
      <w:adjustRightInd/>
      <w:ind w:left="-284" w:right="-1418" w:firstLine="426"/>
    </w:pPr>
    <w:rPr>
      <w:sz w:val="24"/>
    </w:rPr>
  </w:style>
  <w:style w:type="paragraph" w:styleId="a6">
    <w:name w:val="Body Text"/>
    <w:basedOn w:val="a"/>
    <w:link w:val="a7"/>
    <w:uiPriority w:val="99"/>
    <w:rsid w:val="00F90E79"/>
    <w:pPr>
      <w:spacing w:after="120"/>
    </w:p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header"/>
    <w:basedOn w:val="a"/>
    <w:link w:val="a9"/>
    <w:uiPriority w:val="99"/>
    <w:rsid w:val="00004A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004A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Banda</Company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dcterms:created xsi:type="dcterms:W3CDTF">2014-03-04T19:52:00Z</dcterms:created>
  <dcterms:modified xsi:type="dcterms:W3CDTF">2014-03-04T19:52:00Z</dcterms:modified>
</cp:coreProperties>
</file>