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E3" w:rsidRPr="002507E3" w:rsidRDefault="002507E3" w:rsidP="00346681">
      <w:pPr>
        <w:pStyle w:val="aff4"/>
      </w:pPr>
      <w:bookmarkStart w:id="0" w:name="_Toc488062657"/>
      <w:r w:rsidRPr="002507E3">
        <w:t>МИНИСТЕРСТВО ОБРАЗОВАНИЯ И НАУКИ УКРАИНЫ</w:t>
      </w:r>
    </w:p>
    <w:p w:rsidR="002507E3" w:rsidRPr="002507E3" w:rsidRDefault="002507E3" w:rsidP="00346681">
      <w:pPr>
        <w:pStyle w:val="aff4"/>
      </w:pPr>
      <w:bookmarkStart w:id="1" w:name="_Toc512320395"/>
      <w:r w:rsidRPr="002507E3">
        <w:t>Национальный авиационный университет</w:t>
      </w:r>
      <w:bookmarkEnd w:id="1"/>
    </w:p>
    <w:p w:rsidR="002507E3" w:rsidRPr="002507E3" w:rsidRDefault="002507E3" w:rsidP="00346681">
      <w:pPr>
        <w:pStyle w:val="aff4"/>
        <w:rPr>
          <w:i/>
          <w:iCs/>
        </w:rPr>
      </w:pPr>
      <w:r w:rsidRPr="002507E3">
        <w:rPr>
          <w:i/>
          <w:iCs/>
        </w:rPr>
        <w:t>Кафедра машиноведения</w:t>
      </w:r>
    </w:p>
    <w:p w:rsidR="00346681" w:rsidRDefault="00346681" w:rsidP="00346681">
      <w:pPr>
        <w:pStyle w:val="aff4"/>
        <w:rPr>
          <w:i/>
          <w:iCs/>
        </w:rPr>
      </w:pPr>
    </w:p>
    <w:p w:rsidR="00346681" w:rsidRDefault="00346681" w:rsidP="00346681">
      <w:pPr>
        <w:pStyle w:val="aff4"/>
        <w:rPr>
          <w:i/>
          <w:iCs/>
        </w:rPr>
      </w:pPr>
    </w:p>
    <w:p w:rsidR="00346681" w:rsidRDefault="00346681" w:rsidP="00346681">
      <w:pPr>
        <w:pStyle w:val="aff4"/>
        <w:rPr>
          <w:i/>
          <w:iCs/>
        </w:rPr>
      </w:pPr>
    </w:p>
    <w:p w:rsidR="00346681" w:rsidRDefault="00346681" w:rsidP="00346681">
      <w:pPr>
        <w:pStyle w:val="aff4"/>
        <w:rPr>
          <w:i/>
          <w:iCs/>
        </w:rPr>
      </w:pPr>
    </w:p>
    <w:p w:rsidR="00346681" w:rsidRDefault="00346681" w:rsidP="00346681">
      <w:pPr>
        <w:pStyle w:val="aff4"/>
        <w:rPr>
          <w:i/>
          <w:iCs/>
        </w:rPr>
      </w:pPr>
    </w:p>
    <w:p w:rsidR="00346681" w:rsidRDefault="00346681" w:rsidP="00346681">
      <w:pPr>
        <w:pStyle w:val="aff4"/>
        <w:rPr>
          <w:i/>
          <w:iCs/>
        </w:rPr>
      </w:pPr>
    </w:p>
    <w:p w:rsidR="00346681" w:rsidRDefault="00346681" w:rsidP="00346681">
      <w:pPr>
        <w:pStyle w:val="aff4"/>
        <w:rPr>
          <w:i/>
          <w:iCs/>
        </w:rPr>
      </w:pPr>
    </w:p>
    <w:p w:rsidR="00346681" w:rsidRDefault="00346681" w:rsidP="00346681">
      <w:pPr>
        <w:pStyle w:val="aff4"/>
        <w:rPr>
          <w:i/>
          <w:iCs/>
        </w:rPr>
      </w:pPr>
    </w:p>
    <w:p w:rsidR="00346681" w:rsidRDefault="00346681" w:rsidP="00346681">
      <w:pPr>
        <w:pStyle w:val="aff4"/>
        <w:rPr>
          <w:i/>
          <w:iCs/>
        </w:rPr>
      </w:pPr>
    </w:p>
    <w:p w:rsidR="002507E3" w:rsidRPr="002507E3" w:rsidRDefault="002507E3" w:rsidP="00346681">
      <w:pPr>
        <w:pStyle w:val="aff4"/>
        <w:rPr>
          <w:i/>
          <w:iCs/>
        </w:rPr>
      </w:pPr>
      <w:r w:rsidRPr="002507E3">
        <w:rPr>
          <w:i/>
          <w:iCs/>
        </w:rPr>
        <w:t>Курсовая работа</w:t>
      </w:r>
    </w:p>
    <w:p w:rsidR="002507E3" w:rsidRDefault="002507E3" w:rsidP="00346681">
      <w:pPr>
        <w:pStyle w:val="aff4"/>
      </w:pPr>
      <w:bookmarkStart w:id="2" w:name="_Toc488132074"/>
      <w:bookmarkStart w:id="3" w:name="_Toc512320396"/>
      <w:r w:rsidRPr="002507E3">
        <w:t>Тема: Конструкторская документация</w:t>
      </w:r>
      <w:bookmarkEnd w:id="2"/>
      <w:bookmarkEnd w:id="3"/>
    </w:p>
    <w:p w:rsidR="004B1DAA" w:rsidRPr="002507E3" w:rsidRDefault="004B1DAA" w:rsidP="00346681">
      <w:pPr>
        <w:pStyle w:val="aff4"/>
      </w:pPr>
      <w:r w:rsidRPr="002507E3">
        <w:t>Дисциплина</w:t>
      </w:r>
    </w:p>
    <w:p w:rsidR="004B1DAA" w:rsidRPr="002507E3" w:rsidRDefault="004B1DAA" w:rsidP="00346681">
      <w:pPr>
        <w:pStyle w:val="aff4"/>
      </w:pPr>
      <w:r w:rsidRPr="002507E3">
        <w:t>Технология производства и ремонта летательных аппаратов и авиационных двигателей</w:t>
      </w:r>
    </w:p>
    <w:p w:rsidR="004B1DAA" w:rsidRDefault="004B1DAA" w:rsidP="00346681">
      <w:pPr>
        <w:pStyle w:val="aff4"/>
      </w:pPr>
    </w:p>
    <w:p w:rsidR="00346681" w:rsidRPr="002507E3" w:rsidRDefault="00346681" w:rsidP="00346681">
      <w:pPr>
        <w:pStyle w:val="aff4"/>
      </w:pPr>
    </w:p>
    <w:p w:rsidR="004B1DAA" w:rsidRDefault="004B1DAA" w:rsidP="00346681">
      <w:pPr>
        <w:pStyle w:val="aff4"/>
        <w:jc w:val="left"/>
      </w:pPr>
      <w:r w:rsidRPr="002507E3">
        <w:t>Студент</w:t>
      </w:r>
      <w:r>
        <w:t xml:space="preserve">: </w:t>
      </w:r>
      <w:r w:rsidRPr="002507E3">
        <w:t>Шаповал В</w:t>
      </w:r>
      <w:r>
        <w:t>.Н.</w:t>
      </w:r>
    </w:p>
    <w:p w:rsidR="004B1DAA" w:rsidRPr="002507E3" w:rsidRDefault="004B1DAA" w:rsidP="00346681">
      <w:pPr>
        <w:pStyle w:val="aff4"/>
        <w:jc w:val="left"/>
      </w:pPr>
      <w:r w:rsidRPr="002507E3">
        <w:t>Группа</w:t>
      </w:r>
      <w:r>
        <w:t xml:space="preserve"> </w:t>
      </w:r>
      <w:r w:rsidRPr="002507E3">
        <w:t>506 - МФ</w:t>
      </w:r>
    </w:p>
    <w:p w:rsidR="004B1DAA" w:rsidRPr="002507E3" w:rsidRDefault="004B1DAA" w:rsidP="00346681">
      <w:pPr>
        <w:pStyle w:val="aff4"/>
        <w:jc w:val="left"/>
      </w:pPr>
      <w:r w:rsidRPr="002507E3">
        <w:t>Специальность</w:t>
      </w:r>
      <w:r>
        <w:t xml:space="preserve"> </w:t>
      </w:r>
      <w:r w:rsidRPr="002507E3">
        <w:t>7</w:t>
      </w:r>
      <w:r>
        <w:t>.1</w:t>
      </w:r>
      <w:r w:rsidRPr="002507E3">
        <w:t>00106</w:t>
      </w:r>
    </w:p>
    <w:p w:rsidR="004B1DAA" w:rsidRDefault="004B1DAA" w:rsidP="00346681">
      <w:pPr>
        <w:pStyle w:val="aff4"/>
        <w:jc w:val="left"/>
      </w:pPr>
      <w:r w:rsidRPr="002507E3">
        <w:t>Руководитель</w:t>
      </w:r>
      <w:r>
        <w:t xml:space="preserve">: </w:t>
      </w:r>
      <w:r w:rsidRPr="002507E3">
        <w:t>Овсянкин А</w:t>
      </w:r>
      <w:r>
        <w:t>.М.</w:t>
      </w:r>
    </w:p>
    <w:p w:rsidR="004B1DAA" w:rsidRDefault="004B1DAA" w:rsidP="00346681">
      <w:pPr>
        <w:pStyle w:val="aff4"/>
      </w:pPr>
    </w:p>
    <w:p w:rsidR="00346681" w:rsidRDefault="00346681" w:rsidP="00346681">
      <w:pPr>
        <w:pStyle w:val="aff4"/>
      </w:pPr>
    </w:p>
    <w:p w:rsidR="00346681" w:rsidRDefault="00346681" w:rsidP="00346681">
      <w:pPr>
        <w:pStyle w:val="aff4"/>
      </w:pPr>
    </w:p>
    <w:p w:rsidR="00346681" w:rsidRDefault="00346681" w:rsidP="00346681">
      <w:pPr>
        <w:pStyle w:val="aff4"/>
      </w:pPr>
    </w:p>
    <w:p w:rsidR="00346681" w:rsidRPr="002507E3" w:rsidRDefault="00346681" w:rsidP="00346681">
      <w:pPr>
        <w:pStyle w:val="aff4"/>
      </w:pPr>
    </w:p>
    <w:p w:rsidR="002507E3" w:rsidRPr="002507E3" w:rsidRDefault="002507E3" w:rsidP="00346681">
      <w:pPr>
        <w:pStyle w:val="aff4"/>
        <w:rPr>
          <w:i/>
          <w:iCs/>
        </w:rPr>
      </w:pPr>
      <w:r w:rsidRPr="002507E3">
        <w:rPr>
          <w:i/>
          <w:iCs/>
        </w:rPr>
        <w:t>Киев 2001</w:t>
      </w:r>
    </w:p>
    <w:p w:rsidR="002507E3" w:rsidRDefault="002507E3" w:rsidP="00346681">
      <w:pPr>
        <w:pStyle w:val="afc"/>
      </w:pPr>
      <w:bookmarkStart w:id="4" w:name="_Toc488062723"/>
      <w:bookmarkStart w:id="5" w:name="_Toc488075007"/>
      <w:bookmarkStart w:id="6" w:name="_Toc488075354"/>
      <w:bookmarkStart w:id="7" w:name="_Toc488076658"/>
      <w:bookmarkStart w:id="8" w:name="_Toc488077808"/>
      <w:bookmarkStart w:id="9" w:name="_Toc488077856"/>
      <w:bookmarkStart w:id="10" w:name="_Toc488078504"/>
      <w:bookmarkStart w:id="11" w:name="_Toc488125218"/>
      <w:r w:rsidRPr="002507E3">
        <w:br w:type="page"/>
      </w:r>
      <w:r>
        <w:lastRenderedPageBreak/>
        <w:t>Содержание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2507E3" w:rsidRDefault="002507E3" w:rsidP="002507E3">
      <w:pPr>
        <w:ind w:firstLine="709"/>
      </w:pPr>
    </w:p>
    <w:p w:rsidR="00FF26F8" w:rsidRDefault="00FF26F8">
      <w:pPr>
        <w:pStyle w:val="25"/>
        <w:rPr>
          <w:smallCaps w:val="0"/>
          <w:noProof/>
          <w:sz w:val="24"/>
          <w:szCs w:val="24"/>
        </w:rPr>
      </w:pPr>
      <w:r w:rsidRPr="005D0044">
        <w:rPr>
          <w:rStyle w:val="af3"/>
          <w:noProof/>
        </w:rPr>
        <w:t>Введение</w:t>
      </w:r>
    </w:p>
    <w:p w:rsidR="00FF26F8" w:rsidRDefault="00FF26F8">
      <w:pPr>
        <w:pStyle w:val="25"/>
        <w:rPr>
          <w:smallCaps w:val="0"/>
          <w:noProof/>
          <w:sz w:val="24"/>
          <w:szCs w:val="24"/>
        </w:rPr>
      </w:pPr>
      <w:r w:rsidRPr="005D0044">
        <w:rPr>
          <w:rStyle w:val="af3"/>
          <w:noProof/>
        </w:rPr>
        <w:t>Разработка и передача конструкторской документации</w:t>
      </w:r>
    </w:p>
    <w:p w:rsidR="00FF26F8" w:rsidRDefault="00FF26F8">
      <w:pPr>
        <w:pStyle w:val="25"/>
        <w:rPr>
          <w:smallCaps w:val="0"/>
          <w:noProof/>
          <w:sz w:val="24"/>
          <w:szCs w:val="24"/>
        </w:rPr>
      </w:pPr>
      <w:r w:rsidRPr="005D0044">
        <w:rPr>
          <w:rStyle w:val="af3"/>
          <w:noProof/>
        </w:rPr>
        <w:t>Приемка конструкторской документации</w:t>
      </w:r>
    </w:p>
    <w:p w:rsidR="00FF26F8" w:rsidRDefault="00FF26F8">
      <w:pPr>
        <w:pStyle w:val="25"/>
        <w:rPr>
          <w:smallCaps w:val="0"/>
          <w:noProof/>
          <w:sz w:val="24"/>
          <w:szCs w:val="24"/>
        </w:rPr>
      </w:pPr>
      <w:r w:rsidRPr="005D0044">
        <w:rPr>
          <w:rStyle w:val="af3"/>
          <w:noProof/>
        </w:rPr>
        <w:t>Внедрение и хранение конструкторской документации на производстве</w:t>
      </w:r>
    </w:p>
    <w:p w:rsidR="00FF26F8" w:rsidRDefault="00FF26F8">
      <w:pPr>
        <w:pStyle w:val="25"/>
        <w:rPr>
          <w:smallCaps w:val="0"/>
          <w:noProof/>
          <w:sz w:val="24"/>
          <w:szCs w:val="24"/>
        </w:rPr>
      </w:pPr>
      <w:r w:rsidRPr="005D0044">
        <w:rPr>
          <w:rStyle w:val="af3"/>
          <w:noProof/>
        </w:rPr>
        <w:t>Список использованных источников</w:t>
      </w:r>
    </w:p>
    <w:p w:rsidR="00346681" w:rsidRPr="002507E3" w:rsidRDefault="00346681" w:rsidP="002507E3">
      <w:pPr>
        <w:ind w:firstLine="709"/>
      </w:pPr>
    </w:p>
    <w:p w:rsidR="002507E3" w:rsidRPr="002507E3" w:rsidRDefault="002507E3" w:rsidP="00346681">
      <w:pPr>
        <w:pStyle w:val="2"/>
      </w:pPr>
      <w:bookmarkStart w:id="12" w:name="_Toc488062658"/>
      <w:bookmarkStart w:id="13" w:name="_Toc488062724"/>
      <w:bookmarkStart w:id="14" w:name="_Toc488075008"/>
      <w:bookmarkStart w:id="15" w:name="_Toc488075355"/>
      <w:bookmarkStart w:id="16" w:name="_Toc488076659"/>
      <w:bookmarkStart w:id="17" w:name="_Toc488077809"/>
      <w:bookmarkStart w:id="18" w:name="_Toc488077857"/>
      <w:bookmarkStart w:id="19" w:name="_Toc488078505"/>
      <w:bookmarkStart w:id="20" w:name="_Toc488125219"/>
      <w:bookmarkStart w:id="21" w:name="_Toc488132076"/>
      <w:bookmarkStart w:id="22" w:name="_Toc488147298"/>
      <w:bookmarkStart w:id="23" w:name="_Toc512320398"/>
      <w:bookmarkStart w:id="24" w:name="_Toc512320490"/>
      <w:r w:rsidRPr="002507E3">
        <w:br w:type="page"/>
      </w:r>
      <w:bookmarkStart w:id="25" w:name="_Toc263502264"/>
      <w:r>
        <w:lastRenderedPageBreak/>
        <w:t>Введение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346681" w:rsidRDefault="00346681" w:rsidP="002507E3">
      <w:pPr>
        <w:ind w:firstLine="709"/>
      </w:pPr>
    </w:p>
    <w:p w:rsidR="002507E3" w:rsidRDefault="002507E3" w:rsidP="002507E3">
      <w:pPr>
        <w:ind w:firstLine="709"/>
      </w:pPr>
      <w:r w:rsidRPr="002507E3">
        <w:t>Управление документацией и информацией на всех этапах подготовки производства, выполнения работ по ремонту, техническому обслуживанию и модификациям авиационной техники осуществляется согласно действующим на предприятии документированным процедурам.</w:t>
      </w:r>
    </w:p>
    <w:p w:rsidR="002507E3" w:rsidRDefault="002507E3" w:rsidP="002507E3">
      <w:pPr>
        <w:ind w:firstLine="709"/>
      </w:pPr>
      <w:r w:rsidRPr="002507E3">
        <w:t>Эти процедуры охватывают все виды документации, действующей на предприятии в системе управления качеством, в том числе конструкторскую, технологическую, ремонтную, производственно-контрольную документацию, нормативно-техническую документацию по стандартизации, включая документацию и данные, подлежащие учету и обработке с использованием персональных электрон</w:t>
      </w:r>
      <w:r w:rsidR="00346681">
        <w:t>но-</w:t>
      </w:r>
      <w:r w:rsidRPr="002507E3">
        <w:t>вычислительных машин.</w:t>
      </w:r>
    </w:p>
    <w:p w:rsidR="002507E3" w:rsidRDefault="002507E3" w:rsidP="002507E3">
      <w:pPr>
        <w:ind w:firstLine="709"/>
      </w:pPr>
      <w:r w:rsidRPr="002507E3">
        <w:t>Вся документация, необходимая на рабочих местах, где проводятся работы, от которых зависит эффективное функционирование системы качества, поступает в соответствующие подразделения согласно расцеховке, указанной разработчиком документа при его внедрении или, в случае производственной необходимости, по запросу подразделения. Все документы подлежат изучению исполнителями под роспись.</w:t>
      </w:r>
    </w:p>
    <w:p w:rsidR="002507E3" w:rsidRDefault="002507E3" w:rsidP="00346681">
      <w:pPr>
        <w:ind w:firstLine="709"/>
      </w:pPr>
      <w:r w:rsidRPr="002507E3">
        <w:t>В каждом подразделении ведется учет поступающей документации согласно</w:t>
      </w:r>
      <w:r>
        <w:t xml:space="preserve"> "</w:t>
      </w:r>
      <w:r w:rsidRPr="002507E3">
        <w:t>Перечню документации, подлежащей контролю и учету в подразделении</w:t>
      </w:r>
      <w:r>
        <w:t xml:space="preserve">". </w:t>
      </w:r>
      <w:r w:rsidRPr="002507E3">
        <w:t>Учет документации осуществляют ответственные за ведение учета и контроля документации, назначенные распоряжением руководителя подразделения.</w:t>
      </w:r>
    </w:p>
    <w:p w:rsidR="002507E3" w:rsidRDefault="002507E3" w:rsidP="00346681">
      <w:pPr>
        <w:ind w:firstLine="709"/>
      </w:pPr>
      <w:r w:rsidRPr="002507E3">
        <w:t>Технологические процессы ремонта изделий авиационной техники разрабатываются на основе: укрупненного перечня работ на изделие, анализа ремонтопригодности изделия и его составных частей, эксплуатационной документации, полученной с предприятий изготовителей, анализа продолжительности послегарантийных сроков эксплуатации изделия, опыта технического об</w:t>
      </w:r>
      <w:r w:rsidR="00346681">
        <w:t>служивания изделия в авиационно-</w:t>
      </w:r>
      <w:r w:rsidRPr="002507E3">
        <w:t xml:space="preserve">технических базах гражданской авиации и материалов по исследованию и изучению отказов и </w:t>
      </w:r>
      <w:r w:rsidRPr="002507E3">
        <w:lastRenderedPageBreak/>
        <w:t>неисправностей при эксплуатации изделия опыта по ремонту аналогичных изделий на других ремонтных предприятиях, а также рабочей конструкторской документации.</w:t>
      </w:r>
    </w:p>
    <w:p w:rsidR="002507E3" w:rsidRDefault="002507E3" w:rsidP="00346681">
      <w:pPr>
        <w:ind w:firstLine="709"/>
      </w:pPr>
      <w:r w:rsidRPr="002507E3">
        <w:t>В данной курсовой работе мы рассмотрим приемку конструкторской документации от разработчика, на основе которой разрабатываются технологическая документация, а в дальнейшем и процессы.</w:t>
      </w:r>
    </w:p>
    <w:p w:rsidR="002507E3" w:rsidRPr="002507E3" w:rsidRDefault="002507E3" w:rsidP="002507E3">
      <w:pPr>
        <w:ind w:firstLine="709"/>
      </w:pPr>
      <w:r w:rsidRPr="002507E3">
        <w:t>При помощи конструкторской документации в технологических документах, как правило, обеспечивают взаимозаменяемость деталей и составных частей, и подбирают способы ремонта, которые позволяют в максимальной степени</w:t>
      </w:r>
      <w:r>
        <w:t xml:space="preserve"> (</w:t>
      </w:r>
      <w:r w:rsidRPr="002507E3">
        <w:t>с учетом экономической целесообразности, технических возможностей ремонтного предприятия и вида ремонта) восстанавливать размеры деталей и других составных частей изделия до первоначальных или до ремонтных, предусмотренных документацией предприятия изготовителя</w:t>
      </w:r>
      <w:r>
        <w:t xml:space="preserve"> (</w:t>
      </w:r>
      <w:r w:rsidRPr="002507E3">
        <w:t>альбомы сочленений и ремонтных допусков), а также обосновывать и при необходимости согласовывать предприят</w:t>
      </w:r>
      <w:r w:rsidR="00346681">
        <w:t>ием-</w:t>
      </w:r>
      <w:r w:rsidRPr="002507E3">
        <w:t>разработчиком способы ремонта и технические требования к отремонтированному изделию, параметры определяющие эксплуатационные характеристики изделия после ремонта</w:t>
      </w:r>
    </w:p>
    <w:p w:rsidR="002507E3" w:rsidRDefault="002507E3" w:rsidP="00346681">
      <w:pPr>
        <w:pStyle w:val="2"/>
      </w:pPr>
      <w:bookmarkStart w:id="26" w:name="_Toc488062659"/>
      <w:bookmarkStart w:id="27" w:name="_Toc488062725"/>
      <w:bookmarkStart w:id="28" w:name="_Toc488075009"/>
      <w:bookmarkStart w:id="29" w:name="_Toc488075356"/>
      <w:bookmarkStart w:id="30" w:name="_Toc488076660"/>
      <w:bookmarkStart w:id="31" w:name="_Toc488077810"/>
      <w:bookmarkStart w:id="32" w:name="_Toc488077858"/>
      <w:bookmarkStart w:id="33" w:name="_Toc488078506"/>
      <w:bookmarkStart w:id="34" w:name="_Toc488125220"/>
      <w:bookmarkStart w:id="35" w:name="_Toc488132077"/>
      <w:bookmarkStart w:id="36" w:name="_Toc488132413"/>
      <w:r w:rsidRPr="002507E3">
        <w:br w:type="page"/>
      </w:r>
      <w:bookmarkStart w:id="37" w:name="_Toc488147299"/>
      <w:bookmarkStart w:id="38" w:name="_Toc512320399"/>
      <w:bookmarkStart w:id="39" w:name="_Toc512320491"/>
      <w:bookmarkStart w:id="40" w:name="_Toc512320565"/>
      <w:bookmarkStart w:id="41" w:name="_Toc263502265"/>
      <w:r w:rsidR="00346681">
        <w:lastRenderedPageBreak/>
        <w:t>Р</w:t>
      </w:r>
      <w:r w:rsidR="00346681" w:rsidRPr="002507E3">
        <w:t>азработка и передача</w:t>
      </w:r>
      <w:r w:rsidR="00346681">
        <w:t xml:space="preserve"> </w:t>
      </w:r>
      <w:r w:rsidR="00346681" w:rsidRPr="002507E3">
        <w:t>конструкторской документации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346681" w:rsidRDefault="00346681" w:rsidP="002507E3">
      <w:pPr>
        <w:ind w:firstLine="709"/>
      </w:pPr>
    </w:p>
    <w:p w:rsidR="002507E3" w:rsidRDefault="002507E3" w:rsidP="002507E3">
      <w:pPr>
        <w:ind w:firstLine="709"/>
      </w:pPr>
      <w:r w:rsidRPr="002507E3">
        <w:t>Конструкторская документация поступает на завод от Разработчиков</w:t>
      </w:r>
      <w:r>
        <w:t xml:space="preserve"> (</w:t>
      </w:r>
      <w:r w:rsidRPr="002507E3">
        <w:t>Изготовителей) авиационной техники в соответствии с двухсторонними договорами на конструкторско-технологическое</w:t>
      </w:r>
      <w:r>
        <w:t xml:space="preserve"> (</w:t>
      </w:r>
      <w:r w:rsidRPr="002507E3">
        <w:t>техническое) сопровождение ремонта и технического обслуживания самолетов, авиадвигателей и воздушных винтов. Условия выполнения работ по сопровождению оговариваются в договорах, контрактах, а также в дополнительных соглашениях к договорам.</w:t>
      </w:r>
    </w:p>
    <w:p w:rsidR="002507E3" w:rsidRDefault="002507E3" w:rsidP="002507E3">
      <w:pPr>
        <w:ind w:firstLine="709"/>
      </w:pPr>
      <w:r w:rsidRPr="002507E3">
        <w:t xml:space="preserve">Передача конструкторской документации на самолет серийному предприятию осуществляется в соответствии с требованиями ГОСТ </w:t>
      </w:r>
      <w:r>
        <w:t>2.5</w:t>
      </w:r>
      <w:r w:rsidRPr="002507E3">
        <w:t xml:space="preserve">01 </w:t>
      </w:r>
      <w:r>
        <w:t>-</w:t>
      </w:r>
      <w:r w:rsidRPr="002507E3">
        <w:t xml:space="preserve"> 68, ГОСТ </w:t>
      </w:r>
      <w:r>
        <w:t>2.9</w:t>
      </w:r>
      <w:r w:rsidRPr="002507E3">
        <w:t xml:space="preserve">03 </w:t>
      </w:r>
      <w:r>
        <w:t>-</w:t>
      </w:r>
      <w:r w:rsidRPr="002507E3">
        <w:t xml:space="preserve"> 68 и ОСТ 1000350 </w:t>
      </w:r>
      <w:r>
        <w:t>-</w:t>
      </w:r>
      <w:r w:rsidRPr="002507E3">
        <w:t xml:space="preserve"> 88.</w:t>
      </w:r>
    </w:p>
    <w:p w:rsidR="002507E3" w:rsidRDefault="002507E3" w:rsidP="002507E3">
      <w:pPr>
        <w:ind w:firstLine="709"/>
      </w:pPr>
      <w:r w:rsidRPr="002507E3">
        <w:t>Конструкторская документация передается предприяти</w:t>
      </w:r>
      <w:r w:rsidR="00346681">
        <w:t>ем-</w:t>
      </w:r>
      <w:r w:rsidRPr="002507E3">
        <w:t>разработчиком серийному предприятию комплектно в соответствии с утвержденным графиком</w:t>
      </w:r>
      <w:r>
        <w:t>.</w:t>
      </w:r>
    </w:p>
    <w:p w:rsidR="002507E3" w:rsidRDefault="002507E3" w:rsidP="002507E3">
      <w:pPr>
        <w:ind w:firstLine="709"/>
      </w:pPr>
      <w:r w:rsidRPr="002507E3">
        <w:t>Конструкторская документация передается с литерой в соответствии с совместным решением разработчика и заказчика о присвоении литерности</w:t>
      </w:r>
      <w:r>
        <w:t>.</w:t>
      </w:r>
    </w:p>
    <w:p w:rsidR="002507E3" w:rsidRDefault="002507E3" w:rsidP="002507E3">
      <w:pPr>
        <w:ind w:firstLine="709"/>
      </w:pPr>
      <w:r w:rsidRPr="002507E3">
        <w:t>Передаваемая конструкторская документация должна соответствовать требованиям Единой системы конструкторской документации микрофильмирования и другой действующей нормативно</w:t>
      </w:r>
      <w:r w:rsidR="00346681">
        <w:t>-</w:t>
      </w:r>
      <w:r w:rsidRPr="002507E3">
        <w:t>технической документации</w:t>
      </w:r>
      <w:r>
        <w:t>.</w:t>
      </w:r>
    </w:p>
    <w:p w:rsidR="002507E3" w:rsidRDefault="002507E3" w:rsidP="002507E3">
      <w:pPr>
        <w:ind w:firstLine="709"/>
      </w:pPr>
      <w:r w:rsidRPr="002507E3">
        <w:t xml:space="preserve">Допускается передача специальных технических условий и технологических рекомендаций на </w:t>
      </w:r>
      <w:r w:rsidR="00346681">
        <w:t>новые материалы и конструктивно-</w:t>
      </w:r>
      <w:r w:rsidRPr="002507E3">
        <w:t>технологические решения, на которые к моменту передачи документации еще не разработали государственные и отраслевые стандарты.</w:t>
      </w:r>
    </w:p>
    <w:p w:rsidR="002507E3" w:rsidRDefault="002507E3" w:rsidP="002507E3">
      <w:pPr>
        <w:ind w:firstLine="709"/>
      </w:pPr>
      <w:r w:rsidRPr="002507E3">
        <w:t>Разработчик должен перед выдачей конструкторской документации провести ее плазовую увязку в объеме, согласованном с изготовителем, с учетом требований к деталям, изготавливаемых на станках с числовым программным управлением.</w:t>
      </w:r>
    </w:p>
    <w:p w:rsidR="002507E3" w:rsidRDefault="002507E3" w:rsidP="002507E3">
      <w:pPr>
        <w:ind w:firstLine="709"/>
      </w:pPr>
      <w:r w:rsidRPr="002507E3">
        <w:lastRenderedPageBreak/>
        <w:t>Документация, подлежащая согласованию с Центральной головной организацией по стандартизации и унификации, должна быть согласованна до передачи ее серийному предприятию в установленном порядке.</w:t>
      </w:r>
    </w:p>
    <w:p w:rsidR="002507E3" w:rsidRDefault="002507E3" w:rsidP="002507E3">
      <w:pPr>
        <w:ind w:firstLine="709"/>
        <w:rPr>
          <w:i/>
          <w:iCs/>
        </w:rPr>
      </w:pPr>
      <w:bookmarkStart w:id="42" w:name="_Toc488076661"/>
      <w:bookmarkStart w:id="43" w:name="_Toc488077811"/>
      <w:bookmarkStart w:id="44" w:name="_Toc488077859"/>
      <w:bookmarkStart w:id="45" w:name="_Toc488078507"/>
      <w:bookmarkStart w:id="46" w:name="_Toc488125221"/>
      <w:bookmarkStart w:id="47" w:name="_Toc488132078"/>
      <w:bookmarkStart w:id="48" w:name="_Toc488132414"/>
      <w:bookmarkStart w:id="49" w:name="_Toc488147300"/>
      <w:bookmarkStart w:id="50" w:name="_Toc512320400"/>
      <w:bookmarkStart w:id="51" w:name="_Toc512320492"/>
      <w:bookmarkStart w:id="52" w:name="_Toc512320566"/>
      <w:r w:rsidRPr="002507E3">
        <w:rPr>
          <w:i/>
          <w:iCs/>
        </w:rPr>
        <w:t>Качество передаваемой документации.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2507E3" w:rsidRDefault="002507E3" w:rsidP="002507E3">
      <w:pPr>
        <w:ind w:firstLine="709"/>
      </w:pPr>
      <w:r w:rsidRPr="002507E3">
        <w:t xml:space="preserve">В соответствии с ОСТ 1000350 </w:t>
      </w:r>
      <w:r>
        <w:t>-</w:t>
      </w:r>
      <w:r w:rsidRPr="002507E3">
        <w:t xml:space="preserve"> п</w:t>
      </w:r>
      <w:r>
        <w:t>.1.4</w:t>
      </w:r>
      <w:r w:rsidRPr="002507E3">
        <w:t xml:space="preserve"> ответственность за качество передаваемой конструкторской документации несет Разработчик авиационной техники,</w:t>
      </w:r>
      <w:r>
        <w:t xml:space="preserve"> "</w:t>
      </w:r>
      <w:r w:rsidRPr="002507E3">
        <w:t>Разработчик несет ответственность перед изготовителем за качество передаваемой в производство технической документации и соответствие разработанного и</w:t>
      </w:r>
      <w:r w:rsidR="00346681">
        <w:t>зделия тактико-</w:t>
      </w:r>
      <w:r w:rsidRPr="002507E3">
        <w:t>техническому</w:t>
      </w:r>
      <w:r>
        <w:t xml:space="preserve"> (</w:t>
      </w:r>
      <w:r w:rsidRPr="002507E3">
        <w:t>техническому) заданию</w:t>
      </w:r>
      <w:r>
        <w:t>"</w:t>
      </w:r>
    </w:p>
    <w:p w:rsidR="002507E3" w:rsidRPr="002507E3" w:rsidRDefault="002507E3" w:rsidP="002507E3">
      <w:pPr>
        <w:ind w:firstLine="709"/>
        <w:rPr>
          <w:i/>
          <w:iCs/>
        </w:rPr>
      </w:pPr>
      <w:bookmarkStart w:id="53" w:name="_Toc488125222"/>
      <w:bookmarkStart w:id="54" w:name="_Toc488132079"/>
      <w:bookmarkStart w:id="55" w:name="_Toc488132415"/>
      <w:r w:rsidRPr="002507E3">
        <w:rPr>
          <w:i/>
          <w:iCs/>
        </w:rPr>
        <w:t>Система качества АНТК им</w:t>
      </w:r>
      <w:r>
        <w:rPr>
          <w:i/>
          <w:iCs/>
        </w:rPr>
        <w:t>.</w:t>
      </w:r>
      <w:r w:rsidR="00346681">
        <w:rPr>
          <w:i/>
          <w:iCs/>
        </w:rPr>
        <w:t xml:space="preserve"> </w:t>
      </w:r>
      <w:r>
        <w:rPr>
          <w:i/>
          <w:iCs/>
        </w:rPr>
        <w:t xml:space="preserve">О.К. </w:t>
      </w:r>
      <w:r w:rsidRPr="002507E3">
        <w:rPr>
          <w:i/>
          <w:iCs/>
        </w:rPr>
        <w:t>Антонова</w:t>
      </w:r>
      <w:bookmarkEnd w:id="53"/>
      <w:bookmarkEnd w:id="54"/>
      <w:bookmarkEnd w:id="55"/>
      <w:r w:rsidR="00346681">
        <w:rPr>
          <w:i/>
          <w:iCs/>
        </w:rPr>
        <w:t>.</w:t>
      </w:r>
    </w:p>
    <w:p w:rsidR="002507E3" w:rsidRPr="002507E3" w:rsidRDefault="002507E3" w:rsidP="002507E3">
      <w:pPr>
        <w:ind w:firstLine="709"/>
      </w:pPr>
      <w:r w:rsidRPr="002507E3">
        <w:t>Для анализа обеспечения качества передаваемой конструкторской документации рассмотрим систему обеспечения качества АНТК им</w:t>
      </w:r>
      <w:r>
        <w:t>.</w:t>
      </w:r>
      <w:r w:rsidR="00346681">
        <w:t xml:space="preserve"> </w:t>
      </w:r>
      <w:r>
        <w:t xml:space="preserve">О.К. </w:t>
      </w:r>
      <w:r w:rsidRPr="002507E3">
        <w:t>Антонова</w:t>
      </w:r>
      <w:r w:rsidR="00346681">
        <w:t>.</w:t>
      </w:r>
    </w:p>
    <w:p w:rsidR="002507E3" w:rsidRDefault="002507E3" w:rsidP="002507E3">
      <w:pPr>
        <w:ind w:firstLine="709"/>
      </w:pPr>
      <w:r w:rsidRPr="002507E3">
        <w:t>Система качества АНТК им</w:t>
      </w:r>
      <w:r>
        <w:t xml:space="preserve">.О.К. </w:t>
      </w:r>
      <w:r w:rsidRPr="002507E3">
        <w:t>Антонова обеспечивает согласование с Укравиатрансом и ПЗ 615 всех главных изменений конструкторской документации, имеющих сертификат типа, а также другой документации, оговоренной стандарте предприятия СТП 651</w:t>
      </w:r>
      <w:r>
        <w:t>.0</w:t>
      </w:r>
      <w:r w:rsidRPr="002507E3">
        <w:t>2</w:t>
      </w:r>
      <w:r>
        <w:t>.0</w:t>
      </w:r>
      <w:r w:rsidRPr="002507E3">
        <w:t>33 - 88;</w:t>
      </w:r>
    </w:p>
    <w:p w:rsidR="002507E3" w:rsidRDefault="002507E3" w:rsidP="002507E3">
      <w:pPr>
        <w:ind w:firstLine="709"/>
      </w:pPr>
      <w:r w:rsidRPr="002507E3">
        <w:t>Структурная схема нормативной базы АНТК им</w:t>
      </w:r>
      <w:r>
        <w:t>.</w:t>
      </w:r>
      <w:r w:rsidR="00346681">
        <w:t xml:space="preserve"> </w:t>
      </w:r>
      <w:r>
        <w:t xml:space="preserve">О.К. </w:t>
      </w:r>
      <w:r w:rsidRPr="002507E3">
        <w:t>Антонова представляет собой четырехуровневую систему:</w:t>
      </w:r>
    </w:p>
    <w:p w:rsidR="002507E3" w:rsidRDefault="002507E3" w:rsidP="002507E3">
      <w:pPr>
        <w:ind w:firstLine="709"/>
      </w:pPr>
      <w:r w:rsidRPr="002507E3">
        <w:t>первый уровень - Политика АНТК в области обеспечения качества - формируется высшим руководством АНТК, подписывается Генеральным конструктором и является основным элементом общей политики;</w:t>
      </w:r>
    </w:p>
    <w:p w:rsidR="002507E3" w:rsidRDefault="002507E3" w:rsidP="002507E3">
      <w:pPr>
        <w:ind w:firstLine="709"/>
      </w:pPr>
      <w:r w:rsidRPr="002507E3">
        <w:t>второй уровень - Руководство по качеству - описывает систему качества в соответствии с установленной политикой в области качества, а также применяемыми стандартами;</w:t>
      </w:r>
    </w:p>
    <w:p w:rsidR="002507E3" w:rsidRDefault="002507E3" w:rsidP="002507E3">
      <w:pPr>
        <w:ind w:firstLine="709"/>
      </w:pPr>
      <w:r w:rsidRPr="002507E3">
        <w:t>третий уровень - включает документированные процедуры системы качества</w:t>
      </w:r>
      <w:r>
        <w:t xml:space="preserve"> (</w:t>
      </w:r>
      <w:r w:rsidRPr="002507E3">
        <w:t xml:space="preserve">в виде стандартов предприятия и Положений о подразделениях) и описывает деятельность функциональных подразделений АНТК, </w:t>
      </w:r>
      <w:r w:rsidRPr="002507E3">
        <w:lastRenderedPageBreak/>
        <w:t>необходимую для внедрения и функционирования элементов системы качества;</w:t>
      </w:r>
    </w:p>
    <w:p w:rsidR="002507E3" w:rsidRDefault="002507E3" w:rsidP="002507E3">
      <w:pPr>
        <w:ind w:firstLine="709"/>
      </w:pPr>
      <w:r w:rsidRPr="002507E3">
        <w:t>четвертый уровень - состоит из подробных рабочих документов и включает инструкции, формы, отчеты и другую документацию.</w:t>
      </w:r>
    </w:p>
    <w:p w:rsidR="002507E3" w:rsidRDefault="0051217F" w:rsidP="002507E3">
      <w:pPr>
        <w:ind w:firstLine="709"/>
      </w:pPr>
      <w:r>
        <w:rPr>
          <w:noProof/>
        </w:rPr>
        <w:pict>
          <v:group id="_x0000_s1026" style="position:absolute;left:0;text-align:left;margin-left:15pt;margin-top:31.85pt;width:443.95pt;height:195.55pt;z-index:251656192" coordorigin="1589,10834" coordsize="9322,4451">
            <v:group id="_x0000_s1027" style="position:absolute;left:1589;top:10906;width:9322;height:4379" coordorigin="1872,10944" coordsize="9322,4379">
              <v:rect id="_x0000_s1028" style="position:absolute;left:6090;top:13104;width:4315;height:1296" filled="f" strokeweight="1pt">
                <v:textbox style="mso-next-textbox:#_x0000_s1028" inset="1pt,1pt,1pt,1pt">
                  <w:txbxContent>
                    <w:p w:rsidR="00346681" w:rsidRDefault="00346681" w:rsidP="00346681">
                      <w:pPr>
                        <w:pStyle w:val="aff"/>
                      </w:pPr>
                      <w:r>
                        <w:t>Стандарты предприятия, Положения о подразделениях</w:t>
                      </w:r>
                    </w:p>
                  </w:txbxContent>
                </v:textbox>
              </v:rect>
              <v:rect id="_x0000_s1029" style="position:absolute;left:5328;top:10944;width:5866;height:864" filled="f" strokeweight="1pt">
                <v:textbox style="mso-next-textbox:#_x0000_s1029" inset="1pt,1pt,1pt,1pt">
                  <w:txbxContent>
                    <w:p w:rsidR="00346681" w:rsidRDefault="00346681" w:rsidP="00346681">
                      <w:pPr>
                        <w:pStyle w:val="aff"/>
                      </w:pPr>
                      <w:r>
                        <w:t>Инструкции и другая рабочая документация</w:t>
                      </w:r>
                    </w:p>
                  </w:txbxContent>
                </v:textbox>
              </v:rect>
              <v:rect id="_x0000_s1030" style="position:absolute;left:1872;top:12528;width:3601;height:1296" filled="f" strokeweight="1pt">
                <v:textbox style="mso-next-textbox:#_x0000_s1030" inset="1pt,1pt,1pt,1pt">
                  <w:txbxContent>
                    <w:p w:rsidR="00346681" w:rsidRDefault="00346681" w:rsidP="00346681">
                      <w:pPr>
                        <w:pStyle w:val="aff"/>
                      </w:pPr>
                      <w:r>
                        <w:t>Политика АНТК в области обеспечения качества</w:t>
                      </w:r>
                    </w:p>
                  </w:txbxContent>
                </v:textbox>
              </v:rect>
              <v:rect id="_x0000_s1031" style="position:absolute;left:1873;top:14426;width:3601;height:897" filled="f" strokeweight="1pt">
                <v:textbox style="mso-next-textbox:#_x0000_s1031" inset="1pt,1pt,1pt,1pt">
                  <w:txbxContent>
                    <w:p w:rsidR="00346681" w:rsidRDefault="00346681" w:rsidP="00346681">
                      <w:pPr>
                        <w:pStyle w:val="aff"/>
                      </w:pPr>
                      <w:r>
                        <w:t>Руководство по качеству</w:t>
                      </w:r>
                    </w:p>
                  </w:txbxContent>
                </v:textbox>
              </v:rect>
              <v:line id="_x0000_s1032" style="position:absolute" from="3669,13824" to="3669,14448">
                <v:stroke endarrow="block"/>
              </v:line>
              <v:line id="_x0000_s1033" style="position:absolute;rotation:180" from="8248,14384" to="8248,14866">
                <v:stroke endarrow="block"/>
              </v:line>
              <v:line id="_x0000_s1034" style="position:absolute;rotation:180" from="8255,11797" to="8255,13101">
                <v:stroke endarrow="block"/>
              </v:line>
              <v:line id="_x0000_s1035" style="position:absolute" from="5472,14869" to="8250,14869"/>
            </v:group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36" type="#_x0000_t62" style="position:absolute;left:1728;top:10834;width:3024;height:1296" adj="12650,27217">
              <v:textbox style="mso-next-textbox:#_x0000_s1036">
                <w:txbxContent>
                  <w:p w:rsidR="00346681" w:rsidRDefault="00346681" w:rsidP="00346681">
                    <w:pPr>
                      <w:pStyle w:val="aff"/>
                    </w:pPr>
                    <w:r>
                      <w:t>Структурная схема нормативной базы системы качества</w:t>
                    </w:r>
                    <w:r>
                      <w:br/>
                      <w:t xml:space="preserve"> АНТК им. О. К. Антонова</w:t>
                    </w:r>
                  </w:p>
                  <w:p w:rsidR="00346681" w:rsidRDefault="00346681" w:rsidP="00346681">
                    <w:pPr>
                      <w:pStyle w:val="aff"/>
                    </w:pPr>
                  </w:p>
                </w:txbxContent>
              </v:textbox>
            </v:shape>
            <w10:wrap type="topAndBottom"/>
          </v:group>
        </w:pict>
      </w:r>
    </w:p>
    <w:p w:rsidR="002507E3" w:rsidRDefault="002507E3" w:rsidP="002507E3">
      <w:pPr>
        <w:ind w:firstLine="709"/>
      </w:pPr>
    </w:p>
    <w:p w:rsidR="002507E3" w:rsidRDefault="002507E3" w:rsidP="002507E3">
      <w:pPr>
        <w:ind w:firstLine="709"/>
      </w:pPr>
      <w:r w:rsidRPr="002507E3">
        <w:t>Руководство разработкой и совершенствованием нормативной базы осуществляют, как правило, подразделения-разработчики стандартов. Ответственность за содержание документов системы качества, их соответствие настоящему Руководству и внесение в них необходимых изменений несут руководители подразделений-разработчиков.</w:t>
      </w:r>
    </w:p>
    <w:p w:rsidR="002507E3" w:rsidRDefault="002507E3" w:rsidP="002507E3">
      <w:pPr>
        <w:ind w:firstLine="709"/>
        <w:rPr>
          <w:i/>
          <w:iCs/>
        </w:rPr>
      </w:pPr>
      <w:bookmarkStart w:id="56" w:name="_Toc488125223"/>
      <w:bookmarkStart w:id="57" w:name="_Toc488132080"/>
      <w:bookmarkStart w:id="58" w:name="_Toc488132416"/>
      <w:r w:rsidRPr="002507E3">
        <w:rPr>
          <w:i/>
          <w:iCs/>
        </w:rPr>
        <w:t>Основное направление обеспечения качества.</w:t>
      </w:r>
      <w:bookmarkEnd w:id="56"/>
      <w:bookmarkEnd w:id="57"/>
      <w:bookmarkEnd w:id="58"/>
    </w:p>
    <w:p w:rsidR="002507E3" w:rsidRDefault="002507E3" w:rsidP="002507E3">
      <w:pPr>
        <w:ind w:firstLine="709"/>
      </w:pPr>
      <w:r w:rsidRPr="002507E3">
        <w:t>Установление порядка</w:t>
      </w:r>
      <w:r>
        <w:t xml:space="preserve"> (</w:t>
      </w:r>
      <w:r w:rsidRPr="002507E3">
        <w:t>процедур) обеспечения и поддержания качества конструкторской документации в процессе производства при постройке опытных изделий, их модификаций и при переоборудовании самолетов в типовую конструкцию; при их эксплуатации и ремонте, который гарантирует соответствие параметров и характеристик построенного или переоборудованного изделия техническим условиям в течение всего срока службы изделий является основным направлением обеспечения качества конструкторской документации.</w:t>
      </w:r>
    </w:p>
    <w:p w:rsidR="002507E3" w:rsidRDefault="002507E3" w:rsidP="002507E3">
      <w:pPr>
        <w:ind w:firstLine="709"/>
      </w:pPr>
      <w:r w:rsidRPr="002507E3">
        <w:t>Достижение этой</w:t>
      </w:r>
      <w:r w:rsidRPr="002507E3">
        <w:rPr>
          <w:i/>
          <w:iCs/>
        </w:rPr>
        <w:t xml:space="preserve"> </w:t>
      </w:r>
      <w:r w:rsidRPr="002507E3">
        <w:t>цели обеспечивается наличием:</w:t>
      </w:r>
    </w:p>
    <w:p w:rsidR="002507E3" w:rsidRDefault="002507E3" w:rsidP="002507E3">
      <w:pPr>
        <w:ind w:firstLine="709"/>
        <w:rPr>
          <w:i/>
          <w:iCs/>
        </w:rPr>
      </w:pPr>
      <w:r w:rsidRPr="002507E3">
        <w:lastRenderedPageBreak/>
        <w:t>сертификата АНТК на право разработки гражданских воздушных судов</w:t>
      </w:r>
      <w:r w:rsidRPr="002507E3">
        <w:rPr>
          <w:i/>
          <w:iCs/>
        </w:rPr>
        <w:t>;</w:t>
      </w:r>
    </w:p>
    <w:p w:rsidR="002507E3" w:rsidRDefault="002507E3" w:rsidP="00346681">
      <w:pPr>
        <w:ind w:firstLine="709"/>
      </w:pPr>
      <w:r w:rsidRPr="002507E3">
        <w:t>комплекта конструкторской документации;</w:t>
      </w:r>
    </w:p>
    <w:p w:rsidR="002507E3" w:rsidRDefault="002507E3" w:rsidP="00346681">
      <w:pPr>
        <w:ind w:firstLine="709"/>
      </w:pPr>
      <w:r w:rsidRPr="002507E3">
        <w:t>процедур внесения изменений в конструкторску</w:t>
      </w:r>
      <w:r w:rsidR="00346681">
        <w:t>ю документацию, эксплуатационно-</w:t>
      </w:r>
      <w:r w:rsidRPr="002507E3">
        <w:t>техническую документацию и доведения их до исполнителей в производстве и эксплуатантов;</w:t>
      </w:r>
    </w:p>
    <w:p w:rsidR="002507E3" w:rsidRDefault="002507E3" w:rsidP="00346681">
      <w:pPr>
        <w:ind w:firstLine="709"/>
      </w:pPr>
      <w:r w:rsidRPr="002507E3">
        <w:t>порядка взаимодействия служб АНТК, независимой инспекции</w:t>
      </w:r>
      <w:r>
        <w:t xml:space="preserve"> </w:t>
      </w:r>
      <w:r w:rsidRPr="002507E3">
        <w:t>Укравиатранса и Международного Авиационного Комитета при внесении изменений в типовую конструкцию;</w:t>
      </w:r>
    </w:p>
    <w:p w:rsidR="002507E3" w:rsidRDefault="002507E3" w:rsidP="00346681">
      <w:pPr>
        <w:ind w:firstLine="709"/>
      </w:pPr>
      <w:r w:rsidRPr="002507E3">
        <w:t>процедур конструкторского, технологического, метрологического и нормоконтроля при разработке конструкторской документации и внесении изменений;</w:t>
      </w:r>
    </w:p>
    <w:p w:rsidR="002507E3" w:rsidRDefault="002507E3" w:rsidP="00346681">
      <w:pPr>
        <w:ind w:firstLine="709"/>
      </w:pPr>
      <w:r w:rsidRPr="002507E3">
        <w:t>порядка организации и функционирования архивной службы.</w:t>
      </w:r>
    </w:p>
    <w:p w:rsidR="002507E3" w:rsidRDefault="002507E3" w:rsidP="00346681">
      <w:pPr>
        <w:ind w:firstLine="709"/>
      </w:pPr>
      <w:bookmarkStart w:id="59" w:name="_Toc488125224"/>
      <w:bookmarkStart w:id="60" w:name="_Toc488132081"/>
      <w:bookmarkStart w:id="61" w:name="_Toc488132417"/>
      <w:r w:rsidRPr="002507E3">
        <w:t>Основные требования к конструкторской документации.</w:t>
      </w:r>
      <w:bookmarkEnd w:id="59"/>
      <w:bookmarkEnd w:id="60"/>
      <w:bookmarkEnd w:id="61"/>
    </w:p>
    <w:p w:rsidR="002507E3" w:rsidRDefault="002507E3" w:rsidP="00346681">
      <w:pPr>
        <w:ind w:firstLine="709"/>
      </w:pPr>
      <w:r w:rsidRPr="002507E3">
        <w:t>Техническая документация выпускается в соответствии с требованиями плазового метода производства.</w:t>
      </w:r>
    </w:p>
    <w:p w:rsidR="002507E3" w:rsidRPr="002507E3" w:rsidRDefault="002507E3" w:rsidP="00346681">
      <w:pPr>
        <w:ind w:firstLine="709"/>
      </w:pPr>
      <w:r w:rsidRPr="002507E3">
        <w:t xml:space="preserve">Разработка теоретических чертежей и формирование математических моделей поверхностей агрегатов производятся в соответствии с ГОСТ </w:t>
      </w:r>
      <w:r>
        <w:t>2.4</w:t>
      </w:r>
      <w:r w:rsidRPr="002507E3">
        <w:t>19-68 и СТП 651-2</w:t>
      </w:r>
      <w:r>
        <w:t>.0</w:t>
      </w:r>
      <w:r w:rsidRPr="002507E3">
        <w:t>53-75, СТП 65</w:t>
      </w:r>
      <w:r>
        <w:t>1.2</w:t>
      </w:r>
      <w:r w:rsidRPr="002507E3">
        <w:t>1</w:t>
      </w:r>
      <w:r>
        <w:t>.0</w:t>
      </w:r>
      <w:r w:rsidRPr="002507E3">
        <w:t>07-9</w:t>
      </w:r>
    </w:p>
    <w:p w:rsidR="002507E3" w:rsidRDefault="002507E3" w:rsidP="00346681">
      <w:pPr>
        <w:ind w:firstLine="709"/>
      </w:pPr>
      <w:r w:rsidRPr="002507E3">
        <w:t>Конструкторская документация разрабатывается в соответствии со стандартами Единой системы конструкторской документации.</w:t>
      </w:r>
    </w:p>
    <w:p w:rsidR="002507E3" w:rsidRDefault="002507E3" w:rsidP="00346681">
      <w:pPr>
        <w:ind w:firstLine="709"/>
      </w:pPr>
      <w:r w:rsidRPr="002507E3">
        <w:t xml:space="preserve">Виды конструкторской документации должны соответствовать ГОСТ </w:t>
      </w:r>
      <w:r>
        <w:t>2.1</w:t>
      </w:r>
      <w:r w:rsidRPr="002507E3">
        <w:t>02-68</w:t>
      </w:r>
      <w:r>
        <w:t xml:space="preserve"> "</w:t>
      </w:r>
      <w:r w:rsidRPr="002507E3">
        <w:t>Виды и комплектность конструкторских документов</w:t>
      </w:r>
      <w:r>
        <w:t xml:space="preserve">". </w:t>
      </w:r>
      <w:r w:rsidRPr="002507E3">
        <w:t>Формы конструкторской документации определяются СТП 651</w:t>
      </w:r>
      <w:r>
        <w:t>.0</w:t>
      </w:r>
      <w:r w:rsidRPr="002507E3">
        <w:t>2</w:t>
      </w:r>
      <w:r>
        <w:t>.0</w:t>
      </w:r>
      <w:r w:rsidRPr="002507E3">
        <w:t>07-91</w:t>
      </w:r>
      <w:r>
        <w:t xml:space="preserve"> "</w:t>
      </w:r>
      <w:r w:rsidRPr="002507E3">
        <w:t>Формы конструкторской документации</w:t>
      </w:r>
      <w:r>
        <w:t>".</w:t>
      </w:r>
    </w:p>
    <w:p w:rsidR="002507E3" w:rsidRDefault="002507E3" w:rsidP="00346681">
      <w:pPr>
        <w:ind w:firstLine="709"/>
      </w:pPr>
      <w:r w:rsidRPr="002507E3">
        <w:t xml:space="preserve">Основной конструкторский документ - спецификация разрабатывается в соответствии с ГОСТ </w:t>
      </w:r>
      <w:r>
        <w:t>2.1</w:t>
      </w:r>
      <w:r w:rsidRPr="002507E3">
        <w:t>08-68</w:t>
      </w:r>
      <w:r>
        <w:t xml:space="preserve"> "</w:t>
      </w:r>
      <w:r w:rsidRPr="002507E3">
        <w:t>Спецификация</w:t>
      </w:r>
      <w:r>
        <w:t xml:space="preserve">", </w:t>
      </w:r>
      <w:r w:rsidRPr="002507E3">
        <w:t>ГОСТ</w:t>
      </w:r>
      <w:r>
        <w:t>2.1</w:t>
      </w:r>
      <w:r w:rsidRPr="002507E3">
        <w:t>13-75</w:t>
      </w:r>
      <w:r>
        <w:t xml:space="preserve"> "</w:t>
      </w:r>
      <w:r w:rsidRPr="002507E3">
        <w:t>Групповая и базовая конструкторская документация</w:t>
      </w:r>
      <w:r>
        <w:t xml:space="preserve">" </w:t>
      </w:r>
      <w:r w:rsidRPr="002507E3">
        <w:t>и выпускаться средствами автоматизированной подсистемы</w:t>
      </w:r>
      <w:r>
        <w:t xml:space="preserve"> "</w:t>
      </w:r>
      <w:r w:rsidRPr="002507E3">
        <w:t>Спецификация</w:t>
      </w:r>
      <w:r>
        <w:t xml:space="preserve">" </w:t>
      </w:r>
      <w:r w:rsidRPr="002507E3">
        <w:t xml:space="preserve">в соответствии с СТП </w:t>
      </w:r>
      <w:r w:rsidRPr="002507E3">
        <w:lastRenderedPageBreak/>
        <w:t>651</w:t>
      </w:r>
      <w:r>
        <w:t>.0</w:t>
      </w:r>
      <w:r w:rsidRPr="002507E3">
        <w:t>2</w:t>
      </w:r>
      <w:r>
        <w:t>.0</w:t>
      </w:r>
      <w:r w:rsidRPr="002507E3">
        <w:t>36-87</w:t>
      </w:r>
      <w:r>
        <w:t xml:space="preserve"> "</w:t>
      </w:r>
      <w:r w:rsidRPr="002507E3">
        <w:t>Спецификация</w:t>
      </w:r>
      <w:r>
        <w:t xml:space="preserve">". </w:t>
      </w:r>
      <w:r w:rsidRPr="002507E3">
        <w:t>Порядок выполнения средствами подсистемы САПР-АН</w:t>
      </w:r>
      <w:r>
        <w:t xml:space="preserve"> "</w:t>
      </w:r>
      <w:r w:rsidRPr="002507E3">
        <w:t>Спецификация</w:t>
      </w:r>
      <w:r>
        <w:t>".</w:t>
      </w:r>
    </w:p>
    <w:p w:rsidR="002507E3" w:rsidRDefault="002507E3" w:rsidP="00346681">
      <w:pPr>
        <w:ind w:firstLine="709"/>
      </w:pPr>
      <w:r w:rsidRPr="002507E3">
        <w:t>Подсистема</w:t>
      </w:r>
      <w:r>
        <w:t xml:space="preserve"> "</w:t>
      </w:r>
      <w:r w:rsidRPr="002507E3">
        <w:t>Спецификация</w:t>
      </w:r>
      <w:r>
        <w:t xml:space="preserve">" </w:t>
      </w:r>
      <w:r w:rsidRPr="002507E3">
        <w:t>позволяет производить автоматизированным способом нормоконтроль спецификаций по всем основным параметрам, в том числе:</w:t>
      </w:r>
    </w:p>
    <w:p w:rsidR="002507E3" w:rsidRDefault="002507E3" w:rsidP="00346681">
      <w:pPr>
        <w:ind w:firstLine="709"/>
      </w:pPr>
      <w:r w:rsidRPr="002507E3">
        <w:t>обозначению;</w:t>
      </w:r>
    </w:p>
    <w:p w:rsidR="002507E3" w:rsidRDefault="002507E3" w:rsidP="00346681">
      <w:pPr>
        <w:ind w:firstLine="709"/>
      </w:pPr>
      <w:r w:rsidRPr="002507E3">
        <w:t>применяемым материалам, полуфабрикатам, стандартным изделиям, подшипникам с однозначным их написанием во всех спецификациях.</w:t>
      </w:r>
    </w:p>
    <w:p w:rsidR="002507E3" w:rsidRDefault="002507E3" w:rsidP="00346681">
      <w:pPr>
        <w:ind w:firstLine="709"/>
      </w:pPr>
      <w:r w:rsidRPr="002507E3">
        <w:t>ПРИМЕЧАНИЕ: на изделия</w:t>
      </w:r>
      <w:r>
        <w:t xml:space="preserve"> "</w:t>
      </w:r>
      <w:r w:rsidRPr="002507E3">
        <w:t>24</w:t>
      </w:r>
      <w:r>
        <w:t>", "</w:t>
      </w:r>
      <w:r w:rsidRPr="002507E3">
        <w:t>28</w:t>
      </w:r>
      <w:r>
        <w:t>", "</w:t>
      </w:r>
      <w:r w:rsidRPr="002507E3">
        <w:t>32</w:t>
      </w:r>
      <w:r>
        <w:t>", "</w:t>
      </w:r>
      <w:r w:rsidRPr="002507E3">
        <w:t>72</w:t>
      </w:r>
      <w:r>
        <w:t>", "</w:t>
      </w:r>
      <w:r w:rsidRPr="002507E3">
        <w:t>124</w:t>
      </w:r>
      <w:r>
        <w:t xml:space="preserve">", </w:t>
      </w:r>
      <w:r w:rsidRPr="002507E3">
        <w:t>спецификация формируется без использования автоматизированной системы в соответствии с СТП 651-2</w:t>
      </w:r>
      <w:r>
        <w:t>.0</w:t>
      </w:r>
      <w:r w:rsidRPr="002507E3">
        <w:t>03-83</w:t>
      </w:r>
      <w:r>
        <w:t xml:space="preserve"> "</w:t>
      </w:r>
      <w:r w:rsidRPr="002507E3">
        <w:t>Правила подписания и заполнения спецификации</w:t>
      </w:r>
      <w:r>
        <w:t>".</w:t>
      </w:r>
    </w:p>
    <w:p w:rsidR="002507E3" w:rsidRDefault="002507E3" w:rsidP="00346681">
      <w:pPr>
        <w:ind w:firstLine="709"/>
      </w:pPr>
      <w:bookmarkStart w:id="62" w:name="_Toc488125225"/>
      <w:bookmarkStart w:id="63" w:name="_Toc488132082"/>
      <w:bookmarkStart w:id="64" w:name="_Toc488132418"/>
      <w:r w:rsidRPr="002507E3">
        <w:t>Перечень стандартов используемых при разработке конструкторской документации.</w:t>
      </w:r>
      <w:bookmarkEnd w:id="62"/>
      <w:bookmarkEnd w:id="63"/>
      <w:bookmarkEnd w:id="64"/>
    </w:p>
    <w:p w:rsidR="002507E3" w:rsidRDefault="002507E3" w:rsidP="00346681">
      <w:pPr>
        <w:ind w:firstLine="709"/>
      </w:pPr>
      <w:r w:rsidRPr="002507E3">
        <w:t>При разработке конструкторской документации используются следующие стандарты предприятия, ограничивающие номенклатуру применения:</w:t>
      </w:r>
    </w:p>
    <w:p w:rsidR="002507E3" w:rsidRDefault="002507E3" w:rsidP="00346681">
      <w:pPr>
        <w:ind w:firstLine="709"/>
      </w:pPr>
      <w:r w:rsidRPr="002507E3">
        <w:t>1) материалов</w:t>
      </w:r>
    </w:p>
    <w:p w:rsidR="002507E3" w:rsidRDefault="002507E3" w:rsidP="00346681">
      <w:pPr>
        <w:ind w:firstLine="709"/>
      </w:pPr>
      <w:r w:rsidRPr="002507E3">
        <w:t>СТП 651</w:t>
      </w:r>
      <w:r>
        <w:t>.0</w:t>
      </w:r>
      <w:r w:rsidRPr="002507E3">
        <w:t>2</w:t>
      </w:r>
      <w:r>
        <w:t>.0</w:t>
      </w:r>
      <w:r w:rsidRPr="002507E3">
        <w:t>0 1-92</w:t>
      </w:r>
      <w:r>
        <w:t xml:space="preserve"> "</w:t>
      </w:r>
      <w:r w:rsidRPr="002507E3">
        <w:t>Материалы и полуфабрикаты. Металлы. Ограничитель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СТП 651</w:t>
      </w:r>
      <w:r>
        <w:t>.0</w:t>
      </w:r>
      <w:r w:rsidRPr="002507E3">
        <w:t>2</w:t>
      </w:r>
      <w:r>
        <w:t>.0</w:t>
      </w:r>
      <w:r w:rsidRPr="002507E3">
        <w:t>0 2-92</w:t>
      </w:r>
      <w:r>
        <w:t xml:space="preserve"> "</w:t>
      </w:r>
      <w:r w:rsidRPr="002507E3">
        <w:t>Материалы и полуфабрикаты. Неметаллы. Ограничитель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2) стандартных крепежных изделий</w:t>
      </w:r>
    </w:p>
    <w:p w:rsidR="002507E3" w:rsidRDefault="002507E3" w:rsidP="00346681">
      <w:pPr>
        <w:ind w:firstLine="709"/>
      </w:pPr>
      <w:r w:rsidRPr="002507E3">
        <w:t>СТП 651</w:t>
      </w:r>
      <w:r>
        <w:t xml:space="preserve">.02.10 </w:t>
      </w:r>
      <w:r w:rsidRPr="002507E3">
        <w:t>001-91</w:t>
      </w:r>
      <w:r>
        <w:t xml:space="preserve"> "</w:t>
      </w:r>
      <w:r w:rsidRPr="002507E3">
        <w:t>Крепежные стандартные изделия. Ограничитель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3) подшипников</w:t>
      </w:r>
    </w:p>
    <w:p w:rsidR="002507E3" w:rsidRDefault="002507E3" w:rsidP="00346681">
      <w:pPr>
        <w:ind w:firstLine="709"/>
      </w:pPr>
      <w:r w:rsidRPr="002507E3">
        <w:t>СТП 651</w:t>
      </w:r>
      <w:r>
        <w:t>.0</w:t>
      </w:r>
      <w:r w:rsidRPr="002507E3">
        <w:t>2</w:t>
      </w:r>
      <w:r>
        <w:t>.0</w:t>
      </w:r>
      <w:r w:rsidRPr="002507E3">
        <w:t>62-92</w:t>
      </w:r>
      <w:r>
        <w:t xml:space="preserve"> "</w:t>
      </w:r>
      <w:r w:rsidRPr="002507E3">
        <w:t>Подшипники. Ограничительный перечень. Заделки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4) профилей и панелей</w:t>
      </w:r>
    </w:p>
    <w:p w:rsidR="002507E3" w:rsidRDefault="002507E3" w:rsidP="00346681">
      <w:pPr>
        <w:ind w:firstLine="709"/>
      </w:pPr>
      <w:r w:rsidRPr="002507E3">
        <w:t>СТП 651</w:t>
      </w:r>
      <w:r>
        <w:t>.0</w:t>
      </w:r>
      <w:r w:rsidRPr="002507E3">
        <w:t>2</w:t>
      </w:r>
      <w:r>
        <w:t>.0</w:t>
      </w:r>
      <w:r w:rsidRPr="002507E3">
        <w:t>15-91</w:t>
      </w:r>
      <w:r>
        <w:t xml:space="preserve"> "</w:t>
      </w:r>
      <w:r w:rsidRPr="002507E3">
        <w:t>Профили и панели прессованные, применяемые в изделиях основного производства. Ограничитель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lastRenderedPageBreak/>
        <w:t>Чертежи деталей, сборочных единиц выполняются в соответствии с требованиями стандартов Единой системы конструкторской документации и следующих стандартов предприятия:</w:t>
      </w:r>
    </w:p>
    <w:p w:rsidR="002507E3" w:rsidRDefault="002507E3" w:rsidP="00346681">
      <w:pPr>
        <w:ind w:firstLine="709"/>
      </w:pPr>
      <w:r w:rsidRPr="002507E3">
        <w:t>1) СТП 651</w:t>
      </w:r>
      <w:r>
        <w:t>.0</w:t>
      </w:r>
      <w:r w:rsidRPr="002507E3">
        <w:t>2</w:t>
      </w:r>
      <w:r>
        <w:t>.0</w:t>
      </w:r>
      <w:r w:rsidRPr="002507E3">
        <w:t>16-87</w:t>
      </w:r>
      <w:r>
        <w:t xml:space="preserve"> "</w:t>
      </w:r>
      <w:r w:rsidRPr="002507E3">
        <w:t>Единая система допусков и посадок. Поля допусков и рекомендуемые посадки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2) СТП 651</w:t>
      </w:r>
      <w:r>
        <w:t>.0</w:t>
      </w:r>
      <w:r w:rsidRPr="002507E3">
        <w:t>2</w:t>
      </w:r>
      <w:r>
        <w:t>.0</w:t>
      </w:r>
      <w:r w:rsidRPr="002507E3">
        <w:t>22-87</w:t>
      </w:r>
      <w:r>
        <w:t xml:space="preserve"> "</w:t>
      </w:r>
      <w:r w:rsidRPr="002507E3">
        <w:t>Допуски и размеры, толщины деталей, изготовленных из прессованных катанных, штампованных и листовых полуфабрикатов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3) СТП 651</w:t>
      </w:r>
      <w:r>
        <w:t>.0</w:t>
      </w:r>
      <w:r w:rsidRPr="002507E3">
        <w:t>2</w:t>
      </w:r>
      <w:r>
        <w:t>.0</w:t>
      </w:r>
      <w:r w:rsidRPr="002507E3">
        <w:t>39-87</w:t>
      </w:r>
      <w:r>
        <w:t xml:space="preserve"> "</w:t>
      </w:r>
      <w:r w:rsidRPr="002507E3">
        <w:t>Шероховатость поверхности. Параметры, характеристики, обозначения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4) СТП 651</w:t>
      </w:r>
      <w:r>
        <w:t>.0</w:t>
      </w:r>
      <w:r w:rsidRPr="002507E3">
        <w:t>2</w:t>
      </w:r>
      <w:r>
        <w:t>.0</w:t>
      </w:r>
      <w:r w:rsidRPr="002507E3">
        <w:t>42-88</w:t>
      </w:r>
      <w:r>
        <w:t xml:space="preserve"> "</w:t>
      </w:r>
      <w:r w:rsidRPr="002507E3">
        <w:t>Ограничитель резьб, применяемых в конструкции изделий</w:t>
      </w:r>
      <w:r>
        <w:t xml:space="preserve"> "</w:t>
      </w:r>
      <w:r w:rsidRPr="002507E3">
        <w:t>Ан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5) СТП 651</w:t>
      </w:r>
      <w:r>
        <w:t>.0</w:t>
      </w:r>
      <w:r w:rsidRPr="002507E3">
        <w:t>5</w:t>
      </w:r>
      <w:r>
        <w:t>.0</w:t>
      </w:r>
      <w:r w:rsidRPr="002507E3">
        <w:t>01-87</w:t>
      </w:r>
      <w:r>
        <w:t xml:space="preserve"> "</w:t>
      </w:r>
      <w:r w:rsidRPr="002507E3">
        <w:t>Подбор болтов, гаек и шайб для болтовых соединений. Моменты затяжки болтов, гаек</w:t>
      </w:r>
      <w:r>
        <w:t xml:space="preserve"> (</w:t>
      </w:r>
      <w:r w:rsidRPr="002507E3">
        <w:t>максимальные</w:t>
      </w:r>
      <w:r>
        <w:t>)"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6) СТП 65</w:t>
      </w:r>
      <w:r>
        <w:t xml:space="preserve">1.10 </w:t>
      </w:r>
      <w:r w:rsidRPr="002507E3">
        <w:t>002-87</w:t>
      </w:r>
      <w:r>
        <w:t xml:space="preserve"> "</w:t>
      </w:r>
      <w:r w:rsidRPr="002507E3">
        <w:t>Стопорение крепежных деталей в резьбовых и шарнирных соединениях</w:t>
      </w:r>
      <w:r>
        <w:t>".</w:t>
      </w:r>
    </w:p>
    <w:p w:rsidR="002507E3" w:rsidRDefault="002507E3" w:rsidP="00346681">
      <w:pPr>
        <w:ind w:firstLine="709"/>
      </w:pPr>
      <w:r w:rsidRPr="002507E3">
        <w:t>7) СТП 651-5</w:t>
      </w:r>
      <w:r>
        <w:t>.0</w:t>
      </w:r>
      <w:r w:rsidRPr="002507E3">
        <w:t>18-79</w:t>
      </w:r>
      <w:r>
        <w:t xml:space="preserve"> "</w:t>
      </w:r>
      <w:r w:rsidRPr="002507E3">
        <w:t>Срезы на деталях из профилей и листовых материалов. Размеры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8) СТП 651-5</w:t>
      </w:r>
      <w:r>
        <w:t>.0</w:t>
      </w:r>
      <w:r w:rsidRPr="002507E3">
        <w:t>30-82</w:t>
      </w:r>
      <w:r>
        <w:t xml:space="preserve"> "</w:t>
      </w:r>
      <w:r w:rsidRPr="002507E3">
        <w:t>Отбортовка двойной кривизны отверстий облегчения в листовой детали. Размеры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9) СТП 651</w:t>
      </w:r>
      <w:r>
        <w:t>.0</w:t>
      </w:r>
      <w:r w:rsidRPr="002507E3">
        <w:t>2</w:t>
      </w:r>
      <w:r>
        <w:t>.0</w:t>
      </w:r>
      <w:r w:rsidRPr="002507E3">
        <w:t>30-93</w:t>
      </w:r>
      <w:r>
        <w:t xml:space="preserve"> "</w:t>
      </w:r>
      <w:r w:rsidRPr="002507E3">
        <w:t>Типовые формулировки изложения технических требований на чертежах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10) СТП 651</w:t>
      </w:r>
      <w:r>
        <w:t>.0</w:t>
      </w:r>
      <w:r w:rsidRPr="002507E3">
        <w:t>2</w:t>
      </w:r>
      <w:r>
        <w:t>.0</w:t>
      </w:r>
      <w:r w:rsidRPr="002507E3">
        <w:t>20-89</w:t>
      </w:r>
      <w:r>
        <w:t>"</w:t>
      </w:r>
      <w:r w:rsidRPr="002507E3">
        <w:t>Оформление чертежей на резиновые изделия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11) СТП 651</w:t>
      </w:r>
      <w:r>
        <w:t>.0</w:t>
      </w:r>
      <w:r w:rsidRPr="002507E3">
        <w:t>2</w:t>
      </w:r>
      <w:r>
        <w:t>.0</w:t>
      </w:r>
      <w:r w:rsidRPr="002507E3">
        <w:t>43-88</w:t>
      </w:r>
      <w:r>
        <w:t xml:space="preserve"> "</w:t>
      </w:r>
      <w:r w:rsidRPr="002507E3">
        <w:t>Чертежи изделий из полимерных композиционных материалов. Правила оформления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12) СТП 651</w:t>
      </w:r>
      <w:r>
        <w:t>.0</w:t>
      </w:r>
      <w:r w:rsidRPr="002507E3">
        <w:t>4</w:t>
      </w:r>
      <w:r>
        <w:t>.0</w:t>
      </w:r>
      <w:r w:rsidRPr="002507E3">
        <w:t>01-88</w:t>
      </w:r>
      <w:r>
        <w:t xml:space="preserve"> "</w:t>
      </w:r>
      <w:r w:rsidRPr="002507E3">
        <w:t>Определение массы заготовки и коэффициента использования материала для деталей из литья и штамповок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13) СТП 651-5</w:t>
      </w:r>
      <w:r>
        <w:t>.0</w:t>
      </w:r>
      <w:r w:rsidRPr="002507E3">
        <w:t>01-74</w:t>
      </w:r>
      <w:r>
        <w:t xml:space="preserve"> "</w:t>
      </w:r>
      <w:r w:rsidRPr="002507E3">
        <w:t>Указания по проектированию тросов в оболочке для систем управления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lastRenderedPageBreak/>
        <w:t>14) СТП 651</w:t>
      </w:r>
      <w:r>
        <w:t>.0</w:t>
      </w:r>
      <w:r w:rsidRPr="002507E3">
        <w:t>2</w:t>
      </w:r>
      <w:r>
        <w:t>.0</w:t>
      </w:r>
      <w:r w:rsidRPr="002507E3">
        <w:t>40-88</w:t>
      </w:r>
      <w:r>
        <w:t xml:space="preserve"> "</w:t>
      </w:r>
      <w:r w:rsidRPr="002507E3">
        <w:t>Изделия унифицированные. Правила оформления конструкторской документации индекса Академии Наук Украины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15) СТП 651</w:t>
      </w:r>
      <w:r>
        <w:t>.0</w:t>
      </w:r>
      <w:r w:rsidRPr="002507E3">
        <w:t>2</w:t>
      </w:r>
      <w:r>
        <w:t>.0</w:t>
      </w:r>
      <w:r w:rsidRPr="002507E3">
        <w:t>67-94</w:t>
      </w:r>
      <w:r>
        <w:t xml:space="preserve"> "</w:t>
      </w:r>
      <w:r w:rsidRPr="002507E3">
        <w:t>Электрожгуты. Порядок выполнения чертежей средствами подсистемы АСАТ-АН</w:t>
      </w:r>
      <w:r>
        <w:t xml:space="preserve"> "</w:t>
      </w:r>
      <w:r w:rsidRPr="002507E3">
        <w:t>Электромонтаж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16) СТП 651-2</w:t>
      </w:r>
      <w:r>
        <w:t>.0</w:t>
      </w:r>
      <w:r w:rsidRPr="002507E3">
        <w:t>35-83</w:t>
      </w:r>
      <w:r>
        <w:t xml:space="preserve"> "</w:t>
      </w:r>
      <w:r w:rsidRPr="002507E3">
        <w:t>Оформление схем электрических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17) СТП 651-2</w:t>
      </w:r>
      <w:r>
        <w:t>.0</w:t>
      </w:r>
      <w:r w:rsidRPr="002507E3">
        <w:t>12-75</w:t>
      </w:r>
      <w:r>
        <w:t xml:space="preserve"> "</w:t>
      </w:r>
      <w:r w:rsidRPr="002507E3">
        <w:t>Оформление схем электрических</w:t>
      </w:r>
      <w:r>
        <w:t>" (</w:t>
      </w:r>
      <w:r w:rsidRPr="002507E3">
        <w:t>изд</w:t>
      </w:r>
      <w:r>
        <w:t>.7</w:t>
      </w:r>
      <w:r w:rsidRPr="002507E3">
        <w:t>2);</w:t>
      </w:r>
    </w:p>
    <w:p w:rsidR="002507E3" w:rsidRDefault="002507E3" w:rsidP="00346681">
      <w:pPr>
        <w:ind w:firstLine="709"/>
      </w:pPr>
      <w:r w:rsidRPr="002507E3">
        <w:t>18) СТП 651-2</w:t>
      </w:r>
      <w:r>
        <w:t>.0</w:t>
      </w:r>
      <w:r w:rsidRPr="002507E3">
        <w:t>26-77</w:t>
      </w:r>
      <w:r>
        <w:t xml:space="preserve"> "</w:t>
      </w:r>
      <w:r w:rsidRPr="002507E3">
        <w:t>Оформление схем электрических</w:t>
      </w:r>
      <w:r>
        <w:t>" (</w:t>
      </w:r>
      <w:r w:rsidRPr="002507E3">
        <w:t>изд</w:t>
      </w:r>
      <w:r>
        <w:t>.4</w:t>
      </w:r>
      <w:r w:rsidRPr="002507E3">
        <w:t>00);</w:t>
      </w:r>
    </w:p>
    <w:p w:rsidR="002507E3" w:rsidRDefault="002507E3" w:rsidP="00346681">
      <w:pPr>
        <w:ind w:firstLine="709"/>
      </w:pPr>
      <w:r w:rsidRPr="002507E3">
        <w:t xml:space="preserve">Текстовые конструкторские документы выполняются в соответствии с требованиями ГОСТ </w:t>
      </w:r>
      <w:r>
        <w:t>2.1</w:t>
      </w:r>
      <w:r w:rsidRPr="002507E3">
        <w:t>05-79</w:t>
      </w:r>
      <w:r>
        <w:t xml:space="preserve"> "</w:t>
      </w:r>
      <w:r w:rsidRPr="002507E3">
        <w:t>Общие требования к текстовым документам</w:t>
      </w:r>
      <w:r>
        <w:t xml:space="preserve">" </w:t>
      </w:r>
      <w:r w:rsidRPr="002507E3">
        <w:t>и следующих стандартов предприятия:</w:t>
      </w:r>
    </w:p>
    <w:p w:rsidR="002507E3" w:rsidRDefault="002507E3" w:rsidP="00346681">
      <w:pPr>
        <w:ind w:firstLine="709"/>
      </w:pPr>
      <w:r w:rsidRPr="002507E3">
        <w:t>1) СТП 651</w:t>
      </w:r>
      <w:r>
        <w:t>.0</w:t>
      </w:r>
      <w:r w:rsidRPr="002507E3">
        <w:t>2</w:t>
      </w:r>
      <w:r>
        <w:t>.0</w:t>
      </w:r>
      <w:r w:rsidRPr="002507E3">
        <w:t>21-87</w:t>
      </w:r>
      <w:r>
        <w:t xml:space="preserve"> "</w:t>
      </w:r>
      <w:r w:rsidRPr="002507E3">
        <w:t>Текстовые документы. Номенклатура и требования к оформлению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2) СТП 651</w:t>
      </w:r>
      <w:r>
        <w:t>.0</w:t>
      </w:r>
      <w:r w:rsidRPr="002507E3">
        <w:t>2</w:t>
      </w:r>
      <w:r>
        <w:t>.0</w:t>
      </w:r>
      <w:r w:rsidRPr="002507E3">
        <w:t>54-90</w:t>
      </w:r>
      <w:r>
        <w:t xml:space="preserve"> "</w:t>
      </w:r>
      <w:r w:rsidRPr="002507E3">
        <w:t>Техническое задание на составную часть, выполняемую самостоятельно. Правила составления, согласования, утверждения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3) СТП 651</w:t>
      </w:r>
      <w:r>
        <w:t>.0</w:t>
      </w:r>
      <w:r w:rsidRPr="002507E3">
        <w:t>2</w:t>
      </w:r>
      <w:r>
        <w:t>.0</w:t>
      </w:r>
      <w:r w:rsidRPr="002507E3">
        <w:t>23-89</w:t>
      </w:r>
      <w:r>
        <w:t xml:space="preserve"> "</w:t>
      </w:r>
      <w:r w:rsidRPr="002507E3">
        <w:t>Единая система конструкторской документации. Инструкции. Правила построения, изложения и оформления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4) СТП 651</w:t>
      </w:r>
      <w:r>
        <w:t>.0</w:t>
      </w:r>
      <w:r w:rsidRPr="002507E3">
        <w:t>2</w:t>
      </w:r>
      <w:r>
        <w:t>.0</w:t>
      </w:r>
      <w:r w:rsidRPr="002507E3">
        <w:t>38-87</w:t>
      </w:r>
      <w:r>
        <w:t xml:space="preserve"> "</w:t>
      </w:r>
      <w:r w:rsidRPr="002507E3">
        <w:t>Инструкция по отработке бортового авиационного и радиоэлектронного оборудования. Правила построения, изложения, согласования, утверждения и внесения изменений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5) СТП 651</w:t>
      </w:r>
      <w:r>
        <w:t>.0</w:t>
      </w:r>
      <w:r w:rsidRPr="002507E3">
        <w:t>8</w:t>
      </w:r>
      <w:r>
        <w:t>.0</w:t>
      </w:r>
      <w:r w:rsidRPr="002507E3">
        <w:t>04-87</w:t>
      </w:r>
      <w:r>
        <w:t xml:space="preserve"> "</w:t>
      </w:r>
      <w:r w:rsidRPr="002507E3">
        <w:t>Перечень наземных средств контроля изделий предприятия. Порядок составления, согласования и изменения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6) СТП 651</w:t>
      </w:r>
      <w:r>
        <w:t>.0</w:t>
      </w:r>
      <w:r w:rsidRPr="002507E3">
        <w:t>2</w:t>
      </w:r>
      <w:r>
        <w:t>.0</w:t>
      </w:r>
      <w:r w:rsidRPr="002507E3">
        <w:t>04-93</w:t>
      </w:r>
      <w:r>
        <w:t xml:space="preserve"> "</w:t>
      </w:r>
      <w:r w:rsidRPr="002507E3">
        <w:t>Ведомость покупных изделий и подшипников. Порядок составления, ведения и изменения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7) СТП 651</w:t>
      </w:r>
      <w:r>
        <w:t>.0</w:t>
      </w:r>
      <w:r w:rsidRPr="002507E3">
        <w:t>2</w:t>
      </w:r>
      <w:r>
        <w:t>.0</w:t>
      </w:r>
      <w:r w:rsidRPr="002507E3">
        <w:t>63-92</w:t>
      </w:r>
      <w:r>
        <w:t xml:space="preserve"> "</w:t>
      </w:r>
      <w:r w:rsidRPr="002507E3">
        <w:t>Порядок формирования и ведения ведомостей согласования номенклатуры и технических условий под</w:t>
      </w:r>
      <w:r w:rsidR="00346681">
        <w:t>шипников с помощью электронно-</w:t>
      </w:r>
      <w:r w:rsidRPr="002507E3">
        <w:t>вычислительных машин в машиноориентированном варианте;</w:t>
      </w:r>
    </w:p>
    <w:p w:rsidR="002507E3" w:rsidRDefault="002507E3" w:rsidP="00346681">
      <w:pPr>
        <w:ind w:firstLine="709"/>
      </w:pPr>
      <w:r w:rsidRPr="002507E3">
        <w:lastRenderedPageBreak/>
        <w:t>8) СТП 651-0</w:t>
      </w:r>
      <w:r>
        <w:t>.0</w:t>
      </w:r>
      <w:r w:rsidRPr="002507E3">
        <w:t>30-79</w:t>
      </w:r>
      <w:r>
        <w:t xml:space="preserve"> "</w:t>
      </w:r>
      <w:r w:rsidRPr="002507E3">
        <w:t>Программы испытаний аэродинамических моделей. Правила составления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9) СТП 651-0</w:t>
      </w:r>
      <w:r>
        <w:t>.0</w:t>
      </w:r>
      <w:r w:rsidRPr="002507E3">
        <w:t>40-80</w:t>
      </w:r>
      <w:r>
        <w:t xml:space="preserve"> "</w:t>
      </w:r>
      <w:r w:rsidRPr="002507E3">
        <w:t>Отчеты по усталостным и статическим испытаниям изделий. Общие требования и правила оформления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10) СТП 651-0</w:t>
      </w:r>
      <w:r>
        <w:t>.0</w:t>
      </w:r>
      <w:r w:rsidRPr="002507E3">
        <w:t>09-75</w:t>
      </w:r>
      <w:r>
        <w:t xml:space="preserve"> "</w:t>
      </w:r>
      <w:r w:rsidRPr="002507E3">
        <w:t>Оформление расчетов на прочность. Основные требования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11) СТП 651</w:t>
      </w:r>
      <w:r>
        <w:t>.0</w:t>
      </w:r>
      <w:r w:rsidRPr="002507E3">
        <w:t>2</w:t>
      </w:r>
      <w:r>
        <w:t>.0</w:t>
      </w:r>
      <w:r w:rsidRPr="002507E3">
        <w:t>32-87</w:t>
      </w:r>
      <w:r>
        <w:t xml:space="preserve"> "</w:t>
      </w:r>
      <w:r w:rsidRPr="002507E3">
        <w:t>Документация эксплуатационная на изделия, изготовляемые предприятием. Формуляры, паспорта и этикетки. Порядок разработки, оформления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12) СТП 651</w:t>
      </w:r>
      <w:r>
        <w:t>.0</w:t>
      </w:r>
      <w:r w:rsidRPr="002507E3">
        <w:t>2</w:t>
      </w:r>
      <w:r>
        <w:t>.0</w:t>
      </w:r>
      <w:r w:rsidRPr="002507E3">
        <w:t>56-93</w:t>
      </w:r>
      <w:r>
        <w:t xml:space="preserve"> "</w:t>
      </w:r>
      <w:r w:rsidRPr="002507E3">
        <w:t>Служебная записка. Перечень чертежей. Порядок выполнения средствами подсистемы АСАТ</w:t>
      </w:r>
      <w:r>
        <w:t xml:space="preserve"> "</w:t>
      </w:r>
      <w:r w:rsidRPr="002507E3">
        <w:t>Служебная записка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13) СТП 651 - 005-82</w:t>
      </w:r>
      <w:r>
        <w:t xml:space="preserve"> "</w:t>
      </w:r>
      <w:r w:rsidRPr="002507E3">
        <w:t>Технологическая инструкция. Правила построения, изложения, согласования, утверждения и внесения изменений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14) СТП 651</w:t>
      </w:r>
      <w:r>
        <w:t>.0</w:t>
      </w:r>
      <w:r w:rsidRPr="002507E3">
        <w:t xml:space="preserve"> 002-91</w:t>
      </w:r>
      <w:r>
        <w:t xml:space="preserve"> "</w:t>
      </w:r>
      <w:r w:rsidRPr="002507E3">
        <w:t>Технологический процесс на опытные изделия. Основные требования и порядок разработки и оформления технологической документации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15) СТП 65</w:t>
      </w:r>
      <w:r>
        <w:t>1.2</w:t>
      </w:r>
      <w:r w:rsidRPr="002507E3">
        <w:t>2</w:t>
      </w:r>
      <w:r>
        <w:t>.0</w:t>
      </w:r>
      <w:r w:rsidRPr="002507E3">
        <w:t>03-87</w:t>
      </w:r>
      <w:r>
        <w:t xml:space="preserve"> "</w:t>
      </w:r>
      <w:r w:rsidRPr="002507E3">
        <w:t>Технический отчет о расчет</w:t>
      </w:r>
      <w:r w:rsidR="00346681">
        <w:t>но-</w:t>
      </w:r>
      <w:r w:rsidRPr="002507E3">
        <w:t>исследовательской работе. Правила составления, оформления и прохождения</w:t>
      </w:r>
      <w:r>
        <w:t>".</w:t>
      </w:r>
    </w:p>
    <w:p w:rsidR="002507E3" w:rsidRDefault="002507E3" w:rsidP="00346681">
      <w:pPr>
        <w:ind w:firstLine="709"/>
      </w:pPr>
      <w:r w:rsidRPr="002507E3">
        <w:t xml:space="preserve">Технические условия оформляются в соответствии с ГОСТ </w:t>
      </w:r>
      <w:r>
        <w:t>2.1</w:t>
      </w:r>
      <w:r w:rsidRPr="002507E3">
        <w:t>14-70</w:t>
      </w:r>
      <w:r>
        <w:t xml:space="preserve"> "</w:t>
      </w:r>
      <w:r w:rsidRPr="002507E3">
        <w:t>Технические условия. Правила построения, изложения и оформления</w:t>
      </w:r>
      <w:r>
        <w:t xml:space="preserve">", </w:t>
      </w:r>
      <w:r w:rsidRPr="002507E3">
        <w:t>а на самолет в соответствии с ОСТ1 00058-91</w:t>
      </w:r>
      <w:r>
        <w:t xml:space="preserve"> "</w:t>
      </w:r>
      <w:r w:rsidRPr="002507E3">
        <w:t>Самолеты и вертолеты. Построение, изложение и оформление. Технические условия</w:t>
      </w:r>
      <w:r>
        <w:t>".</w:t>
      </w:r>
    </w:p>
    <w:p w:rsidR="002507E3" w:rsidRDefault="002507E3" w:rsidP="00346681">
      <w:pPr>
        <w:ind w:firstLine="709"/>
      </w:pPr>
      <w:r w:rsidRPr="002507E3">
        <w:t>Чертежи выполняются на прозрачном носителе и удовлетворяют требованиям ГОСТ 1 1</w:t>
      </w:r>
      <w:r>
        <w:t>.0</w:t>
      </w:r>
      <w:r w:rsidRPr="002507E3">
        <w:t>02-80 по микрофильмированию.</w:t>
      </w:r>
    </w:p>
    <w:p w:rsidR="002507E3" w:rsidRDefault="002507E3" w:rsidP="00346681">
      <w:pPr>
        <w:ind w:firstLine="709"/>
      </w:pPr>
      <w:r w:rsidRPr="002507E3">
        <w:t>В чертежах указываются место, размер и метод маркировки и клеймения. Обозначение маркировки и клеймения по ГОСТ</w:t>
      </w:r>
      <w:r>
        <w:t>2.3</w:t>
      </w:r>
      <w:r w:rsidRPr="002507E3">
        <w:t>14-68 и ОПИ-63-94.</w:t>
      </w:r>
    </w:p>
    <w:p w:rsidR="002507E3" w:rsidRDefault="002507E3" w:rsidP="00346681">
      <w:pPr>
        <w:ind w:firstLine="709"/>
      </w:pPr>
      <w:r w:rsidRPr="002507E3">
        <w:t>конструкторская документация согласовывается с ПЗ 615 в объеме СТП 651</w:t>
      </w:r>
      <w:r>
        <w:t>.0</w:t>
      </w:r>
      <w:r w:rsidRPr="002507E3">
        <w:t>2</w:t>
      </w:r>
      <w:r>
        <w:t>.0</w:t>
      </w:r>
      <w:r w:rsidRPr="002507E3">
        <w:t>33-88.</w:t>
      </w:r>
    </w:p>
    <w:p w:rsidR="002507E3" w:rsidRDefault="002507E3" w:rsidP="00346681">
      <w:pPr>
        <w:ind w:firstLine="709"/>
      </w:pPr>
      <w:r w:rsidRPr="002507E3">
        <w:lastRenderedPageBreak/>
        <w:t>Конструкторская документация выпускается комплектно по служебным запискам и приложенным к ним перечням чертежей.</w:t>
      </w:r>
    </w:p>
    <w:p w:rsidR="002507E3" w:rsidRDefault="002507E3" w:rsidP="00346681">
      <w:pPr>
        <w:ind w:firstLine="709"/>
      </w:pPr>
      <w:r w:rsidRPr="002507E3">
        <w:t>В служебной записке даются указания о введении в действие данного комплекта конструкторской документации и запуске его в производство.</w:t>
      </w:r>
    </w:p>
    <w:p w:rsidR="002507E3" w:rsidRDefault="002507E3" w:rsidP="00346681">
      <w:pPr>
        <w:ind w:firstLine="709"/>
      </w:pPr>
      <w:bookmarkStart w:id="65" w:name="_Toc488125226"/>
      <w:bookmarkStart w:id="66" w:name="_Toc488132083"/>
      <w:bookmarkStart w:id="67" w:name="_Toc488132419"/>
      <w:r w:rsidRPr="002507E3">
        <w:t>Контроль конструкторской документации</w:t>
      </w:r>
      <w:bookmarkEnd w:id="65"/>
      <w:bookmarkEnd w:id="66"/>
      <w:bookmarkEnd w:id="67"/>
      <w:r w:rsidRPr="002507E3">
        <w:t>.</w:t>
      </w:r>
    </w:p>
    <w:p w:rsidR="002507E3" w:rsidRDefault="002507E3" w:rsidP="00346681">
      <w:pPr>
        <w:ind w:firstLine="709"/>
      </w:pPr>
      <w:r w:rsidRPr="002507E3">
        <w:t>Контроль качества конструкторской документации осуществляется поэтапно при подписании конструкторской документации:</w:t>
      </w:r>
    </w:p>
    <w:p w:rsidR="002507E3" w:rsidRDefault="002507E3" w:rsidP="00346681">
      <w:pPr>
        <w:ind w:firstLine="709"/>
      </w:pPr>
      <w:r w:rsidRPr="002507E3">
        <w:t>1) начальником бригады конструктора-разработчика;</w:t>
      </w:r>
    </w:p>
    <w:p w:rsidR="002507E3" w:rsidRDefault="002507E3" w:rsidP="00346681">
      <w:pPr>
        <w:ind w:firstLine="709"/>
      </w:pPr>
      <w:r w:rsidRPr="002507E3">
        <w:t>2) начальником бригады прочности, выполняющей расчет;</w:t>
      </w:r>
    </w:p>
    <w:p w:rsidR="002507E3" w:rsidRDefault="002507E3" w:rsidP="00346681">
      <w:pPr>
        <w:ind w:firstLine="709"/>
      </w:pPr>
      <w:r w:rsidRPr="002507E3">
        <w:t>3) нормоконтролером;</w:t>
      </w:r>
    </w:p>
    <w:p w:rsidR="002507E3" w:rsidRDefault="002507E3" w:rsidP="00346681">
      <w:pPr>
        <w:ind w:firstLine="709"/>
      </w:pPr>
      <w:r w:rsidRPr="002507E3">
        <w:t>4) начальником отдела конструктора-разработчика;</w:t>
      </w:r>
    </w:p>
    <w:p w:rsidR="002507E3" w:rsidRDefault="002507E3" w:rsidP="00346681">
      <w:pPr>
        <w:ind w:firstLine="709"/>
      </w:pPr>
      <w:r w:rsidRPr="002507E3">
        <w:t>5) технологом;</w:t>
      </w:r>
    </w:p>
    <w:p w:rsidR="002507E3" w:rsidRDefault="002507E3" w:rsidP="00346681">
      <w:pPr>
        <w:ind w:firstLine="709"/>
      </w:pPr>
      <w:r w:rsidRPr="002507E3">
        <w:t>6) ведущим конструктором;</w:t>
      </w:r>
    </w:p>
    <w:p w:rsidR="002507E3" w:rsidRDefault="002507E3" w:rsidP="00346681">
      <w:pPr>
        <w:ind w:firstLine="709"/>
      </w:pPr>
      <w:r w:rsidRPr="002507E3">
        <w:t>7) зам. главного конструктора.</w:t>
      </w:r>
    </w:p>
    <w:p w:rsidR="002507E3" w:rsidRDefault="002507E3" w:rsidP="00346681">
      <w:pPr>
        <w:ind w:firstLine="709"/>
      </w:pPr>
      <w:r w:rsidRPr="002507E3">
        <w:t>8) ПЗ 615</w:t>
      </w:r>
      <w:r>
        <w:t xml:space="preserve"> (</w:t>
      </w:r>
      <w:r w:rsidRPr="002507E3">
        <w:t>в объеме конструкторской документации по СТП 651</w:t>
      </w:r>
      <w:r>
        <w:t>.0</w:t>
      </w:r>
      <w:r w:rsidRPr="002507E3">
        <w:t>2</w:t>
      </w:r>
      <w:r>
        <w:t>.0</w:t>
      </w:r>
      <w:r w:rsidRPr="002507E3">
        <w:t>33-88).</w:t>
      </w:r>
    </w:p>
    <w:p w:rsidR="002507E3" w:rsidRDefault="002507E3" w:rsidP="00346681">
      <w:pPr>
        <w:ind w:firstLine="709"/>
      </w:pPr>
      <w:r w:rsidRPr="002507E3">
        <w:t>Нормоконтроль конструкторской документации выполняется в соответствии с ГОСТ</w:t>
      </w:r>
      <w:r>
        <w:t>2.1</w:t>
      </w:r>
      <w:r w:rsidRPr="002507E3">
        <w:t>11-68 и СТП 651</w:t>
      </w:r>
      <w:r>
        <w:t>.0</w:t>
      </w:r>
      <w:r w:rsidRPr="002507E3">
        <w:t>1</w:t>
      </w:r>
      <w:r>
        <w:t>.0</w:t>
      </w:r>
      <w:r w:rsidRPr="002507E3">
        <w:t>05-86</w:t>
      </w:r>
      <w:r>
        <w:t xml:space="preserve"> "</w:t>
      </w:r>
      <w:r w:rsidRPr="002507E3">
        <w:t>Нормоконтроль</w:t>
      </w:r>
      <w:r>
        <w:t>".</w:t>
      </w:r>
    </w:p>
    <w:p w:rsidR="002507E3" w:rsidRDefault="002507E3" w:rsidP="00346681">
      <w:pPr>
        <w:ind w:firstLine="709"/>
      </w:pPr>
      <w:r w:rsidRPr="002507E3">
        <w:t xml:space="preserve">В каждом подразделении нормоконтроль осуществляется лицом, ответственным за нормоконтроль </w:t>
      </w:r>
      <w:r>
        <w:t>-</w:t>
      </w:r>
      <w:r w:rsidRPr="002507E3">
        <w:t xml:space="preserve"> нормоконтролером, назначенным Распоряжением по опытному конструкторскому бюро.</w:t>
      </w:r>
    </w:p>
    <w:p w:rsidR="002507E3" w:rsidRDefault="002507E3" w:rsidP="00346681">
      <w:pPr>
        <w:ind w:firstLine="709"/>
      </w:pPr>
      <w:r w:rsidRPr="002507E3">
        <w:t>Методическое руководство нормоконтролем осуществляет КОС посредством еженедельных занятий с нормоконтролерами.</w:t>
      </w:r>
    </w:p>
    <w:p w:rsidR="002507E3" w:rsidRDefault="002507E3" w:rsidP="00346681">
      <w:pPr>
        <w:ind w:firstLine="709"/>
      </w:pPr>
      <w:r w:rsidRPr="002507E3">
        <w:t>Метрологический контроль конструкторской документации осуществляется нормоконтролером конструкторского отдела. Нормоконтроль и метрологический контроль текстовой конструкторской документации и конструкторская документация шифра Академии Наук Украины проводит КОС.</w:t>
      </w:r>
    </w:p>
    <w:p w:rsidR="002507E3" w:rsidRDefault="002507E3" w:rsidP="00346681">
      <w:pPr>
        <w:ind w:firstLine="709"/>
      </w:pPr>
      <w:r w:rsidRPr="002507E3">
        <w:t>Метрологический контроль в конструкторском отделе и КОС осуществляется в соответствии ОСТ1 02516-84 и СТП 651</w:t>
      </w:r>
      <w:r>
        <w:t>.0</w:t>
      </w:r>
      <w:r w:rsidRPr="002507E3">
        <w:t>8</w:t>
      </w:r>
      <w:r>
        <w:t>.0</w:t>
      </w:r>
      <w:r w:rsidRPr="002507E3">
        <w:t>00-85</w:t>
      </w:r>
      <w:r>
        <w:t xml:space="preserve"> </w:t>
      </w:r>
      <w:r>
        <w:lastRenderedPageBreak/>
        <w:t>"</w:t>
      </w:r>
      <w:r w:rsidRPr="002507E3">
        <w:t>Метрологическая экспертиза технических заданий, конструкторской и технологической документации. Организация и порядок проведения</w:t>
      </w:r>
      <w:r>
        <w:t>".</w:t>
      </w:r>
    </w:p>
    <w:p w:rsidR="002507E3" w:rsidRDefault="002507E3" w:rsidP="00346681">
      <w:pPr>
        <w:ind w:firstLine="709"/>
      </w:pPr>
      <w:r w:rsidRPr="002507E3">
        <w:t>В каждом отделе также имеются лица, ответственные за актуальность имеющейся в отделе нормативно-технической документации в соответствии с СТП 651</w:t>
      </w:r>
      <w:r>
        <w:t>.0</w:t>
      </w:r>
      <w:r w:rsidRPr="002507E3">
        <w:t>1</w:t>
      </w:r>
      <w:r>
        <w:t>.0</w:t>
      </w:r>
      <w:r w:rsidRPr="002507E3">
        <w:t>21-86</w:t>
      </w:r>
      <w:r>
        <w:t xml:space="preserve"> "</w:t>
      </w:r>
      <w:r w:rsidRPr="002507E3">
        <w:t>Уполномоченные по стандартизации в подразделениях предприятия. Права и обязанности</w:t>
      </w:r>
      <w:r>
        <w:t>".</w:t>
      </w:r>
    </w:p>
    <w:p w:rsidR="002507E3" w:rsidRDefault="002507E3" w:rsidP="00346681">
      <w:pPr>
        <w:ind w:firstLine="709"/>
      </w:pPr>
      <w:r w:rsidRPr="002507E3">
        <w:t>Внедрены автоматизированные подсистемы выпуска текстовой конструкторской документации:</w:t>
      </w:r>
    </w:p>
    <w:p w:rsidR="002507E3" w:rsidRDefault="002507E3" w:rsidP="00346681">
      <w:pPr>
        <w:ind w:firstLine="709"/>
      </w:pPr>
      <w:r w:rsidRPr="002507E3">
        <w:t>1) подсистема</w:t>
      </w:r>
      <w:r>
        <w:t xml:space="preserve"> "</w:t>
      </w:r>
      <w:r w:rsidRPr="002507E3">
        <w:t>Спецификация</w:t>
      </w:r>
      <w:r>
        <w:t>"</w:t>
      </w:r>
      <w:r w:rsidRPr="002507E3">
        <w:t>;</w:t>
      </w:r>
    </w:p>
    <w:p w:rsidR="002507E3" w:rsidRDefault="002507E3" w:rsidP="00346681">
      <w:pPr>
        <w:ind w:firstLine="709"/>
      </w:pPr>
      <w:r w:rsidRPr="002507E3">
        <w:t>2) подсистема</w:t>
      </w:r>
      <w:r>
        <w:t xml:space="preserve"> "</w:t>
      </w:r>
      <w:r w:rsidRPr="002507E3">
        <w:t>Служебная записка</w:t>
      </w:r>
      <w:r>
        <w:t>", "</w:t>
      </w:r>
      <w:r w:rsidRPr="002507E3">
        <w:t>Перечень чертежей</w:t>
      </w:r>
      <w:r>
        <w:t>".</w:t>
      </w:r>
    </w:p>
    <w:p w:rsidR="002507E3" w:rsidRDefault="002507E3" w:rsidP="00346681">
      <w:pPr>
        <w:ind w:firstLine="709"/>
      </w:pPr>
      <w:r w:rsidRPr="002507E3">
        <w:t>Средствами данных подсистем осуществляется автоматизированный нормоконтроль спецификаций, служебных записок и перечней чертежей.</w:t>
      </w:r>
    </w:p>
    <w:p w:rsidR="002507E3" w:rsidRDefault="00346681" w:rsidP="00346681">
      <w:pPr>
        <w:ind w:firstLine="709"/>
      </w:pPr>
      <w:bookmarkStart w:id="68" w:name="_Toc488076662"/>
      <w:bookmarkStart w:id="69" w:name="_Toc488077812"/>
      <w:bookmarkStart w:id="70" w:name="_Toc488077860"/>
      <w:bookmarkStart w:id="71" w:name="_Toc488078508"/>
      <w:bookmarkStart w:id="72" w:name="_Toc488125227"/>
      <w:bookmarkStart w:id="73" w:name="_Toc488132084"/>
      <w:bookmarkStart w:id="74" w:name="_Toc488132420"/>
      <w:bookmarkStart w:id="75" w:name="_Toc488147301"/>
      <w:bookmarkStart w:id="76" w:name="_Toc512320401"/>
      <w:bookmarkStart w:id="77" w:name="_Toc512320493"/>
      <w:bookmarkStart w:id="78" w:name="_Toc512320567"/>
      <w:r>
        <w:t>Разработка эксплуатационно-</w:t>
      </w:r>
      <w:r w:rsidR="002507E3" w:rsidRPr="002507E3">
        <w:t>технической документации.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2507E3" w:rsidRDefault="00346681" w:rsidP="00346681">
      <w:pPr>
        <w:ind w:firstLine="709"/>
      </w:pPr>
      <w:r>
        <w:t>Разработка эксплуатационно-</w:t>
      </w:r>
      <w:r w:rsidR="002507E3" w:rsidRPr="002507E3">
        <w:t>технической документации производится в соответствии с ГОСТ18675-79, ГОСТ 24867-81, ГОСТ В21454-85, ГОСТ В22747-77, ГОСТ 27692-88, ГОСТ 27693-88, СТП 651</w:t>
      </w:r>
      <w:r w:rsidR="002507E3">
        <w:t>.0</w:t>
      </w:r>
      <w:r w:rsidR="002507E3" w:rsidRPr="002507E3">
        <w:t>2</w:t>
      </w:r>
      <w:r w:rsidR="002507E3">
        <w:t>.0</w:t>
      </w:r>
      <w:r w:rsidR="002507E3" w:rsidRPr="002507E3">
        <w:t>32-87.</w:t>
      </w:r>
    </w:p>
    <w:p w:rsidR="002507E3" w:rsidRDefault="002507E3" w:rsidP="00346681">
      <w:pPr>
        <w:ind w:firstLine="709"/>
      </w:pPr>
      <w:r w:rsidRPr="002507E3">
        <w:t>Для самолетов, дорабатываемых по договорам, к эксплуатацион</w:t>
      </w:r>
      <w:r w:rsidR="00346681">
        <w:t>но-</w:t>
      </w:r>
      <w:r w:rsidRPr="002507E3">
        <w:t>технической документации прикладывается документация, выполненная в виде дополнений, изменений</w:t>
      </w:r>
      <w:r>
        <w:t xml:space="preserve"> (</w:t>
      </w:r>
      <w:r w:rsidRPr="002507E3">
        <w:t>к РЛЭ, РЭ, РО) в объеме проведенных доработок.</w:t>
      </w:r>
    </w:p>
    <w:p w:rsidR="002507E3" w:rsidRDefault="002507E3" w:rsidP="00346681">
      <w:pPr>
        <w:ind w:firstLine="709"/>
      </w:pPr>
      <w:bookmarkStart w:id="79" w:name="_Toc488076663"/>
      <w:bookmarkStart w:id="80" w:name="_Toc488077813"/>
      <w:bookmarkStart w:id="81" w:name="_Toc488077861"/>
      <w:bookmarkStart w:id="82" w:name="_Toc488078509"/>
      <w:bookmarkStart w:id="83" w:name="_Toc488125228"/>
      <w:bookmarkStart w:id="84" w:name="_Toc488132085"/>
      <w:bookmarkStart w:id="85" w:name="_Toc488132421"/>
      <w:bookmarkStart w:id="86" w:name="_Toc488147302"/>
      <w:bookmarkStart w:id="87" w:name="_Toc512320402"/>
      <w:bookmarkStart w:id="88" w:name="_Toc512320494"/>
      <w:bookmarkStart w:id="89" w:name="_Toc512320568"/>
      <w:r w:rsidRPr="002507E3">
        <w:t>Учет, хранение, выдача, обращение и изъятие комплекта</w:t>
      </w:r>
      <w:r>
        <w:t xml:space="preserve"> </w:t>
      </w:r>
      <w:r w:rsidRPr="002507E3">
        <w:t>конструкторской документации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2507E3">
        <w:t>.</w:t>
      </w:r>
    </w:p>
    <w:p w:rsidR="002507E3" w:rsidRDefault="002507E3" w:rsidP="00346681">
      <w:pPr>
        <w:ind w:firstLine="709"/>
      </w:pPr>
      <w:r w:rsidRPr="002507E3">
        <w:t>Конструкторская документация, выпускаемая на предприятии и получаемая от внешних организаций</w:t>
      </w:r>
      <w:r>
        <w:t xml:space="preserve"> (</w:t>
      </w:r>
      <w:r w:rsidRPr="002507E3">
        <w:t xml:space="preserve">подлинники, дубликаты и копии - ГОСТ </w:t>
      </w:r>
      <w:r>
        <w:t>2.1</w:t>
      </w:r>
      <w:r w:rsidRPr="002507E3">
        <w:t>02-68</w:t>
      </w:r>
      <w:r>
        <w:t xml:space="preserve"> "</w:t>
      </w:r>
      <w:r w:rsidRPr="002507E3">
        <w:t>Виды и комплектность конструкторской документации</w:t>
      </w:r>
      <w:r>
        <w:t>"</w:t>
      </w:r>
      <w:r w:rsidRPr="002507E3">
        <w:t>), подвергается учету и специальному хранению.</w:t>
      </w:r>
    </w:p>
    <w:p w:rsidR="002507E3" w:rsidRDefault="002507E3" w:rsidP="00346681">
      <w:pPr>
        <w:ind w:firstLine="709"/>
      </w:pPr>
      <w:r w:rsidRPr="002507E3">
        <w:t>Учет конструкторской документации выполняет отдел технической документации, который осуществляет все процедуры, связанные с учетом, хранением, выдачей, обращением и изъятием конструкторских документов. Ответственным является руководитель отдел технической документации.</w:t>
      </w:r>
    </w:p>
    <w:p w:rsidR="002507E3" w:rsidRDefault="002507E3" w:rsidP="00346681">
      <w:pPr>
        <w:ind w:firstLine="709"/>
      </w:pPr>
      <w:r w:rsidRPr="002507E3">
        <w:lastRenderedPageBreak/>
        <w:t xml:space="preserve">Порядок, правила учета, хранения, выдачи, обращения и изъятия конструкторских документов, выпускаемых службами предприятия, осуществляются в соответствии с ГОСТ </w:t>
      </w:r>
      <w:r>
        <w:t>2.5</w:t>
      </w:r>
      <w:r w:rsidRPr="002507E3">
        <w:t>02-68</w:t>
      </w:r>
      <w:r>
        <w:t xml:space="preserve"> "</w:t>
      </w:r>
      <w:r w:rsidRPr="002507E3">
        <w:t>Правила учета и хранения</w:t>
      </w:r>
      <w:r>
        <w:t xml:space="preserve">", </w:t>
      </w:r>
      <w:r w:rsidRPr="002507E3">
        <w:t>СТП 651-5</w:t>
      </w:r>
      <w:r>
        <w:t>.0</w:t>
      </w:r>
      <w:r w:rsidRPr="002507E3">
        <w:t>20-80</w:t>
      </w:r>
      <w:r>
        <w:t xml:space="preserve"> "</w:t>
      </w:r>
      <w:r w:rsidRPr="002507E3">
        <w:t>Учет, хранение и обращение конструкторской документации</w:t>
      </w:r>
      <w:r>
        <w:t xml:space="preserve">" </w:t>
      </w:r>
      <w:r w:rsidRPr="002507E3">
        <w:t>и</w:t>
      </w:r>
      <w:r>
        <w:t xml:space="preserve"> "</w:t>
      </w:r>
      <w:r w:rsidRPr="002507E3">
        <w:t>Положением о порядке хранения и учета копий конструкторской документации в архивах отделов опытного конструкторского бюро и цехов основного производства</w:t>
      </w:r>
      <w:r>
        <w:t xml:space="preserve">" </w:t>
      </w:r>
      <w:r w:rsidRPr="002507E3">
        <w:t>от 10</w:t>
      </w:r>
      <w:r>
        <w:t>.01.7</w:t>
      </w:r>
      <w:r w:rsidRPr="002507E3">
        <w:t>8 г</w:t>
      </w:r>
      <w:r>
        <w:t>.,</w:t>
      </w:r>
      <w:r w:rsidRPr="002507E3">
        <w:t xml:space="preserve"> которые предусматривают:</w:t>
      </w:r>
    </w:p>
    <w:p w:rsidR="002507E3" w:rsidRDefault="002507E3" w:rsidP="00346681">
      <w:pPr>
        <w:ind w:firstLine="709"/>
      </w:pPr>
      <w:r w:rsidRPr="002507E3">
        <w:t>надлежащий учет и хранение оформленных подлинников конструкторской документации и извещений об изменении, а также исключающий несанкционированный доступ к ним;</w:t>
      </w:r>
    </w:p>
    <w:p w:rsidR="002507E3" w:rsidRDefault="002507E3" w:rsidP="00346681">
      <w:pPr>
        <w:ind w:firstLine="709"/>
      </w:pPr>
      <w:r w:rsidRPr="002507E3">
        <w:t>поэкземплярный учет копий конструкторской документации и всех абонентов, которым они направлены;</w:t>
      </w:r>
    </w:p>
    <w:p w:rsidR="002507E3" w:rsidRDefault="002507E3" w:rsidP="00346681">
      <w:pPr>
        <w:ind w:firstLine="709"/>
      </w:pPr>
      <w:r w:rsidRPr="002507E3">
        <w:t>свободный доступ заинтересованных работников предприятия к копиям конструкторской документации;</w:t>
      </w:r>
    </w:p>
    <w:p w:rsidR="002507E3" w:rsidRDefault="002507E3" w:rsidP="00346681">
      <w:pPr>
        <w:ind w:firstLine="709"/>
      </w:pPr>
      <w:r w:rsidRPr="002507E3">
        <w:t>своевременное изъятие из обращения копий аннулированных и непригодных к использованию документов;</w:t>
      </w:r>
    </w:p>
    <w:p w:rsidR="002507E3" w:rsidRDefault="002507E3" w:rsidP="00346681">
      <w:pPr>
        <w:ind w:firstLine="709"/>
      </w:pPr>
      <w:r w:rsidRPr="002507E3">
        <w:t>периодический контроль состояния подлинников и их пригодности к микрофильмированию, а также восстановление или замену непригодных подлинников.</w:t>
      </w:r>
    </w:p>
    <w:p w:rsidR="002507E3" w:rsidRDefault="002507E3" w:rsidP="00346681">
      <w:pPr>
        <w:ind w:firstLine="709"/>
      </w:pPr>
      <w:r w:rsidRPr="002507E3">
        <w:t>В соответствии с требованиями, оговоренными выше осуществляется учет, хранение и обращение конструкторской документации, передаваемой на АНТК предприятиями, которые производят серийный выпуск самолетов. Объем и виды конструкторской документации передаваемой на АНТК, определяются</w:t>
      </w:r>
      <w:r>
        <w:t xml:space="preserve"> "</w:t>
      </w:r>
      <w:r w:rsidRPr="002507E3">
        <w:t>Положением о передаче, ведении и порядке внесения изменений в конструкторской документации при запуске и серийном производстве самолета</w:t>
      </w:r>
      <w:r>
        <w:t>..."</w:t>
      </w:r>
    </w:p>
    <w:p w:rsidR="002507E3" w:rsidRDefault="002507E3" w:rsidP="00346681">
      <w:pPr>
        <w:ind w:firstLine="709"/>
      </w:pPr>
      <w:r w:rsidRPr="002507E3">
        <w:t xml:space="preserve">Конструкторские отделы при выпуске последующих изменений на самолеты, конструкторская документация которых передана на серийные </w:t>
      </w:r>
      <w:r w:rsidRPr="002507E3">
        <w:lastRenderedPageBreak/>
        <w:t>предприятия, базируются на конструкторской документации полученную от изготовителя.</w:t>
      </w:r>
    </w:p>
    <w:p w:rsidR="002507E3" w:rsidRPr="002507E3" w:rsidRDefault="002507E3" w:rsidP="00346681">
      <w:pPr>
        <w:ind w:firstLine="709"/>
      </w:pPr>
      <w:bookmarkStart w:id="90" w:name="_Toc488076664"/>
      <w:bookmarkStart w:id="91" w:name="_Toc488077814"/>
      <w:bookmarkStart w:id="92" w:name="_Toc488077862"/>
      <w:bookmarkStart w:id="93" w:name="_Toc488078510"/>
      <w:bookmarkStart w:id="94" w:name="_Toc488125229"/>
      <w:bookmarkStart w:id="95" w:name="_Toc488132086"/>
      <w:bookmarkStart w:id="96" w:name="_Toc488132422"/>
      <w:bookmarkStart w:id="97" w:name="_Toc488147303"/>
      <w:bookmarkStart w:id="98" w:name="_Toc512320403"/>
      <w:bookmarkStart w:id="99" w:name="_Toc512320495"/>
      <w:bookmarkStart w:id="100" w:name="_Toc512320569"/>
      <w:r w:rsidRPr="002507E3">
        <w:t>Управление проектными данными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="00346681">
        <w:t>:</w:t>
      </w:r>
    </w:p>
    <w:p w:rsidR="002507E3" w:rsidRDefault="002507E3" w:rsidP="00346681">
      <w:pPr>
        <w:ind w:firstLine="709"/>
      </w:pPr>
      <w:r w:rsidRPr="002507E3">
        <w:t>Управление проектными данными</w:t>
      </w:r>
      <w:r>
        <w:t xml:space="preserve"> (</w:t>
      </w:r>
      <w:r w:rsidRPr="002507E3">
        <w:t xml:space="preserve">конфигурацией типа) </w:t>
      </w:r>
      <w:r>
        <w:t>-</w:t>
      </w:r>
      <w:r w:rsidRPr="002507E3">
        <w:t xml:space="preserve"> это управление конструкторской, научно технической и технологической документациями.</w:t>
      </w:r>
    </w:p>
    <w:p w:rsidR="002507E3" w:rsidRDefault="002507E3" w:rsidP="00346681">
      <w:pPr>
        <w:ind w:firstLine="709"/>
      </w:pPr>
      <w:r w:rsidRPr="002507E3">
        <w:t>Назначение данной подсистемы - установление порядка по управлению документацией и информацией, относящихся к объекту производства летательных аппаратов.</w:t>
      </w:r>
    </w:p>
    <w:p w:rsidR="002507E3" w:rsidRDefault="002507E3" w:rsidP="00346681">
      <w:pPr>
        <w:ind w:firstLine="709"/>
      </w:pPr>
      <w:r w:rsidRPr="002507E3">
        <w:t>Порядок должен обеспечивать уверенность в том, что любые действия персонала по разработке, утверждению, изменению, внедрению, хранению документации и информации производятся в контролируемых условиях.</w:t>
      </w:r>
    </w:p>
    <w:p w:rsidR="002507E3" w:rsidRDefault="002507E3" w:rsidP="00346681">
      <w:pPr>
        <w:ind w:firstLine="709"/>
      </w:pPr>
      <w:r w:rsidRPr="002507E3">
        <w:t>Контролируемые условия - условия, обеспечивающие сохранение типовой конструкции и совершенствование летательных аппаратов.</w:t>
      </w:r>
    </w:p>
    <w:p w:rsidR="002507E3" w:rsidRDefault="002507E3" w:rsidP="00346681">
      <w:pPr>
        <w:ind w:firstLine="709"/>
      </w:pPr>
      <w:r w:rsidRPr="002507E3">
        <w:t>Управление проектными данными включает:</w:t>
      </w:r>
    </w:p>
    <w:p w:rsidR="002507E3" w:rsidRDefault="002507E3" w:rsidP="00346681">
      <w:pPr>
        <w:ind w:firstLine="709"/>
      </w:pPr>
      <w:r w:rsidRPr="002507E3">
        <w:t>управление конструкторской документации;</w:t>
      </w:r>
    </w:p>
    <w:p w:rsidR="002507E3" w:rsidRDefault="002507E3" w:rsidP="00346681">
      <w:pPr>
        <w:ind w:firstLine="709"/>
      </w:pPr>
      <w:r w:rsidRPr="002507E3">
        <w:t>управление нормативно-технической документацией;</w:t>
      </w:r>
    </w:p>
    <w:p w:rsidR="002507E3" w:rsidRPr="002507E3" w:rsidRDefault="002507E3" w:rsidP="00346681">
      <w:pPr>
        <w:ind w:firstLine="709"/>
      </w:pPr>
      <w:r w:rsidRPr="002507E3">
        <w:t>управление технической документацией</w:t>
      </w:r>
    </w:p>
    <w:p w:rsidR="002507E3" w:rsidRDefault="002507E3" w:rsidP="00346681">
      <w:pPr>
        <w:ind w:firstLine="709"/>
      </w:pPr>
      <w:r w:rsidRPr="002507E3">
        <w:t xml:space="preserve">После окончания проектирования конструкторская документация проходит технологический контроль в соответствии с ГОСТ </w:t>
      </w:r>
      <w:r>
        <w:t>2.1</w:t>
      </w:r>
      <w:r w:rsidRPr="002507E3">
        <w:t>21-73, который осуществляется специалистами отдела технологичности конструкций с привлечением необходимых специалистов других технологических подразделений и служб. При необходимости вносятся изменения в конструкторскую документацию.</w:t>
      </w:r>
    </w:p>
    <w:p w:rsidR="002507E3" w:rsidRDefault="002507E3" w:rsidP="00346681">
      <w:pPr>
        <w:ind w:firstLine="709"/>
      </w:pPr>
      <w:r w:rsidRPr="002507E3">
        <w:t>Документация проходит ежегодную инвентаризацию и проверку на полноту внесения необходимых изменений, а также с целью замены устаревших критериев приемки/отбраковки.</w:t>
      </w:r>
    </w:p>
    <w:p w:rsidR="002507E3" w:rsidRDefault="002507E3" w:rsidP="002507E3">
      <w:pPr>
        <w:ind w:firstLine="709"/>
      </w:pPr>
      <w:r w:rsidRPr="002507E3">
        <w:t>Документация, срок действия которой истек или состояние которой пришло в негодность изымается и заменяется действующей.</w:t>
      </w:r>
    </w:p>
    <w:p w:rsidR="002507E3" w:rsidRDefault="002507E3" w:rsidP="002507E3">
      <w:pPr>
        <w:ind w:firstLine="709"/>
      </w:pPr>
      <w:r w:rsidRPr="002507E3">
        <w:lastRenderedPageBreak/>
        <w:t>Изменения в документации, разработанной АНТК, порядок внесения которых предусмотрен в СТП 651 - 005-82, вносит разработчик документа</w:t>
      </w:r>
      <w:r w:rsidR="00346681">
        <w:t>.</w:t>
      </w:r>
    </w:p>
    <w:p w:rsidR="00346681" w:rsidRPr="002507E3" w:rsidRDefault="00346681" w:rsidP="002507E3">
      <w:pPr>
        <w:ind w:firstLine="709"/>
      </w:pPr>
    </w:p>
    <w:p w:rsidR="002507E3" w:rsidRPr="002507E3" w:rsidRDefault="00346681" w:rsidP="00346681">
      <w:pPr>
        <w:pStyle w:val="2"/>
      </w:pPr>
      <w:bookmarkStart w:id="101" w:name="_Toc488062660"/>
      <w:bookmarkStart w:id="102" w:name="_Toc488062726"/>
      <w:bookmarkStart w:id="103" w:name="_Toc488075010"/>
      <w:bookmarkStart w:id="104" w:name="_Toc488075357"/>
      <w:bookmarkStart w:id="105" w:name="_Toc488076665"/>
      <w:bookmarkStart w:id="106" w:name="_Toc488077815"/>
      <w:bookmarkStart w:id="107" w:name="_Toc488077863"/>
      <w:bookmarkStart w:id="108" w:name="_Toc488078511"/>
      <w:bookmarkStart w:id="109" w:name="_Toc488125230"/>
      <w:bookmarkStart w:id="110" w:name="_Toc488132087"/>
      <w:bookmarkStart w:id="111" w:name="_Toc488132423"/>
      <w:bookmarkStart w:id="112" w:name="_Toc488147304"/>
      <w:bookmarkStart w:id="113" w:name="_Toc512320404"/>
      <w:bookmarkStart w:id="114" w:name="_Toc512320496"/>
      <w:bookmarkStart w:id="115" w:name="_Toc512320570"/>
      <w:bookmarkStart w:id="116" w:name="_Toc263502266"/>
      <w:r>
        <w:t>П</w:t>
      </w:r>
      <w:r w:rsidRPr="002507E3">
        <w:t>риемка конструкторской</w:t>
      </w:r>
      <w:r>
        <w:t xml:space="preserve"> </w:t>
      </w:r>
      <w:r w:rsidRPr="002507E3">
        <w:t>документации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346681" w:rsidRDefault="00346681" w:rsidP="002507E3">
      <w:pPr>
        <w:ind w:firstLine="709"/>
      </w:pPr>
    </w:p>
    <w:p w:rsidR="002507E3" w:rsidRDefault="0051217F" w:rsidP="002507E3">
      <w:pPr>
        <w:ind w:firstLine="709"/>
      </w:pPr>
      <w:r>
        <w:rPr>
          <w:noProof/>
        </w:rPr>
        <w:pict>
          <v:group id="_x0000_s1037" style="position:absolute;left:0;text-align:left;margin-left:8.3pt;margin-top:127.95pt;width:417.15pt;height:282.3pt;z-index:251659264" coordorigin="1584,4608" coordsize="9502,6302">
            <v:group id="_x0000_s1038" style="position:absolute;left:1729;top:4608;width:9357;height:5904" coordorigin="1729,4608" coordsize="9357,5904">
              <v:group id="_x0000_s1039" style="position:absolute;left:4608;top:5616;width:3312;height:3118" coordorigin="5074,5904" coordsize="3312,3118">
                <v:oval id="_x0000_s1040" style="position:absolute;left:5184;top:5904;width:3118;height:3118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5074;top:6879;width:3312;height:1186" filled="f" stroked="f">
                  <v:textbox style="mso-next-textbox:#_x0000_s1041">
                    <w:txbxContent>
                      <w:p w:rsidR="00346681" w:rsidRDefault="00346681" w:rsidP="00346681">
                        <w:pPr>
                          <w:pStyle w:val="aff"/>
                        </w:pPr>
                        <w:r>
                          <w:t>КОМПЛЕКТ</w:t>
                        </w:r>
                        <w:r>
                          <w:br/>
                          <w:t xml:space="preserve"> КОНСТРУКТОРСКОЙ ДОКУМЕНТАЦИИ</w:t>
                        </w:r>
                      </w:p>
                    </w:txbxContent>
                  </v:textbox>
                </v:shape>
              </v:group>
              <v:group id="_x0000_s1042" style="position:absolute;left:1729;top:4608;width:9357;height:864" coordorigin="1729,5041" coordsize="9357,864">
                <v:shape id="_x0000_s1043" type="#_x0000_t202" style="position:absolute;left:1729;top:5041;width:3168;height:864">
                  <v:textbox style="mso-next-textbox:#_x0000_s1043">
                    <w:txbxContent>
                      <w:p w:rsidR="00346681" w:rsidRDefault="00346681" w:rsidP="00346681">
                        <w:pPr>
                          <w:pStyle w:val="aff"/>
                        </w:pPr>
                        <w:r>
                          <w:t xml:space="preserve">Проверка </w:t>
                        </w:r>
                        <w:r>
                          <w:br/>
                          <w:t>комплектности</w:t>
                        </w:r>
                      </w:p>
                    </w:txbxContent>
                  </v:textbox>
                </v:shape>
                <v:shape id="_x0000_s1044" type="#_x0000_t202" style="position:absolute;left:7774;top:5041;width:3312;height:864">
                  <v:textbox style="mso-next-textbox:#_x0000_s1044">
                    <w:txbxContent>
                      <w:p w:rsidR="00346681" w:rsidRDefault="00346681" w:rsidP="00346681">
                        <w:pPr>
                          <w:pStyle w:val="aff"/>
                        </w:pPr>
                        <w:r>
                          <w:t>Наличие</w:t>
                        </w:r>
                        <w:r>
                          <w:br/>
                          <w:t xml:space="preserve"> сертификата типа</w:t>
                        </w:r>
                      </w:p>
                    </w:txbxContent>
                  </v:textbox>
                </v:shape>
              </v:group>
              <v:group id="_x0000_s1045" style="position:absolute;left:1729;top:8640;width:9356;height:1872" coordorigin="1729,9163" coordsize="9356,1872">
                <v:shape id="_x0000_s1046" type="#_x0000_t202" style="position:absolute;left:1729;top:9650;width:3168;height:864">
                  <v:textbox style="mso-next-textbox:#_x0000_s1046">
                    <w:txbxContent>
                      <w:p w:rsidR="00346681" w:rsidRDefault="00346681" w:rsidP="00346681">
                        <w:pPr>
                          <w:pStyle w:val="aff"/>
                        </w:pPr>
                        <w:r>
                          <w:t xml:space="preserve">Оценка </w:t>
                        </w:r>
                        <w:r>
                          <w:br/>
                          <w:t>технологичности</w:t>
                        </w:r>
                      </w:p>
                    </w:txbxContent>
                  </v:textbox>
                </v:shape>
                <v:shape id="_x0000_s1047" type="#_x0000_t202" style="position:absolute;left:7774;top:9163;width:3311;height:1872">
                  <v:textbox style="mso-next-textbox:#_x0000_s1047">
                    <w:txbxContent>
                      <w:p w:rsidR="00346681" w:rsidRDefault="00346681" w:rsidP="00346681">
                        <w:pPr>
                          <w:pStyle w:val="aff"/>
                        </w:pPr>
                        <w:r>
                          <w:t xml:space="preserve">Достаточность требований к </w:t>
                        </w:r>
                        <w:r>
                          <w:br/>
                          <w:t xml:space="preserve">изготовлению </w:t>
                        </w:r>
                        <w:r>
                          <w:br/>
                          <w:t xml:space="preserve">контролю и </w:t>
                        </w:r>
                        <w:r>
                          <w:br/>
                          <w:t xml:space="preserve">эксплуатации </w:t>
                        </w:r>
                      </w:p>
                    </w:txbxContent>
                  </v:textbox>
                </v:shape>
              </v:group>
              <v:line id="_x0000_s1048" style="position:absolute;flip:y" from="7776,5479" to="9420,6670">
                <v:stroke endarrow="block"/>
              </v:line>
              <v:line id="_x0000_s1049" style="position:absolute" from="7759,7725" to="9460,8640">
                <v:stroke endarrow="block"/>
              </v:line>
              <v:line id="_x0000_s1050" style="position:absolute;flip:x y" from="3168,5472" to="4812,6663">
                <v:stroke endarrow="block"/>
              </v:line>
              <v:line id="_x0000_s1051" style="position:absolute;flip:x" from="3261,7742" to="4845,9131">
                <v:stroke endarrow="block"/>
              </v:line>
            </v:group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52" type="#_x0000_t67" style="position:absolute;left:9157;top:10563;width:576;height:340"/>
            <v:shape id="_x0000_s1053" type="#_x0000_t67" style="position:absolute;left:3024;top:10046;width:576;height:864"/>
            <v:shape id="_x0000_s1054" type="#_x0000_t62" style="position:absolute;left:1584;top:6768;width:2279;height:1296;rotation:180" adj="-8095,15833">
              <v:textbox style="mso-next-textbox:#_x0000_s1054">
                <w:txbxContent>
                  <w:p w:rsidR="00346681" w:rsidRDefault="00346681" w:rsidP="00346681">
                    <w:pPr>
                      <w:pStyle w:val="aff"/>
                    </w:pPr>
                    <w:r>
                      <w:t>Приемка</w:t>
                    </w:r>
                    <w:r>
                      <w:br/>
                      <w:t xml:space="preserve"> конструкторской </w:t>
                    </w:r>
                    <w:r>
                      <w:br/>
                      <w:t xml:space="preserve">документации от </w:t>
                    </w:r>
                    <w:r>
                      <w:br/>
                      <w:t>разработчика</w:t>
                    </w:r>
                  </w:p>
                </w:txbxContent>
              </v:textbox>
            </v:shape>
            <w10:wrap type="topAndBottom"/>
          </v:group>
        </w:pict>
      </w:r>
      <w:r w:rsidR="002507E3" w:rsidRPr="002507E3">
        <w:t>В процессе приемки конструкторской документации производится проверка комплектности, наличия сертификата типа, достаточности требований к изготовлению, контролю, и эксплуатации, полноты внесенных изменений на стадии разработки, а также оценка технологичности</w:t>
      </w:r>
      <w:r w:rsidR="00051F20">
        <w:t>.</w:t>
      </w:r>
    </w:p>
    <w:p w:rsidR="00051F20" w:rsidRPr="002507E3" w:rsidRDefault="00051F20" w:rsidP="002507E3">
      <w:pPr>
        <w:ind w:firstLine="709"/>
      </w:pPr>
    </w:p>
    <w:p w:rsidR="002507E3" w:rsidRDefault="0051217F" w:rsidP="002507E3">
      <w:pPr>
        <w:ind w:firstLine="709"/>
      </w:pPr>
      <w:r>
        <w:rPr>
          <w:noProof/>
        </w:rPr>
        <w:pict>
          <v:group id="_x0000_s1055" style="position:absolute;left:0;text-align:left;margin-left:4.45pt;margin-top:286.65pt;width:461.2pt;height:126pt;z-index:251658240" coordorigin="1440,10944" coordsize="10012,4176">
            <v:shape id="_x0000_s1056" type="#_x0000_t202" style="position:absolute;left:5548;top:10944;width:5904;height:4176">
              <v:textbox style="mso-next-textbox:#_x0000_s1056">
                <w:txbxContent>
                  <w:p w:rsidR="00346681" w:rsidRDefault="00346681" w:rsidP="00346681">
                    <w:pPr>
                      <w:pStyle w:val="aff"/>
                    </w:pPr>
                    <w:r>
                      <w:t>Требования к прочностным характеристикам</w:t>
                    </w:r>
                  </w:p>
                  <w:p w:rsidR="00346681" w:rsidRDefault="00346681" w:rsidP="00346681">
                    <w:pPr>
                      <w:pStyle w:val="aff"/>
                    </w:pPr>
                    <w:r>
                      <w:t>Особо</w:t>
                    </w:r>
                    <w:r w:rsidR="00D23CB6">
                      <w:t xml:space="preserve"> </w:t>
                    </w:r>
                    <w:r>
                      <w:t>ответственные  требования и  параметры деталей  и сборочных единиц</w:t>
                    </w:r>
                  </w:p>
                  <w:p w:rsidR="00346681" w:rsidRDefault="00346681" w:rsidP="00346681">
                    <w:pPr>
                      <w:pStyle w:val="aff"/>
                    </w:pPr>
                    <w:r>
                      <w:t>Перечень директивных операций или процессов</w:t>
                    </w:r>
                  </w:p>
                  <w:p w:rsidR="00346681" w:rsidRDefault="00346681" w:rsidP="00346681">
                    <w:pPr>
                      <w:pStyle w:val="aff"/>
                    </w:pPr>
                    <w:r>
                      <w:t xml:space="preserve">Достаточность объективность критериев для контроля и испытаний </w:t>
                    </w:r>
                  </w:p>
                  <w:p w:rsidR="00346681" w:rsidRDefault="00346681" w:rsidP="00346681">
                    <w:pPr>
                      <w:pStyle w:val="aff"/>
                    </w:pPr>
                    <w:r>
                      <w:t>Полнота и качество эксплуатационной документации</w:t>
                    </w:r>
                  </w:p>
                </w:txbxContent>
              </v:textbox>
            </v:shape>
            <v:shape id="_x0000_s1057" type="#_x0000_t202" style="position:absolute;left:1440;top:10944;width:3888;height:4176">
              <v:textbox style="mso-next-textbox:#_x0000_s1057">
                <w:txbxContent>
                  <w:p w:rsidR="00346681" w:rsidRDefault="00346681" w:rsidP="00346681">
                    <w:pPr>
                      <w:pStyle w:val="aff"/>
                    </w:pPr>
                    <w:r>
                      <w:t>Технико</w:t>
                    </w:r>
                    <w:r>
                      <w:noBreakHyphen/>
                      <w:t>экономическое обоснование предельных отклонений</w:t>
                    </w:r>
                  </w:p>
                  <w:p w:rsidR="00346681" w:rsidRDefault="00346681" w:rsidP="00346681">
                    <w:pPr>
                      <w:pStyle w:val="aff"/>
                    </w:pPr>
                    <w:r>
                      <w:t>Метрологическая</w:t>
                    </w:r>
                    <w:r>
                      <w:br/>
                      <w:t>экспертиза</w:t>
                    </w:r>
                  </w:p>
                  <w:p w:rsidR="00346681" w:rsidRDefault="00346681" w:rsidP="00346681">
                    <w:pPr>
                      <w:pStyle w:val="aff"/>
                    </w:pPr>
                    <w:r>
                      <w:t>Контролепригодность</w:t>
                    </w:r>
                  </w:p>
                  <w:p w:rsidR="00346681" w:rsidRDefault="00346681" w:rsidP="00346681">
                    <w:pPr>
                      <w:pStyle w:val="aff"/>
                    </w:pPr>
                    <w:r>
                      <w:t xml:space="preserve">Диагностика в </w:t>
                    </w:r>
                    <w:r>
                      <w:br/>
                      <w:t>эксплуатации</w:t>
                    </w:r>
                  </w:p>
                  <w:p w:rsidR="00346681" w:rsidRDefault="00346681" w:rsidP="00346681">
                    <w:pPr>
                      <w:pStyle w:val="aff"/>
                    </w:pPr>
                    <w:r>
                      <w:t>Модульность</w:t>
                    </w:r>
                  </w:p>
                  <w:p w:rsidR="00346681" w:rsidRDefault="00346681" w:rsidP="00346681">
                    <w:pPr>
                      <w:pStyle w:val="aff"/>
                    </w:pPr>
                    <w:r>
                      <w:t xml:space="preserve">Ремонтопригодность </w:t>
                    </w:r>
                  </w:p>
                </w:txbxContent>
              </v:textbox>
            </v:shape>
          </v:group>
        </w:pict>
      </w:r>
    </w:p>
    <w:p w:rsidR="002507E3" w:rsidRDefault="002507E3" w:rsidP="002507E3">
      <w:pPr>
        <w:ind w:firstLine="709"/>
      </w:pPr>
    </w:p>
    <w:p w:rsidR="002507E3" w:rsidRPr="002507E3" w:rsidRDefault="002507E3" w:rsidP="002507E3">
      <w:pPr>
        <w:ind w:firstLine="709"/>
      </w:pPr>
    </w:p>
    <w:p w:rsidR="002507E3" w:rsidRDefault="002507E3" w:rsidP="002507E3">
      <w:pPr>
        <w:ind w:firstLine="709"/>
      </w:pPr>
    </w:p>
    <w:p w:rsidR="002507E3" w:rsidRPr="002507E3" w:rsidRDefault="002507E3" w:rsidP="002507E3">
      <w:pPr>
        <w:ind w:firstLine="709"/>
      </w:pPr>
    </w:p>
    <w:p w:rsidR="002507E3" w:rsidRPr="002507E3" w:rsidRDefault="002507E3" w:rsidP="002507E3">
      <w:pPr>
        <w:ind w:firstLine="709"/>
        <w:rPr>
          <w:i/>
          <w:iCs/>
        </w:rPr>
      </w:pPr>
      <w:r w:rsidRPr="002507E3">
        <w:br w:type="page"/>
      </w:r>
      <w:bookmarkStart w:id="117" w:name="_Toc488077816"/>
      <w:bookmarkStart w:id="118" w:name="_Toc488077864"/>
      <w:bookmarkStart w:id="119" w:name="_Toc488078512"/>
      <w:bookmarkStart w:id="120" w:name="_Toc488125231"/>
      <w:bookmarkStart w:id="121" w:name="_Toc488132088"/>
      <w:bookmarkStart w:id="122" w:name="_Toc488132424"/>
      <w:bookmarkStart w:id="123" w:name="_Toc488147305"/>
      <w:bookmarkStart w:id="124" w:name="_Toc512320405"/>
      <w:bookmarkStart w:id="125" w:name="_Toc512320497"/>
      <w:bookmarkStart w:id="126" w:name="_Toc512320571"/>
      <w:r w:rsidRPr="002507E3">
        <w:rPr>
          <w:i/>
          <w:iCs/>
        </w:rPr>
        <w:lastRenderedPageBreak/>
        <w:t>Организация приемки конструкторской документации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="00051F20">
        <w:rPr>
          <w:i/>
          <w:iCs/>
        </w:rPr>
        <w:t>.</w:t>
      </w:r>
    </w:p>
    <w:p w:rsidR="002507E3" w:rsidRDefault="002507E3" w:rsidP="002507E3">
      <w:pPr>
        <w:ind w:firstLine="709"/>
      </w:pPr>
      <w:r w:rsidRPr="002507E3">
        <w:t>Конструкторская документация проверяется разработчиком изготовителю.</w:t>
      </w:r>
    </w:p>
    <w:p w:rsidR="002507E3" w:rsidRDefault="002507E3" w:rsidP="002507E3">
      <w:pPr>
        <w:ind w:firstLine="709"/>
      </w:pPr>
      <w:r w:rsidRPr="002507E3">
        <w:t>С целью проведения проверки и приемки конструкторской документации изготовитель назначает комплексную бригаду в составе специалистов подразделений:</w:t>
      </w:r>
    </w:p>
    <w:p w:rsidR="002507E3" w:rsidRDefault="002507E3" w:rsidP="002507E3">
      <w:pPr>
        <w:ind w:firstLine="709"/>
      </w:pPr>
      <w:r w:rsidRPr="002507E3">
        <w:t>Главного конструктора;</w:t>
      </w:r>
    </w:p>
    <w:p w:rsidR="002507E3" w:rsidRDefault="002507E3" w:rsidP="002507E3">
      <w:pPr>
        <w:ind w:firstLine="709"/>
      </w:pPr>
      <w:r w:rsidRPr="002507E3">
        <w:t>Главного технолога;</w:t>
      </w:r>
    </w:p>
    <w:p w:rsidR="002507E3" w:rsidRDefault="002507E3" w:rsidP="002507E3">
      <w:pPr>
        <w:ind w:firstLine="709"/>
      </w:pPr>
      <w:r w:rsidRPr="002507E3">
        <w:t>Главного металлурга;</w:t>
      </w:r>
    </w:p>
    <w:p w:rsidR="002507E3" w:rsidRDefault="002507E3" w:rsidP="002507E3">
      <w:pPr>
        <w:ind w:firstLine="709"/>
      </w:pPr>
      <w:r w:rsidRPr="002507E3">
        <w:t>Главного метролога конструкторского отдела стандартизации и отдела технической документации.</w:t>
      </w:r>
    </w:p>
    <w:p w:rsidR="002507E3" w:rsidRPr="002507E3" w:rsidRDefault="002507E3" w:rsidP="002507E3">
      <w:pPr>
        <w:ind w:firstLine="709"/>
        <w:rPr>
          <w:i/>
          <w:iCs/>
        </w:rPr>
      </w:pPr>
      <w:bookmarkStart w:id="127" w:name="_Toc488077817"/>
      <w:bookmarkStart w:id="128" w:name="_Toc488077865"/>
      <w:bookmarkStart w:id="129" w:name="_Toc488078513"/>
      <w:bookmarkStart w:id="130" w:name="_Toc488125232"/>
      <w:bookmarkStart w:id="131" w:name="_Toc488132089"/>
      <w:bookmarkStart w:id="132" w:name="_Toc488132425"/>
      <w:bookmarkStart w:id="133" w:name="_Toc488147306"/>
      <w:bookmarkStart w:id="134" w:name="_Toc512320406"/>
      <w:bookmarkStart w:id="135" w:name="_Toc512320498"/>
      <w:bookmarkStart w:id="136" w:name="_Toc512320572"/>
      <w:r w:rsidRPr="002507E3">
        <w:rPr>
          <w:i/>
          <w:iCs/>
        </w:rPr>
        <w:t>Проверка конструкторской документации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="00051F20">
        <w:rPr>
          <w:i/>
          <w:iCs/>
        </w:rPr>
        <w:t>.</w:t>
      </w:r>
    </w:p>
    <w:p w:rsidR="002507E3" w:rsidRDefault="002507E3" w:rsidP="002507E3">
      <w:pPr>
        <w:ind w:firstLine="709"/>
      </w:pPr>
      <w:r w:rsidRPr="002507E3">
        <w:t>Комплексная бригада совместно с специалистами из соответствующих подразделений разработчика и представителя заказчика у разработчика проводит проверку конструкторской документации.</w:t>
      </w:r>
    </w:p>
    <w:p w:rsidR="002507E3" w:rsidRDefault="002507E3" w:rsidP="002507E3">
      <w:pPr>
        <w:ind w:firstLine="709"/>
      </w:pPr>
      <w:r w:rsidRPr="002507E3">
        <w:t>Для проведения этой работы разработчик представляет комплексной бригаде подлинники конструкторской документации.</w:t>
      </w:r>
    </w:p>
    <w:p w:rsidR="002507E3" w:rsidRDefault="002507E3" w:rsidP="002507E3">
      <w:pPr>
        <w:ind w:firstLine="709"/>
      </w:pPr>
      <w:r w:rsidRPr="002507E3">
        <w:t>При проверке проводится конструкторский, технологический, контроль и нормоконтроль конструкторской документации. При этом должны учитываться существующие производственные условия и технологические процессы у изготовителя, и необходимость внедрения новых, неимеющихся у изготовителя технологических процессов.</w:t>
      </w:r>
    </w:p>
    <w:p w:rsidR="002507E3" w:rsidRDefault="002507E3" w:rsidP="002507E3">
      <w:pPr>
        <w:ind w:firstLine="709"/>
      </w:pPr>
      <w:r w:rsidRPr="002507E3">
        <w:t>Проверка документации осуществляется в два этапа:</w:t>
      </w:r>
    </w:p>
    <w:p w:rsidR="002507E3" w:rsidRDefault="002507E3" w:rsidP="002507E3">
      <w:pPr>
        <w:ind w:firstLine="709"/>
      </w:pPr>
      <w:r w:rsidRPr="002507E3">
        <w:t xml:space="preserve">первый этап </w:t>
      </w:r>
      <w:r>
        <w:t>-</w:t>
      </w:r>
      <w:r w:rsidRPr="002507E3">
        <w:t xml:space="preserve"> проверка документации в процессе разработки;</w:t>
      </w:r>
    </w:p>
    <w:p w:rsidR="002507E3" w:rsidRDefault="002507E3" w:rsidP="002507E3">
      <w:pPr>
        <w:ind w:firstLine="709"/>
      </w:pPr>
      <w:r w:rsidRPr="002507E3">
        <w:t xml:space="preserve">второй этап </w:t>
      </w:r>
      <w:r>
        <w:t>-</w:t>
      </w:r>
      <w:r w:rsidRPr="002507E3">
        <w:t xml:space="preserve"> проверка документации перед отправкой ее изготовителю.</w:t>
      </w:r>
    </w:p>
    <w:p w:rsidR="002507E3" w:rsidRDefault="002507E3" w:rsidP="002507E3">
      <w:pPr>
        <w:ind w:firstLine="709"/>
        <w:rPr>
          <w:i/>
          <w:iCs/>
        </w:rPr>
      </w:pPr>
      <w:bookmarkStart w:id="137" w:name="_Toc488125233"/>
      <w:bookmarkStart w:id="138" w:name="_Toc488132090"/>
      <w:bookmarkStart w:id="139" w:name="_Toc488132426"/>
      <w:r w:rsidRPr="002507E3">
        <w:rPr>
          <w:i/>
          <w:iCs/>
        </w:rPr>
        <w:t>Первый этап проверки.</w:t>
      </w:r>
      <w:bookmarkEnd w:id="137"/>
      <w:bookmarkEnd w:id="138"/>
      <w:bookmarkEnd w:id="139"/>
    </w:p>
    <w:p w:rsidR="002507E3" w:rsidRDefault="002507E3" w:rsidP="002507E3">
      <w:pPr>
        <w:ind w:firstLine="709"/>
      </w:pPr>
      <w:r w:rsidRPr="002507E3">
        <w:t>На первом этапе проверки кроме конструкторского, технологического, метрологического контроля и нормоконтроля переданных комплексной бригаде подлинников документации дополнительно определяются:</w:t>
      </w:r>
    </w:p>
    <w:p w:rsidR="002507E3" w:rsidRDefault="002507E3" w:rsidP="002507E3">
      <w:pPr>
        <w:ind w:firstLine="709"/>
      </w:pPr>
      <w:r w:rsidRPr="002507E3">
        <w:lastRenderedPageBreak/>
        <w:t>оптимальное технологическое членение сборочных единиц и самолета в целом;</w:t>
      </w:r>
    </w:p>
    <w:p w:rsidR="002507E3" w:rsidRDefault="002507E3" w:rsidP="002507E3">
      <w:pPr>
        <w:ind w:firstLine="709"/>
      </w:pPr>
      <w:r w:rsidRPr="002507E3">
        <w:t>возможность применения существующего у изготовителя технологического оборудования, а также обосновать внедрение новых технологических процессов при минимально возможных затратах;</w:t>
      </w:r>
    </w:p>
    <w:p w:rsidR="002507E3" w:rsidRDefault="002507E3" w:rsidP="002507E3">
      <w:pPr>
        <w:ind w:firstLine="709"/>
      </w:pPr>
      <w:r w:rsidRPr="002507E3">
        <w:t>конструктивное обеспечение требуемой в эксплуатации взаимозаменяемости;</w:t>
      </w:r>
    </w:p>
    <w:p w:rsidR="002507E3" w:rsidRDefault="002507E3" w:rsidP="002507E3">
      <w:pPr>
        <w:ind w:firstLine="709"/>
      </w:pPr>
      <w:r w:rsidRPr="002507E3">
        <w:t>конструктивное обеспечение сокращения времени подготовки самолета к применению;</w:t>
      </w:r>
    </w:p>
    <w:p w:rsidR="002507E3" w:rsidRDefault="002507E3" w:rsidP="002507E3">
      <w:pPr>
        <w:ind w:firstLine="709"/>
      </w:pPr>
      <w:r w:rsidRPr="002507E3">
        <w:t>возможность механизации технологических процессов изготовителя деталей и сборочных единиц;</w:t>
      </w:r>
    </w:p>
    <w:p w:rsidR="002507E3" w:rsidRDefault="002507E3" w:rsidP="002507E3">
      <w:pPr>
        <w:ind w:firstLine="709"/>
      </w:pPr>
      <w:r w:rsidRPr="002507E3">
        <w:t>наличие подходов для выполнения сборочных работ, нанесения герметика, лакокрасочных покрытий и осмотра труднодоступных мест в эксплуатации;</w:t>
      </w:r>
    </w:p>
    <w:p w:rsidR="002507E3" w:rsidRDefault="002507E3" w:rsidP="002507E3">
      <w:pPr>
        <w:ind w:firstLine="709"/>
      </w:pPr>
      <w:r w:rsidRPr="002507E3">
        <w:t>возможность проведения машинизированной обработки конструкторской документации;</w:t>
      </w:r>
    </w:p>
    <w:p w:rsidR="002507E3" w:rsidRDefault="002507E3" w:rsidP="002507E3">
      <w:pPr>
        <w:ind w:firstLine="709"/>
      </w:pPr>
      <w:r w:rsidRPr="002507E3">
        <w:t>конструктивное обеспечение контролепригодности;</w:t>
      </w:r>
    </w:p>
    <w:p w:rsidR="002507E3" w:rsidRDefault="002507E3" w:rsidP="002507E3">
      <w:pPr>
        <w:ind w:firstLine="709"/>
      </w:pPr>
      <w:r w:rsidRPr="002507E3">
        <w:t>полнота корректировки конструкторской документации по результатам изготовления и проведенным испытаниям;</w:t>
      </w:r>
    </w:p>
    <w:p w:rsidR="002507E3" w:rsidRDefault="002507E3" w:rsidP="002507E3">
      <w:pPr>
        <w:ind w:firstLine="709"/>
      </w:pPr>
      <w:r w:rsidRPr="002507E3">
        <w:t>конструктивное обеспечение надежности;</w:t>
      </w:r>
    </w:p>
    <w:p w:rsidR="002507E3" w:rsidRDefault="002507E3" w:rsidP="002507E3">
      <w:pPr>
        <w:ind w:firstLine="709"/>
      </w:pPr>
      <w:r w:rsidRPr="002507E3">
        <w:t>наличие документации, на которую имеются ссылки в конструкторской документации.</w:t>
      </w:r>
    </w:p>
    <w:p w:rsidR="002507E3" w:rsidRPr="002507E3" w:rsidRDefault="002507E3" w:rsidP="002507E3">
      <w:pPr>
        <w:ind w:firstLine="709"/>
        <w:rPr>
          <w:i/>
          <w:iCs/>
        </w:rPr>
      </w:pPr>
      <w:bookmarkStart w:id="140" w:name="_Toc488125234"/>
      <w:bookmarkStart w:id="141" w:name="_Toc488132091"/>
      <w:bookmarkStart w:id="142" w:name="_Toc488132427"/>
      <w:r w:rsidRPr="002507E3">
        <w:rPr>
          <w:i/>
          <w:iCs/>
        </w:rPr>
        <w:t>Второй этап проверки</w:t>
      </w:r>
      <w:bookmarkEnd w:id="140"/>
      <w:bookmarkEnd w:id="141"/>
      <w:bookmarkEnd w:id="142"/>
      <w:r w:rsidR="00051F20">
        <w:rPr>
          <w:i/>
          <w:iCs/>
        </w:rPr>
        <w:t>.</w:t>
      </w:r>
    </w:p>
    <w:p w:rsidR="002507E3" w:rsidRDefault="002507E3" w:rsidP="002507E3">
      <w:pPr>
        <w:ind w:firstLine="709"/>
      </w:pPr>
      <w:r w:rsidRPr="002507E3">
        <w:t>На втором этапе проверки определяется:</w:t>
      </w:r>
    </w:p>
    <w:p w:rsidR="002507E3" w:rsidRDefault="002507E3" w:rsidP="002507E3">
      <w:pPr>
        <w:ind w:firstLine="709"/>
      </w:pPr>
      <w:r w:rsidRPr="002507E3">
        <w:t>внесение согласованных изменений по первому этапу проверки;</w:t>
      </w:r>
    </w:p>
    <w:p w:rsidR="002507E3" w:rsidRDefault="002507E3" w:rsidP="002507E3">
      <w:pPr>
        <w:ind w:firstLine="709"/>
      </w:pPr>
      <w:r w:rsidRPr="002507E3">
        <w:t>наличие согласующих подписей представителя заказчика у разработчика в подлинниках документации</w:t>
      </w:r>
      <w:r>
        <w:t xml:space="preserve"> (</w:t>
      </w:r>
      <w:r w:rsidRPr="002507E3">
        <w:t>в соответствии с утвержденным перечнем документации, подлежащей согласованию представителем заказчика);</w:t>
      </w:r>
    </w:p>
    <w:p w:rsidR="002507E3" w:rsidRDefault="002507E3" w:rsidP="002507E3">
      <w:pPr>
        <w:ind w:firstLine="709"/>
      </w:pPr>
      <w:r w:rsidRPr="002507E3">
        <w:t>комплектность документации;</w:t>
      </w:r>
    </w:p>
    <w:p w:rsidR="002507E3" w:rsidRDefault="002507E3" w:rsidP="002507E3">
      <w:pPr>
        <w:ind w:firstLine="709"/>
      </w:pPr>
      <w:r w:rsidRPr="002507E3">
        <w:lastRenderedPageBreak/>
        <w:t>качество подлинников;</w:t>
      </w:r>
    </w:p>
    <w:p w:rsidR="002507E3" w:rsidRPr="002507E3" w:rsidRDefault="002507E3" w:rsidP="002507E3">
      <w:pPr>
        <w:ind w:firstLine="709"/>
        <w:rPr>
          <w:i/>
          <w:iCs/>
        </w:rPr>
      </w:pPr>
      <w:bookmarkStart w:id="143" w:name="_Toc488077818"/>
      <w:bookmarkStart w:id="144" w:name="_Toc488077866"/>
      <w:bookmarkStart w:id="145" w:name="_Toc488078514"/>
      <w:bookmarkStart w:id="146" w:name="_Toc488125235"/>
      <w:bookmarkStart w:id="147" w:name="_Toc488132092"/>
      <w:bookmarkStart w:id="148" w:name="_Toc488132428"/>
      <w:bookmarkStart w:id="149" w:name="_Toc488147307"/>
      <w:bookmarkStart w:id="150" w:name="_Toc512320407"/>
      <w:bookmarkStart w:id="151" w:name="_Toc512320499"/>
      <w:bookmarkStart w:id="152" w:name="_Toc512320573"/>
      <w:r w:rsidRPr="002507E3">
        <w:rPr>
          <w:i/>
          <w:iCs/>
        </w:rPr>
        <w:t>Послепроверочные процедуры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r w:rsidR="00051F20">
        <w:rPr>
          <w:i/>
          <w:iCs/>
        </w:rPr>
        <w:t>.</w:t>
      </w:r>
    </w:p>
    <w:p w:rsidR="002507E3" w:rsidRDefault="002507E3" w:rsidP="002507E3">
      <w:pPr>
        <w:ind w:firstLine="709"/>
      </w:pPr>
      <w:r w:rsidRPr="002507E3">
        <w:t>Результаты проверки документации оформляются ведомостью замечаний</w:t>
      </w:r>
    </w:p>
    <w:p w:rsidR="002507E3" w:rsidRDefault="002507E3" w:rsidP="002507E3">
      <w:pPr>
        <w:ind w:firstLine="709"/>
      </w:pPr>
      <w:r w:rsidRPr="002507E3">
        <w:t>Конструкторская документация, на которую имеются замечания, возвращается разработчику вместе с ведомостью замечаний для их устранения.</w:t>
      </w:r>
    </w:p>
    <w:p w:rsidR="002507E3" w:rsidRDefault="002507E3" w:rsidP="002507E3">
      <w:pPr>
        <w:ind w:firstLine="709"/>
      </w:pPr>
      <w:r w:rsidRPr="002507E3">
        <w:t>При отсутствии замечаний к конструкторской документации составляется перечень чертежей на данную сборочную единицу, который подписывается руководителем комплексной бригады и возвращается разработчику для подготовки документации к отправке изготовителю.</w:t>
      </w:r>
    </w:p>
    <w:p w:rsidR="002507E3" w:rsidRDefault="002507E3" w:rsidP="002507E3">
      <w:pPr>
        <w:ind w:firstLine="709"/>
      </w:pPr>
      <w:r w:rsidRPr="002507E3">
        <w:t>По замечаниям к конструкторской документации принимается совместное решение между начальником конструкторского подразделения, начальником технологического подразделения, начальником конструкторского отдела стандартизации разработчика с одной стороны и руководителем комплексной бригады изготовителя с другой стороны.</w:t>
      </w:r>
    </w:p>
    <w:p w:rsidR="002507E3" w:rsidRDefault="002507E3" w:rsidP="002507E3">
      <w:pPr>
        <w:ind w:firstLine="709"/>
      </w:pPr>
      <w:r w:rsidRPr="002507E3">
        <w:t>В случае разногласий по замечаниям к конструкторской документации между разработчиком и изготовителем решения по ним принимают Главный конструктор изделия или главные управления по подчиненности.</w:t>
      </w:r>
    </w:p>
    <w:p w:rsidR="002507E3" w:rsidRDefault="002507E3" w:rsidP="002507E3">
      <w:pPr>
        <w:ind w:firstLine="709"/>
      </w:pPr>
      <w:r w:rsidRPr="002507E3">
        <w:t>Решения спорных вопросов по конструкторской документации, подлежащей согласованию с представителем заказчика, принимаются совместно с ним.</w:t>
      </w:r>
    </w:p>
    <w:p w:rsidR="002507E3" w:rsidRDefault="002507E3" w:rsidP="002507E3">
      <w:pPr>
        <w:ind w:firstLine="709"/>
      </w:pPr>
      <w:r w:rsidRPr="002507E3">
        <w:t>Конструкторская документация на изделия передается изготовителю в соответствии со сроками, утвержденными Министерством</w:t>
      </w:r>
      <w:r>
        <w:t>.</w:t>
      </w:r>
    </w:p>
    <w:p w:rsidR="002507E3" w:rsidRDefault="002507E3" w:rsidP="002507E3">
      <w:pPr>
        <w:ind w:firstLine="709"/>
      </w:pPr>
      <w:r w:rsidRPr="002507E3">
        <w:t>Сроком передачи конструкторской документации считается дата ее отправки разработчиком.</w:t>
      </w:r>
    </w:p>
    <w:p w:rsidR="002507E3" w:rsidRDefault="002507E3" w:rsidP="002507E3">
      <w:pPr>
        <w:ind w:firstLine="709"/>
      </w:pPr>
      <w:r w:rsidRPr="002507E3">
        <w:t>Передача изготовителю оформляется актом, составленным разработчиком.</w:t>
      </w:r>
    </w:p>
    <w:p w:rsidR="002507E3" w:rsidRDefault="002507E3" w:rsidP="002507E3">
      <w:pPr>
        <w:ind w:firstLine="709"/>
      </w:pPr>
      <w:r w:rsidRPr="002507E3">
        <w:t>К акту прилагается ”Опись конструкторской документации изделия, передаваемой изготовителю</w:t>
      </w:r>
      <w:r>
        <w:t>".</w:t>
      </w:r>
    </w:p>
    <w:p w:rsidR="002507E3" w:rsidRDefault="002507E3" w:rsidP="002507E3">
      <w:pPr>
        <w:ind w:firstLine="709"/>
      </w:pPr>
      <w:r w:rsidRPr="002507E3">
        <w:lastRenderedPageBreak/>
        <w:t>Акт подписывается представителями комплексной бригады изготовителя, представителями разработчика и согласовываются со старшим представителем заказчика у разработчика.</w:t>
      </w:r>
    </w:p>
    <w:p w:rsidR="002507E3" w:rsidRDefault="002507E3" w:rsidP="002507E3">
      <w:pPr>
        <w:ind w:firstLine="709"/>
      </w:pPr>
      <w:r w:rsidRPr="002507E3">
        <w:t>После передачи подлинников конструкторской документации изготовителю последний становится держателем подлинников. .</w:t>
      </w:r>
    </w:p>
    <w:p w:rsidR="002507E3" w:rsidRPr="002507E3" w:rsidRDefault="002507E3" w:rsidP="002507E3">
      <w:pPr>
        <w:ind w:firstLine="709"/>
        <w:rPr>
          <w:i/>
          <w:iCs/>
        </w:rPr>
      </w:pPr>
      <w:bookmarkStart w:id="153" w:name="_Toc488077819"/>
      <w:bookmarkStart w:id="154" w:name="_Toc488077867"/>
      <w:bookmarkStart w:id="155" w:name="_Toc488078515"/>
      <w:bookmarkStart w:id="156" w:name="_Toc488125236"/>
      <w:bookmarkStart w:id="157" w:name="_Toc488132093"/>
      <w:bookmarkStart w:id="158" w:name="_Toc488132429"/>
      <w:bookmarkStart w:id="159" w:name="_Toc488147308"/>
      <w:bookmarkStart w:id="160" w:name="_Toc512320408"/>
      <w:bookmarkStart w:id="161" w:name="_Toc512320500"/>
      <w:bookmarkStart w:id="162" w:name="_Toc512320574"/>
      <w:r w:rsidRPr="002507E3">
        <w:rPr>
          <w:i/>
          <w:iCs/>
        </w:rPr>
        <w:t>Номенклатура передаваемой документации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r w:rsidR="00051F20">
        <w:rPr>
          <w:i/>
          <w:iCs/>
        </w:rPr>
        <w:t>.</w:t>
      </w:r>
    </w:p>
    <w:p w:rsidR="002507E3" w:rsidRDefault="002507E3" w:rsidP="002507E3">
      <w:pPr>
        <w:ind w:firstLine="709"/>
      </w:pPr>
      <w:r w:rsidRPr="002507E3">
        <w:t>Для освоения производства изделия разработчик передает изготовителю:</w:t>
      </w:r>
    </w:p>
    <w:p w:rsidR="002507E3" w:rsidRDefault="002507E3" w:rsidP="002507E3">
      <w:pPr>
        <w:ind w:firstLine="709"/>
      </w:pPr>
      <w:r w:rsidRPr="002507E3">
        <w:t>комплект подлинников или дубликатов конструкторской документации и необходимое количество копий;</w:t>
      </w:r>
    </w:p>
    <w:p w:rsidR="002507E3" w:rsidRDefault="002507E3" w:rsidP="002507E3">
      <w:pPr>
        <w:ind w:firstLine="709"/>
      </w:pPr>
      <w:r w:rsidRPr="002507E3">
        <w:t>комплект микрофильмов передаваемой конструкторской документации по согласованию разработчиком и изготовителем;</w:t>
      </w:r>
    </w:p>
    <w:p w:rsidR="002507E3" w:rsidRDefault="002507E3" w:rsidP="002507E3">
      <w:pPr>
        <w:ind w:firstLine="709"/>
      </w:pPr>
      <w:r w:rsidRPr="002507E3">
        <w:t>конструкторскую, технологическую и другую документацию на наземное оборудование, специальный монтажный и бортовой инструмент;</w:t>
      </w:r>
    </w:p>
    <w:p w:rsidR="002507E3" w:rsidRDefault="002507E3" w:rsidP="002507E3">
      <w:pPr>
        <w:ind w:firstLine="709"/>
      </w:pPr>
      <w:r w:rsidRPr="002507E3">
        <w:t>схему конструктивного и технологического членения самолета и его систем;</w:t>
      </w:r>
    </w:p>
    <w:p w:rsidR="002507E3" w:rsidRDefault="002507E3" w:rsidP="002507E3">
      <w:pPr>
        <w:ind w:firstLine="709"/>
      </w:pPr>
      <w:r w:rsidRPr="002507E3">
        <w:t>копию акта государственных испытаний самолета</w:t>
      </w:r>
      <w:r>
        <w:t xml:space="preserve"> (</w:t>
      </w:r>
      <w:r w:rsidRPr="002507E3">
        <w:t>поле их проведения) или справку о сроках их проведения;</w:t>
      </w:r>
    </w:p>
    <w:p w:rsidR="002507E3" w:rsidRDefault="002507E3" w:rsidP="002507E3">
      <w:pPr>
        <w:ind w:firstLine="709"/>
      </w:pPr>
      <w:r w:rsidRPr="002507E3">
        <w:t>перечень мероприятия по устранению замечаний по результатам государственных испытаний</w:t>
      </w:r>
      <w:r>
        <w:t xml:space="preserve"> (</w:t>
      </w:r>
      <w:r w:rsidRPr="002507E3">
        <w:t>по мере их разработки согласования с представителями заказчика и изготовителем);</w:t>
      </w:r>
    </w:p>
    <w:p w:rsidR="002507E3" w:rsidRDefault="002507E3" w:rsidP="002507E3">
      <w:pPr>
        <w:ind w:firstLine="709"/>
      </w:pPr>
      <w:r w:rsidRPr="002507E3">
        <w:t>документацию собственной разработки, на которую имеется ссылки в конструкторской и технологической документации на самолет;</w:t>
      </w:r>
    </w:p>
    <w:p w:rsidR="002507E3" w:rsidRDefault="002507E3" w:rsidP="002507E3">
      <w:pPr>
        <w:ind w:firstLine="709"/>
      </w:pPr>
      <w:r w:rsidRPr="002507E3">
        <w:t>согласованный в установленном порядке перечень</w:t>
      </w:r>
      <w:r>
        <w:t xml:space="preserve"> (</w:t>
      </w:r>
      <w:r w:rsidRPr="002507E3">
        <w:t>спецификацию) новых материалов и полуфабрикатов, изготавливаемых специально на данного самолета с приложением копий технической условий и чертежей на них, согласованных с изготовителем и разработчиком материала или полуфабриката;</w:t>
      </w:r>
    </w:p>
    <w:p w:rsidR="002507E3" w:rsidRDefault="002507E3" w:rsidP="002507E3">
      <w:pPr>
        <w:ind w:firstLine="709"/>
      </w:pPr>
      <w:r w:rsidRPr="002507E3">
        <w:t>копии протоколов согласования применения покупных изделий на разработанном самолете;</w:t>
      </w:r>
    </w:p>
    <w:p w:rsidR="002507E3" w:rsidRDefault="002507E3" w:rsidP="002507E3">
      <w:pPr>
        <w:ind w:firstLine="709"/>
      </w:pPr>
      <w:r w:rsidRPr="002507E3">
        <w:lastRenderedPageBreak/>
        <w:t>неучтенные габаритные чертежи покупных издел</w:t>
      </w:r>
      <w:r w:rsidR="00051F20">
        <w:t>ий, не вошедшие в информационно-</w:t>
      </w:r>
      <w:r w:rsidRPr="002507E3">
        <w:t>техническую картотеку Центральной головной организацией по стандартизации и унификации;</w:t>
      </w:r>
    </w:p>
    <w:p w:rsidR="002507E3" w:rsidRDefault="002507E3" w:rsidP="002507E3">
      <w:pPr>
        <w:ind w:firstLine="709"/>
      </w:pPr>
      <w:r w:rsidRPr="002507E3">
        <w:t>заключение о технологичности изделия, утвержденные в установленном порядке;</w:t>
      </w:r>
    </w:p>
    <w:p w:rsidR="002507E3" w:rsidRDefault="002507E3" w:rsidP="002507E3">
      <w:pPr>
        <w:ind w:firstLine="709"/>
      </w:pPr>
      <w:r w:rsidRPr="002507E3">
        <w:t>директивные технологические документы и технические инструкции по специальным технологическим процессам;</w:t>
      </w:r>
    </w:p>
    <w:p w:rsidR="002507E3" w:rsidRDefault="002507E3" w:rsidP="002507E3">
      <w:pPr>
        <w:ind w:firstLine="709"/>
      </w:pPr>
      <w:r w:rsidRPr="002507E3">
        <w:t>перечень новых отсутствующих у изготовителя технологических процессов;</w:t>
      </w:r>
    </w:p>
    <w:p w:rsidR="002507E3" w:rsidRDefault="002507E3" w:rsidP="002507E3">
      <w:pPr>
        <w:ind w:firstLine="709"/>
      </w:pPr>
      <w:r w:rsidRPr="002507E3">
        <w:t>перечень специального технологического, контроль</w:t>
      </w:r>
      <w:r w:rsidR="00051F20">
        <w:t>но-</w:t>
      </w:r>
      <w:r w:rsidRPr="002507E3">
        <w:t>измерительного оборудования, необходимого для производства изделия или его ремонта, а также его контроля и наземной отработки с указанием предприятий изготовителей;</w:t>
      </w:r>
    </w:p>
    <w:p w:rsidR="002507E3" w:rsidRDefault="002507E3" w:rsidP="002507E3">
      <w:pPr>
        <w:ind w:firstLine="709"/>
      </w:pPr>
      <w:r w:rsidRPr="002507E3">
        <w:t>заключение о метрологическом обеспечении изделия;</w:t>
      </w:r>
    </w:p>
    <w:p w:rsidR="002507E3" w:rsidRDefault="002507E3" w:rsidP="002507E3">
      <w:pPr>
        <w:ind w:firstLine="709"/>
      </w:pPr>
      <w:r w:rsidRPr="002507E3">
        <w:t>ведомость согласования номенклатуры и технических условий на подшипники, утвержденную в установленном порядке;</w:t>
      </w:r>
    </w:p>
    <w:p w:rsidR="002507E3" w:rsidRDefault="002507E3" w:rsidP="002507E3">
      <w:pPr>
        <w:ind w:firstLine="709"/>
      </w:pPr>
      <w:r w:rsidRPr="002507E3">
        <w:t>принципиальные схемы и чертежи новых нестандартных контрольно</w:t>
      </w:r>
      <w:r w:rsidR="00051F20">
        <w:t>-</w:t>
      </w:r>
      <w:r w:rsidRPr="002507E3">
        <w:t>проверочных установок и испытательной аппаратуры, необходимых при изготовлении, ремонте и испытании самолетов в серийном производстве;</w:t>
      </w:r>
    </w:p>
    <w:p w:rsidR="002507E3" w:rsidRDefault="002507E3" w:rsidP="002507E3">
      <w:pPr>
        <w:ind w:firstLine="709"/>
      </w:pPr>
      <w:r w:rsidRPr="002507E3">
        <w:t>перечень стандартных и серийных контрольно</w:t>
      </w:r>
      <w:r w:rsidR="00051F20">
        <w:t>-</w:t>
      </w:r>
      <w:r w:rsidRPr="002507E3">
        <w:t>проверочных установок и испытательной аппаратуры;</w:t>
      </w:r>
    </w:p>
    <w:p w:rsidR="002507E3" w:rsidRDefault="00051F20" w:rsidP="002507E3">
      <w:pPr>
        <w:ind w:firstLine="709"/>
      </w:pPr>
      <w:r>
        <w:t>копии нормативно-</w:t>
      </w:r>
      <w:r w:rsidR="002507E3" w:rsidRPr="002507E3">
        <w:t>технической документации других министерств, на которую имеются ссылки в передаваемой документации;</w:t>
      </w:r>
    </w:p>
    <w:p w:rsidR="002507E3" w:rsidRDefault="002507E3" w:rsidP="002507E3">
      <w:pPr>
        <w:ind w:firstLine="709"/>
      </w:pPr>
      <w:r w:rsidRPr="002507E3">
        <w:t xml:space="preserve">перечень наземных средств контроля в соответствии с ОСТ 1 00113 </w:t>
      </w:r>
      <w:r>
        <w:t>-</w:t>
      </w:r>
      <w:r w:rsidRPr="002507E3">
        <w:t xml:space="preserve"> 74;</w:t>
      </w:r>
    </w:p>
    <w:p w:rsidR="002507E3" w:rsidRDefault="002507E3" w:rsidP="002507E3">
      <w:pPr>
        <w:ind w:firstLine="709"/>
      </w:pPr>
      <w:r w:rsidRPr="002507E3">
        <w:t>перечень наиболее ответственных паспортизуемых деталей и сборочных единиц, влияющих на безопасность полета;</w:t>
      </w:r>
    </w:p>
    <w:p w:rsidR="002507E3" w:rsidRDefault="002507E3" w:rsidP="002507E3">
      <w:pPr>
        <w:ind w:firstLine="709"/>
      </w:pPr>
      <w:r w:rsidRPr="002507E3">
        <w:t>перечень приемников электроэнергии первой и второй категории в соответствии с</w:t>
      </w:r>
      <w:r>
        <w:t xml:space="preserve"> </w:t>
      </w:r>
      <w:r w:rsidRPr="002507E3">
        <w:t xml:space="preserve">ГОСТ 19705 </w:t>
      </w:r>
      <w:r>
        <w:t>-</w:t>
      </w:r>
      <w:r w:rsidRPr="002507E3">
        <w:t xml:space="preserve"> 74;</w:t>
      </w:r>
    </w:p>
    <w:p w:rsidR="002507E3" w:rsidRDefault="002507E3" w:rsidP="002507E3">
      <w:pPr>
        <w:ind w:firstLine="709"/>
      </w:pPr>
      <w:r w:rsidRPr="002507E3">
        <w:t>карту</w:t>
      </w:r>
      <w:r>
        <w:t xml:space="preserve"> (</w:t>
      </w:r>
      <w:r w:rsidRPr="002507E3">
        <w:t>диаграмму) распределения перегрузок;</w:t>
      </w:r>
    </w:p>
    <w:p w:rsidR="002507E3" w:rsidRDefault="00051F20" w:rsidP="002507E3">
      <w:pPr>
        <w:ind w:firstLine="709"/>
      </w:pPr>
      <w:r>
        <w:lastRenderedPageBreak/>
        <w:t>перечень контрольно-</w:t>
      </w:r>
      <w:r w:rsidR="002507E3" w:rsidRPr="002507E3">
        <w:t>проверочной аппаратуры;</w:t>
      </w:r>
    </w:p>
    <w:p w:rsidR="002507E3" w:rsidRDefault="002507E3" w:rsidP="002507E3">
      <w:pPr>
        <w:ind w:firstLine="709"/>
      </w:pPr>
      <w:r w:rsidRPr="002507E3">
        <w:t>перечень покупных изделий, подлежащих входному контролю;</w:t>
      </w:r>
    </w:p>
    <w:p w:rsidR="002507E3" w:rsidRDefault="002507E3" w:rsidP="002507E3">
      <w:pPr>
        <w:ind w:firstLine="709"/>
      </w:pPr>
      <w:r w:rsidRPr="002507E3">
        <w:t>инструкцию на проведение входного контроля покупных изделий, согласованную в установленном порядке;</w:t>
      </w:r>
    </w:p>
    <w:p w:rsidR="002507E3" w:rsidRDefault="002507E3" w:rsidP="002507E3">
      <w:pPr>
        <w:ind w:firstLine="709"/>
      </w:pPr>
      <w:r w:rsidRPr="002507E3">
        <w:t>методики и профили летных испытаний;</w:t>
      </w:r>
    </w:p>
    <w:p w:rsidR="002507E3" w:rsidRDefault="002507E3" w:rsidP="002507E3">
      <w:pPr>
        <w:ind w:firstLine="709"/>
      </w:pPr>
      <w:r w:rsidRPr="002507E3">
        <w:t>перечень типоразмеров применяемых стандартных изделий с указанием специализированных предпри</w:t>
      </w:r>
      <w:r w:rsidR="00051F20">
        <w:t>ятий-</w:t>
      </w:r>
      <w:r w:rsidRPr="002507E3">
        <w:t>изготовителей;</w:t>
      </w:r>
    </w:p>
    <w:p w:rsidR="002507E3" w:rsidRDefault="002507E3" w:rsidP="002507E3">
      <w:pPr>
        <w:ind w:firstLine="709"/>
      </w:pPr>
      <w:r w:rsidRPr="002507E3">
        <w:t>копии оформленных в установленном порядке разрешений на применение в конструкции дефицитных материалов;</w:t>
      </w:r>
    </w:p>
    <w:p w:rsidR="002507E3" w:rsidRDefault="002507E3" w:rsidP="002507E3">
      <w:pPr>
        <w:ind w:firstLine="709"/>
      </w:pPr>
      <w:r w:rsidRPr="002507E3">
        <w:t>перечень покупных паспортизуемых изделий, подлежащих приемке представи</w:t>
      </w:r>
      <w:r w:rsidR="00051F20">
        <w:t>телям заказчика на предприятиях-</w:t>
      </w:r>
      <w:r w:rsidRPr="002507E3">
        <w:t>изготовителях этих изделий;</w:t>
      </w:r>
    </w:p>
    <w:p w:rsidR="002507E3" w:rsidRDefault="002507E3" w:rsidP="002507E3">
      <w:pPr>
        <w:ind w:firstLine="709"/>
      </w:pPr>
      <w:r w:rsidRPr="002507E3">
        <w:t>перечень средств наземного обслуживания на предприятии и в эксплуатации;</w:t>
      </w:r>
    </w:p>
    <w:p w:rsidR="002507E3" w:rsidRDefault="002507E3" w:rsidP="002507E3">
      <w:pPr>
        <w:ind w:firstLine="709"/>
      </w:pPr>
      <w:r w:rsidRPr="002507E3">
        <w:t>заключение экспертизы Центральной головной организацией по стандартизации и унификации по уровню унификации и стандартизации изделия с решением разработчика выполнении мероприятий по замечаниям экспертизы;</w:t>
      </w:r>
    </w:p>
    <w:p w:rsidR="002507E3" w:rsidRDefault="002507E3" w:rsidP="002507E3">
      <w:pPr>
        <w:ind w:firstLine="709"/>
      </w:pPr>
      <w:r w:rsidRPr="002507E3">
        <w:t>программу ускоренных ресурсных испытаний</w:t>
      </w:r>
      <w:r>
        <w:t xml:space="preserve"> (</w:t>
      </w:r>
      <w:r w:rsidRPr="002507E3">
        <w:t>при необходимости);</w:t>
      </w:r>
    </w:p>
    <w:p w:rsidR="002507E3" w:rsidRDefault="002507E3" w:rsidP="002507E3">
      <w:pPr>
        <w:ind w:firstLine="709"/>
      </w:pPr>
      <w:r w:rsidRPr="002507E3">
        <w:t>план мероприятий по доведению ресурса основного изделия до ресурса, тре</w:t>
      </w:r>
      <w:r w:rsidR="00051F20">
        <w:t>буемого тактико-</w:t>
      </w:r>
      <w:r w:rsidRPr="002507E3">
        <w:t>техническим заданием;</w:t>
      </w:r>
    </w:p>
    <w:p w:rsidR="002507E3" w:rsidRDefault="002507E3" w:rsidP="002507E3">
      <w:pPr>
        <w:ind w:firstLine="709"/>
      </w:pPr>
      <w:r w:rsidRPr="002507E3">
        <w:t xml:space="preserve">план комплексной программы обеспечения надежности в соответствии с ГОСТ 20436 </w:t>
      </w:r>
      <w:r>
        <w:t>-</w:t>
      </w:r>
      <w:r w:rsidRPr="002507E3">
        <w:t xml:space="preserve"> 75;</w:t>
      </w:r>
    </w:p>
    <w:p w:rsidR="002507E3" w:rsidRDefault="002507E3" w:rsidP="002507E3">
      <w:pPr>
        <w:ind w:firstLine="709"/>
      </w:pPr>
      <w:r w:rsidRPr="002507E3">
        <w:t>план комплексной программы обеспечения безопасности полетов, в соответствии с д</w:t>
      </w:r>
      <w:r w:rsidR="00051F20">
        <w:t>ействующей в отрасли нормативно-</w:t>
      </w:r>
      <w:r w:rsidRPr="002507E3">
        <w:t>технической документацией;</w:t>
      </w:r>
    </w:p>
    <w:p w:rsidR="002507E3" w:rsidRDefault="002507E3" w:rsidP="002507E3">
      <w:pPr>
        <w:ind w:firstLine="709"/>
      </w:pPr>
      <w:r w:rsidRPr="002507E3">
        <w:t>план комплексной программы обеспечения эксплуатационной технологичности в соответствии с действующей в отрасли норматив</w:t>
      </w:r>
      <w:r w:rsidR="00051F20">
        <w:t>но-</w:t>
      </w:r>
      <w:r w:rsidRPr="002507E3">
        <w:t>технической документацией;</w:t>
      </w:r>
    </w:p>
    <w:p w:rsidR="002507E3" w:rsidRDefault="002507E3" w:rsidP="002507E3">
      <w:pPr>
        <w:ind w:firstLine="709"/>
      </w:pPr>
      <w:r w:rsidRPr="002507E3">
        <w:t xml:space="preserve">программу обеспечения надежности для стадии разработки в соответствии с ГОСТ 20436 </w:t>
      </w:r>
      <w:r>
        <w:t>-</w:t>
      </w:r>
      <w:r w:rsidRPr="002507E3">
        <w:t>75;</w:t>
      </w:r>
    </w:p>
    <w:p w:rsidR="002507E3" w:rsidRDefault="002507E3" w:rsidP="002507E3">
      <w:pPr>
        <w:ind w:firstLine="709"/>
      </w:pPr>
      <w:r w:rsidRPr="002507E3">
        <w:lastRenderedPageBreak/>
        <w:t>программу обеспечения безопасности полетов на стадии разработки в соответствии с д</w:t>
      </w:r>
      <w:r w:rsidR="00051F20">
        <w:t>ействующей в отрасли нормативно-</w:t>
      </w:r>
      <w:r w:rsidRPr="002507E3">
        <w:t>технической документацией;</w:t>
      </w:r>
    </w:p>
    <w:p w:rsidR="002507E3" w:rsidRDefault="002507E3" w:rsidP="002507E3">
      <w:pPr>
        <w:ind w:firstLine="709"/>
      </w:pPr>
      <w:r w:rsidRPr="002507E3">
        <w:t>программу обеспечения эксплуатационной технологичности на стадии разработки в соответствии с действующей в отрасли норматив</w:t>
      </w:r>
      <w:r w:rsidR="00051F20">
        <w:t>но-</w:t>
      </w:r>
      <w:r w:rsidRPr="002507E3">
        <w:t>технической документацией.</w:t>
      </w:r>
    </w:p>
    <w:p w:rsidR="002507E3" w:rsidRDefault="002507E3" w:rsidP="002507E3">
      <w:pPr>
        <w:ind w:firstLine="709"/>
      </w:pPr>
      <w:r w:rsidRPr="002507E3">
        <w:t>Конструктивная документация на заимствованные и унифицированные средства наземного обслуживания передается разработчиком этой документации;</w:t>
      </w:r>
    </w:p>
    <w:p w:rsidR="002507E3" w:rsidRDefault="002507E3" w:rsidP="002507E3">
      <w:pPr>
        <w:ind w:firstLine="709"/>
      </w:pPr>
      <w:r w:rsidRPr="002507E3">
        <w:t>Допускается передача другой документации по согласованию между разработчиком и изготовителем.</w:t>
      </w:r>
    </w:p>
    <w:p w:rsidR="00051F20" w:rsidRDefault="00051F20" w:rsidP="002507E3">
      <w:pPr>
        <w:ind w:firstLine="709"/>
      </w:pPr>
    </w:p>
    <w:p w:rsidR="002507E3" w:rsidRPr="002507E3" w:rsidRDefault="00FF26F8" w:rsidP="00FF26F8">
      <w:pPr>
        <w:pStyle w:val="2"/>
      </w:pPr>
      <w:bookmarkStart w:id="163" w:name="_Toc488062661"/>
      <w:bookmarkStart w:id="164" w:name="_Toc488062727"/>
      <w:bookmarkStart w:id="165" w:name="_Toc488075011"/>
      <w:bookmarkStart w:id="166" w:name="_Toc488075358"/>
      <w:bookmarkStart w:id="167" w:name="_Toc488076666"/>
      <w:bookmarkStart w:id="168" w:name="_Toc488077820"/>
      <w:bookmarkStart w:id="169" w:name="_Toc488077868"/>
      <w:bookmarkStart w:id="170" w:name="_Toc488078516"/>
      <w:bookmarkStart w:id="171" w:name="_Toc488125237"/>
      <w:bookmarkStart w:id="172" w:name="_Toc488132094"/>
      <w:bookmarkStart w:id="173" w:name="_Toc488132430"/>
      <w:bookmarkStart w:id="174" w:name="_Toc488147309"/>
      <w:bookmarkStart w:id="175" w:name="_Toc512320409"/>
      <w:bookmarkStart w:id="176" w:name="_Toc512320501"/>
      <w:bookmarkStart w:id="177" w:name="_Toc512320575"/>
      <w:bookmarkStart w:id="178" w:name="_Toc263502267"/>
      <w:r>
        <w:t>В</w:t>
      </w:r>
      <w:r w:rsidRPr="002507E3">
        <w:t>недрение и хранение</w:t>
      </w:r>
      <w:r>
        <w:t xml:space="preserve"> </w:t>
      </w:r>
      <w:r w:rsidRPr="002507E3">
        <w:t>конструкторской документации</w:t>
      </w:r>
      <w:r>
        <w:t xml:space="preserve"> </w:t>
      </w:r>
      <w:r w:rsidRPr="002507E3">
        <w:t>на производстве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:rsidR="00051F20" w:rsidRDefault="00051F20" w:rsidP="002507E3">
      <w:pPr>
        <w:ind w:firstLine="709"/>
      </w:pPr>
    </w:p>
    <w:p w:rsidR="002507E3" w:rsidRDefault="002507E3" w:rsidP="002507E3">
      <w:pPr>
        <w:ind w:firstLine="709"/>
      </w:pPr>
      <w:r w:rsidRPr="002507E3">
        <w:t>Внедрение поступающей конструкторской документации в производство осуществляется технологами отдела главного технолога путем разработки технологической документации или внесения изменений в действующую техническую документацию согласно СТП 410</w:t>
      </w:r>
      <w:r>
        <w:t>.0</w:t>
      </w:r>
      <w:r w:rsidRPr="002507E3">
        <w:t>4</w:t>
      </w:r>
      <w:r>
        <w:t>.0</w:t>
      </w:r>
      <w:r w:rsidRPr="002507E3">
        <w:t>3-98.</w:t>
      </w:r>
    </w:p>
    <w:p w:rsidR="002507E3" w:rsidRDefault="002507E3" w:rsidP="002507E3">
      <w:pPr>
        <w:ind w:firstLine="709"/>
        <w:rPr>
          <w:i/>
          <w:iCs/>
        </w:rPr>
      </w:pPr>
      <w:bookmarkStart w:id="179" w:name="_Toc488078517"/>
      <w:bookmarkStart w:id="180" w:name="_Toc488125238"/>
      <w:bookmarkStart w:id="181" w:name="_Toc488132095"/>
      <w:bookmarkStart w:id="182" w:name="_Toc488132431"/>
      <w:bookmarkStart w:id="183" w:name="_Toc488147310"/>
      <w:bookmarkStart w:id="184" w:name="_Toc512320410"/>
      <w:bookmarkStart w:id="185" w:name="_Toc512320502"/>
      <w:bookmarkStart w:id="186" w:name="_Toc512320576"/>
      <w:r w:rsidRPr="002507E3">
        <w:rPr>
          <w:i/>
          <w:iCs/>
        </w:rPr>
        <w:t>Обработка конструкторской документации на производстве.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:rsidR="002507E3" w:rsidRDefault="002507E3" w:rsidP="002507E3">
      <w:pPr>
        <w:ind w:firstLine="709"/>
      </w:pPr>
      <w:r w:rsidRPr="002507E3">
        <w:t>Требования руководств по ремонту на изделия переносятся в технологическую документацию с изменениями, учитывающими оснащенность производственных участков и организацию производства, но без изменения полноты номенклатуры контролируемых параметров и норм точностей на эти параме</w:t>
      </w:r>
      <w:r w:rsidR="00FF26F8">
        <w:t>тры, установленных предприятием-</w:t>
      </w:r>
      <w:r w:rsidRPr="002507E3">
        <w:t>разработчиком или предприяти</w:t>
      </w:r>
      <w:r w:rsidR="00FF26F8">
        <w:t>ем-</w:t>
      </w:r>
      <w:r w:rsidRPr="002507E3">
        <w:t>изготовителем.</w:t>
      </w:r>
    </w:p>
    <w:p w:rsidR="002507E3" w:rsidRDefault="002507E3" w:rsidP="002507E3">
      <w:pPr>
        <w:ind w:firstLine="709"/>
      </w:pPr>
      <w:r w:rsidRPr="002507E3">
        <w:t>Для всех восстанавливаемых при ремонте деталей и сборочный единиц в технологических документах указываются необходимые размеры, параметры технические характеристики, которые должны иметь детали и сборочные единицы по конструкторской документации.</w:t>
      </w:r>
    </w:p>
    <w:p w:rsidR="002507E3" w:rsidRDefault="002507E3" w:rsidP="002507E3">
      <w:pPr>
        <w:ind w:firstLine="709"/>
      </w:pPr>
      <w:r w:rsidRPr="002507E3">
        <w:lastRenderedPageBreak/>
        <w:t>В результате обработки конструкторской документации отделом главного технолога, на производстве разрабатываются такие виды технологической документации как:</w:t>
      </w:r>
    </w:p>
    <w:p w:rsidR="002507E3" w:rsidRDefault="002507E3" w:rsidP="002507E3">
      <w:pPr>
        <w:ind w:firstLine="709"/>
      </w:pPr>
      <w:r w:rsidRPr="002507E3">
        <w:t xml:space="preserve">пооперационная технология </w:t>
      </w:r>
      <w:r>
        <w:t>-</w:t>
      </w:r>
      <w:r w:rsidRPr="002507E3">
        <w:t xml:space="preserve"> документ, содержащий в определенной последовательности набор карт технологических операций, комплектовочных карт с указаниями технологического оборудования и оснастки, мер безопасности, маршрута, организации и культуры производства, контроля качества продукции и разряда работ.</w:t>
      </w:r>
    </w:p>
    <w:p w:rsidR="002507E3" w:rsidRDefault="002507E3" w:rsidP="002507E3">
      <w:pPr>
        <w:ind w:firstLine="709"/>
      </w:pPr>
      <w:r w:rsidRPr="002507E3">
        <w:t xml:space="preserve">технологическая инструкция </w:t>
      </w:r>
      <w:r>
        <w:t>-</w:t>
      </w:r>
      <w:r w:rsidRPr="002507E3">
        <w:t xml:space="preserve"> технологический документ, содержащий описания:</w:t>
      </w:r>
    </w:p>
    <w:p w:rsidR="002507E3" w:rsidRDefault="002507E3" w:rsidP="002507E3">
      <w:pPr>
        <w:ind w:firstLine="709"/>
      </w:pPr>
      <w:r w:rsidRPr="002507E3">
        <w:t>приемов работ или технологических процессов изготовления, ремонта</w:t>
      </w:r>
      <w:r>
        <w:t xml:space="preserve"> (</w:t>
      </w:r>
      <w:r w:rsidRPr="002507E3">
        <w:t>включая контроль и перемещения);</w:t>
      </w:r>
    </w:p>
    <w:p w:rsidR="002507E3" w:rsidRDefault="002507E3" w:rsidP="002507E3">
      <w:pPr>
        <w:ind w:firstLine="709"/>
      </w:pPr>
      <w:r w:rsidRPr="002507E3">
        <w:t>правил эксплуатации средств технологического оснащения;</w:t>
      </w:r>
    </w:p>
    <w:p w:rsidR="002507E3" w:rsidRDefault="002507E3" w:rsidP="002507E3">
      <w:pPr>
        <w:ind w:firstLine="709"/>
      </w:pPr>
      <w:r w:rsidRPr="002507E3">
        <w:t>оборудования средств измерения;</w:t>
      </w:r>
    </w:p>
    <w:p w:rsidR="002507E3" w:rsidRDefault="002507E3" w:rsidP="002507E3">
      <w:pPr>
        <w:ind w:firstLine="709"/>
      </w:pPr>
      <w:r w:rsidRPr="002507E3">
        <w:t>физических и химических явлений, возникающих при отдельных операциях.</w:t>
      </w:r>
    </w:p>
    <w:p w:rsidR="002507E3" w:rsidRDefault="002507E3" w:rsidP="002507E3">
      <w:pPr>
        <w:ind w:firstLine="709"/>
      </w:pPr>
      <w:r w:rsidRPr="002507E3">
        <w:t xml:space="preserve">технологические указания </w:t>
      </w:r>
      <w:r>
        <w:t>-</w:t>
      </w:r>
      <w:r w:rsidRPr="002507E3">
        <w:t xml:space="preserve"> документ, на основании которого производится выполнения работ по бюллетеням промышленности, указаниям департамента воздушного транспорта, технологий, инструкций и других разовых работ </w:t>
      </w:r>
      <w:r>
        <w:t>-</w:t>
      </w:r>
      <w:r w:rsidRPr="002507E3">
        <w:t xml:space="preserve"> до внесения в технологию или в инструкцию.</w:t>
      </w:r>
    </w:p>
    <w:p w:rsidR="002507E3" w:rsidRDefault="002507E3" w:rsidP="002507E3">
      <w:pPr>
        <w:ind w:firstLine="709"/>
      </w:pPr>
      <w:r w:rsidRPr="002507E3">
        <w:t xml:space="preserve">листок технических решений </w:t>
      </w:r>
      <w:r>
        <w:t>-</w:t>
      </w:r>
      <w:r w:rsidRPr="002507E3">
        <w:t xml:space="preserve"> документ для оперативного решения вопросов связанных с изменением технологий ремонта.</w:t>
      </w:r>
    </w:p>
    <w:p w:rsidR="002507E3" w:rsidRDefault="002507E3" w:rsidP="002507E3">
      <w:pPr>
        <w:ind w:firstLine="709"/>
      </w:pPr>
      <w:r w:rsidRPr="002507E3">
        <w:t xml:space="preserve">руководства по капитальному ремонту авиационной техники </w:t>
      </w:r>
      <w:r>
        <w:t>-</w:t>
      </w:r>
      <w:r w:rsidRPr="002507E3">
        <w:t xml:space="preserve"> изданные предприятиями промышленности в полном соответствии с требованиями государственных стандартов, с также международных нормативных документов</w:t>
      </w:r>
      <w:r>
        <w:t xml:space="preserve"> (</w:t>
      </w:r>
      <w:r w:rsidRPr="002507E3">
        <w:t xml:space="preserve">стандартов ISO и </w:t>
      </w:r>
      <w:r>
        <w:t>т.п.)</w:t>
      </w:r>
      <w:r w:rsidRPr="002507E3">
        <w:t>.</w:t>
      </w:r>
    </w:p>
    <w:p w:rsidR="002507E3" w:rsidRDefault="002507E3" w:rsidP="002507E3">
      <w:pPr>
        <w:ind w:firstLine="709"/>
      </w:pPr>
      <w:r w:rsidRPr="002507E3">
        <w:t>Завод выполняет модификации авиационной техники только по документации Разработчика, разработанной и утвержденной на каждое конкретное воздушное судно.</w:t>
      </w:r>
    </w:p>
    <w:p w:rsidR="002507E3" w:rsidRDefault="002507E3" w:rsidP="002507E3">
      <w:pPr>
        <w:ind w:firstLine="709"/>
      </w:pPr>
      <w:r w:rsidRPr="002507E3">
        <w:lastRenderedPageBreak/>
        <w:t>Модификации авиационной техники - работы выполняемые на авиационной техники, не входящие в перечень работ, утвержденный на соответствующие формы ремонта и технического обслуживания.</w:t>
      </w:r>
    </w:p>
    <w:p w:rsidR="002507E3" w:rsidRDefault="002507E3" w:rsidP="002507E3">
      <w:pPr>
        <w:ind w:firstLine="709"/>
      </w:pPr>
      <w:r w:rsidRPr="002507E3">
        <w:t>Сопровождение документации по выполнению модификаций оговорено в договорах с Разработчиками: договоре № 06-15/94 от 17</w:t>
      </w:r>
      <w:r>
        <w:t>.01.9</w:t>
      </w:r>
      <w:r w:rsidRPr="002507E3">
        <w:t>4г</w:t>
      </w:r>
      <w:r>
        <w:t>.,</w:t>
      </w:r>
      <w:r w:rsidRPr="002507E3">
        <w:t xml:space="preserve"> дополнительном соглашении к договору №06-15/94 от 17</w:t>
      </w:r>
      <w:r>
        <w:t>.01.9</w:t>
      </w:r>
      <w:r w:rsidRPr="002507E3">
        <w:t>4г, утвержденному 04</w:t>
      </w:r>
      <w:r>
        <w:t>.01.9</w:t>
      </w:r>
      <w:r w:rsidRPr="002507E3">
        <w:t>5г</w:t>
      </w:r>
      <w:r>
        <w:t>.,</w:t>
      </w:r>
      <w:r w:rsidRPr="002507E3">
        <w:t xml:space="preserve"> лицензионном договоре №290/95 от 1</w:t>
      </w:r>
      <w:r>
        <w:t>1.12.9</w:t>
      </w:r>
      <w:r w:rsidRPr="002507E3">
        <w:t>5г</w:t>
      </w:r>
      <w:r>
        <w:t>.,</w:t>
      </w:r>
      <w:r w:rsidRPr="002507E3">
        <w:t xml:space="preserve"> договоре № 07 от 20</w:t>
      </w:r>
      <w:r>
        <w:t>.01.9</w:t>
      </w:r>
      <w:r w:rsidRPr="002507E3">
        <w:t>2г</w:t>
      </w:r>
      <w:r>
        <w:t>.,</w:t>
      </w:r>
      <w:r w:rsidRPr="002507E3">
        <w:t xml:space="preserve"> договоре №357 от 25</w:t>
      </w:r>
      <w:r>
        <w:t>.02.9</w:t>
      </w:r>
      <w:r w:rsidRPr="002507E3">
        <w:t>4г</w:t>
      </w:r>
      <w:r>
        <w:t>.,</w:t>
      </w:r>
      <w:r w:rsidRPr="002507E3">
        <w:t xml:space="preserve"> контракте №175/02-М3 от 23</w:t>
      </w:r>
      <w:r>
        <w:t>.0</w:t>
      </w:r>
      <w:r w:rsidRPr="002507E3">
        <w:t>7</w:t>
      </w:r>
      <w:r>
        <w:t>.9</w:t>
      </w:r>
      <w:r w:rsidRPr="002507E3">
        <w:t>8г</w:t>
      </w:r>
      <w:r>
        <w:t>.,</w:t>
      </w:r>
      <w:r w:rsidRPr="002507E3">
        <w:t xml:space="preserve"> договоре №72</w:t>
      </w:r>
      <w:r>
        <w:t>2.1</w:t>
      </w:r>
      <w:r w:rsidRPr="002507E3">
        <w:t>00</w:t>
      </w:r>
      <w:r>
        <w:t>.0</w:t>
      </w:r>
      <w:r w:rsidRPr="002507E3">
        <w:t>17</w:t>
      </w:r>
      <w:r>
        <w:t>.9</w:t>
      </w:r>
      <w:r w:rsidRPr="002507E3">
        <w:t>7 от 17</w:t>
      </w:r>
      <w:r>
        <w:t>.12.9</w:t>
      </w:r>
      <w:r w:rsidRPr="002507E3">
        <w:t>7г.</w:t>
      </w:r>
    </w:p>
    <w:p w:rsidR="002507E3" w:rsidRDefault="002507E3" w:rsidP="002507E3">
      <w:pPr>
        <w:ind w:firstLine="709"/>
        <w:rPr>
          <w:i/>
          <w:iCs/>
        </w:rPr>
      </w:pPr>
      <w:bookmarkStart w:id="187" w:name="_Toc488078518"/>
      <w:bookmarkStart w:id="188" w:name="_Toc488125239"/>
      <w:bookmarkStart w:id="189" w:name="_Toc488132096"/>
      <w:bookmarkStart w:id="190" w:name="_Toc488132432"/>
      <w:bookmarkStart w:id="191" w:name="_Toc488147311"/>
      <w:bookmarkStart w:id="192" w:name="_Toc512320411"/>
      <w:bookmarkStart w:id="193" w:name="_Toc512320503"/>
      <w:bookmarkStart w:id="194" w:name="_Toc512320577"/>
      <w:r w:rsidRPr="002507E3">
        <w:rPr>
          <w:i/>
          <w:iCs/>
        </w:rPr>
        <w:t>Внесение изменений в комплект конструкторской документации.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:rsidR="002507E3" w:rsidRDefault="002507E3" w:rsidP="002507E3">
      <w:pPr>
        <w:ind w:firstLine="709"/>
      </w:pPr>
      <w:r w:rsidRPr="002507E3">
        <w:t>Заказчик совместно с отделом главного технолога завода разрабатывает техническое задание на модификацию авиационной техники и направляет его Разработчику.</w:t>
      </w:r>
    </w:p>
    <w:p w:rsidR="002507E3" w:rsidRDefault="002507E3" w:rsidP="002507E3">
      <w:pPr>
        <w:ind w:firstLine="709"/>
      </w:pPr>
      <w:r w:rsidRPr="002507E3">
        <w:t>Разработчик по техническому заданию Заказчика разрабатывает технические условия, конструкторскую документацию, дополнения в руководство технического обслуживания, руководство летной эксплуатации, руководство эксплуатации на модификацию, уточняет программы летных и наземных испытаний воздушных судов, испытаний авиадвигателей на мотор</w:t>
      </w:r>
      <w:r w:rsidR="00FF26F8">
        <w:t>но-</w:t>
      </w:r>
      <w:r w:rsidRPr="002507E3">
        <w:t>испытательных станциях и утверждает их в Авиационной Администрации государства Эксплуатанта.</w:t>
      </w:r>
    </w:p>
    <w:p w:rsidR="002507E3" w:rsidRDefault="002507E3" w:rsidP="002507E3">
      <w:pPr>
        <w:ind w:firstLine="709"/>
      </w:pPr>
      <w:r w:rsidRPr="002507E3">
        <w:t>Классификацию главных и второстепенных изменений конструкции осуществляет Разработчик на основании технического задания Заказчика. Сертификация модификаций Авиатехники осуществляется Разработчиком воздушного судна и авиационного двигателя.</w:t>
      </w:r>
    </w:p>
    <w:p w:rsidR="002507E3" w:rsidRDefault="002507E3" w:rsidP="002507E3">
      <w:pPr>
        <w:ind w:firstLine="709"/>
      </w:pPr>
      <w:r w:rsidRPr="002507E3">
        <w:t>Утвержденную документацию Заказчик передает на завод при заключении договора</w:t>
      </w:r>
      <w:r>
        <w:t xml:space="preserve"> (</w:t>
      </w:r>
      <w:r w:rsidRPr="002507E3">
        <w:t>контракта) на модификацию авиационной техники для подготовки производства, материально-технического обеспечения и выполнения работ по модификации авиационной техники.</w:t>
      </w:r>
    </w:p>
    <w:p w:rsidR="002507E3" w:rsidRDefault="002507E3" w:rsidP="002507E3">
      <w:pPr>
        <w:ind w:firstLine="709"/>
      </w:pPr>
      <w:r w:rsidRPr="002507E3">
        <w:lastRenderedPageBreak/>
        <w:t>Отдел главного технолога завода издает технологическое указание, в котором определяет подразделения и объемы выполняемых работ, а также определяет статус контроля и испытаний.</w:t>
      </w:r>
    </w:p>
    <w:p w:rsidR="002507E3" w:rsidRDefault="002507E3" w:rsidP="002507E3">
      <w:pPr>
        <w:ind w:firstLine="709"/>
      </w:pPr>
      <w:r w:rsidRPr="002507E3">
        <w:t>Процедуры выполнения модификаций авиационной техники заводом, в том числе по бюллетеням промышленности, изложены в инструкциях ТИ 410ГА/00-163, ТИ МГА/00-19.</w:t>
      </w:r>
    </w:p>
    <w:p w:rsidR="002507E3" w:rsidRDefault="002507E3" w:rsidP="00FF26F8">
      <w:pPr>
        <w:ind w:firstLine="709"/>
      </w:pPr>
      <w:bookmarkStart w:id="195" w:name="_Toc488125240"/>
      <w:bookmarkStart w:id="196" w:name="_Toc488132097"/>
      <w:bookmarkStart w:id="197" w:name="_Toc488132433"/>
      <w:r w:rsidRPr="002507E3">
        <w:t>Внесение изменений в конструкторскую документации на АНТК им</w:t>
      </w:r>
      <w:r>
        <w:t>.</w:t>
      </w:r>
      <w:r w:rsidR="00FF26F8">
        <w:t xml:space="preserve"> </w:t>
      </w:r>
      <w:r>
        <w:t xml:space="preserve">О.К. </w:t>
      </w:r>
      <w:r w:rsidRPr="002507E3">
        <w:t>Антонова.</w:t>
      </w:r>
      <w:bookmarkEnd w:id="195"/>
      <w:bookmarkEnd w:id="196"/>
      <w:bookmarkEnd w:id="197"/>
    </w:p>
    <w:p w:rsidR="002507E3" w:rsidRDefault="002507E3" w:rsidP="00FF26F8">
      <w:pPr>
        <w:ind w:firstLine="709"/>
      </w:pPr>
      <w:r w:rsidRPr="002507E3">
        <w:t xml:space="preserve">Внесение изменений в комплект конструкторской документации осуществляется в соответствии с ГОСТ </w:t>
      </w:r>
      <w:r>
        <w:t>2.5</w:t>
      </w:r>
      <w:r w:rsidRPr="002507E3">
        <w:t>03-90 и ОСТ1 00430-92.</w:t>
      </w:r>
    </w:p>
    <w:p w:rsidR="002507E3" w:rsidRDefault="002507E3" w:rsidP="00FF26F8">
      <w:pPr>
        <w:ind w:firstLine="709"/>
      </w:pPr>
      <w:bookmarkStart w:id="198" w:name="_Toc488125241"/>
      <w:bookmarkStart w:id="199" w:name="_Toc488132098"/>
      <w:bookmarkStart w:id="200" w:name="_Toc488132434"/>
      <w:r w:rsidRPr="002507E3">
        <w:t>Контроль за внесением изменений.</w:t>
      </w:r>
      <w:bookmarkEnd w:id="198"/>
      <w:bookmarkEnd w:id="199"/>
      <w:bookmarkEnd w:id="200"/>
    </w:p>
    <w:p w:rsidR="002507E3" w:rsidRDefault="002507E3" w:rsidP="00FF26F8">
      <w:pPr>
        <w:ind w:firstLine="709"/>
      </w:pPr>
      <w:r w:rsidRPr="002507E3">
        <w:t>Контроль за внесением изменений осуществляется в процессе подписания извещения последовательно:</w:t>
      </w:r>
    </w:p>
    <w:p w:rsidR="002507E3" w:rsidRDefault="002507E3" w:rsidP="00FF26F8">
      <w:pPr>
        <w:ind w:firstLine="709"/>
      </w:pPr>
      <w:r w:rsidRPr="002507E3">
        <w:t>1) начальником бригады;</w:t>
      </w:r>
    </w:p>
    <w:p w:rsidR="002507E3" w:rsidRDefault="002507E3" w:rsidP="00FF26F8">
      <w:pPr>
        <w:ind w:firstLine="709"/>
      </w:pPr>
      <w:r w:rsidRPr="002507E3">
        <w:t>2) начальником конструкторского отдела;</w:t>
      </w:r>
    </w:p>
    <w:p w:rsidR="002507E3" w:rsidRDefault="002507E3" w:rsidP="00FF26F8">
      <w:pPr>
        <w:ind w:firstLine="709"/>
      </w:pPr>
      <w:r w:rsidRPr="002507E3">
        <w:t>3) нормоконтролером;</w:t>
      </w:r>
    </w:p>
    <w:p w:rsidR="002507E3" w:rsidRDefault="002507E3" w:rsidP="00FF26F8">
      <w:pPr>
        <w:ind w:firstLine="709"/>
      </w:pPr>
      <w:r w:rsidRPr="002507E3">
        <w:t>4) комиссией по классификации изменений</w:t>
      </w:r>
      <w:r>
        <w:t xml:space="preserve"> (</w:t>
      </w:r>
      <w:r w:rsidRPr="002507E3">
        <w:t>главные, второстепенные), назначенной Приказом Генерального конструктора;</w:t>
      </w:r>
    </w:p>
    <w:p w:rsidR="002507E3" w:rsidRDefault="002507E3" w:rsidP="00FF26F8">
      <w:pPr>
        <w:ind w:firstLine="709"/>
      </w:pPr>
      <w:r w:rsidRPr="002507E3">
        <w:t>5) ведущим конструктором по изделию.</w:t>
      </w:r>
    </w:p>
    <w:p w:rsidR="002507E3" w:rsidRDefault="002507E3" w:rsidP="00FF26F8">
      <w:pPr>
        <w:ind w:firstLine="709"/>
      </w:pPr>
      <w:r w:rsidRPr="002507E3">
        <w:t>Утверждает внесение изменений зам. главного конструктора по изделию. Извещения об изменении согласовываются с ПЗ 615</w:t>
      </w:r>
      <w:r>
        <w:t xml:space="preserve"> (</w:t>
      </w:r>
      <w:r w:rsidRPr="002507E3">
        <w:t>в объеме конструкторской документации по СТП 651</w:t>
      </w:r>
      <w:r>
        <w:t>.0</w:t>
      </w:r>
      <w:r w:rsidRPr="002507E3">
        <w:t>2</w:t>
      </w:r>
      <w:r>
        <w:t>.0</w:t>
      </w:r>
      <w:r w:rsidRPr="002507E3">
        <w:t>33-88)</w:t>
      </w:r>
    </w:p>
    <w:p w:rsidR="002507E3" w:rsidRDefault="002507E3" w:rsidP="00FF26F8">
      <w:pPr>
        <w:ind w:firstLine="709"/>
      </w:pPr>
      <w:bookmarkStart w:id="201" w:name="_Toc488125242"/>
      <w:bookmarkStart w:id="202" w:name="_Toc488132099"/>
      <w:bookmarkStart w:id="203" w:name="_Toc488132435"/>
      <w:r w:rsidRPr="002507E3">
        <w:t>Полномочия для внесения изменений.</w:t>
      </w:r>
      <w:bookmarkEnd w:id="201"/>
      <w:bookmarkEnd w:id="202"/>
      <w:bookmarkEnd w:id="203"/>
    </w:p>
    <w:p w:rsidR="002507E3" w:rsidRDefault="002507E3" w:rsidP="00FF26F8">
      <w:pPr>
        <w:ind w:firstLine="709"/>
      </w:pPr>
      <w:r w:rsidRPr="002507E3">
        <w:t>Определение полномочий по внесению изменений в конструкторской документации</w:t>
      </w:r>
    </w:p>
    <w:p w:rsidR="002507E3" w:rsidRDefault="002507E3" w:rsidP="00FF26F8">
      <w:pPr>
        <w:ind w:firstLine="709"/>
      </w:pPr>
      <w:r w:rsidRPr="002507E3">
        <w:t xml:space="preserve">Внесение изменений в конструкторскую документацию по извещениям производит конструктор в соответствии с ГОСТ </w:t>
      </w:r>
      <w:r>
        <w:t>2.5</w:t>
      </w:r>
      <w:r w:rsidRPr="002507E3">
        <w:t>03-90 и ОСТ1 00430-92. Как правило, внесение изменений производится методом зачеркивания.</w:t>
      </w:r>
    </w:p>
    <w:p w:rsidR="002507E3" w:rsidRDefault="002507E3" w:rsidP="00FF26F8">
      <w:pPr>
        <w:ind w:firstLine="709"/>
      </w:pPr>
      <w:r w:rsidRPr="002507E3">
        <w:t>В текстовые документы внесение изменений, как правило, производится заменой измененных листов.</w:t>
      </w:r>
    </w:p>
    <w:p w:rsidR="002507E3" w:rsidRDefault="002507E3" w:rsidP="00FF26F8">
      <w:pPr>
        <w:ind w:firstLine="709"/>
      </w:pPr>
      <w:r w:rsidRPr="002507E3">
        <w:lastRenderedPageBreak/>
        <w:t>Внесение изменений в типовую конструкцию производится в соответствии с</w:t>
      </w:r>
      <w:r>
        <w:t xml:space="preserve"> "</w:t>
      </w:r>
      <w:r w:rsidRPr="002507E3">
        <w:t>Положением о внесении изменений в типовую конструкцию и эксплуатационно-техническую документацию самолета</w:t>
      </w:r>
      <w:r>
        <w:t xml:space="preserve">... ". </w:t>
      </w:r>
      <w:r w:rsidRPr="002507E3">
        <w:t>Такое положение разрабатывается для каждого самолета, имеющего сертификат типа, утверждается ответственными руководителями АНТК и серийных заводов и согласовывается с ПЗ 615 и независимой инспекцией на серийном заводе.</w:t>
      </w:r>
    </w:p>
    <w:p w:rsidR="002507E3" w:rsidRDefault="002507E3" w:rsidP="00FF26F8">
      <w:pPr>
        <w:ind w:firstLine="709"/>
      </w:pPr>
      <w:bookmarkStart w:id="204" w:name="_Toc488125243"/>
      <w:bookmarkStart w:id="205" w:name="_Toc488132100"/>
      <w:bookmarkStart w:id="206" w:name="_Toc488132436"/>
      <w:r w:rsidRPr="002507E3">
        <w:t>Согласование изменений с ПЗ 615.</w:t>
      </w:r>
      <w:bookmarkEnd w:id="204"/>
      <w:bookmarkEnd w:id="205"/>
      <w:bookmarkEnd w:id="206"/>
    </w:p>
    <w:p w:rsidR="002507E3" w:rsidRDefault="002507E3" w:rsidP="00FF26F8">
      <w:pPr>
        <w:ind w:firstLine="709"/>
      </w:pPr>
      <w:r w:rsidRPr="002507E3">
        <w:t xml:space="preserve">Согласование изменений документов с ПЗ 615 производится в соответствии с требованиями ГОСТ </w:t>
      </w:r>
      <w:r>
        <w:t>2.5</w:t>
      </w:r>
      <w:r w:rsidRPr="002507E3">
        <w:t>03-90 и ОСТ1 00430-92, устанавливающих правила внесения изменений в конструкторские, технологические программные документы.</w:t>
      </w:r>
    </w:p>
    <w:p w:rsidR="002507E3" w:rsidRDefault="002507E3" w:rsidP="00FF26F8">
      <w:pPr>
        <w:ind w:firstLine="709"/>
      </w:pPr>
      <w:r w:rsidRPr="002507E3">
        <w:t>В дополнение к указанным ГОСТ и ОСТ на АНТК действуют:</w:t>
      </w:r>
    </w:p>
    <w:p w:rsidR="002507E3" w:rsidRDefault="002507E3" w:rsidP="00FF26F8">
      <w:pPr>
        <w:ind w:firstLine="709"/>
      </w:pPr>
      <w:r w:rsidRPr="002507E3">
        <w:t>1). СТП 651</w:t>
      </w:r>
      <w:r>
        <w:t>.0</w:t>
      </w:r>
      <w:r w:rsidRPr="002507E3">
        <w:t>2</w:t>
      </w:r>
      <w:r>
        <w:t>.0</w:t>
      </w:r>
      <w:r w:rsidRPr="002507E3">
        <w:t>12-91</w:t>
      </w:r>
      <w:r>
        <w:t xml:space="preserve"> "</w:t>
      </w:r>
      <w:r w:rsidRPr="002507E3">
        <w:t>Подписание, согласование и утверждение конструкторских документов</w:t>
      </w:r>
      <w:r>
        <w:t xml:space="preserve">", </w:t>
      </w:r>
      <w:r w:rsidRPr="002507E3">
        <w:t>определяющий заполнение граф основной надписи на извещения об изменении, в том числе и графу согласования с ПЗ 615;</w:t>
      </w:r>
    </w:p>
    <w:p w:rsidR="002507E3" w:rsidRDefault="002507E3" w:rsidP="00FF26F8">
      <w:pPr>
        <w:ind w:firstLine="709"/>
      </w:pPr>
      <w:r w:rsidRPr="002507E3">
        <w:t>2).</w:t>
      </w:r>
      <w:r>
        <w:t xml:space="preserve"> "</w:t>
      </w:r>
      <w:r w:rsidRPr="002507E3">
        <w:t>Перечень документов, подлежащих согласованию с ПЗ 615, определяется конкретно для каждого типа воздушного судна и предусмотрен СТП 651</w:t>
      </w:r>
      <w:r>
        <w:t>.0</w:t>
      </w:r>
      <w:r w:rsidRPr="002507E3">
        <w:t>2</w:t>
      </w:r>
      <w:r>
        <w:t>.0</w:t>
      </w:r>
      <w:r w:rsidRPr="002507E3">
        <w:t>33-88</w:t>
      </w:r>
      <w:r>
        <w:t xml:space="preserve"> "</w:t>
      </w:r>
      <w:r w:rsidRPr="002507E3">
        <w:t>Порядок взаимоотношений подразделений и служб предприятия с представительством заказчика</w:t>
      </w:r>
      <w:r>
        <w:t xml:space="preserve">" </w:t>
      </w:r>
      <w:r w:rsidRPr="002507E3">
        <w:t>на всех этапах работ при создании воздушного судна или его модификации;</w:t>
      </w:r>
    </w:p>
    <w:p w:rsidR="002507E3" w:rsidRDefault="002507E3" w:rsidP="00FF26F8">
      <w:pPr>
        <w:ind w:firstLine="709"/>
      </w:pPr>
      <w:r w:rsidRPr="002507E3">
        <w:t>3). СТП 651</w:t>
      </w:r>
      <w:r>
        <w:t>.0</w:t>
      </w:r>
      <w:r w:rsidRPr="002507E3">
        <w:t>2</w:t>
      </w:r>
      <w:r>
        <w:t>.0</w:t>
      </w:r>
      <w:r w:rsidRPr="002507E3">
        <w:t>41-88</w:t>
      </w:r>
      <w:r>
        <w:t xml:space="preserve"> "</w:t>
      </w:r>
      <w:r w:rsidRPr="002507E3">
        <w:t>Перечень служебных записок и извещений. Порядок оформления</w:t>
      </w:r>
      <w:r>
        <w:t xml:space="preserve">", </w:t>
      </w:r>
      <w:r w:rsidRPr="002507E3">
        <w:t>определяющий полноту номенклатуры технической документации, направляемой на производство для постройки воздушного судна.</w:t>
      </w:r>
    </w:p>
    <w:p w:rsidR="002507E3" w:rsidRPr="002507E3" w:rsidRDefault="002507E3" w:rsidP="00FF26F8">
      <w:pPr>
        <w:ind w:firstLine="709"/>
      </w:pPr>
      <w:bookmarkStart w:id="207" w:name="_Toc488078519"/>
      <w:bookmarkStart w:id="208" w:name="_Toc488125244"/>
      <w:bookmarkStart w:id="209" w:name="_Toc488132101"/>
      <w:bookmarkStart w:id="210" w:name="_Toc488132437"/>
      <w:bookmarkStart w:id="211" w:name="_Toc488147312"/>
      <w:bookmarkStart w:id="212" w:name="_Toc512320412"/>
      <w:bookmarkStart w:id="213" w:name="_Toc512320504"/>
      <w:bookmarkStart w:id="214" w:name="_Toc512320578"/>
      <w:r w:rsidRPr="002507E3">
        <w:t>Порядок прохождения документов с информацией для внесения изменений на производстве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r w:rsidR="00FF26F8">
        <w:t>.</w:t>
      </w:r>
    </w:p>
    <w:p w:rsidR="002507E3" w:rsidRDefault="002507E3" w:rsidP="002507E3">
      <w:pPr>
        <w:ind w:firstLine="709"/>
      </w:pPr>
      <w:r w:rsidRPr="002507E3">
        <w:t>Порядок прохождения документов с информацией для внесения изменений в технологическую документацию состоит из шести этапов:</w:t>
      </w:r>
    </w:p>
    <w:p w:rsidR="002507E3" w:rsidRDefault="002507E3" w:rsidP="002507E3">
      <w:pPr>
        <w:ind w:firstLine="709"/>
      </w:pPr>
      <w:r w:rsidRPr="002507E3">
        <w:lastRenderedPageBreak/>
        <w:t xml:space="preserve">1этап </w:t>
      </w:r>
      <w:r>
        <w:t>-</w:t>
      </w:r>
      <w:r w:rsidRPr="002507E3">
        <w:t xml:space="preserve"> документ с основанием для изменения технической документации с визой директора /главного инженера/ поступает в канцелярию завода.</w:t>
      </w:r>
    </w:p>
    <w:p w:rsidR="002507E3" w:rsidRDefault="002507E3" w:rsidP="002507E3">
      <w:pPr>
        <w:ind w:firstLine="709"/>
      </w:pPr>
      <w:r w:rsidRPr="002507E3">
        <w:t xml:space="preserve">2 этап </w:t>
      </w:r>
      <w:r>
        <w:t>-</w:t>
      </w:r>
      <w:r w:rsidRPr="002507E3">
        <w:t xml:space="preserve"> канцелярия завода согласно инструкции по делопроизводству и СТП</w:t>
      </w:r>
      <w:r>
        <w:t xml:space="preserve"> </w:t>
      </w:r>
      <w:r w:rsidRPr="002507E3">
        <w:t>410</w:t>
      </w:r>
      <w:r>
        <w:t>.0</w:t>
      </w:r>
      <w:r w:rsidRPr="002507E3">
        <w:t>1</w:t>
      </w:r>
      <w:r>
        <w:t>.0</w:t>
      </w:r>
      <w:r w:rsidRPr="002507E3">
        <w:t xml:space="preserve">1. </w:t>
      </w:r>
      <w:r>
        <w:t xml:space="preserve">- </w:t>
      </w:r>
      <w:r w:rsidRPr="002507E3">
        <w:t>80 регистрирует документы и отправляет его в отдел главного технолога.</w:t>
      </w:r>
    </w:p>
    <w:p w:rsidR="002507E3" w:rsidRDefault="002507E3" w:rsidP="002507E3">
      <w:pPr>
        <w:ind w:firstLine="709"/>
      </w:pPr>
      <w:r w:rsidRPr="002507E3">
        <w:t xml:space="preserve">3 этап </w:t>
      </w:r>
      <w:r>
        <w:t>-</w:t>
      </w:r>
      <w:r w:rsidRPr="002507E3">
        <w:t xml:space="preserve"> главный технолог распределяет документы с резолюцией, через канцелярию отдела главного технолога, по техническим бюро.</w:t>
      </w:r>
    </w:p>
    <w:p w:rsidR="002507E3" w:rsidRDefault="002507E3" w:rsidP="002507E3">
      <w:pPr>
        <w:ind w:firstLine="709"/>
      </w:pPr>
      <w:r w:rsidRPr="002507E3">
        <w:t xml:space="preserve">4 этап </w:t>
      </w:r>
      <w:r w:rsidR="00FF26F8">
        <w:t>– инженеры-</w:t>
      </w:r>
      <w:r w:rsidRPr="002507E3">
        <w:t>технологи разрабатывают листы изменения технологий, листы изменения инструкций, технологические указания, оформляют их в установленном порядке и передают в архив отдела главного технолога для регистрации. Оформление листов изменения технологий, листов изменения инструкций и технологические указания осуществляется согласно настоящего стандарта.</w:t>
      </w:r>
    </w:p>
    <w:p w:rsidR="002507E3" w:rsidRDefault="002507E3" w:rsidP="002507E3">
      <w:pPr>
        <w:ind w:firstLine="709"/>
      </w:pPr>
      <w:r w:rsidRPr="002507E3">
        <w:t xml:space="preserve">5 этап </w:t>
      </w:r>
      <w:r>
        <w:t>-</w:t>
      </w:r>
      <w:r w:rsidRPr="002507E3">
        <w:t xml:space="preserve"> архив отдела главного технолога регистрирует в специальных журналах листы изменения технологий, листы изменения инструкций, технологические указания и вносят в контрольные экземпляры технологий.</w:t>
      </w:r>
    </w:p>
    <w:p w:rsidR="00FF26F8" w:rsidRDefault="002507E3" w:rsidP="002507E3">
      <w:pPr>
        <w:ind w:firstLine="709"/>
      </w:pPr>
      <w:r w:rsidRPr="002507E3">
        <w:t xml:space="preserve">6 этап </w:t>
      </w:r>
      <w:r>
        <w:t>-</w:t>
      </w:r>
      <w:r w:rsidRPr="002507E3">
        <w:t xml:space="preserve"> архив отдела главного технолога копии листов изменений технологий, листов изменений инструкций, технологических указаний направляют в подразделения с отметкой в специальных журналах. </w:t>
      </w:r>
    </w:p>
    <w:p w:rsidR="002507E3" w:rsidRPr="002507E3" w:rsidRDefault="002507E3" w:rsidP="002507E3">
      <w:pPr>
        <w:ind w:firstLine="709"/>
      </w:pPr>
      <w:r w:rsidRPr="002507E3">
        <w:br w:type="page"/>
      </w:r>
      <w:r w:rsidR="0051217F">
        <w:rPr>
          <w:noProof/>
        </w:rPr>
        <w:lastRenderedPageBreak/>
        <w:pict>
          <v:group id="_x0000_s1058" style="position:absolute;left:0;text-align:left;margin-left:12.95pt;margin-top:74.7pt;width:449.35pt;height:675.3pt;z-index:251657216;mso-position-vertical-relative:page" coordorigin="1960,1308" coordsize="8957,14624">
            <v:group id="_x0000_s1059" style="position:absolute;left:2587;top:1308;width:8330;height:14624" coordorigin="2352,720" coordsize="8330,14624" o:allowincell="f">
              <v:shape id="_x0000_s1060" type="#_x0000_t202" style="position:absolute;left:5288;top:720;width:2448;height:576">
                <v:textbox style="mso-next-textbox:#_x0000_s1060">
                  <w:txbxContent>
                    <w:p w:rsidR="00346681" w:rsidRDefault="00346681" w:rsidP="00FF26F8">
                      <w:pPr>
                        <w:pStyle w:val="aff"/>
                      </w:pPr>
                      <w:r>
                        <w:t>ДОКУМЕНТ</w:t>
                      </w:r>
                    </w:p>
                  </w:txbxContent>
                </v:textbox>
              </v:shape>
              <v:shape id="_x0000_s1061" type="#_x0000_t202" style="position:absolute;left:5000;top:1728;width:3024;height:864">
                <v:textbox style="mso-next-textbox:#_x0000_s1061">
                  <w:txbxContent>
                    <w:p w:rsidR="00346681" w:rsidRDefault="00346681" w:rsidP="00FF26F8">
                      <w:pPr>
                        <w:pStyle w:val="aff"/>
                      </w:pPr>
                      <w:r>
                        <w:t>КАНЦЕЛЯРИЯ ЗАВОДА</w:t>
                      </w:r>
                    </w:p>
                  </w:txbxContent>
                </v:textbox>
              </v:shape>
              <v:shape id="_x0000_s1062" type="#_x0000_t202" style="position:absolute;left:5000;top:3168;width:3024;height:864">
                <v:textbox style="mso-next-textbox:#_x0000_s1062">
                  <w:txbxContent>
                    <w:p w:rsidR="00346681" w:rsidRDefault="00346681" w:rsidP="00FF26F8">
                      <w:pPr>
                        <w:pStyle w:val="aff"/>
                      </w:pPr>
                      <w:r>
                        <w:t>ГЛАВНЫЙ ТЕХНОЛОГ</w:t>
                      </w:r>
                    </w:p>
                  </w:txbxContent>
                </v:textbox>
              </v:shape>
              <v:shape id="_x0000_s1063" type="#_x0000_t202" style="position:absolute;left:5000;top:4608;width:3024;height:1584">
                <v:textbox style="mso-next-textbox:#_x0000_s1063">
                  <w:txbxContent>
                    <w:p w:rsidR="00346681" w:rsidRDefault="00346681" w:rsidP="00FF26F8">
                      <w:pPr>
                        <w:pStyle w:val="aff"/>
                      </w:pPr>
                      <w:r>
                        <w:t>КАНЦЕЛЯРИЯ ОТДЕЛА ГЛАВНОГО ТЕХНОЛОГА</w:t>
                      </w:r>
                    </w:p>
                  </w:txbxContent>
                </v:textbox>
              </v:shape>
              <v:group id="_x0000_s1064" style="position:absolute;left:2696;top:7096;width:7632;height:3560" coordorigin="2448,10512" coordsize="7632,3560">
                <v:group id="_x0000_s1065" style="position:absolute;left:4752;top:10512;width:720;height:3560" coordorigin="9588,7776" coordsize="720,3560">
                  <v:shape id="_x0000_s1066" type="#_x0000_t202" style="position:absolute;left:9588;top:7776;width:720;height:2552">
                    <v:textbox style="layout-flow:vertical;mso-layout-flow-alt:bottom-to-top;mso-next-textbox:#_x0000_s1066">
                      <w:txbxContent>
                        <w:p w:rsidR="00346681" w:rsidRDefault="00346681" w:rsidP="00FF26F8">
                          <w:pPr>
                            <w:pStyle w:val="aff"/>
                          </w:pPr>
                          <w:r>
                            <w:t>ТЕХНОЛОГИЧЕСКОЕ БЮРО</w:t>
                          </w:r>
                        </w:p>
                      </w:txbxContent>
                    </v:textbox>
                  </v:shape>
                  <v:line id="_x0000_s1067" style="position:absolute" from="9936,10328" to="9936,11336"/>
                </v:group>
                <v:group id="_x0000_s1068" style="position:absolute;left:3600;top:10512;width:720;height:3560" coordorigin="9588,7776" coordsize="720,3560">
                  <v:shape id="_x0000_s1069" type="#_x0000_t202" style="position:absolute;left:9588;top:7776;width:720;height:2552">
                    <v:textbox style="layout-flow:vertical;mso-layout-flow-alt:bottom-to-top;mso-next-textbox:#_x0000_s1069">
                      <w:txbxContent>
                        <w:p w:rsidR="00346681" w:rsidRDefault="00346681" w:rsidP="00FF26F8">
                          <w:pPr>
                            <w:pStyle w:val="aff"/>
                          </w:pPr>
                          <w:r>
                            <w:t>ТЕХНОЛОГИЧЕСКОЕ БЮРО</w:t>
                          </w:r>
                        </w:p>
                      </w:txbxContent>
                    </v:textbox>
                  </v:shape>
                  <v:line id="_x0000_s1070" style="position:absolute" from="9936,10328" to="9936,11336"/>
                </v:group>
                <v:group id="_x0000_s1071" style="position:absolute;left:2448;top:10512;width:720;height:3560" coordorigin="9588,7776" coordsize="720,3560">
                  <v:shape id="_x0000_s1072" type="#_x0000_t202" style="position:absolute;left:9588;top:7776;width:720;height:2552">
                    <v:textbox style="layout-flow:vertical;mso-layout-flow-alt:bottom-to-top;mso-next-textbox:#_x0000_s1072">
                      <w:txbxContent>
                        <w:p w:rsidR="00346681" w:rsidRDefault="00346681" w:rsidP="00FF26F8">
                          <w:pPr>
                            <w:pStyle w:val="aff"/>
                          </w:pPr>
                          <w:r>
                            <w:t>ТЕХНОЛОГИЧЕСКОЕ БЮРО</w:t>
                          </w:r>
                        </w:p>
                      </w:txbxContent>
                    </v:textbox>
                  </v:shape>
                  <v:line id="_x0000_s1073" style="position:absolute" from="9936,10328" to="9936,11336"/>
                </v:group>
                <v:group id="_x0000_s1074" style="position:absolute;left:5904;top:10512;width:720;height:3560" coordorigin="9588,7776" coordsize="720,3560">
                  <v:shape id="_x0000_s1075" type="#_x0000_t202" style="position:absolute;left:9588;top:7776;width:720;height:2552">
                    <v:textbox style="layout-flow:vertical;mso-layout-flow-alt:bottom-to-top;mso-next-textbox:#_x0000_s1075">
                      <w:txbxContent>
                        <w:p w:rsidR="00346681" w:rsidRDefault="00346681" w:rsidP="00FF26F8">
                          <w:pPr>
                            <w:pStyle w:val="aff"/>
                          </w:pPr>
                          <w:r>
                            <w:t>ТЕХНОЛОГИЧЕСКОЕ БЮРО</w:t>
                          </w:r>
                        </w:p>
                      </w:txbxContent>
                    </v:textbox>
                  </v:shape>
                  <v:line id="_x0000_s1076" style="position:absolute" from="9936,10328" to="9936,11336"/>
                </v:group>
                <v:group id="_x0000_s1077" style="position:absolute;left:7056;top:10512;width:720;height:3560" coordorigin="9588,7776" coordsize="720,3560">
                  <v:shape id="_x0000_s1078" type="#_x0000_t202" style="position:absolute;left:9588;top:7776;width:720;height:2552">
                    <v:textbox style="layout-flow:vertical;mso-layout-flow-alt:bottom-to-top;mso-next-textbox:#_x0000_s1078">
                      <w:txbxContent>
                        <w:p w:rsidR="00346681" w:rsidRDefault="00346681" w:rsidP="00FF26F8">
                          <w:pPr>
                            <w:pStyle w:val="aff"/>
                          </w:pPr>
                          <w:r>
                            <w:t>ТЕХНОЛОГИЧЕСКОЕ БЮРО</w:t>
                          </w:r>
                        </w:p>
                      </w:txbxContent>
                    </v:textbox>
                  </v:shape>
                  <v:line id="_x0000_s1079" style="position:absolute" from="9936,10328" to="9936,11336"/>
                </v:group>
                <v:group id="_x0000_s1080" style="position:absolute;left:8208;top:10512;width:720;height:3560" coordorigin="9588,7776" coordsize="720,3560">
                  <v:shape id="_x0000_s1081" type="#_x0000_t202" style="position:absolute;left:9588;top:7776;width:720;height:2552">
                    <v:textbox style="layout-flow:vertical;mso-layout-flow-alt:bottom-to-top;mso-next-textbox:#_x0000_s1081">
                      <w:txbxContent>
                        <w:p w:rsidR="00346681" w:rsidRDefault="00346681" w:rsidP="00FF26F8">
                          <w:pPr>
                            <w:pStyle w:val="aff"/>
                          </w:pPr>
                          <w:r>
                            <w:t>ТЕХНОЛОГИЧЕСКОЕ БЮРО</w:t>
                          </w:r>
                        </w:p>
                      </w:txbxContent>
                    </v:textbox>
                  </v:shape>
                  <v:line id="_x0000_s1082" style="position:absolute" from="9936,10328" to="9936,11336"/>
                </v:group>
                <v:group id="_x0000_s1083" style="position:absolute;left:9360;top:10512;width:720;height:3560" coordorigin="9588,7776" coordsize="720,3560">
                  <v:shape id="_x0000_s1084" type="#_x0000_t202" style="position:absolute;left:9588;top:7776;width:720;height:2552">
                    <v:textbox style="layout-flow:vertical;mso-layout-flow-alt:bottom-to-top;mso-next-textbox:#_x0000_s1084">
                      <w:txbxContent>
                        <w:p w:rsidR="00346681" w:rsidRDefault="00346681" w:rsidP="00FF26F8">
                          <w:pPr>
                            <w:pStyle w:val="aff"/>
                          </w:pPr>
                          <w:r>
                            <w:t>ТЕХНОЛОГИЧЕСКОЕ БЮРО</w:t>
                          </w:r>
                        </w:p>
                      </w:txbxContent>
                    </v:textbox>
                  </v:shape>
                  <v:line id="_x0000_s1085" style="position:absolute" from="9936,10328" to="9936,11336"/>
                </v:group>
              </v:group>
              <v:shape id="_x0000_s1086" type="#_x0000_t202" style="position:absolute;left:2354;top:10656;width:8327;height:1296">
                <v:textbox style="mso-next-textbox:#_x0000_s1086">
                  <w:txbxContent>
                    <w:p w:rsidR="00346681" w:rsidRDefault="00346681" w:rsidP="00FF26F8">
                      <w:pPr>
                        <w:pStyle w:val="aff"/>
                      </w:pPr>
                      <w:r>
                        <w:t xml:space="preserve"> ЛИСТЫ ИЗМЕНЕНИЯ ТЕХНОЛОГИЙ</w:t>
                      </w:r>
                      <w:r>
                        <w:br/>
                        <w:t xml:space="preserve"> ЛИСТЫ ИЗМЕНЕНИЯ ИНСТРУКЦИЙ</w:t>
                      </w:r>
                      <w:r>
                        <w:br/>
                        <w:t xml:space="preserve"> ТЕХНИЧЕСКИЕ УСЛОВИЯ</w:t>
                      </w:r>
                    </w:p>
                  </w:txbxContent>
                </v:textbox>
              </v:shape>
              <v:shape id="_x0000_s1087" type="#_x0000_t202" style="position:absolute;left:2355;top:12672;width:8327;height:1296">
                <v:textbox style="mso-next-textbox:#_x0000_s1087">
                  <w:txbxContent>
                    <w:p w:rsidR="00346681" w:rsidRDefault="00346681" w:rsidP="00FF26F8">
                      <w:pPr>
                        <w:pStyle w:val="aff"/>
                      </w:pPr>
                      <w:r>
                        <w:t xml:space="preserve"> ТЕХНОЛОГИИ</w:t>
                      </w:r>
                      <w:r>
                        <w:br/>
                        <w:t xml:space="preserve"> ТЕХНОДОГИЧЕСКИЕ ИНСТРУКЦИИ</w:t>
                      </w:r>
                      <w:r>
                        <w:br/>
                        <w:t xml:space="preserve"> ТЕХНИЛОГИЧЕСКИЕ УКАЗАНИЯ</w:t>
                      </w:r>
                    </w:p>
                  </w:txbxContent>
                </v:textbox>
              </v:shape>
              <v:group id="_x0000_s1088" style="position:absolute;left:2352;top:14832;width:8328;height:512" coordorigin="2352,14832" coordsize="8328,512">
                <v:shape id="_x0000_s1089" type="#_x0000_t202" style="position:absolute;left:2352;top:14834;width:1008;height:510">
                  <v:textbox style="mso-next-textbox:#_x0000_s1089">
                    <w:txbxContent>
                      <w:p w:rsidR="00346681" w:rsidRDefault="00346681" w:rsidP="00FF26F8">
                        <w:pPr>
                          <w:pStyle w:val="aff"/>
                        </w:pPr>
                        <w:r>
                          <w:t>ЦЕХ</w:t>
                        </w:r>
                      </w:p>
                    </w:txbxContent>
                  </v:textbox>
                </v:shape>
                <v:shape id="_x0000_s1090" type="#_x0000_t202" style="position:absolute;left:3600;top:14832;width:1296;height:510">
                  <v:textbox style="mso-next-textbox:#_x0000_s1090">
                    <w:txbxContent>
                      <w:p w:rsidR="00346681" w:rsidRDefault="00346681" w:rsidP="00FF26F8">
                        <w:pPr>
                          <w:pStyle w:val="aff"/>
                        </w:pPr>
                        <w:r>
                          <w:t>ОТДЕЛ</w:t>
                        </w:r>
                      </w:p>
                    </w:txbxContent>
                  </v:textbox>
                </v:shape>
                <v:shape id="_x0000_s1091" type="#_x0000_t202" style="position:absolute;left:5167;top:14832;width:1008;height:510">
                  <v:textbox style="mso-next-textbox:#_x0000_s1091">
                    <w:txbxContent>
                      <w:p w:rsidR="00346681" w:rsidRDefault="00346681" w:rsidP="00FF26F8">
                        <w:pPr>
                          <w:pStyle w:val="aff"/>
                        </w:pPr>
                        <w:r>
                          <w:t>ЦЕХ</w:t>
                        </w:r>
                      </w:p>
                    </w:txbxContent>
                  </v:textbox>
                </v:shape>
                <v:shape id="_x0000_s1092" type="#_x0000_t202" style="position:absolute;left:8090;top:14832;width:1008;height:510">
                  <v:textbox style="mso-next-textbox:#_x0000_s1092">
                    <w:txbxContent>
                      <w:p w:rsidR="00346681" w:rsidRDefault="00346681" w:rsidP="00FF26F8">
                        <w:pPr>
                          <w:pStyle w:val="aff"/>
                        </w:pPr>
                        <w:r>
                          <w:t>ЦЕХ</w:t>
                        </w:r>
                      </w:p>
                    </w:txbxContent>
                  </v:textbox>
                </v:shape>
                <v:shape id="_x0000_s1093" type="#_x0000_t202" style="position:absolute;left:9384;top:14832;width:1296;height:510">
                  <v:textbox style="mso-next-textbox:#_x0000_s1093">
                    <w:txbxContent>
                      <w:p w:rsidR="00346681" w:rsidRDefault="00346681" w:rsidP="00FF26F8">
                        <w:pPr>
                          <w:pStyle w:val="aff"/>
                        </w:pPr>
                        <w:r>
                          <w:t>ОТДЕЛ</w:t>
                        </w:r>
                      </w:p>
                    </w:txbxContent>
                  </v:textbox>
                </v:shape>
                <v:shape id="_x0000_s1094" type="#_x0000_t202" style="position:absolute;left:6472;top:14832;width:1296;height:510">
                  <v:textbox style="mso-next-textbox:#_x0000_s1094">
                    <w:txbxContent>
                      <w:p w:rsidR="00346681" w:rsidRDefault="00346681" w:rsidP="00FF26F8">
                        <w:pPr>
                          <w:pStyle w:val="aff"/>
                        </w:pPr>
                        <w:r>
                          <w:t>ОТДЕЛ</w:t>
                        </w:r>
                      </w:p>
                    </w:txbxContent>
                  </v:textbox>
                </v:shape>
              </v:group>
              <v:line id="_x0000_s1095" style="position:absolute;flip:x" from="2880,13968" to="6514,14832">
                <v:stroke endarrow="block"/>
              </v:line>
              <v:line id="_x0000_s1096" style="position:absolute;flip:x" from="4176,13968" to="6514,14832">
                <v:stroke endarrow="block"/>
              </v:line>
              <v:line id="_x0000_s1097" style="position:absolute;flip:x" from="5650,13968" to="6514,14832">
                <v:stroke endarrow="block"/>
              </v:line>
              <v:line id="_x0000_s1098" style="position:absolute" from="6514,13968" to="7200,14832">
                <v:stroke endarrow="block"/>
              </v:line>
              <v:line id="_x0000_s1099" style="position:absolute" from="6514,13968" to="8640,14832">
                <v:stroke endarrow="block"/>
              </v:line>
              <v:line id="_x0000_s1100" style="position:absolute" from="6514,13968" to="10114,14832">
                <v:stroke endarrow="block"/>
              </v:line>
              <v:line id="_x0000_s1101" style="position:absolute" from="6514,11952" to="6514,12672">
                <v:stroke endarrow="block"/>
              </v:line>
              <v:line id="_x0000_s1102" style="position:absolute" from="3041,9648" to="3041,10656">
                <v:stroke endarrow="block"/>
              </v:line>
              <v:line id="_x0000_s1103" style="position:absolute" from="4210,9648" to="4210,10656">
                <v:stroke endarrow="block"/>
              </v:line>
              <v:line id="_x0000_s1104" style="position:absolute" from="5345,9648" to="5345,10656">
                <v:stroke endarrow="block"/>
              </v:line>
              <v:line id="_x0000_s1105" style="position:absolute" from="6497,9648" to="6497,10656">
                <v:stroke endarrow="block"/>
              </v:line>
              <v:line id="_x0000_s1106" style="position:absolute" from="7649,9648" to="7649,10656">
                <v:stroke endarrow="block"/>
              </v:line>
              <v:line id="_x0000_s1107" style="position:absolute" from="8801,9648" to="8801,10656">
                <v:stroke endarrow="block"/>
              </v:line>
              <v:line id="_x0000_s1108" style="position:absolute" from="9970,9648" to="9970,10656">
                <v:stroke endarrow="block"/>
              </v:line>
              <v:line id="_x0000_s1109" style="position:absolute;flip:x" from="3024,6192" to="6480,7107">
                <v:stroke endarrow="block"/>
              </v:line>
              <v:line id="_x0000_s1110" style="position:absolute;flip:x" from="4176,6192" to="6480,7107">
                <v:stroke endarrow="block"/>
              </v:line>
              <v:line id="_x0000_s1111" style="position:absolute;flip:x" from="5328,6192" to="6480,7107">
                <v:stroke endarrow="block"/>
              </v:line>
              <v:line id="_x0000_s1112" style="position:absolute" from="6480,6214" to="6480,7121">
                <v:stroke endarrow="block"/>
              </v:line>
              <v:line id="_x0000_s1113" style="position:absolute" from="6480,6192" to="7632,7099">
                <v:stroke endarrow="block"/>
              </v:line>
              <v:line id="_x0000_s1114" style="position:absolute" from="6480,6192" to="8784,7099">
                <v:stroke endarrow="block"/>
              </v:line>
              <v:line id="_x0000_s1115" style="position:absolute" from="6480,6192" to="9936,7099">
                <v:stroke endarrow="block"/>
              </v:line>
              <v:line id="_x0000_s1116" style="position:absolute" from="6514,1296" to="6514,1728">
                <v:stroke endarrow="block"/>
              </v:line>
              <v:line id="_x0000_s1117" style="position:absolute" from="6514,2592" to="6514,3168">
                <v:stroke endarrow="block"/>
              </v:line>
              <v:line id="_x0000_s1118" style="position:absolute" from="6514,4032" to="6514,4608">
                <v:stroke endarrow="block"/>
              </v:line>
            </v:group>
            <v:shape id="_x0000_s1119" type="#_x0000_t62" style="position:absolute;left:1960;top:2189;width:2748;height:1299;rotation:180" o:allowincell="f" adj="-6289,29614">
              <v:textbox style="mso-next-textbox:#_x0000_s1119">
                <w:txbxContent>
                  <w:p w:rsidR="00346681" w:rsidRDefault="00346681">
                    <w:pPr>
                      <w:pStyle w:val="a6"/>
                      <w:spacing w:line="240" w:lineRule="atLeast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Схема прохождения документов для изменения технологической документации</w:t>
                    </w:r>
                  </w:p>
                  <w:p w:rsidR="00346681" w:rsidRDefault="00346681">
                    <w:pPr>
                      <w:ind w:firstLine="709"/>
                    </w:pPr>
                  </w:p>
                </w:txbxContent>
              </v:textbox>
            </v:shape>
            <w10:wrap type="topAndBottom" anchory="page"/>
          </v:group>
        </w:pict>
      </w:r>
    </w:p>
    <w:p w:rsidR="002507E3" w:rsidRPr="002507E3" w:rsidRDefault="002507E3" w:rsidP="002507E3">
      <w:pPr>
        <w:ind w:firstLine="709"/>
        <w:rPr>
          <w:i/>
          <w:iCs/>
        </w:rPr>
      </w:pPr>
      <w:bookmarkStart w:id="215" w:name="_Toc488078520"/>
      <w:bookmarkStart w:id="216" w:name="_Toc488125245"/>
      <w:bookmarkStart w:id="217" w:name="_Toc488132102"/>
      <w:bookmarkStart w:id="218" w:name="_Toc488132438"/>
      <w:bookmarkStart w:id="219" w:name="_Toc488147313"/>
      <w:bookmarkStart w:id="220" w:name="_Toc512320413"/>
      <w:bookmarkStart w:id="221" w:name="_Toc512320505"/>
      <w:bookmarkStart w:id="222" w:name="_Toc512320579"/>
      <w:r w:rsidRPr="002507E3">
        <w:rPr>
          <w:i/>
          <w:iCs/>
        </w:rPr>
        <w:lastRenderedPageBreak/>
        <w:t>Контроль внесения изменений на производстве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r w:rsidR="00FF26F8">
        <w:rPr>
          <w:i/>
          <w:iCs/>
        </w:rPr>
        <w:t>.</w:t>
      </w:r>
    </w:p>
    <w:p w:rsidR="002507E3" w:rsidRDefault="002507E3" w:rsidP="002507E3">
      <w:pPr>
        <w:ind w:firstLine="709"/>
      </w:pPr>
      <w:r w:rsidRPr="002507E3">
        <w:t>Контроль внесения изменений в технологическую документацию в подразделениях завода осуществляется при периодических авторских проверках.</w:t>
      </w:r>
    </w:p>
    <w:p w:rsidR="002507E3" w:rsidRPr="002507E3" w:rsidRDefault="002507E3" w:rsidP="002507E3">
      <w:pPr>
        <w:ind w:firstLine="709"/>
        <w:rPr>
          <w:i/>
          <w:iCs/>
        </w:rPr>
      </w:pPr>
      <w:bookmarkStart w:id="223" w:name="_Toc488078521"/>
      <w:bookmarkStart w:id="224" w:name="_Toc488125246"/>
      <w:bookmarkStart w:id="225" w:name="_Toc488132103"/>
      <w:bookmarkStart w:id="226" w:name="_Toc488132439"/>
      <w:bookmarkStart w:id="227" w:name="_Toc488147314"/>
      <w:bookmarkStart w:id="228" w:name="_Toc512320414"/>
      <w:bookmarkStart w:id="229" w:name="_Toc512320506"/>
      <w:bookmarkStart w:id="230" w:name="_Toc512320580"/>
      <w:r w:rsidRPr="002507E3">
        <w:rPr>
          <w:i/>
          <w:iCs/>
        </w:rPr>
        <w:t>Учет и хранение конструкторской документации</w:t>
      </w:r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r w:rsidR="00FF26F8">
        <w:rPr>
          <w:i/>
          <w:iCs/>
        </w:rPr>
        <w:t>.</w:t>
      </w:r>
    </w:p>
    <w:p w:rsidR="002507E3" w:rsidRDefault="002507E3" w:rsidP="002507E3">
      <w:pPr>
        <w:ind w:firstLine="709"/>
      </w:pPr>
      <w:r w:rsidRPr="002507E3">
        <w:t>Конструкторская документация, поступающая на завод, подлежит картотечному учету и хранению в архивах БУТД отдела главного технолога. Ознакомление ответственного персонала отдела главного технолога с поступающей конструкторской документацией и изменениями к ней осуществляют архивы отдела главного технолога под роспись в журнале учета поступления конструкторской документации.</w:t>
      </w:r>
    </w:p>
    <w:p w:rsidR="002507E3" w:rsidRDefault="002507E3" w:rsidP="002507E3">
      <w:pPr>
        <w:ind w:firstLine="709"/>
      </w:pPr>
      <w:r w:rsidRPr="002507E3">
        <w:t>Организацию учета и хранения действующей конструкторской документации, внесение поступающих изменений, выдачу учтенных экземпляров конструкторской документации пользователям архивы БУТД отдела главного технолога осуществляют в соответствии с требованиями</w:t>
      </w:r>
      <w:r>
        <w:t xml:space="preserve"> "</w:t>
      </w:r>
      <w:r w:rsidRPr="002507E3">
        <w:t>Инструкции о ведении технической документации в архивах отдела главного технолога</w:t>
      </w:r>
      <w:r>
        <w:t>" (</w:t>
      </w:r>
      <w:r w:rsidRPr="002507E3">
        <w:t>Указание №9 от 1</w:t>
      </w:r>
      <w:r>
        <w:t>6.10.9</w:t>
      </w:r>
      <w:r w:rsidRPr="002507E3">
        <w:t>8г. главного технолога).</w:t>
      </w:r>
    </w:p>
    <w:p w:rsidR="002507E3" w:rsidRDefault="002507E3" w:rsidP="002507E3">
      <w:pPr>
        <w:ind w:firstLine="709"/>
      </w:pPr>
      <w:r w:rsidRPr="002507E3">
        <w:t>В настоящее время на 410</w:t>
      </w:r>
      <w:r w:rsidRPr="002507E3">
        <w:noBreakHyphen/>
        <w:t>ом ремонтном заводе в архивах БУТД отдела главного технолога находится такие виды конструкторской документации:</w:t>
      </w:r>
    </w:p>
    <w:p w:rsidR="00FF26F8" w:rsidRDefault="00FF26F8" w:rsidP="002507E3">
      <w:pPr>
        <w:ind w:firstLine="709"/>
      </w:pPr>
    </w:p>
    <w:p w:rsidR="002507E3" w:rsidRPr="002507E3" w:rsidRDefault="002507E3" w:rsidP="002507E3">
      <w:pPr>
        <w:ind w:firstLine="709"/>
      </w:pPr>
      <w:r w:rsidRPr="002507E3">
        <w:t xml:space="preserve">Перечень конструкторской документации на ремонт двигателей Д </w:t>
      </w:r>
      <w:r>
        <w:t>-</w:t>
      </w:r>
      <w:r w:rsidRPr="002507E3">
        <w:t xml:space="preserve"> 36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685"/>
      </w:tblGrid>
      <w:tr w:rsidR="002507E3" w:rsidRPr="002507E3" w:rsidTr="007009CD">
        <w:trPr>
          <w:trHeight w:hRule="exact" w:val="1134"/>
          <w:jc w:val="center"/>
        </w:trPr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bookmarkStart w:id="231" w:name="_Toc488062662"/>
            <w:bookmarkStart w:id="232" w:name="_Toc488062728"/>
            <w:bookmarkStart w:id="233" w:name="_Toc488075012"/>
            <w:r w:rsidRPr="002507E3">
              <w:t>Наименование документа</w:t>
            </w:r>
            <w:bookmarkEnd w:id="231"/>
            <w:bookmarkEnd w:id="232"/>
            <w:bookmarkEnd w:id="233"/>
          </w:p>
        </w:tc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bookmarkStart w:id="234" w:name="_Toc488062663"/>
            <w:bookmarkStart w:id="235" w:name="_Toc488062729"/>
            <w:bookmarkStart w:id="236" w:name="_Toc488075013"/>
            <w:r w:rsidRPr="002507E3">
              <w:t>Ответственный за</w:t>
            </w:r>
            <w:r>
              <w:t xml:space="preserve"> </w:t>
            </w:r>
            <w:r w:rsidRPr="002507E3">
              <w:t>внедрение</w:t>
            </w:r>
            <w:bookmarkEnd w:id="234"/>
            <w:bookmarkEnd w:id="235"/>
            <w:bookmarkEnd w:id="236"/>
          </w:p>
        </w:tc>
      </w:tr>
      <w:tr w:rsidR="002507E3" w:rsidRPr="007009CD" w:rsidTr="007009CD">
        <w:trPr>
          <w:trHeight w:val="567"/>
          <w:jc w:val="center"/>
        </w:trPr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 xml:space="preserve"> Конструкторские чертежи</w:t>
            </w:r>
          </w:p>
        </w:tc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ОГТ</w:t>
            </w:r>
          </w:p>
        </w:tc>
      </w:tr>
      <w:tr w:rsidR="002507E3" w:rsidRPr="007009CD" w:rsidTr="007009CD">
        <w:trPr>
          <w:trHeight w:val="567"/>
          <w:jc w:val="center"/>
        </w:trPr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 xml:space="preserve"> Руководство по технической</w:t>
            </w:r>
            <w:r>
              <w:t xml:space="preserve"> </w:t>
            </w:r>
            <w:r w:rsidRPr="002507E3">
              <w:t>эксплуатации</w:t>
            </w:r>
          </w:p>
        </w:tc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ОГТ</w:t>
            </w:r>
          </w:p>
        </w:tc>
      </w:tr>
      <w:tr w:rsidR="002507E3" w:rsidRPr="007009CD" w:rsidTr="007009CD">
        <w:trPr>
          <w:trHeight w:val="567"/>
          <w:jc w:val="center"/>
        </w:trPr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 xml:space="preserve"> Технические условия на ремонт</w:t>
            </w:r>
          </w:p>
        </w:tc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ОГТ</w:t>
            </w:r>
          </w:p>
        </w:tc>
      </w:tr>
      <w:tr w:rsidR="002507E3" w:rsidRPr="007009CD" w:rsidTr="007009CD">
        <w:trPr>
          <w:trHeight w:val="567"/>
          <w:jc w:val="center"/>
        </w:trPr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 xml:space="preserve"> Руководство по капитальному ремонту</w:t>
            </w:r>
          </w:p>
        </w:tc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ОГТ</w:t>
            </w:r>
          </w:p>
        </w:tc>
      </w:tr>
      <w:tr w:rsidR="002507E3" w:rsidRPr="007009CD" w:rsidTr="007009CD">
        <w:trPr>
          <w:trHeight w:val="567"/>
          <w:jc w:val="center"/>
        </w:trPr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 xml:space="preserve"> Бюллетени</w:t>
            </w:r>
          </w:p>
        </w:tc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ОГТ</w:t>
            </w:r>
          </w:p>
        </w:tc>
      </w:tr>
    </w:tbl>
    <w:p w:rsidR="002507E3" w:rsidRPr="002507E3" w:rsidRDefault="002507E3" w:rsidP="002507E3">
      <w:pPr>
        <w:ind w:firstLine="709"/>
      </w:pPr>
    </w:p>
    <w:p w:rsidR="002507E3" w:rsidRDefault="002507E3" w:rsidP="00FF26F8">
      <w:pPr>
        <w:ind w:left="709" w:firstLine="0"/>
      </w:pPr>
      <w:r w:rsidRPr="002507E3">
        <w:t>Перечень конструкторской документации на ремонт</w:t>
      </w:r>
      <w:r>
        <w:t xml:space="preserve"> </w:t>
      </w:r>
      <w:r w:rsidRPr="002507E3">
        <w:t>самолетов: Ан - 24, Ан - 26, Ан - 30, Ан - 32, Ан - 74.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2685"/>
      </w:tblGrid>
      <w:tr w:rsidR="002507E3" w:rsidRPr="002507E3" w:rsidTr="007009CD">
        <w:trPr>
          <w:trHeight w:hRule="exact" w:val="1134"/>
          <w:jc w:val="center"/>
        </w:trPr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bookmarkStart w:id="237" w:name="_Toc488062664"/>
            <w:bookmarkStart w:id="238" w:name="_Toc488062730"/>
            <w:r w:rsidRPr="002507E3">
              <w:t>Наименование документа</w:t>
            </w:r>
            <w:bookmarkEnd w:id="237"/>
            <w:bookmarkEnd w:id="238"/>
          </w:p>
        </w:tc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bookmarkStart w:id="239" w:name="_Toc488062665"/>
            <w:bookmarkStart w:id="240" w:name="_Toc488062731"/>
            <w:r w:rsidRPr="002507E3">
              <w:t>Ответственный за</w:t>
            </w:r>
            <w:r>
              <w:t xml:space="preserve"> </w:t>
            </w:r>
            <w:r w:rsidRPr="002507E3">
              <w:t>внедрение</w:t>
            </w:r>
            <w:bookmarkEnd w:id="239"/>
            <w:bookmarkEnd w:id="240"/>
          </w:p>
        </w:tc>
      </w:tr>
      <w:tr w:rsidR="002507E3" w:rsidRPr="002507E3" w:rsidTr="007009CD">
        <w:trPr>
          <w:trHeight w:val="567"/>
          <w:jc w:val="center"/>
        </w:trPr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Конструкторские чертежи</w:t>
            </w:r>
          </w:p>
        </w:tc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ОГТ</w:t>
            </w:r>
          </w:p>
        </w:tc>
      </w:tr>
      <w:tr w:rsidR="002507E3" w:rsidRPr="002507E3" w:rsidTr="007009CD">
        <w:trPr>
          <w:trHeight w:val="567"/>
          <w:jc w:val="center"/>
        </w:trPr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Техническое описание</w:t>
            </w:r>
          </w:p>
        </w:tc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ОГТ</w:t>
            </w:r>
          </w:p>
        </w:tc>
      </w:tr>
      <w:tr w:rsidR="002507E3" w:rsidRPr="002507E3" w:rsidTr="007009CD">
        <w:trPr>
          <w:trHeight w:val="567"/>
          <w:jc w:val="center"/>
        </w:trPr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Технические условия</w:t>
            </w:r>
            <w:r>
              <w:t xml:space="preserve"> </w:t>
            </w:r>
            <w:r w:rsidRPr="002507E3">
              <w:t>на ремонт</w:t>
            </w:r>
          </w:p>
        </w:tc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ОГТ</w:t>
            </w:r>
          </w:p>
        </w:tc>
      </w:tr>
      <w:tr w:rsidR="002507E3" w:rsidRPr="002507E3" w:rsidTr="007009CD">
        <w:trPr>
          <w:trHeight w:val="567"/>
          <w:jc w:val="center"/>
        </w:trPr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Регламенты технического обслуживания</w:t>
            </w:r>
          </w:p>
        </w:tc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ОГТ</w:t>
            </w:r>
          </w:p>
        </w:tc>
      </w:tr>
      <w:tr w:rsidR="002507E3" w:rsidRPr="002507E3" w:rsidTr="007009CD">
        <w:trPr>
          <w:trHeight w:val="567"/>
          <w:jc w:val="center"/>
        </w:trPr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Каталог деталей и сборочных единиц</w:t>
            </w:r>
          </w:p>
        </w:tc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ОГТ</w:t>
            </w:r>
          </w:p>
        </w:tc>
      </w:tr>
      <w:tr w:rsidR="002507E3" w:rsidRPr="002507E3" w:rsidTr="007009CD">
        <w:trPr>
          <w:trHeight w:val="567"/>
          <w:jc w:val="center"/>
        </w:trPr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Руководство по технической эксплуатации</w:t>
            </w:r>
          </w:p>
        </w:tc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ОГТ</w:t>
            </w:r>
          </w:p>
        </w:tc>
      </w:tr>
      <w:tr w:rsidR="002507E3" w:rsidRPr="002507E3" w:rsidTr="007009CD">
        <w:trPr>
          <w:trHeight w:val="567"/>
          <w:jc w:val="center"/>
        </w:trPr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Руководство по капитальному ремонту</w:t>
            </w:r>
          </w:p>
        </w:tc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ОГТ</w:t>
            </w:r>
          </w:p>
        </w:tc>
      </w:tr>
      <w:tr w:rsidR="002507E3" w:rsidRPr="002507E3" w:rsidTr="007009CD">
        <w:trPr>
          <w:trHeight w:val="567"/>
          <w:jc w:val="center"/>
        </w:trPr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Руководство по летной</w:t>
            </w:r>
            <w:r>
              <w:t xml:space="preserve"> </w:t>
            </w:r>
            <w:r w:rsidRPr="002507E3">
              <w:t>эксплуатации</w:t>
            </w:r>
          </w:p>
        </w:tc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ОГТ</w:t>
            </w:r>
          </w:p>
        </w:tc>
      </w:tr>
      <w:tr w:rsidR="002507E3" w:rsidRPr="002507E3" w:rsidTr="007009CD">
        <w:trPr>
          <w:trHeight w:val="567"/>
          <w:jc w:val="center"/>
        </w:trPr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Бюллетени</w:t>
            </w:r>
          </w:p>
        </w:tc>
        <w:tc>
          <w:tcPr>
            <w:tcW w:w="0" w:type="auto"/>
            <w:shd w:val="clear" w:color="auto" w:fill="auto"/>
          </w:tcPr>
          <w:p w:rsidR="002507E3" w:rsidRPr="002507E3" w:rsidRDefault="002507E3" w:rsidP="00FF26F8">
            <w:pPr>
              <w:pStyle w:val="afd"/>
            </w:pPr>
            <w:r w:rsidRPr="002507E3">
              <w:t>ОГТ</w:t>
            </w:r>
          </w:p>
        </w:tc>
      </w:tr>
    </w:tbl>
    <w:p w:rsidR="002507E3" w:rsidRPr="002507E3" w:rsidRDefault="002507E3" w:rsidP="002507E3">
      <w:pPr>
        <w:ind w:firstLine="709"/>
      </w:pPr>
    </w:p>
    <w:p w:rsidR="002507E3" w:rsidRPr="002507E3" w:rsidRDefault="002507E3" w:rsidP="00FF26F8">
      <w:pPr>
        <w:pStyle w:val="2"/>
      </w:pPr>
      <w:bookmarkStart w:id="241" w:name="_Toc488062666"/>
      <w:bookmarkStart w:id="242" w:name="_Toc488062732"/>
      <w:bookmarkStart w:id="243" w:name="_Toc488075014"/>
      <w:bookmarkStart w:id="244" w:name="_Toc488075359"/>
      <w:bookmarkStart w:id="245" w:name="_Toc488076667"/>
      <w:bookmarkStart w:id="246" w:name="_Toc488077821"/>
      <w:bookmarkStart w:id="247" w:name="_Toc488077869"/>
      <w:bookmarkStart w:id="248" w:name="_Toc488078522"/>
      <w:bookmarkStart w:id="249" w:name="_Toc488125247"/>
      <w:bookmarkStart w:id="250" w:name="_Toc488132104"/>
      <w:bookmarkStart w:id="251" w:name="_Toc488132440"/>
      <w:r w:rsidRPr="002507E3">
        <w:br w:type="page"/>
      </w:r>
      <w:bookmarkStart w:id="252" w:name="_Toc263502268"/>
      <w:r>
        <w:t>Список использованных источников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:rsidR="00FF26F8" w:rsidRDefault="00FF26F8" w:rsidP="002507E3">
      <w:pPr>
        <w:ind w:firstLine="709"/>
      </w:pPr>
    </w:p>
    <w:p w:rsidR="002507E3" w:rsidRDefault="002507E3" w:rsidP="00FF26F8">
      <w:pPr>
        <w:pStyle w:val="a0"/>
      </w:pPr>
      <w:r w:rsidRPr="002507E3">
        <w:t>Руководство по обеспечению качества продукции при создании и доработках изделий</w:t>
      </w:r>
      <w:r>
        <w:t xml:space="preserve"> "</w:t>
      </w:r>
      <w:r w:rsidRPr="002507E3">
        <w:t>АН</w:t>
      </w:r>
      <w:r>
        <w:t xml:space="preserve">". </w:t>
      </w:r>
      <w:r w:rsidRPr="002507E3">
        <w:t>Система управления качеством продукции изделий</w:t>
      </w:r>
      <w:r>
        <w:t xml:space="preserve"> "</w:t>
      </w:r>
      <w:r w:rsidRPr="002507E3">
        <w:t>АН</w:t>
      </w:r>
      <w:r>
        <w:t>". -</w:t>
      </w:r>
      <w:r w:rsidRPr="002507E3">
        <w:t xml:space="preserve"> СТП 65</w:t>
      </w:r>
      <w:r>
        <w:t>1.1</w:t>
      </w:r>
      <w:r w:rsidRPr="002507E3">
        <w:t>8</w:t>
      </w:r>
      <w:r>
        <w:t>.0</w:t>
      </w:r>
      <w:r w:rsidRPr="002507E3">
        <w:t>10 - 98;</w:t>
      </w:r>
    </w:p>
    <w:p w:rsidR="002507E3" w:rsidRDefault="002507E3" w:rsidP="00FF26F8">
      <w:pPr>
        <w:pStyle w:val="a0"/>
      </w:pPr>
      <w:r w:rsidRPr="002507E3">
        <w:t xml:space="preserve">Порядок передачи конструкторской документации на самолеты и вертолеты серийному предприятию для изготовления установочной серии </w:t>
      </w:r>
      <w:r>
        <w:t>-</w:t>
      </w:r>
      <w:r w:rsidRPr="002507E3">
        <w:t xml:space="preserve"> ОСТ 1000350 - 79;</w:t>
      </w:r>
    </w:p>
    <w:p w:rsidR="002507E3" w:rsidRDefault="002507E3" w:rsidP="00FF26F8">
      <w:pPr>
        <w:pStyle w:val="a0"/>
      </w:pPr>
      <w:r w:rsidRPr="002507E3">
        <w:t>Порядок разработки и ведения технологической документации по ремонту авиационной техники</w:t>
      </w:r>
      <w:r>
        <w:t xml:space="preserve"> (</w:t>
      </w:r>
      <w:r w:rsidR="00FF26F8">
        <w:t>410-го авиационно-</w:t>
      </w:r>
      <w:r w:rsidRPr="002507E3">
        <w:t xml:space="preserve">ремонтного завода) </w:t>
      </w:r>
      <w:r>
        <w:rPr>
          <w:lang w:val="uk-UA"/>
        </w:rPr>
        <w:t>-</w:t>
      </w:r>
      <w:r w:rsidRPr="002507E3">
        <w:rPr>
          <w:lang w:val="uk-UA"/>
        </w:rPr>
        <w:t xml:space="preserve"> </w:t>
      </w:r>
      <w:r w:rsidRPr="002507E3">
        <w:t>СТП 410</w:t>
      </w:r>
      <w:r>
        <w:t>.0</w:t>
      </w:r>
      <w:r w:rsidRPr="002507E3">
        <w:t>4</w:t>
      </w:r>
      <w:r>
        <w:t>.0</w:t>
      </w:r>
      <w:r w:rsidRPr="002507E3">
        <w:t>3 - 98;</w:t>
      </w:r>
    </w:p>
    <w:p w:rsidR="002507E3" w:rsidRDefault="002507E3" w:rsidP="00FF26F8">
      <w:pPr>
        <w:pStyle w:val="a0"/>
      </w:pPr>
      <w:r w:rsidRPr="002507E3">
        <w:t>Руководство по качеству</w:t>
      </w:r>
      <w:r>
        <w:t xml:space="preserve"> (</w:t>
      </w:r>
      <w:r w:rsidR="00FF26F8">
        <w:t>410-го авиационно-</w:t>
      </w:r>
      <w:r w:rsidRPr="002507E3">
        <w:t xml:space="preserve">ремонтного завода) </w:t>
      </w:r>
      <w:r>
        <w:t>-</w:t>
      </w:r>
      <w:r w:rsidRPr="002507E3">
        <w:t xml:space="preserve"> СТП 410</w:t>
      </w:r>
      <w:r>
        <w:t>.0</w:t>
      </w:r>
      <w:r w:rsidRPr="002507E3">
        <w:t>6</w:t>
      </w:r>
      <w:r>
        <w:t>.0</w:t>
      </w:r>
      <w:r w:rsidRPr="002507E3">
        <w:t>1 - 98.</w:t>
      </w:r>
    </w:p>
    <w:p w:rsidR="002507E3" w:rsidRPr="002507E3" w:rsidRDefault="002507E3" w:rsidP="002507E3">
      <w:pPr>
        <w:ind w:firstLine="709"/>
      </w:pPr>
      <w:bookmarkStart w:id="253" w:name="_GoBack"/>
      <w:bookmarkEnd w:id="253"/>
    </w:p>
    <w:sectPr w:rsidR="002507E3" w:rsidRPr="002507E3" w:rsidSect="002507E3">
      <w:headerReference w:type="default" r:id="rId7"/>
      <w:type w:val="continuous"/>
      <w:pgSz w:w="11906" w:h="16838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CD" w:rsidRDefault="007009CD">
      <w:pPr>
        <w:ind w:firstLine="709"/>
      </w:pPr>
      <w:r>
        <w:separator/>
      </w:r>
    </w:p>
  </w:endnote>
  <w:endnote w:type="continuationSeparator" w:id="0">
    <w:p w:rsidR="007009CD" w:rsidRDefault="007009C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CD" w:rsidRDefault="007009CD">
      <w:pPr>
        <w:ind w:firstLine="709"/>
      </w:pPr>
      <w:r>
        <w:separator/>
      </w:r>
    </w:p>
  </w:footnote>
  <w:footnote w:type="continuationSeparator" w:id="0">
    <w:p w:rsidR="007009CD" w:rsidRDefault="007009C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681" w:rsidRDefault="005D0044" w:rsidP="002507E3">
    <w:pPr>
      <w:pStyle w:val="ad"/>
      <w:framePr w:wrap="auto" w:vAnchor="text" w:hAnchor="margin" w:xAlign="right" w:y="1"/>
      <w:rPr>
        <w:rStyle w:val="ac"/>
      </w:rPr>
    </w:pPr>
    <w:r>
      <w:rPr>
        <w:rStyle w:val="ac"/>
      </w:rPr>
      <w:t>17</w:t>
    </w:r>
  </w:p>
  <w:p w:rsidR="00346681" w:rsidRDefault="00346681" w:rsidP="002507E3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6D5DC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ADB"/>
    <w:rsid w:val="00051F20"/>
    <w:rsid w:val="002241B7"/>
    <w:rsid w:val="002507E3"/>
    <w:rsid w:val="00296ADB"/>
    <w:rsid w:val="00346681"/>
    <w:rsid w:val="004B1DAA"/>
    <w:rsid w:val="0051217F"/>
    <w:rsid w:val="005D0044"/>
    <w:rsid w:val="007009CD"/>
    <w:rsid w:val="0075387B"/>
    <w:rsid w:val="00B90E7A"/>
    <w:rsid w:val="00CE50D6"/>
    <w:rsid w:val="00D23CB6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1"/>
    <o:shapelayout v:ext="edit">
      <o:idmap v:ext="edit" data="1"/>
      <o:rules v:ext="edit">
        <o:r id="V:Rule1" type="callout" idref="#_x0000_s1036"/>
        <o:r id="V:Rule2" type="callout" idref="#_x0000_s1054"/>
        <o:r id="V:Rule3" type="callout" idref="#_x0000_s1119"/>
      </o:rules>
    </o:shapelayout>
  </w:shapeDefaults>
  <w:decimalSymbol w:val=","/>
  <w:listSeparator w:val=";"/>
  <w14:defaultImageDpi w14:val="0"/>
  <w15:chartTrackingRefBased/>
  <w15:docId w15:val="{8AF3811A-0DBD-4BCF-8CC0-95D7F840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507E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507E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507E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507E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507E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507E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507E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507E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507E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spacing w:before="240" w:after="60"/>
      <w:ind w:firstLine="709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Body Text Indent"/>
    <w:basedOn w:val="a2"/>
    <w:link w:val="a7"/>
    <w:uiPriority w:val="99"/>
    <w:rsid w:val="002507E3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Body Text"/>
    <w:basedOn w:val="a2"/>
    <w:link w:val="a9"/>
    <w:uiPriority w:val="99"/>
    <w:rsid w:val="002507E3"/>
    <w:pPr>
      <w:ind w:firstLine="709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ind w:firstLine="709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2507E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2507E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2"/>
    <w:link w:val="34"/>
    <w:uiPriority w:val="99"/>
    <w:pPr>
      <w:ind w:firstLine="709"/>
    </w:p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a">
    <w:name w:val="Document Map"/>
    <w:basedOn w:val="a2"/>
    <w:link w:val="ab"/>
    <w:uiPriority w:val="99"/>
    <w:semiHidden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character" w:styleId="ac">
    <w:name w:val="page number"/>
    <w:uiPriority w:val="99"/>
    <w:rsid w:val="002507E3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2507E3"/>
    <w:pPr>
      <w:tabs>
        <w:tab w:val="right" w:leader="dot" w:pos="1400"/>
      </w:tabs>
      <w:ind w:firstLine="709"/>
    </w:pPr>
  </w:style>
  <w:style w:type="paragraph" w:styleId="25">
    <w:name w:val="toc 2"/>
    <w:basedOn w:val="a2"/>
    <w:next w:val="a2"/>
    <w:autoRedefine/>
    <w:uiPriority w:val="99"/>
    <w:semiHidden/>
    <w:rsid w:val="002507E3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2507E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507E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507E3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pPr>
      <w:ind w:left="1000" w:firstLine="709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pPr>
      <w:ind w:left="1200" w:firstLine="709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pPr>
      <w:ind w:left="1400" w:firstLine="709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99"/>
    <w:semiHidden/>
    <w:pPr>
      <w:ind w:left="1600" w:firstLine="709"/>
    </w:pPr>
    <w:rPr>
      <w:sz w:val="18"/>
      <w:szCs w:val="18"/>
    </w:rPr>
  </w:style>
  <w:style w:type="paragraph" w:styleId="ad">
    <w:name w:val="header"/>
    <w:basedOn w:val="a2"/>
    <w:next w:val="a8"/>
    <w:link w:val="ae"/>
    <w:uiPriority w:val="99"/>
    <w:rsid w:val="002507E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2507E3"/>
    <w:rPr>
      <w:vertAlign w:val="superscript"/>
    </w:rPr>
  </w:style>
  <w:style w:type="paragraph" w:styleId="af0">
    <w:name w:val="footer"/>
    <w:basedOn w:val="a2"/>
    <w:link w:val="af1"/>
    <w:uiPriority w:val="99"/>
    <w:semiHidden/>
    <w:rsid w:val="002507E3"/>
    <w:pPr>
      <w:tabs>
        <w:tab w:val="center" w:pos="4819"/>
        <w:tab w:val="right" w:pos="9639"/>
      </w:tabs>
      <w:ind w:firstLine="709"/>
    </w:pPr>
  </w:style>
  <w:style w:type="character" w:customStyle="1" w:styleId="ae">
    <w:name w:val="Верхний колонтитул Знак"/>
    <w:link w:val="ad"/>
    <w:uiPriority w:val="99"/>
    <w:semiHidden/>
    <w:locked/>
    <w:rsid w:val="002507E3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2507E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2507E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2507E3"/>
    <w:rPr>
      <w:color w:val="auto"/>
      <w:sz w:val="28"/>
      <w:szCs w:val="28"/>
      <w:u w:val="single"/>
      <w:vertAlign w:val="baseline"/>
    </w:rPr>
  </w:style>
  <w:style w:type="paragraph" w:customStyle="1" w:styleId="26">
    <w:name w:val="Заголовок 2 дипл"/>
    <w:basedOn w:val="a2"/>
    <w:next w:val="a6"/>
    <w:uiPriority w:val="99"/>
    <w:rsid w:val="002507E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4"/>
    <w:uiPriority w:val="99"/>
    <w:locked/>
    <w:rsid w:val="002507E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2507E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2507E3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2507E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507E3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2507E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2507E3"/>
    <w:rPr>
      <w:sz w:val="28"/>
      <w:szCs w:val="28"/>
    </w:rPr>
  </w:style>
  <w:style w:type="paragraph" w:styleId="af9">
    <w:name w:val="Normal (Web)"/>
    <w:basedOn w:val="a2"/>
    <w:uiPriority w:val="99"/>
    <w:rsid w:val="002507E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2507E3"/>
    <w:pPr>
      <w:ind w:firstLine="709"/>
    </w:pPr>
  </w:style>
  <w:style w:type="table" w:styleId="afb">
    <w:name w:val="Table Grid"/>
    <w:basedOn w:val="a4"/>
    <w:uiPriority w:val="99"/>
    <w:rsid w:val="002507E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2507E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507E3"/>
    <w:pPr>
      <w:numPr>
        <w:numId w:val="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507E3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507E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507E3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2507E3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2507E3"/>
    <w:rPr>
      <w:i/>
      <w:iCs/>
    </w:rPr>
  </w:style>
  <w:style w:type="paragraph" w:customStyle="1" w:styleId="afd">
    <w:name w:val="ТАБЛИЦА"/>
    <w:next w:val="a2"/>
    <w:autoRedefine/>
    <w:uiPriority w:val="99"/>
    <w:rsid w:val="002507E3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507E3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2507E3"/>
  </w:style>
  <w:style w:type="table" w:customStyle="1" w:styleId="14">
    <w:name w:val="Стиль таблицы1"/>
    <w:uiPriority w:val="99"/>
    <w:rsid w:val="002507E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2507E3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2507E3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2507E3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2507E3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2507E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6329</Words>
  <Characters>36079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Технологические процессы ремонта  изделий авиационной техники должны разрабатываться на основе:</vt:lpstr>
    </vt:vector>
  </TitlesOfParts>
  <Company>KIUCA</Company>
  <LinksUpToDate>false</LinksUpToDate>
  <CharactersWithSpaces>42324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Технологические процессы ремонта  изделий авиационной техники должны разрабатываться на основе:</dc:title>
  <dc:subject/>
  <dc:creator>Ustas</dc:creator>
  <cp:keywords/>
  <dc:description/>
  <cp:lastModifiedBy>admin</cp:lastModifiedBy>
  <cp:revision>2</cp:revision>
  <dcterms:created xsi:type="dcterms:W3CDTF">2014-03-04T20:27:00Z</dcterms:created>
  <dcterms:modified xsi:type="dcterms:W3CDTF">2014-03-04T20:27:00Z</dcterms:modified>
</cp:coreProperties>
</file>