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AC" w:rsidRPr="005C3F0F" w:rsidRDefault="005D6D3B" w:rsidP="000406AC">
      <w:pPr>
        <w:pStyle w:val="aff6"/>
      </w:pPr>
      <w:r w:rsidRPr="005C3F0F">
        <w:t>Федеральное агентство по образованию РФ</w:t>
      </w:r>
    </w:p>
    <w:p w:rsidR="005D6D3B" w:rsidRPr="005C3F0F" w:rsidRDefault="005D6D3B" w:rsidP="000406AC">
      <w:pPr>
        <w:pStyle w:val="aff6"/>
      </w:pPr>
      <w:r w:rsidRPr="005C3F0F">
        <w:t>Государственное образовательное учреждение</w:t>
      </w:r>
    </w:p>
    <w:p w:rsidR="000406AC" w:rsidRPr="005C3F0F" w:rsidRDefault="005D6D3B" w:rsidP="000406AC">
      <w:pPr>
        <w:pStyle w:val="aff6"/>
      </w:pPr>
      <w:r w:rsidRPr="005C3F0F">
        <w:t>высшего профессионального образования</w:t>
      </w:r>
    </w:p>
    <w:p w:rsidR="000406AC" w:rsidRPr="005C3F0F" w:rsidRDefault="000406AC" w:rsidP="000406AC">
      <w:pPr>
        <w:pStyle w:val="aff6"/>
      </w:pPr>
      <w:r w:rsidRPr="005C3F0F">
        <w:t>"</w:t>
      </w:r>
      <w:r w:rsidR="005D6D3B" w:rsidRPr="005C3F0F">
        <w:t>КУБАНСКИЙ ГОСУДАРСТВЕННЫЙ УНИВЕРСИТЕТ</w:t>
      </w:r>
      <w:r w:rsidRPr="005C3F0F">
        <w:t>"</w:t>
      </w:r>
    </w:p>
    <w:p w:rsidR="005D6D3B" w:rsidRPr="005C3F0F" w:rsidRDefault="005D6D3B" w:rsidP="000406AC">
      <w:pPr>
        <w:pStyle w:val="aff6"/>
      </w:pPr>
      <w:r w:rsidRPr="005C3F0F">
        <w:t>Экономический факультет</w:t>
      </w:r>
    </w:p>
    <w:p w:rsidR="000406AC" w:rsidRPr="005C3F0F" w:rsidRDefault="005D6D3B" w:rsidP="000406AC">
      <w:pPr>
        <w:pStyle w:val="aff6"/>
      </w:pPr>
      <w:r w:rsidRPr="005C3F0F">
        <w:t>Кафедра теоретической экономики</w:t>
      </w: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5D6D3B" w:rsidP="000406AC">
      <w:pPr>
        <w:pStyle w:val="aff6"/>
      </w:pPr>
      <w:r w:rsidRPr="005C3F0F">
        <w:t>КУРСОВАЯ</w:t>
      </w:r>
      <w:r w:rsidR="000406AC" w:rsidRPr="005C3F0F">
        <w:t xml:space="preserve"> </w:t>
      </w:r>
      <w:r w:rsidRPr="005C3F0F">
        <w:t>РАБОТА</w:t>
      </w:r>
    </w:p>
    <w:p w:rsidR="000406AC" w:rsidRPr="005C3F0F" w:rsidRDefault="005D6D3B" w:rsidP="000406AC">
      <w:pPr>
        <w:pStyle w:val="aff6"/>
      </w:pPr>
      <w:r w:rsidRPr="005C3F0F">
        <w:t>Кредит и его роль в регулировании экономики</w:t>
      </w: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5D6D3B" w:rsidP="000406AC">
      <w:pPr>
        <w:pStyle w:val="aff6"/>
        <w:jc w:val="left"/>
      </w:pPr>
      <w:r w:rsidRPr="005C3F0F">
        <w:t>Выполнил</w:t>
      </w:r>
      <w:r w:rsidR="000406AC" w:rsidRPr="005C3F0F">
        <w:t>:</w:t>
      </w:r>
    </w:p>
    <w:p w:rsidR="005D6D3B" w:rsidRPr="005C3F0F" w:rsidRDefault="005D6D3B" w:rsidP="000406AC">
      <w:pPr>
        <w:pStyle w:val="aff6"/>
        <w:jc w:val="left"/>
      </w:pPr>
      <w:r w:rsidRPr="005C3F0F">
        <w:t>Студент 1 курса</w:t>
      </w:r>
    </w:p>
    <w:p w:rsidR="005D6D3B" w:rsidRPr="005C3F0F" w:rsidRDefault="005D6D3B" w:rsidP="000406AC">
      <w:pPr>
        <w:pStyle w:val="aff6"/>
        <w:jc w:val="left"/>
      </w:pPr>
      <w:r w:rsidRPr="005C3F0F">
        <w:t>Экономического факультета</w:t>
      </w:r>
    </w:p>
    <w:p w:rsidR="005D6D3B" w:rsidRPr="005C3F0F" w:rsidRDefault="005D6D3B" w:rsidP="000406AC">
      <w:pPr>
        <w:pStyle w:val="aff6"/>
        <w:jc w:val="left"/>
      </w:pPr>
      <w:r w:rsidRPr="005C3F0F">
        <w:t>Специальность финансы и кредит</w:t>
      </w:r>
    </w:p>
    <w:p w:rsidR="000406AC" w:rsidRPr="005C3F0F" w:rsidRDefault="005D6D3B" w:rsidP="000406AC">
      <w:pPr>
        <w:pStyle w:val="aff6"/>
        <w:jc w:val="left"/>
      </w:pPr>
      <w:r w:rsidRPr="005C3F0F">
        <w:t>Группа 105Куклинский Д</w:t>
      </w:r>
      <w:r w:rsidR="000406AC" w:rsidRPr="005C3F0F">
        <w:t>.С.</w:t>
      </w:r>
    </w:p>
    <w:p w:rsidR="005D6D3B" w:rsidRPr="005C3F0F" w:rsidRDefault="005D6D3B" w:rsidP="000406AC">
      <w:pPr>
        <w:pStyle w:val="aff6"/>
        <w:jc w:val="left"/>
      </w:pPr>
      <w:r w:rsidRPr="005C3F0F">
        <w:t>Научный руководитель</w:t>
      </w:r>
      <w:r w:rsidR="000406AC" w:rsidRPr="005C3F0F">
        <w:t xml:space="preserve">: </w:t>
      </w:r>
      <w:r w:rsidRPr="005C3F0F">
        <w:t>Суворова В</w:t>
      </w:r>
      <w:r w:rsidR="000406AC" w:rsidRPr="005C3F0F">
        <w:t xml:space="preserve">. </w:t>
      </w:r>
      <w:r w:rsidRPr="005C3F0F">
        <w:t>В</w:t>
      </w:r>
    </w:p>
    <w:p w:rsidR="000406AC" w:rsidRPr="005C3F0F" w:rsidRDefault="005D6D3B" w:rsidP="000406AC">
      <w:pPr>
        <w:pStyle w:val="aff6"/>
        <w:jc w:val="left"/>
      </w:pPr>
      <w:r w:rsidRPr="005C3F0F">
        <w:t>канд</w:t>
      </w:r>
      <w:r w:rsidR="000406AC" w:rsidRPr="005C3F0F">
        <w:t xml:space="preserve">. </w:t>
      </w:r>
      <w:r w:rsidRPr="005C3F0F">
        <w:t>экон</w:t>
      </w:r>
      <w:r w:rsidR="000406AC" w:rsidRPr="005C3F0F">
        <w:t xml:space="preserve">. </w:t>
      </w:r>
      <w:r w:rsidR="00B64967" w:rsidRPr="005C3F0F">
        <w:t>н</w:t>
      </w:r>
      <w:r w:rsidRPr="005C3F0F">
        <w:t>аук</w:t>
      </w:r>
      <w:r w:rsidR="00B64967" w:rsidRPr="005C3F0F">
        <w:t>, доц</w:t>
      </w:r>
      <w:r w:rsidR="000406AC" w:rsidRPr="005C3F0F">
        <w:t>.</w:t>
      </w: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0406AC" w:rsidRPr="005C3F0F" w:rsidRDefault="000406AC" w:rsidP="000406AC">
      <w:pPr>
        <w:pStyle w:val="aff6"/>
      </w:pPr>
    </w:p>
    <w:p w:rsidR="005D6D3B" w:rsidRPr="005C3F0F" w:rsidRDefault="005D6D3B" w:rsidP="000406AC">
      <w:pPr>
        <w:pStyle w:val="aff6"/>
      </w:pPr>
      <w:r w:rsidRPr="005C3F0F">
        <w:t>Краснодар 2009</w:t>
      </w:r>
    </w:p>
    <w:p w:rsidR="000406AC" w:rsidRDefault="000406AC" w:rsidP="000406AC">
      <w:pPr>
        <w:pStyle w:val="aff2"/>
      </w:pPr>
      <w:r w:rsidRPr="005C3F0F">
        <w:br w:type="page"/>
      </w:r>
      <w:r w:rsidR="005D6D3B" w:rsidRPr="005C3F0F">
        <w:t>Содержание</w:t>
      </w:r>
    </w:p>
    <w:p w:rsidR="0010406F" w:rsidRPr="005C3F0F" w:rsidRDefault="0010406F" w:rsidP="000406AC">
      <w:pPr>
        <w:pStyle w:val="aff2"/>
      </w:pP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Введение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1. Теоретические аспекты исследования кредитных отношений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1.1 История возникновения и сущность кредита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1.2 Основные функции и принципы кредита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1.3 Основные принципы кредитования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1.4 Основные формы кредита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2. Особенности кредитных отношений в России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2.1 Основы законодательного регулирования кредитных отношений в России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2.2 Развитие кредитных отношений в Краснодарском крае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2.3 Перспективы развития кредитования в Российской Федерации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Заключение</w:t>
      </w:r>
    </w:p>
    <w:p w:rsidR="00060A5D" w:rsidRDefault="00060A5D">
      <w:pPr>
        <w:pStyle w:val="22"/>
        <w:rPr>
          <w:smallCaps w:val="0"/>
          <w:noProof/>
          <w:sz w:val="24"/>
          <w:szCs w:val="24"/>
        </w:rPr>
      </w:pPr>
      <w:r w:rsidRPr="00B76780">
        <w:rPr>
          <w:rStyle w:val="af0"/>
          <w:noProof/>
        </w:rPr>
        <w:t>Список литературы</w:t>
      </w:r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0406AC">
      <w:pPr>
        <w:pStyle w:val="2"/>
      </w:pPr>
      <w:r w:rsidRPr="005C3F0F">
        <w:br w:type="page"/>
      </w:r>
      <w:bookmarkStart w:id="0" w:name="_Toc233386219"/>
      <w:r w:rsidRPr="005C3F0F">
        <w:t>Введение</w:t>
      </w:r>
      <w:bookmarkEnd w:id="0"/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 относится к числу важнейших категорий экономической науки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 обеспечивает трансформацию денежного капитала в ссудный капитал, и выражает отношения между кредиторами и заемщиками</w:t>
      </w:r>
      <w:r w:rsidR="000406AC" w:rsidRPr="005C3F0F">
        <w:t xml:space="preserve">. </w:t>
      </w:r>
      <w:r w:rsidRPr="005C3F0F">
        <w:t>При его помощи свободные денежные капиталы и доходы предприятий, личного сектора и государства аккумулируются, превращаются в ссудный капитал, который передается за плату во временное пользование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Его изучению посвящены произведения классиков марксизма, многочисленные работы советских и зарубежных экономистов</w:t>
      </w:r>
      <w:r w:rsidR="000406AC" w:rsidRPr="005C3F0F">
        <w:t xml:space="preserve">. </w:t>
      </w:r>
      <w:r w:rsidRPr="005C3F0F">
        <w:t>Однако эта тема актуальна и в наше время, поскольку кредитные отношения в современных условиях достигли наибольшего развития</w:t>
      </w:r>
      <w:r w:rsidR="000406AC" w:rsidRPr="005C3F0F">
        <w:t xml:space="preserve">. </w:t>
      </w:r>
      <w:r w:rsidRPr="005C3F0F">
        <w:t>В настоящее время речь уже идет не о постоянном увеличении объемов денежных капиталов, предоставляемых в ссуду, но и о расширении субъектов кредитных отношений, а также растущем многообразии самих операций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развитии любого государства значительное место занимает кредитная система, которая во многом определяет развитие экономики, рост потенциальных возможностей государства и рост благосостояния его населения</w:t>
      </w:r>
      <w:r w:rsidR="000406AC" w:rsidRPr="005C3F0F">
        <w:t xml:space="preserve">. </w:t>
      </w:r>
      <w:r w:rsidRPr="005C3F0F">
        <w:t>Вместе с этим само государство должно оказывать влияние на развитие кредитной системы, на ее формирование, деятельность и соответственно размещению на территорию государств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протяжении 10 лет рыночных реформ в России происходило формирование кредитной системы на основе новых принципов</w:t>
      </w:r>
      <w:r w:rsidR="000406AC" w:rsidRPr="005C3F0F">
        <w:t xml:space="preserve">. </w:t>
      </w:r>
      <w:r w:rsidRPr="005C3F0F">
        <w:t>Этот процесс довольно сложный и занимает длительный промежуток времени</w:t>
      </w:r>
      <w:r w:rsidR="000406AC" w:rsidRPr="005C3F0F">
        <w:t xml:space="preserve">. </w:t>
      </w:r>
      <w:r w:rsidRPr="005C3F0F">
        <w:t>При формировании кредитной системы в настоящее время невозможно не учитывать опыт прошлого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Кредитная система России состоит из трех уровней</w:t>
      </w:r>
      <w:r w:rsidR="000406AC" w:rsidRPr="005C3F0F">
        <w:t xml:space="preserve">. </w:t>
      </w:r>
      <w:r w:rsidRPr="005C3F0F">
        <w:t>Верхний уровень кредитной системы занимает Центральный Банк РФ</w:t>
      </w:r>
      <w:r w:rsidR="000406AC" w:rsidRPr="005C3F0F">
        <w:t xml:space="preserve"> (</w:t>
      </w:r>
      <w:r w:rsidRPr="005C3F0F">
        <w:t>Банк России</w:t>
      </w:r>
      <w:r w:rsidR="000406AC" w:rsidRPr="005C3F0F">
        <w:t xml:space="preserve">). </w:t>
      </w:r>
      <w:r w:rsidRPr="005C3F0F">
        <w:t>Второй уровень кредитной системы</w:t>
      </w:r>
      <w:r w:rsidR="000406AC" w:rsidRPr="005C3F0F">
        <w:t xml:space="preserve"> - </w:t>
      </w:r>
      <w:r w:rsidRPr="005C3F0F">
        <w:t>это коммерческие банки</w:t>
      </w:r>
      <w:r w:rsidR="000406AC" w:rsidRPr="005C3F0F">
        <w:t xml:space="preserve">. </w:t>
      </w:r>
      <w:r w:rsidRPr="005C3F0F">
        <w:t>И третий уровень занимает парабанковская система</w:t>
      </w:r>
      <w:r w:rsidR="000406AC" w:rsidRPr="005C3F0F">
        <w:t xml:space="preserve"> (</w:t>
      </w:r>
      <w:r w:rsidRPr="005C3F0F">
        <w:t>страховые фонды, пенсионные фонды, инвестиционные фонды</w:t>
      </w:r>
      <w:r w:rsidR="000406AC" w:rsidRPr="005C3F0F">
        <w:t>).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этой работе уделяется особое внимание самому понятию кредитной системы, его функциям, принципам и формам кредита, истории возникновения и сущности кредитования</w:t>
      </w:r>
      <w:r w:rsidR="000406AC" w:rsidRPr="005C3F0F">
        <w:t xml:space="preserve">. </w:t>
      </w:r>
      <w:r w:rsidRPr="005C3F0F">
        <w:t>Определив теоретические аспекты кредитных отношений кредитной системы, можно будет говорить о перспективах ее развития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Целью курсовой работы является изучение понятия кредита и его роль в экономическом регулировании, а также особенности кредитных отношений в России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Реализация поставленной цели предполагает решение следующих задач</w:t>
      </w:r>
      <w:r w:rsidR="000406AC" w:rsidRPr="005C3F0F">
        <w:t>:</w:t>
      </w:r>
    </w:p>
    <w:p w:rsidR="00F622FD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Изучить структуру и механизм функционирования кредитной системы в рыночной экономике</w:t>
      </w:r>
    </w:p>
    <w:p w:rsidR="00F622FD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Рассмотреть общие тенденции развития современной кредитной и банковской системы России, а также основные проблемы кредитной системы на современном этапе</w:t>
      </w:r>
    </w:p>
    <w:p w:rsidR="00F622FD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Рассмотреть перспективы развития кредитной системы России</w:t>
      </w:r>
    </w:p>
    <w:p w:rsidR="00F622FD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Изучить законодательное регулирование кредитных отношений в России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Рассмотреть перспективы развития кредитной системы в Краснодарском крае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Предметом исследования является кредитная система, интересы и противоречия, связанные с формированием кредитного потенциала национальной экономике страны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Актуальность исследуемой проблематики нашла отражение в возросшем числе публикаций, посвященных вопросам кредитования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Работа состоит из </w:t>
      </w:r>
      <w:r w:rsidR="00160CCB" w:rsidRPr="005C3F0F">
        <w:t>2</w:t>
      </w:r>
      <w:r w:rsidRPr="005C3F0F">
        <w:t>-х глав</w:t>
      </w:r>
      <w:r w:rsidR="000406AC" w:rsidRPr="005C3F0F">
        <w:t>: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1</w:t>
      </w:r>
      <w:r w:rsidR="000406AC" w:rsidRPr="005C3F0F">
        <w:t xml:space="preserve">. </w:t>
      </w:r>
      <w:r w:rsidRPr="005C3F0F">
        <w:t>Теоретические аспекты исследования кредитных отношений</w:t>
      </w:r>
      <w:r w:rsidR="000406AC" w:rsidRPr="005C3F0F">
        <w:t>.</w:t>
      </w:r>
    </w:p>
    <w:p w:rsidR="000406AC" w:rsidRPr="005C3F0F" w:rsidRDefault="00F622FD" w:rsidP="000406AC">
      <w:pPr>
        <w:widowControl w:val="0"/>
        <w:autoSpaceDE w:val="0"/>
        <w:autoSpaceDN w:val="0"/>
        <w:adjustRightInd w:val="0"/>
        <w:ind w:firstLine="709"/>
      </w:pPr>
      <w:r w:rsidRPr="005C3F0F">
        <w:t>2</w:t>
      </w:r>
      <w:r w:rsidR="000406AC" w:rsidRPr="005C3F0F">
        <w:t xml:space="preserve">. </w:t>
      </w:r>
      <w:r w:rsidRPr="005C3F0F">
        <w:t>Особенности кредитных отношений в России</w:t>
      </w:r>
      <w:r w:rsidR="000406AC" w:rsidRPr="005C3F0F">
        <w:t>.</w:t>
      </w:r>
    </w:p>
    <w:p w:rsidR="000406AC" w:rsidRPr="005C3F0F" w:rsidRDefault="000406AC" w:rsidP="000406AC">
      <w:pPr>
        <w:pStyle w:val="2"/>
      </w:pPr>
      <w:r w:rsidRPr="005C3F0F">
        <w:br w:type="page"/>
      </w:r>
      <w:bookmarkStart w:id="1" w:name="_Toc233386220"/>
      <w:r w:rsidRPr="005C3F0F">
        <w:t>1. Теоретические аспекты исследования кредитных отношений</w:t>
      </w:r>
      <w:bookmarkEnd w:id="1"/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0406AC">
      <w:pPr>
        <w:pStyle w:val="2"/>
      </w:pPr>
      <w:bookmarkStart w:id="2" w:name="_Toc233386221"/>
      <w:r w:rsidRPr="005C3F0F">
        <w:t>1.1</w:t>
      </w:r>
      <w:r w:rsidR="00F622FD" w:rsidRPr="005C3F0F">
        <w:t xml:space="preserve"> </w:t>
      </w:r>
      <w:r w:rsidR="00397400" w:rsidRPr="005C3F0F">
        <w:t xml:space="preserve">История возникновения </w:t>
      </w:r>
      <w:r w:rsidR="00F02A4F" w:rsidRPr="005C3F0F">
        <w:t>и сущность кредита</w:t>
      </w:r>
      <w:bookmarkEnd w:id="2"/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Понятие</w:t>
      </w:r>
      <w:r w:rsidR="000406AC" w:rsidRPr="005C3F0F">
        <w:t xml:space="preserve"> </w:t>
      </w:r>
      <w:r w:rsidRPr="005C3F0F">
        <w:t>кредита существовало еще в VI в</w:t>
      </w:r>
      <w:r w:rsidR="000406AC" w:rsidRPr="005C3F0F">
        <w:t xml:space="preserve">. </w:t>
      </w:r>
      <w:r w:rsidRPr="005C3F0F">
        <w:t>до нашей эры, в частности на территории современного Израиля</w:t>
      </w:r>
      <w:r w:rsidR="000406AC" w:rsidRPr="005C3F0F">
        <w:t>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До царя Соломона иудеи использовали кредит, </w:t>
      </w:r>
      <w:r w:rsidR="000406AC" w:rsidRPr="005C3F0F">
        <w:t xml:space="preserve">т.е. </w:t>
      </w:r>
      <w:r w:rsidRPr="005C3F0F">
        <w:t>за долги отправлялись в долговое рабство</w:t>
      </w:r>
      <w:r w:rsidR="000406AC" w:rsidRPr="005C3F0F">
        <w:t xml:space="preserve">. </w:t>
      </w:r>
      <w:r w:rsidRPr="005C3F0F">
        <w:t>Царь Соломон запретил такое рабство и обратил личную ответственность в имущественную</w:t>
      </w:r>
      <w:r w:rsidR="000406AC" w:rsidRPr="005C3F0F">
        <w:t xml:space="preserve">. </w:t>
      </w:r>
      <w:r w:rsidRPr="005C3F0F">
        <w:t>Он издал закон, по которому должник теперь отвечал перед кредитором своим имуществом, а не личной свободой</w:t>
      </w:r>
      <w:r w:rsidR="000406AC" w:rsidRPr="005C3F0F">
        <w:t xml:space="preserve">. </w:t>
      </w:r>
      <w:r w:rsidRPr="005C3F0F">
        <w:t>На земле должника ставили столб, на котором было написано, что его имущество принадлежит кредитору в обеспечение определенной суммы, и таким образом уведомляли всех вокруг, что данное имущество заложено</w:t>
      </w:r>
      <w:r w:rsidR="000406AC" w:rsidRPr="005C3F0F">
        <w:t xml:space="preserve">. </w:t>
      </w:r>
      <w:r w:rsidRPr="005C3F0F">
        <w:t>Столбы с такими надписями стали называть ипотекой от греческого</w:t>
      </w:r>
      <w:r w:rsidR="000406AC" w:rsidRPr="005C3F0F">
        <w:t xml:space="preserve"> "</w:t>
      </w:r>
      <w:r w:rsidRPr="005C3F0F">
        <w:t>hypotheke</w:t>
      </w:r>
      <w:r w:rsidR="000406AC" w:rsidRPr="005C3F0F">
        <w:t xml:space="preserve">", </w:t>
      </w:r>
      <w:r w:rsidRPr="005C3F0F">
        <w:t>что означает</w:t>
      </w:r>
      <w:r w:rsidR="000406AC" w:rsidRPr="005C3F0F">
        <w:t xml:space="preserve"> "</w:t>
      </w:r>
      <w:r w:rsidRPr="005C3F0F">
        <w:t>залог, заклад</w:t>
      </w:r>
      <w:r w:rsidR="000406AC" w:rsidRPr="005C3F0F">
        <w:t>".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Первые кредиты в истории человечества вызывались, как правило, нуждой, а не возможностью получить дополнительную прибыль</w:t>
      </w:r>
      <w:r w:rsidR="000406AC" w:rsidRPr="005C3F0F">
        <w:t xml:space="preserve">. </w:t>
      </w:r>
      <w:r w:rsidRPr="005C3F0F">
        <w:t>Как только люди начали выращивать что-то на земле, они сразу столкнулись с</w:t>
      </w:r>
      <w:r w:rsidR="00341673" w:rsidRPr="005C3F0F">
        <w:t xml:space="preserve"> </w:t>
      </w:r>
      <w:r w:rsidRPr="005C3F0F">
        <w:t>периодическими неурожаями, которые могли оставить без еды на весь год</w:t>
      </w:r>
      <w:r w:rsidR="000406AC" w:rsidRPr="005C3F0F">
        <w:t xml:space="preserve">. </w:t>
      </w:r>
      <w:r w:rsidRPr="005C3F0F">
        <w:t>Здесь и появляются первые кредиты</w:t>
      </w:r>
      <w:r w:rsidR="000406AC" w:rsidRPr="005C3F0F">
        <w:t xml:space="preserve">: </w:t>
      </w:r>
      <w:r w:rsidRPr="005C3F0F">
        <w:t>если отдельному крестьянину не хватало собранного урожая, он шел к более богатому соседу и просил одолжить определенную сумму денег до следующего урожая</w:t>
      </w:r>
      <w:r w:rsidR="000406AC" w:rsidRPr="005C3F0F">
        <w:t>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Кроме того, первые формы кредитов и процентов имели, конечно же, натуральный характер</w:t>
      </w:r>
      <w:r w:rsidR="000406AC" w:rsidRPr="005C3F0F">
        <w:t xml:space="preserve"> (</w:t>
      </w:r>
      <w:r w:rsidRPr="005C3F0F">
        <w:t>разновидность бартера</w:t>
      </w:r>
      <w:r w:rsidR="000406AC" w:rsidRPr="005C3F0F">
        <w:t xml:space="preserve">). </w:t>
      </w:r>
      <w:r w:rsidRPr="005C3F0F">
        <w:t>Крестьянин занимал один мешок зерна, а возвращал полтора или два</w:t>
      </w:r>
      <w:r w:rsidR="000406AC" w:rsidRPr="005C3F0F">
        <w:t xml:space="preserve">. </w:t>
      </w:r>
      <w:r w:rsidRPr="005C3F0F">
        <w:t>Таким образом, кредит опередил появление и рыночного хозяйства, и денег</w:t>
      </w:r>
      <w:r w:rsidR="000406AC" w:rsidRPr="005C3F0F">
        <w:t xml:space="preserve">. </w:t>
      </w:r>
      <w:r w:rsidRPr="005C3F0F">
        <w:t>Конечно, ничто не могло гарантировать, что человек, уже попавший в затруднительное положение, сможет не только поправить свои дела, но еще и достать излишек, чтобы отдать долг</w:t>
      </w:r>
      <w:r w:rsidR="000406AC" w:rsidRPr="005C3F0F">
        <w:t xml:space="preserve">. </w:t>
      </w:r>
      <w:r w:rsidRPr="005C3F0F">
        <w:t>Как писал один историк хозяйства,</w:t>
      </w:r>
      <w:r w:rsidR="000406AC" w:rsidRPr="005C3F0F">
        <w:t xml:space="preserve"> "</w:t>
      </w:r>
      <w:r w:rsidRPr="005C3F0F">
        <w:t>брать проценты при этих условиях значит падающего подтолкнуть</w:t>
      </w:r>
      <w:r w:rsidR="000406AC" w:rsidRPr="005C3F0F">
        <w:t xml:space="preserve"> ".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Если человек не мог отдать долг, он мог лишиться своего имущества</w:t>
      </w:r>
      <w:r w:rsidR="000406AC" w:rsidRPr="005C3F0F">
        <w:t xml:space="preserve">. </w:t>
      </w:r>
      <w:r w:rsidRPr="005C3F0F">
        <w:t>Если у него было нечего взять, он отправлялся отрабатывать долг на поле или на двор к своему кредитору, собственно, уходил в долговое рабство</w:t>
      </w:r>
      <w:r w:rsidR="000406AC" w:rsidRPr="005C3F0F">
        <w:t xml:space="preserve">. </w:t>
      </w:r>
      <w:r w:rsidRPr="005C3F0F">
        <w:t>Конечно, подобное явление не вызывало одобрения в обществе</w:t>
      </w:r>
      <w:r w:rsidR="000406AC" w:rsidRPr="005C3F0F">
        <w:t xml:space="preserve">. </w:t>
      </w:r>
      <w:r w:rsidRPr="005C3F0F">
        <w:t>Одним из первых борцов против него стала церковь</w:t>
      </w:r>
      <w:r w:rsidR="000406AC" w:rsidRPr="005C3F0F">
        <w:t>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Основным источником аргументов священников в осуждении процента была Библия</w:t>
      </w:r>
      <w:r w:rsidR="000406AC" w:rsidRPr="005C3F0F">
        <w:t xml:space="preserve">. </w:t>
      </w:r>
      <w:r w:rsidRPr="005C3F0F">
        <w:t>В Евангелии от Луки написано</w:t>
      </w:r>
      <w:r w:rsidR="000406AC" w:rsidRPr="005C3F0F">
        <w:t xml:space="preserve">: "... </w:t>
      </w:r>
      <w:r w:rsidRPr="005C3F0F">
        <w:t>взаймы давайте, не ожидая ничего</w:t>
      </w:r>
      <w:r w:rsidR="000406AC" w:rsidRPr="005C3F0F">
        <w:t>..." (</w:t>
      </w:r>
      <w:r w:rsidRPr="005C3F0F">
        <w:t>VI, 35</w:t>
      </w:r>
      <w:r w:rsidR="000406AC" w:rsidRPr="005C3F0F">
        <w:t xml:space="preserve">). </w:t>
      </w:r>
      <w:r w:rsidRPr="005C3F0F">
        <w:t>Это означает, что кредитор не должен просить ни процентов, ни возврата самой ссуды</w:t>
      </w:r>
      <w:r w:rsidR="000406AC" w:rsidRPr="005C3F0F">
        <w:t xml:space="preserve">. </w:t>
      </w:r>
      <w:r w:rsidRPr="005C3F0F">
        <w:t>К этому добавлялось учение о проценте древнегреческого мыслителя Аристотеля</w:t>
      </w:r>
      <w:r w:rsidR="000406AC" w:rsidRPr="005C3F0F">
        <w:t xml:space="preserve"> (</w:t>
      </w:r>
      <w:r w:rsidRPr="005C3F0F">
        <w:t>чью философию средневековая церковь пыталась совместить с христианством</w:t>
      </w:r>
      <w:r w:rsidR="000406AC" w:rsidRPr="005C3F0F">
        <w:t xml:space="preserve">). </w:t>
      </w:r>
      <w:r w:rsidRPr="005C3F0F">
        <w:t>Согласно Аристотелю, процент является противоестественной формой дохода, так как</w:t>
      </w:r>
      <w:r w:rsidR="000406AC" w:rsidRPr="005C3F0F">
        <w:t xml:space="preserve"> "</w:t>
      </w:r>
      <w:r w:rsidRPr="005C3F0F">
        <w:t>деньги не могут рождать деньги</w:t>
      </w:r>
      <w:r w:rsidR="000406AC" w:rsidRPr="005C3F0F">
        <w:t xml:space="preserve">". </w:t>
      </w:r>
      <w:r w:rsidRPr="005C3F0F">
        <w:t>И кроме того, церковь пыталась найти некие рациональные доказательства неестественности процента</w:t>
      </w:r>
      <w:r w:rsidR="000406AC" w:rsidRPr="005C3F0F">
        <w:t xml:space="preserve">. </w:t>
      </w:r>
      <w:r w:rsidRPr="005C3F0F">
        <w:t>Одним из аргументов был, например, следующий</w:t>
      </w:r>
      <w:r w:rsidR="000406AC" w:rsidRPr="005C3F0F">
        <w:t xml:space="preserve">: </w:t>
      </w:r>
      <w:r w:rsidRPr="005C3F0F">
        <w:t>поскольку отданные в долг деньги возвращаются кредитору обратно в целости, процент является платой за время, а время нельзя продавать, так как оно принадлежит Богу</w:t>
      </w:r>
      <w:r w:rsidR="000406AC" w:rsidRPr="005C3F0F">
        <w:t xml:space="preserve">. </w:t>
      </w:r>
      <w:r w:rsidRPr="005C3F0F">
        <w:t>Пользуясь своей властью, церковь пытается покончить с процентом</w:t>
      </w:r>
      <w:r w:rsidR="000406AC" w:rsidRPr="005C3F0F">
        <w:t xml:space="preserve"> "</w:t>
      </w:r>
      <w:r w:rsidRPr="005C3F0F">
        <w:t>сверху</w:t>
      </w:r>
      <w:r w:rsidR="000406AC" w:rsidRPr="005C3F0F">
        <w:t xml:space="preserve">". </w:t>
      </w:r>
      <w:r w:rsidRPr="005C3F0F">
        <w:t>В 1179 г</w:t>
      </w:r>
      <w:r w:rsidR="000406AC" w:rsidRPr="005C3F0F">
        <w:t xml:space="preserve">. </w:t>
      </w:r>
      <w:r w:rsidRPr="005C3F0F">
        <w:t>папа Александр III запрещает процент под страхом лишения причастия</w:t>
      </w:r>
      <w:r w:rsidR="000406AC" w:rsidRPr="005C3F0F">
        <w:t xml:space="preserve">. </w:t>
      </w:r>
      <w:r w:rsidRPr="005C3F0F">
        <w:t>В 1274 г</w:t>
      </w:r>
      <w:r w:rsidR="000406AC" w:rsidRPr="005C3F0F">
        <w:t xml:space="preserve">. </w:t>
      </w:r>
      <w:r w:rsidRPr="005C3F0F">
        <w:t xml:space="preserve">папа Григорий X применяет более строгое наказание </w:t>
      </w:r>
      <w:r w:rsidR="000406AC" w:rsidRPr="005C3F0F">
        <w:t>-</w:t>
      </w:r>
      <w:r w:rsidRPr="005C3F0F">
        <w:t xml:space="preserve"> изгнание из государства</w:t>
      </w:r>
      <w:r w:rsidR="000406AC" w:rsidRPr="005C3F0F">
        <w:t xml:space="preserve">. </w:t>
      </w:r>
      <w:r w:rsidRPr="005C3F0F">
        <w:t>В 1311 г</w:t>
      </w:r>
      <w:r w:rsidR="000406AC" w:rsidRPr="005C3F0F">
        <w:t xml:space="preserve">. </w:t>
      </w:r>
      <w:r w:rsidRPr="005C3F0F">
        <w:t>папа Климент V вводит в качестве наказания отлучение от церкви</w:t>
      </w:r>
      <w:r w:rsidR="000406AC" w:rsidRPr="005C3F0F">
        <w:t xml:space="preserve">. </w:t>
      </w:r>
      <w:r w:rsidRPr="005C3F0F">
        <w:t>К концу средних веков государство, наконец, перестает бороться против любой формы кредитов и пытается не допустить ростовщичества регулированием высоты процента</w:t>
      </w:r>
      <w:r w:rsidR="000406AC" w:rsidRPr="005C3F0F">
        <w:t xml:space="preserve">. </w:t>
      </w:r>
      <w:r w:rsidRPr="005C3F0F">
        <w:t>В 1545 г</w:t>
      </w:r>
      <w:r w:rsidR="000406AC" w:rsidRPr="005C3F0F">
        <w:t xml:space="preserve">. </w:t>
      </w:r>
      <w:r w:rsidRPr="005C3F0F">
        <w:t>в Англии максимальной была объявлена ставка 10% в год</w:t>
      </w:r>
      <w:r w:rsidR="000406AC" w:rsidRPr="005C3F0F">
        <w:t xml:space="preserve">. </w:t>
      </w:r>
      <w:r w:rsidRPr="005C3F0F">
        <w:t>В 1624 г</w:t>
      </w:r>
      <w:r w:rsidR="000406AC" w:rsidRPr="005C3F0F">
        <w:t xml:space="preserve">. </w:t>
      </w:r>
      <w:r w:rsidRPr="005C3F0F">
        <w:t>она снижена до 8%, а в 1652 г</w:t>
      </w:r>
      <w:r w:rsidR="000406AC" w:rsidRPr="005C3F0F">
        <w:t>. -</w:t>
      </w:r>
      <w:r w:rsidRPr="005C3F0F">
        <w:t xml:space="preserve"> до 6%</w:t>
      </w:r>
      <w:r w:rsidR="000406AC" w:rsidRPr="005C3F0F">
        <w:t xml:space="preserve">. </w:t>
      </w:r>
      <w:r w:rsidRPr="005C3F0F">
        <w:t>Другие страны действовали похожим образом</w:t>
      </w:r>
      <w:r w:rsidR="000406AC" w:rsidRPr="005C3F0F">
        <w:t xml:space="preserve">. </w:t>
      </w:r>
      <w:r w:rsidRPr="005C3F0F">
        <w:t>Например, в 1640 г</w:t>
      </w:r>
      <w:r w:rsidR="000406AC" w:rsidRPr="005C3F0F">
        <w:t xml:space="preserve">. </w:t>
      </w:r>
      <w:r w:rsidRPr="005C3F0F">
        <w:t>в Нидерландах была установлена максимальная ставка процента в размере не выше 5%, во Франции в 1601 г</w:t>
      </w:r>
      <w:r w:rsidR="000406AC" w:rsidRPr="005C3F0F">
        <w:t xml:space="preserve">. </w:t>
      </w:r>
      <w:r w:rsidRPr="005C3F0F">
        <w:t>был установлен максимальный процент 6%</w:t>
      </w:r>
      <w:r w:rsidR="000406AC" w:rsidRPr="005C3F0F">
        <w:t xml:space="preserve">. </w:t>
      </w:r>
      <w:r w:rsidRPr="005C3F0F">
        <w:t>В России такой закон ввели в 1754 г</w:t>
      </w:r>
      <w:r w:rsidR="000406AC" w:rsidRPr="005C3F0F">
        <w:t>.,</w:t>
      </w:r>
      <w:r w:rsidRPr="005C3F0F">
        <w:t xml:space="preserve"> а максимальный процент был тоже равен 6%</w:t>
      </w:r>
      <w:r w:rsidR="000406AC" w:rsidRPr="005C3F0F">
        <w:t xml:space="preserve">. </w:t>
      </w:r>
      <w:r w:rsidRPr="005C3F0F">
        <w:t>В XVIII в</w:t>
      </w:r>
      <w:r w:rsidR="000406AC" w:rsidRPr="005C3F0F">
        <w:t xml:space="preserve">. </w:t>
      </w:r>
      <w:r w:rsidRPr="005C3F0F">
        <w:t>широкая волна протеста против запрещения процентов начинает постепенно разрушать общественное мнение, и в XIX в</w:t>
      </w:r>
      <w:r w:rsidR="000406AC" w:rsidRPr="005C3F0F">
        <w:t xml:space="preserve">. </w:t>
      </w:r>
      <w:r w:rsidRPr="005C3F0F">
        <w:t>практически везде отменяют контроль за размером процента</w:t>
      </w:r>
      <w:r w:rsidR="000406AC" w:rsidRPr="005C3F0F">
        <w:t xml:space="preserve">. </w:t>
      </w:r>
      <w:r w:rsidRPr="005C3F0F">
        <w:t>Однако в законодательстве многих стран остается понятие ростовщичества</w:t>
      </w:r>
      <w:r w:rsidR="000406AC" w:rsidRPr="005C3F0F">
        <w:t xml:space="preserve"> ("</w:t>
      </w:r>
      <w:r w:rsidRPr="005C3F0F">
        <w:t>эксплуатации нужды, слабости разумения, неопытности или душевного возбуждения кредитующегося</w:t>
      </w:r>
      <w:r w:rsidR="000406AC" w:rsidRPr="005C3F0F">
        <w:t xml:space="preserve">") </w:t>
      </w:r>
      <w:r w:rsidRPr="005C3F0F">
        <w:t>и уголовная ответственность за него</w:t>
      </w:r>
      <w:r w:rsidR="000406AC" w:rsidRPr="005C3F0F">
        <w:t xml:space="preserve">. </w:t>
      </w:r>
      <w:r w:rsidRPr="005C3F0F">
        <w:t>Но займы</w:t>
      </w:r>
      <w:r w:rsidR="000406AC" w:rsidRPr="005C3F0F">
        <w:t xml:space="preserve"> "</w:t>
      </w:r>
      <w:r w:rsidRPr="005C3F0F">
        <w:t>по нужде</w:t>
      </w:r>
      <w:r w:rsidR="000406AC" w:rsidRPr="005C3F0F">
        <w:t xml:space="preserve">" </w:t>
      </w:r>
      <w:r w:rsidRPr="005C3F0F">
        <w:t>не были единственным видом потребительских займов в античном мире или в средние века</w:t>
      </w:r>
      <w:r w:rsidR="000406AC" w:rsidRPr="005C3F0F">
        <w:t xml:space="preserve">. </w:t>
      </w:r>
      <w:r w:rsidRPr="005C3F0F">
        <w:t>Часто занимать деньги приходилось богатым людям, которые по каким-то причинам не могли выйти на тот уровень потребления, который был им необходим</w:t>
      </w:r>
      <w:r w:rsidR="000406AC" w:rsidRPr="005C3F0F">
        <w:t xml:space="preserve">. </w:t>
      </w:r>
      <w:r w:rsidRPr="005C3F0F">
        <w:t>Нуждой это вряд ли можно было назвать, хотя мотивы аналогичные</w:t>
      </w:r>
      <w:r w:rsidR="000406AC" w:rsidRPr="005C3F0F">
        <w:t>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конце XVII в</w:t>
      </w:r>
      <w:r w:rsidR="000406AC" w:rsidRPr="005C3F0F">
        <w:t xml:space="preserve">. </w:t>
      </w:r>
      <w:r w:rsidRPr="005C3F0F">
        <w:t>английский купец и автор памфлетов на экономические темы Дадли Норт писал</w:t>
      </w:r>
      <w:r w:rsidR="000406AC" w:rsidRPr="005C3F0F">
        <w:t>: "</w:t>
      </w:r>
      <w:r w:rsidRPr="005C3F0F">
        <w:t>В нашей стране деньги, отдаваемые под проценты, гораздо менее, чем в десятой своей части, идут в руки предпринимателей</w:t>
      </w:r>
      <w:r w:rsidR="000406AC" w:rsidRPr="005C3F0F">
        <w:t xml:space="preserve">... </w:t>
      </w:r>
      <w:r w:rsidRPr="005C3F0F">
        <w:t>они ссужаются, главным образом, для покупки предметов роскоши, выдаются на расходы людям, которые хотя и являются крупными землевладельцами, но тратят деньги быстрее, чем приносит им их землевладение</w:t>
      </w:r>
      <w:r w:rsidR="000406AC" w:rsidRPr="005C3F0F">
        <w:t xml:space="preserve">... ". </w:t>
      </w:r>
      <w:r w:rsidRPr="005C3F0F">
        <w:t>Ссуды выдавались, как правило, под залог земли, и именно это являлось причиной того, что через некоторое время помещики во многих странах оказывались в долгах</w:t>
      </w:r>
      <w:r w:rsidR="000406AC" w:rsidRPr="005C3F0F">
        <w:t>.</w:t>
      </w:r>
    </w:p>
    <w:p w:rsidR="00F02A4F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Крупными заемщиками могли быть короли, займы которых носили либо военный характер, либо потребительский</w:t>
      </w:r>
      <w:r w:rsidR="000406AC" w:rsidRPr="005C3F0F">
        <w:t xml:space="preserve">. </w:t>
      </w:r>
      <w:r w:rsidRPr="005C3F0F">
        <w:t>Короли были одними из самых</w:t>
      </w:r>
      <w:r w:rsidR="000406AC" w:rsidRPr="005C3F0F">
        <w:t xml:space="preserve"> "</w:t>
      </w:r>
      <w:r w:rsidRPr="005C3F0F">
        <w:t>плохих</w:t>
      </w:r>
      <w:r w:rsidR="000406AC" w:rsidRPr="005C3F0F">
        <w:t xml:space="preserve">" </w:t>
      </w:r>
      <w:r w:rsidRPr="005C3F0F">
        <w:t>заемщиков, так как легко могли решить не возвращать деньги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протяжении многих веков кредит был слабо развит в капиталистическом обществе, что было обусловлено целым рядом объективных и субъективных причин</w:t>
      </w:r>
      <w:r w:rsidR="000406AC" w:rsidRPr="005C3F0F">
        <w:t xml:space="preserve">. </w:t>
      </w:r>
      <w:r w:rsidRPr="005C3F0F">
        <w:t>Вплоть до Второй мировой войны коммерческие банки развитых капиталистических стран почти не предоставляли населению денежные ссуды на потребительские цели</w:t>
      </w:r>
      <w:r w:rsidR="000406AC" w:rsidRPr="005C3F0F">
        <w:t xml:space="preserve">. </w:t>
      </w:r>
      <w:r w:rsidRPr="005C3F0F">
        <w:t>Первыми вступили на этот путь коммерческие банки США</w:t>
      </w:r>
      <w:r w:rsidR="000406AC" w:rsidRPr="005C3F0F">
        <w:t xml:space="preserve">. </w:t>
      </w:r>
      <w:r w:rsidRPr="005C3F0F">
        <w:t>Еще в 1920-1930 гг</w:t>
      </w:r>
      <w:r w:rsidR="000406AC" w:rsidRPr="005C3F0F">
        <w:t xml:space="preserve">. </w:t>
      </w:r>
      <w:r w:rsidRPr="005C3F0F">
        <w:t>группа из нескольких банков, возглавляемая одним из предшественников нью-йоркских</w:t>
      </w:r>
      <w:r w:rsidR="000406AC" w:rsidRPr="005C3F0F">
        <w:t xml:space="preserve"> "</w:t>
      </w:r>
      <w:r w:rsidRPr="005C3F0F">
        <w:t>City-Corp</w:t>
      </w:r>
      <w:r w:rsidR="000406AC" w:rsidRPr="005C3F0F">
        <w:t xml:space="preserve">" </w:t>
      </w:r>
      <w:r w:rsidRPr="005C3F0F">
        <w:t>и</w:t>
      </w:r>
      <w:r w:rsidR="000406AC" w:rsidRPr="005C3F0F">
        <w:t xml:space="preserve"> "</w:t>
      </w:r>
      <w:r w:rsidRPr="005C3F0F">
        <w:t>Bank of America</w:t>
      </w:r>
      <w:r w:rsidR="000406AC" w:rsidRPr="005C3F0F">
        <w:t xml:space="preserve">", </w:t>
      </w:r>
      <w:r w:rsidRPr="005C3F0F">
        <w:t>создала у себя отделы потребительского кредита</w:t>
      </w:r>
      <w:r w:rsidR="000406AC" w:rsidRPr="005C3F0F">
        <w:t xml:space="preserve">. </w:t>
      </w:r>
      <w:r w:rsidRPr="005C3F0F">
        <w:t xml:space="preserve">Первоначально эта банковская группа предоставляла займы частным лицам на такие цели, как оплата медицинской помощи, стоматологических услуг, обучения и </w:t>
      </w:r>
      <w:r w:rsidR="000406AC" w:rsidRPr="005C3F0F">
        <w:t>т.п.,</w:t>
      </w:r>
      <w:r w:rsidRPr="005C3F0F">
        <w:t xml:space="preserve"> но затем приступила и к выдаче ссуд на покупку в рассрочку потребительских товаров</w:t>
      </w:r>
      <w:r w:rsidR="000406AC" w:rsidRPr="005C3F0F">
        <w:t xml:space="preserve">. </w:t>
      </w:r>
      <w:r w:rsidRPr="005C3F0F">
        <w:t>После окончания войны сектор потребительского кредита стал одним из наиболее быстроразвивающихся сегментов рынка кредитных услуг коммерческих бан</w:t>
      </w:r>
      <w:r w:rsidR="000406AC" w:rsidRPr="005C3F0F">
        <w:t xml:space="preserve"> ков</w:t>
      </w:r>
      <w:r w:rsidR="000406AC" w:rsidRPr="005C3F0F">
        <w:rPr>
          <w:rStyle w:val="af"/>
        </w:rPr>
        <w:t xml:space="preserve"> </w:t>
      </w:r>
      <w:r w:rsidR="00BC3E9B" w:rsidRPr="005C3F0F">
        <w:rPr>
          <w:rStyle w:val="af"/>
        </w:rPr>
        <w:footnoteReference w:id="1"/>
      </w:r>
      <w:r w:rsidR="000406AC" w:rsidRPr="005C3F0F">
        <w:t xml:space="preserve">. </w:t>
      </w:r>
      <w:r w:rsidRPr="005C3F0F">
        <w:t>В других западных странах бум в области банковского кредитования потребительских нужды населения начался в конце 50-х годов</w:t>
      </w:r>
      <w:r w:rsidR="000406AC" w:rsidRPr="005C3F0F">
        <w:t xml:space="preserve">. </w:t>
      </w:r>
      <w:r w:rsidRPr="005C3F0F">
        <w:t>Таким образом, особое развитие потребительский кредит получил в условиях общего кризиса капитализма</w:t>
      </w:r>
      <w:r w:rsidR="000406AC" w:rsidRPr="005C3F0F">
        <w:t xml:space="preserve"> (</w:t>
      </w:r>
      <w:r w:rsidRPr="005C3F0F">
        <w:t>главным образом после 2-ой мировой войны 1939-1945</w:t>
      </w:r>
      <w:r w:rsidR="000406AC" w:rsidRPr="005C3F0F">
        <w:t xml:space="preserve">) </w:t>
      </w:r>
      <w:r w:rsidRPr="005C3F0F">
        <w:t>в связи с резким усилением несоответствия между ростом производства и ограниченностью платёжеспособного спроса трудящихся</w:t>
      </w:r>
      <w:r w:rsidR="000406AC" w:rsidRPr="005C3F0F">
        <w:t>.</w:t>
      </w:r>
    </w:p>
    <w:p w:rsidR="000406AC" w:rsidRPr="005C3F0F" w:rsidRDefault="00F02A4F" w:rsidP="000406AC">
      <w:pPr>
        <w:widowControl w:val="0"/>
        <w:autoSpaceDE w:val="0"/>
        <w:autoSpaceDN w:val="0"/>
        <w:adjustRightInd w:val="0"/>
        <w:ind w:firstLine="709"/>
      </w:pPr>
      <w:r w:rsidRPr="005C3F0F">
        <w:t>Теперь же кредит получил широкое распространение практически во всех экономически развитых странах и во многих странах</w:t>
      </w:r>
      <w:r w:rsidR="000406AC" w:rsidRPr="005C3F0F">
        <w:t xml:space="preserve"> "</w:t>
      </w:r>
      <w:r w:rsidRPr="005C3F0F">
        <w:t>третьего мира</w:t>
      </w:r>
      <w:r w:rsidR="000406AC" w:rsidRPr="005C3F0F">
        <w:t>".</w:t>
      </w:r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0406AC">
      <w:pPr>
        <w:pStyle w:val="2"/>
      </w:pPr>
      <w:bookmarkStart w:id="3" w:name="_Toc233386222"/>
      <w:r w:rsidRPr="005C3F0F">
        <w:t>1.2</w:t>
      </w:r>
      <w:r w:rsidR="000207CC" w:rsidRPr="005C3F0F">
        <w:t xml:space="preserve"> Основные функции </w:t>
      </w:r>
      <w:r w:rsidR="00F0013E" w:rsidRPr="005C3F0F">
        <w:t xml:space="preserve">и принципы </w:t>
      </w:r>
      <w:r w:rsidR="000207CC" w:rsidRPr="005C3F0F">
        <w:t>кредита</w:t>
      </w:r>
      <w:bookmarkEnd w:id="3"/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Сущность кредита проявляется в его функциях</w:t>
      </w:r>
      <w:r w:rsidR="000406AC" w:rsidRPr="005C3F0F">
        <w:t xml:space="preserve">. </w:t>
      </w:r>
      <w:r w:rsidRPr="005C3F0F">
        <w:t>В свою очередь функция кредита есть проявление его сущности, выражение общественного назначения кредита</w:t>
      </w:r>
      <w:r w:rsidR="000406AC" w:rsidRPr="005C3F0F">
        <w:t xml:space="preserve">. </w:t>
      </w:r>
      <w:r w:rsidRPr="005C3F0F">
        <w:t>Посредством использования функций кредита предприятия различных форм собственности и общество в целом добиваются эффективности производства, ускорения обращения и роста доходов</w:t>
      </w:r>
      <w:r w:rsidR="000406AC" w:rsidRPr="005C3F0F">
        <w:t xml:space="preserve">. </w:t>
      </w:r>
      <w:r w:rsidRPr="005C3F0F">
        <w:t>Выяснение функций кредита имеет большое практическое значение, поскольку это позволяет использовать его наиболее эффективно</w:t>
      </w:r>
      <w:r w:rsidR="000406AC" w:rsidRPr="005C3F0F">
        <w:t xml:space="preserve">. </w:t>
      </w:r>
      <w:r w:rsidRPr="005C3F0F">
        <w:t>Кредит выполняет следующие три основные функции</w:t>
      </w:r>
      <w:r w:rsidR="000406AC" w:rsidRPr="005C3F0F">
        <w:t>: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Распределительную</w:t>
      </w:r>
      <w:r w:rsidR="000406AC" w:rsidRPr="005C3F0F">
        <w:t xml:space="preserve"> - </w:t>
      </w:r>
      <w:r w:rsidRPr="005C3F0F">
        <w:t>она заключается в распределении на возвратной основе денежных средств</w:t>
      </w:r>
      <w:r w:rsidR="000406AC" w:rsidRPr="005C3F0F">
        <w:t xml:space="preserve">. </w:t>
      </w:r>
      <w:r w:rsidRPr="005C3F0F">
        <w:t>Она проявляется при аккумуляции средств, а также при их размещении</w:t>
      </w:r>
      <w:r w:rsidR="000406AC" w:rsidRPr="005C3F0F">
        <w:t xml:space="preserve">. </w:t>
      </w:r>
      <w:r w:rsidRPr="005C3F0F">
        <w:t>Конкретно эта функция проявляется в процессе временного предоставления средств предприятиям и организациям для удовлетворения их потребностей в денежных ресурсах</w:t>
      </w:r>
      <w:r w:rsidR="000406AC" w:rsidRPr="005C3F0F">
        <w:t xml:space="preserve">. </w:t>
      </w:r>
      <w:r w:rsidRPr="005C3F0F">
        <w:t>Предприятия таким образом обеспечиваются необходимым оборотным капиталом и ресурсами для инвестиций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Эмиссионную </w:t>
      </w:r>
      <w:r w:rsidR="000406AC" w:rsidRPr="005C3F0F">
        <w:t>-</w:t>
      </w:r>
      <w:r w:rsidRPr="005C3F0F">
        <w:t xml:space="preserve"> она заключается в создании кредитных средств обращения и замещения наличных денег</w:t>
      </w:r>
      <w:r w:rsidR="000406AC" w:rsidRPr="005C3F0F">
        <w:t xml:space="preserve">. </w:t>
      </w:r>
      <w:r w:rsidRPr="005C3F0F">
        <w:t xml:space="preserve">Она проявляется в том, что в процессе кредитования создаются платежные средства, </w:t>
      </w:r>
      <w:r w:rsidR="000406AC" w:rsidRPr="005C3F0F">
        <w:t xml:space="preserve">т.е. </w:t>
      </w:r>
      <w:r w:rsidRPr="005C3F0F">
        <w:t>в оборот наряду с деньгами в наличной форме входят также деньги в безналичной форме</w:t>
      </w:r>
      <w:r w:rsidR="000406AC" w:rsidRPr="005C3F0F">
        <w:t xml:space="preserve">. </w:t>
      </w:r>
      <w:r w:rsidRPr="005C3F0F">
        <w:t>Действие данной функции проявляется и тогда, когда на основе замещения наличных денег происходят безналичные расчеты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Контрольную </w:t>
      </w:r>
      <w:r w:rsidR="000406AC" w:rsidRPr="005C3F0F">
        <w:t>-</w:t>
      </w:r>
      <w:r w:rsidRPr="005C3F0F">
        <w:t xml:space="preserve"> она состоит в осуществлении контроля за эффективностью деятельности экономических субъектов</w:t>
      </w:r>
      <w:r w:rsidR="000406AC" w:rsidRPr="005C3F0F">
        <w:t xml:space="preserve">. </w:t>
      </w:r>
      <w:r w:rsidRPr="005C3F0F">
        <w:t>Действие этой функции проявляется в том, что в хозяйстве, получившем кредит, осуществляется всесторонний контроль рублем</w:t>
      </w:r>
      <w:r w:rsidR="000406AC" w:rsidRPr="005C3F0F">
        <w:t xml:space="preserve">. </w:t>
      </w:r>
      <w:r w:rsidRPr="005C3F0F">
        <w:t>Именно на базе кредитных отношений строится наблюдение за деятельностью заемщиков и кредиторов, оценивается кредитоспособность и платежеспособность предприятий</w:t>
      </w:r>
      <w:r w:rsidR="000406AC" w:rsidRPr="005C3F0F">
        <w:t xml:space="preserve">. </w:t>
      </w:r>
      <w:r w:rsidRPr="005C3F0F">
        <w:t>Ведь любой кредитор</w:t>
      </w:r>
      <w:r w:rsidR="000406AC" w:rsidRPr="005C3F0F">
        <w:t xml:space="preserve"> - </w:t>
      </w:r>
      <w:r w:rsidRPr="005C3F0F">
        <w:t>банк или предприниматель</w:t>
      </w:r>
      <w:r w:rsidR="000406AC" w:rsidRPr="005C3F0F">
        <w:t xml:space="preserve"> - </w:t>
      </w:r>
      <w:r w:rsidRPr="005C3F0F">
        <w:t>через ссуду своими методами контролирует состояние заемщика, стремясь обеспечить своевременный возврат ссуды, предотвратить несвоевременный возврат долга</w:t>
      </w:r>
      <w:r w:rsidR="000406AC" w:rsidRPr="005C3F0F">
        <w:t>.</w:t>
      </w:r>
    </w:p>
    <w:p w:rsidR="00427F61" w:rsidRDefault="00427F61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427F61" w:rsidP="00427F61">
      <w:pPr>
        <w:pStyle w:val="2"/>
      </w:pPr>
      <w:bookmarkStart w:id="4" w:name="_Toc233386223"/>
      <w:r>
        <w:t xml:space="preserve">1.3 </w:t>
      </w:r>
      <w:r w:rsidR="00D603D0" w:rsidRPr="005C3F0F">
        <w:t>Основные</w:t>
      </w:r>
      <w:r w:rsidR="000406AC" w:rsidRPr="005C3F0F">
        <w:t xml:space="preserve"> </w:t>
      </w:r>
      <w:r w:rsidR="00D603D0" w:rsidRPr="005C3F0F">
        <w:t>принципы кредитования</w:t>
      </w:r>
      <w:bookmarkEnd w:id="4"/>
    </w:p>
    <w:p w:rsidR="00427F61" w:rsidRDefault="00427F61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6641AB" w:rsidP="000406AC">
      <w:pPr>
        <w:widowControl w:val="0"/>
        <w:autoSpaceDE w:val="0"/>
        <w:autoSpaceDN w:val="0"/>
        <w:adjustRightInd w:val="0"/>
        <w:ind w:firstLine="709"/>
      </w:pPr>
      <w:r w:rsidRPr="005C3F0F">
        <w:t>К</w:t>
      </w:r>
      <w:r w:rsidR="00D603D0" w:rsidRPr="005C3F0F">
        <w:t>редитование предприятий и других организационно-правовых структур на производственные и социальные нужды осуществляется при строгом соблюдение принципов кредитования, которые представляют собой главный элемент системы кредитования, поскольку отражают сущность и содержание кредита, а также требования объективных экономических законов, в том числе и в области кредитных отношений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К принципам кредитования относятся</w:t>
      </w:r>
      <w:r w:rsidR="000406AC" w:rsidRPr="005C3F0F">
        <w:t xml:space="preserve">: </w:t>
      </w:r>
      <w:r w:rsidRPr="005C3F0F">
        <w:t>срочность возврата, дифференцированность, обеспеченность и платность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Особенностью, которая отличает кредит как экономическую категорию от других экономических категорий товарно-денежных отношений, является возвратность</w:t>
      </w:r>
      <w:r w:rsidR="000406AC" w:rsidRPr="005C3F0F">
        <w:t xml:space="preserve">. </w:t>
      </w:r>
      <w:r w:rsidRPr="005C3F0F">
        <w:t>Она является неотъемлемой чертой кредита, его атрибутом, без которой он не может существовать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Срочность кредитования представляет собой необходимую форму достижения возвратности кредита</w:t>
      </w:r>
      <w:r w:rsidR="000406AC" w:rsidRPr="005C3F0F">
        <w:t xml:space="preserve">. </w:t>
      </w:r>
      <w:r w:rsidRPr="005C3F0F">
        <w:t xml:space="preserve">Этот принцип означает, что кредит должен быть не просто возвращён, а возвращён в строго определённый срок, </w:t>
      </w:r>
      <w:r w:rsidR="000406AC" w:rsidRPr="005C3F0F">
        <w:t xml:space="preserve">т.е. </w:t>
      </w:r>
      <w:r w:rsidRPr="005C3F0F">
        <w:t>в нём находят конкретное выражение факторы времени</w:t>
      </w:r>
      <w:r w:rsidR="000406AC" w:rsidRPr="005C3F0F">
        <w:t xml:space="preserve">. </w:t>
      </w:r>
      <w:r w:rsidRPr="005C3F0F">
        <w:t>И, следовательно, срочность есть временная определённость возвратности кредита</w:t>
      </w:r>
      <w:r w:rsidR="000406AC" w:rsidRPr="005C3F0F">
        <w:t xml:space="preserve">. </w:t>
      </w:r>
      <w:r w:rsidRPr="005C3F0F">
        <w:t>Срок кредитования является предельным временем нахождения ссуженных средств в руках заёмщика и выступает той мерой, за пределами которой количественные изменения во времени переходят в качественные</w:t>
      </w:r>
      <w:r w:rsidR="000406AC" w:rsidRPr="005C3F0F">
        <w:t xml:space="preserve">: </w:t>
      </w:r>
      <w:r w:rsidRPr="005C3F0F">
        <w:t>если нарушается срок пользования ссудой, то искажается сущность кредита, он теряет своё подлинное назначение, что отрицательно складывается на состоянии денежного обращения в стране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Сроки кредитования устанавливаются банком исходя из сроков оборачиваемости кредитуемых материальных ценностей, но не выше нормативных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С этим принципом очень тесно связаны два других принципа кредитования, таких, как дифференцированность и обеспеченность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Дифференцированность кредитования означает, что коммерческие банки не должны однозначно подходить к вопросу о выдаче кредита своим клиентам</w:t>
      </w:r>
      <w:r w:rsidR="000406AC" w:rsidRPr="005C3F0F">
        <w:t xml:space="preserve">, </w:t>
      </w:r>
      <w:r w:rsidRPr="005C3F0F">
        <w:t>претендующим на его получение</w:t>
      </w:r>
      <w:r w:rsidR="000406AC" w:rsidRPr="005C3F0F">
        <w:t xml:space="preserve">. </w:t>
      </w:r>
      <w:r w:rsidRPr="005C3F0F">
        <w:t>Кредит должен предоставляться только тем клиентам, которые в состоянии его своевременно вернуть</w:t>
      </w:r>
      <w:r w:rsidR="000406AC" w:rsidRPr="005C3F0F">
        <w:t xml:space="preserve">. </w:t>
      </w:r>
      <w:r w:rsidRPr="005C3F0F">
        <w:t>В таком случае дифференциация кредитования должна осуществляться на основе показателей кредитоспособности, под которой понимается финансовое состояние предприятия, дающая уверенность в способности и готовности заёмщика возвратить кредит в оговоренный договором срок</w:t>
      </w:r>
      <w:r w:rsidR="000406AC" w:rsidRPr="005C3F0F">
        <w:t xml:space="preserve">. </w:t>
      </w:r>
      <w:r w:rsidRPr="005C3F0F">
        <w:t>Эти качества потенциальных заёмщиков оцениваются посредством анализа их баланса на ликвидность, обеспеченность хозяйства собственными источниками, уровень его рентабельности на текущий момент и в перспективе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современных условиях, говоря об обеспеченности ссуд, следует иметь в виду наличие у заёмщиков юридически оформленных обязательств, гарантирующих своевременный возврат кредита</w:t>
      </w:r>
      <w:r w:rsidR="000406AC" w:rsidRPr="005C3F0F">
        <w:t xml:space="preserve">: </w:t>
      </w:r>
      <w:r w:rsidRPr="005C3F0F">
        <w:t>залогового обязательства, договора-гарантии, договора-поручительства</w:t>
      </w:r>
      <w:r w:rsidR="000406AC" w:rsidRPr="005C3F0F">
        <w:t>.</w:t>
      </w:r>
    </w:p>
    <w:p w:rsidR="000406AC" w:rsidRPr="005C3F0F" w:rsidRDefault="00D603D0" w:rsidP="000406AC">
      <w:pPr>
        <w:widowControl w:val="0"/>
        <w:autoSpaceDE w:val="0"/>
        <w:autoSpaceDN w:val="0"/>
        <w:adjustRightInd w:val="0"/>
        <w:ind w:firstLine="709"/>
      </w:pPr>
      <w:r w:rsidRPr="005C3F0F">
        <w:t>Принцип платности кредита означает, что каждый заёмщик должен внести банку определённую плату за временное позаимствование у него для своих нужд денежных средств</w:t>
      </w:r>
      <w:r w:rsidR="000406AC" w:rsidRPr="005C3F0F">
        <w:t xml:space="preserve">. </w:t>
      </w:r>
      <w:r w:rsidRPr="005C3F0F">
        <w:t>На практике реализация этого принципа осуществляется посредством банковского процента</w:t>
      </w:r>
      <w:r w:rsidR="000406AC" w:rsidRPr="005C3F0F">
        <w:t xml:space="preserve">. </w:t>
      </w:r>
      <w:r w:rsidRPr="005C3F0F">
        <w:t xml:space="preserve">Ставка банковского процента </w:t>
      </w:r>
      <w:r w:rsidR="000406AC" w:rsidRPr="005C3F0F">
        <w:t>-</w:t>
      </w:r>
      <w:r w:rsidRPr="005C3F0F">
        <w:t xml:space="preserve"> это своего рода</w:t>
      </w:r>
      <w:r w:rsidR="000406AC" w:rsidRPr="005C3F0F">
        <w:t xml:space="preserve"> "</w:t>
      </w:r>
      <w:r w:rsidRPr="005C3F0F">
        <w:t>цена</w:t>
      </w:r>
      <w:r w:rsidR="000406AC" w:rsidRPr="005C3F0F">
        <w:t xml:space="preserve">" </w:t>
      </w:r>
      <w:r w:rsidRPr="005C3F0F">
        <w:t>кредита</w:t>
      </w:r>
      <w:r w:rsidR="000406AC" w:rsidRPr="005C3F0F">
        <w:t xml:space="preserve">. </w:t>
      </w:r>
      <w:r w:rsidRPr="005C3F0F">
        <w:t>Банку платность кредита обеспечивает</w:t>
      </w:r>
      <w:r w:rsidR="000406AC" w:rsidRPr="005C3F0F">
        <w:t xml:space="preserve"> </w:t>
      </w:r>
      <w:r w:rsidRPr="005C3F0F">
        <w:t>покрытие его затрат, связанных с уплатой процентов за привлечённые в депозиты чужие средства, затрат по содержанию своего аппарата, а также обеспечивает получение прибыли для увеличения ресурсных фондов кредитования</w:t>
      </w:r>
      <w:r w:rsidR="000406AC" w:rsidRPr="005C3F0F">
        <w:t xml:space="preserve"> (</w:t>
      </w:r>
      <w:r w:rsidRPr="005C3F0F">
        <w:t>резервного, уставного</w:t>
      </w:r>
      <w:r w:rsidR="000406AC" w:rsidRPr="005C3F0F">
        <w:t xml:space="preserve">) </w:t>
      </w:r>
      <w:r w:rsidRPr="005C3F0F">
        <w:t>и использования на собственные и иные нужды</w:t>
      </w:r>
      <w:r w:rsidR="000406AC" w:rsidRPr="005C3F0F">
        <w:t>.</w:t>
      </w:r>
    </w:p>
    <w:p w:rsidR="005C3F0F" w:rsidRPr="005C3F0F" w:rsidRDefault="005C3F0F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5C3F0F">
      <w:pPr>
        <w:pStyle w:val="2"/>
      </w:pPr>
      <w:bookmarkStart w:id="5" w:name="_Toc233386224"/>
      <w:r w:rsidRPr="005C3F0F">
        <w:t>1.</w:t>
      </w:r>
      <w:r w:rsidR="00427F61">
        <w:t>4</w:t>
      </w:r>
      <w:r w:rsidRPr="005C3F0F">
        <w:t xml:space="preserve"> </w:t>
      </w:r>
      <w:r w:rsidR="000207CC" w:rsidRPr="005C3F0F">
        <w:t>Основные формы кредита</w:t>
      </w:r>
      <w:bookmarkEnd w:id="5"/>
    </w:p>
    <w:p w:rsidR="005C3F0F" w:rsidRPr="005C3F0F" w:rsidRDefault="005C3F0F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процессе кредитования используются различные формы кредита</w:t>
      </w:r>
      <w:r w:rsidR="000406AC" w:rsidRPr="005C3F0F">
        <w:t xml:space="preserve">. </w:t>
      </w:r>
      <w:r w:rsidRPr="005C3F0F">
        <w:t>В современных условиях на рынке реализуются следующие формы кредита</w:t>
      </w:r>
      <w:r w:rsidR="000406AC" w:rsidRPr="005C3F0F">
        <w:t xml:space="preserve">: </w:t>
      </w:r>
      <w:r w:rsidRPr="005C3F0F">
        <w:t>коммерческий, банковский, государственный, потребительский, ипотечный, межбанковский, межхозяйственный, международный и др</w:t>
      </w:r>
      <w:r w:rsidR="000406AC" w:rsidRPr="005C3F0F">
        <w:t xml:space="preserve">. </w:t>
      </w:r>
      <w:r w:rsidRPr="005C3F0F">
        <w:t>Они отличаются друг от друга составом участников, объектом ссуд, динамикой, величиной процента и сферой деятельности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Коммерческий кредит предоставляется в товарной форме продавцами товаров их покупателям в виде рассрочки платежа за проданные товары или предоставленные услуги</w:t>
      </w:r>
      <w:r w:rsidR="000406AC" w:rsidRPr="005C3F0F">
        <w:t xml:space="preserve">. </w:t>
      </w:r>
      <w:r w:rsidRPr="005C3F0F">
        <w:t>Коммерческий кредит применяется с целью ускорить реализацию товаров и оформляется в виде долгового обязательства</w:t>
      </w:r>
      <w:r w:rsidR="000406AC" w:rsidRPr="005C3F0F">
        <w:t xml:space="preserve"> - </w:t>
      </w:r>
      <w:r w:rsidRPr="005C3F0F">
        <w:t>векселя, оплачиваемого через коммерческий банк</w:t>
      </w:r>
      <w:r w:rsidR="000406AC" w:rsidRPr="005C3F0F">
        <w:t xml:space="preserve">. </w:t>
      </w:r>
      <w:r w:rsidRPr="005C3F0F">
        <w:t>Объектом коммерческого кредиа выступает, как правило, товарный капитал, который обслуживает кругооборот промышленного капитала, движение товаров из сферы производства в сферу потребления</w:t>
      </w:r>
      <w:r w:rsidR="000406AC" w:rsidRPr="005C3F0F">
        <w:t xml:space="preserve">. </w:t>
      </w:r>
      <w:r w:rsidRPr="005C3F0F">
        <w:t>Особенность коммерческого кредита состоит в том, что ссудный капитал здесь сливается с промышленным</w:t>
      </w:r>
      <w:r w:rsidR="000406AC" w:rsidRPr="005C3F0F">
        <w:t xml:space="preserve">. </w:t>
      </w:r>
      <w:r w:rsidRPr="005C3F0F">
        <w:t>Главная цель такого кредита</w:t>
      </w:r>
      <w:r w:rsidR="000406AC" w:rsidRPr="005C3F0F">
        <w:t xml:space="preserve"> - </w:t>
      </w:r>
      <w:r w:rsidRPr="005C3F0F">
        <w:t>ускорить процесс реализации товаров, а значит, ускорить получение заключенной в них прибыли</w:t>
      </w:r>
      <w:r w:rsidR="000406AC" w:rsidRPr="005C3F0F">
        <w:t xml:space="preserve">. </w:t>
      </w:r>
      <w:r w:rsidRPr="005C3F0F">
        <w:t>Важно отметить, что процент по коммерческому кредиту, входящий в цену товара и сумму векселя, как правило, ниже, чем по банковскому кредиту</w:t>
      </w:r>
      <w:r w:rsidR="000406AC" w:rsidRPr="005C3F0F">
        <w:t xml:space="preserve">. </w:t>
      </w:r>
      <w:r w:rsidRPr="005C3F0F">
        <w:t>В развитых странах коммерческий кредит составляет 20-30% всех кредитных сделок</w:t>
      </w:r>
      <w:r w:rsidR="000406AC" w:rsidRPr="005C3F0F">
        <w:t xml:space="preserve">. </w:t>
      </w:r>
      <w:r w:rsidRPr="005C3F0F">
        <w:t>В России коммерческий кредит и учет векселей были развиты до 1917 г</w:t>
      </w:r>
      <w:r w:rsidR="000406AC" w:rsidRPr="005C3F0F">
        <w:t xml:space="preserve">. </w:t>
      </w:r>
      <w:r w:rsidRPr="005C3F0F">
        <w:t>и в период нэпа</w:t>
      </w:r>
      <w:r w:rsidR="000406AC" w:rsidRPr="005C3F0F">
        <w:t xml:space="preserve">. </w:t>
      </w:r>
      <w:r w:rsidRPr="005C3F0F">
        <w:t>Однако в ходе кредитной реформы 1930-1932 гг</w:t>
      </w:r>
      <w:r w:rsidR="000406AC" w:rsidRPr="005C3F0F">
        <w:t xml:space="preserve">. </w:t>
      </w:r>
      <w:r w:rsidRPr="005C3F0F">
        <w:t>коммерческий кредит</w:t>
      </w:r>
      <w:r w:rsidR="000406AC" w:rsidRPr="005C3F0F">
        <w:t xml:space="preserve"> (</w:t>
      </w:r>
      <w:r w:rsidRPr="005C3F0F">
        <w:t>взаимное кредитование предприятиями друг друга</w:t>
      </w:r>
      <w:r w:rsidR="000406AC" w:rsidRPr="005C3F0F">
        <w:t xml:space="preserve">) </w:t>
      </w:r>
      <w:r w:rsidRPr="005C3F0F">
        <w:t>был ликвидирован</w:t>
      </w:r>
      <w:r w:rsidR="000406AC" w:rsidRPr="005C3F0F">
        <w:t xml:space="preserve">. </w:t>
      </w:r>
      <w:r w:rsidRPr="005C3F0F">
        <w:t>В то время считалось, что по мере роста общественного сектора хозяйства и разработки основ планирования экономики коммерческий кредит является тормозом на пути развития планового народного хозяйства, поскольку практическое воздействие государства через банк на распределение кредитных ресурсов при этом ограничивалось</w:t>
      </w:r>
      <w:r w:rsidR="000406AC" w:rsidRPr="005C3F0F">
        <w:t xml:space="preserve">. </w:t>
      </w:r>
      <w:r w:rsidRPr="005C3F0F">
        <w:t>Коммерческий кредит не использовался в СССР до 1988 г</w:t>
      </w:r>
      <w:r w:rsidR="000406AC" w:rsidRPr="005C3F0F">
        <w:t xml:space="preserve">. </w:t>
      </w:r>
      <w:r w:rsidRPr="005C3F0F">
        <w:t>В настоящее время в России и других государствах бывшего СССР коммерческий кредит разрешен</w:t>
      </w:r>
      <w:r w:rsidR="000406AC" w:rsidRPr="005C3F0F">
        <w:t xml:space="preserve">. </w:t>
      </w:r>
      <w:r w:rsidRPr="005C3F0F">
        <w:t>С формированием и развитием рыночной экономики использование коммерческого кредита будет расширяться</w:t>
      </w:r>
      <w:r w:rsidR="000406AC" w:rsidRPr="005C3F0F">
        <w:t xml:space="preserve">. </w:t>
      </w:r>
      <w:r w:rsidRPr="005C3F0F">
        <w:t>Субъектами коммерческого кредита являются предприятия, выступающие в качестве заемщика</w:t>
      </w:r>
      <w:r w:rsidR="000406AC" w:rsidRPr="005C3F0F">
        <w:t xml:space="preserve">. </w:t>
      </w:r>
      <w:r w:rsidRPr="005C3F0F">
        <w:t>Это значит, что специализированные кредитные учреждения</w:t>
      </w:r>
      <w:r w:rsidR="000406AC" w:rsidRPr="005C3F0F">
        <w:t xml:space="preserve"> (</w:t>
      </w:r>
      <w:r w:rsidRPr="005C3F0F">
        <w:t>банки</w:t>
      </w:r>
      <w:r w:rsidR="000406AC" w:rsidRPr="005C3F0F">
        <w:t xml:space="preserve">) </w:t>
      </w:r>
      <w:r w:rsidRPr="005C3F0F">
        <w:t>в этом случае прямого участия в сделке не принимают</w:t>
      </w:r>
      <w:r w:rsidR="000406AC" w:rsidRPr="005C3F0F">
        <w:t xml:space="preserve">. </w:t>
      </w:r>
      <w:r w:rsidRPr="005C3F0F">
        <w:t>Однако на практике в большинстве случаев коммерческий кредит переплетается с банковским</w:t>
      </w:r>
      <w:r w:rsidR="000406AC" w:rsidRPr="005C3F0F">
        <w:t xml:space="preserve">: </w:t>
      </w:r>
      <w:r w:rsidRPr="005C3F0F">
        <w:t>кредитор, имея обязательства заемщика</w:t>
      </w:r>
      <w:r w:rsidR="000406AC" w:rsidRPr="005C3F0F">
        <w:t xml:space="preserve"> - </w:t>
      </w:r>
      <w:r w:rsidRPr="005C3F0F">
        <w:t>вексель, может учесть его в банке и получить под него банковский кредит</w:t>
      </w:r>
      <w:r w:rsidR="000406AC" w:rsidRPr="005C3F0F">
        <w:t xml:space="preserve">. </w:t>
      </w:r>
      <w:r w:rsidRPr="005C3F0F">
        <w:t>Но этот факт не устраняет главного признака коммерческого кредита</w:t>
      </w:r>
      <w:r w:rsidR="000406AC" w:rsidRPr="005C3F0F">
        <w:t xml:space="preserve"> - </w:t>
      </w:r>
      <w:r w:rsidRPr="005C3F0F">
        <w:t>предоставление взаймы средств одной коммерческой структуры другой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Банковский кредит предоставляется в виде денежных ссуд коммерческими банками и другими финансовыми учреждениями</w:t>
      </w:r>
      <w:r w:rsidR="000406AC" w:rsidRPr="005C3F0F">
        <w:t xml:space="preserve"> (</w:t>
      </w:r>
      <w:r w:rsidRPr="005C3F0F">
        <w:t xml:space="preserve">финансовыми компаниями, сберегательными кассами и </w:t>
      </w:r>
      <w:r w:rsidR="000406AC" w:rsidRPr="005C3F0F">
        <w:t xml:space="preserve">др.) </w:t>
      </w:r>
      <w:r w:rsidRPr="005C3F0F">
        <w:t>юридическим лицам</w:t>
      </w:r>
      <w:r w:rsidR="000406AC" w:rsidRPr="005C3F0F">
        <w:t xml:space="preserve"> (</w:t>
      </w:r>
      <w:r w:rsidRPr="005C3F0F">
        <w:t>промышленным, транспортным, торговым компаниям</w:t>
      </w:r>
      <w:r w:rsidR="000406AC" w:rsidRPr="005C3F0F">
        <w:t>),</w:t>
      </w:r>
      <w:r w:rsidRPr="005C3F0F">
        <w:t xml:space="preserve"> населению, государству, иностранным клиентам</w:t>
      </w:r>
      <w:r w:rsidR="000406AC" w:rsidRPr="005C3F0F">
        <w:t xml:space="preserve">. </w:t>
      </w:r>
      <w:r w:rsidRPr="005C3F0F">
        <w:t>Банковский кредит превосходит границы коммерческого кредита по размерам, срокам, направлениям</w:t>
      </w:r>
      <w:r w:rsidR="000406AC" w:rsidRPr="005C3F0F">
        <w:t xml:space="preserve">. </w:t>
      </w:r>
      <w:r w:rsidRPr="005C3F0F">
        <w:t>Он имеет более широкую сферу применения</w:t>
      </w:r>
      <w:r w:rsidR="000406AC" w:rsidRPr="005C3F0F">
        <w:t xml:space="preserve">. </w:t>
      </w:r>
      <w:r w:rsidRPr="005C3F0F">
        <w:t>Классифицировать банковский кредит можно в зависимости от срока назначения</w:t>
      </w:r>
      <w:r w:rsidR="000406AC" w:rsidRPr="005C3F0F">
        <w:t xml:space="preserve"> (</w:t>
      </w:r>
      <w:r w:rsidRPr="005C3F0F">
        <w:t>для текущей деятельности или инвестиционной</w:t>
      </w:r>
      <w:r w:rsidR="000406AC" w:rsidRPr="005C3F0F">
        <w:t xml:space="preserve">) </w:t>
      </w:r>
      <w:r w:rsidRPr="005C3F0F">
        <w:t>и типа получателя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Потребительский кредит предоставляется, как правило, торговыми компаниями, банками и специализированными кредитно-финансовыми институтами для приобретения населением товаров и услуг с рассрочкой платежа</w:t>
      </w:r>
      <w:r w:rsidR="000406AC" w:rsidRPr="005C3F0F">
        <w:t xml:space="preserve">. </w:t>
      </w:r>
      <w:r w:rsidRPr="005C3F0F">
        <w:t>Потребительский кредит может предоставляться как в денежной, так и в товарной формах</w:t>
      </w:r>
      <w:r w:rsidR="000406AC" w:rsidRPr="005C3F0F">
        <w:t xml:space="preserve">: </w:t>
      </w:r>
      <w:r w:rsidRPr="005C3F0F">
        <w:t>товар приобретается в кре-1 или в рассрочку в розничной торговле</w:t>
      </w:r>
      <w:r w:rsidR="000406AC" w:rsidRPr="005C3F0F">
        <w:t xml:space="preserve">. </w:t>
      </w:r>
      <w:r w:rsidRPr="005C3F0F">
        <w:t>Денежную ссуду получают в банке с ис-</w:t>
      </w:r>
      <w:r w:rsidR="000406AC" w:rsidRPr="005C3F0F">
        <w:t>.1</w:t>
      </w:r>
      <w:r w:rsidRPr="005C3F0F">
        <w:t>ьзованием средств в потребительских целях</w:t>
      </w:r>
      <w:r w:rsidR="000406AC" w:rsidRPr="005C3F0F">
        <w:t xml:space="preserve">. </w:t>
      </w:r>
      <w:r w:rsidRPr="005C3F0F">
        <w:t>С помощью такого кредита реализуются товары длительного пользования</w:t>
      </w:r>
      <w:r w:rsidR="000406AC" w:rsidRPr="005C3F0F">
        <w:t xml:space="preserve"> (</w:t>
      </w:r>
      <w:r w:rsidRPr="005C3F0F">
        <w:t>автомобили, мебель, холодильники, бытовая техника</w:t>
      </w:r>
      <w:r w:rsidR="000406AC" w:rsidRPr="005C3F0F">
        <w:t xml:space="preserve">). </w:t>
      </w:r>
      <w:r w:rsidRPr="005C3F0F">
        <w:t>Срок кредита составляет до трех лет, процент</w:t>
      </w:r>
      <w:r w:rsidR="000406AC" w:rsidRPr="005C3F0F">
        <w:t xml:space="preserve"> - </w:t>
      </w:r>
      <w:r w:rsidRPr="005C3F0F">
        <w:t>от 10 до 25%</w:t>
      </w:r>
      <w:r w:rsidR="000406AC" w:rsidRPr="005C3F0F">
        <w:t xml:space="preserve">. </w:t>
      </w:r>
      <w:r w:rsidRPr="005C3F0F">
        <w:t>Население промышленно развитых стран тратит от 10 до 20% своих ежегодных доходов на покрытие потребительского кредита</w:t>
      </w:r>
      <w:r w:rsidR="000406AC" w:rsidRPr="005C3F0F">
        <w:t xml:space="preserve">. </w:t>
      </w:r>
      <w:r w:rsidRPr="005C3F0F">
        <w:t>В случае неуплаты по нему имущество изымается кредиторами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Ипотечный кредит </w:t>
      </w:r>
      <w:r w:rsidR="000406AC" w:rsidRPr="005C3F0F">
        <w:t>-</w:t>
      </w:r>
      <w:r w:rsidRPr="005C3F0F">
        <w:t xml:space="preserve"> кредит под залог недвижимости называется</w:t>
      </w:r>
      <w:r w:rsidR="000406AC" w:rsidRPr="005C3F0F">
        <w:t xml:space="preserve">. </w:t>
      </w:r>
      <w:r w:rsidRPr="005C3F0F">
        <w:t>В настоящее время ипотечный кредит выдается ипотечными банками</w:t>
      </w:r>
      <w:r w:rsidR="000406AC" w:rsidRPr="005C3F0F">
        <w:t xml:space="preserve">. </w:t>
      </w:r>
      <w:r w:rsidRPr="005C3F0F">
        <w:t>Ипотечный кредит берется для покрытия крупных капитальных затрат</w:t>
      </w:r>
      <w:r w:rsidR="000406AC" w:rsidRPr="005C3F0F">
        <w:t xml:space="preserve">. </w:t>
      </w:r>
      <w:r w:rsidRPr="005C3F0F">
        <w:t>Особо эффективно использовать его при кредитовании нового строительства</w:t>
      </w:r>
      <w:r w:rsidR="000406AC" w:rsidRPr="005C3F0F">
        <w:t xml:space="preserve">. </w:t>
      </w:r>
      <w:r w:rsidRPr="005C3F0F">
        <w:t>При этом объект строительства является предметом залога</w:t>
      </w:r>
      <w:r w:rsidR="000406AC" w:rsidRPr="005C3F0F">
        <w:t xml:space="preserve">. </w:t>
      </w:r>
      <w:r w:rsidRPr="005C3F0F">
        <w:t>Залог может оформляться поэтапно, по мере строительства объекта</w:t>
      </w:r>
      <w:r w:rsidR="000406AC" w:rsidRPr="005C3F0F">
        <w:t xml:space="preserve">. </w:t>
      </w:r>
      <w:r w:rsidRPr="005C3F0F">
        <w:t>Тогда соответственно по частям выделяется кредит</w:t>
      </w:r>
      <w:r w:rsidR="000406AC" w:rsidRPr="005C3F0F">
        <w:t xml:space="preserve">. </w:t>
      </w:r>
      <w:r w:rsidRPr="005C3F0F">
        <w:t>Например, предприниматель покупает землю, закладывает ее, на полученные деньги возводит фундамент здания</w:t>
      </w:r>
      <w:r w:rsidR="000406AC" w:rsidRPr="005C3F0F">
        <w:t xml:space="preserve">. </w:t>
      </w:r>
      <w:r w:rsidRPr="005C3F0F">
        <w:t>Фундамент опять закладывается, и полученные кредиты служат источником финансирования следующего этапа строительства</w:t>
      </w:r>
      <w:r w:rsidR="000406AC" w:rsidRPr="005C3F0F">
        <w:t xml:space="preserve">. </w:t>
      </w:r>
      <w:r w:rsidRPr="005C3F0F">
        <w:t>Ипотечный кредит берется и для приобретения недвижимости</w:t>
      </w:r>
      <w:r w:rsidR="000406AC" w:rsidRPr="005C3F0F">
        <w:t xml:space="preserve">. </w:t>
      </w:r>
      <w:r w:rsidRPr="005C3F0F">
        <w:t>В этом случае после оформления залоговых кредитных отношений продавец сразу получает от банка деньги, покупатель приобретает все права собственности на объект покупки, который одновременно заложен в банке</w:t>
      </w:r>
      <w:r w:rsidR="000406AC" w:rsidRPr="005C3F0F">
        <w:t xml:space="preserve">. </w:t>
      </w:r>
      <w:r w:rsidRPr="005C3F0F">
        <w:t>Заемщик возвращает кредит и выплачивает проценты в соответствии с кредитным соглашением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Особой формой кредита является государственный кредит, при котором заемщиком</w:t>
      </w:r>
      <w:r w:rsidR="000406AC" w:rsidRPr="005C3F0F">
        <w:t xml:space="preserve"> (</w:t>
      </w:r>
      <w:r w:rsidRPr="005C3F0F">
        <w:t>кредитором</w:t>
      </w:r>
      <w:r w:rsidR="000406AC" w:rsidRPr="005C3F0F">
        <w:t xml:space="preserve">) </w:t>
      </w:r>
      <w:r w:rsidRPr="005C3F0F">
        <w:t>выступают государство или местные органы власти, а кредит приобретает вид государственного займа, реализуемого через кредитно-финансовые институты, прежде всего через Центральный банк</w:t>
      </w:r>
      <w:r w:rsidR="000406AC" w:rsidRPr="005C3F0F">
        <w:t xml:space="preserve">. </w:t>
      </w:r>
      <w:r w:rsidRPr="005C3F0F">
        <w:t>Этот вид кредита следует разделять на собственно государственный кредит и государственный долг</w:t>
      </w:r>
      <w:r w:rsidR="000406AC" w:rsidRPr="005C3F0F">
        <w:t xml:space="preserve">. </w:t>
      </w:r>
      <w:r w:rsidRPr="005C3F0F">
        <w:t>В первом случае кредитные институты государства</w:t>
      </w:r>
      <w:r w:rsidR="000406AC" w:rsidRPr="005C3F0F">
        <w:t xml:space="preserve"> (</w:t>
      </w:r>
      <w:r w:rsidRPr="005C3F0F">
        <w:t>банки и другие кредитно-финансовые институты</w:t>
      </w:r>
      <w:r w:rsidR="000406AC" w:rsidRPr="005C3F0F">
        <w:t xml:space="preserve">) </w:t>
      </w:r>
      <w:r w:rsidRPr="005C3F0F">
        <w:t>кредитуют различные секторы экономики</w:t>
      </w:r>
      <w:r w:rsidR="000406AC" w:rsidRPr="005C3F0F">
        <w:t xml:space="preserve">. </w:t>
      </w:r>
      <w:r w:rsidRPr="005C3F0F">
        <w:t>Во втором случае государство заимствует денежные средства у банков и других финансово-кредитных институтов на рынке капиталов для финансирования бюджетного дефицита и государственного долга</w:t>
      </w:r>
      <w:r w:rsidR="000406AC" w:rsidRPr="005C3F0F">
        <w:t xml:space="preserve">. </w:t>
      </w:r>
      <w:r w:rsidRPr="005C3F0F">
        <w:t>При этом, кроме кредитных институтов, государственные облигации покупают население, юридические лица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Межбанковский кредит предоставляется банками друг другу, когда у одних банков возникают свободные ресурсы, а у других их недостает</w:t>
      </w:r>
      <w:r w:rsidR="000406AC" w:rsidRPr="005C3F0F">
        <w:t xml:space="preserve">. </w:t>
      </w:r>
      <w:r w:rsidRPr="005C3F0F">
        <w:t>Следует отметить, что размеры кредитов одних банков</w:t>
      </w:r>
      <w:r w:rsidR="000406AC" w:rsidRPr="005C3F0F">
        <w:t xml:space="preserve"> (</w:t>
      </w:r>
      <w:r w:rsidRPr="005C3F0F">
        <w:t>кредиторов</w:t>
      </w:r>
      <w:r w:rsidR="000406AC" w:rsidRPr="005C3F0F">
        <w:t>),</w:t>
      </w:r>
      <w:r w:rsidRPr="005C3F0F">
        <w:t xml:space="preserve"> предоставляемых другим банкам</w:t>
      </w:r>
      <w:r w:rsidR="000406AC" w:rsidRPr="005C3F0F">
        <w:t xml:space="preserve"> (</w:t>
      </w:r>
      <w:r w:rsidRPr="005C3F0F">
        <w:t>дебиторам</w:t>
      </w:r>
      <w:r w:rsidR="000406AC" w:rsidRPr="005C3F0F">
        <w:t>),</w:t>
      </w:r>
      <w:r w:rsidRPr="005C3F0F">
        <w:t xml:space="preserve"> довольно существенны</w:t>
      </w:r>
      <w:r w:rsidR="000406AC" w:rsidRPr="005C3F0F">
        <w:t xml:space="preserve">. </w:t>
      </w:r>
      <w:r w:rsidRPr="005C3F0F">
        <w:t>Так, по данным за 1997 г</w:t>
      </w:r>
      <w:r w:rsidR="000406AC" w:rsidRPr="005C3F0F">
        <w:t>.,</w:t>
      </w:r>
      <w:r w:rsidRPr="005C3F0F">
        <w:t xml:space="preserve"> из общей суммы кредитных вложений на долю этого вида кредитов приходилось более 20%</w:t>
      </w:r>
      <w:r w:rsidR="000B2F27" w:rsidRPr="005C3F0F">
        <w:rPr>
          <w:rStyle w:val="a9"/>
        </w:rPr>
        <w:footnoteReference w:id="2"/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Субъектами кредитных отношений межхозяйственного кредита выступают различные предприятия и организации, дающие средства взаймы друг другу</w:t>
      </w:r>
      <w:r w:rsidR="000406AC" w:rsidRPr="005C3F0F">
        <w:t xml:space="preserve">. </w:t>
      </w:r>
      <w:r w:rsidRPr="005C3F0F">
        <w:t>Этот вид кредита имеет сходство с коммерческим кредитом</w:t>
      </w:r>
      <w:r w:rsidR="000406AC" w:rsidRPr="005C3F0F">
        <w:t xml:space="preserve">. </w:t>
      </w:r>
      <w:r w:rsidRPr="005C3F0F">
        <w:t>Однако, в отличие от коммерческого кредита, который носит в основном товарный характер, когда продаются товары с рассрочкой платежа, межхозяйственный кредит предполагает предоставление денежных средств взаймы</w:t>
      </w:r>
      <w:r w:rsidR="000406AC" w:rsidRPr="005C3F0F">
        <w:t xml:space="preserve">. </w:t>
      </w:r>
      <w:r w:rsidRPr="005C3F0F">
        <w:t>Такие ссуды в порядке оказания финансовой помощи могут получать предприятия при временных финансовых затруднениях от корпорации, в которую они входят, для выполнения, к примеру, совместных производственных программ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Международный кредит охватывает экономические отношения между государством и международными экономическими организациями</w:t>
      </w:r>
      <w:r w:rsidR="000406AC" w:rsidRPr="005C3F0F">
        <w:t xml:space="preserve">. </w:t>
      </w:r>
      <w:r w:rsidRPr="005C3F0F">
        <w:t>Он имеет как частный, так и государственный характер, отражая движение ссудного капитала в сфере международных экономических и валютно-финансовых отношений</w:t>
      </w:r>
      <w:r w:rsidR="000406AC" w:rsidRPr="005C3F0F">
        <w:t xml:space="preserve">. </w:t>
      </w:r>
      <w:r w:rsidRPr="005C3F0F">
        <w:t>Международный кредит существует в форме как коммерческого, так и банковского кредита</w:t>
      </w:r>
      <w:r w:rsidR="000406AC" w:rsidRPr="005C3F0F">
        <w:t>.</w:t>
      </w:r>
    </w:p>
    <w:p w:rsidR="000406AC" w:rsidRPr="005C3F0F" w:rsidRDefault="000207CC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Таким образом, формы кредита тесно связаны с его структурой и в определенной степени отража</w:t>
      </w:r>
      <w:r w:rsidR="00131829" w:rsidRPr="005C3F0F">
        <w:t>ют сущность кредитных отношенй</w:t>
      </w:r>
    </w:p>
    <w:p w:rsidR="005C3F0F" w:rsidRPr="005C3F0F" w:rsidRDefault="005C3F0F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5C3F0F" w:rsidP="005C3F0F">
      <w:pPr>
        <w:pStyle w:val="2"/>
      </w:pPr>
      <w:r w:rsidRPr="005C3F0F">
        <w:br w:type="page"/>
      </w:r>
      <w:bookmarkStart w:id="6" w:name="_Toc233386225"/>
      <w:r w:rsidR="000B2F27" w:rsidRPr="005C3F0F">
        <w:t>2</w:t>
      </w:r>
      <w:r w:rsidRPr="005C3F0F">
        <w:t>.</w:t>
      </w:r>
      <w:r w:rsidR="000B2F27" w:rsidRPr="005C3F0F">
        <w:t xml:space="preserve"> Особенности кредитных отношений</w:t>
      </w:r>
      <w:r w:rsidR="000406AC" w:rsidRPr="005C3F0F">
        <w:t xml:space="preserve"> </w:t>
      </w:r>
      <w:r w:rsidR="000B2F27" w:rsidRPr="005C3F0F">
        <w:t>в России</w:t>
      </w:r>
      <w:bookmarkEnd w:id="6"/>
    </w:p>
    <w:p w:rsidR="005C3F0F" w:rsidRPr="005C3F0F" w:rsidRDefault="005C3F0F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5C3F0F">
      <w:pPr>
        <w:pStyle w:val="2"/>
      </w:pPr>
      <w:bookmarkStart w:id="7" w:name="_Toc233386226"/>
      <w:r w:rsidRPr="005C3F0F">
        <w:t>2.1</w:t>
      </w:r>
      <w:r w:rsidR="000B2F27" w:rsidRPr="005C3F0F">
        <w:t xml:space="preserve"> Основы законодательного регулирования кредитных отношений в</w:t>
      </w:r>
      <w:r w:rsidRPr="005C3F0F">
        <w:t xml:space="preserve"> </w:t>
      </w:r>
      <w:r w:rsidR="000B2F27" w:rsidRPr="005C3F0F">
        <w:t>России</w:t>
      </w:r>
      <w:bookmarkEnd w:id="7"/>
    </w:p>
    <w:p w:rsidR="005C3F0F" w:rsidRPr="005C3F0F" w:rsidRDefault="005C3F0F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Под законодательным регулированием кредитных отношений понимают систему мер, с помощью которых государство обеспечивает стабильную, безопасную, с минимальными рисками деятельность банков</w:t>
      </w:r>
      <w:r w:rsidR="000406AC" w:rsidRPr="005C3F0F">
        <w:t xml:space="preserve">. </w:t>
      </w:r>
      <w:r w:rsidRPr="005C3F0F">
        <w:t>В современных условиях кредитное регулирование сводится прежде всего к надзору за операциями банков в интересах стабильности всей экономики</w:t>
      </w:r>
      <w:r w:rsidR="000406AC" w:rsidRPr="005C3F0F">
        <w:t xml:space="preserve">. </w:t>
      </w:r>
      <w:r w:rsidRPr="005C3F0F">
        <w:t>В основе законодательного регулирования кредитных отношений лежат следующие критерии</w:t>
      </w:r>
      <w:r w:rsidR="000406AC" w:rsidRPr="005C3F0F">
        <w:t>: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достаточность капитала</w:t>
      </w:r>
      <w:r w:rsidR="000406AC" w:rsidRPr="005C3F0F">
        <w:t xml:space="preserve"> (</w:t>
      </w:r>
      <w:r w:rsidRPr="005C3F0F">
        <w:t>отношение собственных средств к суммарным активам</w:t>
      </w:r>
      <w:r w:rsidR="000406AC" w:rsidRPr="005C3F0F">
        <w:t>);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качество активов с точки зрения риска, ликвидности и </w:t>
      </w:r>
      <w:r w:rsidR="000406AC" w:rsidRPr="005C3F0F">
        <w:t>т.д.;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качество менеджмента</w:t>
      </w:r>
      <w:r w:rsidR="000406AC" w:rsidRPr="005C3F0F">
        <w:t xml:space="preserve"> (</w:t>
      </w:r>
      <w:r w:rsidRPr="005C3F0F">
        <w:t>квалификация управляющих</w:t>
      </w:r>
      <w:r w:rsidR="000406AC" w:rsidRPr="005C3F0F">
        <w:t>);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ликвидность</w:t>
      </w:r>
      <w:r w:rsidR="000406AC" w:rsidRPr="005C3F0F">
        <w:t xml:space="preserve">: </w:t>
      </w:r>
      <w:r w:rsidRPr="005C3F0F">
        <w:t>способность быстро и безболезненно выполнять обязательства</w:t>
      </w:r>
      <w:r w:rsidR="000406AC" w:rsidRPr="005C3F0F">
        <w:t xml:space="preserve"> (</w:t>
      </w:r>
      <w:r w:rsidRPr="005C3F0F">
        <w:t>соотношение ликвидных и прочих активов</w:t>
      </w:r>
      <w:r w:rsidR="000406AC" w:rsidRPr="005C3F0F">
        <w:t>);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доходность</w:t>
      </w:r>
      <w:r w:rsidR="000406AC" w:rsidRPr="005C3F0F">
        <w:t>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системе экономических отношений современного общества кредитные организации занимают одно из ведущих мест, поэтому развитие и совершенствование банковской деятельности и поддержание ее стабильности является необходимым условием создания рыночного механизма в России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Рыночная экономика, прежде всего, связана с риском, но все же в подавляющем большинстве случаев риск можно и нужно уменьшить, а то и избежать вообще</w:t>
      </w:r>
      <w:r w:rsidR="000406AC" w:rsidRPr="005C3F0F">
        <w:t xml:space="preserve">. </w:t>
      </w:r>
      <w:r w:rsidRPr="005C3F0F">
        <w:t>А поскольку кредитные организации в современной экономике играют важную финансовую роль, связанную с перераспределением финансовых ресурсов, расчетно-кассовым обслуживанием экономики, являясь</w:t>
      </w:r>
      <w:r w:rsidR="000406AC" w:rsidRPr="005C3F0F">
        <w:t xml:space="preserve"> "</w:t>
      </w:r>
      <w:r w:rsidRPr="005C3F0F">
        <w:t>кровеносными сосудами</w:t>
      </w:r>
      <w:r w:rsidR="000406AC" w:rsidRPr="005C3F0F">
        <w:t xml:space="preserve">" </w:t>
      </w:r>
      <w:r w:rsidRPr="005C3F0F">
        <w:t>всей экономики, от их уровня надежности зависит не только их дальнейшее развитие и деятельность как функциональных институтов, но и экономики страны и мирового сообщества в целом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 xml:space="preserve">Деятельность финансовых посредников должна регулироваться и контролироваться для создания условий по сохранению накоплений из-за подверженности финансовых институтов и других экономических </w:t>
      </w:r>
      <w:r w:rsidR="00394F8F" w:rsidRPr="005C3F0F">
        <w:rPr>
          <w:rStyle w:val="af"/>
        </w:rPr>
        <w:footnoteReference w:id="3"/>
      </w:r>
      <w:r w:rsidRPr="005C3F0F">
        <w:t>субъектов</w:t>
      </w:r>
      <w:r w:rsidR="000406AC" w:rsidRPr="005C3F0F">
        <w:t xml:space="preserve"> (</w:t>
      </w:r>
      <w:r w:rsidRPr="005C3F0F">
        <w:t>особенно в условиях нестабильной финансовой системы</w:t>
      </w:r>
      <w:r w:rsidR="000406AC" w:rsidRPr="005C3F0F">
        <w:t xml:space="preserve">) </w:t>
      </w:r>
      <w:r w:rsidRPr="005C3F0F">
        <w:t>системному риску и банкротству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Кредитная организация представляет собой финансовое учреждение, созданное для привлечения денежных средств и размещения их от своего имени на условиях возвратности, платности и срочности</w:t>
      </w:r>
      <w:r w:rsidR="000406AC" w:rsidRPr="005C3F0F">
        <w:t xml:space="preserve">. </w:t>
      </w:r>
      <w:r w:rsidRPr="005C3F0F">
        <w:t>Однако в соответствии с действующим в настоящее время Федеральным законом РФ от 03</w:t>
      </w:r>
      <w:r w:rsidR="000406AC" w:rsidRPr="005C3F0F">
        <w:t>.02.9</w:t>
      </w:r>
      <w:r w:rsidRPr="005C3F0F">
        <w:t>6г</w:t>
      </w:r>
      <w:r w:rsidR="000406AC" w:rsidRPr="005C3F0F">
        <w:t xml:space="preserve">. </w:t>
      </w:r>
      <w:r w:rsidRPr="005C3F0F">
        <w:t>№ 17-ФЗ</w:t>
      </w:r>
      <w:r w:rsidR="000406AC" w:rsidRPr="005C3F0F">
        <w:t xml:space="preserve"> "</w:t>
      </w:r>
      <w:r w:rsidRPr="005C3F0F">
        <w:t>О банках и банковской деятельности</w:t>
      </w:r>
      <w:r w:rsidR="000406AC" w:rsidRPr="005C3F0F">
        <w:t xml:space="preserve">" </w:t>
      </w:r>
      <w:r w:rsidRPr="005C3F0F">
        <w:t>кредитная организация</w:t>
      </w:r>
      <w:r w:rsidR="000406AC" w:rsidRPr="005C3F0F">
        <w:t xml:space="preserve"> - </w:t>
      </w:r>
      <w:r w:rsidRPr="005C3F0F">
        <w:t>это юридическое лицо, имеющее право осуществлять банковские операции, предусмотренные указанным федеральным законом, и созданное для извлечения прибыли как основной цели своей деятельности на основании специального разрешения</w:t>
      </w:r>
      <w:r w:rsidR="000406AC" w:rsidRPr="005C3F0F">
        <w:t xml:space="preserve"> (</w:t>
      </w:r>
      <w:r w:rsidRPr="005C3F0F">
        <w:t>лицензии</w:t>
      </w:r>
      <w:r w:rsidR="000406AC" w:rsidRPr="005C3F0F">
        <w:t xml:space="preserve">) </w:t>
      </w:r>
      <w:r w:rsidRPr="005C3F0F">
        <w:t>Центрального Банка РФ</w:t>
      </w:r>
      <w:r w:rsidR="000406AC" w:rsidRPr="005C3F0F">
        <w:t xml:space="preserve">. </w:t>
      </w:r>
      <w:r w:rsidRPr="005C3F0F">
        <w:t>При этом банк</w:t>
      </w:r>
      <w:r w:rsidR="000406AC" w:rsidRPr="005C3F0F">
        <w:t xml:space="preserve"> - </w:t>
      </w:r>
      <w:r w:rsidRPr="005C3F0F">
        <w:t>это уже кредитная организация, которая имеет исключительное право осуществлять в совокупности следующие банковские операции</w:t>
      </w:r>
      <w:r w:rsidR="000406AC" w:rsidRPr="005C3F0F">
        <w:t xml:space="preserve">: </w:t>
      </w:r>
      <w:r w:rsidRPr="005C3F0F">
        <w:t>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Таким образом, понятие</w:t>
      </w:r>
      <w:r w:rsidR="000406AC" w:rsidRPr="005C3F0F">
        <w:t xml:space="preserve"> "</w:t>
      </w:r>
      <w:r w:rsidRPr="005C3F0F">
        <w:t>кредитной организации</w:t>
      </w:r>
      <w:r w:rsidR="000406AC" w:rsidRPr="005C3F0F">
        <w:t xml:space="preserve">", </w:t>
      </w:r>
      <w:r w:rsidRPr="005C3F0F">
        <w:t>включающее в себя понятие</w:t>
      </w:r>
      <w:r w:rsidR="000406AC" w:rsidRPr="005C3F0F">
        <w:t xml:space="preserve"> "</w:t>
      </w:r>
      <w:r w:rsidRPr="005C3F0F">
        <w:t>банк</w:t>
      </w:r>
      <w:r w:rsidR="000406AC" w:rsidRPr="005C3F0F">
        <w:t xml:space="preserve">", </w:t>
      </w:r>
      <w:r w:rsidRPr="005C3F0F">
        <w:t>несколько шире, а поскольку контроль и надзор, проводимый Банком России в частности распространяется на все юридические лица, зарегистрированные Центральным Банком, рассматривать проблему регулирования деятельности следует именно кредитных организаций, при этом с учетом особенностей работы и подходов к надзору за банковскими и небанковскими кредитными организациями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Основное назначение коммерческого банка</w:t>
      </w:r>
      <w:r w:rsidR="000406AC" w:rsidRPr="005C3F0F">
        <w:t xml:space="preserve"> - </w:t>
      </w:r>
      <w:r w:rsidRPr="005C3F0F">
        <w:t>осуществлять посреднические операции по движению денежных средств от кредиторов к заемщикам</w:t>
      </w:r>
      <w:r w:rsidR="000406AC" w:rsidRPr="005C3F0F">
        <w:t xml:space="preserve">. </w:t>
      </w:r>
      <w:r w:rsidRPr="005C3F0F">
        <w:t>Для них характерен двойной обмен долговыми обязательствами</w:t>
      </w:r>
      <w:r w:rsidR="000406AC" w:rsidRPr="005C3F0F">
        <w:t xml:space="preserve">: </w:t>
      </w:r>
      <w:r w:rsidRPr="005C3F0F">
        <w:t>они размещают свои долговые обязательства</w:t>
      </w:r>
      <w:r w:rsidR="000406AC" w:rsidRPr="005C3F0F">
        <w:t xml:space="preserve"> (</w:t>
      </w:r>
      <w:r w:rsidRPr="005C3F0F">
        <w:t>депозиты, векселя, облигации, сберегательные и депозитные сертификаты</w:t>
      </w:r>
      <w:r w:rsidR="000406AC" w:rsidRPr="005C3F0F">
        <w:t>),</w:t>
      </w:r>
      <w:r w:rsidRPr="005C3F0F">
        <w:t xml:space="preserve"> а мобилизованные на этой основе средства размещают в долговые обязательства и ценные бумаги, выпущенные другими, в том числе и другими кредитными учреждениями</w:t>
      </w:r>
      <w:r w:rsidR="000406AC" w:rsidRPr="005C3F0F">
        <w:t xml:space="preserve">. </w:t>
      </w:r>
      <w:r w:rsidRPr="005C3F0F">
        <w:t>Кроме того, банки принимают на себя безусловные обязательства с фиксированной суммой долга перед юридическими и физическими лицами, например, при движении средств клиентов по расчетным счетам и во вклады, включая депозитные сертификаты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Коммерческие банки осуществляют комплексное кредитно-расчетное, кассовое и валютное и другое банковское обслуживание предприятий, организаций и физических лиц и функционируют на принципах самостоятельности, инициативы и ответственности</w:t>
      </w:r>
      <w:r w:rsidR="000406AC" w:rsidRPr="005C3F0F">
        <w:t xml:space="preserve">. </w:t>
      </w:r>
      <w:r w:rsidRPr="005C3F0F">
        <w:t>Вместе с тем их деятельность согласно действующему законодательству подлежит надзору и</w:t>
      </w:r>
      <w:r w:rsidR="000406AC" w:rsidRPr="005C3F0F">
        <w:t xml:space="preserve"> </w:t>
      </w:r>
      <w:r w:rsidRPr="005C3F0F">
        <w:t>регулированию со стороны определенных государственных органов с соответствующими полномочиями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 основными направлениями государственного регулирования в России являются</w:t>
      </w:r>
      <w:r w:rsidR="000406AC" w:rsidRPr="005C3F0F">
        <w:t xml:space="preserve">: </w:t>
      </w:r>
      <w:r w:rsidRPr="005C3F0F">
        <w:t>политика ЦБ и других ответственных государственных органов</w:t>
      </w:r>
      <w:r w:rsidR="000406AC" w:rsidRPr="005C3F0F">
        <w:t xml:space="preserve"> (</w:t>
      </w:r>
      <w:r w:rsidRPr="005C3F0F">
        <w:t xml:space="preserve">Федеральной комиссии по ценных бумагам и фондовому рынку, Министерство финансов, Министерство по налогам и сборам и </w:t>
      </w:r>
      <w:r w:rsidR="000406AC" w:rsidRPr="005C3F0F">
        <w:t xml:space="preserve">т.п.) </w:t>
      </w:r>
      <w:r w:rsidRPr="005C3F0F">
        <w:t>в отношении негосударственных финансовых институтов</w:t>
      </w:r>
      <w:r w:rsidR="000406AC" w:rsidRPr="005C3F0F">
        <w:t xml:space="preserve">; </w:t>
      </w:r>
      <w:r w:rsidRPr="005C3F0F">
        <w:t>налоговая политика правительства на центральном и местном уровнях</w:t>
      </w:r>
      <w:r w:rsidR="000406AC" w:rsidRPr="005C3F0F">
        <w:t xml:space="preserve">; </w:t>
      </w:r>
      <w:r w:rsidRPr="005C3F0F">
        <w:t>участие государства в лице исполнительных органов власти в деятельности кредитных организаций</w:t>
      </w:r>
      <w:r w:rsidR="000406AC" w:rsidRPr="005C3F0F">
        <w:t xml:space="preserve">; </w:t>
      </w:r>
      <w:r w:rsidRPr="005C3F0F">
        <w:t>законодательные мероприятия законодательной и исполнительной власти, регулирующей деятельность различных институтов финансово-кредитной системы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отличие от юридических лиц</w:t>
      </w:r>
      <w:r w:rsidR="000406AC" w:rsidRPr="005C3F0F">
        <w:t xml:space="preserve"> - </w:t>
      </w:r>
      <w:r w:rsidRPr="005C3F0F">
        <w:t>небанковских учреждений, которые &gt; подотчетны только двум основным инстанциям</w:t>
      </w:r>
      <w:r w:rsidR="000406AC" w:rsidRPr="005C3F0F">
        <w:t xml:space="preserve">: </w:t>
      </w:r>
      <w:r w:rsidRPr="005C3F0F">
        <w:t>учредителям</w:t>
      </w:r>
      <w:r w:rsidR="000406AC" w:rsidRPr="005C3F0F">
        <w:t xml:space="preserve"> (</w:t>
      </w:r>
      <w:r w:rsidRPr="005C3F0F">
        <w:t>вышестоящей организации</w:t>
      </w:r>
      <w:r w:rsidR="000406AC" w:rsidRPr="005C3F0F">
        <w:t xml:space="preserve">) </w:t>
      </w:r>
      <w:r w:rsidRPr="005C3F0F">
        <w:t>и налоговым органам, кредитные организации в России в первую очередь подотчетны Центральному Банку как органу выдающему разрешения</w:t>
      </w:r>
      <w:r w:rsidR="000406AC" w:rsidRPr="005C3F0F">
        <w:t xml:space="preserve"> (</w:t>
      </w:r>
      <w:r w:rsidRPr="005C3F0F">
        <w:t>лицензии</w:t>
      </w:r>
      <w:r w:rsidR="000406AC" w:rsidRPr="005C3F0F">
        <w:t xml:space="preserve">) </w:t>
      </w:r>
      <w:r w:rsidRPr="005C3F0F">
        <w:t>на осуществление банковских операций</w:t>
      </w:r>
      <w:r w:rsidR="000406AC" w:rsidRPr="005C3F0F">
        <w:t xml:space="preserve">. </w:t>
      </w:r>
      <w:r w:rsidRPr="005C3F0F">
        <w:t>Таким образом, Центральный Банк с одной стороны, являясь одним из субъектов банковской системы, совместно с другими кредитными организациями решает возложенные на них задачи по реализации кредитно-денежной политики государства, а, с другой стороны, Центральный Банк на основании предоставленных ему прав осуществляет регулирование деятельности кредитных организаций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современных условиях наличия в России свыше 1300 кредитных организаций</w:t>
      </w:r>
      <w:r w:rsidR="005C3F0F" w:rsidRPr="005C3F0F">
        <w:t xml:space="preserve"> (</w:t>
      </w:r>
      <w:r w:rsidRPr="005C3F0F">
        <w:t>Бюллетень банковской статистики</w:t>
      </w:r>
      <w:r w:rsidR="000406AC" w:rsidRPr="005C3F0F">
        <w:t xml:space="preserve">. - </w:t>
      </w:r>
      <w:r w:rsidRPr="005C3F0F">
        <w:t>1999</w:t>
      </w:r>
      <w:r w:rsidR="000406AC" w:rsidRPr="005C3F0F">
        <w:t xml:space="preserve">. - </w:t>
      </w:r>
      <w:r w:rsidRPr="005C3F0F">
        <w:t>№ 11</w:t>
      </w:r>
      <w:r w:rsidR="000406AC" w:rsidRPr="005C3F0F">
        <w:t xml:space="preserve"> (</w:t>
      </w:r>
      <w:r w:rsidRPr="005C3F0F">
        <w:t>78</w:t>
      </w:r>
      <w:r w:rsidR="000406AC" w:rsidRPr="005C3F0F">
        <w:t xml:space="preserve">). - </w:t>
      </w:r>
      <w:r w:rsidRPr="005C3F0F">
        <w:t>С</w:t>
      </w:r>
      <w:r w:rsidR="000406AC" w:rsidRPr="005C3F0F">
        <w:t>.6</w:t>
      </w:r>
      <w:r w:rsidRPr="005C3F0F">
        <w:t>3</w:t>
      </w:r>
      <w:r w:rsidR="000406AC" w:rsidRPr="005C3F0F">
        <w:t xml:space="preserve">) </w:t>
      </w:r>
      <w:r w:rsidRPr="005C3F0F">
        <w:t>вопросы регулирования их деятельности встают на первое место</w:t>
      </w:r>
      <w:r w:rsidR="000406AC" w:rsidRPr="005C3F0F">
        <w:t xml:space="preserve">. </w:t>
      </w:r>
      <w:r w:rsidRPr="005C3F0F">
        <w:t>Необходимо подчеркнуть, что, начиная с 1995 года Россия вышла на интенсивный путь развития банковской системы, связанной с концентрацией банковского капитала</w:t>
      </w:r>
      <w:r w:rsidR="000406AC" w:rsidRPr="005C3F0F">
        <w:t xml:space="preserve">. </w:t>
      </w:r>
      <w:r w:rsidRPr="005C3F0F">
        <w:t>Этот процесс затормозил появление новых банков, вытеснил с рынка мелкие и бесперспективные банки</w:t>
      </w:r>
      <w:r w:rsidR="000406AC" w:rsidRPr="005C3F0F">
        <w:t xml:space="preserve">. </w:t>
      </w:r>
      <w:r w:rsidRPr="005C3F0F">
        <w:t>Во многом данному процессу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Кредитное законодательство включает как нормы гражданского права, регулирующие банковские договоры, так и нормы административного права, с помощью которых осуществляется надзор за созданием и функционированием кредитных организаций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Административная составляющая кредитного законодательства не меняет сущность банковских сделок, основным объектом которых являются имущество и имущественные права, поскольку денежные средства являются имуществом особого рода, денежные средства на счете банка являются собственностью банка, а вкладчик сохраняет право требования к банку</w:t>
      </w:r>
      <w:r w:rsidR="000406AC" w:rsidRPr="005C3F0F">
        <w:t xml:space="preserve">; </w:t>
      </w:r>
      <w:r w:rsidRPr="005C3F0F">
        <w:t>ценные бумаги в документарной и бездокументарной форме являются объектом гражданского права</w:t>
      </w:r>
      <w:r w:rsidR="000406AC" w:rsidRPr="005C3F0F">
        <w:t xml:space="preserve"> (</w:t>
      </w:r>
      <w:r w:rsidRPr="005C3F0F">
        <w:t>ст</w:t>
      </w:r>
      <w:r w:rsidR="000406AC" w:rsidRPr="005C3F0F">
        <w:t>.1</w:t>
      </w:r>
      <w:r w:rsidRPr="005C3F0F">
        <w:t>28 Гражданского кодекса РФ</w:t>
      </w:r>
      <w:r w:rsidR="000406AC" w:rsidRPr="005C3F0F">
        <w:t xml:space="preserve">). </w:t>
      </w:r>
      <w:r w:rsidRPr="005C3F0F">
        <w:t>Административные нормы, как нормы кредитного законодательства, необходимо рассматривать как определенные ограничения по созданию и деятельности кредитных организаций</w:t>
      </w:r>
      <w:r w:rsidR="000406AC" w:rsidRPr="005C3F0F">
        <w:t xml:space="preserve">. </w:t>
      </w:r>
      <w:r w:rsidRPr="005C3F0F">
        <w:t>Таким образом, банковское регулирование кредитных отношений представляет комплексную отрасль, в которой главным является не выделение основных отраслей, а, наоборот, интеграция их для той или иной сферы деятельности</w:t>
      </w:r>
      <w:r w:rsidR="000406AC" w:rsidRPr="005C3F0F">
        <w:t xml:space="preserve">. </w:t>
      </w:r>
      <w:r w:rsidRPr="005C3F0F">
        <w:t>Можно говорить о единстве гражданско-правовых и административных отношений, складывающихся в процессе банковской деятельности</w:t>
      </w:r>
      <w:r w:rsidR="000406AC" w:rsidRPr="005C3F0F">
        <w:t xml:space="preserve">. </w:t>
      </w:r>
      <w:r w:rsidRPr="005C3F0F">
        <w:t>Гражданско-правовые нормы непосредственно выражают отношения между банком, иной кредитной организацией и клиентом</w:t>
      </w:r>
      <w:r w:rsidR="000406AC" w:rsidRPr="005C3F0F">
        <w:t xml:space="preserve">. </w:t>
      </w:r>
      <w:r w:rsidRPr="005C3F0F">
        <w:t>Административные правила поведения регулируют отношения по надзору Банка России за созданием и деятельностью кредитных организаций</w:t>
      </w:r>
      <w:r w:rsidR="000406AC" w:rsidRPr="005C3F0F">
        <w:t xml:space="preserve">. </w:t>
      </w:r>
      <w:r w:rsidRPr="005C3F0F">
        <w:t>Соответственно и нормы регулирующие данные отношения необходимо разделять по предметам регулирования, помнить об этом разделении при их правоприменении и возможной конкуренции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Как закреплено в ст</w:t>
      </w:r>
      <w:r w:rsidR="000406AC" w:rsidRPr="005C3F0F">
        <w:t>.2</w:t>
      </w:r>
      <w:r w:rsidRPr="005C3F0F">
        <w:t xml:space="preserve"> ФЗ</w:t>
      </w:r>
      <w:r w:rsidR="000406AC" w:rsidRPr="005C3F0F">
        <w:t xml:space="preserve"> "</w:t>
      </w:r>
      <w:r w:rsidRPr="005C3F0F">
        <w:t>О банках и банковской деятельности</w:t>
      </w:r>
      <w:r w:rsidR="000406AC" w:rsidRPr="005C3F0F">
        <w:t xml:space="preserve">" </w:t>
      </w:r>
      <w:r w:rsidRPr="005C3F0F">
        <w:t>правовое регулирование банковской деятельности осуществляется Конституцией Российской Федерации, настоящим Федеральным законом, Федеральным законом</w:t>
      </w:r>
      <w:r w:rsidR="000406AC" w:rsidRPr="005C3F0F">
        <w:t xml:space="preserve"> "</w:t>
      </w:r>
      <w:r w:rsidRPr="005C3F0F">
        <w:t>О Центральном банке Российской Федерации</w:t>
      </w:r>
      <w:r w:rsidR="000406AC" w:rsidRPr="005C3F0F">
        <w:t xml:space="preserve"> (</w:t>
      </w:r>
      <w:r w:rsidRPr="005C3F0F">
        <w:t>Банке России</w:t>
      </w:r>
      <w:r w:rsidR="000406AC" w:rsidRPr="005C3F0F">
        <w:t xml:space="preserve">) ", </w:t>
      </w:r>
      <w:r w:rsidRPr="005C3F0F">
        <w:t>другими федеральными законами, нормативными актами Банка России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Следовательно, иерархию источников законодательного регулирования кредитных отношений можно построить следующим образом</w:t>
      </w:r>
      <w:r w:rsidR="000406AC" w:rsidRPr="005C3F0F">
        <w:t>: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Конституция РФ</w:t>
      </w:r>
      <w:r w:rsidR="000406AC" w:rsidRPr="005C3F0F">
        <w:t>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специальное банковское законодательство ФЗ</w:t>
      </w:r>
      <w:r w:rsidR="000406AC" w:rsidRPr="005C3F0F">
        <w:t xml:space="preserve"> "</w:t>
      </w:r>
      <w:r w:rsidRPr="005C3F0F">
        <w:t>О банках и банковской деятельности</w:t>
      </w:r>
      <w:r w:rsidR="000406AC" w:rsidRPr="005C3F0F">
        <w:t xml:space="preserve">" </w:t>
      </w:r>
      <w:r w:rsidRPr="005C3F0F">
        <w:t>и ФЗ</w:t>
      </w:r>
      <w:r w:rsidR="000406AC" w:rsidRPr="005C3F0F">
        <w:t xml:space="preserve"> "</w:t>
      </w:r>
      <w:r w:rsidRPr="005C3F0F">
        <w:t>О Центральном банке Российской Федерации</w:t>
      </w:r>
      <w:r w:rsidR="000406AC" w:rsidRPr="005C3F0F">
        <w:t xml:space="preserve"> (</w:t>
      </w:r>
      <w:r w:rsidRPr="005C3F0F">
        <w:t>Банке России</w:t>
      </w:r>
      <w:r w:rsidR="000406AC" w:rsidRPr="005C3F0F">
        <w:t>) "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иные законодательные акты</w:t>
      </w:r>
      <w:r w:rsidR="000406AC" w:rsidRPr="005C3F0F">
        <w:t>;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нормативные акты Банка России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Рассмотрим каждую из ступеней представленной иерархии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Конституция РФ устанавливает, что в ведении Российской Федерации находятся</w:t>
      </w:r>
      <w:r w:rsidR="000406AC" w:rsidRPr="005C3F0F">
        <w:t xml:space="preserve">: </w:t>
      </w:r>
      <w:r w:rsidRPr="005C3F0F">
        <w:t>установление правовых основ единого рынка</w:t>
      </w:r>
      <w:r w:rsidR="000406AC" w:rsidRPr="005C3F0F">
        <w:t xml:space="preserve">; </w:t>
      </w:r>
      <w:r w:rsidRPr="005C3F0F">
        <w:t>финансовое, валютное, кредитное, таможенное регулирование, денежная эмиссия, основы ценовой политики</w:t>
      </w:r>
      <w:r w:rsidR="000406AC" w:rsidRPr="005C3F0F">
        <w:t xml:space="preserve">; </w:t>
      </w:r>
      <w:r w:rsidRPr="005C3F0F">
        <w:t>федеральные экономические службы, включая федеральный банк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Согласно ч</w:t>
      </w:r>
      <w:r w:rsidR="000406AC" w:rsidRPr="005C3F0F">
        <w:t>.1</w:t>
      </w:r>
      <w:r w:rsidRPr="005C3F0F">
        <w:t xml:space="preserve"> ст</w:t>
      </w:r>
      <w:r w:rsidR="000406AC" w:rsidRPr="005C3F0F">
        <w:t>.7</w:t>
      </w:r>
      <w:r w:rsidRPr="005C3F0F">
        <w:t>5 Конституции РФ государственной денежной единицей является рубль</w:t>
      </w:r>
      <w:r w:rsidR="000406AC" w:rsidRPr="005C3F0F">
        <w:t xml:space="preserve">. </w:t>
      </w:r>
      <w:r w:rsidRPr="005C3F0F">
        <w:t>Исключительно Банк России осуществляет денежную эмиссию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Следующая ступень иерархии</w:t>
      </w:r>
      <w:r w:rsidR="000406AC" w:rsidRPr="005C3F0F">
        <w:t xml:space="preserve"> - </w:t>
      </w:r>
      <w:r w:rsidRPr="005C3F0F">
        <w:t>специальное банковское законодательство непосредственно направленное на правовое регулирование кредитных отношений включает в себя</w:t>
      </w:r>
      <w:r w:rsidR="000406AC" w:rsidRPr="005C3F0F">
        <w:t>: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Федеральный закон от 2 декабря 1990 г</w:t>
      </w:r>
      <w:r w:rsidR="000406AC" w:rsidRPr="005C3F0F">
        <w:t xml:space="preserve">. </w:t>
      </w:r>
      <w:r w:rsidRPr="005C3F0F">
        <w:t>N 395-I</w:t>
      </w:r>
      <w:r w:rsidR="000406AC" w:rsidRPr="005C3F0F">
        <w:t xml:space="preserve"> "</w:t>
      </w:r>
      <w:r w:rsidRPr="005C3F0F">
        <w:t>О банках и банковской деятельности</w:t>
      </w:r>
      <w:r w:rsidR="000406AC" w:rsidRPr="005C3F0F">
        <w:t>"</w:t>
      </w:r>
      <w:r w:rsidR="000406AC" w:rsidRPr="00B76780">
        <w:t xml:space="preserve"> [</w:t>
      </w:r>
      <w:r w:rsidRPr="00B76780">
        <w:t>2</w:t>
      </w:r>
      <w:r w:rsidR="000406AC" w:rsidRPr="00B76780">
        <w:t xml:space="preserve">] </w:t>
      </w:r>
      <w:r w:rsidR="000406AC" w:rsidRPr="005C3F0F">
        <w:t>(</w:t>
      </w:r>
      <w:r w:rsidRPr="005C3F0F">
        <w:t>с изм</w:t>
      </w:r>
      <w:r w:rsidR="000406AC" w:rsidRPr="005C3F0F">
        <w:t xml:space="preserve">. </w:t>
      </w:r>
      <w:r w:rsidRPr="005C3F0F">
        <w:t>и доп</w:t>
      </w:r>
      <w:r w:rsidR="000406AC" w:rsidRPr="005C3F0F">
        <w:t xml:space="preserve">. </w:t>
      </w:r>
      <w:r w:rsidRPr="005C3F0F">
        <w:t>от 13 декабря 1991 г</w:t>
      </w:r>
      <w:r w:rsidR="000406AC" w:rsidRPr="005C3F0F">
        <w:t>.,</w:t>
      </w:r>
      <w:r w:rsidRPr="005C3F0F">
        <w:t xml:space="preserve"> 24 июня 1992 г</w:t>
      </w:r>
      <w:r w:rsidR="000406AC" w:rsidRPr="005C3F0F">
        <w:t>.,</w:t>
      </w:r>
      <w:r w:rsidRPr="005C3F0F">
        <w:t xml:space="preserve"> 3 февраля 1996 г</w:t>
      </w:r>
      <w:r w:rsidR="000406AC" w:rsidRPr="005C3F0F">
        <w:t>.,</w:t>
      </w:r>
      <w:r w:rsidRPr="005C3F0F">
        <w:t xml:space="preserve"> 31 июля 1998 г</w:t>
      </w:r>
      <w:r w:rsidR="000406AC" w:rsidRPr="005C3F0F">
        <w:t>.,</w:t>
      </w:r>
      <w:r w:rsidRPr="005C3F0F">
        <w:t xml:space="preserve"> 5, 8 июля 1999 г</w:t>
      </w:r>
      <w:r w:rsidR="000406AC" w:rsidRPr="005C3F0F">
        <w:t xml:space="preserve">.,19 </w:t>
      </w:r>
      <w:r w:rsidRPr="005C3F0F">
        <w:t>июня, 7 августа 2001 г</w:t>
      </w:r>
      <w:r w:rsidR="000406AC" w:rsidRPr="005C3F0F">
        <w:t>.,</w:t>
      </w:r>
      <w:r w:rsidRPr="005C3F0F">
        <w:t xml:space="preserve"> 21 марта 2002 г</w:t>
      </w:r>
      <w:r w:rsidR="000406AC" w:rsidRPr="005C3F0F">
        <w:t>.,</w:t>
      </w:r>
      <w:r w:rsidRPr="005C3F0F">
        <w:t xml:space="preserve"> 30 июня, 8, 23 декабря 2003 г</w:t>
      </w:r>
      <w:r w:rsidR="000406AC" w:rsidRPr="005C3F0F">
        <w:t>.,</w:t>
      </w:r>
      <w:r w:rsidRPr="005C3F0F">
        <w:t xml:space="preserve"> 29 июня, 29 июля, 2 ноября, 29, 30 декабря2004 г</w:t>
      </w:r>
      <w:r w:rsidR="000406AC" w:rsidRPr="005C3F0F">
        <w:t>.,</w:t>
      </w:r>
      <w:r w:rsidRPr="005C3F0F">
        <w:t xml:space="preserve"> 21 июля 2005 г</w:t>
      </w:r>
      <w:r w:rsidR="000406AC" w:rsidRPr="005C3F0F">
        <w:t>.,</w:t>
      </w:r>
      <w:r w:rsidRPr="005C3F0F">
        <w:t xml:space="preserve"> 2 февраля, 3 мая, 27 июля, 18, 29 декабря 2006 г</w:t>
      </w:r>
      <w:r w:rsidR="000406AC" w:rsidRPr="005C3F0F">
        <w:t>)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Федеральный закон от 10 июля 2002 г</w:t>
      </w:r>
      <w:r w:rsidR="000406AC" w:rsidRPr="005C3F0F">
        <w:t xml:space="preserve">. </w:t>
      </w:r>
      <w:r w:rsidRPr="005C3F0F">
        <w:t>N 86-ФЗ</w:t>
      </w:r>
      <w:r w:rsidR="000406AC" w:rsidRPr="005C3F0F">
        <w:t xml:space="preserve"> "</w:t>
      </w:r>
      <w:r w:rsidRPr="005C3F0F">
        <w:t>О Центральном банке Российской Федерации</w:t>
      </w:r>
      <w:r w:rsidR="000406AC" w:rsidRPr="005C3F0F">
        <w:t xml:space="preserve"> (</w:t>
      </w:r>
      <w:r w:rsidRPr="005C3F0F">
        <w:t>Банке России</w:t>
      </w:r>
      <w:r w:rsidR="007C3247">
        <w:t>)</w:t>
      </w:r>
      <w:r w:rsidR="000406AC" w:rsidRPr="005C3F0F">
        <w:t>"</w:t>
      </w:r>
      <w:r w:rsidR="000406AC" w:rsidRPr="00B76780">
        <w:t xml:space="preserve"> [</w:t>
      </w:r>
      <w:r w:rsidRPr="00B76780">
        <w:t>3</w:t>
      </w:r>
      <w:r w:rsidR="000406AC" w:rsidRPr="00B76780">
        <w:t xml:space="preserve">] </w:t>
      </w:r>
      <w:r w:rsidR="000406AC" w:rsidRPr="005C3F0F">
        <w:t>(</w:t>
      </w:r>
      <w:r w:rsidRPr="005C3F0F">
        <w:t>с изменениями от 10 января, 23 декабря 2003 г</w:t>
      </w:r>
      <w:r w:rsidR="000406AC" w:rsidRPr="005C3F0F">
        <w:t>.,</w:t>
      </w:r>
      <w:r w:rsidRPr="005C3F0F">
        <w:t xml:space="preserve"> 29 июня, 29 июля, 23 декабря 2004 г</w:t>
      </w:r>
      <w:r w:rsidR="000406AC" w:rsidRPr="005C3F0F">
        <w:t>.,</w:t>
      </w:r>
      <w:r w:rsidRPr="005C3F0F">
        <w:t xml:space="preserve"> 18 июня, 18 июля 2005 г</w:t>
      </w:r>
      <w:r w:rsidR="000406AC" w:rsidRPr="005C3F0F">
        <w:t>.,</w:t>
      </w:r>
      <w:r w:rsidRPr="005C3F0F">
        <w:t xml:space="preserve"> 3 мая, 12 июня, 29 декабря 2006 г</w:t>
      </w:r>
      <w:r w:rsidR="000406AC" w:rsidRPr="005C3F0F">
        <w:t xml:space="preserve">). </w:t>
      </w:r>
      <w:r w:rsidRPr="005C3F0F">
        <w:t>Настоящий закон закрепляет функции и полномочия Банка России, устанавливает, что Банк России осуществляет свою деятельность независимо от других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эту же группу</w:t>
      </w:r>
      <w:r w:rsidR="000406AC" w:rsidRPr="005C3F0F">
        <w:t xml:space="preserve"> (</w:t>
      </w:r>
      <w:r w:rsidRPr="005C3F0F">
        <w:t>специального банковского законодательства</w:t>
      </w:r>
      <w:r w:rsidR="000406AC" w:rsidRPr="005C3F0F">
        <w:t>),</w:t>
      </w:r>
      <w:r w:rsidRPr="005C3F0F">
        <w:t xml:space="preserve"> на наш взгляд, необходимо включить</w:t>
      </w:r>
      <w:r w:rsidR="000406AC" w:rsidRPr="005C3F0F">
        <w:t xml:space="preserve">: </w:t>
      </w:r>
      <w:r w:rsidRPr="005C3F0F">
        <w:t>Федеральный закон от 25 февраля 1999 г</w:t>
      </w:r>
      <w:r w:rsidR="000406AC" w:rsidRPr="005C3F0F">
        <w:t xml:space="preserve">. </w:t>
      </w:r>
      <w:r w:rsidRPr="005C3F0F">
        <w:t>N 40-ФЗ</w:t>
      </w:r>
      <w:r w:rsidR="000406AC" w:rsidRPr="005C3F0F">
        <w:t xml:space="preserve"> "</w:t>
      </w:r>
      <w:r w:rsidRPr="005C3F0F">
        <w:t>О несостоятельности</w:t>
      </w:r>
      <w:r w:rsidR="000406AC" w:rsidRPr="005C3F0F">
        <w:t xml:space="preserve"> (</w:t>
      </w:r>
      <w:r w:rsidRPr="005C3F0F">
        <w:t>банкротстве</w:t>
      </w:r>
      <w:r w:rsidR="000406AC" w:rsidRPr="005C3F0F">
        <w:t xml:space="preserve">) </w:t>
      </w:r>
      <w:r w:rsidRPr="005C3F0F">
        <w:t>кредитных организаций</w:t>
      </w:r>
      <w:r w:rsidR="000406AC" w:rsidRPr="005C3F0F">
        <w:t>"</w:t>
      </w:r>
      <w:r w:rsidR="000406AC" w:rsidRPr="00B76780">
        <w:t xml:space="preserve"> [</w:t>
      </w:r>
      <w:r w:rsidRPr="00B76780">
        <w:t>4</w:t>
      </w:r>
      <w:r w:rsidR="000406AC" w:rsidRPr="00B76780">
        <w:t xml:space="preserve">] </w:t>
      </w:r>
      <w:r w:rsidR="000406AC" w:rsidRPr="005C3F0F">
        <w:t>(</w:t>
      </w:r>
      <w:r w:rsidRPr="005C3F0F">
        <w:t>с изменениями от 2 января 2000 г</w:t>
      </w:r>
      <w:r w:rsidR="000406AC" w:rsidRPr="005C3F0F">
        <w:t xml:space="preserve">.,19 </w:t>
      </w:r>
      <w:r w:rsidRPr="005C3F0F">
        <w:t>июня, 7 августа 2001 г</w:t>
      </w:r>
      <w:r w:rsidR="000406AC" w:rsidRPr="005C3F0F">
        <w:t>.,</w:t>
      </w:r>
      <w:r w:rsidRPr="005C3F0F">
        <w:t xml:space="preserve"> 21 марта 2002 г</w:t>
      </w:r>
      <w:r w:rsidR="000406AC" w:rsidRPr="005C3F0F">
        <w:t>.,</w:t>
      </w:r>
      <w:r w:rsidRPr="005C3F0F">
        <w:t xml:space="preserve"> 8 декабря 2003 г</w:t>
      </w:r>
      <w:r w:rsidR="000406AC" w:rsidRPr="005C3F0F">
        <w:t>.,</w:t>
      </w:r>
      <w:r w:rsidRPr="005C3F0F">
        <w:t xml:space="preserve"> 28 июля</w:t>
      </w:r>
      <w:r w:rsidR="000406AC" w:rsidRPr="005C3F0F">
        <w:t xml:space="preserve">,20 </w:t>
      </w:r>
      <w:r w:rsidRPr="005C3F0F">
        <w:t>августа 2004 г</w:t>
      </w:r>
      <w:r w:rsidR="000406AC" w:rsidRPr="005C3F0F">
        <w:t>.,</w:t>
      </w:r>
      <w:r w:rsidRPr="005C3F0F">
        <w:t xml:space="preserve"> 18, 29 декабря 2006 г</w:t>
      </w:r>
      <w:r w:rsidR="000406AC" w:rsidRPr="005C3F0F">
        <w:t xml:space="preserve">); </w:t>
      </w:r>
      <w:r w:rsidRPr="005C3F0F">
        <w:t>Федеральный закон от 23 декабря 2003 г</w:t>
      </w:r>
      <w:r w:rsidR="000406AC" w:rsidRPr="005C3F0F">
        <w:t xml:space="preserve">. </w:t>
      </w:r>
      <w:r w:rsidRPr="005C3F0F">
        <w:t>N 177-ФЗ</w:t>
      </w:r>
      <w:r w:rsidR="000406AC" w:rsidRPr="005C3F0F">
        <w:t xml:space="preserve"> "</w:t>
      </w:r>
      <w:r w:rsidRPr="005C3F0F">
        <w:t>О страховании вкладов физических лиц в банках Российской Федерации</w:t>
      </w:r>
      <w:r w:rsidR="000406AC" w:rsidRPr="005C3F0F">
        <w:t>"</w:t>
      </w:r>
      <w:r w:rsidR="000406AC" w:rsidRPr="00B76780">
        <w:t xml:space="preserve"> [</w:t>
      </w:r>
      <w:r w:rsidRPr="00B76780">
        <w:t>5</w:t>
      </w:r>
      <w:r w:rsidR="000406AC" w:rsidRPr="00B76780">
        <w:t xml:space="preserve">] </w:t>
      </w:r>
      <w:r w:rsidR="000406AC" w:rsidRPr="005C3F0F">
        <w:t>(</w:t>
      </w:r>
      <w:r w:rsidRPr="005C3F0F">
        <w:t>с изменениями от 20 августа, 29 декабря 2004 г</w:t>
      </w:r>
      <w:r w:rsidR="000406AC" w:rsidRPr="005C3F0F">
        <w:t xml:space="preserve">.,20 </w:t>
      </w:r>
      <w:r w:rsidRPr="005C3F0F">
        <w:t>октября 2005 г</w:t>
      </w:r>
      <w:r w:rsidR="000406AC" w:rsidRPr="005C3F0F">
        <w:t>.,</w:t>
      </w:r>
      <w:r w:rsidRPr="005C3F0F">
        <w:t xml:space="preserve"> 27 июля 2006 г</w:t>
      </w:r>
      <w:r w:rsidR="000406AC" w:rsidRPr="005C3F0F">
        <w:t xml:space="preserve">). </w:t>
      </w:r>
      <w:r w:rsidRPr="005C3F0F">
        <w:t>Настоящие законодательные акты устанавливают специфику банкротства кредитных организаций, особые обязанности для кредитных организаций, привлекающих вклады от физических лиц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Данные акты в виду их специального характера имеют приоритет перед общими нормами иных законодательных актов в вопросах регулирования банковской деятельности, функционирования кредитных организаций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К числу</w:t>
      </w:r>
      <w:r w:rsidR="000406AC" w:rsidRPr="005C3F0F">
        <w:t xml:space="preserve"> "</w:t>
      </w:r>
      <w:r w:rsidRPr="005C3F0F">
        <w:t>иных законодательных актов</w:t>
      </w:r>
      <w:r w:rsidR="000406AC" w:rsidRPr="005C3F0F">
        <w:t xml:space="preserve">" </w:t>
      </w:r>
      <w:r w:rsidRPr="005C3F0F">
        <w:t>можно отнести кодифицированные законодательные акты</w:t>
      </w:r>
      <w:r w:rsidR="000406AC" w:rsidRPr="005C3F0F">
        <w:t xml:space="preserve"> (</w:t>
      </w:r>
      <w:r w:rsidRPr="005C3F0F">
        <w:t>Гражданский кодекс РФ, Уголовный кодекс РФ, Налоговый кодекс РФ</w:t>
      </w:r>
      <w:r w:rsidR="000406AC" w:rsidRPr="005C3F0F">
        <w:t>),</w:t>
      </w:r>
      <w:r w:rsidRPr="005C3F0F">
        <w:t xml:space="preserve"> ряд специальных законодательных актов</w:t>
      </w:r>
      <w:r w:rsidR="000406AC" w:rsidRPr="005C3F0F">
        <w:t xml:space="preserve"> (</w:t>
      </w:r>
      <w:r w:rsidRPr="005C3F0F">
        <w:t>Федеральный закон от 10 декабря 2003г</w:t>
      </w:r>
      <w:r w:rsidR="000406AC" w:rsidRPr="005C3F0F">
        <w:t xml:space="preserve">. </w:t>
      </w:r>
      <w:r w:rsidRPr="005C3F0F">
        <w:t>№173-ФЗ</w:t>
      </w:r>
      <w:r w:rsidR="000406AC" w:rsidRPr="005C3F0F">
        <w:t xml:space="preserve"> "</w:t>
      </w:r>
      <w:r w:rsidRPr="005C3F0F">
        <w:t>О валютном регулировании и валютном контроле</w:t>
      </w:r>
      <w:r w:rsidR="000406AC" w:rsidRPr="005C3F0F">
        <w:t>"</w:t>
      </w:r>
      <w:r w:rsidR="000406AC" w:rsidRPr="00B76780">
        <w:t xml:space="preserve"> [</w:t>
      </w:r>
      <w:r w:rsidRPr="00B76780">
        <w:t>6</w:t>
      </w:r>
      <w:r w:rsidR="000406AC" w:rsidRPr="00B76780">
        <w:t xml:space="preserve">] </w:t>
      </w:r>
      <w:r w:rsidR="000406AC" w:rsidRPr="005C3F0F">
        <w:t>(</w:t>
      </w:r>
      <w:r w:rsidRPr="005C3F0F">
        <w:t>с изменениями от 29 июня 2004 г</w:t>
      </w:r>
      <w:r w:rsidR="000406AC" w:rsidRPr="005C3F0F">
        <w:t>.,</w:t>
      </w:r>
      <w:r w:rsidRPr="005C3F0F">
        <w:t xml:space="preserve"> 18 июля 2005 г</w:t>
      </w:r>
      <w:r w:rsidR="000406AC" w:rsidRPr="005C3F0F">
        <w:t>.,</w:t>
      </w:r>
      <w:r w:rsidRPr="005C3F0F">
        <w:t xml:space="preserve"> 26 июля, 30 декабря 2006 г</w:t>
      </w:r>
      <w:r w:rsidR="000406AC" w:rsidRPr="005C3F0F">
        <w:t xml:space="preserve">) </w:t>
      </w:r>
      <w:r w:rsidRPr="005C3F0F">
        <w:t>и весь массив иных законодательных актов</w:t>
      </w:r>
      <w:r w:rsidR="000406AC" w:rsidRPr="005C3F0F">
        <w:t>).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сегодняшний день существует немало пробелов и недостатков, вызывающих необходимость серьезного пересмотра действующего законодательства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Основная цель совершенствования банковского законодательства</w:t>
      </w:r>
      <w:r w:rsidR="000406AC" w:rsidRPr="005C3F0F">
        <w:t xml:space="preserve"> - </w:t>
      </w:r>
      <w:r w:rsidRPr="005C3F0F">
        <w:t>это создание правовой основы для эффективного осуществления банковской деятельности, а также для защиты прав и интересов инвесторов и клиентов банков и других финансово-кредитных учреждений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Основные направления государственной политики в сфере правового регулирования банковской деятельности должны опираться на следующие моменты</w:t>
      </w:r>
      <w:r w:rsidR="000406AC" w:rsidRPr="005C3F0F">
        <w:t>: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1</w:t>
      </w:r>
      <w:r w:rsidR="000406AC" w:rsidRPr="005C3F0F">
        <w:t xml:space="preserve">. </w:t>
      </w:r>
      <w:r w:rsidRPr="005C3F0F">
        <w:t>Первейшей задачей являются увеличение инвестиционных вложений банков и рост кредитов реальному сектору экономики</w:t>
      </w:r>
      <w:r w:rsidR="000406AC" w:rsidRPr="005C3F0F">
        <w:t xml:space="preserve">. </w:t>
      </w:r>
      <w:r w:rsidRPr="005C3F0F">
        <w:t>Для этого важно обеспечить соблюдение прав акционеров и кредиторов, устранить недоработки в законодательстве о банкротстве, снизить налоги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2</w:t>
      </w:r>
      <w:r w:rsidR="000406AC" w:rsidRPr="005C3F0F">
        <w:t xml:space="preserve">. </w:t>
      </w:r>
      <w:r w:rsidRPr="005C3F0F">
        <w:t>Важно качественно и количественно увеличить банковские операции, совершаемые с физическими лицами</w:t>
      </w:r>
      <w:r w:rsidR="000406AC" w:rsidRPr="005C3F0F">
        <w:t xml:space="preserve">. </w:t>
      </w:r>
      <w:r w:rsidRPr="005C3F0F">
        <w:t>С этой целью следует налоговыми и законодательными мерами стимулировать увеличение доли безналичных расчетов между частными лицами</w:t>
      </w:r>
      <w:r w:rsidR="000406AC" w:rsidRPr="005C3F0F">
        <w:t xml:space="preserve">. </w:t>
      </w:r>
      <w:r w:rsidRPr="005C3F0F">
        <w:t>Нужны новые формы привлечения сбережений населения, законодательное обеспечение рынка ипотечного кредитования, развития рынка потребительского кредитования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3</w:t>
      </w:r>
      <w:r w:rsidR="000406AC" w:rsidRPr="005C3F0F">
        <w:t xml:space="preserve">. </w:t>
      </w:r>
      <w:r w:rsidRPr="005C3F0F">
        <w:t>Назрела потребность в четком формулировании принципов налогообложения банковских операций</w:t>
      </w:r>
      <w:r w:rsidR="000406AC" w:rsidRPr="005C3F0F">
        <w:t>.</w:t>
      </w:r>
    </w:p>
    <w:p w:rsidR="000406AC" w:rsidRPr="005C3F0F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4</w:t>
      </w:r>
      <w:r w:rsidR="000406AC" w:rsidRPr="005C3F0F">
        <w:t xml:space="preserve">. </w:t>
      </w:r>
      <w:r w:rsidRPr="005C3F0F">
        <w:t>Необходимо законодательно закрепить многоукладную структуру сложившейся кредитной системы, многообразие форм собственности и сфер деятельности кредитных организаций</w:t>
      </w:r>
      <w:r w:rsidR="000406AC" w:rsidRPr="005C3F0F">
        <w:t xml:space="preserve">. </w:t>
      </w:r>
      <w:r w:rsidRPr="005C3F0F">
        <w:t>То есть четко сформулировать основания их классификации, позволяющие, в частности, делить банки на государственные и банки с государственным участием, банки универсальные и специализированные, региональные, банки-резиденты с иностранным капиталом, небанковские кредитные организации и другие</w:t>
      </w:r>
      <w:r w:rsidR="000406AC" w:rsidRPr="005C3F0F">
        <w:t>.</w:t>
      </w:r>
    </w:p>
    <w:p w:rsidR="007C3247" w:rsidRDefault="000B2F27" w:rsidP="000406AC">
      <w:pPr>
        <w:widowControl w:val="0"/>
        <w:autoSpaceDE w:val="0"/>
        <w:autoSpaceDN w:val="0"/>
        <w:adjustRightInd w:val="0"/>
        <w:ind w:firstLine="709"/>
      </w:pPr>
      <w:r w:rsidRPr="005C3F0F">
        <w:t>5</w:t>
      </w:r>
      <w:r w:rsidR="000406AC" w:rsidRPr="005C3F0F">
        <w:t xml:space="preserve">. </w:t>
      </w:r>
      <w:r w:rsidRPr="005C3F0F">
        <w:t>Подлежит пересмотру и роль государственного регулирования и надзора за деятельностью кредитных организаций</w:t>
      </w:r>
      <w:r w:rsidR="000406AC" w:rsidRPr="005C3F0F">
        <w:t>.</w:t>
      </w:r>
      <w:r w:rsidR="00615C46" w:rsidRPr="005C3F0F">
        <w:rPr>
          <w:rStyle w:val="af"/>
        </w:rPr>
        <w:footnoteReference w:id="4"/>
      </w:r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7C3247">
      <w:pPr>
        <w:pStyle w:val="2"/>
      </w:pPr>
      <w:bookmarkStart w:id="8" w:name="_Toc233386227"/>
      <w:r w:rsidRPr="005C3F0F">
        <w:t>2.2</w:t>
      </w:r>
      <w:r w:rsidR="000B2F27" w:rsidRPr="005C3F0F">
        <w:t xml:space="preserve"> Развитие кредитных отношений в Краснодарском крае</w:t>
      </w:r>
      <w:bookmarkEnd w:id="8"/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Краснодарский край традиционно привлекателен для банковских структур</w:t>
      </w:r>
      <w:r w:rsidR="000406AC" w:rsidRPr="005C3F0F">
        <w:t xml:space="preserve">. </w:t>
      </w:r>
      <w:r w:rsidRPr="005C3F0F">
        <w:t>По уровню их представительства он входит в первую десятку регионов России</w:t>
      </w:r>
      <w:r w:rsidR="000406AC" w:rsidRPr="005C3F0F">
        <w:t xml:space="preserve">. </w:t>
      </w:r>
      <w:r w:rsidRPr="005C3F0F">
        <w:t xml:space="preserve">Краснодарский край располагает развитой банковской инфраструктурой </w:t>
      </w:r>
      <w:r w:rsidR="000406AC" w:rsidRPr="005C3F0F">
        <w:t>-</w:t>
      </w:r>
      <w:r w:rsidRPr="005C3F0F">
        <w:t xml:space="preserve"> в регионе работает 124 банковские организации, имеющие 570 дополнительных офисов, Краснодарский край занимает в Южном федеральном округе лидирующее положение как по количеству действующих кредитных организаций и филиалов банков, так и по ряду ключевых показателей деятельности банковского сектора</w:t>
      </w:r>
      <w:r w:rsidR="000406AC" w:rsidRPr="005C3F0F">
        <w:t xml:space="preserve">. </w:t>
      </w:r>
      <w:r w:rsidRPr="005C3F0F">
        <w:t>По размеру кредитного портфеля край стабильно входит в первую десятку регионов России</w:t>
      </w:r>
      <w:r w:rsidR="000406AC" w:rsidRPr="005C3F0F">
        <w:t xml:space="preserve">. </w:t>
      </w:r>
      <w:r w:rsidRPr="005C3F0F">
        <w:t>В 2005 году международным агентством Standard &amp; Poor’s Краснодарскому краю был присвоен международный кредитный рейтинг</w:t>
      </w:r>
      <w:r w:rsidR="000406AC" w:rsidRPr="005C3F0F">
        <w:t xml:space="preserve"> "</w:t>
      </w:r>
      <w:r w:rsidRPr="005C3F0F">
        <w:t>В+ позитивный</w:t>
      </w:r>
      <w:r w:rsidR="000406AC" w:rsidRPr="005C3F0F">
        <w:t xml:space="preserve">" </w:t>
      </w:r>
      <w:r w:rsidRPr="005C3F0F">
        <w:t>и</w:t>
      </w:r>
      <w:r w:rsidR="000406AC" w:rsidRPr="005C3F0F">
        <w:t xml:space="preserve"> "</w:t>
      </w:r>
      <w:r w:rsidRPr="005C3F0F">
        <w:t>ruA</w:t>
      </w:r>
      <w:r w:rsidR="000406AC" w:rsidRPr="005C3F0F">
        <w:t xml:space="preserve">" </w:t>
      </w:r>
      <w:r w:rsidRPr="005C3F0F">
        <w:t>по национальной шкале</w:t>
      </w:r>
      <w:r w:rsidR="000406AC" w:rsidRPr="005C3F0F">
        <w:t xml:space="preserve">. </w:t>
      </w:r>
      <w:r w:rsidRPr="005C3F0F">
        <w:t>Активно идет процесс кредитования предприятий и организаций отраслей реального сектора экономики</w:t>
      </w:r>
      <w:r w:rsidR="000406AC" w:rsidRPr="005C3F0F">
        <w:t xml:space="preserve">. </w:t>
      </w:r>
      <w:r w:rsidRPr="005C3F0F">
        <w:t>Стремительными темпами в крае развивается ипотечное жилищное кредитование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Малое предпринимательство играет существенную социально-экономическую роль в хозяйственной жизни Кубани</w:t>
      </w:r>
      <w:r w:rsidR="000406AC" w:rsidRPr="005C3F0F">
        <w:t xml:space="preserve">. </w:t>
      </w:r>
      <w:r w:rsidRPr="005C3F0F">
        <w:t>Кредитование этого сектора экономики является важнейшей стратегической задачей банков в Краснодарском крае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 данным кредитных организаций</w:t>
      </w:r>
      <w:r w:rsidRPr="005C3F0F">
        <w:rPr>
          <w:rStyle w:val="af1"/>
          <w:b w:val="0"/>
          <w:bCs w:val="0"/>
        </w:rPr>
        <w:t xml:space="preserve"> за 2008 год субъектам малого и среднего бизнеса выдано кредитов на сумму свыше 47,3 млрд</w:t>
      </w:r>
      <w:r w:rsidR="000406AC" w:rsidRPr="005C3F0F">
        <w:rPr>
          <w:rStyle w:val="af1"/>
          <w:b w:val="0"/>
          <w:bCs w:val="0"/>
        </w:rPr>
        <w:t xml:space="preserve">. </w:t>
      </w:r>
      <w:r w:rsidRPr="005C3F0F">
        <w:rPr>
          <w:rStyle w:val="af1"/>
          <w:b w:val="0"/>
          <w:bCs w:val="0"/>
        </w:rPr>
        <w:t xml:space="preserve">рублей, </w:t>
      </w:r>
      <w:r w:rsidRPr="005C3F0F">
        <w:t>что в 1,6 раза превышает аналогичный показатель 2007 года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Всего 70 банковских организаций из 125, работающих на территории края кредитуют средний и малый бизнес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>На сегодняшний день в крае успешно занимаются кредитованием предприятий малого и среднего бизнеса следующие кредитные организации</w:t>
      </w:r>
      <w:r w:rsidR="000406AC" w:rsidRPr="005C3F0F">
        <w:rPr>
          <w:rStyle w:val="af1"/>
          <w:b w:val="0"/>
          <w:bCs w:val="0"/>
        </w:rPr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Краснодарский филиал Внешторгбанка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5,8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Отделения Сбербанка России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4,4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>Краснодарский филиал Банка Москвы</w:t>
      </w:r>
      <w:r w:rsidR="000406AC" w:rsidRPr="005C3F0F">
        <w:rPr>
          <w:rStyle w:val="af2"/>
          <w:i w:val="0"/>
          <w:iCs w:val="0"/>
        </w:rPr>
        <w:t xml:space="preserve"> - </w:t>
      </w:r>
      <w:r w:rsidRPr="005C3F0F">
        <w:rPr>
          <w:rStyle w:val="af2"/>
          <w:i w:val="0"/>
          <w:iCs w:val="0"/>
        </w:rPr>
        <w:t>4,6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.;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>Краснодарский филиал банка Уралсиб-Юг Банк</w:t>
      </w:r>
      <w:r w:rsidR="000406AC" w:rsidRPr="005C3F0F">
        <w:rPr>
          <w:rStyle w:val="af2"/>
          <w:i w:val="0"/>
          <w:iCs w:val="0"/>
        </w:rPr>
        <w:t xml:space="preserve"> - </w:t>
      </w:r>
      <w:r w:rsidRPr="005C3F0F">
        <w:rPr>
          <w:rStyle w:val="af2"/>
          <w:i w:val="0"/>
          <w:iCs w:val="0"/>
        </w:rPr>
        <w:t>2,1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.;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банк Кубань Кредит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1,6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.;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ВБРР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1,5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Крайинвестбанк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1,3 млрд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руб</w:t>
      </w:r>
      <w:r w:rsidR="000406AC" w:rsidRPr="005C3F0F">
        <w:rPr>
          <w:rStyle w:val="af2"/>
          <w:i w:val="0"/>
          <w:iCs w:val="0"/>
        </w:rPr>
        <w:t>.;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Кредитование начинающих предпринимателей остается одной из актуальных проблем в развитии субъектов малого и среднего бизнеса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Активно принимают участие в развитии кредитования малого и среднего бизнеса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Новокубанский район</w:t>
      </w:r>
      <w:r w:rsidR="000406AC" w:rsidRPr="005C3F0F">
        <w:t xml:space="preserve"> (</w:t>
      </w:r>
      <w:r w:rsidRPr="005C3F0F">
        <w:t>рост в 41,2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Отрадненский район</w:t>
      </w:r>
      <w:r w:rsidR="000406AC" w:rsidRPr="005C3F0F">
        <w:t xml:space="preserve"> (</w:t>
      </w:r>
      <w:r w:rsidRPr="005C3F0F">
        <w:t>рост в 8,8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Город Туапсе</w:t>
      </w:r>
      <w:r w:rsidR="000406AC" w:rsidRPr="005C3F0F">
        <w:t xml:space="preserve"> (</w:t>
      </w:r>
      <w:r w:rsidRPr="005C3F0F">
        <w:t>рост в 5,9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Темрюкский район</w:t>
      </w:r>
      <w:r w:rsidR="000406AC" w:rsidRPr="005C3F0F">
        <w:t xml:space="preserve"> (</w:t>
      </w:r>
      <w:r w:rsidRPr="005C3F0F">
        <w:t>рост в 4,1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Староминский район</w:t>
      </w:r>
      <w:r w:rsidR="000406AC" w:rsidRPr="005C3F0F">
        <w:t xml:space="preserve"> (</w:t>
      </w:r>
      <w:r w:rsidRPr="005C3F0F">
        <w:t>рост в 3,6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Славянский район</w:t>
      </w:r>
      <w:r w:rsidR="000406AC" w:rsidRPr="005C3F0F">
        <w:t xml:space="preserve"> (</w:t>
      </w:r>
      <w:r w:rsidRPr="005C3F0F">
        <w:t>рост в 3,4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Калининский район</w:t>
      </w:r>
      <w:r w:rsidR="000406AC" w:rsidRPr="005C3F0F">
        <w:t xml:space="preserve"> (</w:t>
      </w:r>
      <w:r w:rsidRPr="005C3F0F">
        <w:t>рост в 3,3 раза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Опыт других стран показывает, что предприниматели могут быть не только надежными заемщиками, но и в состоянии выплачивать высокие проценты по кредитам, что позволяет банкам окупать свои затраты и получать при этом существенную прибыль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В настоящее время кредитными организациями делаются конкретные шаги навстречу среднему и малому бизнесу</w:t>
      </w:r>
      <w:r w:rsidR="000406AC" w:rsidRPr="005C3F0F">
        <w:rPr>
          <w:rStyle w:val="af1"/>
          <w:b w:val="0"/>
          <w:bCs w:val="0"/>
        </w:rPr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Все больше банков в крае выходят на рынок кредитования и обслуживания малого и среднего бизнеса</w:t>
      </w:r>
      <w:r w:rsidR="000406AC" w:rsidRPr="005C3F0F">
        <w:t xml:space="preserve">. </w:t>
      </w:r>
      <w:r w:rsidRPr="005C3F0F">
        <w:t>Процентная ставка по кредитам для малого бизнеса большинством банков в 2008 году была снижена на 3-5 пунктов и составляла в среднем от 14,5 до 17% годовых, без обеспечения, стартовые кредиты выдавались под 18% годовых</w:t>
      </w:r>
      <w:r w:rsidR="000406AC" w:rsidRPr="005C3F0F">
        <w:t xml:space="preserve">. </w:t>
      </w:r>
      <w:r w:rsidRPr="005C3F0F">
        <w:t>В 2009 году, в условиях кризиса кредитные учреждения были вынуждены ужесточить требования к заемщикам</w:t>
      </w:r>
      <w:r w:rsidR="000406AC" w:rsidRPr="005C3F0F">
        <w:t xml:space="preserve">. </w:t>
      </w:r>
      <w:r w:rsidRPr="005C3F0F">
        <w:t>Проценные ставки по кредитам увеличились на 3-7% и колеблются от 17 до 30% годовых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За 2008 год выдано кредитных ресурсов в экономику края 630 млрд</w:t>
      </w:r>
      <w:r w:rsidR="000406AC" w:rsidRPr="005C3F0F">
        <w:t xml:space="preserve">. </w:t>
      </w:r>
      <w:r w:rsidRPr="005C3F0F">
        <w:t>рублей, в том числе предприятиям малого и среднего бизнеса более 140 млрд</w:t>
      </w:r>
      <w:r w:rsidR="000406AC" w:rsidRPr="005C3F0F">
        <w:t xml:space="preserve">. </w:t>
      </w:r>
      <w:r w:rsidRPr="005C3F0F">
        <w:t>рублей, на 14% больше, чем за 2007 год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Постепенно увеличиваются сроки кредитования, в некоторых банках максимальный срок увеличен до 3-х лет, а представительство Банка кредитования малого бизнеса выдает кредиты до 5 лет в рублях, и до 7 лет в иностранной валюте, Сберегательный банк предлагает инвестиционные кредиты сроком до 7 лет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Решается основная проблема предпринимателей</w:t>
      </w:r>
      <w:r w:rsidR="000406AC" w:rsidRPr="005C3F0F">
        <w:t xml:space="preserve"> - </w:t>
      </w:r>
      <w:r w:rsidRPr="005C3F0F">
        <w:t>отсутствие залоговой базы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Банками предлагаются кредитные продукты для малого бизнеса до определенной суммы без залогового обеспечения</w:t>
      </w:r>
      <w:r w:rsidR="000406AC" w:rsidRPr="005C3F0F">
        <w:t xml:space="preserve"> (</w:t>
      </w:r>
      <w:r w:rsidRPr="005C3F0F">
        <w:t>УралСиб-Югбанк до 900 тысяч рублей без обеспечения, Сберегательный банк до 750 тысяч рублей</w:t>
      </w:r>
      <w:r w:rsidR="000406AC" w:rsidRPr="005C3F0F">
        <w:t>).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Расширился перечень видов залога по кредиту</w:t>
      </w:r>
      <w:r w:rsidR="000406AC" w:rsidRPr="005C3F0F">
        <w:t xml:space="preserve">. </w:t>
      </w:r>
      <w:r w:rsidRPr="005C3F0F">
        <w:t>Многие банки в качестве обеспечения кредита наряду с недвижимым имуществом берут и любое движимое имущество, в том числе и товары в обороте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рынке банковских кредитов малому бизнесу появляются программы с применением упрощенной методики определения финансового состояния, кредитоспособности, эффективности кредитного проекта, применяются скоринговые модели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Многие банки при принятии решения о предоставлении кредита к рассмотрению принимается управленческую документацию заемщика, не нашедшую отражения в официальных бухгалтерских и налоговых отчетах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Сокращены сроки рассмотрения документов</w:t>
      </w:r>
      <w:r w:rsidR="000406AC" w:rsidRPr="005C3F0F">
        <w:t xml:space="preserve">. </w:t>
      </w:r>
      <w:r w:rsidRPr="005C3F0F">
        <w:t>В среднем такой срок составляет 3-7 дней в зависимости от суммы кредита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Смягчаются требования к срокам ведения хозяйственной деятельности</w:t>
      </w:r>
      <w:r w:rsidR="000406AC" w:rsidRPr="005C3F0F">
        <w:t xml:space="preserve"> </w:t>
      </w:r>
      <w:r w:rsidRPr="005C3F0F">
        <w:t>малого предприятия, претендующего на кредит</w:t>
      </w:r>
      <w:r w:rsidR="000406AC" w:rsidRPr="005C3F0F">
        <w:t xml:space="preserve">. </w:t>
      </w:r>
      <w:r w:rsidRPr="005C3F0F">
        <w:t>Некоторые банки рассматривают документы субъекта малого бизнеса с опытом ведения хозяйственной деятельности не менее 3 месяцев</w:t>
      </w:r>
      <w:r w:rsidR="000406AC" w:rsidRPr="005C3F0F">
        <w:t xml:space="preserve">. </w:t>
      </w:r>
      <w:r w:rsidRPr="005C3F0F">
        <w:t>В основном этот срок составляет не менее 6 месяцев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Индивидуальный подход к каждому клиенту, заинтересованность в привлечении клиента на обслуживание, высокое качество предоставляемых банковских услуг</w:t>
      </w:r>
      <w:r w:rsidR="000406AC" w:rsidRPr="005C3F0F">
        <w:rPr>
          <w:rStyle w:val="af1"/>
          <w:b w:val="0"/>
          <w:bCs w:val="0"/>
        </w:rPr>
        <w:t xml:space="preserve"> - </w:t>
      </w:r>
      <w:r w:rsidRPr="005C3F0F">
        <w:rPr>
          <w:rStyle w:val="af1"/>
          <w:b w:val="0"/>
          <w:bCs w:val="0"/>
        </w:rPr>
        <w:t>залог успеха работы каждой кредитной организации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>В последнее время, страхование залогового имущества в России получает широкое распространение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Наличие страхового полиса становится обычным условием предоставления банковской ссуды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Примерно 80% залогов по выдаваемым кредитам в России застрахованы</w:t>
      </w:r>
      <w:r w:rsidR="000406AC" w:rsidRPr="005C3F0F">
        <w:rPr>
          <w:rStyle w:val="af2"/>
          <w:i w:val="0"/>
          <w:i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2"/>
          <w:i w:val="0"/>
          <w:iCs w:val="0"/>
        </w:rPr>
      </w:pPr>
      <w:r w:rsidRPr="005C3F0F">
        <w:rPr>
          <w:rStyle w:val="af2"/>
          <w:i w:val="0"/>
          <w:iCs w:val="0"/>
        </w:rPr>
        <w:t xml:space="preserve">Банки, выдавая кредиты, практически не рискуют </w:t>
      </w:r>
      <w:r w:rsidR="000406AC" w:rsidRPr="005C3F0F">
        <w:rPr>
          <w:rStyle w:val="af2"/>
          <w:i w:val="0"/>
          <w:iCs w:val="0"/>
        </w:rPr>
        <w:t>-</w:t>
      </w:r>
      <w:r w:rsidRPr="005C3F0F">
        <w:rPr>
          <w:rStyle w:val="af2"/>
          <w:i w:val="0"/>
          <w:iCs w:val="0"/>
        </w:rPr>
        <w:t xml:space="preserve"> в случае не возврата выданные средства возместит страховая компания</w:t>
      </w:r>
      <w:r w:rsidR="000406AC" w:rsidRPr="005C3F0F">
        <w:rPr>
          <w:rStyle w:val="af2"/>
          <w:i w:val="0"/>
          <w:i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практике, как правило, банки очень осторожно и взвешено подходят к вопросу кредитования малых предприятий и на сегодняшний день не могут полностью удовлетворить существующую потребность в заемных средствах по ряду таких причин как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еще остается низким уровень легализации доходов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отсутствует надлежащее залогового обеспечение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ведение хозяйственной деятельности менее 1 года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недостаточность оборотных средств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отсутствует положительная кредитная история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Недостатки залогового законодательства значительно сдерживают расширение кредитования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отсутствует регистрация залога транспортных средств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сложен порядок обращения взыскания на заложенное недвижимое имущество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невозможно использовать в качестве залога денежные средства на банковском счете</w:t>
      </w:r>
      <w:r w:rsidR="000406AC" w:rsidRPr="005C3F0F">
        <w:t>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не предусмотрены действующим законодательством особенности залога ценных бумаг и других финансовых инструментов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rPr>
          <w:rStyle w:val="af1"/>
          <w:b w:val="0"/>
          <w:bCs w:val="0"/>
        </w:rPr>
        <w:t>Остается невысокой степень охвата малого предпринимательства различными видами банковских услуг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Кредитные организации не активно ведут работу по внедрению новых форм кредитования малых предприятий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Большинство банков используют устаревшие модели определения кредитоспособности заемщиков</w:t>
      </w:r>
      <w:r w:rsidR="000406AC" w:rsidRPr="005C3F0F">
        <w:t xml:space="preserve">. </w:t>
      </w:r>
      <w:r w:rsidRPr="005C3F0F">
        <w:t>Немногие банки пытаются искать новые способы оценки кредитоспособности заемщиков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Кредитование малого бизнеса важнейшая стратегическая задача банков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Муниципальные образования на местах должны предпринимать все усилия для расширения возможности доступа субъектов среднего и малого бизнеса к финансовым ресурсам банков, а это возможно при решении вопросов легализации, прозрачности бизнеса через систему административных стимулов и льгот предоставляемых исполнительными органами на местах</w:t>
      </w:r>
      <w:r w:rsidR="000406AC" w:rsidRPr="005C3F0F">
        <w:t xml:space="preserve">. </w:t>
      </w:r>
      <w:r w:rsidRPr="005C3F0F">
        <w:t>Совместное проведение презентационных, рекламных мероприятий</w:t>
      </w:r>
      <w:r w:rsidR="000406AC" w:rsidRPr="005C3F0F">
        <w:t xml:space="preserve">. </w:t>
      </w:r>
      <w:r w:rsidRPr="005C3F0F">
        <w:t>Сегодня кредитным организациям необходимо</w:t>
      </w:r>
      <w:r w:rsidR="000406AC" w:rsidRPr="005C3F0F">
        <w:t xml:space="preserve">: </w:t>
      </w:r>
      <w:r w:rsidRPr="005C3F0F">
        <w:t>увеличить сроки кредитования</w:t>
      </w:r>
      <w:r w:rsidR="000406AC" w:rsidRPr="005C3F0F">
        <w:t xml:space="preserve">; </w:t>
      </w:r>
      <w:r w:rsidRPr="005C3F0F">
        <w:t>осуществлять гибкую процентную политику</w:t>
      </w:r>
      <w:r w:rsidR="000406AC" w:rsidRPr="005C3F0F">
        <w:t xml:space="preserve">; </w:t>
      </w:r>
      <w:r w:rsidRPr="005C3F0F">
        <w:t>расширить спектр кредитных продуктов с учетом сезонности и отраслевой направленности</w:t>
      </w:r>
      <w:r w:rsidR="000406AC" w:rsidRPr="005C3F0F">
        <w:t xml:space="preserve">; </w:t>
      </w:r>
      <w:r w:rsidRPr="005C3F0F">
        <w:t>опираясь на пример зарубежных экономик внедрить микрокредиты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Со своей стороны субъектам малого и среднего предпринимательства необходимо обеспечить достоверность и прозрачность финансовой отчетности, предоставлять в банк качественную и своевременную информацию, необходимую для принятия решения о выдаче кредита</w:t>
      </w:r>
      <w:r w:rsidR="000406AC" w:rsidRPr="005C3F0F">
        <w:t xml:space="preserve">. </w:t>
      </w:r>
      <w:r w:rsidRPr="005C3F0F">
        <w:t>Несмотря на финансовый кризис, банки положительно оценивают практику и перспективу работы с малым и средним бизнесом и предполагают в дальнейшем расширять комплекс услуг для субъектов малого и среднего предпринимательства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Высокие темпы роста характерны в Краснодарском крае также и для кредитования населения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rPr>
          <w:rStyle w:val="af1"/>
          <w:b w:val="0"/>
          <w:bCs w:val="0"/>
        </w:rPr>
        <w:t>Кредитование населения за восемь</w:t>
      </w:r>
      <w:r w:rsidRPr="005C3F0F">
        <w:t xml:space="preserve"> последних лет из достаточно невостребованного вида банковских услуг превратилось в катализатор банковского дела в стране и крае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За этот период общий объем выданных кредитов населению увеличился почти в 100 раз</w:t>
      </w:r>
      <w:r w:rsidR="000406AC" w:rsidRPr="005C3F0F">
        <w:t>.</w:t>
      </w:r>
    </w:p>
    <w:p w:rsidR="000406AC" w:rsidRPr="005C3F0F" w:rsidRDefault="00FA70FF" w:rsidP="000406AC">
      <w:pPr>
        <w:widowControl w:val="0"/>
        <w:autoSpaceDE w:val="0"/>
        <w:autoSpaceDN w:val="0"/>
        <w:adjustRightInd w:val="0"/>
        <w:ind w:firstLine="709"/>
      </w:pPr>
      <w:r w:rsidRPr="005C3F0F">
        <w:rPr>
          <w:rStyle w:val="af"/>
        </w:rPr>
        <w:footnoteReference w:id="5"/>
      </w:r>
      <w:r w:rsidR="009B1AF5" w:rsidRPr="005C3F0F">
        <w:t>Величина вновь выданных в 2008 году кредитов физическим лицам по сравнению с предыдущим годом возросла на 52,9%</w:t>
      </w:r>
      <w:r w:rsidR="000406AC" w:rsidRPr="005C3F0F">
        <w:t xml:space="preserve"> (</w:t>
      </w:r>
      <w:r w:rsidR="009B1AF5" w:rsidRPr="005C3F0F">
        <w:t>по ЮФО-на 46,8%, в целом по России-50,4%</w:t>
      </w:r>
      <w:r w:rsidR="000406AC" w:rsidRPr="005C3F0F">
        <w:t>),</w:t>
      </w:r>
      <w:r w:rsidR="009B1AF5" w:rsidRPr="005C3F0F">
        <w:t xml:space="preserve"> составив 84,0 млрд</w:t>
      </w:r>
      <w:r w:rsidR="000406AC" w:rsidRPr="005C3F0F">
        <w:t xml:space="preserve">. </w:t>
      </w:r>
      <w:r w:rsidR="009B1AF5" w:rsidRPr="005C3F0F">
        <w:t>рублей</w:t>
      </w:r>
      <w:r w:rsidR="000406AC" w:rsidRPr="005C3F0F">
        <w:t xml:space="preserve">. </w:t>
      </w:r>
      <w:r w:rsidR="009B1AF5" w:rsidRPr="005C3F0F">
        <w:t>В общем объеме выданных кредитов банками в экономику Кубани в 2008 году доля ссуд населению увеличилась на 3,7 пунктов достигнув 15,5%</w:t>
      </w:r>
      <w:r w:rsidR="000406AC" w:rsidRPr="005C3F0F">
        <w:t>. (</w:t>
      </w:r>
      <w:r w:rsidR="009B1AF5" w:rsidRPr="005C3F0F">
        <w:t>Это жилищные и ипотечные кредиты</w:t>
      </w:r>
      <w:r w:rsidR="000406AC" w:rsidRPr="005C3F0F">
        <w:t>,</w:t>
      </w:r>
      <w:r w:rsidR="009B1AF5" w:rsidRPr="005C3F0F">
        <w:t xml:space="preserve"> на неотложные нужды, на приобретение товаров через торговую сеть, автокредиты, образовательные и другие потребительские кредиты</w:t>
      </w:r>
      <w:r w:rsidR="000406AC" w:rsidRPr="005C3F0F">
        <w:t>).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rPr>
          <w:rStyle w:val="af1"/>
          <w:b w:val="0"/>
          <w:bCs w:val="0"/>
        </w:rPr>
        <w:t>Финансовые и социальные проблемы тесно переплетены, и роль банковской отрасли в решении этих проблем очень значима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В Краснодарском крае активно развивается </w:t>
      </w:r>
      <w:r w:rsidRPr="005C3F0F">
        <w:rPr>
          <w:rStyle w:val="af1"/>
          <w:b w:val="0"/>
          <w:bCs w:val="0"/>
        </w:rPr>
        <w:t>жилищное</w:t>
      </w:r>
      <w:r w:rsidRPr="005C3F0F">
        <w:t xml:space="preserve"> </w:t>
      </w:r>
      <w:r w:rsidRPr="005C3F0F">
        <w:rPr>
          <w:rStyle w:val="af1"/>
          <w:b w:val="0"/>
          <w:bCs w:val="0"/>
        </w:rPr>
        <w:t>ипотечное кредитование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В результате совместной работы краевой власти и кредитных организаций в 2008 году более </w:t>
      </w:r>
      <w:r w:rsidRPr="005C3F0F">
        <w:rPr>
          <w:rStyle w:val="af1"/>
          <w:b w:val="0"/>
          <w:bCs w:val="0"/>
        </w:rPr>
        <w:t xml:space="preserve">31 тысячи кубанских семей </w:t>
      </w:r>
      <w:r w:rsidRPr="005C3F0F">
        <w:t xml:space="preserve">улучшили свои жилищные условия с помощью кредитов и займов на сумму более </w:t>
      </w:r>
      <w:r w:rsidRPr="005C3F0F">
        <w:rPr>
          <w:rStyle w:val="af1"/>
          <w:b w:val="0"/>
          <w:bCs w:val="0"/>
        </w:rPr>
        <w:t>18 млрд</w:t>
      </w:r>
      <w:r w:rsidR="000406AC" w:rsidRPr="005C3F0F">
        <w:rPr>
          <w:rStyle w:val="af1"/>
          <w:b w:val="0"/>
          <w:bCs w:val="0"/>
        </w:rPr>
        <w:t xml:space="preserve">. </w:t>
      </w:r>
      <w:r w:rsidRPr="005C3F0F">
        <w:rPr>
          <w:rStyle w:val="af1"/>
          <w:b w:val="0"/>
          <w:bCs w:val="0"/>
        </w:rPr>
        <w:t>рублей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 положительной динамике свидетельствует и тот факт, что по показателю</w:t>
      </w:r>
      <w:r w:rsidR="000406AC" w:rsidRPr="005C3F0F">
        <w:t xml:space="preserve"> "</w:t>
      </w:r>
      <w:r w:rsidRPr="005C3F0F">
        <w:t>объем задолженности по ипотечным жилищным кредитам</w:t>
      </w:r>
      <w:r w:rsidR="000406AC" w:rsidRPr="005C3F0F">
        <w:t xml:space="preserve">" </w:t>
      </w:r>
      <w:r w:rsidRPr="005C3F0F">
        <w:t>Краснодарский край занимает 1-е место среди регионов по ЮФО и 14-е место по России, когда как за аналогичный период 2007 года Краснодарский край был на 20-м месте по России, в сравнении с другими регионами России</w:t>
      </w:r>
      <w:r w:rsidR="000406AC" w:rsidRPr="005C3F0F">
        <w:t>,</w:t>
      </w:r>
      <w:r w:rsidRPr="005C3F0F">
        <w:t xml:space="preserve"> на Кубани существует резерв роста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Рост спроса на кредиты со стороны граждан стимулировали как увеличение реальных денежных доходов населения, развитие программ ипотечного и розничного кредитования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Развитию такого значимого направления как ипотечное жилищное кредитование способствовало увеличение банками максимальных сроков кредитования и снижение процентных ставок</w:t>
      </w:r>
      <w:r w:rsidR="000406AC" w:rsidRPr="005C3F0F">
        <w:t xml:space="preserve">. </w:t>
      </w:r>
      <w:r w:rsidRPr="005C3F0F">
        <w:t>В 2008 году средний срок кредитования по ипотечным жилищным кредитам составил 17 лет, а средневзвешенная ставка по таким кредитам снизилась с 13,4 до 12,6%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Одним из мощных стимулов развития ипотеки в крае явилась </w:t>
      </w:r>
      <w:r w:rsidRPr="005C3F0F">
        <w:rPr>
          <w:rStyle w:val="af1"/>
          <w:b w:val="0"/>
          <w:bCs w:val="0"/>
        </w:rPr>
        <w:t>государственная поддержка в виде субсидирования из краевого бюджета</w:t>
      </w:r>
      <w:r w:rsidRPr="005C3F0F">
        <w:t xml:space="preserve"> граждан, приобретающих либо строящих жилье за счет ипотечных кредитов, в рамках программы</w:t>
      </w:r>
      <w:r w:rsidR="000406AC" w:rsidRPr="005C3F0F">
        <w:t xml:space="preserve"> "</w:t>
      </w:r>
      <w:r w:rsidRPr="005C3F0F">
        <w:t>Жилище на 2005-2010 годы действует подпрограмма развития ипотечного жилищного кредитования граждан Краснодарского края</w:t>
      </w:r>
      <w:r w:rsidR="000406AC" w:rsidRPr="005C3F0F">
        <w:t xml:space="preserve">. </w:t>
      </w:r>
      <w:r w:rsidRPr="005C3F0F">
        <w:t>Задача, поставленная губернатором на 2009 год</w:t>
      </w:r>
      <w:r w:rsidR="000406AC" w:rsidRPr="005C3F0F">
        <w:t xml:space="preserve"> - </w:t>
      </w:r>
      <w:r w:rsidRPr="005C3F0F">
        <w:rPr>
          <w:rStyle w:val="af1"/>
          <w:b w:val="0"/>
          <w:bCs w:val="0"/>
        </w:rPr>
        <w:t>обеспечить жильем 55 тысяч кубанских семей посредством кредитов на приобретение либо строительство жилья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Темпы роста ипотеки в Краснодарском крае не снизились, хотя многие из российских ведущих банков вынуждены были ужесточить условия выдачи ипотечных кредитов</w:t>
      </w:r>
      <w:r w:rsidR="000406AC" w:rsidRPr="005C3F0F">
        <w:t xml:space="preserve">. </w:t>
      </w:r>
      <w:r w:rsidRPr="005C3F0F">
        <w:t>Ежемесячный темп роста ипотечного кредитования в крае составляет в среднем 153%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По данным ГУ ЦБ России по краю средневзвешенная ставка по таким кредитам за 2008 год составила 2</w:t>
      </w:r>
      <w:r w:rsidRPr="005C3F0F">
        <w:rPr>
          <w:rStyle w:val="af1"/>
          <w:b w:val="0"/>
          <w:bCs w:val="0"/>
        </w:rPr>
        <w:t>,7%,</w:t>
      </w:r>
      <w:r w:rsidRPr="005C3F0F">
        <w:t xml:space="preserve"> средний срок кредитования по ипотечным жилищным кредитам составил 18,5 лет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По банкам наиболее активно кредитующих жителей края средняя процентная ставка составляла </w:t>
      </w:r>
      <w:r w:rsidRPr="005C3F0F">
        <w:rPr>
          <w:rStyle w:val="af1"/>
          <w:b w:val="0"/>
          <w:bCs w:val="0"/>
        </w:rPr>
        <w:t>12,1%</w:t>
      </w:r>
      <w:r w:rsidR="000406AC" w:rsidRPr="005C3F0F">
        <w:rPr>
          <w:rStyle w:val="af1"/>
          <w:b w:val="0"/>
          <w:bCs w:val="0"/>
        </w:rPr>
        <w:t xml:space="preserve"> (</w:t>
      </w:r>
      <w:r w:rsidR="00427F61">
        <w:rPr>
          <w:rStyle w:val="af2"/>
          <w:i w:val="0"/>
          <w:iCs w:val="0"/>
        </w:rPr>
        <w:t>Сбер</w:t>
      </w:r>
      <w:r w:rsidRPr="005C3F0F">
        <w:rPr>
          <w:rStyle w:val="af2"/>
          <w:i w:val="0"/>
          <w:iCs w:val="0"/>
        </w:rPr>
        <w:t>банк, Уралсиб, ВТБ-24, Банк жилищного финансирования</w:t>
      </w:r>
      <w:r w:rsidR="00427F61">
        <w:rPr>
          <w:rStyle w:val="af2"/>
          <w:i w:val="0"/>
          <w:iCs w:val="0"/>
        </w:rPr>
        <w:t>, Крайинвестбанк, МБРР, Россельх</w:t>
      </w:r>
      <w:r w:rsidRPr="005C3F0F">
        <w:rPr>
          <w:rStyle w:val="af2"/>
          <w:i w:val="0"/>
          <w:iCs w:val="0"/>
        </w:rPr>
        <w:t>озбанк</w:t>
      </w:r>
      <w:r w:rsidR="000406AC" w:rsidRPr="005C3F0F">
        <w:rPr>
          <w:rStyle w:val="af1"/>
          <w:b w:val="0"/>
          <w:bCs w:val="0"/>
        </w:rPr>
        <w:t>).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Средняя процентная ставка за 2008 год по Российской федерации составл</w:t>
      </w:r>
      <w:r w:rsidR="00427F61">
        <w:t>ял</w:t>
      </w:r>
      <w:r w:rsidRPr="005C3F0F">
        <w:t>а</w:t>
      </w:r>
      <w:r w:rsidRPr="005C3F0F">
        <w:rPr>
          <w:rStyle w:val="af1"/>
          <w:b w:val="0"/>
          <w:bCs w:val="0"/>
        </w:rPr>
        <w:t xml:space="preserve"> 12,5%, </w:t>
      </w:r>
      <w:r w:rsidRPr="005C3F0F">
        <w:t>средний срок кредитования</w:t>
      </w:r>
      <w:r w:rsidR="000406AC" w:rsidRPr="005C3F0F">
        <w:t xml:space="preserve"> - </w:t>
      </w:r>
      <w:r w:rsidRPr="005C3F0F">
        <w:t>17,7 лет</w:t>
      </w:r>
      <w:r w:rsidR="000406AC" w:rsidRPr="005C3F0F">
        <w:t>.</w:t>
      </w:r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9B1AF5" w:rsidRPr="005C3F0F" w:rsidRDefault="00A8458E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Таблица1</w:t>
      </w:r>
      <w:r w:rsidR="000406AC" w:rsidRPr="005C3F0F">
        <w:t xml:space="preserve">. </w:t>
      </w:r>
      <w:r w:rsidR="009B1AF5" w:rsidRPr="005C3F0F">
        <w:rPr>
          <w:rStyle w:val="af1"/>
          <w:b w:val="0"/>
          <w:bCs w:val="0"/>
        </w:rPr>
        <w:t>Динамика объемов ипотечного жилищного кредитования</w:t>
      </w:r>
      <w:r w:rsidR="000406AC" w:rsidRPr="005C3F0F">
        <w:t xml:space="preserve">: 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932"/>
        <w:gridCol w:w="722"/>
        <w:gridCol w:w="695"/>
        <w:gridCol w:w="844"/>
        <w:gridCol w:w="695"/>
        <w:gridCol w:w="1020"/>
        <w:gridCol w:w="1231"/>
      </w:tblGrid>
      <w:tr w:rsidR="009B1AF5" w:rsidRPr="005C3F0F" w:rsidTr="006B2DAE">
        <w:trPr>
          <w:trHeight w:val="465"/>
          <w:jc w:val="center"/>
        </w:trPr>
        <w:tc>
          <w:tcPr>
            <w:tcW w:w="298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Показатели</w:t>
            </w:r>
            <w:r w:rsidRPr="005C3F0F"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2005 год</w:t>
            </w:r>
            <w:r w:rsidRPr="005C3F0F">
              <w:t xml:space="preserve">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2006 год</w:t>
            </w:r>
            <w:r w:rsidRPr="005C3F0F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рост</w:t>
            </w:r>
            <w:r w:rsidRPr="005C3F0F">
              <w:t xml:space="preserve">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2007 год</w:t>
            </w:r>
            <w:r w:rsidRPr="005C3F0F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рост</w:t>
            </w:r>
            <w:r w:rsidRPr="005C3F0F"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2008 год</w:t>
            </w:r>
            <w:r w:rsidRPr="005C3F0F"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рост</w:t>
            </w:r>
            <w:r w:rsidRPr="005C3F0F">
              <w:t xml:space="preserve"> </w:t>
            </w:r>
          </w:p>
        </w:tc>
      </w:tr>
      <w:tr w:rsidR="009B1AF5" w:rsidRPr="005C3F0F" w:rsidTr="006B2DAE">
        <w:trPr>
          <w:trHeight w:val="300"/>
          <w:jc w:val="center"/>
        </w:trPr>
        <w:tc>
          <w:tcPr>
            <w:tcW w:w="298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Кол-во ипотечных жилищных кредитов</w:t>
            </w:r>
            <w:r w:rsidRPr="005C3F0F"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715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3900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5,5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7986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2,05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3500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>144%</w:t>
            </w:r>
            <w:r w:rsidR="000406AC" w:rsidRPr="005C3F0F">
              <w:t xml:space="preserve"> (</w:t>
            </w:r>
            <w:r w:rsidRPr="006B2DAE">
              <w:rPr>
                <w:rStyle w:val="af2"/>
                <w:i w:val="0"/>
                <w:iCs w:val="0"/>
              </w:rPr>
              <w:t>от уровня 2007 г</w:t>
            </w:r>
            <w:r w:rsidR="000406AC" w:rsidRPr="006B2DAE">
              <w:rPr>
                <w:rStyle w:val="af2"/>
                <w:i w:val="0"/>
                <w:iCs w:val="0"/>
              </w:rPr>
              <w:t xml:space="preserve">) </w:t>
            </w:r>
          </w:p>
        </w:tc>
      </w:tr>
      <w:tr w:rsidR="009B1AF5" w:rsidRPr="005C3F0F" w:rsidTr="006B2DAE">
        <w:trPr>
          <w:trHeight w:val="540"/>
          <w:jc w:val="center"/>
        </w:trPr>
        <w:tc>
          <w:tcPr>
            <w:tcW w:w="298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6B2DAE">
              <w:rPr>
                <w:rStyle w:val="af1"/>
                <w:b w:val="0"/>
                <w:bCs w:val="0"/>
              </w:rPr>
              <w:t>Объем ипотечного жилищного кредитования, тыс</w:t>
            </w:r>
            <w:r w:rsidR="000406AC" w:rsidRPr="006B2DAE">
              <w:rPr>
                <w:rStyle w:val="af1"/>
                <w:b w:val="0"/>
                <w:bCs w:val="0"/>
              </w:rPr>
              <w:t xml:space="preserve">. </w:t>
            </w:r>
            <w:r w:rsidRPr="006B2DAE">
              <w:rPr>
                <w:rStyle w:val="af1"/>
                <w:b w:val="0"/>
                <w:bCs w:val="0"/>
              </w:rPr>
              <w:t>руб</w:t>
            </w:r>
            <w:r w:rsidR="000406AC" w:rsidRPr="006B2DAE">
              <w:rPr>
                <w:rStyle w:val="af1"/>
                <w:b w:val="0"/>
                <w:bCs w:val="0"/>
              </w:rPr>
              <w:t xml:space="preserve">.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601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3988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6,6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12191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3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 xml:space="preserve">6000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B1AF5" w:rsidRPr="005C3F0F" w:rsidRDefault="009B1AF5" w:rsidP="007C3247">
            <w:pPr>
              <w:pStyle w:val="aff3"/>
            </w:pPr>
            <w:r w:rsidRPr="005C3F0F">
              <w:t>150%</w:t>
            </w:r>
            <w:r w:rsidR="000406AC" w:rsidRPr="005C3F0F">
              <w:t xml:space="preserve"> (</w:t>
            </w:r>
            <w:r w:rsidRPr="006B2DAE">
              <w:rPr>
                <w:rStyle w:val="af2"/>
                <w:i w:val="0"/>
                <w:iCs w:val="0"/>
              </w:rPr>
              <w:t>от уровня 2007 г</w:t>
            </w:r>
            <w:r w:rsidR="000406AC" w:rsidRPr="006B2DAE">
              <w:rPr>
                <w:rStyle w:val="af2"/>
                <w:i w:val="0"/>
                <w:iCs w:val="0"/>
              </w:rPr>
              <w:t xml:space="preserve">) </w:t>
            </w:r>
          </w:p>
        </w:tc>
      </w:tr>
    </w:tbl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Темп роста ипотечного кредитования не снижается благодаря </w:t>
      </w:r>
      <w:r w:rsidRPr="005C3F0F">
        <w:rPr>
          <w:rStyle w:val="af1"/>
          <w:b w:val="0"/>
          <w:bCs w:val="0"/>
        </w:rPr>
        <w:t>государственной поддержке из краевого бюджета</w:t>
      </w:r>
      <w:r w:rsidR="00A8458E" w:rsidRPr="005C3F0F">
        <w:rPr>
          <w:rStyle w:val="af1"/>
          <w:b w:val="0"/>
          <w:bCs w:val="0"/>
        </w:rPr>
        <w:t>, как видно из таблицы 1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Около 2 тыс</w:t>
      </w:r>
      <w:r w:rsidR="000406AC" w:rsidRPr="005C3F0F">
        <w:t xml:space="preserve">. </w:t>
      </w:r>
      <w:r w:rsidRPr="005C3F0F">
        <w:t>семей в 2008 году подали заявления на предоставление социальных выплат из краевого бюджета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цели субсидирования в текущем году в бюджете края предусмотрен 1 млрд</w:t>
      </w:r>
      <w:r w:rsidR="000406AC" w:rsidRPr="005C3F0F">
        <w:t xml:space="preserve">. </w:t>
      </w:r>
      <w:r w:rsidRPr="005C3F0F">
        <w:t>рублей</w:t>
      </w:r>
      <w:r w:rsidR="000406AC" w:rsidRPr="005C3F0F">
        <w:t xml:space="preserve">. </w:t>
      </w:r>
      <w:r w:rsidRPr="005C3F0F">
        <w:t>За 5 месяцев текущего года выдано 1 444 свидетельства на предоставление социальных выплат из краевого бюджета на сумму 542 млн</w:t>
      </w:r>
      <w:r w:rsidR="000406AC" w:rsidRPr="005C3F0F">
        <w:t xml:space="preserve">. </w:t>
      </w:r>
      <w:r w:rsidRPr="005C3F0F">
        <w:t>рублей</w:t>
      </w:r>
      <w:r w:rsidR="000406AC" w:rsidRPr="005C3F0F">
        <w:t xml:space="preserve">. </w:t>
      </w:r>
      <w:r w:rsidRPr="005C3F0F">
        <w:t>Всего с начала года из краевого бюджета были выплачены социальные выплаты 948 семьям на сумму 266,7 млн</w:t>
      </w:r>
      <w:r w:rsidR="000406AC" w:rsidRPr="005C3F0F">
        <w:t xml:space="preserve">. </w:t>
      </w:r>
      <w:r w:rsidRPr="005C3F0F">
        <w:t>рублей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Количество ипотечных кредитов в</w:t>
      </w:r>
      <w:r w:rsidR="000406AC" w:rsidRPr="005C3F0F">
        <w:t xml:space="preserve"> </w:t>
      </w:r>
      <w:r w:rsidRPr="005C3F0F">
        <w:t>году по сравнению с 2007 годом выросло в 2,7 раза, объем более чем в 3 раза</w:t>
      </w:r>
      <w:r w:rsidR="000406AC" w:rsidRPr="005C3F0F">
        <w:t xml:space="preserve">. </w:t>
      </w:r>
      <w:r w:rsidRPr="005C3F0F">
        <w:t>Средняя сумма ипотечного кредита на сегодняшний день по краю составляет 1 млн</w:t>
      </w:r>
      <w:r w:rsidR="000406AC" w:rsidRPr="005C3F0F">
        <w:t>.7</w:t>
      </w:r>
      <w:r w:rsidRPr="005C3F0F">
        <w:t>00 тыс</w:t>
      </w:r>
      <w:r w:rsidR="000406AC" w:rsidRPr="005C3F0F">
        <w:t xml:space="preserve">. </w:t>
      </w:r>
      <w:r w:rsidRPr="005C3F0F">
        <w:t>рублей, тогда как на начало прошлого года средний размер кредита едва превышал 1 млн</w:t>
      </w:r>
      <w:r w:rsidR="000406AC" w:rsidRPr="005C3F0F">
        <w:t xml:space="preserve">. </w:t>
      </w:r>
      <w:r w:rsidRPr="005C3F0F">
        <w:t>рублей</w:t>
      </w:r>
      <w:r w:rsidR="000406AC" w:rsidRPr="005C3F0F">
        <w:t xml:space="preserve">. </w:t>
      </w:r>
      <w:r w:rsidRPr="005C3F0F">
        <w:t>Объем ипотечного кредитования в Краснодарском крае в январе-апреле 2009 года сократился по сравнению с аналогичным периодом прошлого года в 6 раз, количество кредитов, выданных на покупку жилья, уменьшилось примерно в 4 раза, тем не менее</w:t>
      </w:r>
      <w:r w:rsidR="000406AC" w:rsidRPr="005C3F0F">
        <w:t xml:space="preserve"> </w:t>
      </w:r>
      <w:r w:rsidRPr="005C3F0F">
        <w:t>в настоящее время на территории края действует сразу несколько форм господдержки для желающих приобрести квартиру по ипотеке</w:t>
      </w:r>
      <w:r w:rsidR="000406AC" w:rsidRPr="005C3F0F">
        <w:t xml:space="preserve">. </w:t>
      </w:r>
      <w:r w:rsidRPr="005C3F0F">
        <w:t xml:space="preserve">Так, </w:t>
      </w:r>
      <w:r w:rsidRPr="00B76780">
        <w:t>региональные банки</w:t>
      </w:r>
      <w:r w:rsidRPr="005C3F0F">
        <w:t xml:space="preserve"> уже начали принимать для погашения кредитов материнский капитал</w:t>
      </w:r>
      <w:r w:rsidR="000406AC" w:rsidRPr="005C3F0F">
        <w:t xml:space="preserve">; </w:t>
      </w:r>
      <w:r w:rsidRPr="005C3F0F">
        <w:t>увеличена сумма для налогового вычета приобретателям жилья с 1 до 2 млн рублей</w:t>
      </w:r>
      <w:r w:rsidR="000406AC" w:rsidRPr="005C3F0F">
        <w:t xml:space="preserve">; </w:t>
      </w:r>
      <w:r w:rsidRPr="005C3F0F">
        <w:t>действуют программы субсидирования процентных ставок по кредитам</w:t>
      </w:r>
      <w:r w:rsidR="000406AC" w:rsidRPr="005C3F0F">
        <w:t xml:space="preserve">. </w:t>
      </w:r>
      <w:r w:rsidRPr="005C3F0F">
        <w:t xml:space="preserve">Заемщики, которые оказались не в состоянии погашать </w:t>
      </w:r>
      <w:r w:rsidRPr="00B76780">
        <w:t>кредит</w:t>
      </w:r>
      <w:r w:rsidRPr="005C3F0F">
        <w:t>, могут получить отсрочку, ни один банк, работающий на территории края, не пошел на увеличение процентных ставок по ранее выданным ипотечным кредитам</w:t>
      </w:r>
      <w:r w:rsidR="000406AC" w:rsidRPr="005C3F0F">
        <w:t xml:space="preserve">. </w:t>
      </w:r>
      <w:r w:rsidRPr="005C3F0F">
        <w:t>Хотя ставки по вновь выдаваемым займам были увеличены довольно значительно</w:t>
      </w:r>
      <w:r w:rsidR="000406AC" w:rsidRPr="005C3F0F">
        <w:t xml:space="preserve">: </w:t>
      </w:r>
      <w:r w:rsidRPr="005C3F0F">
        <w:t>на 4-5 процентных пунктов</w:t>
      </w:r>
      <w:r w:rsidR="000406AC" w:rsidRPr="005C3F0F">
        <w:t xml:space="preserve"> - </w:t>
      </w:r>
      <w:r w:rsidRPr="005C3F0F">
        <w:t>до 20-24%</w:t>
      </w:r>
      <w:r w:rsidR="000406AC" w:rsidRPr="005C3F0F">
        <w:t xml:space="preserve">. </w:t>
      </w:r>
      <w:r w:rsidRPr="005C3F0F">
        <w:t>Также многие банки увеличили размер первоначального взноса на покупку жилья и ужесточили требования к заемщикам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Количество банков</w:t>
      </w:r>
      <w:r w:rsidR="000406AC" w:rsidRPr="005C3F0F">
        <w:t xml:space="preserve"> - </w:t>
      </w:r>
      <w:r w:rsidRPr="005C3F0F">
        <w:t>участников ипотечного рынка с каждым годом увеличивается, сегодня 106 кредитных организаций</w:t>
      </w:r>
      <w:r w:rsidR="000406AC" w:rsidRPr="005C3F0F">
        <w:t xml:space="preserve"> (</w:t>
      </w:r>
      <w:r w:rsidRPr="005C3F0F">
        <w:rPr>
          <w:rStyle w:val="af2"/>
          <w:i w:val="0"/>
          <w:iCs w:val="0"/>
        </w:rPr>
        <w:t>включая отделения Сбербанка и филиалы краевых банков</w:t>
      </w:r>
      <w:r w:rsidR="000406AC" w:rsidRPr="005C3F0F">
        <w:rPr>
          <w:rStyle w:val="af2"/>
          <w:i w:val="0"/>
          <w:iCs w:val="0"/>
        </w:rPr>
        <w:t>),</w:t>
      </w:r>
      <w:r w:rsidRPr="005C3F0F">
        <w:t xml:space="preserve"> работающих на территории Краснодарского края выдают гражданам ипотечные жилищные кредиты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Наиболее активны на рынке ипотечного жилищного кредитования следующие банки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Сбербанк</w:t>
      </w:r>
      <w:r w:rsidR="000406AC" w:rsidRPr="005C3F0F">
        <w:t xml:space="preserve"> (</w:t>
      </w:r>
      <w:r w:rsidRPr="005C3F0F">
        <w:t>доля в ипотечном кредитовании</w:t>
      </w:r>
      <w:r w:rsidR="000406AC" w:rsidRPr="005C3F0F">
        <w:t xml:space="preserve"> - </w:t>
      </w:r>
      <w:r w:rsidRPr="005C3F0F">
        <w:t>39%</w:t>
      </w:r>
      <w:r w:rsidR="000406AC" w:rsidRPr="005C3F0F">
        <w:t>);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Уралсиб-Юг Банк</w:t>
      </w:r>
      <w:r w:rsidR="000406AC" w:rsidRPr="005C3F0F">
        <w:t xml:space="preserve"> (</w:t>
      </w:r>
      <w:r w:rsidRPr="005C3F0F">
        <w:t>13%</w:t>
      </w:r>
      <w:r w:rsidR="000406AC" w:rsidRPr="005C3F0F">
        <w:t>);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ВТБ-24</w:t>
      </w:r>
      <w:r w:rsidR="000406AC" w:rsidRPr="005C3F0F">
        <w:t xml:space="preserve"> (</w:t>
      </w:r>
      <w:r w:rsidRPr="005C3F0F">
        <w:t>7%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Банк жилищного финансирования</w:t>
      </w:r>
      <w:r w:rsidR="000406AC" w:rsidRPr="005C3F0F">
        <w:t xml:space="preserve"> (</w:t>
      </w:r>
      <w:r w:rsidRPr="005C3F0F">
        <w:t>4,4%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Крайинвестбанк</w:t>
      </w:r>
      <w:r w:rsidR="000406AC" w:rsidRPr="005C3F0F">
        <w:t xml:space="preserve"> (</w:t>
      </w:r>
      <w:r w:rsidRPr="005C3F0F">
        <w:t>4,3%</w:t>
      </w:r>
      <w:r w:rsidR="000406AC" w:rsidRPr="005C3F0F">
        <w:t>)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Этими банками выдано около 70% от всех ипотечных жилищных кредитов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Оценивая структуру ипотечного портфеля, то по-прежнему кредиты на приобретение жилья на вторичном рынке значительно превалируют</w:t>
      </w:r>
      <w:r w:rsidR="000406AC" w:rsidRPr="005C3F0F">
        <w:t xml:space="preserve">. </w:t>
      </w:r>
      <w:r w:rsidRPr="005C3F0F">
        <w:t>Хотя в текущем году доля кредитов на строительство жилья выросла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 xml:space="preserve">Кредиты на долевое участие в строительстве многоэтажных домов в настоящее время составляют </w:t>
      </w:r>
      <w:r w:rsidRPr="005C3F0F">
        <w:rPr>
          <w:rStyle w:val="af1"/>
          <w:b w:val="0"/>
          <w:bCs w:val="0"/>
        </w:rPr>
        <w:t>23</w:t>
      </w:r>
      <w:r w:rsidR="000406AC" w:rsidRPr="005C3F0F">
        <w:rPr>
          <w:rStyle w:val="af1"/>
          <w:b w:val="0"/>
          <w:bCs w:val="0"/>
        </w:rPr>
        <w:t>%</w:t>
      </w:r>
      <w:r w:rsidRPr="005C3F0F">
        <w:t xml:space="preserve"> от общего объема ипотечных жилищных кредитов, когда как в аналогичном периоде прошлого года эта доля составляла всего </w:t>
      </w:r>
      <w:r w:rsidRPr="005C3F0F">
        <w:rPr>
          <w:rStyle w:val="af1"/>
          <w:b w:val="0"/>
          <w:bCs w:val="0"/>
        </w:rPr>
        <w:t>14</w:t>
      </w:r>
      <w:r w:rsidR="000406AC" w:rsidRPr="005C3F0F">
        <w:rPr>
          <w:rStyle w:val="af1"/>
          <w:b w:val="0"/>
          <w:bCs w:val="0"/>
        </w:rPr>
        <w:t>%.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  <w:rPr>
          <w:rStyle w:val="af1"/>
          <w:b w:val="0"/>
          <w:bCs w:val="0"/>
        </w:rPr>
      </w:pPr>
      <w:r w:rsidRPr="005C3F0F">
        <w:t>Выросла доля кредитов на индивидуальное строительство жилья</w:t>
      </w:r>
      <w:r w:rsidR="000406AC" w:rsidRPr="005C3F0F">
        <w:t xml:space="preserve">. </w:t>
      </w:r>
      <w:r w:rsidRPr="005C3F0F">
        <w:t xml:space="preserve">Кредиты на индивидуальное строительство жилья за четыре месяца этого года составляют </w:t>
      </w:r>
      <w:r w:rsidRPr="005C3F0F">
        <w:rPr>
          <w:rStyle w:val="af1"/>
          <w:b w:val="0"/>
          <w:bCs w:val="0"/>
        </w:rPr>
        <w:t>7%</w:t>
      </w:r>
      <w:r w:rsidRPr="005C3F0F">
        <w:t xml:space="preserve"> от общего количества целевых жилищных кредитов, за аналогичный период прошлого года эти кредиты составляли чуть больше </w:t>
      </w:r>
      <w:r w:rsidRPr="005C3F0F">
        <w:rPr>
          <w:rStyle w:val="af1"/>
          <w:b w:val="0"/>
          <w:bCs w:val="0"/>
        </w:rPr>
        <w:t>1%</w:t>
      </w:r>
      <w:r w:rsidR="000406AC" w:rsidRPr="005C3F0F">
        <w:rPr>
          <w:rStyle w:val="af1"/>
          <w:b w:val="0"/>
          <w:bCs w:val="0"/>
        </w:rPr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Тем не менее, объемы кредитования граждан на этапе строительства жилья по-прежнему остаются недостаточными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Вместе с тем, несмотря на отмеченные позитивные изменения, жилищные и ипотечные кредиты не стали доступным инструментом решения жилищного вопроса для широких слоев населения</w:t>
      </w:r>
      <w:r w:rsidR="000406AC" w:rsidRPr="005C3F0F">
        <w:t xml:space="preserve">. </w:t>
      </w:r>
      <w:r w:rsidRPr="005C3F0F">
        <w:t>Ипотечные кредиты должны стать доступными в самых отдаленных от районных центров сельских населенных пунктах, условия кредитования должны быть понятными простому обывателю, банковские услуги должны стать еще качественнее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 целью повышения качества услуг потребительского кредитования среди банковского сообщества рождаются предложения о необходимости стандартизации данного вида услуг, что положительно повлияет на результаты деятельности кредитного учреждения</w:t>
      </w:r>
      <w:r w:rsidR="000406AC" w:rsidRPr="005C3F0F">
        <w:t xml:space="preserve">: </w:t>
      </w:r>
      <w:r w:rsidRPr="005C3F0F">
        <w:t>сократит попытки мошенничества со стороны клиентов, повысит качество банковской услуги, повлияет на формирование положительного имиджа, в том числе в области социальной ответственности и системного брендинга, повысит уровень взаимного доверия в системе взаимоотношений</w:t>
      </w:r>
      <w:r w:rsidR="000406AC" w:rsidRPr="005C3F0F">
        <w:t xml:space="preserve"> "</w:t>
      </w:r>
      <w:r w:rsidRPr="005C3F0F">
        <w:t>Банк-Клиент</w:t>
      </w:r>
      <w:r w:rsidR="000406AC" w:rsidRPr="005C3F0F">
        <w:t xml:space="preserve">" </w:t>
      </w:r>
      <w:r w:rsidRPr="005C3F0F">
        <w:t>и в, конечном счете приведет к улучшению клиентской базы, формированию долгосрочных отношений кредитной организации со своими клиентами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Следует обратить внимание граждан на работу представительств инорегиональных банков, действующих на территории Краснодарского края и осуществляющих представительские функции по вопросам привлечения населения Кубани на потребительское кредитование через торговые точки края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территории Краснодарского края работает более 28 представительств инорегиональных банков, благодаря деятельности которых население Кубани активно вовлекается в потребительское кредитование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Такие кредиты с одной стороны очень удобны и быстры в оформлении</w:t>
      </w:r>
      <w:r w:rsidR="000406AC" w:rsidRPr="005C3F0F">
        <w:t xml:space="preserve">. </w:t>
      </w:r>
      <w:r w:rsidRPr="005C3F0F">
        <w:t>Но существует ряд проблем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 одной стороны эта отсутствие достаточного уровня финансовой грамотности граждан, а с другой стороны неполная и не качественная информация об условиях кредитного договора, предоставляемая специалистами кредитных организаций в торговых точках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связи с этим банками ведется работа на повышение качества профессионального уровня обслуживания населения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Заемщикам необходимо тщательно изучать условия кредитных договоров</w:t>
      </w:r>
      <w:r w:rsidR="000406AC" w:rsidRPr="005C3F0F">
        <w:t xml:space="preserve"> (</w:t>
      </w:r>
      <w:r w:rsidRPr="005C3F0F">
        <w:t>процентные ставки за использование кредитом, за открытие и ведение и ссудных счетов, порядок взыскания и размер пени, штрафов за несвоевременный возврат задолженности</w:t>
      </w:r>
      <w:r w:rsidR="000406AC" w:rsidRPr="005C3F0F">
        <w:t>),</w:t>
      </w:r>
      <w:r w:rsidRPr="005C3F0F">
        <w:t xml:space="preserve"> рассчитывать свои финансовые возможности, чтобы впоследствии не оказаться в</w:t>
      </w:r>
      <w:r w:rsidR="000406AC" w:rsidRPr="005C3F0F">
        <w:t xml:space="preserve"> "</w:t>
      </w:r>
      <w:r w:rsidRPr="005C3F0F">
        <w:t>долговой яме</w:t>
      </w:r>
      <w:r w:rsidR="000406AC" w:rsidRPr="005C3F0F">
        <w:t>".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Самое главное, при обслуживании долга заемщик должен своевременно и в полном объеме в соответствии с графиком платежей, который является неотъемлемой частью кредитного договора возвращать кредит и уплачивать проценты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Кроме этого огромную роль в повышении финансовой грамотности населения в вопросах потребительского кредитования возлагается, прежде всего на кредитные организации края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Важнейшим шагом в направлении соответствия этого сегмента рынка банковских услуг международным стандартам и требованиям добросовестной конкуренции было внесение изменений в нормативные акты Банка России, касающиеся раскрытия кредитными организациями с 1 июля 2007 года эффективных процентных ставок по ссудам населению</w:t>
      </w:r>
      <w:r w:rsidR="000406AC" w:rsidRPr="005C3F0F">
        <w:t xml:space="preserve">. </w:t>
      </w:r>
      <w:r w:rsidRPr="005C3F0F">
        <w:t>Рассматривается ряд законодательных актов направленных на усиление ответственности всех участников кредитного процесса за взятые на себя обязательства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условиях финансового кризиса в 2009 году из-за снижения ставок финансирования становится невозможным сохранить кредитование на прежних условиях, поэтому многие банки изменили свою кредитную политику, а некоторые и вовсе приостановили выдачу кредитов населению</w:t>
      </w:r>
      <w:r w:rsidR="000406AC" w:rsidRPr="005C3F0F">
        <w:t xml:space="preserve">. </w:t>
      </w:r>
      <w:r w:rsidRPr="005C3F0F">
        <w:t>Среди самых стабильных банков оказались Сбербанк, ВТБ-24 и Уралсиб Юг-банк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rPr>
          <w:rStyle w:val="af2"/>
          <w:i w:val="0"/>
          <w:iCs w:val="0"/>
        </w:rPr>
        <w:t>Сбербанк сохранил всю линейку кредитов на прежних условиях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В частности, ипотечные кредиты будут, как и раньше, выдаваться на 30 лет под процентную ставку в размере 15%</w:t>
      </w:r>
      <w:r w:rsidR="000406AC" w:rsidRPr="005C3F0F">
        <w:rPr>
          <w:rStyle w:val="af2"/>
          <w:i w:val="0"/>
          <w:iCs w:val="0"/>
        </w:rPr>
        <w:t xml:space="preserve">. </w:t>
      </w:r>
      <w:r w:rsidRPr="005C3F0F">
        <w:rPr>
          <w:rStyle w:val="af2"/>
          <w:i w:val="0"/>
          <w:iCs w:val="0"/>
        </w:rPr>
        <w:t>Не изменятся и условия выдачи кредитов в рамках программы</w:t>
      </w:r>
      <w:r w:rsidR="000406AC" w:rsidRPr="005C3F0F">
        <w:rPr>
          <w:rStyle w:val="af2"/>
          <w:i w:val="0"/>
          <w:iCs w:val="0"/>
        </w:rPr>
        <w:t xml:space="preserve"> "</w:t>
      </w:r>
      <w:r w:rsidRPr="005C3F0F">
        <w:rPr>
          <w:rStyle w:val="af2"/>
          <w:i w:val="0"/>
          <w:iCs w:val="0"/>
        </w:rPr>
        <w:t>Молодая семья</w:t>
      </w:r>
      <w:r w:rsidR="000406AC" w:rsidRPr="005C3F0F">
        <w:rPr>
          <w:rStyle w:val="af2"/>
          <w:i w:val="0"/>
          <w:iCs w:val="0"/>
        </w:rPr>
        <w:t xml:space="preserve">". </w:t>
      </w:r>
      <w:r w:rsidRPr="005C3F0F">
        <w:rPr>
          <w:rStyle w:val="af2"/>
          <w:i w:val="0"/>
          <w:iCs w:val="0"/>
        </w:rPr>
        <w:t>Однако, первоначальный взнос на ипотеку с 10-20% поднимется до 30%</w:t>
      </w:r>
      <w:r w:rsidR="000406AC" w:rsidRPr="005C3F0F">
        <w:t xml:space="preserve"> </w:t>
      </w:r>
      <w:r w:rsidRPr="005C3F0F">
        <w:t>Произошли и некоторые изменения в долевом участии</w:t>
      </w:r>
      <w:r w:rsidR="000406AC" w:rsidRPr="005C3F0F">
        <w:t xml:space="preserve">. </w:t>
      </w:r>
      <w:r w:rsidRPr="005C3F0F">
        <w:t>Теперь при получении кредита на жилье в строящемся доме под залог придется отдавать другой объект, а не ту квартиру, на которую собственно и берется кредит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рамках антикризисных мер департаментом по финансовому и фондовому рынку Краснодарского края заключены соглашения с 67 кредитными организациями края по кредитованию реального сектора экономики в новых экономических условиях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 целью устранить основную причину, мешающую сегодня банкам кредитовать</w:t>
      </w:r>
      <w:r w:rsidR="000406AC" w:rsidRPr="005C3F0F">
        <w:t xml:space="preserve"> - </w:t>
      </w:r>
      <w:r w:rsidRPr="005C3F0F">
        <w:t>это недостаток кредитных ресурсов</w:t>
      </w:r>
      <w:r w:rsidR="000406AC" w:rsidRPr="005C3F0F">
        <w:t xml:space="preserve"> - </w:t>
      </w:r>
      <w:r w:rsidRPr="005C3F0F">
        <w:t>администрацией края был направлен ряд предложений в Правительство РФ по</w:t>
      </w:r>
      <w:r w:rsidR="000406AC" w:rsidRPr="005C3F0F">
        <w:t xml:space="preserve">: </w:t>
      </w:r>
      <w:r w:rsidRPr="005C3F0F">
        <w:t>увеличению страхового возмещения по вкладам физических лиц до 2,5 млн</w:t>
      </w:r>
      <w:r w:rsidR="000406AC" w:rsidRPr="005C3F0F">
        <w:t xml:space="preserve">. </w:t>
      </w:r>
      <w:r w:rsidRPr="005C3F0F">
        <w:t>рублей</w:t>
      </w:r>
      <w:r w:rsidR="000406AC" w:rsidRPr="005C3F0F">
        <w:t xml:space="preserve">; </w:t>
      </w:r>
      <w:r w:rsidRPr="005C3F0F">
        <w:t>введению гибких подходов в оценке рисков при создании резервов на возможные потери по ссудам субъектам малого предпринимательства</w:t>
      </w:r>
      <w:r w:rsidR="000406AC" w:rsidRPr="005C3F0F">
        <w:t xml:space="preserve">; </w:t>
      </w:r>
      <w:r w:rsidRPr="005C3F0F">
        <w:t>упрощению процедуры рассмотрения заявок в ОАО</w:t>
      </w:r>
      <w:r w:rsidR="000406AC" w:rsidRPr="005C3F0F">
        <w:t xml:space="preserve"> "</w:t>
      </w:r>
      <w:r w:rsidRPr="005C3F0F">
        <w:t>Российский банк развития</w:t>
      </w:r>
      <w:r w:rsidR="000406AC" w:rsidRPr="005C3F0F">
        <w:t xml:space="preserve">" </w:t>
      </w:r>
      <w:r w:rsidRPr="005C3F0F">
        <w:t>и в государственной корпорации</w:t>
      </w:r>
      <w:r w:rsidR="000406AC" w:rsidRPr="005C3F0F">
        <w:t xml:space="preserve"> "</w:t>
      </w:r>
      <w:r w:rsidRPr="005C3F0F">
        <w:t>Банк развития и внешнеэкономической деятельности</w:t>
      </w:r>
      <w:r w:rsidR="000406AC" w:rsidRPr="005C3F0F">
        <w:t xml:space="preserve">" </w:t>
      </w:r>
      <w:r w:rsidRPr="005C3F0F">
        <w:t>в рамках финансирования и поддержки малого и среднего предпринимательства</w:t>
      </w:r>
      <w:r w:rsidR="000406AC" w:rsidRPr="005C3F0F">
        <w:t xml:space="preserve">; </w:t>
      </w:r>
      <w:r w:rsidRPr="005C3F0F">
        <w:t>созданию программ кредитования граждан на цели нового строительства с применением в качестве залога права требования</w:t>
      </w:r>
      <w:r w:rsidR="000406AC" w:rsidRPr="005C3F0F">
        <w:t>.</w:t>
      </w:r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0406AC" w:rsidP="007C3247">
      <w:pPr>
        <w:pStyle w:val="2"/>
      </w:pPr>
      <w:bookmarkStart w:id="9" w:name="_Toc233386228"/>
      <w:r w:rsidRPr="005C3F0F">
        <w:t>2.3</w:t>
      </w:r>
      <w:r w:rsidR="009B1AF5" w:rsidRPr="005C3F0F">
        <w:t xml:space="preserve"> Перспективы развития кредитования в Российской Федерации</w:t>
      </w:r>
      <w:bookmarkEnd w:id="9"/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Кредитование в нашей стране развивается мощными темпами</w:t>
      </w:r>
      <w:r w:rsidR="000406AC" w:rsidRPr="005C3F0F">
        <w:t xml:space="preserve">. </w:t>
      </w:r>
      <w:r w:rsidRPr="005C3F0F">
        <w:t>Но пока его доля в экономике России незначительна</w:t>
      </w:r>
      <w:r w:rsidR="000406AC" w:rsidRPr="005C3F0F">
        <w:t xml:space="preserve">. </w:t>
      </w:r>
      <w:r w:rsidRPr="005C3F0F">
        <w:t>А в самих программах кредитования очевиден перекос в сторону выдачи краткосрочных кредитов</w:t>
      </w:r>
      <w:r w:rsidR="000406AC" w:rsidRPr="005C3F0F">
        <w:t xml:space="preserve">. </w:t>
      </w:r>
      <w:r w:rsidRPr="005C3F0F">
        <w:t>Но успехи есть</w:t>
      </w:r>
      <w:r w:rsidR="000406AC" w:rsidRPr="005C3F0F">
        <w:t xml:space="preserve">. </w:t>
      </w:r>
      <w:r w:rsidRPr="005C3F0F">
        <w:t>Например, авто-кредитование превысило 50% в общем объеме продаж автомобилей на первичном рынке</w:t>
      </w:r>
      <w:r w:rsidR="000406AC" w:rsidRPr="005C3F0F">
        <w:t xml:space="preserve">. </w:t>
      </w:r>
      <w:r w:rsidRPr="005C3F0F">
        <w:t>Это сильно способствует развитию отечественного автопрома, но и импорта тоже, что, в свою очередь, приводит к ухудшению платежного баланса страны</w:t>
      </w:r>
      <w:r w:rsidR="000406AC" w:rsidRPr="005C3F0F">
        <w:t xml:space="preserve">. </w:t>
      </w:r>
      <w:r w:rsidRPr="005C3F0F">
        <w:t>Что касается ипотеки, то она пока не привела ни к какому росту объемов строительства</w:t>
      </w:r>
      <w:r w:rsidR="000406AC" w:rsidRPr="005C3F0F">
        <w:t xml:space="preserve">. </w:t>
      </w:r>
      <w:r w:rsidRPr="005C3F0F">
        <w:t>И доля выданных ипотечных кредитов в стране мала</w:t>
      </w:r>
      <w:r w:rsidR="000406AC" w:rsidRPr="005C3F0F">
        <w:t xml:space="preserve">. </w:t>
      </w:r>
      <w:r w:rsidRPr="005C3F0F">
        <w:t>То, что мы видим и слышим</w:t>
      </w:r>
      <w:r w:rsidR="000406AC" w:rsidRPr="005C3F0F">
        <w:t xml:space="preserve"> - </w:t>
      </w:r>
      <w:r w:rsidRPr="005C3F0F">
        <w:t>первые ласточки большого ипотечного процесса</w:t>
      </w:r>
      <w:r w:rsidR="000406AC" w:rsidRPr="005C3F0F">
        <w:t xml:space="preserve">. </w:t>
      </w:r>
      <w:r w:rsidRPr="005C3F0F">
        <w:t>Кредитование жилья</w:t>
      </w:r>
      <w:r w:rsidR="000406AC" w:rsidRPr="005C3F0F">
        <w:t xml:space="preserve"> - </w:t>
      </w:r>
      <w:r w:rsidRPr="005C3F0F">
        <w:t>это очень серьезное направление развития экономики страны</w:t>
      </w:r>
      <w:r w:rsidR="000406AC" w:rsidRPr="005C3F0F">
        <w:t xml:space="preserve">. </w:t>
      </w:r>
      <w:r w:rsidRPr="005C3F0F">
        <w:t>Тем более, что все больше людей проявляют к нему интерес</w:t>
      </w:r>
      <w:r w:rsidR="000406AC" w:rsidRPr="005C3F0F">
        <w:t xml:space="preserve">. </w:t>
      </w:r>
      <w:r w:rsidRPr="005C3F0F">
        <w:t>Для государства тут много работы</w:t>
      </w:r>
      <w:r w:rsidR="000406AC" w:rsidRPr="005C3F0F">
        <w:t xml:space="preserve">: </w:t>
      </w:r>
      <w:r w:rsidRPr="005C3F0F">
        <w:t>контроль за ценообразованием, предупреждение картельных монопольных сговоров, работа с системами дотаций для работников бюджетной сферы и молодежи</w:t>
      </w:r>
      <w:r w:rsidR="000406AC" w:rsidRPr="005C3F0F">
        <w:t xml:space="preserve">. </w:t>
      </w:r>
      <w:r w:rsidRPr="005C3F0F">
        <w:t>В последнем случае на кону, вообще, вопросы демографии и выживания нашей нации</w:t>
      </w:r>
      <w:r w:rsidR="000406AC" w:rsidRPr="005C3F0F">
        <w:t xml:space="preserve">. </w:t>
      </w:r>
      <w:r w:rsidRPr="005C3F0F">
        <w:t>Так что, кредитование</w:t>
      </w:r>
      <w:r w:rsidR="000406AC" w:rsidRPr="005C3F0F">
        <w:t xml:space="preserve"> - </w:t>
      </w:r>
      <w:r w:rsidRPr="005C3F0F">
        <w:t>очень важный инструмент не только экономики, но и социальной политики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Одной из приоритетных</w:t>
      </w:r>
      <w:r w:rsidR="000406AC" w:rsidRPr="005C3F0F">
        <w:t xml:space="preserve"> </w:t>
      </w:r>
      <w:r w:rsidRPr="005C3F0F">
        <w:t>перспектив для развития кредитования в России должны быть доверительные и долгосрочные отношения банка с клиентами</w:t>
      </w:r>
      <w:r w:rsidR="000406AC" w:rsidRPr="005C3F0F">
        <w:t xml:space="preserve">. </w:t>
      </w:r>
      <w:r w:rsidRPr="005C3F0F">
        <w:t>В настоящее время, в России клиенты обращаются в банки неохотно, и относятся к ним также как и к бюрократическим или административным учреждениям</w:t>
      </w:r>
      <w:r w:rsidR="000406AC" w:rsidRPr="005C3F0F">
        <w:t xml:space="preserve">. </w:t>
      </w:r>
      <w:r w:rsidRPr="005C3F0F">
        <w:t>При этом сами банки не стремятся изменить ситуацию, концентрируясь только на привлечении новых клиентов и завоевании большей доли рынка, а не на улучшении качества услуг</w:t>
      </w:r>
      <w:r w:rsidR="000406AC" w:rsidRPr="005C3F0F">
        <w:t xml:space="preserve">. </w:t>
      </w:r>
      <w:r w:rsidRPr="005C3F0F">
        <w:t>Российский рынок должен перейти и со временем перейдет на новую модель отношений с клиентом, что приведет и к смене восприятия банков в глазах клиентов и понимания клиентами их роли</w:t>
      </w:r>
      <w:r w:rsidR="000406AC" w:rsidRPr="005C3F0F">
        <w:t xml:space="preserve">. </w:t>
      </w:r>
      <w:r w:rsidRPr="005C3F0F">
        <w:t>В России люди часто меняют банки, в которых обслуживаются, и это логично, поскольку все еще немногие банки способны предоставлять высококачественные услуги, чтобы не только привлекать, но и удерживать клиентов</w:t>
      </w:r>
      <w:r w:rsidR="000406AC" w:rsidRPr="005C3F0F">
        <w:t xml:space="preserve">. </w:t>
      </w:r>
      <w:r w:rsidRPr="005C3F0F">
        <w:t>В Европе, напротив, между банком и клиентом обычно устанавливаются долгосрочные отношения</w:t>
      </w:r>
      <w:r w:rsidR="000406AC" w:rsidRPr="005C3F0F">
        <w:t xml:space="preserve">. </w:t>
      </w:r>
      <w:r w:rsidRPr="005C3F0F">
        <w:t>Например, вы можете взять первый кредит на оплату вашего обучения в одном банке, а позднее взять в том же банке кредит на покупку вашего первого автомобиля, еще позднее</w:t>
      </w:r>
      <w:r w:rsidR="000406AC" w:rsidRPr="005C3F0F">
        <w:t xml:space="preserve"> - </w:t>
      </w:r>
      <w:r w:rsidRPr="005C3F0F">
        <w:t xml:space="preserve">ипотечный кредит, а когда у вас появятся сбережения, ваш банк может предложить вам открыть сберегательный счет, и </w:t>
      </w:r>
      <w:r w:rsidR="000406AC" w:rsidRPr="005C3F0F">
        <w:t xml:space="preserve">т.д. </w:t>
      </w:r>
      <w:r w:rsidRPr="005C3F0F">
        <w:t>Подобные отношения являются взаимовыгодными и для банка, и для клиента</w:t>
      </w:r>
      <w:r w:rsidR="000406AC" w:rsidRPr="005C3F0F">
        <w:t xml:space="preserve">: </w:t>
      </w:r>
      <w:r w:rsidRPr="005C3F0F">
        <w:t>клиент знает банк, банк знает клиента</w:t>
      </w:r>
      <w:r w:rsidR="000406AC" w:rsidRPr="005C3F0F">
        <w:t xml:space="preserve">. </w:t>
      </w:r>
      <w:r w:rsidRPr="005C3F0F">
        <w:t>Если возникают трудности, ваш банк может прийти на помощь, рассмотреть каждый индивидуальный случай</w:t>
      </w:r>
      <w:r w:rsidR="000406AC" w:rsidRPr="005C3F0F">
        <w:t xml:space="preserve">. </w:t>
      </w:r>
      <w:r w:rsidRPr="005C3F0F">
        <w:t xml:space="preserve">Так что, все дело </w:t>
      </w:r>
      <w:r w:rsidR="000406AC" w:rsidRPr="005C3F0F">
        <w:t>-</w:t>
      </w:r>
      <w:r w:rsidRPr="005C3F0F">
        <w:t xml:space="preserve"> в построении более индивидуальных отношений с клиентом</w:t>
      </w:r>
      <w:r w:rsidR="000406AC" w:rsidRPr="005C3F0F">
        <w:t xml:space="preserve">. </w:t>
      </w:r>
      <w:r w:rsidRPr="005C3F0F">
        <w:t>Поэтому с постепенным переходом российского рынка на более зрелую стадию развития</w:t>
      </w:r>
      <w:r w:rsidR="000406AC" w:rsidRPr="005C3F0F">
        <w:t xml:space="preserve">: </w:t>
      </w:r>
      <w:r w:rsidRPr="005C3F0F">
        <w:t xml:space="preserve">с точки зрения продуктов, уровня проникновения банковских услуг, финансовой грамотности </w:t>
      </w:r>
      <w:r w:rsidR="000406AC" w:rsidRPr="005C3F0F">
        <w:t>-</w:t>
      </w:r>
      <w:r w:rsidRPr="005C3F0F">
        <w:t xml:space="preserve"> отношения между банками и их клиентами становятся более цивилизованными</w:t>
      </w:r>
      <w:r w:rsidR="000406AC" w:rsidRPr="005C3F0F">
        <w:t xml:space="preserve">. </w:t>
      </w:r>
      <w:r w:rsidRPr="005C3F0F">
        <w:t>Крупные международные игроки, которые приходят на российский рынок, будут играть одну из ключевых ролей в данном процессе благодаря их опыту и культуре сервиса</w:t>
      </w:r>
      <w:r w:rsidR="000406AC" w:rsidRPr="005C3F0F">
        <w:t xml:space="preserve">. </w:t>
      </w:r>
      <w:r w:rsidRPr="005C3F0F">
        <w:t>Подобное развитие также вписывается в естественный процесс, связанный с ужесточением конкурентной среды, в которой банки испытывают острую необходимость удерживать существующих клиентов, а у клиентов, в свою очередь есть выбор</w:t>
      </w:r>
      <w:r w:rsidR="000406AC" w:rsidRPr="005C3F0F">
        <w:t xml:space="preserve">: </w:t>
      </w:r>
      <w:r w:rsidRPr="005C3F0F">
        <w:t>пользоваться услугами именного того банка, который ему понравится больше и с которым они готовы общаться на долгосрочной основе</w:t>
      </w:r>
      <w:r w:rsidR="000406AC" w:rsidRPr="005C3F0F">
        <w:t xml:space="preserve">. </w:t>
      </w:r>
      <w:r w:rsidRPr="005C3F0F">
        <w:t>Возможно, для некоторых банкиров и самих клиентов такая эволюция отношений не кажется очевидной, но это закономерная тенденция, которая будет все сильнее проявляться на российском рынке в ближайшие годы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завершение, хотелось бы подчеркнуть, что потребительское кредитование по-прежнему остается привлекательным и перспективным сегментом российского рынка финансовых услуг, который будет формироваться, в основном, в соответствии с общими экономическими тенденциями, включая и такие аспекты, как</w:t>
      </w:r>
      <w:r w:rsidR="000406AC" w:rsidRPr="005C3F0F">
        <w:t xml:space="preserve">: </w:t>
      </w:r>
      <w:r w:rsidRPr="005C3F0F">
        <w:t>ипотечное направление, процентные ставки, корпоративная ликвидность, и аппетит инвестиционных компаний в сфере секьюритизации</w:t>
      </w:r>
      <w:r w:rsidR="000406AC" w:rsidRPr="005C3F0F">
        <w:t xml:space="preserve">. </w:t>
      </w:r>
      <w:r w:rsidRPr="005C3F0F">
        <w:t>Наряду с этим, благодаря использованию новейших технологических достижений и нового потребительского самосознания, ведущие игроки постепенно придут к изменению условий игры на этом рынке</w:t>
      </w:r>
      <w:r w:rsidR="000406AC" w:rsidRPr="005C3F0F">
        <w:t xml:space="preserve">. </w:t>
      </w:r>
      <w:r w:rsidRPr="005C3F0F">
        <w:t>Понимание того, каким образом эффективно и своевременно реагировать на изменения рынка будет непременным условием для достижения желаемого уровня прибыльности бизнеса и доли рынка для его участников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Также к перспективам развития кредитования следует отнести совершенствование действующего банковского законодательства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действующем законодательстве существует немало пробелов и недостатков, вызывающих необходимость серьезного пересмотра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Основная цель совершенствования банковского законодательства</w:t>
      </w:r>
      <w:r w:rsidR="000406AC" w:rsidRPr="005C3F0F">
        <w:t xml:space="preserve"> - </w:t>
      </w:r>
      <w:r w:rsidRPr="005C3F0F">
        <w:t>это создание правовой основы для эффективного осуществления банковской деятельности, а также для защиты прав и интересов инвесторов и клиентов банков и других финансово-кредитных учреждений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Основные направления государственной политики в сфере правового регулирования банковской деятельности должны опираться на следующие моменты</w:t>
      </w:r>
      <w:r w:rsidR="000406AC" w:rsidRPr="005C3F0F">
        <w:t>: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1</w:t>
      </w:r>
      <w:r w:rsidR="000406AC" w:rsidRPr="005C3F0F">
        <w:t xml:space="preserve">. </w:t>
      </w:r>
      <w:r w:rsidRPr="005C3F0F">
        <w:t>Первейшей задачей являются увеличение инвестиционных вложений банков и рост кредитов реальному сектору экономики</w:t>
      </w:r>
      <w:r w:rsidR="000406AC" w:rsidRPr="005C3F0F">
        <w:t xml:space="preserve">. </w:t>
      </w:r>
      <w:r w:rsidRPr="005C3F0F">
        <w:t>Для этого важно обеспечить соблюдение прав акционеров и кредиторов, устранить недоработки в законодательстве о банкротстве, снизить налоги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2</w:t>
      </w:r>
      <w:r w:rsidR="000406AC" w:rsidRPr="005C3F0F">
        <w:t xml:space="preserve">. </w:t>
      </w:r>
      <w:r w:rsidRPr="005C3F0F">
        <w:t>Важно качественно и количественно увеличить банковские операции, совершаемые с физическими лицами</w:t>
      </w:r>
      <w:r w:rsidR="000406AC" w:rsidRPr="005C3F0F">
        <w:t xml:space="preserve">. </w:t>
      </w:r>
      <w:r w:rsidRPr="005C3F0F">
        <w:t>С этой целью следует налоговыми и законодательными мерами стимулировать увеличение доли безналичных расчетов между частными лицами</w:t>
      </w:r>
      <w:r w:rsidR="000406AC" w:rsidRPr="005C3F0F">
        <w:t xml:space="preserve">. </w:t>
      </w:r>
      <w:r w:rsidRPr="005C3F0F">
        <w:t>Нужны новые формы привлечения сбережений населения, законодательное обеспечение рынка ипотечного кредитования, развития рынка потребительского кредитования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3</w:t>
      </w:r>
      <w:r w:rsidR="000406AC" w:rsidRPr="005C3F0F">
        <w:t xml:space="preserve">. </w:t>
      </w:r>
      <w:r w:rsidRPr="005C3F0F">
        <w:t>Назрела потребность в четком формулировании принципов налогообложения банковских операций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4</w:t>
      </w:r>
      <w:r w:rsidR="000406AC" w:rsidRPr="005C3F0F">
        <w:t xml:space="preserve">. </w:t>
      </w:r>
      <w:r w:rsidRPr="005C3F0F">
        <w:t>Необходимо законодательно закрепить многоукладную структуру сложившейся кредитной системы, многообразие форм собственности и сфер деятельности кредитных организаций</w:t>
      </w:r>
      <w:r w:rsidR="000406AC" w:rsidRPr="005C3F0F">
        <w:t xml:space="preserve">. </w:t>
      </w:r>
      <w:r w:rsidRPr="005C3F0F">
        <w:t>То есть четко сформулировать основания их классификации, позволяющие, в частности, делить банки на государственные и банки с государственным участием, банки универсальные и специализированные, региональные, банки-резиденты с иностранным капиталом, небанковские кредитные организации и другие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5</w:t>
      </w:r>
      <w:r w:rsidR="000406AC" w:rsidRPr="005C3F0F">
        <w:t xml:space="preserve">. </w:t>
      </w:r>
      <w:r w:rsidRPr="005C3F0F">
        <w:t>Подлежит пересмотру и роль государственного регулирования и надзора за деятельностью кредитных организаций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Правительством Российской Федерации в Стратегии развития банковского сектора до 2015 года был предложен ряд антикризисных мер направленных на дальнейшее развитие кредитования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рамках обеспечения устойчивости финансовой системы Правительство действует по трем основным направлениям</w:t>
      </w:r>
      <w:r w:rsidR="000406AC" w:rsidRPr="005C3F0F">
        <w:t xml:space="preserve">. </w:t>
      </w:r>
      <w:r w:rsidRPr="005C3F0F">
        <w:t>Первое</w:t>
      </w:r>
      <w:r w:rsidR="000406AC" w:rsidRPr="005C3F0F">
        <w:t xml:space="preserve"> - </w:t>
      </w:r>
      <w:r w:rsidRPr="005C3F0F">
        <w:t>расширение ресурсной базы и повышение ликвидности всей финансовой системы, второе</w:t>
      </w:r>
      <w:r w:rsidR="000406AC" w:rsidRPr="005C3F0F">
        <w:t xml:space="preserve"> - </w:t>
      </w:r>
      <w:r w:rsidRPr="005C3F0F">
        <w:t>повышение доступности банковского кредитования для предприятий реального сектора и третье</w:t>
      </w:r>
      <w:r w:rsidR="000406AC" w:rsidRPr="005C3F0F">
        <w:t xml:space="preserve"> - </w:t>
      </w:r>
      <w:r w:rsidRPr="005C3F0F">
        <w:t>обеспечение санации банков, испытывающих трудности, но важных с точки зрения общей устойчивости банковской системы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Правительство совместно с Банком России реализует меры по рефинансированию банковской системы с тем, чтобы финансовые средства доходили до конкретных предприятий</w:t>
      </w:r>
      <w:r w:rsidR="000406AC" w:rsidRPr="005C3F0F">
        <w:t xml:space="preserve">. </w:t>
      </w:r>
      <w:r w:rsidRPr="005C3F0F">
        <w:t>В 2008 году на эти цели уже направлено на возвратной основе из всех источников, включая бюджет, средства госкорпораций и рефинансирование со стороны Центрального Банка, более 2 триллионов рублей, в 2009-м поддержка будет продолжена, в основном, за счет ресурсов Центрального Банка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2009 году, в дополнение к уже выделенным коммерческим банкам, банкам с государственным участием и Внешэкономбанку субординированным кредитам, Правительство направит 200 млрд</w:t>
      </w:r>
      <w:r w:rsidR="000406AC" w:rsidRPr="005C3F0F">
        <w:t xml:space="preserve">. </w:t>
      </w:r>
      <w:r w:rsidRPr="005C3F0F">
        <w:t>руб</w:t>
      </w:r>
      <w:r w:rsidR="000406AC" w:rsidRPr="005C3F0F">
        <w:t xml:space="preserve">. </w:t>
      </w:r>
      <w:r w:rsidRPr="005C3F0F">
        <w:t>ВТБ, 130 млрд</w:t>
      </w:r>
      <w:r w:rsidR="000406AC" w:rsidRPr="005C3F0F">
        <w:t xml:space="preserve">. </w:t>
      </w:r>
      <w:r w:rsidRPr="005C3F0F">
        <w:t>руб</w:t>
      </w:r>
      <w:r w:rsidR="000406AC" w:rsidRPr="005C3F0F">
        <w:t xml:space="preserve">. </w:t>
      </w:r>
      <w:r w:rsidRPr="005C3F0F">
        <w:t>Внешэкономбанку, 225 млрд</w:t>
      </w:r>
      <w:r w:rsidR="000406AC" w:rsidRPr="005C3F0F">
        <w:t xml:space="preserve">. </w:t>
      </w:r>
      <w:r w:rsidRPr="005C3F0F">
        <w:t>руб</w:t>
      </w:r>
      <w:r w:rsidR="000406AC" w:rsidRPr="005C3F0F">
        <w:t xml:space="preserve">. </w:t>
      </w:r>
      <w:r w:rsidRPr="005C3F0F">
        <w:t>коммерческим банкам на обеспечение целевого финансирования реального сектора экономики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На увеличение ресурсной базы банков направлен ряд решений Банка России</w:t>
      </w:r>
      <w:r w:rsidR="000406AC" w:rsidRPr="005C3F0F">
        <w:t xml:space="preserve">. </w:t>
      </w:r>
      <w:r w:rsidRPr="005C3F0F">
        <w:t>Расширен ломбардный список Банка России для обеспечения дополнительных возможностей рефинансирования кредитных организаций</w:t>
      </w:r>
      <w:r w:rsidR="000406AC" w:rsidRPr="005C3F0F">
        <w:t xml:space="preserve">. </w:t>
      </w:r>
      <w:r w:rsidRPr="005C3F0F">
        <w:t>В него включены 27 субфедеральных и корпоративных ценных бумаг</w:t>
      </w:r>
      <w:r w:rsidR="000406AC" w:rsidRPr="005C3F0F">
        <w:t xml:space="preserve">. </w:t>
      </w:r>
      <w:r w:rsidRPr="005C3F0F">
        <w:t>Увеличены сроки предоставления кредитов, обеспеченных нерыночными активами</w:t>
      </w:r>
      <w:r w:rsidR="000406AC" w:rsidRPr="005C3F0F">
        <w:t xml:space="preserve"> (</w:t>
      </w:r>
      <w:r w:rsidRPr="005C3F0F">
        <w:t>векселя, поручительства, права требования</w:t>
      </w:r>
      <w:r w:rsidR="000406AC" w:rsidRPr="005C3F0F">
        <w:t xml:space="preserve">). </w:t>
      </w:r>
      <w:r w:rsidRPr="005C3F0F">
        <w:t>Установлено, что по кредитам на срок от 181 до 365 календарных дней, обеспеченным активами, в том числе</w:t>
      </w:r>
      <w:r w:rsidR="000406AC" w:rsidRPr="005C3F0F">
        <w:t xml:space="preserve"> "</w:t>
      </w:r>
      <w:r w:rsidRPr="005C3F0F">
        <w:t>нерыночными активами</w:t>
      </w:r>
      <w:r w:rsidR="000406AC" w:rsidRPr="005C3F0F">
        <w:t xml:space="preserve">", </w:t>
      </w:r>
      <w:r w:rsidRPr="005C3F0F">
        <w:t>процентная ставка составляет 13 процентов годовых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Будет усилен контроль за реализацией мероприятий по предупреждению банкротства и ходом процедур банкротства небанковских финансовых организаций в целях создания возможности для сохранения активов и максимизации удовлетворения требований кредиторов, включая физических лиц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В целях повышения доступности банковского кредитования для предприятий реального сектора Правительство предприняло целый ряд мер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Так, усилен контроль за работой органов управления банков, получивших средства государственной поддержки, включая субординированные кредиты</w:t>
      </w:r>
      <w:r w:rsidR="000406AC" w:rsidRPr="005C3F0F">
        <w:t xml:space="preserve">. </w:t>
      </w:r>
      <w:r w:rsidRPr="005C3F0F">
        <w:t>В такие банки назначены уполномоченные представители Банка России</w:t>
      </w:r>
      <w:r w:rsidR="000406AC" w:rsidRPr="005C3F0F">
        <w:t xml:space="preserve">. </w:t>
      </w:r>
      <w:r w:rsidRPr="005C3F0F">
        <w:t>Контроль будет осуществляться по вопросам размера кредитования, предоставления гарантий, управления активами и пассивами, вознаграждения органов управления кредитной организации</w:t>
      </w:r>
      <w:r w:rsidR="000406AC" w:rsidRPr="005C3F0F">
        <w:t>.</w:t>
      </w:r>
    </w:p>
    <w:p w:rsidR="009B1AF5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Упрощена процедура предоставления государственных гарантий</w:t>
      </w:r>
      <w:r w:rsidR="000406AC" w:rsidRPr="005C3F0F">
        <w:t xml:space="preserve">. </w:t>
      </w:r>
      <w:r w:rsidRPr="005C3F0F">
        <w:t>Предусмотрена возможность делегирования Правительством Российской Федерации Минфину России права принятия решения о предоставлении государственных гарантий по кредитам отдельных организаций в размере, до 10 млрд</w:t>
      </w:r>
      <w:r w:rsidR="000406AC" w:rsidRPr="005C3F0F">
        <w:t xml:space="preserve">. </w:t>
      </w:r>
      <w:r w:rsidRPr="005C3F0F">
        <w:t>рублей по каждой гарантии</w:t>
      </w:r>
      <w:r w:rsidR="000406AC" w:rsidRPr="005C3F0F">
        <w:t xml:space="preserve">. </w:t>
      </w:r>
      <w:r w:rsidRPr="005C3F0F">
        <w:t>Увеличен максимальный размер государственных гарантий Российской Федерации для оказания поддержки экспорта промышленной продукции</w:t>
      </w:r>
      <w:r w:rsidR="000406AC" w:rsidRPr="005C3F0F">
        <w:t xml:space="preserve"> (</w:t>
      </w:r>
      <w:r w:rsidRPr="005C3F0F">
        <w:t>с 50 до 150 млн</w:t>
      </w:r>
      <w:r w:rsidR="000406AC" w:rsidRPr="005C3F0F">
        <w:t xml:space="preserve">. </w:t>
      </w:r>
      <w:r w:rsidRPr="005C3F0F">
        <w:t>долларов США</w:t>
      </w:r>
      <w:r w:rsidR="000406AC" w:rsidRPr="005C3F0F">
        <w:t>),</w:t>
      </w:r>
      <w:r w:rsidRPr="005C3F0F">
        <w:t xml:space="preserve"> право принятия решения о предоставлении которых Правительство Российской Федерации может делегировать Минфину России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Специальные меры предпринимаются по обеспечению доступности кредитов</w:t>
      </w:r>
      <w:r w:rsidR="000406AC" w:rsidRPr="005C3F0F">
        <w:t xml:space="preserve"> (</w:t>
      </w:r>
      <w:r w:rsidRPr="005C3F0F">
        <w:t>субсидирование процентной ставки</w:t>
      </w:r>
      <w:r w:rsidR="000406AC" w:rsidRPr="005C3F0F">
        <w:t xml:space="preserve">) </w:t>
      </w:r>
      <w:r w:rsidRPr="005C3F0F">
        <w:t>для приоритетных секторов экономики</w:t>
      </w:r>
      <w:r w:rsidR="000406AC" w:rsidRPr="005C3F0F">
        <w:t xml:space="preserve"> - </w:t>
      </w:r>
      <w:r w:rsidRPr="005C3F0F">
        <w:t>сельского хозяйства, автомобилестроения и транспортного машиностроения</w:t>
      </w:r>
      <w:r w:rsidR="000406AC" w:rsidRPr="005C3F0F">
        <w:t xml:space="preserve">. </w:t>
      </w:r>
      <w:r w:rsidRPr="005C3F0F">
        <w:t>В рамках государственной программы поддержки малого бизнеса субсидируются процентные ставки по кредитам малым предприятиям</w:t>
      </w:r>
      <w:r w:rsidR="000406AC" w:rsidRPr="005C3F0F">
        <w:t>.</w:t>
      </w:r>
    </w:p>
    <w:p w:rsidR="000406AC" w:rsidRPr="005C3F0F" w:rsidRDefault="009B1AF5" w:rsidP="000406AC">
      <w:pPr>
        <w:widowControl w:val="0"/>
        <w:autoSpaceDE w:val="0"/>
        <w:autoSpaceDN w:val="0"/>
        <w:adjustRightInd w:val="0"/>
        <w:ind w:firstLine="709"/>
      </w:pPr>
      <w:r w:rsidRPr="005C3F0F">
        <w:t>Таким образом, можно сказать, что перспективы развития кредитования в России довольно неоднозначны, с одной стороны они являются наиболее эффективным механизмом развития экономики России, однако в настоящий момент существуют достаточно весомые сдерживающие факторы, которые замедляют рост сегмента и даже могут усугубить общий кризис банковской системы за счет роста невозвращенных кредитов</w:t>
      </w:r>
      <w:r w:rsidR="000406AC" w:rsidRPr="005C3F0F">
        <w:t>.</w:t>
      </w:r>
    </w:p>
    <w:p w:rsidR="000406AC" w:rsidRPr="005C3F0F" w:rsidRDefault="000406AC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7C3247" w:rsidP="007C3247">
      <w:pPr>
        <w:pStyle w:val="2"/>
      </w:pPr>
      <w:r>
        <w:br w:type="page"/>
      </w:r>
      <w:bookmarkStart w:id="10" w:name="_Toc233386229"/>
      <w:r w:rsidR="00296931" w:rsidRPr="005C3F0F">
        <w:t>Заключение</w:t>
      </w:r>
      <w:bookmarkEnd w:id="10"/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Главной целью курсовой работы является изучение понятия кредита и его роль в экономическом регулировании, а также особенности кредитных отношений в России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Первая глава работы посвящена теоретическим аспектам исследования кредитных отношений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Сущность кредита проявляется в его функциях</w:t>
      </w:r>
      <w:r w:rsidR="000406AC" w:rsidRPr="005C3F0F">
        <w:t xml:space="preserve">. </w:t>
      </w:r>
      <w:r w:rsidRPr="005C3F0F">
        <w:t>В свою очередь функция кредита есть проявление его сущности, выражение общественного назначения кредита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Кредитование предприятий и других организационно-правовых структур на производственные и социальные нужды осуществляется при строгом соблюдени</w:t>
      </w:r>
      <w:r w:rsidR="00A07221" w:rsidRPr="005C3F0F">
        <w:t>и</w:t>
      </w:r>
      <w:r w:rsidRPr="005C3F0F">
        <w:t xml:space="preserve"> принципов кредитования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К принципам кредитования относятся</w:t>
      </w:r>
      <w:r w:rsidR="000406AC" w:rsidRPr="005C3F0F">
        <w:t xml:space="preserve">: </w:t>
      </w:r>
      <w:r w:rsidRPr="005C3F0F">
        <w:t>срочность возврата, дифференцированность, обеспеченность и платность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В процессе кредитования используются различные формы кредита</w:t>
      </w:r>
      <w:r w:rsidR="000406AC" w:rsidRPr="005C3F0F">
        <w:t xml:space="preserve">. </w:t>
      </w:r>
      <w:r w:rsidRPr="005C3F0F">
        <w:t>В современных условиях на рынке реализуются следующие формы кредита</w:t>
      </w:r>
      <w:r w:rsidR="000406AC" w:rsidRPr="005C3F0F">
        <w:t xml:space="preserve">: </w:t>
      </w:r>
      <w:r w:rsidRPr="005C3F0F">
        <w:t>коммерческий, банковский, государственный, потребительский, ипотечный, межбанковский, межхозяйственный, международный и др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Вторая глава работы посвящена особенностям кредитных отношений</w:t>
      </w:r>
      <w:r w:rsidR="000406AC" w:rsidRPr="005C3F0F">
        <w:t xml:space="preserve"> </w:t>
      </w:r>
      <w:r w:rsidRPr="005C3F0F">
        <w:t>и</w:t>
      </w:r>
      <w:r w:rsidR="000406AC" w:rsidRPr="005C3F0F">
        <w:t xml:space="preserve"> </w:t>
      </w:r>
      <w:r w:rsidRPr="005C3F0F">
        <w:t>перспективам развития кредитования в Российской Федерации</w:t>
      </w:r>
      <w:r w:rsidR="000406AC" w:rsidRPr="005C3F0F">
        <w:t xml:space="preserve">. </w:t>
      </w:r>
      <w:r w:rsidRPr="005C3F0F">
        <w:t>В частности были рассмотрены основа законодательного регулирования кредитования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Кредитное законодательство включает как нормы гражданского права, регулирующие банковские договоры, так и нормы административного права, с помощью которых осуществляется надзор за созданием и функционированием кредитных организаций</w:t>
      </w:r>
      <w:r w:rsidR="000406AC" w:rsidRPr="005C3F0F">
        <w:t>.</w:t>
      </w:r>
    </w:p>
    <w:p w:rsidR="000406AC" w:rsidRPr="005C3F0F" w:rsidRDefault="00A07221" w:rsidP="000406AC">
      <w:pPr>
        <w:widowControl w:val="0"/>
        <w:autoSpaceDE w:val="0"/>
        <w:autoSpaceDN w:val="0"/>
        <w:adjustRightInd w:val="0"/>
        <w:ind w:firstLine="709"/>
      </w:pPr>
      <w:r w:rsidRPr="005C3F0F">
        <w:t>К</w:t>
      </w:r>
      <w:r w:rsidR="00296931" w:rsidRPr="005C3F0F">
        <w:t>редитным организациям Краснодарского края необходимо</w:t>
      </w:r>
      <w:r w:rsidRPr="005C3F0F">
        <w:t>, на сегодняшний день</w:t>
      </w:r>
      <w:r w:rsidR="000406AC" w:rsidRPr="005C3F0F">
        <w:t xml:space="preserve">; </w:t>
      </w:r>
      <w:r w:rsidR="00296931" w:rsidRPr="005C3F0F">
        <w:t>увеличить сроки кредитования</w:t>
      </w:r>
      <w:r w:rsidR="000406AC" w:rsidRPr="005C3F0F">
        <w:t xml:space="preserve">; </w:t>
      </w:r>
      <w:r w:rsidR="00296931" w:rsidRPr="005C3F0F">
        <w:t>осуществлять гибкую процентную политику</w:t>
      </w:r>
      <w:r w:rsidR="000406AC" w:rsidRPr="005C3F0F">
        <w:t xml:space="preserve">; </w:t>
      </w:r>
      <w:r w:rsidR="00296931" w:rsidRPr="005C3F0F">
        <w:t>расширить спектр кредитных продуктов с учетом сезонности и отраслевой направленности</w:t>
      </w:r>
      <w:r w:rsidR="000406AC" w:rsidRPr="005C3F0F">
        <w:t xml:space="preserve">; </w:t>
      </w:r>
      <w:r w:rsidR="00296931" w:rsidRPr="005C3F0F">
        <w:t>опираясь на пример зарубежных экономик внедрить микрокредиты</w:t>
      </w:r>
      <w:r w:rsidR="000406AC" w:rsidRPr="005C3F0F">
        <w:t>.</w:t>
      </w:r>
    </w:p>
    <w:p w:rsidR="000406AC" w:rsidRPr="005C3F0F" w:rsidRDefault="00296931" w:rsidP="000406AC">
      <w:pPr>
        <w:widowControl w:val="0"/>
        <w:autoSpaceDE w:val="0"/>
        <w:autoSpaceDN w:val="0"/>
        <w:adjustRightInd w:val="0"/>
        <w:ind w:firstLine="709"/>
      </w:pPr>
      <w:r w:rsidRPr="005C3F0F">
        <w:t>Заключительная часть курсовой работы посвящена основным путям совершенствования кредитных отношений Российской Федерации</w:t>
      </w:r>
      <w:r w:rsidR="000406AC" w:rsidRPr="005C3F0F">
        <w:t>.</w:t>
      </w:r>
    </w:p>
    <w:p w:rsidR="000406AC" w:rsidRPr="005C3F0F" w:rsidRDefault="00296931" w:rsidP="00427F61">
      <w:pPr>
        <w:widowControl w:val="0"/>
        <w:autoSpaceDE w:val="0"/>
        <w:autoSpaceDN w:val="0"/>
        <w:adjustRightInd w:val="0"/>
        <w:ind w:firstLine="709"/>
      </w:pPr>
      <w:r w:rsidRPr="005C3F0F">
        <w:t>Перспективы развития кредитования в</w:t>
      </w:r>
      <w:r w:rsidR="000406AC" w:rsidRPr="005C3F0F">
        <w:t xml:space="preserve"> </w:t>
      </w:r>
      <w:r w:rsidRPr="005C3F0F">
        <w:t>России довольно неоднозначны, с одной стороны они являются наиболее эффективным механизмом развития экономики России, однако в настоящий момент существуют достаточно весомые сдерживающие факторы, которые замедляют рост сегмента и даже могут усугубить общий кризис банковской системы за счет роста невозвращенных кредитов</w:t>
      </w:r>
      <w:r w:rsidR="000406AC" w:rsidRPr="005C3F0F">
        <w:t>.</w:t>
      </w:r>
    </w:p>
    <w:p w:rsidR="000406AC" w:rsidRPr="005C3F0F" w:rsidRDefault="007C3247" w:rsidP="007C3247">
      <w:pPr>
        <w:pStyle w:val="2"/>
      </w:pPr>
      <w:r>
        <w:br w:type="page"/>
      </w:r>
      <w:bookmarkStart w:id="11" w:name="_Toc233386230"/>
      <w:r w:rsidR="00345443" w:rsidRPr="005C3F0F">
        <w:t>Список литературы</w:t>
      </w:r>
      <w:bookmarkEnd w:id="11"/>
    </w:p>
    <w:p w:rsidR="007C3247" w:rsidRDefault="007C3247" w:rsidP="000406AC">
      <w:pPr>
        <w:widowControl w:val="0"/>
        <w:autoSpaceDE w:val="0"/>
        <w:autoSpaceDN w:val="0"/>
        <w:adjustRightInd w:val="0"/>
        <w:ind w:firstLine="709"/>
      </w:pPr>
    </w:p>
    <w:p w:rsidR="000406AC" w:rsidRPr="005C3F0F" w:rsidRDefault="00345443" w:rsidP="007C3247">
      <w:pPr>
        <w:pStyle w:val="a0"/>
      </w:pPr>
      <w:r w:rsidRPr="005C3F0F">
        <w:t>Федеральный закон от 0</w:t>
      </w:r>
      <w:r w:rsidR="005F7976">
        <w:t>2.12.</w:t>
      </w:r>
      <w:r w:rsidR="000406AC" w:rsidRPr="005C3F0F">
        <w:t>19</w:t>
      </w:r>
      <w:r w:rsidRPr="005C3F0F">
        <w:t>90 № 395-1</w:t>
      </w:r>
      <w:r w:rsidR="000406AC" w:rsidRPr="005C3F0F">
        <w:t xml:space="preserve"> "</w:t>
      </w:r>
      <w:r w:rsidRPr="005C3F0F">
        <w:t>О Банках и Банковской деятельности</w:t>
      </w:r>
      <w:r w:rsidR="000406AC" w:rsidRPr="005C3F0F">
        <w:t>" (</w:t>
      </w:r>
      <w:r w:rsidRPr="005C3F0F">
        <w:t>ред</w:t>
      </w:r>
      <w:r w:rsidR="000406AC" w:rsidRPr="005C3F0F">
        <w:t xml:space="preserve">. </w:t>
      </w:r>
      <w:r w:rsidRPr="005C3F0F">
        <w:t>от 03</w:t>
      </w:r>
      <w:r w:rsidR="000406AC" w:rsidRPr="005C3F0F">
        <w:t>.03.200</w:t>
      </w:r>
      <w:r w:rsidRPr="005C3F0F">
        <w:t>8</w:t>
      </w:r>
      <w:r w:rsidR="000406AC" w:rsidRPr="005C3F0F">
        <w:t>);</w:t>
      </w:r>
    </w:p>
    <w:p w:rsidR="000406AC" w:rsidRPr="005C3F0F" w:rsidRDefault="00345443" w:rsidP="007C3247">
      <w:pPr>
        <w:pStyle w:val="a0"/>
      </w:pPr>
      <w:r w:rsidRPr="005C3F0F">
        <w:t>Федеральный закон от 10</w:t>
      </w:r>
      <w:r w:rsidR="000406AC" w:rsidRPr="005C3F0F">
        <w:t>.0</w:t>
      </w:r>
      <w:r w:rsidRPr="005C3F0F">
        <w:t>7</w:t>
      </w:r>
      <w:r w:rsidR="000406AC" w:rsidRPr="005C3F0F">
        <w:t>.200</w:t>
      </w:r>
      <w:r w:rsidRPr="005C3F0F">
        <w:t>2 № 86-ФЗ</w:t>
      </w:r>
      <w:r w:rsidR="000406AC" w:rsidRPr="005C3F0F">
        <w:t xml:space="preserve"> "</w:t>
      </w:r>
      <w:r w:rsidRPr="005C3F0F">
        <w:t>О Центральном Банке Российской Федерации</w:t>
      </w:r>
      <w:r w:rsidR="000406AC" w:rsidRPr="005C3F0F">
        <w:t xml:space="preserve"> (</w:t>
      </w:r>
      <w:r w:rsidRPr="005C3F0F">
        <w:t>Банке России</w:t>
      </w:r>
      <w:r w:rsidR="007C3247">
        <w:t>)</w:t>
      </w:r>
      <w:r w:rsidR="000406AC" w:rsidRPr="005C3F0F">
        <w:t>" (</w:t>
      </w:r>
      <w:r w:rsidRPr="005C3F0F">
        <w:t>ред</w:t>
      </w:r>
      <w:r w:rsidR="000406AC" w:rsidRPr="005C3F0F">
        <w:t xml:space="preserve">. </w:t>
      </w:r>
      <w:r w:rsidRPr="005C3F0F">
        <w:t>от 26</w:t>
      </w:r>
      <w:r w:rsidR="000406AC" w:rsidRPr="005C3F0F">
        <w:t>.04.200</w:t>
      </w:r>
      <w:r w:rsidRPr="005C3F0F">
        <w:t>7</w:t>
      </w:r>
      <w:r w:rsidR="000406AC" w:rsidRPr="005C3F0F">
        <w:t>);</w:t>
      </w:r>
    </w:p>
    <w:p w:rsidR="000406AC" w:rsidRPr="005C3F0F" w:rsidRDefault="00345443" w:rsidP="007C3247">
      <w:pPr>
        <w:pStyle w:val="a0"/>
      </w:pPr>
      <w:r w:rsidRPr="005C3F0F">
        <w:t>Федеральный закон от 22</w:t>
      </w:r>
      <w:r w:rsidR="0010406F">
        <w:t>.04.</w:t>
      </w:r>
      <w:r w:rsidR="000406AC" w:rsidRPr="005C3F0F">
        <w:t>19</w:t>
      </w:r>
      <w:r w:rsidRPr="005C3F0F">
        <w:t>96 № 39-ФЗ</w:t>
      </w:r>
      <w:r w:rsidR="000406AC" w:rsidRPr="005C3F0F">
        <w:t xml:space="preserve"> "</w:t>
      </w:r>
      <w:r w:rsidRPr="005C3F0F">
        <w:t>О рынке ценных бумаг</w:t>
      </w:r>
      <w:r w:rsidR="000406AC" w:rsidRPr="005C3F0F">
        <w:t>" (</w:t>
      </w:r>
      <w:r w:rsidRPr="005C3F0F">
        <w:t>ред</w:t>
      </w:r>
      <w:r w:rsidR="000406AC" w:rsidRPr="005C3F0F">
        <w:t xml:space="preserve">. </w:t>
      </w:r>
      <w:r w:rsidRPr="005C3F0F">
        <w:t>от 06</w:t>
      </w:r>
      <w:r w:rsidR="000406AC" w:rsidRPr="005C3F0F">
        <w:t>.12.200</w:t>
      </w:r>
      <w:r w:rsidRPr="005C3F0F">
        <w:t>7, с изм</w:t>
      </w:r>
      <w:r w:rsidR="000406AC" w:rsidRPr="005C3F0F">
        <w:t xml:space="preserve">. </w:t>
      </w:r>
      <w:r w:rsidRPr="005C3F0F">
        <w:t>и доп</w:t>
      </w:r>
      <w:r w:rsidR="000406AC" w:rsidRPr="005C3F0F">
        <w:t xml:space="preserve">. </w:t>
      </w:r>
      <w:r w:rsidRPr="005C3F0F">
        <w:t>от 01</w:t>
      </w:r>
      <w:r w:rsidR="000406AC" w:rsidRPr="005C3F0F">
        <w:t>.01.200</w:t>
      </w:r>
      <w:r w:rsidRPr="005C3F0F">
        <w:t>8</w:t>
      </w:r>
      <w:r w:rsidR="000406AC" w:rsidRPr="005C3F0F">
        <w:t>);</w:t>
      </w:r>
    </w:p>
    <w:p w:rsidR="00C23E77" w:rsidRPr="005C3F0F" w:rsidRDefault="00C23E77" w:rsidP="007C3247">
      <w:pPr>
        <w:pStyle w:val="a0"/>
      </w:pPr>
      <w:r w:rsidRPr="005C3F0F">
        <w:t>Абрамова М</w:t>
      </w:r>
      <w:r w:rsidR="000406AC" w:rsidRPr="005C3F0F">
        <w:t xml:space="preserve">.А., </w:t>
      </w:r>
      <w:r w:rsidRPr="005C3F0F">
        <w:t>Александрова Л</w:t>
      </w:r>
      <w:r w:rsidR="000406AC" w:rsidRPr="005C3F0F">
        <w:t xml:space="preserve">.С. </w:t>
      </w:r>
      <w:r w:rsidRPr="005C3F0F">
        <w:t>Финансы и кредит</w:t>
      </w:r>
      <w:r w:rsidR="000406AC" w:rsidRPr="005C3F0F">
        <w:t xml:space="preserve">. </w:t>
      </w:r>
      <w:r w:rsidRPr="005C3F0F">
        <w:t xml:space="preserve">учебное пособие </w:t>
      </w:r>
      <w:r w:rsidR="000406AC" w:rsidRPr="005C3F0F">
        <w:t>-</w:t>
      </w:r>
      <w:r w:rsidRPr="005C3F0F">
        <w:t xml:space="preserve"> Москва</w:t>
      </w:r>
      <w:r w:rsidR="000406AC" w:rsidRPr="005C3F0F">
        <w:t xml:space="preserve">; </w:t>
      </w:r>
      <w:r w:rsidRPr="005C3F0F">
        <w:t>Юриспруденция 2003</w:t>
      </w:r>
    </w:p>
    <w:p w:rsidR="00C23E77" w:rsidRPr="005C3F0F" w:rsidRDefault="00C23E77" w:rsidP="007C3247">
      <w:pPr>
        <w:pStyle w:val="a0"/>
      </w:pPr>
      <w:r w:rsidRPr="005C3F0F">
        <w:t>Абрамова М</w:t>
      </w:r>
      <w:r w:rsidR="000406AC" w:rsidRPr="005C3F0F">
        <w:t xml:space="preserve">.А., </w:t>
      </w:r>
      <w:r w:rsidRPr="005C3F0F">
        <w:t>Александрова Л</w:t>
      </w:r>
      <w:r w:rsidR="000406AC" w:rsidRPr="005C3F0F">
        <w:t xml:space="preserve">. </w:t>
      </w:r>
      <w:r w:rsidRPr="005C3F0F">
        <w:t xml:space="preserve">С Финансы и кредит Вопросы и ответы </w:t>
      </w:r>
      <w:r w:rsidR="000406AC" w:rsidRPr="005C3F0F">
        <w:t>-</w:t>
      </w:r>
      <w:r w:rsidRPr="005C3F0F">
        <w:t xml:space="preserve"> Москва</w:t>
      </w:r>
      <w:r w:rsidR="000406AC" w:rsidRPr="005C3F0F">
        <w:t xml:space="preserve">; </w:t>
      </w:r>
      <w:r w:rsidRPr="005C3F0F">
        <w:t>Юриспруденция 2006</w:t>
      </w:r>
    </w:p>
    <w:p w:rsidR="00C23E77" w:rsidRPr="005C3F0F" w:rsidRDefault="00C23E77" w:rsidP="007C3247">
      <w:pPr>
        <w:pStyle w:val="a0"/>
      </w:pPr>
      <w:r w:rsidRPr="005C3F0F">
        <w:t>Артемов Н</w:t>
      </w:r>
      <w:r w:rsidR="000406AC" w:rsidRPr="005C3F0F">
        <w:t xml:space="preserve">.М., </w:t>
      </w:r>
      <w:r w:rsidRPr="005C3F0F">
        <w:t>Ашмарина Е</w:t>
      </w:r>
      <w:r w:rsidR="000406AC" w:rsidRPr="005C3F0F">
        <w:t xml:space="preserve">.М., </w:t>
      </w:r>
      <w:r w:rsidRPr="005C3F0F">
        <w:t>Финансовое право</w:t>
      </w:r>
      <w:r w:rsidR="000406AC" w:rsidRPr="005C3F0F">
        <w:t xml:space="preserve">. </w:t>
      </w:r>
      <w:r w:rsidRPr="005C3F0F">
        <w:t>вопросы и ответы</w:t>
      </w:r>
      <w:r w:rsidR="000406AC" w:rsidRPr="005C3F0F">
        <w:t xml:space="preserve"> - </w:t>
      </w:r>
      <w:r w:rsidRPr="005C3F0F">
        <w:t>Москва</w:t>
      </w:r>
      <w:r w:rsidR="000406AC" w:rsidRPr="005C3F0F">
        <w:t xml:space="preserve">; </w:t>
      </w:r>
      <w:r w:rsidRPr="005C3F0F">
        <w:t>Юриспруденция, 2006</w:t>
      </w:r>
    </w:p>
    <w:p w:rsidR="000406AC" w:rsidRPr="005C3F0F" w:rsidRDefault="00345443" w:rsidP="007C3247">
      <w:pPr>
        <w:pStyle w:val="a0"/>
      </w:pPr>
      <w:r w:rsidRPr="005C3F0F">
        <w:t>Белоглазова Г</w:t>
      </w:r>
      <w:r w:rsidR="000406AC" w:rsidRPr="005C3F0F">
        <w:t>.Н. "</w:t>
      </w:r>
      <w:r w:rsidRPr="005C3F0F">
        <w:t>Деньги, кредит, банки</w:t>
      </w:r>
      <w:r w:rsidR="000406AC" w:rsidRPr="005C3F0F">
        <w:t xml:space="preserve">", </w:t>
      </w:r>
      <w:r w:rsidRPr="005C3F0F">
        <w:t>Москва, 2007 г</w:t>
      </w:r>
      <w:r w:rsidR="000406AC" w:rsidRPr="005C3F0F">
        <w:t>.;</w:t>
      </w:r>
    </w:p>
    <w:p w:rsidR="000406AC" w:rsidRPr="005C3F0F" w:rsidRDefault="00345443" w:rsidP="007C3247">
      <w:pPr>
        <w:pStyle w:val="a0"/>
      </w:pPr>
      <w:r w:rsidRPr="005C3F0F">
        <w:t>Благодина А</w:t>
      </w:r>
      <w:r w:rsidR="000406AC" w:rsidRPr="005C3F0F">
        <w:t>.А., "</w:t>
      </w:r>
      <w:r w:rsidRPr="005C3F0F">
        <w:t>Финансовый словарь</w:t>
      </w:r>
      <w:r w:rsidR="000406AC" w:rsidRPr="005C3F0F">
        <w:t xml:space="preserve">", </w:t>
      </w:r>
      <w:r w:rsidRPr="005C3F0F">
        <w:t>Москва, 2006 г</w:t>
      </w:r>
      <w:r w:rsidR="000406AC" w:rsidRPr="005C3F0F">
        <w:t>.;</w:t>
      </w:r>
    </w:p>
    <w:p w:rsidR="000406AC" w:rsidRPr="005C3F0F" w:rsidRDefault="00345443" w:rsidP="007C3247">
      <w:pPr>
        <w:pStyle w:val="a0"/>
      </w:pPr>
      <w:r w:rsidRPr="005C3F0F">
        <w:t>Николаева И</w:t>
      </w:r>
      <w:r w:rsidR="000406AC" w:rsidRPr="005C3F0F">
        <w:t>.П. "</w:t>
      </w:r>
      <w:r w:rsidRPr="005C3F0F">
        <w:t>Экономическая теория в вопросах и ответах</w:t>
      </w:r>
      <w:r w:rsidR="000406AC" w:rsidRPr="005C3F0F">
        <w:t xml:space="preserve">", </w:t>
      </w:r>
      <w:r w:rsidRPr="005C3F0F">
        <w:t>Москва, 2002 г</w:t>
      </w:r>
      <w:r w:rsidR="000406AC" w:rsidRPr="005C3F0F">
        <w:t>.;</w:t>
      </w:r>
    </w:p>
    <w:p w:rsidR="000406AC" w:rsidRPr="005C3F0F" w:rsidRDefault="00C23E77" w:rsidP="007C3247">
      <w:pPr>
        <w:pStyle w:val="a0"/>
      </w:pPr>
      <w:r w:rsidRPr="005C3F0F">
        <w:t>Тедеева А</w:t>
      </w:r>
      <w:r w:rsidR="000406AC" w:rsidRPr="005C3F0F">
        <w:t xml:space="preserve">.А., </w:t>
      </w:r>
      <w:r w:rsidRPr="005C3F0F">
        <w:t>Парыгина В</w:t>
      </w:r>
      <w:r w:rsidR="000406AC" w:rsidRPr="005C3F0F">
        <w:t>.А. "</w:t>
      </w:r>
      <w:r w:rsidRPr="005C3F0F">
        <w:t>Деньги, кредит, банки</w:t>
      </w:r>
      <w:r w:rsidR="000406AC" w:rsidRPr="005C3F0F">
        <w:t xml:space="preserve">", </w:t>
      </w:r>
      <w:r w:rsidRPr="005C3F0F">
        <w:t>Москва, 2005г</w:t>
      </w:r>
      <w:r w:rsidR="000406AC" w:rsidRPr="005C3F0F">
        <w:t>.;</w:t>
      </w:r>
    </w:p>
    <w:p w:rsidR="00345443" w:rsidRPr="005C3F0F" w:rsidRDefault="00A54CC1" w:rsidP="007C3247">
      <w:pPr>
        <w:pStyle w:val="a0"/>
      </w:pPr>
      <w:r w:rsidRPr="005C3F0F">
        <w:t>Экономическая теория учебник</w:t>
      </w:r>
      <w:r w:rsidR="000406AC" w:rsidRPr="005C3F0F">
        <w:t xml:space="preserve"> - </w:t>
      </w:r>
      <w:r w:rsidRPr="005C3F0F">
        <w:t>Москва АТиСО,</w:t>
      </w:r>
      <w:r w:rsidR="00BB3572" w:rsidRPr="005C3F0F">
        <w:t xml:space="preserve"> 2008 Вторичная</w:t>
      </w:r>
      <w:r w:rsidR="000406AC" w:rsidRPr="005C3F0F">
        <w:t xml:space="preserve">; </w:t>
      </w:r>
      <w:r w:rsidR="00BB3572" w:rsidRPr="005C3F0F">
        <w:t>Валовой Д</w:t>
      </w:r>
      <w:r w:rsidR="000406AC" w:rsidRPr="005C3F0F">
        <w:t xml:space="preserve">. </w:t>
      </w:r>
      <w:r w:rsidR="00BB3572" w:rsidRPr="005C3F0F">
        <w:t>В</w:t>
      </w:r>
    </w:p>
    <w:p w:rsidR="00345443" w:rsidRPr="005C3F0F" w:rsidRDefault="00BB3572" w:rsidP="007C3247">
      <w:pPr>
        <w:pStyle w:val="a0"/>
      </w:pPr>
      <w:r w:rsidRPr="005C3F0F">
        <w:t>Учебник по курсу</w:t>
      </w:r>
      <w:r w:rsidR="000406AC" w:rsidRPr="005C3F0F">
        <w:t xml:space="preserve"> "</w:t>
      </w:r>
      <w:r w:rsidRPr="005C3F0F">
        <w:t>экономическая теория</w:t>
      </w:r>
      <w:r w:rsidR="000406AC" w:rsidRPr="005C3F0F">
        <w:t xml:space="preserve">" </w:t>
      </w:r>
      <w:r w:rsidRPr="005C3F0F">
        <w:t>под редакцией кандидата экономических наук доцента А</w:t>
      </w:r>
      <w:r w:rsidR="000406AC" w:rsidRPr="005C3F0F">
        <w:t xml:space="preserve">.С. </w:t>
      </w:r>
      <w:r w:rsidRPr="005C3F0F">
        <w:t>Булатова 1999</w:t>
      </w:r>
    </w:p>
    <w:p w:rsidR="00345443" w:rsidRPr="005C3F0F" w:rsidRDefault="000406AC" w:rsidP="007C3247">
      <w:pPr>
        <w:pStyle w:val="a0"/>
      </w:pPr>
      <w:r w:rsidRPr="005C3F0F">
        <w:rPr>
          <w:lang w:val="en-US"/>
        </w:rPr>
        <w:t>www</w:t>
      </w:r>
      <w:r w:rsidRPr="005C3F0F">
        <w:t>.</w:t>
      </w:r>
      <w:r w:rsidR="00B64967" w:rsidRPr="005C3F0F">
        <w:rPr>
          <w:lang w:val="en-US"/>
        </w:rPr>
        <w:t>krd</w:t>
      </w:r>
      <w:r w:rsidRPr="005C3F0F">
        <w:t>.</w:t>
      </w:r>
      <w:r w:rsidRPr="005C3F0F">
        <w:rPr>
          <w:lang w:val="en-US"/>
        </w:rPr>
        <w:t>ru</w:t>
      </w:r>
    </w:p>
    <w:p w:rsidR="000406AC" w:rsidRPr="005C3F0F" w:rsidRDefault="000406AC" w:rsidP="007C3247">
      <w:pPr>
        <w:pStyle w:val="a0"/>
      </w:pPr>
      <w:r w:rsidRPr="00B76780">
        <w:t>www.</w:t>
      </w:r>
      <w:r w:rsidR="00345443" w:rsidRPr="00B76780">
        <w:t>cbr</w:t>
      </w:r>
      <w:r w:rsidRPr="00B76780">
        <w:t>.ru</w:t>
      </w:r>
      <w:r w:rsidRPr="005C3F0F">
        <w:t>;</w:t>
      </w:r>
    </w:p>
    <w:p w:rsidR="000406AC" w:rsidRPr="005C3F0F" w:rsidRDefault="000406AC" w:rsidP="007C3247">
      <w:pPr>
        <w:pStyle w:val="a0"/>
      </w:pPr>
      <w:r w:rsidRPr="00B76780">
        <w:t>www.</w:t>
      </w:r>
      <w:r w:rsidR="00345443" w:rsidRPr="00B76780">
        <w:t>rbcdaily</w:t>
      </w:r>
      <w:r w:rsidRPr="00B76780">
        <w:t>.ru</w:t>
      </w:r>
      <w:r w:rsidRPr="005C3F0F">
        <w:t>;</w:t>
      </w:r>
    </w:p>
    <w:p w:rsidR="00C23E77" w:rsidRPr="005C3F0F" w:rsidRDefault="000406AC" w:rsidP="007C3247">
      <w:pPr>
        <w:pStyle w:val="a0"/>
      </w:pPr>
      <w:r w:rsidRPr="005C3F0F">
        <w:rPr>
          <w:lang w:val="en-US"/>
        </w:rPr>
        <w:t>www</w:t>
      </w:r>
      <w:r w:rsidRPr="005C3F0F">
        <w:t>.</w:t>
      </w:r>
      <w:r w:rsidR="00C23E77" w:rsidRPr="005C3F0F">
        <w:rPr>
          <w:lang w:val="en-US"/>
        </w:rPr>
        <w:t>rusipoteka</w:t>
      </w:r>
      <w:r w:rsidRPr="005C3F0F">
        <w:t>.</w:t>
      </w:r>
      <w:r w:rsidRPr="005C3F0F">
        <w:rPr>
          <w:lang w:val="en-US"/>
        </w:rPr>
        <w:t>ru</w:t>
      </w:r>
    </w:p>
    <w:p w:rsidR="000406AC" w:rsidRPr="005C3F0F" w:rsidRDefault="000406AC" w:rsidP="007C3247">
      <w:pPr>
        <w:pStyle w:val="a0"/>
      </w:pPr>
      <w:r w:rsidRPr="00B76780">
        <w:t>www.</w:t>
      </w:r>
      <w:r w:rsidR="00345443" w:rsidRPr="00B76780">
        <w:t>vz</w:t>
      </w:r>
      <w:r w:rsidRPr="00B76780">
        <w:t>.ru</w:t>
      </w:r>
      <w:r w:rsidRPr="005C3F0F">
        <w:t>.</w:t>
      </w:r>
    </w:p>
    <w:p w:rsidR="00726AD8" w:rsidRPr="005C3F0F" w:rsidRDefault="000406AC" w:rsidP="007C3247">
      <w:pPr>
        <w:pStyle w:val="a0"/>
        <w:rPr>
          <w:lang w:val="en-US"/>
        </w:rPr>
      </w:pPr>
      <w:r w:rsidRPr="005C3F0F">
        <w:rPr>
          <w:lang w:val="en-US"/>
        </w:rPr>
        <w:t>www.</w:t>
      </w:r>
      <w:r w:rsidR="00C23E77" w:rsidRPr="005C3F0F">
        <w:rPr>
          <w:lang w:val="en-US"/>
        </w:rPr>
        <w:t>finmarket</w:t>
      </w:r>
      <w:r w:rsidRPr="005C3F0F">
        <w:rPr>
          <w:lang w:val="en-US"/>
        </w:rPr>
        <w:t xml:space="preserve">. </w:t>
      </w:r>
      <w:r w:rsidR="00C23E77" w:rsidRPr="005C3F0F">
        <w:rPr>
          <w:lang w:val="en-US"/>
        </w:rPr>
        <w:t>kubangov</w:t>
      </w:r>
      <w:r w:rsidRPr="005C3F0F">
        <w:rPr>
          <w:lang w:val="en-US"/>
        </w:rPr>
        <w:t>.ru</w:t>
      </w:r>
      <w:bookmarkStart w:id="12" w:name="_GoBack"/>
      <w:bookmarkEnd w:id="12"/>
    </w:p>
    <w:sectPr w:rsidR="00726AD8" w:rsidRPr="005C3F0F" w:rsidSect="000406AC">
      <w:headerReference w:type="default" r:id="rId7"/>
      <w:footnotePr>
        <w:numStart w:val="28"/>
      </w:footnotePr>
      <w:endnotePr>
        <w:numFmt w:val="decimal"/>
      </w:end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AE" w:rsidRDefault="006B2DA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B2DAE" w:rsidRDefault="006B2DA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AE" w:rsidRDefault="006B2DA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B2DAE" w:rsidRDefault="006B2DA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6B2DAE" w:rsidRDefault="005F7976" w:rsidP="005C3F0F">
      <w:pPr>
        <w:pStyle w:val="ac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394F8F">
        <w:t xml:space="preserve">Учебник по курсу «экономическая теория» под редакцией кандидата экономических наук доцента А.С. Булатова 1999 </w:t>
      </w:r>
    </w:p>
  </w:footnote>
  <w:footnote w:id="2">
    <w:p w:rsidR="006B2DAE" w:rsidRDefault="005F7976" w:rsidP="005C3F0F">
      <w:pPr>
        <w:pStyle w:val="ac"/>
      </w:pPr>
      <w:r w:rsidRPr="00394F8F">
        <w:t>Абрамова М.А., Александрова Л.С. Финансы и кредит. учебное пособие – Москва; Юриспруденция 2003</w:t>
      </w:r>
    </w:p>
  </w:footnote>
  <w:footnote w:id="3">
    <w:p w:rsidR="006B2DAE" w:rsidRDefault="005F7976" w:rsidP="005C3F0F">
      <w:pPr>
        <w:pStyle w:val="ac"/>
      </w:pPr>
      <w:r w:rsidRPr="00394F8F">
        <w:rPr>
          <w:rStyle w:val="af"/>
          <w:sz w:val="20"/>
          <w:szCs w:val="20"/>
        </w:rPr>
        <w:footnoteRef/>
      </w:r>
      <w:r w:rsidRPr="00394F8F">
        <w:t xml:space="preserve"> Федеральный закон от 22.04.1996 № 39-ФЗ "О рынке ценных бумаг" (ред. от 06.12.2007, с изм. и доп. от 01.01.2008);</w:t>
      </w:r>
    </w:p>
  </w:footnote>
  <w:footnote w:id="4">
    <w:p w:rsidR="006B2DAE" w:rsidRDefault="005F7976" w:rsidP="007C3247">
      <w:pPr>
        <w:pStyle w:val="ac"/>
      </w:pPr>
      <w:r w:rsidRPr="00615C46">
        <w:rPr>
          <w:rStyle w:val="af"/>
          <w:sz w:val="20"/>
          <w:szCs w:val="20"/>
        </w:rPr>
        <w:footnoteRef/>
      </w:r>
      <w:r w:rsidRPr="00615C46">
        <w:t xml:space="preserve"> </w:t>
      </w:r>
      <w:r>
        <w:rPr>
          <w:lang w:val="en-US"/>
        </w:rPr>
        <w:t>www</w:t>
      </w:r>
      <w:r w:rsidRPr="00427F61">
        <w:t>.</w:t>
      </w:r>
      <w:r>
        <w:rPr>
          <w:lang w:val="en-US"/>
        </w:rPr>
        <w:t>finmarket</w:t>
      </w:r>
      <w:r w:rsidRPr="00427F61">
        <w:t>.</w:t>
      </w:r>
      <w:r>
        <w:rPr>
          <w:lang w:val="en-US"/>
        </w:rPr>
        <w:t>kubangov</w:t>
      </w:r>
      <w:r w:rsidRPr="00427F61">
        <w:t>.</w:t>
      </w:r>
      <w:r>
        <w:rPr>
          <w:lang w:val="en-US"/>
        </w:rPr>
        <w:t>ru</w:t>
      </w:r>
    </w:p>
  </w:footnote>
  <w:footnote w:id="5">
    <w:p w:rsidR="006B2DAE" w:rsidRDefault="005F7976" w:rsidP="007C3247">
      <w:pPr>
        <w:pStyle w:val="ac"/>
      </w:pPr>
      <w:r w:rsidRPr="00FA70FF">
        <w:rPr>
          <w:rStyle w:val="af"/>
          <w:sz w:val="20"/>
          <w:szCs w:val="20"/>
        </w:rPr>
        <w:footnoteRef/>
      </w:r>
      <w:r w:rsidRPr="00FA70FF">
        <w:t xml:space="preserve"> </w:t>
      </w:r>
      <w:r w:rsidRPr="00FA70FF">
        <w:rPr>
          <w:lang w:val="en-US"/>
        </w:rPr>
        <w:t>www</w:t>
      </w:r>
      <w:r w:rsidRPr="00427F61">
        <w:t>.</w:t>
      </w:r>
      <w:r w:rsidRPr="00FA70FF">
        <w:rPr>
          <w:lang w:val="en-US"/>
        </w:rPr>
        <w:t>rusipoteka</w:t>
      </w:r>
      <w:r w:rsidRPr="00427F61">
        <w:t>.</w:t>
      </w:r>
      <w:r w:rsidRPr="00FA70FF"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76" w:rsidRDefault="00B76780" w:rsidP="000406AC">
    <w:pPr>
      <w:pStyle w:val="af7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5F7976" w:rsidRDefault="005F7976" w:rsidP="000406AC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02580"/>
    <w:multiLevelType w:val="multilevel"/>
    <w:tmpl w:val="B74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3F5704"/>
    <w:multiLevelType w:val="multilevel"/>
    <w:tmpl w:val="0EF8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04696A"/>
    <w:multiLevelType w:val="hybridMultilevel"/>
    <w:tmpl w:val="B4C68EF0"/>
    <w:lvl w:ilvl="0" w:tplc="E254679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7D72C5B"/>
    <w:multiLevelType w:val="multilevel"/>
    <w:tmpl w:val="AE4AF2F8"/>
    <w:lvl w:ilvl="0">
      <w:start w:val="1"/>
      <w:numFmt w:val="decimal"/>
      <w:lvlText w:val="%1."/>
      <w:lvlJc w:val="left"/>
      <w:pPr>
        <w:tabs>
          <w:tab w:val="num" w:pos="2830"/>
        </w:tabs>
        <w:ind w:left="2830" w:hanging="14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A01CA"/>
    <w:multiLevelType w:val="multilevel"/>
    <w:tmpl w:val="008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BBE648E"/>
    <w:multiLevelType w:val="hybridMultilevel"/>
    <w:tmpl w:val="D714D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D92A49"/>
    <w:multiLevelType w:val="multilevel"/>
    <w:tmpl w:val="CE0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D8F5BBF"/>
    <w:multiLevelType w:val="hybridMultilevel"/>
    <w:tmpl w:val="F0F46C46"/>
    <w:lvl w:ilvl="0" w:tplc="88F22D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D4C1F50"/>
    <w:multiLevelType w:val="multilevel"/>
    <w:tmpl w:val="084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Start w:val="28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62A"/>
    <w:rsid w:val="00004D6F"/>
    <w:rsid w:val="000207CC"/>
    <w:rsid w:val="000406AC"/>
    <w:rsid w:val="00060A5D"/>
    <w:rsid w:val="00076185"/>
    <w:rsid w:val="000B2F27"/>
    <w:rsid w:val="000D0D4D"/>
    <w:rsid w:val="0010406F"/>
    <w:rsid w:val="00131829"/>
    <w:rsid w:val="00157FFA"/>
    <w:rsid w:val="00160CCB"/>
    <w:rsid w:val="0021311B"/>
    <w:rsid w:val="00296931"/>
    <w:rsid w:val="002A47AB"/>
    <w:rsid w:val="002C1122"/>
    <w:rsid w:val="002D2EA0"/>
    <w:rsid w:val="00341673"/>
    <w:rsid w:val="00345443"/>
    <w:rsid w:val="00345FA4"/>
    <w:rsid w:val="003579B3"/>
    <w:rsid w:val="00394F8F"/>
    <w:rsid w:val="00397400"/>
    <w:rsid w:val="003D207C"/>
    <w:rsid w:val="003D419F"/>
    <w:rsid w:val="003E72EC"/>
    <w:rsid w:val="00412DA9"/>
    <w:rsid w:val="00427F61"/>
    <w:rsid w:val="004A1D2D"/>
    <w:rsid w:val="005671CC"/>
    <w:rsid w:val="00575ABC"/>
    <w:rsid w:val="005B4855"/>
    <w:rsid w:val="005C3F0F"/>
    <w:rsid w:val="005D6D3B"/>
    <w:rsid w:val="005F7976"/>
    <w:rsid w:val="00615C46"/>
    <w:rsid w:val="006641AB"/>
    <w:rsid w:val="00682185"/>
    <w:rsid w:val="006B2DAE"/>
    <w:rsid w:val="00722D34"/>
    <w:rsid w:val="00726AD8"/>
    <w:rsid w:val="007C3247"/>
    <w:rsid w:val="007D247F"/>
    <w:rsid w:val="00863D8F"/>
    <w:rsid w:val="008857EB"/>
    <w:rsid w:val="008A54B1"/>
    <w:rsid w:val="009B1AF5"/>
    <w:rsid w:val="00A07221"/>
    <w:rsid w:val="00A10E21"/>
    <w:rsid w:val="00A54CC1"/>
    <w:rsid w:val="00A8458E"/>
    <w:rsid w:val="00B21DF4"/>
    <w:rsid w:val="00B64967"/>
    <w:rsid w:val="00B76780"/>
    <w:rsid w:val="00BB3572"/>
    <w:rsid w:val="00BC3E9B"/>
    <w:rsid w:val="00C23E77"/>
    <w:rsid w:val="00C507B7"/>
    <w:rsid w:val="00C847E7"/>
    <w:rsid w:val="00CA36DB"/>
    <w:rsid w:val="00CB2390"/>
    <w:rsid w:val="00CB362A"/>
    <w:rsid w:val="00D600D8"/>
    <w:rsid w:val="00D603D0"/>
    <w:rsid w:val="00D81981"/>
    <w:rsid w:val="00E568DC"/>
    <w:rsid w:val="00E734B2"/>
    <w:rsid w:val="00E74EA9"/>
    <w:rsid w:val="00E778A3"/>
    <w:rsid w:val="00EE31BF"/>
    <w:rsid w:val="00F0013E"/>
    <w:rsid w:val="00F02A4F"/>
    <w:rsid w:val="00F232B9"/>
    <w:rsid w:val="00F622FD"/>
    <w:rsid w:val="00FA70FF"/>
    <w:rsid w:val="00FB46BC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A26F6-58C2-46C9-B5FD-F363D9D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06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06A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06A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06A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06A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06A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06A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06A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06A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андартный"/>
    <w:basedOn w:val="a2"/>
    <w:uiPriority w:val="99"/>
    <w:rsid w:val="00397400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begin1">
    <w:name w:val="begin1"/>
    <w:basedOn w:val="a2"/>
    <w:uiPriority w:val="99"/>
    <w:rsid w:val="00F02A4F"/>
    <w:pPr>
      <w:widowControl w:val="0"/>
      <w:autoSpaceDE w:val="0"/>
      <w:autoSpaceDN w:val="0"/>
      <w:adjustRightInd w:val="0"/>
      <w:spacing w:after="192"/>
      <w:ind w:firstLine="709"/>
    </w:pPr>
    <w:rPr>
      <w:color w:val="7A7A7A"/>
      <w:sz w:val="19"/>
      <w:szCs w:val="19"/>
    </w:rPr>
  </w:style>
  <w:style w:type="paragraph" w:styleId="a7">
    <w:name w:val="Normal (Web)"/>
    <w:basedOn w:val="a2"/>
    <w:uiPriority w:val="99"/>
    <w:rsid w:val="000406A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8">
    <w:name w:val="текст сноски"/>
    <w:basedOn w:val="a2"/>
    <w:uiPriority w:val="99"/>
    <w:rsid w:val="000207C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9">
    <w:name w:val="знак сноски"/>
    <w:uiPriority w:val="99"/>
    <w:rsid w:val="000207CC"/>
    <w:rPr>
      <w:vertAlign w:val="superscript"/>
    </w:rPr>
  </w:style>
  <w:style w:type="paragraph" w:styleId="aa">
    <w:name w:val="endnote text"/>
    <w:basedOn w:val="a2"/>
    <w:link w:val="ab"/>
    <w:uiPriority w:val="99"/>
    <w:semiHidden/>
    <w:rsid w:val="000406A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paragraph" w:styleId="ac">
    <w:name w:val="footnote text"/>
    <w:basedOn w:val="a2"/>
    <w:link w:val="ad"/>
    <w:autoRedefine/>
    <w:uiPriority w:val="99"/>
    <w:semiHidden/>
    <w:rsid w:val="000406A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rsid w:val="000406AC"/>
    <w:rPr>
      <w:vertAlign w:val="superscript"/>
    </w:rPr>
  </w:style>
  <w:style w:type="character" w:styleId="af">
    <w:name w:val="footnote reference"/>
    <w:uiPriority w:val="99"/>
    <w:semiHidden/>
    <w:rsid w:val="000406AC"/>
    <w:rPr>
      <w:sz w:val="28"/>
      <w:szCs w:val="28"/>
      <w:vertAlign w:val="superscript"/>
    </w:rPr>
  </w:style>
  <w:style w:type="paragraph" w:customStyle="1" w:styleId="ARTHUR">
    <w:name w:val="ARTHUR"/>
    <w:basedOn w:val="a2"/>
    <w:uiPriority w:val="99"/>
    <w:rsid w:val="000B2F27"/>
    <w:pPr>
      <w:widowControl w:val="0"/>
      <w:overflowPunct w:val="0"/>
      <w:autoSpaceDE w:val="0"/>
      <w:autoSpaceDN w:val="0"/>
      <w:adjustRightInd w:val="0"/>
      <w:ind w:left="737" w:right="567" w:firstLine="709"/>
    </w:pPr>
    <w:rPr>
      <w:rFonts w:ascii="Pragmatica" w:hAnsi="Pragmatica" w:cs="Pragmatica"/>
      <w:sz w:val="20"/>
      <w:szCs w:val="20"/>
    </w:rPr>
  </w:style>
  <w:style w:type="character" w:styleId="af0">
    <w:name w:val="Hyperlink"/>
    <w:uiPriority w:val="99"/>
    <w:rsid w:val="000406AC"/>
    <w:rPr>
      <w:color w:val="0000FF"/>
      <w:u w:val="single"/>
    </w:rPr>
  </w:style>
  <w:style w:type="character" w:styleId="af1">
    <w:name w:val="Strong"/>
    <w:uiPriority w:val="99"/>
    <w:qFormat/>
    <w:rsid w:val="009B1AF5"/>
    <w:rPr>
      <w:b/>
      <w:bCs/>
    </w:rPr>
  </w:style>
  <w:style w:type="character" w:styleId="af2">
    <w:name w:val="Emphasis"/>
    <w:uiPriority w:val="99"/>
    <w:qFormat/>
    <w:rsid w:val="009B1AF5"/>
    <w:rPr>
      <w:i/>
      <w:iCs/>
    </w:rPr>
  </w:style>
  <w:style w:type="paragraph" w:customStyle="1" w:styleId="f">
    <w:name w:val="f"/>
    <w:basedOn w:val="a2"/>
    <w:uiPriority w:val="99"/>
    <w:rsid w:val="00345443"/>
    <w:pPr>
      <w:widowControl w:val="0"/>
      <w:autoSpaceDE w:val="0"/>
      <w:autoSpaceDN w:val="0"/>
      <w:adjustRightInd w:val="0"/>
      <w:ind w:left="539" w:firstLine="709"/>
    </w:pPr>
    <w:rPr>
      <w:color w:val="000000"/>
    </w:rPr>
  </w:style>
  <w:style w:type="character" w:styleId="af3">
    <w:name w:val="line number"/>
    <w:uiPriority w:val="99"/>
    <w:rsid w:val="005B4855"/>
  </w:style>
  <w:style w:type="paragraph" w:styleId="af4">
    <w:name w:val="footer"/>
    <w:basedOn w:val="a2"/>
    <w:link w:val="af5"/>
    <w:uiPriority w:val="99"/>
    <w:semiHidden/>
    <w:rsid w:val="000406A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Верхний колонтитул Знак"/>
    <w:link w:val="af7"/>
    <w:uiPriority w:val="99"/>
    <w:semiHidden/>
    <w:locked/>
    <w:rsid w:val="000406AC"/>
    <w:rPr>
      <w:noProof/>
      <w:kern w:val="16"/>
      <w:sz w:val="28"/>
      <w:szCs w:val="28"/>
      <w:lang w:val="ru-RU" w:eastAsia="ru-RU"/>
    </w:rPr>
  </w:style>
  <w:style w:type="character" w:styleId="af8">
    <w:name w:val="page number"/>
    <w:uiPriority w:val="99"/>
    <w:rsid w:val="000406AC"/>
  </w:style>
  <w:style w:type="table" w:styleId="-1">
    <w:name w:val="Table Web 1"/>
    <w:basedOn w:val="a4"/>
    <w:uiPriority w:val="99"/>
    <w:rsid w:val="000406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header"/>
    <w:basedOn w:val="a2"/>
    <w:next w:val="af9"/>
    <w:link w:val="af6"/>
    <w:uiPriority w:val="99"/>
    <w:rsid w:val="000406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0406AC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9">
    <w:name w:val="Body Text"/>
    <w:basedOn w:val="a2"/>
    <w:link w:val="afa"/>
    <w:uiPriority w:val="99"/>
    <w:rsid w:val="000406AC"/>
    <w:pPr>
      <w:widowControl w:val="0"/>
      <w:autoSpaceDE w:val="0"/>
      <w:autoSpaceDN w:val="0"/>
      <w:adjustRightInd w:val="0"/>
      <w:ind w:firstLine="0"/>
    </w:pPr>
  </w:style>
  <w:style w:type="character" w:customStyle="1" w:styleId="afa">
    <w:name w:val="Основной текст Знак"/>
    <w:link w:val="af9"/>
    <w:uiPriority w:val="99"/>
    <w:semiHidden/>
    <w:rPr>
      <w:sz w:val="28"/>
      <w:szCs w:val="28"/>
    </w:rPr>
  </w:style>
  <w:style w:type="paragraph" w:customStyle="1" w:styleId="afb">
    <w:name w:val="выделение"/>
    <w:uiPriority w:val="99"/>
    <w:rsid w:val="000406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c"/>
    <w:uiPriority w:val="99"/>
    <w:rsid w:val="000406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0406A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character" w:customStyle="1" w:styleId="11">
    <w:name w:val="Текст Знак1"/>
    <w:link w:val="afe"/>
    <w:uiPriority w:val="99"/>
    <w:locked/>
    <w:rsid w:val="000406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1"/>
    <w:uiPriority w:val="99"/>
    <w:rsid w:val="000406A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0406AC"/>
    <w:rPr>
      <w:sz w:val="28"/>
      <w:szCs w:val="28"/>
      <w:lang w:val="ru-RU" w:eastAsia="ru-RU"/>
    </w:rPr>
  </w:style>
  <w:style w:type="character" w:customStyle="1" w:styleId="aff0">
    <w:name w:val="номер страницы"/>
    <w:uiPriority w:val="99"/>
    <w:rsid w:val="000406A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406A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06AC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06A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06A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06A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406A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06A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0406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0406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06AC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06AC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06A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06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06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06AC"/>
    <w:rPr>
      <w:i/>
      <w:iCs/>
    </w:rPr>
  </w:style>
  <w:style w:type="paragraph" w:customStyle="1" w:styleId="aff3">
    <w:name w:val="ТАБЛИЦА"/>
    <w:next w:val="a2"/>
    <w:autoRedefine/>
    <w:uiPriority w:val="99"/>
    <w:rsid w:val="000406AC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0406AC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0406AC"/>
  </w:style>
  <w:style w:type="table" w:customStyle="1" w:styleId="14">
    <w:name w:val="Стиль таблицы1"/>
    <w:uiPriority w:val="99"/>
    <w:rsid w:val="000406A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0406A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6">
    <w:name w:val="титут"/>
    <w:autoRedefine/>
    <w:uiPriority w:val="99"/>
    <w:rsid w:val="000406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10534</Words>
  <Characters>60048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Dnsoft</Company>
  <LinksUpToDate>false</LinksUpToDate>
  <CharactersWithSpaces>70442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Shitko</dc:creator>
  <cp:keywords/>
  <dc:description/>
  <cp:lastModifiedBy>admin</cp:lastModifiedBy>
  <cp:revision>2</cp:revision>
  <cp:lastPrinted>2009-05-29T11:10:00Z</cp:lastPrinted>
  <dcterms:created xsi:type="dcterms:W3CDTF">2014-03-01T11:21:00Z</dcterms:created>
  <dcterms:modified xsi:type="dcterms:W3CDTF">2014-03-01T11:21:00Z</dcterms:modified>
</cp:coreProperties>
</file>