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E1A" w:rsidRPr="00487AD2" w:rsidRDefault="008F73C6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Оглавление</w:t>
      </w:r>
    </w:p>
    <w:p w:rsidR="00E544A1" w:rsidRPr="00487AD2" w:rsidRDefault="00E544A1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87AD2" w:rsidRPr="00487AD2" w:rsidRDefault="00487AD2" w:rsidP="00487AD2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259814026"/>
      <w:r>
        <w:rPr>
          <w:rFonts w:ascii="Times New Roman" w:hAnsi="Times New Roman" w:cs="Times New Roman"/>
          <w:b w:val="0"/>
          <w:sz w:val="28"/>
          <w:szCs w:val="28"/>
        </w:rPr>
        <w:t>Введение</w:t>
      </w:r>
    </w:p>
    <w:p w:rsidR="00487AD2" w:rsidRPr="00487AD2" w:rsidRDefault="00487AD2" w:rsidP="00487AD2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7AD2">
        <w:rPr>
          <w:rFonts w:ascii="Times New Roman" w:hAnsi="Times New Roman" w:cs="Times New Roman"/>
          <w:b w:val="0"/>
          <w:sz w:val="28"/>
          <w:szCs w:val="28"/>
        </w:rPr>
        <w:t>1. Понятие, состав и основные функции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кредитной системы государства</w:t>
      </w:r>
    </w:p>
    <w:p w:rsidR="00487AD2" w:rsidRPr="00487AD2" w:rsidRDefault="00487AD2" w:rsidP="00487AD2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7AD2">
        <w:rPr>
          <w:rFonts w:ascii="Times New Roman" w:hAnsi="Times New Roman" w:cs="Times New Roman"/>
          <w:b w:val="0"/>
          <w:sz w:val="28"/>
          <w:szCs w:val="28"/>
        </w:rPr>
        <w:t>1.1 Понятие, состав и механизмы функционирования кредитной сис</w:t>
      </w:r>
      <w:r>
        <w:rPr>
          <w:rFonts w:ascii="Times New Roman" w:hAnsi="Times New Roman" w:cs="Times New Roman"/>
          <w:b w:val="0"/>
          <w:sz w:val="28"/>
          <w:szCs w:val="28"/>
        </w:rPr>
        <w:t>темы современного государства</w:t>
      </w:r>
    </w:p>
    <w:p w:rsidR="00487AD2" w:rsidRPr="00487AD2" w:rsidRDefault="00487AD2" w:rsidP="00487AD2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 Функции кредитной системы</w:t>
      </w:r>
    </w:p>
    <w:p w:rsidR="00487AD2" w:rsidRPr="00487AD2" w:rsidRDefault="00487AD2" w:rsidP="00487AD2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7AD2">
        <w:rPr>
          <w:rFonts w:ascii="Times New Roman" w:hAnsi="Times New Roman" w:cs="Times New Roman"/>
          <w:b w:val="0"/>
          <w:sz w:val="28"/>
          <w:szCs w:val="28"/>
        </w:rPr>
        <w:t>2. Характеристика кредитных систем зарубежных госуда</w:t>
      </w:r>
      <w:r>
        <w:rPr>
          <w:rFonts w:ascii="Times New Roman" w:hAnsi="Times New Roman" w:cs="Times New Roman"/>
          <w:b w:val="0"/>
          <w:sz w:val="28"/>
          <w:szCs w:val="28"/>
        </w:rPr>
        <w:t>рств и в Российской Федерации</w:t>
      </w:r>
    </w:p>
    <w:p w:rsidR="00487AD2" w:rsidRPr="00487AD2" w:rsidRDefault="00487AD2" w:rsidP="00487AD2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7AD2">
        <w:rPr>
          <w:rFonts w:ascii="Times New Roman" w:hAnsi="Times New Roman" w:cs="Times New Roman"/>
          <w:b w:val="0"/>
          <w:sz w:val="28"/>
          <w:szCs w:val="28"/>
        </w:rPr>
        <w:t>2.1 Эволюция и современная ситуация банковс</w:t>
      </w:r>
      <w:r>
        <w:rPr>
          <w:rFonts w:ascii="Times New Roman" w:hAnsi="Times New Roman" w:cs="Times New Roman"/>
          <w:b w:val="0"/>
          <w:sz w:val="28"/>
          <w:szCs w:val="28"/>
        </w:rPr>
        <w:t>ких систем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487AD2" w:rsidRPr="00487AD2" w:rsidRDefault="00487AD2" w:rsidP="00487AD2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7AD2">
        <w:rPr>
          <w:rFonts w:ascii="Times New Roman" w:hAnsi="Times New Roman" w:cs="Times New Roman"/>
          <w:b w:val="0"/>
          <w:sz w:val="28"/>
          <w:szCs w:val="28"/>
        </w:rPr>
        <w:t>2.2 Функционирование специализированных небанковских кредитных институ</w:t>
      </w:r>
      <w:r>
        <w:rPr>
          <w:rFonts w:ascii="Times New Roman" w:hAnsi="Times New Roman" w:cs="Times New Roman"/>
          <w:b w:val="0"/>
          <w:sz w:val="28"/>
          <w:szCs w:val="28"/>
        </w:rPr>
        <w:t>тов в зарубежных государствах</w:t>
      </w:r>
    </w:p>
    <w:p w:rsidR="00487AD2" w:rsidRPr="00487AD2" w:rsidRDefault="00487AD2" w:rsidP="00487AD2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7AD2">
        <w:rPr>
          <w:rFonts w:ascii="Times New Roman" w:hAnsi="Times New Roman" w:cs="Times New Roman"/>
          <w:b w:val="0"/>
          <w:sz w:val="28"/>
          <w:szCs w:val="28"/>
        </w:rPr>
        <w:t>2.3 Особенности развития банковской системы и небанковских кредитных инсти</w:t>
      </w:r>
      <w:r>
        <w:rPr>
          <w:rFonts w:ascii="Times New Roman" w:hAnsi="Times New Roman" w:cs="Times New Roman"/>
          <w:b w:val="0"/>
          <w:sz w:val="28"/>
          <w:szCs w:val="28"/>
        </w:rPr>
        <w:t>тутов в Российской Федерации</w:t>
      </w:r>
    </w:p>
    <w:p w:rsidR="00487AD2" w:rsidRPr="00487AD2" w:rsidRDefault="00487AD2" w:rsidP="00487AD2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7AD2">
        <w:rPr>
          <w:rFonts w:ascii="Times New Roman" w:hAnsi="Times New Roman" w:cs="Times New Roman"/>
          <w:b w:val="0"/>
          <w:sz w:val="28"/>
          <w:szCs w:val="28"/>
        </w:rPr>
        <w:t>3. Современные тенденции в развитии кредитной системы Российской Федер</w:t>
      </w:r>
      <w:r>
        <w:rPr>
          <w:rFonts w:ascii="Times New Roman" w:hAnsi="Times New Roman" w:cs="Times New Roman"/>
          <w:b w:val="0"/>
          <w:sz w:val="28"/>
          <w:szCs w:val="28"/>
        </w:rPr>
        <w:t>ации и зарубежных государств</w:t>
      </w:r>
    </w:p>
    <w:p w:rsidR="00487AD2" w:rsidRPr="00487AD2" w:rsidRDefault="00487AD2" w:rsidP="00487AD2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Заключение</w:t>
      </w:r>
    </w:p>
    <w:p w:rsidR="00487AD2" w:rsidRPr="00487AD2" w:rsidRDefault="00487AD2" w:rsidP="00487AD2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Список литературы</w:t>
      </w:r>
    </w:p>
    <w:p w:rsidR="00487AD2" w:rsidRPr="00487AD2" w:rsidRDefault="00487AD2" w:rsidP="00487AD2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1</w:t>
      </w:r>
    </w:p>
    <w:p w:rsidR="00487AD2" w:rsidRPr="00487AD2" w:rsidRDefault="00487AD2" w:rsidP="00487AD2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73C6" w:rsidRPr="00487AD2" w:rsidRDefault="00487AD2" w:rsidP="00487AD2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8F73C6" w:rsidRPr="00487AD2">
        <w:rPr>
          <w:rFonts w:ascii="Times New Roman" w:hAnsi="Times New Roman" w:cs="Times New Roman"/>
          <w:b w:val="0"/>
          <w:sz w:val="28"/>
          <w:szCs w:val="28"/>
        </w:rPr>
        <w:lastRenderedPageBreak/>
        <w:t>Введение</w:t>
      </w:r>
      <w:bookmarkEnd w:id="0"/>
    </w:p>
    <w:p w:rsidR="008F73C6" w:rsidRPr="00487AD2" w:rsidRDefault="008F73C6" w:rsidP="00487AD2">
      <w:pPr>
        <w:widowControl w:val="0"/>
        <w:spacing w:line="360" w:lineRule="auto"/>
        <w:ind w:firstLine="709"/>
        <w:jc w:val="both"/>
        <w:rPr>
          <w:sz w:val="28"/>
        </w:rPr>
      </w:pPr>
    </w:p>
    <w:p w:rsidR="00370648" w:rsidRPr="00487AD2" w:rsidRDefault="00370648" w:rsidP="00487AD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7AD2">
        <w:rPr>
          <w:bCs/>
          <w:sz w:val="28"/>
          <w:szCs w:val="28"/>
        </w:rPr>
        <w:t>Кредитная система</w:t>
      </w:r>
      <w:r w:rsidRPr="00487AD2">
        <w:rPr>
          <w:sz w:val="28"/>
          <w:szCs w:val="28"/>
        </w:rPr>
        <w:t xml:space="preserve"> - совокупность кредитных отношений, существующих в стране, форм и методов кредитования, банков или других кредитных учреждений, организующих и осуществляющих такого рода отношения.</w:t>
      </w:r>
    </w:p>
    <w:p w:rsidR="00370648" w:rsidRPr="00487AD2" w:rsidRDefault="00370648" w:rsidP="00487AD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 xml:space="preserve">Кредитная система функционирует через кредитный механизм, представляющий собой систему связей: между кредитными институтами и различными секторами экономики по аккумулированию денежного капитала и инвестированию; между самими кредитными институтами по перераспределению денежного капитала в рамках действия рынка капитала. Путем мобилизации денежного капитала и концентрации инвестиции в ключевых отраслях экономики кредитная </w:t>
      </w:r>
      <w:r w:rsidR="002860A2" w:rsidRPr="00487AD2">
        <w:rPr>
          <w:sz w:val="28"/>
          <w:szCs w:val="28"/>
        </w:rPr>
        <w:t xml:space="preserve">система </w:t>
      </w:r>
      <w:r w:rsidRPr="00487AD2">
        <w:rPr>
          <w:sz w:val="28"/>
          <w:szCs w:val="28"/>
        </w:rPr>
        <w:t>способствует росту производства, научно-техническому прогрессу, обеспечения сбалансированности экономического развития.</w:t>
      </w:r>
    </w:p>
    <w:p w:rsidR="008F73C6" w:rsidRPr="00487AD2" w:rsidRDefault="008F73C6" w:rsidP="00487AD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 xml:space="preserve">В рыночной экономике время от времени складывается ситуация, когда у одних субъектов возникают временно свободные денежные средства, в то время как у других возникает временная потребность в дополнительных средствах. Кредитная система позволяет взаимовыгодно разрешить данное противоречие. </w:t>
      </w:r>
      <w:r w:rsidR="00990FFE" w:rsidRPr="00487AD2">
        <w:rPr>
          <w:sz w:val="28"/>
          <w:szCs w:val="28"/>
        </w:rPr>
        <w:t>Поэтому данная тема актуальна в современном мире, так как многие берут кредиты на самые различные нужды.</w:t>
      </w:r>
    </w:p>
    <w:p w:rsidR="008F73C6" w:rsidRDefault="003005EC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 xml:space="preserve">Целью нашей работы является изучение кредитной системы государства. Мы поставили следующие задачи: описать состав, механизмы функционирования и основные функции кредитной системы государства; рассмотреть эволюцию и современную ситуацию банковских систем, </w:t>
      </w:r>
      <w:r w:rsidR="00C538C8" w:rsidRPr="00487AD2">
        <w:rPr>
          <w:sz w:val="28"/>
          <w:szCs w:val="28"/>
        </w:rPr>
        <w:t>функционирование</w:t>
      </w:r>
      <w:r w:rsidRPr="00487AD2">
        <w:rPr>
          <w:sz w:val="28"/>
          <w:szCs w:val="28"/>
        </w:rPr>
        <w:t xml:space="preserve"> специал</w:t>
      </w:r>
      <w:r w:rsidR="00C538C8" w:rsidRPr="00487AD2">
        <w:rPr>
          <w:sz w:val="28"/>
          <w:szCs w:val="28"/>
        </w:rPr>
        <w:t>изированных небанковских кредитных институтов в зарубежных государствах; выделить особенности развития банковских систем и небанковских кредитных институтов в РФ, а также изучить современные тенденции в развитии кредитной системы</w:t>
      </w:r>
      <w:r w:rsidR="00487AD2">
        <w:rPr>
          <w:sz w:val="28"/>
          <w:szCs w:val="28"/>
        </w:rPr>
        <w:t xml:space="preserve"> </w:t>
      </w:r>
      <w:r w:rsidR="00C538C8" w:rsidRPr="00487AD2">
        <w:rPr>
          <w:sz w:val="28"/>
          <w:szCs w:val="28"/>
        </w:rPr>
        <w:t>Российской Федерации и зарубежных государств. Все исследования проведены в рамках 2007-2009 года. В ходе работы мы пользовались методами анализа, индукции, дедукции</w:t>
      </w:r>
      <w:r w:rsidR="00B6056B" w:rsidRPr="00487AD2">
        <w:rPr>
          <w:sz w:val="28"/>
          <w:szCs w:val="28"/>
        </w:rPr>
        <w:t>, а также абстракт</w:t>
      </w:r>
      <w:r w:rsidR="00C538C8" w:rsidRPr="00487AD2">
        <w:rPr>
          <w:sz w:val="28"/>
          <w:szCs w:val="28"/>
        </w:rPr>
        <w:t>но-логический, графический и табличный методы</w:t>
      </w:r>
      <w:r w:rsidR="00B6056B" w:rsidRPr="00487AD2">
        <w:rPr>
          <w:sz w:val="28"/>
          <w:szCs w:val="28"/>
        </w:rPr>
        <w:t>. В процессе написания курсовой работы</w:t>
      </w:r>
      <w:r w:rsidR="00370648" w:rsidRPr="00487AD2">
        <w:rPr>
          <w:sz w:val="28"/>
          <w:szCs w:val="28"/>
        </w:rPr>
        <w:t xml:space="preserve"> использовались труды ученых экономистов, таких, как Е.Ф. Жуков, В.Д. Фетисов, О.И. Лаврушин, периодические издания, а также ресурсы сети Интернет.</w:t>
      </w:r>
    </w:p>
    <w:p w:rsidR="00487AD2" w:rsidRPr="00487AD2" w:rsidRDefault="00487AD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60A2" w:rsidRPr="00487AD2" w:rsidRDefault="002860A2" w:rsidP="00487AD2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487AD2">
        <w:rPr>
          <w:rFonts w:ascii="Times New Roman" w:hAnsi="Times New Roman"/>
          <w:b w:val="0"/>
          <w:sz w:val="28"/>
        </w:rPr>
        <w:br w:type="page"/>
      </w:r>
      <w:bookmarkStart w:id="1" w:name="_Toc259814027"/>
      <w:r w:rsidRPr="00487AD2">
        <w:rPr>
          <w:rFonts w:ascii="Times New Roman" w:hAnsi="Times New Roman" w:cs="Times New Roman"/>
          <w:b w:val="0"/>
          <w:sz w:val="28"/>
        </w:rPr>
        <w:t xml:space="preserve">1. Понятие, состав и основные функции кредитной системы </w:t>
      </w:r>
      <w:r w:rsidR="000D0C2C" w:rsidRPr="00487AD2">
        <w:rPr>
          <w:rFonts w:ascii="Times New Roman" w:hAnsi="Times New Roman" w:cs="Times New Roman"/>
          <w:b w:val="0"/>
          <w:sz w:val="28"/>
        </w:rPr>
        <w:t>государства</w:t>
      </w:r>
      <w:bookmarkEnd w:id="1"/>
    </w:p>
    <w:p w:rsidR="00CF20BD" w:rsidRPr="00487AD2" w:rsidRDefault="00CF20BD" w:rsidP="00487AD2">
      <w:pPr>
        <w:widowControl w:val="0"/>
        <w:spacing w:line="360" w:lineRule="auto"/>
        <w:ind w:firstLine="709"/>
        <w:jc w:val="both"/>
        <w:rPr>
          <w:sz w:val="28"/>
        </w:rPr>
      </w:pPr>
    </w:p>
    <w:p w:rsidR="000D0C2C" w:rsidRPr="00487AD2" w:rsidRDefault="00614CA2" w:rsidP="00487AD2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2" w:name="_Toc259814028"/>
      <w:r w:rsidRPr="00487AD2">
        <w:rPr>
          <w:rFonts w:ascii="Times New Roman" w:hAnsi="Times New Roman" w:cs="Times New Roman"/>
          <w:b w:val="0"/>
          <w:bCs w:val="0"/>
          <w:i w:val="0"/>
          <w:iCs w:val="0"/>
        </w:rPr>
        <w:t>1.</w:t>
      </w:r>
      <w:r w:rsidRPr="00487AD2">
        <w:rPr>
          <w:rFonts w:ascii="Times New Roman" w:hAnsi="Times New Roman" w:cs="Times New Roman"/>
          <w:b w:val="0"/>
          <w:i w:val="0"/>
        </w:rPr>
        <w:t xml:space="preserve">1 </w:t>
      </w:r>
      <w:r w:rsidR="000D0C2C" w:rsidRPr="00487AD2">
        <w:rPr>
          <w:rFonts w:ascii="Times New Roman" w:hAnsi="Times New Roman" w:cs="Times New Roman"/>
          <w:b w:val="0"/>
          <w:i w:val="0"/>
        </w:rPr>
        <w:t>Понятие, состав и механизмы функционирования кредитной системы современного государства</w:t>
      </w:r>
      <w:bookmarkEnd w:id="2"/>
    </w:p>
    <w:p w:rsidR="00614CA2" w:rsidRPr="00487AD2" w:rsidRDefault="00614CA2" w:rsidP="00487AD2">
      <w:pPr>
        <w:widowControl w:val="0"/>
        <w:spacing w:line="360" w:lineRule="auto"/>
        <w:ind w:firstLine="709"/>
        <w:jc w:val="both"/>
        <w:rPr>
          <w:sz w:val="28"/>
        </w:rPr>
      </w:pPr>
    </w:p>
    <w:p w:rsidR="00FE113B" w:rsidRPr="00487AD2" w:rsidRDefault="00FE113B" w:rsidP="00487AD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7AD2">
        <w:rPr>
          <w:bCs/>
          <w:sz w:val="28"/>
          <w:szCs w:val="28"/>
        </w:rPr>
        <w:t>Кредитная система</w:t>
      </w:r>
      <w:r w:rsidRPr="00487AD2">
        <w:rPr>
          <w:sz w:val="28"/>
          <w:szCs w:val="28"/>
        </w:rPr>
        <w:t xml:space="preserve"> - совокупность кредитных отношений, существующих в стране, форм и методов кредитования, банков или других кредитных учреждений, организующих и осуществляющих такого рода отношения.</w:t>
      </w:r>
    </w:p>
    <w:p w:rsidR="00FE113B" w:rsidRPr="00487AD2" w:rsidRDefault="00FE113B" w:rsidP="00487AD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Кредитная система функционирует через кредитный механизм, представляющий собой систему связей: между кредитными институтами и различными секторами экономики по аккумулированию денежного капитала и инвестированию; между самими кредитными институтами по перераспределению денежного капитала в рамках действия рынка капитала. Путем мобилизации денежного капитала и концентрации инвестиции в ключевых отраслях экономики кредитная система способствует росту производства, научно-техническому прогрессу, обеспечения сбалансированности экономического развития.</w:t>
      </w:r>
    </w:p>
    <w:p w:rsidR="009F630A" w:rsidRPr="00487AD2" w:rsidRDefault="009F630A" w:rsidP="00487AD2">
      <w:pPr>
        <w:pStyle w:val="Style23"/>
        <w:spacing w:line="360" w:lineRule="auto"/>
        <w:ind w:firstLine="709"/>
        <w:rPr>
          <w:iCs/>
          <w:sz w:val="28"/>
          <w:szCs w:val="20"/>
        </w:rPr>
      </w:pPr>
      <w:r w:rsidRPr="00487AD2">
        <w:rPr>
          <w:rStyle w:val="FontStyle77"/>
          <w:sz w:val="28"/>
          <w:szCs w:val="28"/>
        </w:rPr>
        <w:t xml:space="preserve">Основную роль в финансовом посредничестве играют различного рода финансово-кредитные институты, которые с помощью разнообразных инструментов привлекают временно свободные денежные средства экономических агентов, а затем предоставляют их на различных условиях в пользование другим экономическим субъектам. В современных условиях существует множество разнообразных финансово-кредитных институтов, осуществляющих финансовое посредничество, причем в каждой стране его организация имеет свои национальные особенности. Рассмотрим наиболее характерные виды финансово-кредитных организаций, совокупность которых образует </w:t>
      </w:r>
      <w:r w:rsidRPr="00487AD2">
        <w:rPr>
          <w:rStyle w:val="FontStyle88"/>
          <w:i w:val="0"/>
          <w:sz w:val="28"/>
          <w:szCs w:val="28"/>
        </w:rPr>
        <w:t>кредитную систему страны</w:t>
      </w:r>
      <w:r w:rsidRPr="00487AD2">
        <w:rPr>
          <w:rStyle w:val="FontStyle88"/>
          <w:i w:val="0"/>
          <w:sz w:val="28"/>
        </w:rPr>
        <w:t>.</w:t>
      </w:r>
    </w:p>
    <w:p w:rsidR="00022C28" w:rsidRPr="00487AD2" w:rsidRDefault="00022C28" w:rsidP="00487AD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7AD2">
        <w:rPr>
          <w:bCs/>
          <w:sz w:val="28"/>
          <w:szCs w:val="28"/>
        </w:rPr>
        <w:t xml:space="preserve">Кредитная система государства </w:t>
      </w:r>
      <w:r w:rsidRPr="00487AD2">
        <w:rPr>
          <w:sz w:val="28"/>
          <w:szCs w:val="28"/>
        </w:rPr>
        <w:t xml:space="preserve">– это совокупность кредитно-финансовых учреждений, создающих, аккумулирующих и предоставляющих денежные средства на условиях срочности, платности и возвратности. </w:t>
      </w:r>
    </w:p>
    <w:p w:rsidR="009F630A" w:rsidRPr="00487AD2" w:rsidRDefault="009F630A" w:rsidP="00487AD2">
      <w:pPr>
        <w:pStyle w:val="Style23"/>
        <w:spacing w:line="360" w:lineRule="auto"/>
        <w:ind w:firstLine="709"/>
        <w:rPr>
          <w:rStyle w:val="FontStyle77"/>
          <w:sz w:val="28"/>
          <w:szCs w:val="28"/>
        </w:rPr>
      </w:pPr>
      <w:r w:rsidRPr="00487AD2">
        <w:rPr>
          <w:rStyle w:val="FontStyle77"/>
          <w:sz w:val="28"/>
          <w:szCs w:val="28"/>
        </w:rPr>
        <w:t>Современная национальная кредитная система состоит из трех основных звеньев:</w:t>
      </w:r>
    </w:p>
    <w:p w:rsidR="009F630A" w:rsidRPr="00487AD2" w:rsidRDefault="009F630A" w:rsidP="00487AD2">
      <w:pPr>
        <w:pStyle w:val="Style44"/>
        <w:numPr>
          <w:ilvl w:val="0"/>
          <w:numId w:val="1"/>
        </w:numPr>
        <w:tabs>
          <w:tab w:val="left" w:pos="562"/>
        </w:tabs>
        <w:spacing w:line="360" w:lineRule="auto"/>
        <w:ind w:firstLine="709"/>
        <w:jc w:val="both"/>
        <w:rPr>
          <w:rStyle w:val="FontStyle77"/>
          <w:sz w:val="28"/>
          <w:szCs w:val="28"/>
        </w:rPr>
      </w:pPr>
      <w:r w:rsidRPr="00487AD2">
        <w:rPr>
          <w:rStyle w:val="FontStyle77"/>
          <w:sz w:val="28"/>
          <w:szCs w:val="28"/>
        </w:rPr>
        <w:t xml:space="preserve"> банковской системы;</w:t>
      </w:r>
    </w:p>
    <w:p w:rsidR="009F630A" w:rsidRPr="00487AD2" w:rsidRDefault="009F630A" w:rsidP="00487AD2">
      <w:pPr>
        <w:pStyle w:val="Style44"/>
        <w:numPr>
          <w:ilvl w:val="0"/>
          <w:numId w:val="1"/>
        </w:numPr>
        <w:tabs>
          <w:tab w:val="left" w:pos="540"/>
        </w:tabs>
        <w:spacing w:line="360" w:lineRule="auto"/>
        <w:ind w:firstLine="709"/>
        <w:jc w:val="both"/>
        <w:rPr>
          <w:rStyle w:val="FontStyle77"/>
          <w:sz w:val="28"/>
          <w:szCs w:val="28"/>
        </w:rPr>
      </w:pPr>
      <w:r w:rsidRPr="00487AD2">
        <w:rPr>
          <w:rStyle w:val="FontStyle77"/>
          <w:sz w:val="28"/>
          <w:szCs w:val="28"/>
        </w:rPr>
        <w:t xml:space="preserve"> </w:t>
      </w:r>
      <w:r w:rsidR="00D51B97" w:rsidRPr="00487AD2">
        <w:rPr>
          <w:rStyle w:val="FontStyle77"/>
          <w:sz w:val="28"/>
          <w:szCs w:val="28"/>
        </w:rPr>
        <w:t xml:space="preserve">специализированных небанковских </w:t>
      </w:r>
      <w:r w:rsidRPr="00487AD2">
        <w:rPr>
          <w:rStyle w:val="FontStyle77"/>
          <w:sz w:val="28"/>
          <w:szCs w:val="28"/>
        </w:rPr>
        <w:t>кредитно-финансовых учреждений;</w:t>
      </w:r>
    </w:p>
    <w:p w:rsidR="009F630A" w:rsidRPr="00487AD2" w:rsidRDefault="009F630A" w:rsidP="00487AD2">
      <w:pPr>
        <w:pStyle w:val="Style44"/>
        <w:numPr>
          <w:ilvl w:val="0"/>
          <w:numId w:val="1"/>
        </w:numPr>
        <w:tabs>
          <w:tab w:val="left" w:pos="562"/>
        </w:tabs>
        <w:spacing w:line="360" w:lineRule="auto"/>
        <w:ind w:firstLine="709"/>
        <w:jc w:val="both"/>
        <w:rPr>
          <w:rStyle w:val="FontStyle76"/>
          <w:b w:val="0"/>
          <w:sz w:val="28"/>
          <w:szCs w:val="28"/>
        </w:rPr>
      </w:pPr>
      <w:r w:rsidRPr="00487AD2">
        <w:rPr>
          <w:rStyle w:val="FontStyle77"/>
          <w:sz w:val="28"/>
          <w:szCs w:val="28"/>
        </w:rPr>
        <w:t xml:space="preserve"> кредитных объединений.</w:t>
      </w:r>
    </w:p>
    <w:p w:rsidR="009F630A" w:rsidRPr="00487AD2" w:rsidRDefault="009F630A" w:rsidP="00487AD2">
      <w:pPr>
        <w:pStyle w:val="Style23"/>
        <w:spacing w:line="360" w:lineRule="auto"/>
        <w:ind w:firstLine="709"/>
        <w:rPr>
          <w:rStyle w:val="FontStyle77"/>
          <w:sz w:val="28"/>
          <w:szCs w:val="28"/>
        </w:rPr>
      </w:pPr>
      <w:r w:rsidRPr="00487AD2">
        <w:rPr>
          <w:rStyle w:val="FontStyle77"/>
          <w:sz w:val="28"/>
          <w:szCs w:val="28"/>
        </w:rPr>
        <w:t xml:space="preserve">Основу кредитной системы составляет </w:t>
      </w:r>
      <w:r w:rsidRPr="00487AD2">
        <w:rPr>
          <w:rStyle w:val="FontStyle88"/>
          <w:i w:val="0"/>
          <w:sz w:val="28"/>
          <w:szCs w:val="28"/>
        </w:rPr>
        <w:t xml:space="preserve">банковская система. </w:t>
      </w:r>
      <w:r w:rsidR="00D51B97" w:rsidRPr="00487AD2">
        <w:rPr>
          <w:rStyle w:val="FontStyle77"/>
          <w:sz w:val="28"/>
          <w:szCs w:val="28"/>
        </w:rPr>
        <w:t>В за</w:t>
      </w:r>
      <w:r w:rsidRPr="00487AD2">
        <w:rPr>
          <w:rStyle w:val="FontStyle77"/>
          <w:sz w:val="28"/>
          <w:szCs w:val="28"/>
        </w:rPr>
        <w:t xml:space="preserve">висимости от соподчиненности </w:t>
      </w:r>
      <w:r w:rsidR="00D51B97" w:rsidRPr="00487AD2">
        <w:rPr>
          <w:rStyle w:val="FontStyle77"/>
          <w:sz w:val="28"/>
          <w:szCs w:val="28"/>
        </w:rPr>
        <w:t>входящих в нее учреждений разли</w:t>
      </w:r>
      <w:r w:rsidRPr="00487AD2">
        <w:rPr>
          <w:rStyle w:val="FontStyle77"/>
          <w:sz w:val="28"/>
          <w:szCs w:val="28"/>
        </w:rPr>
        <w:t>чают одноуровневую и двухуровневую банковские системы.</w:t>
      </w:r>
    </w:p>
    <w:p w:rsidR="009F630A" w:rsidRPr="00487AD2" w:rsidRDefault="009F630A" w:rsidP="00487AD2">
      <w:pPr>
        <w:pStyle w:val="Style23"/>
        <w:spacing w:line="360" w:lineRule="auto"/>
        <w:ind w:firstLine="709"/>
        <w:rPr>
          <w:rStyle w:val="FontStyle77"/>
          <w:sz w:val="28"/>
          <w:szCs w:val="28"/>
        </w:rPr>
      </w:pPr>
      <w:r w:rsidRPr="00487AD2">
        <w:rPr>
          <w:rStyle w:val="FontStyle88"/>
          <w:i w:val="0"/>
          <w:sz w:val="28"/>
          <w:szCs w:val="28"/>
        </w:rPr>
        <w:t xml:space="preserve">Одноуровневая банковская система </w:t>
      </w:r>
      <w:r w:rsidRPr="00487AD2">
        <w:rPr>
          <w:rStyle w:val="FontStyle77"/>
          <w:sz w:val="28"/>
          <w:szCs w:val="28"/>
        </w:rPr>
        <w:t>строится на горизонтальных связях между совокупностью банков, универсализации проводимых ими операций. В рамках одноуровневой системы все входящие в нее институты, включая и центральный банк, выполняют одинаковые функции по кредитно-расчетному обслуживанию клиентуры.</w:t>
      </w:r>
    </w:p>
    <w:p w:rsidR="009F630A" w:rsidRPr="00487AD2" w:rsidRDefault="009F630A" w:rsidP="00487AD2">
      <w:pPr>
        <w:pStyle w:val="Style23"/>
        <w:spacing w:line="360" w:lineRule="auto"/>
        <w:ind w:firstLine="709"/>
        <w:rPr>
          <w:rStyle w:val="FontStyle77"/>
          <w:sz w:val="28"/>
          <w:szCs w:val="28"/>
        </w:rPr>
      </w:pPr>
      <w:r w:rsidRPr="00487AD2">
        <w:rPr>
          <w:rStyle w:val="FontStyle88"/>
          <w:i w:val="0"/>
          <w:sz w:val="28"/>
          <w:szCs w:val="28"/>
        </w:rPr>
        <w:t xml:space="preserve">Двухуровневая банковская система </w:t>
      </w:r>
      <w:r w:rsidRPr="00487AD2">
        <w:rPr>
          <w:rStyle w:val="FontStyle77"/>
          <w:sz w:val="28"/>
          <w:szCs w:val="28"/>
        </w:rPr>
        <w:t>состоит из центрального банка как высшего руководящего орга</w:t>
      </w:r>
      <w:r w:rsidR="0008001A" w:rsidRPr="00487AD2">
        <w:rPr>
          <w:rStyle w:val="FontStyle77"/>
          <w:sz w:val="28"/>
          <w:szCs w:val="28"/>
        </w:rPr>
        <w:t xml:space="preserve">на и негосударственных банков - </w:t>
      </w:r>
      <w:r w:rsidRPr="00487AD2">
        <w:rPr>
          <w:rStyle w:val="FontStyle77"/>
          <w:sz w:val="28"/>
          <w:szCs w:val="28"/>
        </w:rPr>
        <w:t>низовых звеньев. Ее функционирование построено на принципах вертикальных и горизонтальных связей.</w:t>
      </w:r>
    </w:p>
    <w:p w:rsidR="009F630A" w:rsidRPr="00487AD2" w:rsidRDefault="009F630A" w:rsidP="00487AD2">
      <w:pPr>
        <w:pStyle w:val="Style23"/>
        <w:spacing w:line="360" w:lineRule="auto"/>
        <w:ind w:firstLine="709"/>
        <w:rPr>
          <w:rStyle w:val="FontStyle77"/>
          <w:sz w:val="28"/>
          <w:szCs w:val="28"/>
        </w:rPr>
      </w:pPr>
      <w:r w:rsidRPr="00487AD2">
        <w:rPr>
          <w:rStyle w:val="FontStyle77"/>
          <w:sz w:val="28"/>
          <w:szCs w:val="28"/>
        </w:rPr>
        <w:t xml:space="preserve">Низовое звено банковской системы образуют самостоятельные банковские учреждения, среди </w:t>
      </w:r>
      <w:r w:rsidR="00D51B97" w:rsidRPr="00487AD2">
        <w:rPr>
          <w:rStyle w:val="FontStyle77"/>
          <w:sz w:val="28"/>
          <w:szCs w:val="28"/>
        </w:rPr>
        <w:t>которых основное место принадле</w:t>
      </w:r>
      <w:r w:rsidRPr="00487AD2">
        <w:rPr>
          <w:rStyle w:val="FontStyle77"/>
          <w:sz w:val="28"/>
          <w:szCs w:val="28"/>
        </w:rPr>
        <w:t xml:space="preserve">жит </w:t>
      </w:r>
      <w:r w:rsidRPr="00487AD2">
        <w:rPr>
          <w:rStyle w:val="FontStyle88"/>
          <w:i w:val="0"/>
          <w:sz w:val="28"/>
          <w:szCs w:val="28"/>
        </w:rPr>
        <w:t xml:space="preserve">коммерческим банкам универсального типа, </w:t>
      </w:r>
      <w:r w:rsidRPr="00487AD2">
        <w:rPr>
          <w:rStyle w:val="FontStyle77"/>
          <w:sz w:val="28"/>
          <w:szCs w:val="28"/>
        </w:rPr>
        <w:t>выполняющим все виды кредитных, расчетных и финансовых операций.</w:t>
      </w:r>
    </w:p>
    <w:p w:rsidR="009F630A" w:rsidRPr="00487AD2" w:rsidRDefault="009F630A" w:rsidP="00487AD2">
      <w:pPr>
        <w:pStyle w:val="Style23"/>
        <w:spacing w:line="360" w:lineRule="auto"/>
        <w:ind w:firstLine="709"/>
        <w:rPr>
          <w:rStyle w:val="FontStyle77"/>
          <w:sz w:val="28"/>
          <w:szCs w:val="28"/>
        </w:rPr>
      </w:pPr>
      <w:r w:rsidRPr="00487AD2">
        <w:rPr>
          <w:rStyle w:val="FontStyle77"/>
          <w:sz w:val="28"/>
          <w:szCs w:val="28"/>
        </w:rPr>
        <w:t>Особое место в кредитной с</w:t>
      </w:r>
      <w:r w:rsidR="00D51B97" w:rsidRPr="00487AD2">
        <w:rPr>
          <w:rStyle w:val="FontStyle77"/>
          <w:sz w:val="28"/>
          <w:szCs w:val="28"/>
        </w:rPr>
        <w:t>истеме занимает группа небанков</w:t>
      </w:r>
      <w:r w:rsidRPr="00487AD2">
        <w:rPr>
          <w:rStyle w:val="FontStyle77"/>
          <w:sz w:val="28"/>
          <w:szCs w:val="28"/>
        </w:rPr>
        <w:t>ских учреждений, к которой отно</w:t>
      </w:r>
      <w:r w:rsidR="00D51B97" w:rsidRPr="00487AD2">
        <w:rPr>
          <w:rStyle w:val="FontStyle77"/>
          <w:sz w:val="28"/>
          <w:szCs w:val="28"/>
        </w:rPr>
        <w:t>сятся почтово-сберегательные ор</w:t>
      </w:r>
      <w:r w:rsidRPr="00487AD2">
        <w:rPr>
          <w:rStyle w:val="FontStyle77"/>
          <w:sz w:val="28"/>
          <w:szCs w:val="28"/>
        </w:rPr>
        <w:t>ганизации, ломбарды, кредитные союзы и другие образования.</w:t>
      </w:r>
    </w:p>
    <w:p w:rsidR="009F630A" w:rsidRPr="00487AD2" w:rsidRDefault="009F630A" w:rsidP="00487AD2">
      <w:pPr>
        <w:pStyle w:val="Style23"/>
        <w:spacing w:line="360" w:lineRule="auto"/>
        <w:ind w:firstLine="709"/>
        <w:rPr>
          <w:rStyle w:val="FontStyle77"/>
          <w:sz w:val="28"/>
          <w:szCs w:val="28"/>
        </w:rPr>
      </w:pPr>
      <w:r w:rsidRPr="00487AD2">
        <w:rPr>
          <w:rStyle w:val="FontStyle88"/>
          <w:i w:val="0"/>
          <w:sz w:val="28"/>
          <w:szCs w:val="28"/>
        </w:rPr>
        <w:t xml:space="preserve">Почтово-сберегательные кредитные организации </w:t>
      </w:r>
      <w:r w:rsidRPr="00487AD2">
        <w:rPr>
          <w:rStyle w:val="FontStyle77"/>
          <w:sz w:val="28"/>
          <w:szCs w:val="28"/>
        </w:rPr>
        <w:t xml:space="preserve">относятся к типу сберегательных учреждений. Их </w:t>
      </w:r>
      <w:r w:rsidR="00D51B97" w:rsidRPr="00487AD2">
        <w:rPr>
          <w:rStyle w:val="FontStyle77"/>
          <w:sz w:val="28"/>
          <w:szCs w:val="28"/>
        </w:rPr>
        <w:t>отличительная особенность — объ</w:t>
      </w:r>
      <w:r w:rsidRPr="00487AD2">
        <w:rPr>
          <w:rStyle w:val="FontStyle77"/>
          <w:sz w:val="28"/>
          <w:szCs w:val="28"/>
        </w:rPr>
        <w:t>единение банка с почтовой сист</w:t>
      </w:r>
      <w:r w:rsidR="00D51B97" w:rsidRPr="00487AD2">
        <w:rPr>
          <w:rStyle w:val="FontStyle77"/>
          <w:sz w:val="28"/>
          <w:szCs w:val="28"/>
        </w:rPr>
        <w:t>емой. Почтово-сберегательные ор</w:t>
      </w:r>
      <w:r w:rsidRPr="00487AD2">
        <w:rPr>
          <w:rStyle w:val="FontStyle77"/>
          <w:sz w:val="28"/>
          <w:szCs w:val="28"/>
        </w:rPr>
        <w:t>ганизации тесно связаны с государством, которое выступ</w:t>
      </w:r>
      <w:r w:rsidR="00D51B97" w:rsidRPr="00487AD2">
        <w:rPr>
          <w:rStyle w:val="FontStyle77"/>
          <w:sz w:val="28"/>
          <w:szCs w:val="28"/>
        </w:rPr>
        <w:t>ает гаран</w:t>
      </w:r>
      <w:r w:rsidRPr="00487AD2">
        <w:rPr>
          <w:rStyle w:val="FontStyle77"/>
          <w:sz w:val="28"/>
          <w:szCs w:val="28"/>
        </w:rPr>
        <w:t xml:space="preserve">том их обязательств. Они аккумулируют вклады населения через почтовые отделения, что создает </w:t>
      </w:r>
      <w:r w:rsidR="00D51B97" w:rsidRPr="00487AD2">
        <w:rPr>
          <w:rStyle w:val="FontStyle77"/>
          <w:sz w:val="28"/>
          <w:szCs w:val="28"/>
        </w:rPr>
        <w:t>значительные удобства для клиен</w:t>
      </w:r>
      <w:r w:rsidRPr="00487AD2">
        <w:rPr>
          <w:rStyle w:val="FontStyle77"/>
          <w:sz w:val="28"/>
          <w:szCs w:val="28"/>
        </w:rPr>
        <w:t>тов. В активных операциях почтово-сберегательных организаций преобладают вложения в государственные ценные бумаги, но они могут также заниматься кредитованием экономических субъектов, проводить оплату чеков, осуществлять переводы и другие операции</w:t>
      </w:r>
      <w:r w:rsidR="00F90F9E" w:rsidRPr="00487AD2">
        <w:rPr>
          <w:rStyle w:val="FontStyle77"/>
          <w:sz w:val="28"/>
          <w:szCs w:val="28"/>
        </w:rPr>
        <w:t xml:space="preserve"> [</w:t>
      </w:r>
      <w:r w:rsidR="00D56FBD" w:rsidRPr="00487AD2">
        <w:rPr>
          <w:rStyle w:val="FontStyle77"/>
          <w:sz w:val="28"/>
          <w:szCs w:val="28"/>
        </w:rPr>
        <w:t>4</w:t>
      </w:r>
      <w:r w:rsidR="00F90F9E" w:rsidRPr="00487AD2">
        <w:rPr>
          <w:rStyle w:val="FontStyle77"/>
          <w:sz w:val="28"/>
          <w:szCs w:val="28"/>
        </w:rPr>
        <w:t>]</w:t>
      </w:r>
      <w:r w:rsidRPr="00487AD2">
        <w:rPr>
          <w:rStyle w:val="FontStyle77"/>
          <w:sz w:val="28"/>
          <w:szCs w:val="28"/>
        </w:rPr>
        <w:t>.</w:t>
      </w:r>
    </w:p>
    <w:p w:rsidR="0008001A" w:rsidRPr="00487AD2" w:rsidRDefault="0008001A" w:rsidP="00487AD2">
      <w:pPr>
        <w:pStyle w:val="Style23"/>
        <w:spacing w:line="360" w:lineRule="auto"/>
        <w:ind w:firstLine="709"/>
        <w:rPr>
          <w:rStyle w:val="FontStyle77"/>
          <w:sz w:val="28"/>
          <w:szCs w:val="28"/>
        </w:rPr>
      </w:pPr>
      <w:r w:rsidRPr="00487AD2">
        <w:rPr>
          <w:rStyle w:val="FontStyle88"/>
          <w:i w:val="0"/>
          <w:sz w:val="28"/>
          <w:szCs w:val="28"/>
        </w:rPr>
        <w:t xml:space="preserve">Кредитные союзы </w:t>
      </w:r>
      <w:r w:rsidRPr="00487AD2">
        <w:rPr>
          <w:rStyle w:val="FontStyle77"/>
          <w:sz w:val="28"/>
          <w:szCs w:val="28"/>
        </w:rPr>
        <w:t>представляю</w:t>
      </w:r>
      <w:r w:rsidR="00D51B97" w:rsidRPr="00487AD2">
        <w:rPr>
          <w:rStyle w:val="FontStyle77"/>
          <w:sz w:val="28"/>
          <w:szCs w:val="28"/>
        </w:rPr>
        <w:t>т собой сберегательные организа</w:t>
      </w:r>
      <w:r w:rsidRPr="00487AD2">
        <w:rPr>
          <w:rStyle w:val="FontStyle77"/>
          <w:sz w:val="28"/>
          <w:szCs w:val="28"/>
        </w:rPr>
        <w:t>ции, создаваемые на кооперативной основе профсоюзами или группой частных лиц, объединенных одной сферой деятельности. Ресурсы союзов формируются из</w:t>
      </w:r>
      <w:r w:rsidR="00D51B97" w:rsidRPr="00487AD2">
        <w:rPr>
          <w:rStyle w:val="FontStyle77"/>
          <w:sz w:val="28"/>
          <w:szCs w:val="28"/>
        </w:rPr>
        <w:t xml:space="preserve"> паевых взносов их членов. В на</w:t>
      </w:r>
      <w:r w:rsidRPr="00487AD2">
        <w:rPr>
          <w:rStyle w:val="FontStyle77"/>
          <w:sz w:val="28"/>
          <w:szCs w:val="28"/>
        </w:rPr>
        <w:t>стоящее время кредитные союзы расширяют свою деятельность за счет выпуска кредитных карт, оказания брокерских услуг, открытия пенсионных счетов, использования банковских автоматов.</w:t>
      </w:r>
    </w:p>
    <w:p w:rsidR="0008001A" w:rsidRPr="00487AD2" w:rsidRDefault="0008001A" w:rsidP="00487AD2">
      <w:pPr>
        <w:pStyle w:val="Style23"/>
        <w:spacing w:line="360" w:lineRule="auto"/>
        <w:ind w:firstLine="709"/>
        <w:rPr>
          <w:rStyle w:val="FontStyle77"/>
          <w:sz w:val="28"/>
          <w:szCs w:val="28"/>
        </w:rPr>
      </w:pPr>
      <w:r w:rsidRPr="00487AD2">
        <w:rPr>
          <w:rStyle w:val="FontStyle77"/>
          <w:sz w:val="28"/>
          <w:szCs w:val="28"/>
        </w:rPr>
        <w:t>Большинство учреждений, образующих кредитную систему страны, осуществляют свою деятельность на коммерческой основе, т.е. с целью получения прибыли.</w:t>
      </w:r>
    </w:p>
    <w:p w:rsidR="0008001A" w:rsidRPr="00487AD2" w:rsidRDefault="0008001A" w:rsidP="00487AD2">
      <w:pPr>
        <w:pStyle w:val="Style23"/>
        <w:spacing w:line="360" w:lineRule="auto"/>
        <w:ind w:firstLine="709"/>
        <w:rPr>
          <w:rStyle w:val="FontStyle77"/>
          <w:sz w:val="28"/>
          <w:szCs w:val="28"/>
        </w:rPr>
      </w:pPr>
      <w:r w:rsidRPr="00487AD2">
        <w:rPr>
          <w:rStyle w:val="FontStyle77"/>
          <w:sz w:val="28"/>
          <w:szCs w:val="28"/>
        </w:rPr>
        <w:t>Наряду с отдельными орга</w:t>
      </w:r>
      <w:r w:rsidR="00D51B97" w:rsidRPr="00487AD2">
        <w:rPr>
          <w:rStyle w:val="FontStyle77"/>
          <w:sz w:val="28"/>
          <w:szCs w:val="28"/>
        </w:rPr>
        <w:t>низациями законодательством пре</w:t>
      </w:r>
      <w:r w:rsidRPr="00487AD2">
        <w:rPr>
          <w:rStyle w:val="FontStyle77"/>
          <w:sz w:val="28"/>
          <w:szCs w:val="28"/>
        </w:rPr>
        <w:t>дусмотрено создание различных объединений кредитных учреждений на коммерческой и неком</w:t>
      </w:r>
      <w:r w:rsidR="00D51B97" w:rsidRPr="00487AD2">
        <w:rPr>
          <w:rStyle w:val="FontStyle77"/>
          <w:sz w:val="28"/>
          <w:szCs w:val="28"/>
        </w:rPr>
        <w:t>мерческой основах. С целью полу</w:t>
      </w:r>
      <w:r w:rsidRPr="00487AD2">
        <w:rPr>
          <w:rStyle w:val="FontStyle77"/>
          <w:sz w:val="28"/>
          <w:szCs w:val="28"/>
        </w:rPr>
        <w:t>чения большей прибыли кредитные организации могут заключать между собой договоры по проведению совместных операций. При этом они включаются в группы (холдинги, пулы), в которых одна или несколько кредитных организаций, обладая большей долей в уставном капитале, имеют возможность диктовать общие решения. С другой стороны, кредитные организации могут создавать союзы и ассоциации для защиты и представления</w:t>
      </w:r>
      <w:r w:rsidR="00D51B97" w:rsidRPr="00487AD2">
        <w:rPr>
          <w:rStyle w:val="FontStyle77"/>
          <w:sz w:val="28"/>
          <w:szCs w:val="28"/>
        </w:rPr>
        <w:t xml:space="preserve"> интересов своих чле</w:t>
      </w:r>
      <w:r w:rsidRPr="00487AD2">
        <w:rPr>
          <w:rStyle w:val="FontStyle77"/>
          <w:sz w:val="28"/>
          <w:szCs w:val="28"/>
        </w:rPr>
        <w:t>нов, координации деятельности</w:t>
      </w:r>
      <w:r w:rsidR="00D51B97" w:rsidRPr="00487AD2">
        <w:rPr>
          <w:rStyle w:val="FontStyle77"/>
          <w:sz w:val="28"/>
          <w:szCs w:val="28"/>
        </w:rPr>
        <w:t>, развития межрегиональных и ме</w:t>
      </w:r>
      <w:r w:rsidRPr="00487AD2">
        <w:rPr>
          <w:rStyle w:val="FontStyle77"/>
          <w:sz w:val="28"/>
          <w:szCs w:val="28"/>
        </w:rPr>
        <w:t>ждународных связей, осуществ</w:t>
      </w:r>
      <w:r w:rsidR="00D51B97" w:rsidRPr="00487AD2">
        <w:rPr>
          <w:rStyle w:val="FontStyle77"/>
          <w:sz w:val="28"/>
          <w:szCs w:val="28"/>
        </w:rPr>
        <w:t>ления научных исследований и ре</w:t>
      </w:r>
      <w:r w:rsidRPr="00487AD2">
        <w:rPr>
          <w:rStyle w:val="FontStyle77"/>
          <w:sz w:val="28"/>
          <w:szCs w:val="28"/>
        </w:rPr>
        <w:t>шения других вопросов</w:t>
      </w:r>
      <w:r w:rsidR="00CF20BD" w:rsidRPr="00487AD2">
        <w:rPr>
          <w:rStyle w:val="FontStyle77"/>
          <w:sz w:val="28"/>
          <w:szCs w:val="28"/>
        </w:rPr>
        <w:t>.</w:t>
      </w:r>
    </w:p>
    <w:p w:rsidR="006B5986" w:rsidRPr="00487AD2" w:rsidRDefault="006B5986" w:rsidP="00487AD2">
      <w:pPr>
        <w:pStyle w:val="Style23"/>
        <w:spacing w:line="360" w:lineRule="auto"/>
        <w:ind w:firstLine="709"/>
        <w:rPr>
          <w:rStyle w:val="FontStyle77"/>
          <w:sz w:val="28"/>
          <w:szCs w:val="28"/>
        </w:rPr>
      </w:pPr>
      <w:r w:rsidRPr="00487AD2">
        <w:rPr>
          <w:sz w:val="28"/>
          <w:szCs w:val="28"/>
        </w:rPr>
        <w:t>Кредитная система функциониру</w:t>
      </w:r>
      <w:r w:rsidR="00364212" w:rsidRPr="00487AD2">
        <w:rPr>
          <w:sz w:val="28"/>
          <w:szCs w:val="28"/>
        </w:rPr>
        <w:t xml:space="preserve">ет через кредитный механизм. Он </w:t>
      </w:r>
      <w:r w:rsidRPr="00487AD2">
        <w:rPr>
          <w:sz w:val="28"/>
          <w:szCs w:val="28"/>
        </w:rPr>
        <w:t>представляет собой, во-первых, систему связей по аккумуляции и</w:t>
      </w:r>
      <w:r w:rsidR="00364212" w:rsidRPr="00487AD2">
        <w:rPr>
          <w:sz w:val="28"/>
          <w:szCs w:val="28"/>
        </w:rPr>
        <w:t xml:space="preserve"> </w:t>
      </w:r>
      <w:r w:rsidRPr="00487AD2">
        <w:rPr>
          <w:sz w:val="28"/>
          <w:szCs w:val="28"/>
        </w:rPr>
        <w:t>мобилизации денежного капитала между кред</w:t>
      </w:r>
      <w:r w:rsidR="00364212" w:rsidRPr="00487AD2">
        <w:rPr>
          <w:sz w:val="28"/>
          <w:szCs w:val="28"/>
        </w:rPr>
        <w:t xml:space="preserve">итными институтами и различными </w:t>
      </w:r>
      <w:r w:rsidRPr="00487AD2">
        <w:rPr>
          <w:sz w:val="28"/>
          <w:szCs w:val="28"/>
        </w:rPr>
        <w:t>секторами экономики, во-вторых, отношения, связанные с</w:t>
      </w:r>
      <w:r w:rsidR="00364212" w:rsidRPr="00487AD2">
        <w:rPr>
          <w:sz w:val="28"/>
          <w:szCs w:val="28"/>
        </w:rPr>
        <w:t xml:space="preserve"> </w:t>
      </w:r>
      <w:r w:rsidRPr="00487AD2">
        <w:rPr>
          <w:sz w:val="28"/>
          <w:szCs w:val="28"/>
        </w:rPr>
        <w:t>перераспределением денежного капитала между самими кредитными</w:t>
      </w:r>
      <w:r w:rsidR="00364212" w:rsidRPr="00487AD2">
        <w:rPr>
          <w:sz w:val="28"/>
          <w:szCs w:val="28"/>
        </w:rPr>
        <w:t xml:space="preserve"> </w:t>
      </w:r>
      <w:r w:rsidRPr="00487AD2">
        <w:rPr>
          <w:sz w:val="28"/>
          <w:szCs w:val="28"/>
        </w:rPr>
        <w:t>институтами в рамках действующего рынка капитала, в-третьих, отношения</w:t>
      </w:r>
      <w:r w:rsidR="00364212" w:rsidRPr="00487AD2">
        <w:rPr>
          <w:sz w:val="28"/>
          <w:szCs w:val="28"/>
        </w:rPr>
        <w:t xml:space="preserve"> </w:t>
      </w:r>
      <w:r w:rsidRPr="00487AD2">
        <w:rPr>
          <w:sz w:val="28"/>
          <w:szCs w:val="28"/>
        </w:rPr>
        <w:t>между кредитными инстит</w:t>
      </w:r>
      <w:r w:rsidR="00364212" w:rsidRPr="00487AD2">
        <w:rPr>
          <w:sz w:val="28"/>
          <w:szCs w:val="28"/>
        </w:rPr>
        <w:t xml:space="preserve">утами и иностранными клиентами. </w:t>
      </w:r>
      <w:r w:rsidRPr="00487AD2">
        <w:rPr>
          <w:sz w:val="28"/>
          <w:szCs w:val="28"/>
        </w:rPr>
        <w:t>Кредитный механизм включает также все аспекты ссудной, инвестиционной,</w:t>
      </w:r>
      <w:r w:rsidR="00364212" w:rsidRPr="00487AD2">
        <w:rPr>
          <w:sz w:val="28"/>
          <w:szCs w:val="28"/>
        </w:rPr>
        <w:t xml:space="preserve"> </w:t>
      </w:r>
      <w:r w:rsidRPr="00487AD2">
        <w:rPr>
          <w:sz w:val="28"/>
          <w:szCs w:val="28"/>
        </w:rPr>
        <w:t>учредительской, посреднической, консультативной, аккумуляционной,</w:t>
      </w:r>
      <w:r w:rsidR="00364212" w:rsidRPr="00487AD2">
        <w:rPr>
          <w:sz w:val="28"/>
          <w:szCs w:val="28"/>
        </w:rPr>
        <w:t xml:space="preserve"> </w:t>
      </w:r>
      <w:r w:rsidRPr="00487AD2">
        <w:rPr>
          <w:sz w:val="28"/>
          <w:szCs w:val="28"/>
        </w:rPr>
        <w:t>перераспределительной деятельности кредитной системы в лице ее</w:t>
      </w:r>
      <w:r w:rsidR="00364212" w:rsidRPr="00487AD2">
        <w:rPr>
          <w:sz w:val="28"/>
          <w:szCs w:val="28"/>
        </w:rPr>
        <w:t xml:space="preserve"> </w:t>
      </w:r>
      <w:r w:rsidRPr="00487AD2">
        <w:rPr>
          <w:sz w:val="28"/>
          <w:szCs w:val="28"/>
        </w:rPr>
        <w:t>институтов.</w:t>
      </w:r>
    </w:p>
    <w:p w:rsidR="00CF20BD" w:rsidRPr="00487AD2" w:rsidRDefault="00CF20BD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F20BD" w:rsidRPr="00487AD2" w:rsidRDefault="00364212" w:rsidP="00487AD2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Style w:val="FontStyle77"/>
          <w:b w:val="0"/>
          <w:iCs/>
          <w:kern w:val="0"/>
          <w:sz w:val="28"/>
          <w:szCs w:val="28"/>
        </w:rPr>
      </w:pPr>
      <w:bookmarkStart w:id="3" w:name="_Toc259814029"/>
      <w:r w:rsidRPr="00487AD2">
        <w:rPr>
          <w:rFonts w:ascii="Times New Roman" w:hAnsi="Times New Roman"/>
          <w:b w:val="0"/>
          <w:iCs/>
          <w:kern w:val="0"/>
          <w:sz w:val="28"/>
        </w:rPr>
        <w:t>1.</w:t>
      </w:r>
      <w:r w:rsidR="00397313" w:rsidRPr="00487AD2">
        <w:rPr>
          <w:rFonts w:ascii="Times New Roman" w:hAnsi="Times New Roman"/>
          <w:b w:val="0"/>
          <w:iCs/>
          <w:kern w:val="0"/>
          <w:sz w:val="28"/>
        </w:rPr>
        <w:t>2</w:t>
      </w:r>
      <w:r w:rsidR="00397313" w:rsidRPr="00487AD2">
        <w:rPr>
          <w:rStyle w:val="FontStyle77"/>
          <w:b w:val="0"/>
          <w:iCs/>
          <w:kern w:val="0"/>
          <w:sz w:val="28"/>
          <w:szCs w:val="28"/>
        </w:rPr>
        <w:t xml:space="preserve"> </w:t>
      </w:r>
      <w:r w:rsidR="00CF20BD" w:rsidRPr="00487AD2">
        <w:rPr>
          <w:rFonts w:ascii="Times New Roman" w:hAnsi="Times New Roman"/>
          <w:b w:val="0"/>
          <w:iCs/>
          <w:kern w:val="0"/>
          <w:sz w:val="28"/>
        </w:rPr>
        <w:t>Функции</w:t>
      </w:r>
      <w:r w:rsidR="00CF20BD" w:rsidRPr="00487AD2">
        <w:rPr>
          <w:rFonts w:ascii="Times New Roman" w:hAnsi="Times New Roman" w:cs="Times New Roman"/>
          <w:b w:val="0"/>
          <w:iCs/>
          <w:kern w:val="0"/>
          <w:sz w:val="28"/>
        </w:rPr>
        <w:t xml:space="preserve"> </w:t>
      </w:r>
      <w:r w:rsidR="00CF20BD" w:rsidRPr="00487AD2">
        <w:rPr>
          <w:rFonts w:ascii="Times New Roman" w:hAnsi="Times New Roman"/>
          <w:b w:val="0"/>
          <w:iCs/>
          <w:kern w:val="0"/>
          <w:sz w:val="28"/>
        </w:rPr>
        <w:t>кредитной системы</w:t>
      </w:r>
      <w:bookmarkEnd w:id="3"/>
    </w:p>
    <w:p w:rsidR="00364212" w:rsidRPr="00487AD2" w:rsidRDefault="00364212" w:rsidP="00487AD2">
      <w:pPr>
        <w:pStyle w:val="Style23"/>
        <w:spacing w:line="360" w:lineRule="auto"/>
        <w:ind w:firstLine="709"/>
        <w:rPr>
          <w:rStyle w:val="FontStyle77"/>
          <w:sz w:val="28"/>
          <w:szCs w:val="28"/>
        </w:rPr>
      </w:pPr>
    </w:p>
    <w:p w:rsidR="00D1361E" w:rsidRPr="00487AD2" w:rsidRDefault="00D1361E" w:rsidP="00487AD2">
      <w:pPr>
        <w:pStyle w:val="HTML"/>
        <w:widowControl w:val="0"/>
        <w:tabs>
          <w:tab w:val="clear" w:pos="3664"/>
          <w:tab w:val="left" w:pos="1260"/>
          <w:tab w:val="left" w:pos="37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7AD2">
        <w:rPr>
          <w:rFonts w:ascii="Times New Roman" w:hAnsi="Times New Roman" w:cs="Times New Roman"/>
          <w:sz w:val="28"/>
          <w:szCs w:val="28"/>
        </w:rPr>
        <w:t>Современная кредитная система – это совокупность различных кредитно-финансовых институтов, действующих на рынке ссудных капиталов и осуществляющих аккумуляцию и мобилизацию денежного капитала</w:t>
      </w:r>
      <w:r w:rsidR="00D51B97" w:rsidRPr="00487AD2">
        <w:rPr>
          <w:rFonts w:ascii="Times New Roman" w:hAnsi="Times New Roman" w:cs="Times New Roman"/>
          <w:sz w:val="28"/>
          <w:szCs w:val="28"/>
        </w:rPr>
        <w:t>.</w:t>
      </w:r>
    </w:p>
    <w:p w:rsidR="00D51B97" w:rsidRPr="00487AD2" w:rsidRDefault="00614CA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Развитие функций денег как средства накопления и возможности не только сбережения денежных средств, но и перераспределения их среди экономических субъектов испы</w:t>
      </w:r>
      <w:r w:rsidR="00D51B97" w:rsidRPr="00487AD2">
        <w:rPr>
          <w:sz w:val="28"/>
          <w:szCs w:val="28"/>
        </w:rPr>
        <w:t xml:space="preserve">тывающих в них потребность. </w:t>
      </w:r>
    </w:p>
    <w:p w:rsidR="00614CA2" w:rsidRPr="00487AD2" w:rsidRDefault="00614CA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 xml:space="preserve">Для удовлетворения многочисленных потребностей общества в заемных средствах, используется ссудный капитал. Движение этого капитала и называется кредитом. </w:t>
      </w:r>
    </w:p>
    <w:p w:rsidR="00614CA2" w:rsidRPr="00487AD2" w:rsidRDefault="00614CA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rStyle w:val="a7"/>
          <w:i w:val="0"/>
          <w:sz w:val="28"/>
          <w:szCs w:val="28"/>
        </w:rPr>
        <w:t>Кредит</w:t>
      </w:r>
      <w:r w:rsidRPr="00487AD2">
        <w:rPr>
          <w:sz w:val="28"/>
          <w:szCs w:val="28"/>
        </w:rPr>
        <w:t xml:space="preserve"> - это экономическая категория, проявляющиеся в том, что различные хозяйствующие организации или отдельные лица передают друг другу денежные средства, на условиях возвратности, срочности, платности.</w:t>
      </w:r>
    </w:p>
    <w:p w:rsidR="00614CA2" w:rsidRPr="00487AD2" w:rsidRDefault="00614CA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Важнейшим источником ссудного капитала служат свободные денежные средства кредитно-финансовых учреждений; денежные накопления населения.</w:t>
      </w:r>
    </w:p>
    <w:p w:rsidR="00614CA2" w:rsidRPr="00487AD2" w:rsidRDefault="00614CA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rStyle w:val="a7"/>
          <w:i w:val="0"/>
          <w:sz w:val="28"/>
          <w:szCs w:val="28"/>
        </w:rPr>
        <w:t>Коммерческий кредит</w:t>
      </w:r>
      <w:r w:rsidRPr="00487AD2">
        <w:rPr>
          <w:sz w:val="28"/>
          <w:szCs w:val="28"/>
        </w:rPr>
        <w:t xml:space="preserve"> предоставляется предприятием в виде продажи товаров с отсрочкой платежа.</w:t>
      </w:r>
    </w:p>
    <w:p w:rsidR="00614CA2" w:rsidRPr="00487AD2" w:rsidRDefault="00614CA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rStyle w:val="a7"/>
          <w:i w:val="0"/>
          <w:sz w:val="28"/>
          <w:szCs w:val="28"/>
        </w:rPr>
        <w:t>Банковский кредит</w:t>
      </w:r>
      <w:r w:rsidRPr="00487AD2">
        <w:rPr>
          <w:sz w:val="28"/>
          <w:szCs w:val="28"/>
        </w:rPr>
        <w:t xml:space="preserve"> предоставляется владельцем денежных средств заемщикам в виде денежных ссуд</w:t>
      </w:r>
      <w:r w:rsidR="00D51B97" w:rsidRPr="00487AD2">
        <w:rPr>
          <w:sz w:val="28"/>
          <w:szCs w:val="28"/>
        </w:rPr>
        <w:t>.</w:t>
      </w:r>
    </w:p>
    <w:p w:rsidR="00614CA2" w:rsidRPr="00487AD2" w:rsidRDefault="00614CA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 xml:space="preserve">В зависимости от сферы применения, различают собственно кредитные средства на приобретения оборотного капитала и ссуды - кредит на приобретение основного капитала. По срокам предоставления кредиты делятся на: </w:t>
      </w:r>
    </w:p>
    <w:p w:rsidR="00614CA2" w:rsidRPr="00487AD2" w:rsidRDefault="00D51B97" w:rsidP="00487AD2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краткосрочные</w:t>
      </w:r>
      <w:r w:rsidR="00614CA2" w:rsidRPr="00487AD2">
        <w:rPr>
          <w:sz w:val="28"/>
          <w:szCs w:val="28"/>
        </w:rPr>
        <w:t xml:space="preserve">, </w:t>
      </w:r>
    </w:p>
    <w:p w:rsidR="00614CA2" w:rsidRPr="00487AD2" w:rsidRDefault="00614CA2" w:rsidP="00487AD2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 xml:space="preserve">среднесрочные, </w:t>
      </w:r>
    </w:p>
    <w:p w:rsidR="00614CA2" w:rsidRPr="00487AD2" w:rsidRDefault="00614CA2" w:rsidP="00487AD2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долгосрочные.</w:t>
      </w:r>
    </w:p>
    <w:p w:rsidR="00614CA2" w:rsidRPr="00487AD2" w:rsidRDefault="00614CA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 xml:space="preserve">Кредит выполняет ряд функций: </w:t>
      </w:r>
    </w:p>
    <w:p w:rsidR="00614CA2" w:rsidRPr="00487AD2" w:rsidRDefault="00614CA2" w:rsidP="00487AD2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 xml:space="preserve">распределительную; </w:t>
      </w:r>
    </w:p>
    <w:p w:rsidR="00614CA2" w:rsidRPr="00487AD2" w:rsidRDefault="00614CA2" w:rsidP="00487AD2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 xml:space="preserve">эмиссионную (на основе кредита и в связи с кредитом происходит выпуск денежных знаков, безналичных платежных средств, ценных бумаг); </w:t>
      </w:r>
    </w:p>
    <w:p w:rsidR="00614CA2" w:rsidRPr="00487AD2" w:rsidRDefault="00614CA2" w:rsidP="00487AD2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 xml:space="preserve">контрольную (в процессе совершения кредитных операций осуществляется контроль экономической деятельности предприятий и их финансовое состояние); </w:t>
      </w:r>
    </w:p>
    <w:p w:rsidR="00614CA2" w:rsidRPr="00487AD2" w:rsidRDefault="00614CA2" w:rsidP="00487AD2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регулирующую (с помощью различных мероприятий, таких как изменение процентных ставок, предоставления гарантий, государство может воздействовать на хозяйственные процессы в экономике)</w:t>
      </w:r>
      <w:r w:rsidR="00F90F9E" w:rsidRPr="00487AD2">
        <w:rPr>
          <w:sz w:val="28"/>
          <w:szCs w:val="28"/>
        </w:rPr>
        <w:t xml:space="preserve"> [1]</w:t>
      </w:r>
      <w:r w:rsidRPr="00487AD2">
        <w:rPr>
          <w:sz w:val="28"/>
          <w:szCs w:val="28"/>
        </w:rPr>
        <w:t>.</w:t>
      </w:r>
    </w:p>
    <w:p w:rsidR="0072137A" w:rsidRPr="00487AD2" w:rsidRDefault="0072137A" w:rsidP="00487AD2">
      <w:pPr>
        <w:pStyle w:val="HTML"/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7AD2">
        <w:rPr>
          <w:rFonts w:ascii="Times New Roman" w:hAnsi="Times New Roman" w:cs="Times New Roman"/>
          <w:sz w:val="28"/>
          <w:szCs w:val="28"/>
        </w:rPr>
        <w:t xml:space="preserve">Кредитная система складывается </w:t>
      </w:r>
      <w:r w:rsidR="008719CE" w:rsidRPr="00487AD2">
        <w:rPr>
          <w:rFonts w:ascii="Times New Roman" w:hAnsi="Times New Roman" w:cs="Times New Roman"/>
          <w:sz w:val="28"/>
          <w:szCs w:val="28"/>
        </w:rPr>
        <w:t>из банковской системы и совокуп</w:t>
      </w:r>
      <w:r w:rsidRPr="00487AD2">
        <w:rPr>
          <w:rFonts w:ascii="Times New Roman" w:hAnsi="Times New Roman" w:cs="Times New Roman"/>
          <w:sz w:val="28"/>
          <w:szCs w:val="28"/>
        </w:rPr>
        <w:t>ности небанковских кредитно-фина</w:t>
      </w:r>
      <w:r w:rsidR="008719CE" w:rsidRPr="00487AD2">
        <w:rPr>
          <w:rFonts w:ascii="Times New Roman" w:hAnsi="Times New Roman" w:cs="Times New Roman"/>
          <w:sz w:val="28"/>
          <w:szCs w:val="28"/>
        </w:rPr>
        <w:t>нсовых институтов, способных ак</w:t>
      </w:r>
      <w:r w:rsidRPr="00487AD2">
        <w:rPr>
          <w:rFonts w:ascii="Times New Roman" w:hAnsi="Times New Roman" w:cs="Times New Roman"/>
          <w:sz w:val="28"/>
          <w:szCs w:val="28"/>
        </w:rPr>
        <w:t>кумулировать временно свободные средства и размещать их с помощью кредита. К небанковским кредитно-</w:t>
      </w:r>
      <w:r w:rsidR="008719CE" w:rsidRPr="00487AD2">
        <w:rPr>
          <w:rFonts w:ascii="Times New Roman" w:hAnsi="Times New Roman" w:cs="Times New Roman"/>
          <w:sz w:val="28"/>
          <w:szCs w:val="28"/>
        </w:rPr>
        <w:t>финансовым институтам относят</w:t>
      </w:r>
      <w:r w:rsidRPr="00487AD2">
        <w:rPr>
          <w:rFonts w:ascii="Times New Roman" w:hAnsi="Times New Roman" w:cs="Times New Roman"/>
          <w:sz w:val="28"/>
          <w:szCs w:val="28"/>
        </w:rPr>
        <w:t>ся инвестиционные, финансовые и страховые компании, пенсионные фонды, разного рода сберегательные кассы, кассы , ломбарды и пр.</w:t>
      </w:r>
    </w:p>
    <w:p w:rsidR="00195BF1" w:rsidRPr="00487AD2" w:rsidRDefault="00364212" w:rsidP="00487AD2">
      <w:pPr>
        <w:pStyle w:val="HTML"/>
        <w:widowControl w:val="0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87AD2">
        <w:rPr>
          <w:rFonts w:ascii="Times New Roman" w:hAnsi="Times New Roman" w:cs="Times New Roman"/>
          <w:bCs/>
          <w:sz w:val="28"/>
          <w:szCs w:val="28"/>
        </w:rPr>
        <w:t>К основным функциям центральн</w:t>
      </w:r>
      <w:r w:rsidR="00195BF1" w:rsidRPr="00487AD2">
        <w:rPr>
          <w:rFonts w:ascii="Times New Roman" w:hAnsi="Times New Roman" w:cs="Times New Roman"/>
          <w:bCs/>
          <w:sz w:val="28"/>
          <w:szCs w:val="28"/>
        </w:rPr>
        <w:t xml:space="preserve">ого банка относятся следующие: </w:t>
      </w:r>
    </w:p>
    <w:p w:rsidR="00195BF1" w:rsidRPr="00487AD2" w:rsidRDefault="00364212" w:rsidP="00487AD2">
      <w:pPr>
        <w:pStyle w:val="HTML"/>
        <w:widowControl w:val="0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87AD2">
        <w:rPr>
          <w:rFonts w:ascii="Times New Roman" w:hAnsi="Times New Roman" w:cs="Times New Roman"/>
          <w:bCs/>
          <w:sz w:val="28"/>
          <w:szCs w:val="28"/>
        </w:rPr>
        <w:t>1. Эмиссионная функция, сохраняющая свое значение, поскольку наличность по-прежнему необходима для значительной части платежей и обеспечения ликвидности кредитной системы, которая должна иметь средства окончательного по</w:t>
      </w:r>
      <w:r w:rsidR="00195BF1" w:rsidRPr="00487AD2">
        <w:rPr>
          <w:rFonts w:ascii="Times New Roman" w:hAnsi="Times New Roman" w:cs="Times New Roman"/>
          <w:bCs/>
          <w:sz w:val="28"/>
          <w:szCs w:val="28"/>
        </w:rPr>
        <w:t xml:space="preserve">гашения долговых обязательств. </w:t>
      </w:r>
    </w:p>
    <w:p w:rsidR="00195BF1" w:rsidRPr="00487AD2" w:rsidRDefault="00364212" w:rsidP="00487AD2">
      <w:pPr>
        <w:pStyle w:val="HTML"/>
        <w:widowControl w:val="0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87AD2">
        <w:rPr>
          <w:rFonts w:ascii="Times New Roman" w:hAnsi="Times New Roman" w:cs="Times New Roman"/>
          <w:bCs/>
          <w:sz w:val="28"/>
          <w:szCs w:val="28"/>
        </w:rPr>
        <w:t xml:space="preserve">2. Функция аккумулирования и хранения кассовых резервов для коммерческих банков, то есть каждый банк — член национальной кредитной системы обязан хранить на резервном счете в Центральном банке сумму в определенной пропорции к размеру его вкладов. Одновременно Центральный банк по традиции является хранителем официальных золотовалютных резервов страны (официальные валютные резервы России в </w:t>
      </w:r>
      <w:smartTag w:uri="urn:schemas-microsoft-com:office:smarttags" w:element="metricconverter">
        <w:smartTagPr>
          <w:attr w:name="ProductID" w:val="1993 г"/>
        </w:smartTagPr>
        <w:r w:rsidRPr="00487AD2">
          <w:rPr>
            <w:rFonts w:ascii="Times New Roman" w:hAnsi="Times New Roman" w:cs="Times New Roman"/>
            <w:bCs/>
            <w:sz w:val="28"/>
            <w:szCs w:val="28"/>
          </w:rPr>
          <w:t>1993 г</w:t>
        </w:r>
      </w:smartTag>
      <w:r w:rsidRPr="00487AD2">
        <w:rPr>
          <w:rFonts w:ascii="Times New Roman" w:hAnsi="Times New Roman" w:cs="Times New Roman"/>
          <w:bCs/>
          <w:sz w:val="28"/>
          <w:szCs w:val="28"/>
        </w:rPr>
        <w:t>. составили 4 млрд. долл. и</w:t>
      </w:r>
      <w:r w:rsidR="00195BF1" w:rsidRPr="00487AD2">
        <w:rPr>
          <w:rFonts w:ascii="Times New Roman" w:hAnsi="Times New Roman" w:cs="Times New Roman"/>
          <w:bCs/>
          <w:sz w:val="28"/>
          <w:szCs w:val="28"/>
        </w:rPr>
        <w:t xml:space="preserve"> около 300 т золота). </w:t>
      </w:r>
    </w:p>
    <w:p w:rsidR="00195BF1" w:rsidRPr="00487AD2" w:rsidRDefault="00364212" w:rsidP="00487AD2">
      <w:pPr>
        <w:pStyle w:val="HTML"/>
        <w:widowControl w:val="0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87AD2">
        <w:rPr>
          <w:rFonts w:ascii="Times New Roman" w:hAnsi="Times New Roman" w:cs="Times New Roman"/>
          <w:bCs/>
          <w:sz w:val="28"/>
          <w:szCs w:val="28"/>
        </w:rPr>
        <w:t xml:space="preserve">3. Функция кредитования коммерческих банков, характерная для социалистической экономики при государственной монополии на кредитную деятельность, а также для переходного периода, сопровождающегося нехваткой средств в руках частных финансовых институтов. Менее проявляется она в развитой рыночной экономике, где подобное кредитование существует преимущественно в </w:t>
      </w:r>
      <w:r w:rsidR="00195BF1" w:rsidRPr="00487AD2">
        <w:rPr>
          <w:rFonts w:ascii="Times New Roman" w:hAnsi="Times New Roman" w:cs="Times New Roman"/>
          <w:bCs/>
          <w:sz w:val="28"/>
          <w:szCs w:val="28"/>
        </w:rPr>
        <w:t xml:space="preserve">периоды финансовых трудностей. </w:t>
      </w:r>
    </w:p>
    <w:p w:rsidR="00195BF1" w:rsidRPr="00487AD2" w:rsidRDefault="00364212" w:rsidP="00487AD2">
      <w:pPr>
        <w:pStyle w:val="HTML"/>
        <w:widowControl w:val="0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87AD2">
        <w:rPr>
          <w:rFonts w:ascii="Times New Roman" w:hAnsi="Times New Roman" w:cs="Times New Roman"/>
          <w:bCs/>
          <w:sz w:val="28"/>
          <w:szCs w:val="28"/>
        </w:rPr>
        <w:t xml:space="preserve">4. Предоставление кредитов и выполнение расчетных операций для правительственных органов, так как в бюджетах различного уровня аккумулируется до половины и более ВВП стран. Данные средства накапливаются на счетах в центральных банках и расходуются с них. При этом, центральные банки ведут счета правительственных учреждений и организаций. Кроме того, они осуществляют операции с государственными ценными бумагами, предоставляют государству кредит в форме прямых краткосрочных и долгосрочных ссуд или покупки государственных облигаций. Центральные банки также проводят по поручению правительственных органов операции с </w:t>
      </w:r>
      <w:r w:rsidR="00195BF1" w:rsidRPr="00487AD2">
        <w:rPr>
          <w:rFonts w:ascii="Times New Roman" w:hAnsi="Times New Roman" w:cs="Times New Roman"/>
          <w:bCs/>
          <w:sz w:val="28"/>
          <w:szCs w:val="28"/>
        </w:rPr>
        <w:t xml:space="preserve">золотом и иностранной валютой. </w:t>
      </w:r>
    </w:p>
    <w:p w:rsidR="008719CE" w:rsidRPr="00487AD2" w:rsidRDefault="00364212" w:rsidP="00487AD2">
      <w:pPr>
        <w:pStyle w:val="HTML"/>
        <w:widowControl w:val="0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87AD2">
        <w:rPr>
          <w:rFonts w:ascii="Times New Roman" w:hAnsi="Times New Roman" w:cs="Times New Roman"/>
          <w:bCs/>
          <w:sz w:val="28"/>
          <w:szCs w:val="28"/>
        </w:rPr>
        <w:t>5. Клиринговая функция или функция проведения безналичных расчетов. Так, в ряде стран центральный банк ведет операции по общенациональному клирингу, выступая посредником между коммерческими банками, расположенными в разных районах страны. Примером общенациональной расчетной палаты может служить Федеральная резервн</w:t>
      </w:r>
      <w:r w:rsidR="0072137A" w:rsidRPr="00487AD2">
        <w:rPr>
          <w:rFonts w:ascii="Times New Roman" w:hAnsi="Times New Roman" w:cs="Times New Roman"/>
          <w:bCs/>
          <w:sz w:val="28"/>
          <w:szCs w:val="28"/>
        </w:rPr>
        <w:t>ая система Соединенных Штатов.</w:t>
      </w:r>
    </w:p>
    <w:p w:rsidR="00195BF1" w:rsidRPr="00487AD2" w:rsidRDefault="0072137A" w:rsidP="00487AD2">
      <w:pPr>
        <w:pStyle w:val="HTML"/>
        <w:widowControl w:val="0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87A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4212" w:rsidRPr="00487AD2">
        <w:rPr>
          <w:rFonts w:ascii="Times New Roman" w:hAnsi="Times New Roman" w:cs="Times New Roman"/>
          <w:bCs/>
          <w:sz w:val="28"/>
          <w:szCs w:val="28"/>
        </w:rPr>
        <w:t>Коммерческие банки представляют собой частные и государственные банки, осуществляющие универсальные операции по кредитованию промышленных, торговых и других предприятий, главным образом за счет тех денежных капиталов, которы</w:t>
      </w:r>
      <w:r w:rsidR="00195BF1" w:rsidRPr="00487AD2">
        <w:rPr>
          <w:rFonts w:ascii="Times New Roman" w:hAnsi="Times New Roman" w:cs="Times New Roman"/>
          <w:bCs/>
          <w:sz w:val="28"/>
          <w:szCs w:val="28"/>
        </w:rPr>
        <w:t xml:space="preserve">е они получают в виде вкладов. </w:t>
      </w:r>
    </w:p>
    <w:p w:rsidR="00195BF1" w:rsidRPr="00487AD2" w:rsidRDefault="00195BF1" w:rsidP="00487AD2">
      <w:pPr>
        <w:pStyle w:val="HTML"/>
        <w:widowControl w:val="0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87AD2">
        <w:rPr>
          <w:rFonts w:ascii="Times New Roman" w:hAnsi="Times New Roman" w:cs="Times New Roman"/>
          <w:bCs/>
          <w:sz w:val="28"/>
          <w:szCs w:val="28"/>
        </w:rPr>
        <w:t xml:space="preserve">Выделяют несколько их функций: </w:t>
      </w:r>
    </w:p>
    <w:p w:rsidR="00F8128B" w:rsidRPr="00487AD2" w:rsidRDefault="00364212" w:rsidP="00487AD2">
      <w:pPr>
        <w:pStyle w:val="HTML"/>
        <w:widowControl w:val="0"/>
        <w:tabs>
          <w:tab w:val="clear" w:pos="3664"/>
          <w:tab w:val="left" w:pos="3600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87AD2">
        <w:rPr>
          <w:rFonts w:ascii="Times New Roman" w:hAnsi="Times New Roman" w:cs="Times New Roman"/>
          <w:bCs/>
          <w:sz w:val="28"/>
          <w:szCs w:val="28"/>
        </w:rPr>
        <w:t xml:space="preserve">1. Аккумулирование бессрочных депозитов, или ведение текущих счетов, и оплата чеков, выписанных на эти банки. </w:t>
      </w:r>
    </w:p>
    <w:p w:rsidR="00CF20BD" w:rsidRDefault="00364212" w:rsidP="00487AD2">
      <w:pPr>
        <w:pStyle w:val="HTML"/>
        <w:widowControl w:val="0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87AD2">
        <w:rPr>
          <w:rFonts w:ascii="Times New Roman" w:hAnsi="Times New Roman" w:cs="Times New Roman"/>
          <w:bCs/>
          <w:sz w:val="28"/>
          <w:szCs w:val="28"/>
        </w:rPr>
        <w:t>2. Предоставление кредитов предпринимателям. Особая заслуга коммерческих банков также состоит в осуществлении расчетов в масштабах всего национального хозяйства. На базе их операц</w:t>
      </w:r>
      <w:r w:rsidR="00F8128B" w:rsidRPr="00487AD2">
        <w:rPr>
          <w:rFonts w:ascii="Times New Roman" w:hAnsi="Times New Roman" w:cs="Times New Roman"/>
          <w:bCs/>
          <w:sz w:val="28"/>
          <w:szCs w:val="28"/>
        </w:rPr>
        <w:t>ий возникают кредитные деньги (</w:t>
      </w:r>
      <w:r w:rsidRPr="00487AD2">
        <w:rPr>
          <w:rFonts w:ascii="Times New Roman" w:hAnsi="Times New Roman" w:cs="Times New Roman"/>
          <w:bCs/>
          <w:sz w:val="28"/>
          <w:szCs w:val="28"/>
        </w:rPr>
        <w:t>чеки, банковские векселя).</w:t>
      </w:r>
      <w:r w:rsidR="00F8128B" w:rsidRPr="00487A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7AD2">
        <w:rPr>
          <w:rFonts w:ascii="Times New Roman" w:hAnsi="Times New Roman" w:cs="Times New Roman"/>
          <w:bCs/>
          <w:sz w:val="28"/>
          <w:szCs w:val="28"/>
        </w:rPr>
        <w:t>Специализированные кредитно-финансовые институты включают банковские и небанковские организации, специализирующиеся на определенных видах кредитования. Так, внешнеторговые банки специализируются на кредитовании экспорта и импорта товаров, а ипотечные банки и компании — на предоставлении долгосрочных ссуд под залог недвижимости (земли и строений).</w:t>
      </w:r>
    </w:p>
    <w:p w:rsidR="00487AD2" w:rsidRPr="00487AD2" w:rsidRDefault="00487AD2" w:rsidP="00487AD2">
      <w:pPr>
        <w:pStyle w:val="HTML"/>
        <w:widowControl w:val="0"/>
        <w:spacing w:line="360" w:lineRule="auto"/>
        <w:ind w:firstLine="709"/>
        <w:rPr>
          <w:rStyle w:val="FontStyle77"/>
          <w:sz w:val="28"/>
          <w:szCs w:val="28"/>
        </w:rPr>
      </w:pPr>
    </w:p>
    <w:p w:rsidR="00723503" w:rsidRPr="00487AD2" w:rsidRDefault="00614CA2" w:rsidP="00487AD2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7AD2">
        <w:rPr>
          <w:rFonts w:ascii="Times New Roman" w:hAnsi="Times New Roman"/>
          <w:b w:val="0"/>
          <w:sz w:val="28"/>
          <w:szCs w:val="28"/>
        </w:rPr>
        <w:br w:type="page"/>
      </w:r>
      <w:bookmarkStart w:id="4" w:name="_Toc259814030"/>
      <w:r w:rsidRPr="00487AD2">
        <w:rPr>
          <w:rFonts w:ascii="Times New Roman" w:hAnsi="Times New Roman" w:cs="Times New Roman"/>
          <w:b w:val="0"/>
          <w:sz w:val="28"/>
          <w:szCs w:val="28"/>
        </w:rPr>
        <w:t>2. Характеристика кредитных систем зарубежных государств и в Российской Федерации</w:t>
      </w:r>
      <w:bookmarkEnd w:id="4"/>
    </w:p>
    <w:p w:rsidR="00C31F41" w:rsidRPr="00487AD2" w:rsidRDefault="00C31F41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4CA2" w:rsidRPr="00487AD2" w:rsidRDefault="00614CA2" w:rsidP="00487AD2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5" w:name="_Toc259814031"/>
      <w:r w:rsidRPr="00487AD2">
        <w:rPr>
          <w:rFonts w:ascii="Times New Roman" w:hAnsi="Times New Roman" w:cs="Times New Roman"/>
          <w:b w:val="0"/>
          <w:i w:val="0"/>
        </w:rPr>
        <w:t xml:space="preserve">2.1 </w:t>
      </w:r>
      <w:r w:rsidR="00B9727D" w:rsidRPr="00487AD2">
        <w:rPr>
          <w:rFonts w:ascii="Times New Roman" w:hAnsi="Times New Roman" w:cs="Times New Roman"/>
          <w:b w:val="0"/>
          <w:i w:val="0"/>
        </w:rPr>
        <w:t>Эволюция и современная ситуация банковских систем</w:t>
      </w:r>
      <w:bookmarkEnd w:id="5"/>
    </w:p>
    <w:p w:rsidR="00487AD2" w:rsidRDefault="00487AD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727D" w:rsidRPr="00487AD2" w:rsidRDefault="006871CB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Банковская система прошла в своем развитии и становлении достаточно долгий путь. Мы рассмотрим ее эволюцию на примере различных стран.</w:t>
      </w:r>
    </w:p>
    <w:p w:rsidR="00C2379C" w:rsidRPr="00487AD2" w:rsidRDefault="00C2379C" w:rsidP="00487AD2">
      <w:pPr>
        <w:pStyle w:val="Style4"/>
        <w:spacing w:line="360" w:lineRule="auto"/>
        <w:ind w:firstLine="709"/>
        <w:rPr>
          <w:rStyle w:val="FontStyle22"/>
          <w:sz w:val="28"/>
          <w:szCs w:val="28"/>
        </w:rPr>
      </w:pPr>
      <w:r w:rsidRPr="00487AD2">
        <w:rPr>
          <w:sz w:val="28"/>
          <w:szCs w:val="28"/>
        </w:rPr>
        <w:t xml:space="preserve">Началом первого этапа в развитии банковской системы в России явилось создание в 1733г. государственного ссудного банка, который в большей степени играл роль казенного ломбарда. </w:t>
      </w:r>
      <w:r w:rsidRPr="00487AD2">
        <w:rPr>
          <w:rStyle w:val="FontStyle22"/>
          <w:sz w:val="28"/>
          <w:szCs w:val="28"/>
        </w:rPr>
        <w:t>Развитие экономики требов</w:t>
      </w:r>
      <w:r w:rsidR="004339E6" w:rsidRPr="00487AD2">
        <w:rPr>
          <w:rStyle w:val="FontStyle22"/>
          <w:sz w:val="28"/>
          <w:szCs w:val="28"/>
        </w:rPr>
        <w:t>ало увеличения возможностей кре</w:t>
      </w:r>
      <w:r w:rsidRPr="00487AD2">
        <w:rPr>
          <w:rStyle w:val="FontStyle22"/>
          <w:sz w:val="28"/>
          <w:szCs w:val="28"/>
        </w:rPr>
        <w:t xml:space="preserve">дитования. Поэтому уже в </w:t>
      </w:r>
      <w:smartTag w:uri="urn:schemas-microsoft-com:office:smarttags" w:element="metricconverter">
        <w:smartTagPr>
          <w:attr w:name="ProductID" w:val="1754 г"/>
        </w:smartTagPr>
        <w:r w:rsidRPr="00487AD2">
          <w:rPr>
            <w:rStyle w:val="FontStyle22"/>
            <w:sz w:val="28"/>
            <w:szCs w:val="28"/>
          </w:rPr>
          <w:t>1754 г</w:t>
        </w:r>
      </w:smartTag>
      <w:r w:rsidR="000308F1" w:rsidRPr="00487AD2">
        <w:rPr>
          <w:rStyle w:val="FontStyle22"/>
          <w:sz w:val="28"/>
          <w:szCs w:val="28"/>
        </w:rPr>
        <w:t>. было создано два банка — Го</w:t>
      </w:r>
      <w:r w:rsidRPr="00487AD2">
        <w:rPr>
          <w:rStyle w:val="FontStyle22"/>
          <w:sz w:val="28"/>
          <w:szCs w:val="28"/>
        </w:rPr>
        <w:t>сударственный заемный банк д</w:t>
      </w:r>
      <w:r w:rsidR="000308F1" w:rsidRPr="00487AD2">
        <w:rPr>
          <w:rStyle w:val="FontStyle22"/>
          <w:sz w:val="28"/>
          <w:szCs w:val="28"/>
        </w:rPr>
        <w:t>ля дворянства, призванный осуще</w:t>
      </w:r>
      <w:r w:rsidRPr="00487AD2">
        <w:rPr>
          <w:rStyle w:val="FontStyle22"/>
          <w:sz w:val="28"/>
          <w:szCs w:val="28"/>
        </w:rPr>
        <w:t>ствлять краткосрочное кредитование под залог недвижимости дворян, и Банк для поправления при Санкт-Петербургском порте коммерции и купечества для п</w:t>
      </w:r>
      <w:r w:rsidR="00440EA1" w:rsidRPr="00487AD2">
        <w:rPr>
          <w:rStyle w:val="FontStyle22"/>
          <w:sz w:val="28"/>
          <w:szCs w:val="28"/>
        </w:rPr>
        <w:t>редоставления купечеству кратко</w:t>
      </w:r>
      <w:r w:rsidRPr="00487AD2">
        <w:rPr>
          <w:rStyle w:val="FontStyle22"/>
          <w:sz w:val="28"/>
          <w:szCs w:val="28"/>
        </w:rPr>
        <w:t xml:space="preserve">срочных кредитов под залог товаров, драгоценных металлов, а также гарантии городских магистратов. Наряду с банками в </w:t>
      </w:r>
      <w:smartTag w:uri="urn:schemas-microsoft-com:office:smarttags" w:element="metricconverter">
        <w:smartTagPr>
          <w:attr w:name="ProductID" w:val="1772 г"/>
        </w:smartTagPr>
        <w:r w:rsidRPr="00487AD2">
          <w:rPr>
            <w:rStyle w:val="FontStyle22"/>
            <w:sz w:val="28"/>
            <w:szCs w:val="28"/>
          </w:rPr>
          <w:t>1772 г</w:t>
        </w:r>
      </w:smartTag>
      <w:r w:rsidRPr="00487AD2">
        <w:rPr>
          <w:rStyle w:val="FontStyle22"/>
          <w:sz w:val="28"/>
          <w:szCs w:val="28"/>
        </w:rPr>
        <w:t xml:space="preserve">. появляются специализированные кредитные учреждения, принимающие вклады до востребования и выдающие ссуды либо под залог ипотеки (сохранные кассы), либо под залог драгоценных металлов (ссудные кассы). В </w:t>
      </w:r>
      <w:smartTag w:uri="urn:schemas-microsoft-com:office:smarttags" w:element="metricconverter">
        <w:smartTagPr>
          <w:attr w:name="ProductID" w:val="1817 г"/>
        </w:smartTagPr>
        <w:r w:rsidRPr="00487AD2">
          <w:rPr>
            <w:rStyle w:val="FontStyle22"/>
            <w:sz w:val="28"/>
            <w:szCs w:val="28"/>
          </w:rPr>
          <w:t>1817 г</w:t>
        </w:r>
      </w:smartTag>
      <w:r w:rsidRPr="00487AD2">
        <w:rPr>
          <w:rStyle w:val="FontStyle22"/>
          <w:sz w:val="28"/>
          <w:szCs w:val="28"/>
        </w:rPr>
        <w:t>. был создан Государственный коммерческий банк, который не только принима</w:t>
      </w:r>
      <w:r w:rsidR="00440EA1" w:rsidRPr="00487AD2">
        <w:rPr>
          <w:rStyle w:val="FontStyle22"/>
          <w:sz w:val="28"/>
          <w:szCs w:val="28"/>
        </w:rPr>
        <w:t>л вклады, но и осуществлял жиро</w:t>
      </w:r>
      <w:r w:rsidRPr="00487AD2">
        <w:rPr>
          <w:rStyle w:val="FontStyle22"/>
          <w:sz w:val="28"/>
          <w:szCs w:val="28"/>
        </w:rPr>
        <w:t xml:space="preserve">расчеты (бесплатные переводы — трансферты). К </w:t>
      </w:r>
      <w:smartTag w:uri="urn:schemas-microsoft-com:office:smarttags" w:element="metricconverter">
        <w:smartTagPr>
          <w:attr w:name="ProductID" w:val="1872 г"/>
        </w:smartTagPr>
        <w:r w:rsidRPr="00487AD2">
          <w:rPr>
            <w:rStyle w:val="FontStyle22"/>
            <w:sz w:val="28"/>
            <w:szCs w:val="28"/>
          </w:rPr>
          <w:t>1872 г</w:t>
        </w:r>
      </w:smartTag>
      <w:r w:rsidRPr="00487AD2">
        <w:rPr>
          <w:rStyle w:val="FontStyle22"/>
          <w:sz w:val="28"/>
          <w:szCs w:val="28"/>
        </w:rPr>
        <w:t>. банковская система России состояла из:</w:t>
      </w:r>
    </w:p>
    <w:p w:rsidR="00C2379C" w:rsidRPr="00487AD2" w:rsidRDefault="00C2379C" w:rsidP="00487AD2">
      <w:pPr>
        <w:pStyle w:val="Style12"/>
        <w:numPr>
          <w:ilvl w:val="0"/>
          <w:numId w:val="9"/>
        </w:numPr>
        <w:tabs>
          <w:tab w:val="left" w:pos="540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487AD2">
        <w:rPr>
          <w:rStyle w:val="FontStyle22"/>
          <w:sz w:val="28"/>
          <w:szCs w:val="28"/>
        </w:rPr>
        <w:t>Государственного банка;</w:t>
      </w:r>
    </w:p>
    <w:p w:rsidR="00C2379C" w:rsidRPr="00487AD2" w:rsidRDefault="00C2379C" w:rsidP="00487AD2">
      <w:pPr>
        <w:pStyle w:val="Style12"/>
        <w:numPr>
          <w:ilvl w:val="0"/>
          <w:numId w:val="9"/>
        </w:numPr>
        <w:tabs>
          <w:tab w:val="left" w:pos="540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487AD2">
        <w:rPr>
          <w:rStyle w:val="FontStyle22"/>
          <w:sz w:val="28"/>
          <w:szCs w:val="28"/>
        </w:rPr>
        <w:t>общественных городских и земельных банков;</w:t>
      </w:r>
    </w:p>
    <w:p w:rsidR="006871CB" w:rsidRPr="00487AD2" w:rsidRDefault="00C2379C" w:rsidP="00487AD2">
      <w:pPr>
        <w:widowControl w:val="0"/>
        <w:tabs>
          <w:tab w:val="left" w:pos="540"/>
        </w:tabs>
        <w:spacing w:line="360" w:lineRule="auto"/>
        <w:ind w:firstLine="709"/>
        <w:jc w:val="both"/>
        <w:rPr>
          <w:rStyle w:val="FontStyle22"/>
          <w:sz w:val="28"/>
          <w:szCs w:val="28"/>
        </w:rPr>
      </w:pPr>
      <w:r w:rsidRPr="00487AD2">
        <w:rPr>
          <w:rStyle w:val="FontStyle22"/>
          <w:sz w:val="28"/>
          <w:szCs w:val="28"/>
        </w:rPr>
        <w:t>•</w:t>
      </w:r>
      <w:r w:rsidR="00487AD2">
        <w:rPr>
          <w:rStyle w:val="FontStyle22"/>
          <w:sz w:val="28"/>
          <w:szCs w:val="28"/>
        </w:rPr>
        <w:t xml:space="preserve"> </w:t>
      </w:r>
      <w:r w:rsidRPr="00487AD2">
        <w:rPr>
          <w:rStyle w:val="FontStyle22"/>
          <w:sz w:val="28"/>
          <w:szCs w:val="28"/>
        </w:rPr>
        <w:t>частных банков.</w:t>
      </w:r>
    </w:p>
    <w:p w:rsidR="00A75A69" w:rsidRPr="00487AD2" w:rsidRDefault="00C2379C" w:rsidP="00487AD2">
      <w:pPr>
        <w:pStyle w:val="Style4"/>
        <w:spacing w:line="360" w:lineRule="auto"/>
        <w:ind w:firstLine="709"/>
        <w:rPr>
          <w:rStyle w:val="FontStyle22"/>
          <w:sz w:val="28"/>
          <w:szCs w:val="28"/>
        </w:rPr>
      </w:pPr>
      <w:r w:rsidRPr="00487AD2">
        <w:rPr>
          <w:rStyle w:val="FontStyle22"/>
          <w:sz w:val="28"/>
          <w:szCs w:val="28"/>
        </w:rPr>
        <w:t>Широкое развитие банко</w:t>
      </w:r>
      <w:r w:rsidR="00440EA1" w:rsidRPr="00487AD2">
        <w:rPr>
          <w:rStyle w:val="FontStyle22"/>
          <w:sz w:val="28"/>
          <w:szCs w:val="28"/>
        </w:rPr>
        <w:t>вской системы было прервано Пер</w:t>
      </w:r>
      <w:r w:rsidRPr="00487AD2">
        <w:rPr>
          <w:rStyle w:val="FontStyle22"/>
          <w:sz w:val="28"/>
          <w:szCs w:val="28"/>
        </w:rPr>
        <w:t xml:space="preserve">вой мировой войной. Но уже к </w:t>
      </w:r>
      <w:smartTag w:uri="urn:schemas-microsoft-com:office:smarttags" w:element="metricconverter">
        <w:smartTagPr>
          <w:attr w:name="ProductID" w:val="1914 г"/>
        </w:smartTagPr>
        <w:r w:rsidRPr="00487AD2">
          <w:rPr>
            <w:rStyle w:val="FontStyle22"/>
            <w:sz w:val="28"/>
            <w:szCs w:val="28"/>
          </w:rPr>
          <w:t>1914 г</w:t>
        </w:r>
      </w:smartTag>
      <w:r w:rsidRPr="00487AD2">
        <w:rPr>
          <w:rStyle w:val="FontStyle22"/>
          <w:sz w:val="28"/>
          <w:szCs w:val="28"/>
        </w:rPr>
        <w:t>. в России насчитывалось 600 кредитных учреждений и 1800 отделений банков, которые делились на государственные,</w:t>
      </w:r>
      <w:r w:rsidR="00440EA1" w:rsidRPr="00487AD2">
        <w:rPr>
          <w:rStyle w:val="FontStyle22"/>
          <w:sz w:val="28"/>
          <w:szCs w:val="28"/>
        </w:rPr>
        <w:t xml:space="preserve"> общественные и частные. К госу</w:t>
      </w:r>
      <w:r w:rsidRPr="00487AD2">
        <w:rPr>
          <w:rStyle w:val="FontStyle22"/>
          <w:sz w:val="28"/>
          <w:szCs w:val="28"/>
        </w:rPr>
        <w:t>дарственным относились: го</w:t>
      </w:r>
      <w:r w:rsidR="00440EA1" w:rsidRPr="00487AD2">
        <w:rPr>
          <w:rStyle w:val="FontStyle22"/>
          <w:sz w:val="28"/>
          <w:szCs w:val="28"/>
        </w:rPr>
        <w:t>сударственный банк, Комиссия по</w:t>
      </w:r>
      <w:r w:rsidRPr="00487AD2">
        <w:rPr>
          <w:rStyle w:val="FontStyle22"/>
          <w:sz w:val="28"/>
          <w:szCs w:val="28"/>
        </w:rPr>
        <w:t>гашения государственных долг</w:t>
      </w:r>
      <w:r w:rsidR="00440EA1" w:rsidRPr="00487AD2">
        <w:rPr>
          <w:rStyle w:val="FontStyle22"/>
          <w:sz w:val="28"/>
          <w:szCs w:val="28"/>
        </w:rPr>
        <w:t>ов, государственные сберегатель</w:t>
      </w:r>
      <w:r w:rsidRPr="00487AD2">
        <w:rPr>
          <w:rStyle w:val="FontStyle22"/>
          <w:sz w:val="28"/>
          <w:szCs w:val="28"/>
        </w:rPr>
        <w:t>ные кассы (</w:t>
      </w:r>
      <w:smartTag w:uri="urn:schemas-microsoft-com:office:smarttags" w:element="metricconverter">
        <w:smartTagPr>
          <w:attr w:name="ProductID" w:val="1834 г"/>
        </w:smartTagPr>
        <w:r w:rsidRPr="00487AD2">
          <w:rPr>
            <w:rStyle w:val="FontStyle22"/>
            <w:sz w:val="28"/>
            <w:szCs w:val="28"/>
          </w:rPr>
          <w:t>1834 г</w:t>
        </w:r>
      </w:smartTag>
      <w:r w:rsidRPr="00487AD2">
        <w:rPr>
          <w:rStyle w:val="FontStyle22"/>
          <w:sz w:val="28"/>
          <w:szCs w:val="28"/>
        </w:rPr>
        <w:t>.), Государственный дворянский земельный банк (</w:t>
      </w:r>
      <w:smartTag w:uri="urn:schemas-microsoft-com:office:smarttags" w:element="metricconverter">
        <w:smartTagPr>
          <w:attr w:name="ProductID" w:val="1885 г"/>
        </w:smartTagPr>
        <w:r w:rsidRPr="00487AD2">
          <w:rPr>
            <w:rStyle w:val="FontStyle22"/>
            <w:sz w:val="28"/>
            <w:szCs w:val="28"/>
          </w:rPr>
          <w:t>1885 г</w:t>
        </w:r>
      </w:smartTag>
      <w:r w:rsidRPr="00487AD2">
        <w:rPr>
          <w:rStyle w:val="FontStyle22"/>
          <w:sz w:val="28"/>
          <w:szCs w:val="28"/>
        </w:rPr>
        <w:t>.) и Крестьянский поземельный банк (</w:t>
      </w:r>
      <w:smartTag w:uri="urn:schemas-microsoft-com:office:smarttags" w:element="metricconverter">
        <w:smartTagPr>
          <w:attr w:name="ProductID" w:val="1881 г"/>
        </w:smartTagPr>
        <w:r w:rsidRPr="00487AD2">
          <w:rPr>
            <w:rStyle w:val="FontStyle22"/>
            <w:sz w:val="28"/>
            <w:szCs w:val="28"/>
          </w:rPr>
          <w:t>1881 г</w:t>
        </w:r>
      </w:smartTag>
      <w:r w:rsidRPr="00487AD2">
        <w:rPr>
          <w:rStyle w:val="FontStyle22"/>
          <w:sz w:val="28"/>
          <w:szCs w:val="28"/>
        </w:rPr>
        <w:t>.)</w:t>
      </w:r>
      <w:r w:rsidR="00905013" w:rsidRPr="00487AD2">
        <w:rPr>
          <w:rStyle w:val="FontStyle22"/>
          <w:sz w:val="28"/>
          <w:szCs w:val="28"/>
          <w:lang w:val="en-US"/>
        </w:rPr>
        <w:t>[4</w:t>
      </w:r>
      <w:r w:rsidR="006C692D" w:rsidRPr="00487AD2">
        <w:rPr>
          <w:rStyle w:val="FontStyle22"/>
          <w:sz w:val="28"/>
          <w:szCs w:val="28"/>
          <w:lang w:val="en-US"/>
        </w:rPr>
        <w:t>]</w:t>
      </w:r>
      <w:r w:rsidRPr="00487AD2">
        <w:rPr>
          <w:rStyle w:val="FontStyle22"/>
          <w:sz w:val="28"/>
          <w:szCs w:val="28"/>
        </w:rPr>
        <w:t>.</w:t>
      </w:r>
      <w:r w:rsidR="00A75A69" w:rsidRPr="00487AD2">
        <w:rPr>
          <w:rStyle w:val="FontStyle22"/>
          <w:sz w:val="28"/>
          <w:szCs w:val="28"/>
        </w:rPr>
        <w:t xml:space="preserve"> </w:t>
      </w:r>
    </w:p>
    <w:p w:rsidR="00C2379C" w:rsidRPr="00487AD2" w:rsidRDefault="00A75A69" w:rsidP="00487AD2">
      <w:pPr>
        <w:pStyle w:val="Style4"/>
        <w:spacing w:line="360" w:lineRule="auto"/>
        <w:ind w:firstLine="709"/>
        <w:rPr>
          <w:rStyle w:val="FontStyle22"/>
          <w:sz w:val="28"/>
          <w:szCs w:val="28"/>
        </w:rPr>
      </w:pPr>
      <w:r w:rsidRPr="00487AD2">
        <w:rPr>
          <w:rStyle w:val="FontStyle22"/>
          <w:sz w:val="28"/>
          <w:szCs w:val="28"/>
        </w:rPr>
        <w:t>Кредитная реформа 1930—1932 гг. положила начало новому этапу в развитии банковской системы. Ее сутью была замена коммерческого и косвенного банковского кредитования прямым банковским кредитование</w:t>
      </w:r>
      <w:r w:rsidR="00440EA1" w:rsidRPr="00487AD2">
        <w:rPr>
          <w:rStyle w:val="FontStyle22"/>
          <w:sz w:val="28"/>
          <w:szCs w:val="28"/>
        </w:rPr>
        <w:t xml:space="preserve">м. </w:t>
      </w:r>
      <w:r w:rsidR="004339E6" w:rsidRPr="00487AD2">
        <w:rPr>
          <w:rStyle w:val="FontStyle22"/>
          <w:sz w:val="28"/>
          <w:szCs w:val="28"/>
        </w:rPr>
        <w:t xml:space="preserve">Был </w:t>
      </w:r>
      <w:r w:rsidR="00440EA1" w:rsidRPr="00487AD2">
        <w:rPr>
          <w:rStyle w:val="FontStyle22"/>
          <w:sz w:val="28"/>
          <w:szCs w:val="28"/>
        </w:rPr>
        <w:t>выделен общегосудар</w:t>
      </w:r>
      <w:r w:rsidRPr="00487AD2">
        <w:rPr>
          <w:rStyle w:val="FontStyle22"/>
          <w:sz w:val="28"/>
          <w:szCs w:val="28"/>
        </w:rPr>
        <w:t>ственный банк краткосрочног</w:t>
      </w:r>
      <w:r w:rsidR="00440EA1" w:rsidRPr="00487AD2">
        <w:rPr>
          <w:rStyle w:val="FontStyle22"/>
          <w:sz w:val="28"/>
          <w:szCs w:val="28"/>
        </w:rPr>
        <w:t>о кредита и создана система спе</w:t>
      </w:r>
      <w:r w:rsidRPr="00487AD2">
        <w:rPr>
          <w:rStyle w:val="FontStyle22"/>
          <w:sz w:val="28"/>
          <w:szCs w:val="28"/>
        </w:rPr>
        <w:t>циализированных банков для обслуживания капитальных в</w:t>
      </w:r>
      <w:r w:rsidR="00440EA1" w:rsidRPr="00487AD2">
        <w:rPr>
          <w:rStyle w:val="FontStyle22"/>
          <w:sz w:val="28"/>
          <w:szCs w:val="28"/>
        </w:rPr>
        <w:t>ло</w:t>
      </w:r>
      <w:r w:rsidRPr="00487AD2">
        <w:rPr>
          <w:rStyle w:val="FontStyle22"/>
          <w:sz w:val="28"/>
          <w:szCs w:val="28"/>
        </w:rPr>
        <w:t>жений.</w:t>
      </w:r>
    </w:p>
    <w:p w:rsidR="00A75A69" w:rsidRPr="00487AD2" w:rsidRDefault="00A75A69" w:rsidP="00487AD2">
      <w:pPr>
        <w:pStyle w:val="Style4"/>
        <w:spacing w:line="360" w:lineRule="auto"/>
        <w:ind w:firstLine="709"/>
        <w:rPr>
          <w:rStyle w:val="FontStyle22"/>
          <w:sz w:val="28"/>
          <w:szCs w:val="28"/>
        </w:rPr>
      </w:pPr>
      <w:r w:rsidRPr="00487AD2">
        <w:rPr>
          <w:rStyle w:val="FontStyle22"/>
          <w:sz w:val="28"/>
          <w:szCs w:val="28"/>
        </w:rPr>
        <w:t xml:space="preserve">К </w:t>
      </w:r>
      <w:smartTag w:uri="urn:schemas-microsoft-com:office:smarttags" w:element="metricconverter">
        <w:smartTagPr>
          <w:attr w:name="ProductID" w:val="1994 г"/>
        </w:smartTagPr>
        <w:r w:rsidRPr="00487AD2">
          <w:rPr>
            <w:rStyle w:val="FontStyle22"/>
            <w:sz w:val="28"/>
            <w:szCs w:val="28"/>
          </w:rPr>
          <w:t>1994 г</w:t>
        </w:r>
      </w:smartTag>
      <w:r w:rsidRPr="00487AD2">
        <w:rPr>
          <w:rStyle w:val="FontStyle22"/>
          <w:sz w:val="28"/>
          <w:szCs w:val="28"/>
        </w:rPr>
        <w:t>. банковскую систему можно было считать вполне сложившейся. В ней насчит</w:t>
      </w:r>
      <w:r w:rsidR="000308F1" w:rsidRPr="00487AD2">
        <w:rPr>
          <w:rStyle w:val="FontStyle22"/>
          <w:sz w:val="28"/>
          <w:szCs w:val="28"/>
        </w:rPr>
        <w:t>ывалось 2019 коммерческих и коо</w:t>
      </w:r>
      <w:r w:rsidRPr="00487AD2">
        <w:rPr>
          <w:rStyle w:val="FontStyle22"/>
          <w:sz w:val="28"/>
          <w:szCs w:val="28"/>
        </w:rPr>
        <w:t>перативных банка с 4539 фи</w:t>
      </w:r>
      <w:r w:rsidR="000308F1" w:rsidRPr="00487AD2">
        <w:rPr>
          <w:rStyle w:val="FontStyle22"/>
          <w:sz w:val="28"/>
          <w:szCs w:val="28"/>
        </w:rPr>
        <w:t>лиалами и 414 кредитных учрежде</w:t>
      </w:r>
      <w:r w:rsidRPr="00487AD2">
        <w:rPr>
          <w:rStyle w:val="FontStyle22"/>
          <w:sz w:val="28"/>
          <w:szCs w:val="28"/>
        </w:rPr>
        <w:t>ний. Примерами я</w:t>
      </w:r>
      <w:r w:rsidR="000308F1" w:rsidRPr="00487AD2">
        <w:rPr>
          <w:rStyle w:val="FontStyle22"/>
          <w:sz w:val="28"/>
          <w:szCs w:val="28"/>
        </w:rPr>
        <w:t>вляются Нефтехимбанк, Промстрой</w:t>
      </w:r>
      <w:r w:rsidRPr="00487AD2">
        <w:rPr>
          <w:rStyle w:val="FontStyle22"/>
          <w:sz w:val="28"/>
          <w:szCs w:val="28"/>
        </w:rPr>
        <w:t xml:space="preserve">банк, Россельхозбанк, Агропромбанк. Особенностью </w:t>
      </w:r>
      <w:smartTag w:uri="urn:schemas-microsoft-com:office:smarttags" w:element="metricconverter">
        <w:smartTagPr>
          <w:attr w:name="ProductID" w:val="1994 г"/>
        </w:smartTagPr>
        <w:r w:rsidRPr="00487AD2">
          <w:rPr>
            <w:rStyle w:val="FontStyle22"/>
            <w:sz w:val="28"/>
            <w:szCs w:val="28"/>
          </w:rPr>
          <w:t>1994 г</w:t>
        </w:r>
      </w:smartTag>
      <w:r w:rsidR="000308F1" w:rsidRPr="00487AD2">
        <w:rPr>
          <w:rStyle w:val="FontStyle22"/>
          <w:sz w:val="28"/>
          <w:szCs w:val="28"/>
        </w:rPr>
        <w:t>. ста</w:t>
      </w:r>
      <w:r w:rsidRPr="00487AD2">
        <w:rPr>
          <w:rStyle w:val="FontStyle22"/>
          <w:sz w:val="28"/>
          <w:szCs w:val="28"/>
        </w:rPr>
        <w:t>ло создание первых ипотечных</w:t>
      </w:r>
      <w:r w:rsidR="003B64C5" w:rsidRPr="00487AD2">
        <w:rPr>
          <w:rStyle w:val="FontStyle22"/>
          <w:sz w:val="28"/>
          <w:szCs w:val="28"/>
        </w:rPr>
        <w:t xml:space="preserve"> банков, занимающихся предос</w:t>
      </w:r>
      <w:r w:rsidRPr="00487AD2">
        <w:rPr>
          <w:rStyle w:val="FontStyle22"/>
          <w:sz w:val="28"/>
          <w:szCs w:val="28"/>
        </w:rPr>
        <w:t>тавлением долгосрочного кред</w:t>
      </w:r>
      <w:r w:rsidR="000308F1" w:rsidRPr="00487AD2">
        <w:rPr>
          <w:rStyle w:val="FontStyle22"/>
          <w:sz w:val="28"/>
          <w:szCs w:val="28"/>
        </w:rPr>
        <w:t>ита под залог недвижимости. Сре</w:t>
      </w:r>
      <w:r w:rsidRPr="00487AD2">
        <w:rPr>
          <w:rStyle w:val="FontStyle22"/>
          <w:sz w:val="28"/>
          <w:szCs w:val="28"/>
        </w:rPr>
        <w:t>ди них можно назвать Московский ипотечный акционерный банк, ипотечный Стандартб</w:t>
      </w:r>
      <w:r w:rsidR="000308F1" w:rsidRPr="00487AD2">
        <w:rPr>
          <w:rStyle w:val="FontStyle22"/>
          <w:sz w:val="28"/>
          <w:szCs w:val="28"/>
        </w:rPr>
        <w:t>анк, Санкт-Петербургский ипотеч</w:t>
      </w:r>
      <w:r w:rsidRPr="00487AD2">
        <w:rPr>
          <w:rStyle w:val="FontStyle22"/>
          <w:sz w:val="28"/>
          <w:szCs w:val="28"/>
        </w:rPr>
        <w:t>ный банк.</w:t>
      </w:r>
    </w:p>
    <w:p w:rsidR="004C2707" w:rsidRPr="00487AD2" w:rsidRDefault="004C2707" w:rsidP="00487AD2">
      <w:pPr>
        <w:pStyle w:val="Style4"/>
        <w:spacing w:line="360" w:lineRule="auto"/>
        <w:ind w:firstLine="709"/>
        <w:rPr>
          <w:rStyle w:val="FontStyle22"/>
          <w:sz w:val="28"/>
          <w:szCs w:val="28"/>
        </w:rPr>
      </w:pPr>
      <w:r w:rsidRPr="00487AD2">
        <w:rPr>
          <w:rStyle w:val="FontStyle22"/>
          <w:sz w:val="28"/>
          <w:szCs w:val="28"/>
        </w:rPr>
        <w:t xml:space="preserve">Новый этап реформирования банковского сектора начался в </w:t>
      </w:r>
      <w:smartTag w:uri="urn:schemas-microsoft-com:office:smarttags" w:element="metricconverter">
        <w:smartTagPr>
          <w:attr w:name="ProductID" w:val="2001 г"/>
        </w:smartTagPr>
        <w:r w:rsidRPr="00487AD2">
          <w:rPr>
            <w:rStyle w:val="FontStyle22"/>
            <w:sz w:val="28"/>
            <w:szCs w:val="28"/>
          </w:rPr>
          <w:t>2001 г</w:t>
        </w:r>
      </w:smartTag>
      <w:r w:rsidRPr="00487AD2">
        <w:rPr>
          <w:rStyle w:val="FontStyle22"/>
          <w:sz w:val="28"/>
          <w:szCs w:val="28"/>
        </w:rPr>
        <w:t>. На этом этапе, можно сказать, завершился период вывода с рынка кредитных организ</w:t>
      </w:r>
      <w:r w:rsidR="000308F1" w:rsidRPr="00487AD2">
        <w:rPr>
          <w:rStyle w:val="FontStyle22"/>
          <w:sz w:val="28"/>
          <w:szCs w:val="28"/>
        </w:rPr>
        <w:t>аций, имевших признаки несостоя</w:t>
      </w:r>
      <w:r w:rsidRPr="00487AD2">
        <w:rPr>
          <w:rStyle w:val="FontStyle22"/>
          <w:sz w:val="28"/>
          <w:szCs w:val="28"/>
        </w:rPr>
        <w:t xml:space="preserve">тельности. </w:t>
      </w:r>
    </w:p>
    <w:p w:rsidR="000308F1" w:rsidRPr="00487AD2" w:rsidRDefault="000308F1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rStyle w:val="FontStyle22"/>
          <w:sz w:val="28"/>
          <w:szCs w:val="28"/>
        </w:rPr>
        <w:t>Все это не могло не сказаться на развитии банковской системы России. Состояние банковского сектора в последние годы свидетельствует о закреплении и развитии тенденции к восстановлению банковской деятельности</w:t>
      </w:r>
      <w:r w:rsidR="004339E6" w:rsidRPr="00487AD2">
        <w:rPr>
          <w:rStyle w:val="FontStyle22"/>
          <w:sz w:val="28"/>
          <w:szCs w:val="28"/>
        </w:rPr>
        <w:t>.</w:t>
      </w:r>
    </w:p>
    <w:p w:rsidR="000308F1" w:rsidRPr="00487AD2" w:rsidRDefault="000308F1" w:rsidP="00487AD2">
      <w:pPr>
        <w:widowControl w:val="0"/>
        <w:spacing w:line="360" w:lineRule="auto"/>
        <w:ind w:firstLine="709"/>
        <w:jc w:val="both"/>
        <w:rPr>
          <w:rStyle w:val="FontStyle22"/>
          <w:sz w:val="28"/>
          <w:szCs w:val="28"/>
        </w:rPr>
      </w:pPr>
      <w:r w:rsidRPr="00487AD2">
        <w:rPr>
          <w:rStyle w:val="FontStyle22"/>
          <w:sz w:val="28"/>
          <w:szCs w:val="28"/>
        </w:rPr>
        <w:t>Однако пока нельзя говорить, что банковская система полностью восстановлена. Совокупные активы российского банковского сектора все еще не превышают 35% ВВП</w:t>
      </w:r>
      <w:r w:rsidR="001A599E" w:rsidRPr="00487AD2">
        <w:rPr>
          <w:rStyle w:val="FontStyle22"/>
          <w:sz w:val="28"/>
          <w:szCs w:val="28"/>
        </w:rPr>
        <w:t>.</w:t>
      </w:r>
    </w:p>
    <w:p w:rsidR="001A599E" w:rsidRPr="00487AD2" w:rsidRDefault="001A599E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Современная банковская система России является рыночной и состоит</w:t>
      </w:r>
      <w:r w:rsidR="00ED5769" w:rsidRPr="00487AD2">
        <w:rPr>
          <w:sz w:val="28"/>
          <w:szCs w:val="28"/>
        </w:rPr>
        <w:t xml:space="preserve"> из двух блоков – Центрального </w:t>
      </w:r>
      <w:r w:rsidRPr="00487AD2">
        <w:rPr>
          <w:sz w:val="28"/>
          <w:szCs w:val="28"/>
        </w:rPr>
        <w:t xml:space="preserve">банка РФ и коммерческих банков. </w:t>
      </w:r>
    </w:p>
    <w:p w:rsidR="001A599E" w:rsidRPr="00487AD2" w:rsidRDefault="001A599E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Центральный банк РФ (Банк России) является центральным банком страны. Он подотчетен Государственной Думе Российской Федерации, которая назначает его Председателя, по представлению Президента России,</w:t>
      </w:r>
      <w:r w:rsidR="00487AD2">
        <w:rPr>
          <w:sz w:val="28"/>
          <w:szCs w:val="28"/>
        </w:rPr>
        <w:t xml:space="preserve"> </w:t>
      </w:r>
      <w:r w:rsidRPr="00487AD2">
        <w:rPr>
          <w:sz w:val="28"/>
          <w:szCs w:val="28"/>
        </w:rPr>
        <w:t>и независим от исполнительных и распорядительных органов государственной власти</w:t>
      </w:r>
      <w:r w:rsidR="00ED5769" w:rsidRPr="00487AD2">
        <w:rPr>
          <w:sz w:val="28"/>
          <w:szCs w:val="28"/>
        </w:rPr>
        <w:t>.</w:t>
      </w:r>
    </w:p>
    <w:p w:rsidR="00CE5F4F" w:rsidRPr="00487AD2" w:rsidRDefault="00CE5F4F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 xml:space="preserve">В структуре источников финансирования капиталовложений российских предприятий доля банковских кредитов остается по сравнению с развитыми странами незначительной – всего 8-10 % (США – 40 %, ЕС в среднем – 42-45 %, Япония – 65 %). Большая часть населения не включена в систему банковского обслуживания. По данным статистики, в России банковские счета имеют только 25 % россиян, в то время как в западноевропейских странах – все взрослое население. Меньше 10 % населения пользуются пластиковыми картами, когда в развитых странах на каждого жителя приходится 1-2 карты. </w:t>
      </w:r>
    </w:p>
    <w:p w:rsidR="008E3C59" w:rsidRPr="00487AD2" w:rsidRDefault="008E3C59" w:rsidP="00487AD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К концу XX в. в России сложилась кредитная система по структуре близкая к кредитной системе стран с рыночной экономикой, ведется работа по совершенствованию функционирования институтов, уже действующих на рынке кредитно-финансовых услуг, а также по созданию структур, которые пока не получили широкого развития в России (кредитных союзов, ссудно-сберегательных ассоциаций, факторинговых фирм, ломбардов)</w:t>
      </w:r>
      <w:r w:rsidR="00905013" w:rsidRPr="00487AD2">
        <w:rPr>
          <w:sz w:val="28"/>
          <w:szCs w:val="28"/>
          <w:lang w:val="en-US"/>
        </w:rPr>
        <w:t>[15</w:t>
      </w:r>
      <w:r w:rsidR="006C692D" w:rsidRPr="00487AD2">
        <w:rPr>
          <w:sz w:val="28"/>
          <w:szCs w:val="28"/>
          <w:lang w:val="en-US"/>
        </w:rPr>
        <w:t>]</w:t>
      </w:r>
      <w:r w:rsidRPr="00487AD2">
        <w:rPr>
          <w:sz w:val="28"/>
          <w:szCs w:val="28"/>
        </w:rPr>
        <w:t xml:space="preserve">. </w:t>
      </w:r>
    </w:p>
    <w:p w:rsidR="00D66970" w:rsidRPr="00487AD2" w:rsidRDefault="00ED5769" w:rsidP="00487AD2">
      <w:pPr>
        <w:pStyle w:val="Style5"/>
        <w:tabs>
          <w:tab w:val="left" w:pos="629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487AD2">
        <w:rPr>
          <w:rStyle w:val="FontStyle22"/>
          <w:sz w:val="28"/>
          <w:szCs w:val="28"/>
        </w:rPr>
        <w:t xml:space="preserve">Рассмотрим ситуацию с банковской системой в США. </w:t>
      </w:r>
      <w:r w:rsidR="00D66970" w:rsidRPr="00487AD2">
        <w:rPr>
          <w:rStyle w:val="FontStyle22"/>
          <w:sz w:val="28"/>
          <w:szCs w:val="28"/>
        </w:rPr>
        <w:t>Ядром кредитной сист</w:t>
      </w:r>
      <w:r w:rsidR="003B64C5" w:rsidRPr="00487AD2">
        <w:rPr>
          <w:rStyle w:val="FontStyle22"/>
          <w:sz w:val="28"/>
          <w:szCs w:val="28"/>
        </w:rPr>
        <w:t>емы США является Федеральная ре</w:t>
      </w:r>
      <w:r w:rsidR="00D66970" w:rsidRPr="00487AD2">
        <w:rPr>
          <w:rStyle w:val="FontStyle22"/>
          <w:sz w:val="28"/>
          <w:szCs w:val="28"/>
        </w:rPr>
        <w:t>зервная система (ФРС), котор</w:t>
      </w:r>
      <w:r w:rsidR="003B64C5" w:rsidRPr="00487AD2">
        <w:rPr>
          <w:rStyle w:val="FontStyle22"/>
          <w:sz w:val="28"/>
          <w:szCs w:val="28"/>
        </w:rPr>
        <w:t>ая состоит из 12 федеральных ре</w:t>
      </w:r>
      <w:r w:rsidR="00D66970" w:rsidRPr="00487AD2">
        <w:rPr>
          <w:rStyle w:val="FontStyle22"/>
          <w:sz w:val="28"/>
          <w:szCs w:val="28"/>
        </w:rPr>
        <w:t xml:space="preserve">зервных банков </w:t>
      </w:r>
      <w:r w:rsidR="003B64C5" w:rsidRPr="00487AD2">
        <w:rPr>
          <w:rStyle w:val="FontStyle22"/>
          <w:sz w:val="28"/>
          <w:szCs w:val="28"/>
        </w:rPr>
        <w:t>и большого числа банков-членов.</w:t>
      </w:r>
    </w:p>
    <w:p w:rsidR="00D66970" w:rsidRPr="00487AD2" w:rsidRDefault="00D66970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rStyle w:val="FontStyle22"/>
          <w:sz w:val="28"/>
          <w:szCs w:val="28"/>
        </w:rPr>
        <w:t xml:space="preserve">В августе </w:t>
      </w:r>
      <w:smartTag w:uri="urn:schemas-microsoft-com:office:smarttags" w:element="metricconverter">
        <w:smartTagPr>
          <w:attr w:name="ProductID" w:val="1935 г"/>
        </w:smartTagPr>
        <w:r w:rsidRPr="00487AD2">
          <w:rPr>
            <w:rStyle w:val="FontStyle22"/>
            <w:sz w:val="28"/>
            <w:szCs w:val="28"/>
          </w:rPr>
          <w:t>1935 г</w:t>
        </w:r>
      </w:smartTag>
      <w:r w:rsidRPr="00487AD2">
        <w:rPr>
          <w:rStyle w:val="FontStyle22"/>
          <w:sz w:val="28"/>
          <w:szCs w:val="28"/>
        </w:rPr>
        <w:t>. был при</w:t>
      </w:r>
      <w:r w:rsidR="003B64C5" w:rsidRPr="00487AD2">
        <w:rPr>
          <w:rStyle w:val="FontStyle22"/>
          <w:sz w:val="28"/>
          <w:szCs w:val="28"/>
        </w:rPr>
        <w:t>нят закон, внесший некоторые ор</w:t>
      </w:r>
      <w:r w:rsidRPr="00487AD2">
        <w:rPr>
          <w:rStyle w:val="FontStyle22"/>
          <w:sz w:val="28"/>
          <w:szCs w:val="28"/>
        </w:rPr>
        <w:t xml:space="preserve">ганизационные изменения в ФРС. </w:t>
      </w:r>
    </w:p>
    <w:p w:rsidR="00D66970" w:rsidRPr="00487AD2" w:rsidRDefault="004339E6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rStyle w:val="FontStyle22"/>
          <w:sz w:val="28"/>
          <w:szCs w:val="28"/>
        </w:rPr>
        <w:t>П</w:t>
      </w:r>
      <w:r w:rsidR="00D66970" w:rsidRPr="00487AD2">
        <w:rPr>
          <w:rStyle w:val="FontStyle22"/>
          <w:sz w:val="28"/>
          <w:szCs w:val="28"/>
        </w:rPr>
        <w:t xml:space="preserve">рава центральных органов ФРС были значительно расширены: во главе ФРС был поставлен Совет </w:t>
      </w:r>
      <w:r w:rsidR="003B64C5" w:rsidRPr="00487AD2">
        <w:rPr>
          <w:rStyle w:val="FontStyle22"/>
          <w:sz w:val="28"/>
          <w:szCs w:val="28"/>
        </w:rPr>
        <w:t>управляющих</w:t>
      </w:r>
      <w:r w:rsidR="00D66970" w:rsidRPr="00487AD2">
        <w:rPr>
          <w:rStyle w:val="FontStyle22"/>
          <w:sz w:val="28"/>
          <w:szCs w:val="28"/>
        </w:rPr>
        <w:t>, которому дано право определять учетные с</w:t>
      </w:r>
      <w:r w:rsidR="003B64C5" w:rsidRPr="00487AD2">
        <w:rPr>
          <w:rStyle w:val="FontStyle22"/>
          <w:sz w:val="28"/>
          <w:szCs w:val="28"/>
        </w:rPr>
        <w:t>тавки федеральных резервных бан</w:t>
      </w:r>
      <w:r w:rsidR="00D66970" w:rsidRPr="00487AD2">
        <w:rPr>
          <w:rStyle w:val="FontStyle22"/>
          <w:sz w:val="28"/>
          <w:szCs w:val="28"/>
        </w:rPr>
        <w:t xml:space="preserve">ков, </w:t>
      </w:r>
      <w:r w:rsidR="003B64C5" w:rsidRPr="00487AD2">
        <w:rPr>
          <w:rStyle w:val="FontStyle22"/>
          <w:sz w:val="28"/>
          <w:szCs w:val="28"/>
        </w:rPr>
        <w:t>уста</w:t>
      </w:r>
      <w:r w:rsidR="00D66970" w:rsidRPr="00487AD2">
        <w:rPr>
          <w:rStyle w:val="FontStyle22"/>
          <w:sz w:val="28"/>
          <w:szCs w:val="28"/>
        </w:rPr>
        <w:t>навливать нормы кредитования под ценные бумаги, утверждать выбранные резервными банками советы директоров. Был создан также особый Комитет по операциям на открытом рынке, причем все федеральные резервные бан</w:t>
      </w:r>
      <w:r w:rsidR="003B64C5" w:rsidRPr="00487AD2">
        <w:rPr>
          <w:rStyle w:val="FontStyle22"/>
          <w:sz w:val="28"/>
          <w:szCs w:val="28"/>
        </w:rPr>
        <w:t>ки должны следовать его указани</w:t>
      </w:r>
      <w:r w:rsidR="00D66970" w:rsidRPr="00487AD2">
        <w:rPr>
          <w:rStyle w:val="FontStyle22"/>
          <w:sz w:val="28"/>
          <w:szCs w:val="28"/>
        </w:rPr>
        <w:t>ям при проведении своих операций на открытом рынке</w:t>
      </w:r>
      <w:r w:rsidR="003B64C5" w:rsidRPr="00487AD2">
        <w:rPr>
          <w:rStyle w:val="FontStyle22"/>
          <w:sz w:val="28"/>
          <w:szCs w:val="28"/>
        </w:rPr>
        <w:t>.</w:t>
      </w:r>
    </w:p>
    <w:p w:rsidR="00D66970" w:rsidRPr="00487AD2" w:rsidRDefault="003B64C5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rStyle w:val="FontStyle22"/>
          <w:sz w:val="28"/>
          <w:szCs w:val="28"/>
        </w:rPr>
        <w:t>И</w:t>
      </w:r>
      <w:r w:rsidR="00D66970" w:rsidRPr="00487AD2">
        <w:rPr>
          <w:rStyle w:val="FontStyle22"/>
          <w:sz w:val="28"/>
          <w:szCs w:val="28"/>
        </w:rPr>
        <w:t>з круп</w:t>
      </w:r>
      <w:r w:rsidRPr="00487AD2">
        <w:rPr>
          <w:rStyle w:val="FontStyle22"/>
          <w:sz w:val="28"/>
          <w:szCs w:val="28"/>
        </w:rPr>
        <w:t>нейших коммерческих банков выде</w:t>
      </w:r>
      <w:r w:rsidR="00D66970" w:rsidRPr="00487AD2">
        <w:rPr>
          <w:rStyle w:val="FontStyle22"/>
          <w:sz w:val="28"/>
          <w:szCs w:val="28"/>
        </w:rPr>
        <w:t xml:space="preserve">лилась горстка банков-гигантов — «Бэнк оф Америка», «Ферст нейшнл сити бэнк оф Нью-Йорк», «Чейз Манхэттен бэнк», «Менюфекчурерс Гановер траст К°», «Морган Гаранта траст К0». </w:t>
      </w:r>
    </w:p>
    <w:p w:rsidR="00440EA1" w:rsidRPr="00487AD2" w:rsidRDefault="00440EA1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rStyle w:val="FontStyle22"/>
          <w:sz w:val="28"/>
          <w:szCs w:val="28"/>
        </w:rPr>
        <w:t>Еще в середине XIX в. в банковской системе США возникло особое звено в виде инвести</w:t>
      </w:r>
      <w:r w:rsidR="003B64C5" w:rsidRPr="00487AD2">
        <w:rPr>
          <w:rStyle w:val="FontStyle22"/>
          <w:sz w:val="28"/>
          <w:szCs w:val="28"/>
        </w:rPr>
        <w:t>ционных банков, специализировав</w:t>
      </w:r>
      <w:r w:rsidRPr="00487AD2">
        <w:rPr>
          <w:rStyle w:val="FontStyle22"/>
          <w:sz w:val="28"/>
          <w:szCs w:val="28"/>
        </w:rPr>
        <w:t>шихся на размещении и купле-продаже ценных бумаг</w:t>
      </w:r>
      <w:r w:rsidR="003B64C5" w:rsidRPr="00487AD2">
        <w:rPr>
          <w:rStyle w:val="FontStyle22"/>
          <w:sz w:val="28"/>
          <w:szCs w:val="28"/>
        </w:rPr>
        <w:t>.</w:t>
      </w:r>
    </w:p>
    <w:p w:rsidR="00440EA1" w:rsidRPr="00487AD2" w:rsidRDefault="00440EA1" w:rsidP="00487AD2">
      <w:pPr>
        <w:pStyle w:val="Style4"/>
        <w:spacing w:line="360" w:lineRule="auto"/>
        <w:ind w:firstLine="709"/>
        <w:rPr>
          <w:rStyle w:val="FontStyle22"/>
          <w:sz w:val="28"/>
          <w:szCs w:val="28"/>
        </w:rPr>
      </w:pPr>
      <w:r w:rsidRPr="00487AD2">
        <w:rPr>
          <w:rStyle w:val="FontStyle22"/>
          <w:sz w:val="28"/>
          <w:szCs w:val="28"/>
        </w:rPr>
        <w:t xml:space="preserve">К числу крупнейших инвестиционных банков относятся: «Ферст Бостон корпорейшн», «Леман бразерс», «Меррил Линч», «Пирс», «Финнер энд Смит» и др. По форме организации одни инвестиционные банки являются корпорациями (акционерными компаниями), другие — </w:t>
      </w:r>
      <w:r w:rsidR="003B64C5" w:rsidRPr="00487AD2">
        <w:rPr>
          <w:rStyle w:val="FontStyle22"/>
          <w:sz w:val="28"/>
          <w:szCs w:val="28"/>
        </w:rPr>
        <w:t>неакционерными фирмами или това</w:t>
      </w:r>
      <w:r w:rsidRPr="00487AD2">
        <w:rPr>
          <w:rStyle w:val="FontStyle22"/>
          <w:sz w:val="28"/>
          <w:szCs w:val="28"/>
        </w:rPr>
        <w:t>риществами, включающими о</w:t>
      </w:r>
      <w:r w:rsidR="003B64C5" w:rsidRPr="00487AD2">
        <w:rPr>
          <w:rStyle w:val="FontStyle22"/>
          <w:sz w:val="28"/>
          <w:szCs w:val="28"/>
        </w:rPr>
        <w:t>граниченное число партнеров (на</w:t>
      </w:r>
      <w:r w:rsidRPr="00487AD2">
        <w:rPr>
          <w:rStyle w:val="FontStyle22"/>
          <w:sz w:val="28"/>
          <w:szCs w:val="28"/>
        </w:rPr>
        <w:t>пример «Леман бразерс» имеет 17 партнеров).</w:t>
      </w:r>
    </w:p>
    <w:p w:rsidR="00440EA1" w:rsidRPr="00487AD2" w:rsidRDefault="00440EA1" w:rsidP="00487AD2">
      <w:pPr>
        <w:pStyle w:val="Style4"/>
        <w:spacing w:line="360" w:lineRule="auto"/>
        <w:ind w:firstLine="709"/>
        <w:rPr>
          <w:rStyle w:val="FontStyle22"/>
          <w:sz w:val="28"/>
          <w:szCs w:val="28"/>
        </w:rPr>
      </w:pPr>
      <w:r w:rsidRPr="00487AD2">
        <w:rPr>
          <w:rStyle w:val="FontStyle22"/>
          <w:sz w:val="28"/>
          <w:szCs w:val="28"/>
        </w:rPr>
        <w:t xml:space="preserve">Явное выражение концентрации банков в США — </w:t>
      </w:r>
      <w:r w:rsidRPr="00487AD2">
        <w:rPr>
          <w:rStyle w:val="FontStyle24"/>
          <w:i w:val="0"/>
          <w:sz w:val="28"/>
          <w:szCs w:val="28"/>
        </w:rPr>
        <w:t xml:space="preserve">слияние банков. </w:t>
      </w:r>
      <w:r w:rsidRPr="00487AD2">
        <w:rPr>
          <w:rStyle w:val="FontStyle22"/>
          <w:sz w:val="28"/>
          <w:szCs w:val="28"/>
        </w:rPr>
        <w:t>Число этих слияний сильно увеличилось после Первой мировой войны: в 1910—1920 г</w:t>
      </w:r>
      <w:r w:rsidR="003B64C5" w:rsidRPr="00487AD2">
        <w:rPr>
          <w:rStyle w:val="FontStyle22"/>
          <w:sz w:val="28"/>
          <w:szCs w:val="28"/>
        </w:rPr>
        <w:t>г. произошли 1523 слияния, охва</w:t>
      </w:r>
      <w:r w:rsidRPr="00487AD2">
        <w:rPr>
          <w:rStyle w:val="FontStyle22"/>
          <w:sz w:val="28"/>
          <w:szCs w:val="28"/>
        </w:rPr>
        <w:t>тившие 2968 банков, а в 1921—1931 гг. — 5</w:t>
      </w:r>
      <w:r w:rsidR="003B64C5" w:rsidRPr="00487AD2">
        <w:rPr>
          <w:rStyle w:val="FontStyle22"/>
          <w:sz w:val="28"/>
          <w:szCs w:val="28"/>
        </w:rPr>
        <w:t>094 слияния, охва</w:t>
      </w:r>
      <w:r w:rsidRPr="00487AD2">
        <w:rPr>
          <w:rStyle w:val="FontStyle22"/>
          <w:sz w:val="28"/>
          <w:szCs w:val="28"/>
        </w:rPr>
        <w:t xml:space="preserve">тившие 9538 банков. После Второй мировой войны общее число банковских слияний уменьшилось (с 1953 по </w:t>
      </w:r>
      <w:smartTag w:uri="urn:schemas-microsoft-com:office:smarttags" w:element="metricconverter">
        <w:smartTagPr>
          <w:attr w:name="ProductID" w:val="1970 г"/>
        </w:smartTagPr>
        <w:r w:rsidRPr="00487AD2">
          <w:rPr>
            <w:rStyle w:val="FontStyle22"/>
            <w:sz w:val="28"/>
            <w:szCs w:val="28"/>
          </w:rPr>
          <w:t>1970 г</w:t>
        </w:r>
      </w:smartTag>
      <w:r w:rsidR="003B64C5" w:rsidRPr="00487AD2">
        <w:rPr>
          <w:rStyle w:val="FontStyle22"/>
          <w:sz w:val="28"/>
          <w:szCs w:val="28"/>
        </w:rPr>
        <w:t>. оно соста</w:t>
      </w:r>
      <w:r w:rsidRPr="00487AD2">
        <w:rPr>
          <w:rStyle w:val="FontStyle22"/>
          <w:sz w:val="28"/>
          <w:szCs w:val="28"/>
        </w:rPr>
        <w:t>вило 2754), но ряд слияний крупных банков (например «Чейз бэнк» с «Манхэттен бэнк») з</w:t>
      </w:r>
      <w:r w:rsidR="003B64C5" w:rsidRPr="00487AD2">
        <w:rPr>
          <w:rStyle w:val="FontStyle22"/>
          <w:sz w:val="28"/>
          <w:szCs w:val="28"/>
        </w:rPr>
        <w:t>начительно усилил концентрацион</w:t>
      </w:r>
      <w:r w:rsidRPr="00487AD2">
        <w:rPr>
          <w:rStyle w:val="FontStyle22"/>
          <w:sz w:val="28"/>
          <w:szCs w:val="28"/>
        </w:rPr>
        <w:t>ный процесс в банковском деле США.</w:t>
      </w:r>
    </w:p>
    <w:p w:rsidR="00440EA1" w:rsidRPr="00487AD2" w:rsidRDefault="00440EA1" w:rsidP="00487AD2">
      <w:pPr>
        <w:pStyle w:val="Style4"/>
        <w:spacing w:line="360" w:lineRule="auto"/>
        <w:ind w:firstLine="709"/>
        <w:rPr>
          <w:rStyle w:val="FontStyle22"/>
          <w:sz w:val="28"/>
          <w:szCs w:val="28"/>
        </w:rPr>
      </w:pPr>
      <w:r w:rsidRPr="00487AD2">
        <w:rPr>
          <w:rStyle w:val="FontStyle22"/>
          <w:sz w:val="28"/>
          <w:szCs w:val="28"/>
        </w:rPr>
        <w:t>Формой скрытой концентра</w:t>
      </w:r>
      <w:r w:rsidR="003B64C5" w:rsidRPr="00487AD2">
        <w:rPr>
          <w:rStyle w:val="FontStyle22"/>
          <w:sz w:val="28"/>
          <w:szCs w:val="28"/>
        </w:rPr>
        <w:t>ции банков является так называе</w:t>
      </w:r>
      <w:r w:rsidRPr="00487AD2">
        <w:rPr>
          <w:rStyle w:val="FontStyle22"/>
          <w:sz w:val="28"/>
          <w:szCs w:val="28"/>
        </w:rPr>
        <w:t xml:space="preserve">мая </w:t>
      </w:r>
      <w:r w:rsidRPr="00487AD2">
        <w:rPr>
          <w:rStyle w:val="FontStyle24"/>
          <w:i w:val="0"/>
          <w:sz w:val="28"/>
          <w:szCs w:val="28"/>
        </w:rPr>
        <w:t xml:space="preserve">система переплетающихся директоратов, </w:t>
      </w:r>
      <w:r w:rsidRPr="00487AD2">
        <w:rPr>
          <w:rStyle w:val="FontStyle22"/>
          <w:sz w:val="28"/>
          <w:szCs w:val="28"/>
        </w:rPr>
        <w:t>заключающаяся во взаимном участии директоров одних банков в управлении других.</w:t>
      </w:r>
    </w:p>
    <w:p w:rsidR="00440EA1" w:rsidRPr="00487AD2" w:rsidRDefault="00440EA1" w:rsidP="00487AD2">
      <w:pPr>
        <w:pStyle w:val="Style4"/>
        <w:spacing w:line="360" w:lineRule="auto"/>
        <w:ind w:firstLine="709"/>
        <w:rPr>
          <w:rStyle w:val="FontStyle22"/>
          <w:sz w:val="28"/>
          <w:szCs w:val="28"/>
        </w:rPr>
      </w:pPr>
      <w:r w:rsidRPr="00487AD2">
        <w:rPr>
          <w:rStyle w:val="FontStyle22"/>
          <w:sz w:val="28"/>
          <w:szCs w:val="28"/>
        </w:rPr>
        <w:t xml:space="preserve">Другая форма скрытой концентрации банков в США — это </w:t>
      </w:r>
      <w:r w:rsidRPr="00487AD2">
        <w:rPr>
          <w:rStyle w:val="FontStyle24"/>
          <w:i w:val="0"/>
          <w:sz w:val="28"/>
          <w:szCs w:val="28"/>
        </w:rPr>
        <w:t xml:space="preserve">система цепной связи. </w:t>
      </w:r>
      <w:r w:rsidRPr="00487AD2">
        <w:rPr>
          <w:rStyle w:val="FontStyle22"/>
          <w:sz w:val="28"/>
          <w:szCs w:val="28"/>
        </w:rPr>
        <w:t>В данном</w:t>
      </w:r>
      <w:r w:rsidR="003B64C5" w:rsidRPr="00487AD2">
        <w:rPr>
          <w:rStyle w:val="FontStyle22"/>
          <w:sz w:val="28"/>
          <w:szCs w:val="28"/>
        </w:rPr>
        <w:t xml:space="preserve"> случае целая «цепь» банков объ</w:t>
      </w:r>
      <w:r w:rsidRPr="00487AD2">
        <w:rPr>
          <w:rStyle w:val="FontStyle22"/>
          <w:sz w:val="28"/>
          <w:szCs w:val="28"/>
        </w:rPr>
        <w:t>единяется соглашением времен</w:t>
      </w:r>
      <w:r w:rsidR="003B64C5" w:rsidRPr="00487AD2">
        <w:rPr>
          <w:rStyle w:val="FontStyle22"/>
          <w:sz w:val="28"/>
          <w:szCs w:val="28"/>
        </w:rPr>
        <w:t>ного характера о совместном про</w:t>
      </w:r>
      <w:r w:rsidRPr="00487AD2">
        <w:rPr>
          <w:rStyle w:val="FontStyle22"/>
          <w:sz w:val="28"/>
          <w:szCs w:val="28"/>
        </w:rPr>
        <w:t>ведении каких-либо крупны</w:t>
      </w:r>
      <w:r w:rsidR="003B64C5" w:rsidRPr="00487AD2">
        <w:rPr>
          <w:rStyle w:val="FontStyle22"/>
          <w:sz w:val="28"/>
          <w:szCs w:val="28"/>
        </w:rPr>
        <w:t>х финансовых операций или посто</w:t>
      </w:r>
      <w:r w:rsidRPr="00487AD2">
        <w:rPr>
          <w:rStyle w:val="FontStyle22"/>
          <w:sz w:val="28"/>
          <w:szCs w:val="28"/>
        </w:rPr>
        <w:t>янными соглашениями о вза</w:t>
      </w:r>
      <w:r w:rsidR="003B64C5" w:rsidRPr="00487AD2">
        <w:rPr>
          <w:rStyle w:val="FontStyle22"/>
          <w:sz w:val="28"/>
          <w:szCs w:val="28"/>
        </w:rPr>
        <w:t>имной поддержке и взаимном обме</w:t>
      </w:r>
      <w:r w:rsidRPr="00487AD2">
        <w:rPr>
          <w:rStyle w:val="FontStyle22"/>
          <w:sz w:val="28"/>
          <w:szCs w:val="28"/>
        </w:rPr>
        <w:t>не акциями и т.д</w:t>
      </w:r>
      <w:r w:rsidR="00905013" w:rsidRPr="00487AD2">
        <w:rPr>
          <w:rStyle w:val="FontStyle22"/>
          <w:sz w:val="28"/>
          <w:szCs w:val="28"/>
          <w:lang w:val="en-US"/>
        </w:rPr>
        <w:t>[4]</w:t>
      </w:r>
      <w:r w:rsidRPr="00487AD2">
        <w:rPr>
          <w:rStyle w:val="FontStyle22"/>
          <w:sz w:val="28"/>
          <w:szCs w:val="28"/>
        </w:rPr>
        <w:t>.</w:t>
      </w:r>
    </w:p>
    <w:p w:rsidR="00440EA1" w:rsidRPr="00487AD2" w:rsidRDefault="00440EA1" w:rsidP="00487AD2">
      <w:pPr>
        <w:pStyle w:val="Style4"/>
        <w:spacing w:line="360" w:lineRule="auto"/>
        <w:ind w:firstLine="709"/>
        <w:rPr>
          <w:rStyle w:val="FontStyle22"/>
          <w:sz w:val="28"/>
          <w:szCs w:val="28"/>
        </w:rPr>
      </w:pPr>
      <w:r w:rsidRPr="00487AD2">
        <w:rPr>
          <w:rStyle w:val="FontStyle22"/>
          <w:sz w:val="28"/>
          <w:szCs w:val="28"/>
        </w:rPr>
        <w:t xml:space="preserve">Важная форма скрытой концентрации банков — </w:t>
      </w:r>
      <w:r w:rsidRPr="00487AD2">
        <w:rPr>
          <w:rStyle w:val="FontStyle24"/>
          <w:i w:val="0"/>
          <w:sz w:val="28"/>
          <w:szCs w:val="28"/>
        </w:rPr>
        <w:t xml:space="preserve">система банковских групп. </w:t>
      </w:r>
      <w:r w:rsidRPr="00487AD2">
        <w:rPr>
          <w:rStyle w:val="FontStyle22"/>
          <w:sz w:val="28"/>
          <w:szCs w:val="28"/>
        </w:rPr>
        <w:t>Она состоит в объединении многих банков под контролем одной акционерной компании, приобретающей их акции и именуемой обычно «обществом для держания акций» (холдинг-компани).</w:t>
      </w:r>
    </w:p>
    <w:p w:rsidR="00440EA1" w:rsidRPr="00487AD2" w:rsidRDefault="00440EA1" w:rsidP="00487AD2">
      <w:pPr>
        <w:pStyle w:val="Style4"/>
        <w:spacing w:line="360" w:lineRule="auto"/>
        <w:ind w:firstLine="709"/>
        <w:rPr>
          <w:rStyle w:val="FontStyle22"/>
          <w:sz w:val="28"/>
          <w:szCs w:val="28"/>
        </w:rPr>
      </w:pPr>
      <w:r w:rsidRPr="00487AD2">
        <w:rPr>
          <w:rStyle w:val="FontStyle22"/>
          <w:sz w:val="28"/>
          <w:szCs w:val="28"/>
        </w:rPr>
        <w:t>В США, как и в других ра</w:t>
      </w:r>
      <w:r w:rsidR="003B64C5" w:rsidRPr="00487AD2">
        <w:rPr>
          <w:rStyle w:val="FontStyle22"/>
          <w:sz w:val="28"/>
          <w:szCs w:val="28"/>
        </w:rPr>
        <w:t>звитых странах, наблюдается уси</w:t>
      </w:r>
      <w:r w:rsidRPr="00487AD2">
        <w:rPr>
          <w:rStyle w:val="FontStyle22"/>
          <w:sz w:val="28"/>
          <w:szCs w:val="28"/>
        </w:rPr>
        <w:t>ление государственного вмешате</w:t>
      </w:r>
      <w:r w:rsidR="004339E6" w:rsidRPr="00487AD2">
        <w:rPr>
          <w:rStyle w:val="FontStyle22"/>
          <w:sz w:val="28"/>
          <w:szCs w:val="28"/>
        </w:rPr>
        <w:t>льства в банковскую сферу.</w:t>
      </w:r>
    </w:p>
    <w:p w:rsidR="00ED5769" w:rsidRPr="00487AD2" w:rsidRDefault="00ED5769" w:rsidP="00487AD2">
      <w:pPr>
        <w:pStyle w:val="Style4"/>
        <w:spacing w:line="360" w:lineRule="auto"/>
        <w:ind w:firstLine="709"/>
        <w:rPr>
          <w:rStyle w:val="FontStyle22"/>
          <w:sz w:val="28"/>
          <w:szCs w:val="28"/>
        </w:rPr>
      </w:pPr>
      <w:r w:rsidRPr="00487AD2">
        <w:rPr>
          <w:rStyle w:val="FontStyle22"/>
          <w:sz w:val="28"/>
          <w:szCs w:val="28"/>
        </w:rPr>
        <w:t>Сегодня банковская система США состоит из:</w:t>
      </w:r>
    </w:p>
    <w:p w:rsidR="00ED5769" w:rsidRPr="00487AD2" w:rsidRDefault="00ED5769" w:rsidP="00487AD2">
      <w:pPr>
        <w:pStyle w:val="Style4"/>
        <w:numPr>
          <w:ilvl w:val="0"/>
          <w:numId w:val="11"/>
        </w:numPr>
        <w:tabs>
          <w:tab w:val="clear" w:pos="720"/>
          <w:tab w:val="num" w:pos="1080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487AD2">
        <w:rPr>
          <w:rStyle w:val="FontStyle22"/>
          <w:sz w:val="28"/>
          <w:szCs w:val="28"/>
        </w:rPr>
        <w:t>Федеральной резервной системы, выполняющей функции центрального банка страны;</w:t>
      </w:r>
    </w:p>
    <w:p w:rsidR="00ED5769" w:rsidRPr="00487AD2" w:rsidRDefault="00ED5769" w:rsidP="00487AD2">
      <w:pPr>
        <w:pStyle w:val="Style4"/>
        <w:numPr>
          <w:ilvl w:val="0"/>
          <w:numId w:val="11"/>
        </w:numPr>
        <w:tabs>
          <w:tab w:val="clear" w:pos="720"/>
          <w:tab w:val="num" w:pos="1080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487AD2">
        <w:rPr>
          <w:rStyle w:val="FontStyle22"/>
          <w:sz w:val="28"/>
          <w:szCs w:val="28"/>
        </w:rPr>
        <w:t>Коммерческих банков;</w:t>
      </w:r>
    </w:p>
    <w:p w:rsidR="00ED5769" w:rsidRPr="00487AD2" w:rsidRDefault="00ED5769" w:rsidP="00487AD2">
      <w:pPr>
        <w:pStyle w:val="Style4"/>
        <w:numPr>
          <w:ilvl w:val="0"/>
          <w:numId w:val="11"/>
        </w:numPr>
        <w:tabs>
          <w:tab w:val="clear" w:pos="720"/>
          <w:tab w:val="num" w:pos="1080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487AD2">
        <w:rPr>
          <w:rStyle w:val="FontStyle22"/>
          <w:sz w:val="28"/>
          <w:szCs w:val="28"/>
        </w:rPr>
        <w:t>Инвестиционных банков</w:t>
      </w:r>
    </w:p>
    <w:p w:rsidR="00ED5769" w:rsidRPr="00487AD2" w:rsidRDefault="00ED5769" w:rsidP="00487AD2">
      <w:pPr>
        <w:pStyle w:val="Style4"/>
        <w:numPr>
          <w:ilvl w:val="0"/>
          <w:numId w:val="11"/>
        </w:numPr>
        <w:tabs>
          <w:tab w:val="clear" w:pos="720"/>
          <w:tab w:val="num" w:pos="1080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487AD2">
        <w:rPr>
          <w:rStyle w:val="FontStyle22"/>
          <w:sz w:val="28"/>
          <w:szCs w:val="28"/>
        </w:rPr>
        <w:t>Сберегательных банков;</w:t>
      </w:r>
    </w:p>
    <w:p w:rsidR="00ED5769" w:rsidRPr="00487AD2" w:rsidRDefault="005657D9" w:rsidP="00487AD2">
      <w:pPr>
        <w:pStyle w:val="Style4"/>
        <w:numPr>
          <w:ilvl w:val="0"/>
          <w:numId w:val="11"/>
        </w:numPr>
        <w:tabs>
          <w:tab w:val="clear" w:pos="720"/>
          <w:tab w:val="num" w:pos="1080"/>
        </w:tabs>
        <w:spacing w:line="360" w:lineRule="auto"/>
        <w:ind w:left="0" w:firstLine="709"/>
        <w:rPr>
          <w:rStyle w:val="FontStyle22"/>
          <w:sz w:val="28"/>
          <w:szCs w:val="28"/>
        </w:rPr>
      </w:pPr>
      <w:r w:rsidRPr="00487AD2">
        <w:rPr>
          <w:rStyle w:val="FontStyle22"/>
          <w:sz w:val="28"/>
          <w:szCs w:val="28"/>
        </w:rPr>
        <w:t>Ссудо-сберегательных</w:t>
      </w:r>
      <w:r w:rsidR="00ED5769" w:rsidRPr="00487AD2">
        <w:rPr>
          <w:rStyle w:val="FontStyle22"/>
          <w:sz w:val="28"/>
          <w:szCs w:val="28"/>
        </w:rPr>
        <w:t xml:space="preserve"> ассоциаций.</w:t>
      </w:r>
    </w:p>
    <w:p w:rsidR="00982F0F" w:rsidRPr="00487AD2" w:rsidRDefault="00154206" w:rsidP="00487AD2">
      <w:pPr>
        <w:pStyle w:val="Style4"/>
        <w:spacing w:line="360" w:lineRule="auto"/>
        <w:ind w:firstLine="709"/>
        <w:rPr>
          <w:rStyle w:val="FontStyle22"/>
          <w:sz w:val="28"/>
          <w:szCs w:val="28"/>
          <w:lang w:val="en-US"/>
        </w:rPr>
      </w:pPr>
      <w:r w:rsidRPr="00487AD2">
        <w:rPr>
          <w:rStyle w:val="FontStyle22"/>
          <w:sz w:val="28"/>
          <w:szCs w:val="28"/>
        </w:rPr>
        <w:t>Банковская деятельность в США более разнообразна, чем в большинстве стран Запада. Несмотря на продолжающийся процесс консолидации, существуют ожесточенная конкуренция внутри этого обширного банковского сообщества, образованного холдинговыми компаниями, работающими в масштабе страны, доминирующими региональными банками и меньшими по размерам независимыми банками. На рынок США продолжают проникать и расширяться на нем крупные иностранные банки</w:t>
      </w:r>
      <w:r w:rsidR="008E13C4" w:rsidRPr="00487AD2">
        <w:rPr>
          <w:rStyle w:val="FontStyle22"/>
          <w:sz w:val="28"/>
          <w:szCs w:val="28"/>
          <w:lang w:val="en-US"/>
        </w:rPr>
        <w:t>[1</w:t>
      </w:r>
      <w:r w:rsidR="008E13C4" w:rsidRPr="00487AD2">
        <w:rPr>
          <w:rStyle w:val="FontStyle22"/>
          <w:sz w:val="28"/>
          <w:szCs w:val="28"/>
        </w:rPr>
        <w:t>3</w:t>
      </w:r>
      <w:r w:rsidR="00982F0F" w:rsidRPr="00487AD2">
        <w:rPr>
          <w:rStyle w:val="FontStyle22"/>
          <w:sz w:val="28"/>
          <w:szCs w:val="28"/>
          <w:lang w:val="en-US"/>
        </w:rPr>
        <w:t>]</w:t>
      </w:r>
      <w:r w:rsidRPr="00487AD2">
        <w:rPr>
          <w:rStyle w:val="FontStyle22"/>
          <w:sz w:val="28"/>
          <w:szCs w:val="28"/>
        </w:rPr>
        <w:t xml:space="preserve">. </w:t>
      </w:r>
    </w:p>
    <w:p w:rsidR="003B64C5" w:rsidRPr="00487AD2" w:rsidRDefault="00933068" w:rsidP="00487AD2">
      <w:pPr>
        <w:pStyle w:val="Style4"/>
        <w:spacing w:line="360" w:lineRule="auto"/>
        <w:ind w:firstLine="709"/>
        <w:rPr>
          <w:rStyle w:val="FontStyle22"/>
          <w:sz w:val="28"/>
          <w:szCs w:val="28"/>
        </w:rPr>
      </w:pPr>
      <w:r w:rsidRPr="00487AD2">
        <w:rPr>
          <w:rStyle w:val="FontStyle22"/>
          <w:sz w:val="28"/>
          <w:szCs w:val="28"/>
        </w:rPr>
        <w:t>Во Франции же первоначально Банк ст</w:t>
      </w:r>
      <w:r w:rsidR="001A599E" w:rsidRPr="00487AD2">
        <w:rPr>
          <w:rStyle w:val="FontStyle22"/>
          <w:sz w:val="28"/>
          <w:szCs w:val="28"/>
        </w:rPr>
        <w:t>раны управлялся регентским сове</w:t>
      </w:r>
      <w:r w:rsidRPr="00487AD2">
        <w:rPr>
          <w:rStyle w:val="FontStyle22"/>
          <w:sz w:val="28"/>
          <w:szCs w:val="28"/>
        </w:rPr>
        <w:t>том в составе 15 регентов (директоров), избиравшихся общим собранием из числа крупнейших акционеров.</w:t>
      </w:r>
    </w:p>
    <w:p w:rsidR="00C81727" w:rsidRPr="00487AD2" w:rsidRDefault="00C81727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rStyle w:val="FontStyle22"/>
          <w:sz w:val="28"/>
          <w:szCs w:val="28"/>
        </w:rPr>
        <w:t>После Второй мировой войны по закону от 2 декабря 1945 г. Банк Франции был национализирован, причем его бывшие собственники получили крупную компенсацию</w:t>
      </w:r>
    </w:p>
    <w:p w:rsidR="00C81727" w:rsidRPr="00487AD2" w:rsidRDefault="00C81727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rStyle w:val="FontStyle22"/>
          <w:sz w:val="28"/>
          <w:szCs w:val="28"/>
        </w:rPr>
        <w:t>Управляющий банком и два его заместителя назначаются советом министров. Генеральный совет банка состоит из управляющего, его заместителей и 12 членов (советников), из которых семь назначаются министром финансов; четыре директорских поста занимают генеральные директора или президенты государственных кредитных институтов</w:t>
      </w:r>
      <w:r w:rsidR="00E1641F" w:rsidRPr="00487AD2">
        <w:rPr>
          <w:rStyle w:val="FontStyle22"/>
          <w:sz w:val="28"/>
          <w:szCs w:val="28"/>
        </w:rPr>
        <w:t>.</w:t>
      </w:r>
    </w:p>
    <w:p w:rsidR="00C81727" w:rsidRPr="00487AD2" w:rsidRDefault="00C81727" w:rsidP="00487AD2">
      <w:pPr>
        <w:pStyle w:val="Style4"/>
        <w:spacing w:line="360" w:lineRule="auto"/>
        <w:ind w:firstLine="709"/>
        <w:rPr>
          <w:rStyle w:val="FontStyle22"/>
          <w:sz w:val="28"/>
          <w:szCs w:val="28"/>
        </w:rPr>
      </w:pPr>
      <w:r w:rsidRPr="00487AD2">
        <w:rPr>
          <w:rStyle w:val="FontStyle22"/>
          <w:sz w:val="28"/>
          <w:szCs w:val="28"/>
        </w:rPr>
        <w:t>Основными звеньями банковской системы Франции являются:</w:t>
      </w:r>
    </w:p>
    <w:p w:rsidR="00C81727" w:rsidRPr="00487AD2" w:rsidRDefault="00C81727" w:rsidP="00487AD2">
      <w:pPr>
        <w:pStyle w:val="Style9"/>
        <w:numPr>
          <w:ilvl w:val="0"/>
          <w:numId w:val="10"/>
        </w:numPr>
        <w:tabs>
          <w:tab w:val="left" w:pos="552"/>
        </w:tabs>
        <w:spacing w:line="360" w:lineRule="auto"/>
        <w:ind w:firstLine="709"/>
        <w:jc w:val="both"/>
        <w:rPr>
          <w:rStyle w:val="FontStyle22"/>
          <w:sz w:val="28"/>
          <w:szCs w:val="28"/>
        </w:rPr>
      </w:pPr>
      <w:r w:rsidRPr="00487AD2">
        <w:rPr>
          <w:rStyle w:val="FontStyle22"/>
          <w:sz w:val="28"/>
          <w:szCs w:val="28"/>
        </w:rPr>
        <w:t>Банк Франции;</w:t>
      </w:r>
    </w:p>
    <w:p w:rsidR="00C81727" w:rsidRPr="00487AD2" w:rsidRDefault="00C81727" w:rsidP="00487AD2">
      <w:pPr>
        <w:pStyle w:val="Style9"/>
        <w:numPr>
          <w:ilvl w:val="0"/>
          <w:numId w:val="10"/>
        </w:numPr>
        <w:tabs>
          <w:tab w:val="left" w:pos="552"/>
        </w:tabs>
        <w:spacing w:line="360" w:lineRule="auto"/>
        <w:ind w:firstLine="709"/>
        <w:jc w:val="both"/>
        <w:rPr>
          <w:rStyle w:val="FontStyle22"/>
          <w:sz w:val="28"/>
          <w:szCs w:val="28"/>
        </w:rPr>
      </w:pPr>
      <w:r w:rsidRPr="00487AD2">
        <w:rPr>
          <w:rStyle w:val="FontStyle22"/>
          <w:sz w:val="28"/>
          <w:szCs w:val="28"/>
        </w:rPr>
        <w:t>депозитные банки;</w:t>
      </w:r>
    </w:p>
    <w:p w:rsidR="00C81727" w:rsidRPr="00487AD2" w:rsidRDefault="00C81727" w:rsidP="00487AD2">
      <w:pPr>
        <w:pStyle w:val="Style9"/>
        <w:numPr>
          <w:ilvl w:val="0"/>
          <w:numId w:val="10"/>
        </w:numPr>
        <w:tabs>
          <w:tab w:val="left" w:pos="552"/>
        </w:tabs>
        <w:spacing w:line="360" w:lineRule="auto"/>
        <w:ind w:firstLine="709"/>
        <w:jc w:val="both"/>
        <w:rPr>
          <w:rStyle w:val="FontStyle22"/>
          <w:sz w:val="28"/>
          <w:szCs w:val="28"/>
        </w:rPr>
      </w:pPr>
      <w:r w:rsidRPr="00487AD2">
        <w:rPr>
          <w:rStyle w:val="FontStyle22"/>
          <w:sz w:val="28"/>
          <w:szCs w:val="28"/>
        </w:rPr>
        <w:t>инвестиционные банки, именуемые «деловыми банками»;</w:t>
      </w:r>
    </w:p>
    <w:p w:rsidR="00C81727" w:rsidRPr="00487AD2" w:rsidRDefault="00C81727" w:rsidP="00487AD2">
      <w:pPr>
        <w:pStyle w:val="Style9"/>
        <w:numPr>
          <w:ilvl w:val="0"/>
          <w:numId w:val="10"/>
        </w:numPr>
        <w:tabs>
          <w:tab w:val="left" w:pos="552"/>
        </w:tabs>
        <w:spacing w:line="360" w:lineRule="auto"/>
        <w:ind w:firstLine="709"/>
        <w:jc w:val="both"/>
        <w:rPr>
          <w:rStyle w:val="FontStyle22"/>
          <w:sz w:val="28"/>
          <w:szCs w:val="28"/>
        </w:rPr>
      </w:pPr>
      <w:r w:rsidRPr="00487AD2">
        <w:rPr>
          <w:rStyle w:val="FontStyle22"/>
          <w:sz w:val="28"/>
          <w:szCs w:val="28"/>
        </w:rPr>
        <w:t>банки среднесрочного и долгосрочного кредита.</w:t>
      </w:r>
    </w:p>
    <w:p w:rsidR="00C81727" w:rsidRPr="00487AD2" w:rsidRDefault="00C81727" w:rsidP="00487AD2">
      <w:pPr>
        <w:pStyle w:val="Style4"/>
        <w:spacing w:line="360" w:lineRule="auto"/>
        <w:ind w:firstLine="709"/>
        <w:rPr>
          <w:rStyle w:val="FontStyle22"/>
          <w:sz w:val="28"/>
          <w:szCs w:val="28"/>
        </w:rPr>
      </w:pPr>
      <w:r w:rsidRPr="00487AD2">
        <w:rPr>
          <w:rStyle w:val="FontStyle22"/>
          <w:sz w:val="28"/>
          <w:szCs w:val="28"/>
        </w:rPr>
        <w:t xml:space="preserve">Роль центрального эмиссионного банка страны играет Банк Франции («Банк де Франс»). Он был учрежден в </w:t>
      </w:r>
      <w:smartTag w:uri="urn:schemas-microsoft-com:office:smarttags" w:element="metricconverter">
        <w:smartTagPr>
          <w:attr w:name="ProductID" w:val="1800 г"/>
        </w:smartTagPr>
        <w:r w:rsidRPr="00487AD2">
          <w:rPr>
            <w:rStyle w:val="FontStyle22"/>
            <w:sz w:val="28"/>
            <w:szCs w:val="28"/>
          </w:rPr>
          <w:t>1800 г</w:t>
        </w:r>
      </w:smartTag>
      <w:r w:rsidRPr="00487AD2">
        <w:rPr>
          <w:rStyle w:val="FontStyle22"/>
          <w:sz w:val="28"/>
          <w:szCs w:val="28"/>
        </w:rPr>
        <w:t xml:space="preserve">. в качестве частной акционерной компании с капиталом в 30 млн франков, в </w:t>
      </w:r>
      <w:smartTag w:uri="urn:schemas-microsoft-com:office:smarttags" w:element="metricconverter">
        <w:smartTagPr>
          <w:attr w:name="ProductID" w:val="1803 г"/>
        </w:smartTagPr>
        <w:r w:rsidRPr="00487AD2">
          <w:rPr>
            <w:rStyle w:val="FontStyle22"/>
            <w:sz w:val="28"/>
            <w:szCs w:val="28"/>
          </w:rPr>
          <w:t>1803 г</w:t>
        </w:r>
      </w:smartTag>
      <w:r w:rsidRPr="00487AD2">
        <w:rPr>
          <w:rStyle w:val="FontStyle22"/>
          <w:sz w:val="28"/>
          <w:szCs w:val="28"/>
        </w:rPr>
        <w:t xml:space="preserve">. получил монопольное право банкнотной эмиссии в Париже, а в </w:t>
      </w:r>
      <w:smartTag w:uri="urn:schemas-microsoft-com:office:smarttags" w:element="metricconverter">
        <w:smartTagPr>
          <w:attr w:name="ProductID" w:val="1848 г"/>
        </w:smartTagPr>
        <w:r w:rsidRPr="00487AD2">
          <w:rPr>
            <w:rStyle w:val="FontStyle22"/>
            <w:sz w:val="28"/>
            <w:szCs w:val="28"/>
          </w:rPr>
          <w:t>1848 г</w:t>
        </w:r>
      </w:smartTag>
      <w:r w:rsidRPr="00487AD2">
        <w:rPr>
          <w:rStyle w:val="FontStyle22"/>
          <w:sz w:val="28"/>
          <w:szCs w:val="28"/>
        </w:rPr>
        <w:t>. – во всей Франции, поглотив и превратив в свои девять провинциальных эмиссионных банков</w:t>
      </w:r>
      <w:r w:rsidR="00905013" w:rsidRPr="00487AD2">
        <w:rPr>
          <w:rStyle w:val="FontStyle22"/>
          <w:sz w:val="28"/>
          <w:szCs w:val="28"/>
          <w:lang w:val="en-US"/>
        </w:rPr>
        <w:t>[4]</w:t>
      </w:r>
      <w:r w:rsidRPr="00487AD2">
        <w:rPr>
          <w:rStyle w:val="FontStyle22"/>
          <w:sz w:val="28"/>
          <w:szCs w:val="28"/>
        </w:rPr>
        <w:t>.</w:t>
      </w:r>
    </w:p>
    <w:p w:rsidR="00C81727" w:rsidRPr="00487AD2" w:rsidRDefault="00C81727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rStyle w:val="FontStyle22"/>
          <w:sz w:val="28"/>
          <w:szCs w:val="28"/>
        </w:rPr>
        <w:t xml:space="preserve">Новое и специфическое явление в банковской системе Франции (в других странах этого не существует) — введение с апреля 1971 г. норм обязательных резервов для коммерческих банков и финансовых обществ, которые они должны держать в Банке Франции против предоставленных ими кредитов. </w:t>
      </w:r>
    </w:p>
    <w:p w:rsidR="00C81727" w:rsidRPr="00487AD2" w:rsidRDefault="00C81727" w:rsidP="00487AD2">
      <w:pPr>
        <w:pStyle w:val="Style4"/>
        <w:spacing w:line="360" w:lineRule="auto"/>
        <w:ind w:firstLine="709"/>
        <w:rPr>
          <w:sz w:val="28"/>
          <w:szCs w:val="28"/>
        </w:rPr>
      </w:pPr>
      <w:r w:rsidRPr="00487AD2">
        <w:rPr>
          <w:rStyle w:val="FontStyle22"/>
          <w:sz w:val="28"/>
          <w:szCs w:val="28"/>
        </w:rPr>
        <w:t xml:space="preserve">Согласно постановлению Национального совета по кредиту от 16 октября </w:t>
      </w:r>
      <w:smartTag w:uri="urn:schemas-microsoft-com:office:smarttags" w:element="metricconverter">
        <w:smartTagPr>
          <w:attr w:name="ProductID" w:val="1972 г"/>
        </w:smartTagPr>
        <w:r w:rsidRPr="00487AD2">
          <w:rPr>
            <w:rStyle w:val="FontStyle22"/>
            <w:sz w:val="28"/>
            <w:szCs w:val="28"/>
          </w:rPr>
          <w:t>1972 г</w:t>
        </w:r>
      </w:smartTag>
      <w:r w:rsidRPr="00487AD2">
        <w:rPr>
          <w:rStyle w:val="FontStyle22"/>
          <w:sz w:val="28"/>
          <w:szCs w:val="28"/>
        </w:rPr>
        <w:t xml:space="preserve">. управляющему Банком Франции предоставлено право повысить с 15 до 50% норму обязательных резервов для суммы кредитов, выданных коммерческими банками и финансовыми обществами после 15 апреля </w:t>
      </w:r>
      <w:smartTag w:uri="urn:schemas-microsoft-com:office:smarttags" w:element="metricconverter">
        <w:smartTagPr>
          <w:attr w:name="ProductID" w:val="1972 г"/>
        </w:smartTagPr>
        <w:r w:rsidRPr="00487AD2">
          <w:rPr>
            <w:rStyle w:val="FontStyle22"/>
            <w:sz w:val="28"/>
            <w:szCs w:val="28"/>
          </w:rPr>
          <w:t>1972 г</w:t>
        </w:r>
      </w:smartTag>
      <w:r w:rsidRPr="00487AD2">
        <w:rPr>
          <w:rStyle w:val="FontStyle22"/>
          <w:sz w:val="28"/>
          <w:szCs w:val="28"/>
        </w:rPr>
        <w:t>.</w:t>
      </w:r>
      <w:r w:rsidRPr="00487AD2">
        <w:rPr>
          <w:rStyle w:val="aa"/>
          <w:sz w:val="28"/>
          <w:szCs w:val="28"/>
        </w:rPr>
        <w:t xml:space="preserve"> </w:t>
      </w:r>
    </w:p>
    <w:p w:rsidR="00C81727" w:rsidRPr="00487AD2" w:rsidRDefault="00C81727" w:rsidP="00487AD2">
      <w:pPr>
        <w:pStyle w:val="Style4"/>
        <w:spacing w:line="360" w:lineRule="auto"/>
        <w:ind w:firstLine="709"/>
        <w:rPr>
          <w:rStyle w:val="FontStyle22"/>
          <w:sz w:val="28"/>
          <w:szCs w:val="28"/>
        </w:rPr>
      </w:pPr>
      <w:r w:rsidRPr="00487AD2">
        <w:rPr>
          <w:rStyle w:val="FontStyle22"/>
          <w:sz w:val="28"/>
          <w:szCs w:val="28"/>
        </w:rPr>
        <w:t xml:space="preserve">После Второй мировой войны в условиях давления профсоюзов и левых сил правительство Франции было вынуждено в декабре </w:t>
      </w:r>
      <w:smartTag w:uri="urn:schemas-microsoft-com:office:smarttags" w:element="metricconverter">
        <w:smartTagPr>
          <w:attr w:name="ProductID" w:val="1945 г"/>
        </w:smartTagPr>
        <w:r w:rsidRPr="00487AD2">
          <w:rPr>
            <w:rStyle w:val="FontStyle22"/>
            <w:sz w:val="28"/>
            <w:szCs w:val="28"/>
          </w:rPr>
          <w:t>1945 г</w:t>
        </w:r>
      </w:smartTag>
      <w:r w:rsidRPr="00487AD2">
        <w:rPr>
          <w:rStyle w:val="FontStyle22"/>
          <w:sz w:val="28"/>
          <w:szCs w:val="28"/>
        </w:rPr>
        <w:t xml:space="preserve">. подвергнуть национализации четыре крупнейших депозитных банка — «Лионский кредит», «Генеральное общество», Национальный банк для торговли и промышленности и Национальную учетную контору (в </w:t>
      </w:r>
      <w:smartTag w:uri="urn:schemas-microsoft-com:office:smarttags" w:element="metricconverter">
        <w:smartTagPr>
          <w:attr w:name="ProductID" w:val="1966 г"/>
        </w:smartTagPr>
        <w:r w:rsidRPr="00487AD2">
          <w:rPr>
            <w:rStyle w:val="FontStyle22"/>
            <w:sz w:val="28"/>
            <w:szCs w:val="28"/>
          </w:rPr>
          <w:t>1966 г</w:t>
        </w:r>
      </w:smartTag>
      <w:r w:rsidRPr="00487AD2">
        <w:rPr>
          <w:rStyle w:val="FontStyle22"/>
          <w:sz w:val="28"/>
          <w:szCs w:val="28"/>
        </w:rPr>
        <w:t>. последние два банка были объединены)</w:t>
      </w:r>
    </w:p>
    <w:p w:rsidR="00C81727" w:rsidRPr="00487AD2" w:rsidRDefault="00C81727" w:rsidP="00487AD2">
      <w:pPr>
        <w:pStyle w:val="Style4"/>
        <w:spacing w:line="360" w:lineRule="auto"/>
        <w:ind w:firstLine="709"/>
        <w:rPr>
          <w:rStyle w:val="FontStyle22"/>
          <w:sz w:val="28"/>
          <w:szCs w:val="28"/>
        </w:rPr>
      </w:pPr>
      <w:r w:rsidRPr="00487AD2">
        <w:rPr>
          <w:rStyle w:val="FontStyle22"/>
          <w:sz w:val="28"/>
          <w:szCs w:val="28"/>
        </w:rPr>
        <w:t>Среди частных депозитных банков крупнейшими являются 11арижско-Нидерландский банк, «Коммерческий кредит Франции», «Промышленный и коммерческий кредит», «Банк Парижского Союза».</w:t>
      </w:r>
    </w:p>
    <w:p w:rsidR="00E62D16" w:rsidRPr="00487AD2" w:rsidRDefault="00E62D16" w:rsidP="00487AD2">
      <w:pPr>
        <w:pStyle w:val="Style4"/>
        <w:spacing w:line="360" w:lineRule="auto"/>
        <w:ind w:firstLine="709"/>
        <w:rPr>
          <w:rStyle w:val="FontStyle22"/>
          <w:sz w:val="28"/>
          <w:szCs w:val="28"/>
        </w:rPr>
      </w:pPr>
      <w:r w:rsidRPr="00487AD2">
        <w:rPr>
          <w:rStyle w:val="FontStyle22"/>
          <w:sz w:val="28"/>
          <w:szCs w:val="28"/>
        </w:rPr>
        <w:t>Во Франции действуют 25 деловых банков. Согласно закону от 2 декабря 1945 г. наименование «деловые» присвоено банкам, занимающимся учредительской деятельностью и долгосрочным кредитованием предприятий, в которых они участвуют.</w:t>
      </w:r>
    </w:p>
    <w:p w:rsidR="00E62D16" w:rsidRPr="00487AD2" w:rsidRDefault="00E62D16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rStyle w:val="FontStyle22"/>
          <w:sz w:val="28"/>
          <w:szCs w:val="28"/>
        </w:rPr>
        <w:t>Так, к деловым банкам относятся «Банк Вормса», «Банк Луи Дрейфуса», «Банк братьев Лазар и К» и др.</w:t>
      </w:r>
    </w:p>
    <w:p w:rsidR="00161B37" w:rsidRPr="00487AD2" w:rsidRDefault="00E62D16" w:rsidP="00487AD2">
      <w:pPr>
        <w:pStyle w:val="Style4"/>
        <w:spacing w:line="360" w:lineRule="auto"/>
        <w:ind w:firstLine="709"/>
        <w:rPr>
          <w:rStyle w:val="FontStyle22"/>
          <w:sz w:val="28"/>
          <w:szCs w:val="28"/>
        </w:rPr>
      </w:pPr>
      <w:r w:rsidRPr="00487AD2">
        <w:rPr>
          <w:rStyle w:val="FontStyle22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66 г"/>
        </w:smartTagPr>
        <w:r w:rsidRPr="00487AD2">
          <w:rPr>
            <w:rStyle w:val="FontStyle22"/>
            <w:sz w:val="28"/>
            <w:szCs w:val="28"/>
          </w:rPr>
          <w:t>1966 г</w:t>
        </w:r>
      </w:smartTag>
      <w:r w:rsidRPr="00487AD2">
        <w:rPr>
          <w:rStyle w:val="FontStyle22"/>
          <w:sz w:val="28"/>
          <w:szCs w:val="28"/>
        </w:rPr>
        <w:t xml:space="preserve">. была проведена банковская реформа, способствовавшая дальнейшей универсализации банков. </w:t>
      </w:r>
    </w:p>
    <w:p w:rsidR="000308F1" w:rsidRPr="00487AD2" w:rsidRDefault="00E62D16" w:rsidP="00487AD2">
      <w:pPr>
        <w:pStyle w:val="Style4"/>
        <w:spacing w:line="360" w:lineRule="auto"/>
        <w:ind w:firstLine="709"/>
        <w:rPr>
          <w:rStyle w:val="FontStyle22"/>
          <w:sz w:val="28"/>
          <w:szCs w:val="28"/>
        </w:rPr>
      </w:pPr>
      <w:r w:rsidRPr="00487AD2">
        <w:rPr>
          <w:rStyle w:val="FontStyle22"/>
          <w:sz w:val="28"/>
          <w:szCs w:val="28"/>
        </w:rPr>
        <w:t xml:space="preserve">Особенность банковской системы Франции заключается в том, что в ней длительное время существовали так называемые колониальные банки. Они стали возникать во Франции еще в XIX в., но получили большое развитие в начале XX в. В </w:t>
      </w:r>
      <w:smartTag w:uri="urn:schemas-microsoft-com:office:smarttags" w:element="metricconverter">
        <w:smartTagPr>
          <w:attr w:name="ProductID" w:val="1904 г"/>
        </w:smartTagPr>
        <w:r w:rsidRPr="00487AD2">
          <w:rPr>
            <w:rStyle w:val="FontStyle22"/>
            <w:sz w:val="28"/>
            <w:szCs w:val="28"/>
          </w:rPr>
          <w:t>1904 г</w:t>
        </w:r>
      </w:smartTag>
      <w:r w:rsidRPr="00487AD2">
        <w:rPr>
          <w:rStyle w:val="FontStyle22"/>
          <w:sz w:val="28"/>
          <w:szCs w:val="28"/>
        </w:rPr>
        <w:t xml:space="preserve">. насчитывалось 20 колониальных банков со 136 отделениями, а в </w:t>
      </w:r>
      <w:smartTag w:uri="urn:schemas-microsoft-com:office:smarttags" w:element="metricconverter">
        <w:smartTagPr>
          <w:attr w:name="ProductID" w:val="1950 г"/>
        </w:smartTagPr>
        <w:r w:rsidRPr="00487AD2">
          <w:rPr>
            <w:rStyle w:val="FontStyle22"/>
            <w:sz w:val="28"/>
            <w:szCs w:val="28"/>
          </w:rPr>
          <w:t>1950 г</w:t>
        </w:r>
      </w:smartTag>
      <w:r w:rsidRPr="00487AD2">
        <w:rPr>
          <w:rStyle w:val="FontStyle22"/>
          <w:sz w:val="28"/>
          <w:szCs w:val="28"/>
        </w:rPr>
        <w:t>. — уже около 40 с 708 отделениями</w:t>
      </w:r>
      <w:r w:rsidR="00905013" w:rsidRPr="00487AD2">
        <w:rPr>
          <w:rStyle w:val="FontStyle22"/>
          <w:sz w:val="28"/>
          <w:szCs w:val="28"/>
          <w:lang w:val="en-US"/>
        </w:rPr>
        <w:t>[4]</w:t>
      </w:r>
      <w:r w:rsidRPr="00487AD2">
        <w:rPr>
          <w:rStyle w:val="FontStyle22"/>
          <w:sz w:val="28"/>
          <w:szCs w:val="28"/>
        </w:rPr>
        <w:t>.</w:t>
      </w:r>
    </w:p>
    <w:p w:rsidR="00A75A69" w:rsidRPr="00487AD2" w:rsidRDefault="00C31F41" w:rsidP="00487AD2">
      <w:pPr>
        <w:pStyle w:val="Style4"/>
        <w:spacing w:line="360" w:lineRule="auto"/>
        <w:ind w:firstLine="709"/>
        <w:rPr>
          <w:rStyle w:val="FontStyle22"/>
          <w:sz w:val="28"/>
          <w:szCs w:val="28"/>
        </w:rPr>
      </w:pPr>
      <w:r w:rsidRPr="00487AD2">
        <w:rPr>
          <w:rStyle w:val="FontStyle22"/>
          <w:sz w:val="28"/>
          <w:szCs w:val="28"/>
        </w:rPr>
        <w:t>В настоящее время вся банковская система Франции находится под контролем государства. Банки Франции не только не имеют право скрывать от соответствующих государственных служб размеры и формы счетов и движение капиталов, но, и обязаны сами информировать их о значительных операциях, особенно с зарубежными странами. Все операции по кредитным карточкам контролируются общенациональным центром во Франции (и в США), что обеспечивает оперативную информацию о местонахождении и деятельности владельца. Французские банки выплачивают весьма низкие проценты по обычным вкладам от 2.5 %. В то же время вкладчик имеет возможность вложить деньги в различные инвестиционные проекты, приносящие прибыль от 7-8 % до 15-20 %, в зависимости от срока и степени риска. Данная часть банковской системы Франции достаточно развита.</w:t>
      </w:r>
    </w:p>
    <w:p w:rsidR="008E3C59" w:rsidRPr="00487AD2" w:rsidRDefault="008E3C59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Таким образом, система государственного регулирования кредитной системы в промышленно развитых странах представляет собой сложной, эффективный и довольно противоречивый механизм. Однако он складывался длительное время, пройдя этапы приспособления и структурных изменений</w:t>
      </w:r>
      <w:r w:rsidR="00487AD2">
        <w:rPr>
          <w:sz w:val="28"/>
          <w:szCs w:val="28"/>
        </w:rPr>
        <w:t>.</w:t>
      </w:r>
    </w:p>
    <w:p w:rsidR="00C2379C" w:rsidRPr="00487AD2" w:rsidRDefault="00C2379C" w:rsidP="00487AD2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9727D" w:rsidRPr="00487AD2" w:rsidRDefault="00F90F9E" w:rsidP="00487AD2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6" w:name="_Toc259814032"/>
      <w:r w:rsidRPr="00487AD2">
        <w:rPr>
          <w:rFonts w:ascii="Times New Roman" w:hAnsi="Times New Roman" w:cs="Times New Roman"/>
          <w:b w:val="0"/>
          <w:i w:val="0"/>
        </w:rPr>
        <w:t>2.2</w:t>
      </w:r>
      <w:r w:rsidR="00406EA2" w:rsidRPr="00487AD2">
        <w:rPr>
          <w:rFonts w:ascii="Times New Roman" w:hAnsi="Times New Roman" w:cs="Times New Roman"/>
          <w:b w:val="0"/>
          <w:i w:val="0"/>
        </w:rPr>
        <w:t xml:space="preserve"> Функционирование специализированных небанковских кредитных институтов в зарубежных государствах</w:t>
      </w:r>
      <w:bookmarkEnd w:id="6"/>
    </w:p>
    <w:p w:rsidR="00487AD2" w:rsidRDefault="00487AD2" w:rsidP="00487AD2">
      <w:pPr>
        <w:widowControl w:val="0"/>
        <w:spacing w:line="360" w:lineRule="auto"/>
        <w:ind w:firstLine="709"/>
        <w:jc w:val="both"/>
        <w:rPr>
          <w:rStyle w:val="FontStyle15"/>
          <w:sz w:val="28"/>
          <w:szCs w:val="28"/>
        </w:rPr>
      </w:pPr>
    </w:p>
    <w:p w:rsidR="00525C7B" w:rsidRPr="00487AD2" w:rsidRDefault="00525C7B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rStyle w:val="FontStyle15"/>
          <w:sz w:val="28"/>
          <w:szCs w:val="28"/>
        </w:rPr>
        <w:t>Кредитные организации небанковского типа в самом общем виде можно определить как специализированные, оказывающие финансовые услуги, в основе</w:t>
      </w:r>
      <w:r w:rsidR="008E3C59" w:rsidRPr="00487AD2">
        <w:rPr>
          <w:rStyle w:val="FontStyle15"/>
          <w:sz w:val="28"/>
          <w:szCs w:val="28"/>
        </w:rPr>
        <w:t xml:space="preserve"> которых лежит движение стоимос</w:t>
      </w:r>
      <w:r w:rsidRPr="00487AD2">
        <w:rPr>
          <w:rStyle w:val="FontStyle15"/>
          <w:sz w:val="28"/>
          <w:szCs w:val="28"/>
        </w:rPr>
        <w:t xml:space="preserve">ти на условиях возвратности. </w:t>
      </w:r>
    </w:p>
    <w:p w:rsidR="00525C7B" w:rsidRPr="00487AD2" w:rsidRDefault="00525C7B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rStyle w:val="FontStyle15"/>
          <w:sz w:val="28"/>
          <w:szCs w:val="28"/>
        </w:rPr>
        <w:t>По существу услуги специализированных кредитных организаций являются альтернативой банковскому кредиту.</w:t>
      </w:r>
    </w:p>
    <w:p w:rsidR="00406EA2" w:rsidRPr="00487AD2" w:rsidRDefault="00525C7B" w:rsidP="00487AD2">
      <w:pPr>
        <w:widowControl w:val="0"/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487AD2">
        <w:rPr>
          <w:rStyle w:val="FontStyle15"/>
          <w:sz w:val="28"/>
          <w:szCs w:val="28"/>
        </w:rPr>
        <w:t>В ряде случаев они создавались для того, чтобы избежать некоторых ограничений, введенных для банков национальными органами банковского регулирования, но чаще это было вызвано стремлением проникнуть в глубь рынка, предложить новые услуги, отвечающие возросшим потребностям клиентов. Предлагаемые этими организациями услуги носят комплексный характер, наряду с собственно кредитованием они оказывают услуги по обслуживанию, консультационному сопровождению, оформлению документации и т.п.</w:t>
      </w:r>
    </w:p>
    <w:p w:rsidR="00525C7B" w:rsidRPr="00487AD2" w:rsidRDefault="00525C7B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rStyle w:val="FontStyle15"/>
          <w:sz w:val="28"/>
          <w:szCs w:val="28"/>
        </w:rPr>
        <w:t>К числу наиболее распространенных кредитных организаций небанковского типа относятся факторинговые, форфейтинговые, лизинговые, финансовые компании.</w:t>
      </w:r>
    </w:p>
    <w:p w:rsidR="00525C7B" w:rsidRPr="00487AD2" w:rsidRDefault="00525C7B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rStyle w:val="FontStyle17"/>
          <w:i w:val="0"/>
          <w:sz w:val="28"/>
          <w:szCs w:val="28"/>
        </w:rPr>
        <w:t>Факторинговые компании</w:t>
      </w:r>
      <w:r w:rsidRPr="00487AD2">
        <w:rPr>
          <w:sz w:val="28"/>
          <w:szCs w:val="28"/>
        </w:rPr>
        <w:t xml:space="preserve"> </w:t>
      </w:r>
      <w:r w:rsidRPr="00487AD2">
        <w:rPr>
          <w:rStyle w:val="FontStyle15"/>
          <w:sz w:val="28"/>
          <w:szCs w:val="28"/>
        </w:rPr>
        <w:t>осуществляют кредитование с</w:t>
      </w:r>
      <w:r w:rsidR="00215E42" w:rsidRPr="00487AD2">
        <w:rPr>
          <w:rStyle w:val="FontStyle15"/>
          <w:sz w:val="28"/>
          <w:szCs w:val="28"/>
        </w:rPr>
        <w:t>воих клиентов путем выкупа крат</w:t>
      </w:r>
      <w:r w:rsidRPr="00487AD2">
        <w:rPr>
          <w:rStyle w:val="FontStyle15"/>
          <w:sz w:val="28"/>
          <w:szCs w:val="28"/>
        </w:rPr>
        <w:t xml:space="preserve">косрочной дебиторской задолженности (как правило, до 180 дней). </w:t>
      </w:r>
    </w:p>
    <w:p w:rsidR="00525C7B" w:rsidRPr="00487AD2" w:rsidRDefault="00215E4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rStyle w:val="FontStyle15"/>
          <w:sz w:val="28"/>
          <w:szCs w:val="28"/>
        </w:rPr>
        <w:t>После оплаты продукции по</w:t>
      </w:r>
      <w:r w:rsidR="00525C7B" w:rsidRPr="00487AD2">
        <w:rPr>
          <w:rStyle w:val="FontStyle15"/>
          <w:sz w:val="28"/>
          <w:szCs w:val="28"/>
        </w:rPr>
        <w:t>требителем факторинговая компания доплачивает остаток суммы своему клиенту, удерживая процент с него за предоставленный кредит и комиссионные платежи за оказанные услуги</w:t>
      </w:r>
      <w:r w:rsidRPr="00487AD2">
        <w:rPr>
          <w:rStyle w:val="FontStyle15"/>
          <w:sz w:val="28"/>
          <w:szCs w:val="28"/>
        </w:rPr>
        <w:t>. К дополни</w:t>
      </w:r>
      <w:r w:rsidR="00525C7B" w:rsidRPr="00487AD2">
        <w:rPr>
          <w:rStyle w:val="FontStyle15"/>
          <w:sz w:val="28"/>
          <w:szCs w:val="28"/>
        </w:rPr>
        <w:t>тельным услугам, которые оказываются фактор-фирмой, относят, в частности, ведение счетов дебиторов, арбитражных споров при возникновении разногласий с должниками, предоставление консультаций.</w:t>
      </w:r>
    </w:p>
    <w:p w:rsidR="00525C7B" w:rsidRPr="00487AD2" w:rsidRDefault="00525C7B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rStyle w:val="FontStyle17"/>
          <w:i w:val="0"/>
          <w:sz w:val="28"/>
          <w:szCs w:val="28"/>
        </w:rPr>
        <w:t xml:space="preserve">Форфейтинговые компании </w:t>
      </w:r>
      <w:r w:rsidRPr="00487AD2">
        <w:rPr>
          <w:rStyle w:val="FontStyle15"/>
          <w:sz w:val="28"/>
          <w:szCs w:val="28"/>
        </w:rPr>
        <w:t>выполняют аналогичные функции по выкупу платежных требован</w:t>
      </w:r>
      <w:r w:rsidR="00215E42" w:rsidRPr="00487AD2">
        <w:rPr>
          <w:rStyle w:val="FontStyle15"/>
          <w:sz w:val="28"/>
          <w:szCs w:val="28"/>
        </w:rPr>
        <w:t>ий, которые, как правило, оформ</w:t>
      </w:r>
      <w:r w:rsidRPr="00487AD2">
        <w:rPr>
          <w:rStyle w:val="FontStyle15"/>
          <w:sz w:val="28"/>
          <w:szCs w:val="28"/>
        </w:rPr>
        <w:t>ляются коммерческими векселями на длительные сроки.</w:t>
      </w:r>
      <w:r w:rsidR="00487AD2">
        <w:rPr>
          <w:rStyle w:val="FontStyle15"/>
          <w:sz w:val="28"/>
          <w:szCs w:val="28"/>
        </w:rPr>
        <w:t xml:space="preserve"> </w:t>
      </w:r>
      <w:r w:rsidRPr="00487AD2">
        <w:rPr>
          <w:rStyle w:val="FontStyle15"/>
          <w:sz w:val="28"/>
          <w:szCs w:val="28"/>
        </w:rPr>
        <w:t xml:space="preserve">В отличие от факторинговых форфейтинговые компании Предоставляют кредит на всю </w:t>
      </w:r>
      <w:r w:rsidR="00215E42" w:rsidRPr="00487AD2">
        <w:rPr>
          <w:rStyle w:val="FontStyle15"/>
          <w:sz w:val="28"/>
          <w:szCs w:val="28"/>
        </w:rPr>
        <w:t>сумму поставляемого товара. Кро</w:t>
      </w:r>
      <w:r w:rsidRPr="00487AD2">
        <w:rPr>
          <w:rStyle w:val="FontStyle15"/>
          <w:sz w:val="28"/>
          <w:szCs w:val="28"/>
        </w:rPr>
        <w:t>ме того, они принимают на себя коммерческий риск неплатежа со стороны потребителя, т.е. отказываются от регресса требований к поставщику.</w:t>
      </w:r>
    </w:p>
    <w:p w:rsidR="00525C7B" w:rsidRPr="00487AD2" w:rsidRDefault="00525C7B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rStyle w:val="FontStyle17"/>
          <w:i w:val="0"/>
          <w:sz w:val="28"/>
          <w:szCs w:val="28"/>
        </w:rPr>
        <w:t xml:space="preserve">Лизинговые компании </w:t>
      </w:r>
      <w:r w:rsidRPr="00487AD2">
        <w:rPr>
          <w:rStyle w:val="FontStyle15"/>
          <w:sz w:val="28"/>
          <w:szCs w:val="28"/>
        </w:rPr>
        <w:t>финан</w:t>
      </w:r>
      <w:r w:rsidR="00215E42" w:rsidRPr="00487AD2">
        <w:rPr>
          <w:rStyle w:val="FontStyle15"/>
          <w:sz w:val="28"/>
          <w:szCs w:val="28"/>
        </w:rPr>
        <w:t>сируют приобретение лизингополу</w:t>
      </w:r>
      <w:r w:rsidRPr="00487AD2">
        <w:rPr>
          <w:rStyle w:val="FontStyle15"/>
          <w:sz w:val="28"/>
          <w:szCs w:val="28"/>
        </w:rPr>
        <w:t>чателями основных средств у промышленных компаний</w:t>
      </w:r>
      <w:r w:rsidRPr="00487AD2">
        <w:rPr>
          <w:sz w:val="28"/>
          <w:szCs w:val="28"/>
        </w:rPr>
        <w:t xml:space="preserve">. </w:t>
      </w:r>
      <w:r w:rsidRPr="00487AD2">
        <w:rPr>
          <w:rStyle w:val="FontStyle15"/>
          <w:sz w:val="28"/>
          <w:szCs w:val="28"/>
        </w:rPr>
        <w:t>Если роль лизинговой компании ограничивается финансовой функцией и после окончания срока договора лизинга п</w:t>
      </w:r>
      <w:r w:rsidR="00215E42" w:rsidRPr="00487AD2">
        <w:rPr>
          <w:rStyle w:val="FontStyle15"/>
          <w:sz w:val="28"/>
          <w:szCs w:val="28"/>
        </w:rPr>
        <w:t>риобретенное имущество выкупает</w:t>
      </w:r>
      <w:r w:rsidRPr="00487AD2">
        <w:rPr>
          <w:rStyle w:val="FontStyle15"/>
          <w:sz w:val="28"/>
          <w:szCs w:val="28"/>
        </w:rPr>
        <w:t xml:space="preserve">ся лизингополучателем, то это — </w:t>
      </w:r>
      <w:r w:rsidRPr="00487AD2">
        <w:rPr>
          <w:rStyle w:val="FontStyle17"/>
          <w:i w:val="0"/>
          <w:sz w:val="28"/>
          <w:szCs w:val="28"/>
        </w:rPr>
        <w:t xml:space="preserve">финансовый лизинг. </w:t>
      </w:r>
      <w:r w:rsidRPr="00487AD2">
        <w:rPr>
          <w:rStyle w:val="FontStyle15"/>
          <w:sz w:val="28"/>
          <w:szCs w:val="28"/>
        </w:rPr>
        <w:t xml:space="preserve">Лизинговая компания только финансирует сделку. </w:t>
      </w:r>
      <w:r w:rsidR="00215E42" w:rsidRPr="00487AD2">
        <w:rPr>
          <w:rStyle w:val="FontStyle15"/>
          <w:sz w:val="28"/>
          <w:szCs w:val="28"/>
        </w:rPr>
        <w:t>Риск случайной гибели и пор</w:t>
      </w:r>
      <w:r w:rsidRPr="00487AD2">
        <w:rPr>
          <w:rStyle w:val="FontStyle15"/>
          <w:sz w:val="28"/>
          <w:szCs w:val="28"/>
        </w:rPr>
        <w:t>чи имущества переходит к лизингополучателю после подписания акта приемки-передачи имущества в эксплуатацию.</w:t>
      </w:r>
    </w:p>
    <w:p w:rsidR="00525C7B" w:rsidRPr="00487AD2" w:rsidRDefault="00525C7B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rStyle w:val="FontStyle17"/>
          <w:i w:val="0"/>
          <w:sz w:val="28"/>
          <w:szCs w:val="28"/>
        </w:rPr>
        <w:t xml:space="preserve">Классический лизинг </w:t>
      </w:r>
      <w:r w:rsidRPr="00487AD2">
        <w:rPr>
          <w:rStyle w:val="FontStyle15"/>
          <w:sz w:val="28"/>
          <w:szCs w:val="28"/>
        </w:rPr>
        <w:t xml:space="preserve">характеризуется трехсторонним характером отношений и возмещением полной стоимости имущества. При </w:t>
      </w:r>
      <w:r w:rsidRPr="00487AD2">
        <w:rPr>
          <w:rStyle w:val="FontStyle17"/>
          <w:i w:val="0"/>
          <w:sz w:val="28"/>
          <w:szCs w:val="28"/>
        </w:rPr>
        <w:t xml:space="preserve">возвратном лизинге </w:t>
      </w:r>
      <w:r w:rsidRPr="00487AD2">
        <w:rPr>
          <w:rStyle w:val="FontStyle15"/>
          <w:sz w:val="28"/>
          <w:szCs w:val="28"/>
          <w:lang w:val="en-US"/>
        </w:rPr>
        <w:t xml:space="preserve">(sale- and leaseback) </w:t>
      </w:r>
      <w:r w:rsidRPr="00487AD2">
        <w:rPr>
          <w:rStyle w:val="FontStyle15"/>
          <w:sz w:val="28"/>
          <w:szCs w:val="28"/>
        </w:rPr>
        <w:t xml:space="preserve">в схеме участвуют только две стороны. Во многих странах широкое развитие получили сложные схемы лизинга, называемые </w:t>
      </w:r>
      <w:r w:rsidRPr="00487AD2">
        <w:rPr>
          <w:rStyle w:val="FontStyle17"/>
          <w:i w:val="0"/>
          <w:sz w:val="28"/>
          <w:szCs w:val="28"/>
        </w:rPr>
        <w:t xml:space="preserve">раздельным, или леверидж-лизингом </w:t>
      </w:r>
    </w:p>
    <w:p w:rsidR="00525C7B" w:rsidRPr="00487AD2" w:rsidRDefault="00525C7B" w:rsidP="00487AD2">
      <w:pPr>
        <w:pStyle w:val="Style3"/>
        <w:spacing w:line="360" w:lineRule="auto"/>
        <w:ind w:firstLine="709"/>
        <w:rPr>
          <w:rStyle w:val="FontStyle15"/>
          <w:sz w:val="28"/>
          <w:szCs w:val="28"/>
        </w:rPr>
      </w:pPr>
      <w:r w:rsidRPr="00487AD2">
        <w:rPr>
          <w:rStyle w:val="FontStyle15"/>
          <w:sz w:val="28"/>
          <w:szCs w:val="28"/>
        </w:rPr>
        <w:t>В схеме принимают участие многие организации. Основная лизинговая компания при этом осуществляет за счет своих собственных средств лишь частич</w:t>
      </w:r>
      <w:r w:rsidR="00215E42" w:rsidRPr="00487AD2">
        <w:rPr>
          <w:rStyle w:val="FontStyle15"/>
          <w:sz w:val="28"/>
          <w:szCs w:val="28"/>
        </w:rPr>
        <w:t>ное финансирование приобретаемо</w:t>
      </w:r>
      <w:r w:rsidRPr="00487AD2">
        <w:rPr>
          <w:rStyle w:val="FontStyle15"/>
          <w:sz w:val="28"/>
          <w:szCs w:val="28"/>
        </w:rPr>
        <w:t>го имущества, а остальное производится за счет банков и других кредитных организаций, которые предоставляют средства основной лизинговой компании в ссуду. Кроме того, в схеме раздельного лизинга принимают участие и другие организации, например брокерские компании, которые подыскивают участников лизинга, организуют схему взаимоотношения участников.</w:t>
      </w:r>
    </w:p>
    <w:p w:rsidR="00525C7B" w:rsidRPr="00487AD2" w:rsidRDefault="00525C7B" w:rsidP="00487AD2">
      <w:pPr>
        <w:pStyle w:val="Style3"/>
        <w:spacing w:line="360" w:lineRule="auto"/>
        <w:ind w:firstLine="709"/>
        <w:rPr>
          <w:rStyle w:val="FontStyle15"/>
          <w:sz w:val="28"/>
          <w:szCs w:val="28"/>
        </w:rPr>
      </w:pPr>
      <w:r w:rsidRPr="00487AD2">
        <w:rPr>
          <w:rStyle w:val="FontStyle15"/>
          <w:sz w:val="28"/>
          <w:szCs w:val="28"/>
        </w:rPr>
        <w:t xml:space="preserve">При </w:t>
      </w:r>
      <w:r w:rsidRPr="00487AD2">
        <w:rPr>
          <w:rStyle w:val="FontStyle17"/>
          <w:i w:val="0"/>
          <w:sz w:val="28"/>
          <w:szCs w:val="28"/>
        </w:rPr>
        <w:t xml:space="preserve">сублизинге </w:t>
      </w:r>
      <w:r w:rsidRPr="00487AD2">
        <w:rPr>
          <w:rStyle w:val="FontStyle15"/>
          <w:sz w:val="28"/>
          <w:szCs w:val="28"/>
          <w:lang w:val="en-US"/>
        </w:rPr>
        <w:t xml:space="preserve">(sub-lease) </w:t>
      </w:r>
      <w:r w:rsidRPr="00487AD2">
        <w:rPr>
          <w:rStyle w:val="FontStyle15"/>
          <w:sz w:val="28"/>
          <w:szCs w:val="28"/>
        </w:rPr>
        <w:t>име</w:t>
      </w:r>
      <w:r w:rsidR="00215E42" w:rsidRPr="00487AD2">
        <w:rPr>
          <w:rStyle w:val="FontStyle15"/>
          <w:sz w:val="28"/>
          <w:szCs w:val="28"/>
        </w:rPr>
        <w:t>ется основной лизингодатель, ко</w:t>
      </w:r>
      <w:r w:rsidRPr="00487AD2">
        <w:rPr>
          <w:rStyle w:val="FontStyle15"/>
          <w:sz w:val="28"/>
          <w:szCs w:val="28"/>
        </w:rPr>
        <w:t>торый через посредника, как правило, также лизинговую компанию, сдает имущество в аренду лизингополучателю.</w:t>
      </w:r>
    </w:p>
    <w:p w:rsidR="00525C7B" w:rsidRPr="00487AD2" w:rsidRDefault="00525C7B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rStyle w:val="FontStyle15"/>
          <w:sz w:val="28"/>
          <w:szCs w:val="28"/>
        </w:rPr>
        <w:t xml:space="preserve">Имеются и лизинговые компании, которые осуществляют </w:t>
      </w:r>
      <w:r w:rsidRPr="00487AD2">
        <w:rPr>
          <w:rStyle w:val="FontStyle17"/>
          <w:i w:val="0"/>
          <w:sz w:val="28"/>
          <w:szCs w:val="28"/>
        </w:rPr>
        <w:t xml:space="preserve">оперативный лизинг. </w:t>
      </w:r>
      <w:r w:rsidRPr="00487AD2">
        <w:rPr>
          <w:rStyle w:val="FontStyle15"/>
          <w:sz w:val="28"/>
          <w:szCs w:val="28"/>
        </w:rPr>
        <w:t xml:space="preserve">В этом случае они многократно сдают в лизинг одно и то же имущество. </w:t>
      </w:r>
      <w:r w:rsidR="00215E42" w:rsidRPr="00487AD2">
        <w:rPr>
          <w:rStyle w:val="FontStyle15"/>
          <w:sz w:val="28"/>
          <w:szCs w:val="28"/>
        </w:rPr>
        <w:t>При оперативном лизинге ли</w:t>
      </w:r>
      <w:r w:rsidRPr="00487AD2">
        <w:rPr>
          <w:rStyle w:val="FontStyle15"/>
          <w:sz w:val="28"/>
          <w:szCs w:val="28"/>
        </w:rPr>
        <w:t>зинговая компания сама приобретает имущество, зачастую не зная заранее его будущих пользователей.</w:t>
      </w:r>
    </w:p>
    <w:p w:rsidR="00525C7B" w:rsidRPr="00487AD2" w:rsidRDefault="00525C7B" w:rsidP="00487AD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87AD2">
        <w:rPr>
          <w:rStyle w:val="FontStyle17"/>
          <w:i w:val="0"/>
          <w:sz w:val="28"/>
          <w:szCs w:val="28"/>
        </w:rPr>
        <w:t xml:space="preserve">Финансовыми компаниями </w:t>
      </w:r>
      <w:r w:rsidRPr="00487AD2">
        <w:rPr>
          <w:rStyle w:val="FontStyle15"/>
          <w:sz w:val="28"/>
          <w:szCs w:val="28"/>
        </w:rPr>
        <w:t>называют широкий круг организаций, которые осуществляют кр</w:t>
      </w:r>
      <w:r w:rsidR="00215E42" w:rsidRPr="00487AD2">
        <w:rPr>
          <w:rStyle w:val="FontStyle15"/>
          <w:sz w:val="28"/>
          <w:szCs w:val="28"/>
        </w:rPr>
        <w:t>атко- и среднесрочное кредитова</w:t>
      </w:r>
      <w:r w:rsidRPr="00487AD2">
        <w:rPr>
          <w:rStyle w:val="FontStyle15"/>
          <w:sz w:val="28"/>
          <w:szCs w:val="28"/>
        </w:rPr>
        <w:t>ние предприятий и отдельных лиц</w:t>
      </w:r>
      <w:r w:rsidRPr="00487AD2">
        <w:rPr>
          <w:sz w:val="28"/>
          <w:szCs w:val="28"/>
        </w:rPr>
        <w:t xml:space="preserve">. </w:t>
      </w:r>
      <w:r w:rsidRPr="00487AD2">
        <w:rPr>
          <w:rStyle w:val="FontStyle15"/>
          <w:sz w:val="28"/>
          <w:szCs w:val="28"/>
        </w:rPr>
        <w:t>В США и других западных странах широко распространены торговые финансовые компании, которые предоставл</w:t>
      </w:r>
      <w:r w:rsidR="00215E42" w:rsidRPr="00487AD2">
        <w:rPr>
          <w:rStyle w:val="FontStyle15"/>
          <w:sz w:val="28"/>
          <w:szCs w:val="28"/>
        </w:rPr>
        <w:t>яют средства для продажи продук</w:t>
      </w:r>
      <w:r w:rsidRPr="00487AD2">
        <w:rPr>
          <w:rStyle w:val="FontStyle15"/>
          <w:sz w:val="28"/>
          <w:szCs w:val="28"/>
        </w:rPr>
        <w:t>ции своих родительских фирм.</w:t>
      </w:r>
      <w:r w:rsidR="00215E42" w:rsidRPr="00487AD2">
        <w:rPr>
          <w:rStyle w:val="FontStyle15"/>
          <w:sz w:val="28"/>
          <w:szCs w:val="28"/>
        </w:rPr>
        <w:t xml:space="preserve"> Факторинговые и лизинговые ком</w:t>
      </w:r>
      <w:r w:rsidRPr="00487AD2">
        <w:rPr>
          <w:rStyle w:val="FontStyle15"/>
          <w:sz w:val="28"/>
          <w:szCs w:val="28"/>
        </w:rPr>
        <w:t>пании также иногда относят к разновидностям финансовых</w:t>
      </w:r>
      <w:r w:rsidR="00215E42" w:rsidRPr="00487AD2">
        <w:rPr>
          <w:rStyle w:val="FontStyle15"/>
          <w:sz w:val="28"/>
          <w:szCs w:val="28"/>
        </w:rPr>
        <w:t>.</w:t>
      </w:r>
      <w:r w:rsidR="008E3C59" w:rsidRPr="00487AD2">
        <w:rPr>
          <w:rStyle w:val="FontStyle15"/>
          <w:sz w:val="28"/>
          <w:szCs w:val="28"/>
          <w:lang w:val="en-US"/>
        </w:rPr>
        <w:t>[1]</w:t>
      </w:r>
    </w:p>
    <w:p w:rsidR="00DD76B0" w:rsidRPr="00487AD2" w:rsidRDefault="00DD76B0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rStyle w:val="FontStyle15"/>
          <w:sz w:val="28"/>
          <w:szCs w:val="28"/>
        </w:rPr>
        <w:t xml:space="preserve">Специфические функции по кредитованию населения выполняют организации, называемые </w:t>
      </w:r>
      <w:r w:rsidRPr="00487AD2">
        <w:rPr>
          <w:rStyle w:val="FontStyle17"/>
          <w:i w:val="0"/>
          <w:sz w:val="28"/>
          <w:szCs w:val="28"/>
        </w:rPr>
        <w:t>ломбардами</w:t>
      </w:r>
    </w:p>
    <w:p w:rsidR="00DD76B0" w:rsidRPr="00487AD2" w:rsidRDefault="00DD76B0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rStyle w:val="FontStyle15"/>
          <w:sz w:val="28"/>
          <w:szCs w:val="28"/>
        </w:rPr>
        <w:t>Этимологически слово «ломбард» означает заклад ценн</w:t>
      </w:r>
      <w:r w:rsidR="00215E42" w:rsidRPr="00487AD2">
        <w:rPr>
          <w:rStyle w:val="FontStyle15"/>
          <w:sz w:val="28"/>
          <w:szCs w:val="28"/>
        </w:rPr>
        <w:t>ых бумаг или товаров под предос</w:t>
      </w:r>
      <w:r w:rsidRPr="00487AD2">
        <w:rPr>
          <w:rStyle w:val="FontStyle15"/>
          <w:sz w:val="28"/>
          <w:szCs w:val="28"/>
        </w:rPr>
        <w:t>тавляемые кредитными организациями займы.</w:t>
      </w:r>
      <w:r w:rsidR="00487AD2">
        <w:rPr>
          <w:rStyle w:val="FontStyle15"/>
          <w:sz w:val="28"/>
          <w:szCs w:val="28"/>
        </w:rPr>
        <w:t xml:space="preserve"> </w:t>
      </w:r>
    </w:p>
    <w:p w:rsidR="00DD76B0" w:rsidRPr="00487AD2" w:rsidRDefault="00DD76B0" w:rsidP="00487AD2">
      <w:pPr>
        <w:widowControl w:val="0"/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487AD2">
        <w:rPr>
          <w:rStyle w:val="FontStyle15"/>
          <w:sz w:val="28"/>
          <w:szCs w:val="28"/>
        </w:rPr>
        <w:t>Наряду с кредитными органи</w:t>
      </w:r>
      <w:r w:rsidR="00CE5F4F" w:rsidRPr="00487AD2">
        <w:rPr>
          <w:rStyle w:val="FontStyle15"/>
          <w:sz w:val="28"/>
          <w:szCs w:val="28"/>
        </w:rPr>
        <w:t>зациями небанковского типа в со</w:t>
      </w:r>
      <w:r w:rsidRPr="00487AD2">
        <w:rPr>
          <w:rStyle w:val="FontStyle15"/>
          <w:sz w:val="28"/>
          <w:szCs w:val="28"/>
        </w:rPr>
        <w:t>став финансово-кредитной системы входят специализированные финансово-кредитные организации, у которых кредитная функция играет слабую роль. К ним относятся инвест</w:t>
      </w:r>
      <w:r w:rsidR="00CE5F4F" w:rsidRPr="00487AD2">
        <w:rPr>
          <w:rStyle w:val="FontStyle15"/>
          <w:sz w:val="28"/>
          <w:szCs w:val="28"/>
        </w:rPr>
        <w:t>иционные фонды, страховые компа</w:t>
      </w:r>
      <w:r w:rsidRPr="00487AD2">
        <w:rPr>
          <w:rStyle w:val="FontStyle15"/>
          <w:sz w:val="28"/>
          <w:szCs w:val="28"/>
        </w:rPr>
        <w:t>ний, пенсионные фонды.</w:t>
      </w:r>
    </w:p>
    <w:p w:rsidR="00DD76B0" w:rsidRPr="00487AD2" w:rsidRDefault="00DD76B0" w:rsidP="00487AD2">
      <w:pPr>
        <w:widowControl w:val="0"/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487AD2">
        <w:rPr>
          <w:rStyle w:val="FontStyle17"/>
          <w:i w:val="0"/>
          <w:sz w:val="28"/>
          <w:szCs w:val="28"/>
        </w:rPr>
        <w:t xml:space="preserve">Инвестиционные фонды </w:t>
      </w:r>
      <w:r w:rsidRPr="00487AD2">
        <w:rPr>
          <w:rStyle w:val="FontStyle15"/>
          <w:sz w:val="28"/>
          <w:szCs w:val="28"/>
        </w:rPr>
        <w:t>аккумулируют средства инвесторов и специализируются в основном на долгосрочных инвестициях.</w:t>
      </w:r>
    </w:p>
    <w:p w:rsidR="00DD76B0" w:rsidRPr="00487AD2" w:rsidRDefault="00DD76B0" w:rsidP="00487AD2">
      <w:pPr>
        <w:widowControl w:val="0"/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487AD2">
        <w:rPr>
          <w:rStyle w:val="FontStyle15"/>
          <w:sz w:val="28"/>
          <w:szCs w:val="28"/>
        </w:rPr>
        <w:t>Фонды подразделяются по основным объектам вложений капитала (типу активов). К наи</w:t>
      </w:r>
      <w:r w:rsidR="00215E42" w:rsidRPr="00487AD2">
        <w:rPr>
          <w:rStyle w:val="FontStyle15"/>
          <w:sz w:val="28"/>
          <w:szCs w:val="28"/>
        </w:rPr>
        <w:t>более крупным группам здесь мож</w:t>
      </w:r>
      <w:r w:rsidRPr="00487AD2">
        <w:rPr>
          <w:rStyle w:val="FontStyle15"/>
          <w:sz w:val="28"/>
          <w:szCs w:val="28"/>
        </w:rPr>
        <w:t xml:space="preserve">но отнести </w:t>
      </w:r>
      <w:r w:rsidRPr="00487AD2">
        <w:rPr>
          <w:rStyle w:val="FontStyle17"/>
          <w:i w:val="0"/>
          <w:sz w:val="28"/>
          <w:szCs w:val="28"/>
        </w:rPr>
        <w:t xml:space="preserve">фонды по управлению ценными бумагами </w:t>
      </w:r>
      <w:r w:rsidRPr="00487AD2">
        <w:rPr>
          <w:rStyle w:val="FontStyle15"/>
          <w:sz w:val="28"/>
          <w:szCs w:val="28"/>
        </w:rPr>
        <w:t xml:space="preserve">и </w:t>
      </w:r>
      <w:r w:rsidR="00215E42" w:rsidRPr="00487AD2">
        <w:rPr>
          <w:rStyle w:val="FontStyle17"/>
          <w:i w:val="0"/>
          <w:sz w:val="28"/>
          <w:szCs w:val="28"/>
        </w:rPr>
        <w:t>недвижимос</w:t>
      </w:r>
      <w:r w:rsidRPr="00487AD2">
        <w:rPr>
          <w:rStyle w:val="FontStyle17"/>
          <w:i w:val="0"/>
          <w:sz w:val="28"/>
          <w:szCs w:val="28"/>
        </w:rPr>
        <w:t xml:space="preserve">тью, </w:t>
      </w:r>
      <w:r w:rsidRPr="00487AD2">
        <w:rPr>
          <w:rStyle w:val="FontStyle15"/>
          <w:sz w:val="28"/>
          <w:szCs w:val="28"/>
        </w:rPr>
        <w:t>причем они характерны как для специальных, так и публичных фондов</w:t>
      </w:r>
      <w:r w:rsidRPr="00487AD2">
        <w:rPr>
          <w:sz w:val="28"/>
          <w:szCs w:val="28"/>
        </w:rPr>
        <w:t xml:space="preserve">. </w:t>
      </w:r>
      <w:r w:rsidRPr="00487AD2">
        <w:rPr>
          <w:rStyle w:val="FontStyle15"/>
          <w:sz w:val="28"/>
          <w:szCs w:val="28"/>
        </w:rPr>
        <w:t xml:space="preserve">В группе публичных фондов выделяют </w:t>
      </w:r>
      <w:r w:rsidRPr="00487AD2">
        <w:rPr>
          <w:rStyle w:val="FontStyle17"/>
          <w:i w:val="0"/>
          <w:sz w:val="28"/>
          <w:szCs w:val="28"/>
        </w:rPr>
        <w:t xml:space="preserve">фонды участия </w:t>
      </w:r>
      <w:r w:rsidRPr="00487AD2">
        <w:rPr>
          <w:rStyle w:val="FontStyle15"/>
          <w:sz w:val="28"/>
          <w:szCs w:val="28"/>
        </w:rPr>
        <w:t xml:space="preserve">и </w:t>
      </w:r>
      <w:r w:rsidRPr="00487AD2">
        <w:rPr>
          <w:rStyle w:val="FontStyle17"/>
          <w:i w:val="0"/>
          <w:sz w:val="28"/>
          <w:szCs w:val="28"/>
        </w:rPr>
        <w:t xml:space="preserve">особые формы. </w:t>
      </w:r>
      <w:r w:rsidRPr="00487AD2">
        <w:rPr>
          <w:rStyle w:val="FontStyle15"/>
          <w:sz w:val="28"/>
          <w:szCs w:val="28"/>
        </w:rPr>
        <w:t xml:space="preserve">Первые обеспечивают вложения капитала в предприятия, создаваемые на долевой основе. Вторые — это </w:t>
      </w:r>
      <w:r w:rsidR="00215E42" w:rsidRPr="00487AD2">
        <w:rPr>
          <w:rStyle w:val="FontStyle17"/>
          <w:i w:val="0"/>
          <w:sz w:val="28"/>
          <w:szCs w:val="28"/>
        </w:rPr>
        <w:t>фьючерсные и опци</w:t>
      </w:r>
      <w:r w:rsidRPr="00487AD2">
        <w:rPr>
          <w:rStyle w:val="FontStyle17"/>
          <w:i w:val="0"/>
          <w:sz w:val="28"/>
          <w:szCs w:val="28"/>
        </w:rPr>
        <w:t xml:space="preserve">онные фонды, </w:t>
      </w:r>
      <w:r w:rsidRPr="00487AD2">
        <w:rPr>
          <w:rStyle w:val="FontStyle15"/>
          <w:sz w:val="28"/>
          <w:szCs w:val="28"/>
        </w:rPr>
        <w:t xml:space="preserve">название которых говорит о том, что они имеют дело с фьючерсными и опционными </w:t>
      </w:r>
      <w:r w:rsidR="00215E42" w:rsidRPr="00487AD2">
        <w:rPr>
          <w:rStyle w:val="FontStyle15"/>
          <w:sz w:val="28"/>
          <w:szCs w:val="28"/>
        </w:rPr>
        <w:t>сделками с валютой и ценными бу</w:t>
      </w:r>
      <w:r w:rsidRPr="00487AD2">
        <w:rPr>
          <w:rStyle w:val="FontStyle15"/>
          <w:sz w:val="28"/>
          <w:szCs w:val="28"/>
        </w:rPr>
        <w:t>магами.</w:t>
      </w:r>
    </w:p>
    <w:p w:rsidR="00DD76B0" w:rsidRPr="00487AD2" w:rsidRDefault="00DD76B0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rStyle w:val="FontStyle15"/>
          <w:sz w:val="28"/>
          <w:szCs w:val="28"/>
        </w:rPr>
        <w:t xml:space="preserve">В США существенное развитие получили </w:t>
      </w:r>
      <w:r w:rsidR="00215E42" w:rsidRPr="00487AD2">
        <w:rPr>
          <w:rStyle w:val="FontStyle17"/>
          <w:i w:val="0"/>
          <w:sz w:val="28"/>
          <w:szCs w:val="28"/>
        </w:rPr>
        <w:t>паевые инвестици</w:t>
      </w:r>
      <w:r w:rsidRPr="00487AD2">
        <w:rPr>
          <w:rStyle w:val="FontStyle17"/>
          <w:i w:val="0"/>
          <w:sz w:val="28"/>
          <w:szCs w:val="28"/>
        </w:rPr>
        <w:t xml:space="preserve">онные фонды, </w:t>
      </w:r>
      <w:r w:rsidRPr="00487AD2">
        <w:rPr>
          <w:rStyle w:val="FontStyle15"/>
          <w:sz w:val="28"/>
          <w:szCs w:val="28"/>
        </w:rPr>
        <w:t xml:space="preserve">или </w:t>
      </w:r>
      <w:r w:rsidRPr="00487AD2">
        <w:rPr>
          <w:rStyle w:val="FontStyle17"/>
          <w:i w:val="0"/>
          <w:sz w:val="28"/>
          <w:szCs w:val="28"/>
        </w:rPr>
        <w:t xml:space="preserve">трасты. </w:t>
      </w:r>
      <w:r w:rsidRPr="00487AD2">
        <w:rPr>
          <w:rStyle w:val="FontStyle15"/>
          <w:sz w:val="28"/>
          <w:szCs w:val="28"/>
        </w:rPr>
        <w:t>Они используются для инвестиций в активы, которые продаются и по</w:t>
      </w:r>
      <w:r w:rsidR="00215E42" w:rsidRPr="00487AD2">
        <w:rPr>
          <w:rStyle w:val="FontStyle15"/>
          <w:sz w:val="28"/>
          <w:szCs w:val="28"/>
        </w:rPr>
        <w:t>купаются на рынке согласно трас</w:t>
      </w:r>
      <w:r w:rsidRPr="00487AD2">
        <w:rPr>
          <w:rStyle w:val="FontStyle15"/>
          <w:sz w:val="28"/>
          <w:szCs w:val="28"/>
        </w:rPr>
        <w:t>товому договору, в котором оговаривается определенный набор условий</w:t>
      </w:r>
    </w:p>
    <w:p w:rsidR="00DD76B0" w:rsidRPr="00487AD2" w:rsidRDefault="00DD76B0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rStyle w:val="FontStyle15"/>
          <w:sz w:val="28"/>
          <w:szCs w:val="28"/>
        </w:rPr>
        <w:t xml:space="preserve">В начале 1970-х гг. в США появились </w:t>
      </w:r>
      <w:r w:rsidRPr="00487AD2">
        <w:rPr>
          <w:rStyle w:val="FontStyle17"/>
          <w:i w:val="0"/>
          <w:sz w:val="28"/>
          <w:szCs w:val="28"/>
        </w:rPr>
        <w:t xml:space="preserve">взаимные фонды денежного рынка. </w:t>
      </w:r>
    </w:p>
    <w:p w:rsidR="00DD76B0" w:rsidRPr="00487AD2" w:rsidRDefault="00DD76B0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rStyle w:val="FontStyle15"/>
          <w:sz w:val="28"/>
          <w:szCs w:val="28"/>
        </w:rPr>
        <w:t xml:space="preserve">В этих фондах ставка процента не регулировалась государственными органами. </w:t>
      </w:r>
    </w:p>
    <w:p w:rsidR="00525C7B" w:rsidRPr="00487AD2" w:rsidRDefault="00DD76B0" w:rsidP="00487AD2">
      <w:pPr>
        <w:widowControl w:val="0"/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487AD2">
        <w:rPr>
          <w:rStyle w:val="FontStyle15"/>
          <w:sz w:val="28"/>
          <w:szCs w:val="28"/>
        </w:rPr>
        <w:t>Взаимные фонды инвестируют средства, как правило, в краткосрочные активы (в пределах 120 дней), не подвергающиеся значительным колебаниям ставок процента.</w:t>
      </w:r>
    </w:p>
    <w:p w:rsidR="00DD76B0" w:rsidRPr="00487AD2" w:rsidRDefault="00DD76B0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rStyle w:val="FontStyle15"/>
          <w:sz w:val="28"/>
          <w:szCs w:val="28"/>
        </w:rPr>
        <w:t>Страховые компании и пенсионные фонды относят к сберегательным учреждениям, действующим на договорной основе. Эти финансовые институты характеризуются устойчивым притоком средств от держателей страховых полисов и владельцев счетов в пенсионных фондах</w:t>
      </w:r>
    </w:p>
    <w:p w:rsidR="00DD76B0" w:rsidRPr="00487AD2" w:rsidRDefault="00DD76B0" w:rsidP="00487AD2">
      <w:pPr>
        <w:widowControl w:val="0"/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487AD2">
        <w:rPr>
          <w:rStyle w:val="FontStyle15"/>
          <w:sz w:val="28"/>
          <w:szCs w:val="28"/>
        </w:rPr>
        <w:t xml:space="preserve">Основным источником поступлений средств в </w:t>
      </w:r>
      <w:r w:rsidRPr="00487AD2">
        <w:rPr>
          <w:rStyle w:val="FontStyle17"/>
          <w:i w:val="0"/>
          <w:sz w:val="28"/>
          <w:szCs w:val="28"/>
        </w:rPr>
        <w:t xml:space="preserve">страховые компании </w:t>
      </w:r>
      <w:r w:rsidRPr="00487AD2">
        <w:rPr>
          <w:rStyle w:val="FontStyle15"/>
          <w:sz w:val="28"/>
          <w:szCs w:val="28"/>
        </w:rPr>
        <w:t xml:space="preserve">являются регулярные взносы (премии) полисодержателей. </w:t>
      </w:r>
      <w:r w:rsidR="00215E42" w:rsidRPr="00487AD2">
        <w:rPr>
          <w:rStyle w:val="FontStyle15"/>
          <w:sz w:val="28"/>
          <w:szCs w:val="28"/>
        </w:rPr>
        <w:t>У взаимных страховых компаний долгосрочные схемы внесения платежей зависят от суммы доходов(убытков), получаемых компаниями от активных операций и прежде всего от операций с ценными бумагами.</w:t>
      </w:r>
    </w:p>
    <w:p w:rsidR="00215E42" w:rsidRPr="00487AD2" w:rsidRDefault="00215E4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rStyle w:val="FontStyle22"/>
          <w:sz w:val="28"/>
          <w:szCs w:val="28"/>
        </w:rPr>
        <w:t xml:space="preserve">Пенсионные фонды </w:t>
      </w:r>
      <w:r w:rsidRPr="00487AD2">
        <w:rPr>
          <w:rStyle w:val="FontStyle21"/>
          <w:sz w:val="28"/>
          <w:szCs w:val="28"/>
        </w:rPr>
        <w:t xml:space="preserve">бывают государственные и негосударственные. Последние подразделяют на открытые, участником которых может стать любой гражданин, и закрытые. Наиболее развита негосударственная пенсионная система в США. </w:t>
      </w:r>
    </w:p>
    <w:p w:rsidR="00215E42" w:rsidRPr="00487AD2" w:rsidRDefault="00215E42" w:rsidP="00487AD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87AD2">
        <w:rPr>
          <w:rStyle w:val="FontStyle21"/>
          <w:sz w:val="28"/>
          <w:szCs w:val="28"/>
        </w:rPr>
        <w:t>Для частных предпринимателей существуют пенсионные фонды, работающие по индивидуальным схемам. В США в коллективные договоры между работодателями и работниками в обязательном порядке включаются планы пенсионного обеспечения</w:t>
      </w:r>
      <w:r w:rsidR="008E3C59" w:rsidRPr="00487AD2">
        <w:rPr>
          <w:rStyle w:val="FontStyle21"/>
          <w:sz w:val="28"/>
          <w:szCs w:val="28"/>
          <w:lang w:val="en-US"/>
        </w:rPr>
        <w:t>.</w:t>
      </w:r>
    </w:p>
    <w:p w:rsidR="00215E42" w:rsidRPr="00487AD2" w:rsidRDefault="00215E42" w:rsidP="00487AD2">
      <w:pPr>
        <w:pStyle w:val="Style7"/>
        <w:spacing w:line="360" w:lineRule="auto"/>
        <w:ind w:firstLine="709"/>
        <w:rPr>
          <w:rStyle w:val="FontStyle21"/>
          <w:sz w:val="28"/>
          <w:szCs w:val="28"/>
        </w:rPr>
      </w:pPr>
      <w:r w:rsidRPr="00487AD2">
        <w:rPr>
          <w:rStyle w:val="FontStyle21"/>
          <w:sz w:val="28"/>
          <w:szCs w:val="28"/>
        </w:rPr>
        <w:t>По характеру финансирования частные пенсионные планы делятся на два вида:</w:t>
      </w:r>
    </w:p>
    <w:p w:rsidR="00215E42" w:rsidRPr="00487AD2" w:rsidRDefault="00215E42" w:rsidP="00487AD2">
      <w:pPr>
        <w:pStyle w:val="Style9"/>
        <w:numPr>
          <w:ilvl w:val="0"/>
          <w:numId w:val="12"/>
        </w:numPr>
        <w:tabs>
          <w:tab w:val="left" w:pos="538"/>
        </w:tabs>
        <w:spacing w:line="360" w:lineRule="auto"/>
        <w:ind w:firstLine="709"/>
        <w:jc w:val="both"/>
        <w:rPr>
          <w:rStyle w:val="FontStyle19"/>
          <w:sz w:val="28"/>
          <w:szCs w:val="28"/>
        </w:rPr>
      </w:pPr>
      <w:r w:rsidRPr="00487AD2">
        <w:rPr>
          <w:rStyle w:val="FontStyle21"/>
          <w:sz w:val="28"/>
          <w:szCs w:val="28"/>
        </w:rPr>
        <w:t>планы с фиксированными выплатами;</w:t>
      </w:r>
    </w:p>
    <w:p w:rsidR="00215E42" w:rsidRPr="00487AD2" w:rsidRDefault="00215E42" w:rsidP="00487AD2">
      <w:pPr>
        <w:pStyle w:val="Style9"/>
        <w:numPr>
          <w:ilvl w:val="0"/>
          <w:numId w:val="12"/>
        </w:numPr>
        <w:tabs>
          <w:tab w:val="left" w:pos="538"/>
        </w:tabs>
        <w:spacing w:line="360" w:lineRule="auto"/>
        <w:ind w:firstLine="709"/>
        <w:jc w:val="both"/>
        <w:rPr>
          <w:rStyle w:val="FontStyle21"/>
          <w:sz w:val="28"/>
          <w:szCs w:val="28"/>
        </w:rPr>
      </w:pPr>
      <w:r w:rsidRPr="00487AD2">
        <w:rPr>
          <w:rStyle w:val="FontStyle21"/>
          <w:sz w:val="28"/>
          <w:szCs w:val="28"/>
        </w:rPr>
        <w:t>планы с фиксированными взносами</w:t>
      </w:r>
    </w:p>
    <w:p w:rsidR="00215E42" w:rsidRPr="00487AD2" w:rsidRDefault="00215E4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rStyle w:val="FontStyle21"/>
          <w:sz w:val="28"/>
          <w:szCs w:val="28"/>
        </w:rPr>
        <w:t xml:space="preserve">В первом случае компания обещает выплачивать через фонд пожизненную пенсию установленного размера. </w:t>
      </w:r>
    </w:p>
    <w:p w:rsidR="00DD76B0" w:rsidRPr="00487AD2" w:rsidRDefault="00215E42" w:rsidP="00487AD2">
      <w:pPr>
        <w:pStyle w:val="Style7"/>
        <w:spacing w:line="360" w:lineRule="auto"/>
        <w:ind w:firstLine="709"/>
        <w:rPr>
          <w:sz w:val="28"/>
          <w:szCs w:val="28"/>
        </w:rPr>
      </w:pPr>
      <w:r w:rsidRPr="00487AD2">
        <w:rPr>
          <w:rStyle w:val="FontStyle21"/>
          <w:sz w:val="28"/>
          <w:szCs w:val="28"/>
        </w:rPr>
        <w:t xml:space="preserve">При программах с фиксированными взносами компания сама определяет, сколько средств она </w:t>
      </w:r>
      <w:r w:rsidR="00CE5F4F" w:rsidRPr="00487AD2">
        <w:rPr>
          <w:rStyle w:val="FontStyle21"/>
          <w:sz w:val="28"/>
          <w:szCs w:val="28"/>
        </w:rPr>
        <w:t>должна ежегодно отчислять в пен</w:t>
      </w:r>
      <w:r w:rsidRPr="00487AD2">
        <w:rPr>
          <w:rStyle w:val="FontStyle21"/>
          <w:sz w:val="28"/>
          <w:szCs w:val="28"/>
        </w:rPr>
        <w:t>сионный фонд, но каких-либо обещаний относительно размеров пенсии компания не дает.</w:t>
      </w:r>
    </w:p>
    <w:p w:rsidR="004C0B81" w:rsidRPr="00487AD2" w:rsidRDefault="004C0B81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6EA2" w:rsidRPr="00487AD2" w:rsidRDefault="00747B7F" w:rsidP="00487AD2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bookmarkStart w:id="7" w:name="_Toc259814033"/>
      <w:r w:rsidRPr="00487AD2">
        <w:rPr>
          <w:rFonts w:ascii="Times New Roman" w:hAnsi="Times New Roman" w:cs="Times New Roman"/>
          <w:b w:val="0"/>
          <w:i w:val="0"/>
          <w:iCs w:val="0"/>
        </w:rPr>
        <w:t>2.3 Особенности</w:t>
      </w:r>
      <w:r w:rsidR="00B36346" w:rsidRPr="00487AD2">
        <w:rPr>
          <w:rFonts w:ascii="Times New Roman" w:hAnsi="Times New Roman" w:cs="Times New Roman"/>
          <w:b w:val="0"/>
          <w:i w:val="0"/>
          <w:iCs w:val="0"/>
        </w:rPr>
        <w:t xml:space="preserve"> развития банковской системы и небанковских кредитных институтов в </w:t>
      </w:r>
      <w:r w:rsidR="00354846" w:rsidRPr="00487AD2">
        <w:rPr>
          <w:rFonts w:ascii="Times New Roman" w:hAnsi="Times New Roman" w:cs="Times New Roman"/>
          <w:b w:val="0"/>
          <w:i w:val="0"/>
          <w:iCs w:val="0"/>
        </w:rPr>
        <w:t>Российской Федерации</w:t>
      </w:r>
      <w:bookmarkEnd w:id="7"/>
    </w:p>
    <w:p w:rsidR="00487AD2" w:rsidRDefault="00487AD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0B81" w:rsidRPr="00487AD2" w:rsidRDefault="005016CB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 xml:space="preserve">Кредитная система Российской Федерации состоит из 2 элементов: банковская и парабанковская (небанковская) системы. </w:t>
      </w:r>
      <w:r w:rsidR="008E13C4" w:rsidRPr="00487AD2">
        <w:rPr>
          <w:sz w:val="28"/>
          <w:szCs w:val="28"/>
        </w:rPr>
        <w:t>(Прил. А</w:t>
      </w:r>
      <w:r w:rsidR="00AB5FBA" w:rsidRPr="00487AD2">
        <w:rPr>
          <w:sz w:val="28"/>
          <w:szCs w:val="28"/>
        </w:rPr>
        <w:t>)</w:t>
      </w:r>
    </w:p>
    <w:p w:rsidR="00F85C1F" w:rsidRPr="00487AD2" w:rsidRDefault="00502AD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Банковская система РФ состоит из 2-х уровней: Центрального банка РФ и кредитных организаций (коммерческих банков и небан</w:t>
      </w:r>
      <w:r w:rsidR="00F85C1F" w:rsidRPr="00487AD2">
        <w:rPr>
          <w:sz w:val="28"/>
          <w:szCs w:val="28"/>
        </w:rPr>
        <w:t>ковских кредитных организаций).</w:t>
      </w:r>
    </w:p>
    <w:p w:rsidR="00F85C1F" w:rsidRPr="00487AD2" w:rsidRDefault="00502AD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Центральный банк Российской Федерации (ЦБ РФ) является юридическим лицом, осуществляет свои расходы за счет собственных доходов и не регистрируется в налоговых органах. Уставный капитал и иное имущество ЦБ РФ является федеральной собственностью. Получение прибыли не является целью деятельности Банка России. Основными целя</w:t>
      </w:r>
      <w:r w:rsidR="00F85C1F" w:rsidRPr="00487AD2">
        <w:rPr>
          <w:sz w:val="28"/>
          <w:szCs w:val="28"/>
        </w:rPr>
        <w:t>ми деятельности ЦБ РФ являются:</w:t>
      </w:r>
    </w:p>
    <w:p w:rsidR="00F85C1F" w:rsidRPr="00487AD2" w:rsidRDefault="00502AD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1. Защита и обеспечение устойчивости рубля, в том числе его покупательной способности и курса по о</w:t>
      </w:r>
      <w:r w:rsidR="00F85C1F" w:rsidRPr="00487AD2">
        <w:rPr>
          <w:sz w:val="28"/>
          <w:szCs w:val="28"/>
        </w:rPr>
        <w:t>тношению к иностранным валютам.</w:t>
      </w:r>
    </w:p>
    <w:p w:rsidR="00F85C1F" w:rsidRPr="00487AD2" w:rsidRDefault="00502AD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2. Развитие и укр</w:t>
      </w:r>
      <w:r w:rsidR="00F85C1F" w:rsidRPr="00487AD2">
        <w:rPr>
          <w:sz w:val="28"/>
          <w:szCs w:val="28"/>
        </w:rPr>
        <w:t xml:space="preserve">епление банковской системы РФ. </w:t>
      </w:r>
    </w:p>
    <w:p w:rsidR="00F85C1F" w:rsidRPr="00487AD2" w:rsidRDefault="00502AD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3. Обеспечение эффективного и бесперебойного фун</w:t>
      </w:r>
      <w:r w:rsidR="00F85C1F" w:rsidRPr="00487AD2">
        <w:rPr>
          <w:sz w:val="28"/>
          <w:szCs w:val="28"/>
        </w:rPr>
        <w:t>кционирования системы расчетов.</w:t>
      </w:r>
    </w:p>
    <w:p w:rsidR="00F85C1F" w:rsidRPr="00487AD2" w:rsidRDefault="00502AD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Банк России (Б</w:t>
      </w:r>
      <w:r w:rsidR="00F85C1F" w:rsidRPr="00487AD2">
        <w:rPr>
          <w:sz w:val="28"/>
          <w:szCs w:val="28"/>
        </w:rPr>
        <w:t>Р) выполняет следующие функции:</w:t>
      </w:r>
    </w:p>
    <w:p w:rsidR="00F85C1F" w:rsidRPr="00487AD2" w:rsidRDefault="00502AD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• во взаимодействии с Правительством РФ разрабатывает и проводит единую государственную денежно-кредитную политику, направленную на защиту и обеспечение устойчивос</w:t>
      </w:r>
      <w:r w:rsidR="00F85C1F" w:rsidRPr="00487AD2">
        <w:rPr>
          <w:sz w:val="28"/>
          <w:szCs w:val="28"/>
        </w:rPr>
        <w:t>ти рубля;</w:t>
      </w:r>
    </w:p>
    <w:p w:rsidR="00F85C1F" w:rsidRPr="00487AD2" w:rsidRDefault="00502AD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• монопольно осуществляет эмиссию наличных д</w:t>
      </w:r>
      <w:r w:rsidR="00F85C1F" w:rsidRPr="00487AD2">
        <w:rPr>
          <w:sz w:val="28"/>
          <w:szCs w:val="28"/>
        </w:rPr>
        <w:t>енег и организует их обращение;</w:t>
      </w:r>
    </w:p>
    <w:p w:rsidR="00F85C1F" w:rsidRPr="00487AD2" w:rsidRDefault="00502AD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• является кредитором последней инстанции для кредитных организаций, орган</w:t>
      </w:r>
      <w:r w:rsidR="00F85C1F" w:rsidRPr="00487AD2">
        <w:rPr>
          <w:sz w:val="28"/>
          <w:szCs w:val="28"/>
        </w:rPr>
        <w:t>изует систему рефинансирования;</w:t>
      </w:r>
    </w:p>
    <w:p w:rsidR="00F85C1F" w:rsidRPr="00487AD2" w:rsidRDefault="00502AD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• устанавливает прави</w:t>
      </w:r>
      <w:r w:rsidR="00F85C1F" w:rsidRPr="00487AD2">
        <w:rPr>
          <w:sz w:val="28"/>
          <w:szCs w:val="28"/>
        </w:rPr>
        <w:t>ла осуществления расчетов в РФ;</w:t>
      </w:r>
    </w:p>
    <w:p w:rsidR="00F85C1F" w:rsidRPr="00487AD2" w:rsidRDefault="00502AD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• устанавливает правила проведения банковских операций, бухгалтерского отчета и отч</w:t>
      </w:r>
      <w:r w:rsidR="00F85C1F" w:rsidRPr="00487AD2">
        <w:rPr>
          <w:sz w:val="28"/>
          <w:szCs w:val="28"/>
        </w:rPr>
        <w:t>етности для банковской системы;</w:t>
      </w:r>
    </w:p>
    <w:p w:rsidR="00F85C1F" w:rsidRPr="00487AD2" w:rsidRDefault="00502AD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• осуществляет государственную регистрацию кредитных организаций, выдает и отзывает лицензии кредитных организаций и организаций, занимающихся их аудито</w:t>
      </w:r>
      <w:r w:rsidR="00F85C1F" w:rsidRPr="00487AD2">
        <w:rPr>
          <w:sz w:val="28"/>
          <w:szCs w:val="28"/>
        </w:rPr>
        <w:t>м;</w:t>
      </w:r>
    </w:p>
    <w:p w:rsidR="00F85C1F" w:rsidRPr="00487AD2" w:rsidRDefault="00502AD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• осуществляет надзор за деяте</w:t>
      </w:r>
      <w:r w:rsidR="00F85C1F" w:rsidRPr="00487AD2">
        <w:rPr>
          <w:sz w:val="28"/>
          <w:szCs w:val="28"/>
        </w:rPr>
        <w:t>льностью кредитных организаций;</w:t>
      </w:r>
    </w:p>
    <w:p w:rsidR="00F85C1F" w:rsidRPr="00487AD2" w:rsidRDefault="00502AD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• регистрирует эмиссию ценных бумаг кредитных организаций в соотве</w:t>
      </w:r>
      <w:r w:rsidR="00F85C1F" w:rsidRPr="00487AD2">
        <w:rPr>
          <w:sz w:val="28"/>
          <w:szCs w:val="28"/>
        </w:rPr>
        <w:t>тствии с федеральными законами;</w:t>
      </w:r>
    </w:p>
    <w:p w:rsidR="00F85C1F" w:rsidRPr="00487AD2" w:rsidRDefault="00502AD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• осуществляет самостоятельно или по поручению Правительства РФ все виды банковских операций, необходимых для</w:t>
      </w:r>
      <w:r w:rsidR="00F85C1F" w:rsidRPr="00487AD2">
        <w:rPr>
          <w:sz w:val="28"/>
          <w:szCs w:val="28"/>
        </w:rPr>
        <w:t xml:space="preserve"> выполнения основных задач БР;</w:t>
      </w:r>
    </w:p>
    <w:p w:rsidR="00F85C1F" w:rsidRPr="00487AD2" w:rsidRDefault="00502AD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ЦБ РФ создает за счет своей прибыли резервы и фонды различного назначения в размерах, необходимых для осуществления им своих функций, а также независимо от прибыли и убытков фонд переоценки по операциям с валютными ценностями, порядок образования и использования резервов и фондов определяется Советом директоров Банка России.</w:t>
      </w:r>
      <w:r w:rsidRPr="00487AD2">
        <w:rPr>
          <w:sz w:val="28"/>
          <w:szCs w:val="28"/>
        </w:rPr>
        <w:br/>
        <w:t>ЦБ РФ подотчетен Государственной</w:t>
      </w:r>
      <w:r w:rsidR="00F85C1F" w:rsidRPr="00487AD2">
        <w:rPr>
          <w:sz w:val="28"/>
          <w:szCs w:val="28"/>
        </w:rPr>
        <w:t xml:space="preserve"> Думе Федерального собрания РФ</w:t>
      </w:r>
      <w:r w:rsidR="008E13C4" w:rsidRPr="00487AD2">
        <w:rPr>
          <w:sz w:val="28"/>
          <w:szCs w:val="28"/>
          <w:lang w:val="en-US"/>
        </w:rPr>
        <w:t>[1</w:t>
      </w:r>
      <w:r w:rsidR="008E13C4" w:rsidRPr="00487AD2">
        <w:rPr>
          <w:sz w:val="28"/>
          <w:szCs w:val="28"/>
        </w:rPr>
        <w:t>1</w:t>
      </w:r>
      <w:r w:rsidR="00982F0F" w:rsidRPr="00487AD2">
        <w:rPr>
          <w:sz w:val="28"/>
          <w:szCs w:val="28"/>
          <w:lang w:val="en-US"/>
        </w:rPr>
        <w:t>]</w:t>
      </w:r>
      <w:r w:rsidR="00F85C1F" w:rsidRPr="00487AD2">
        <w:rPr>
          <w:sz w:val="28"/>
          <w:szCs w:val="28"/>
        </w:rPr>
        <w:t>.</w:t>
      </w:r>
    </w:p>
    <w:p w:rsidR="00F85C1F" w:rsidRPr="00487AD2" w:rsidRDefault="00502AD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Банк России имеет право осуществлять следующие операции с российскими и иностранными кредитными орг</w:t>
      </w:r>
      <w:r w:rsidR="00F85C1F" w:rsidRPr="00487AD2">
        <w:rPr>
          <w:sz w:val="28"/>
          <w:szCs w:val="28"/>
        </w:rPr>
        <w:t>анизациями и Правительством РФ:</w:t>
      </w:r>
    </w:p>
    <w:p w:rsidR="00F85C1F" w:rsidRPr="00487AD2" w:rsidRDefault="00502AD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1) предоставлять кредит на срок не более 1 года под обеспечение</w:t>
      </w:r>
      <w:r w:rsidR="00F85C1F" w:rsidRPr="00487AD2">
        <w:rPr>
          <w:sz w:val="28"/>
          <w:szCs w:val="28"/>
        </w:rPr>
        <w:t xml:space="preserve"> ценных бумаг и других активов;</w:t>
      </w:r>
    </w:p>
    <w:p w:rsidR="00F85C1F" w:rsidRPr="00487AD2" w:rsidRDefault="00502AD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2) покупать и продавать чеки, простые и переводные векселя, имеющие, как правило, товарное происхождение, со срокам</w:t>
      </w:r>
      <w:r w:rsidR="00F85C1F" w:rsidRPr="00487AD2">
        <w:rPr>
          <w:sz w:val="28"/>
          <w:szCs w:val="28"/>
        </w:rPr>
        <w:t>и погашения не более 6 месяцев;</w:t>
      </w:r>
    </w:p>
    <w:p w:rsidR="00F85C1F" w:rsidRPr="00487AD2" w:rsidRDefault="00502AD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3) покупать и продавать государственные ценные бумаги на «открытом рынке</w:t>
      </w:r>
      <w:r w:rsidR="00F85C1F" w:rsidRPr="00487AD2">
        <w:rPr>
          <w:sz w:val="28"/>
          <w:szCs w:val="28"/>
        </w:rPr>
        <w:t>»;</w:t>
      </w:r>
    </w:p>
    <w:p w:rsidR="00F85C1F" w:rsidRPr="00487AD2" w:rsidRDefault="00502AD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4) покупать и продавать облигации, депозитные сертификаты и иные ценные бумаги со сро</w:t>
      </w:r>
      <w:r w:rsidR="00F85C1F" w:rsidRPr="00487AD2">
        <w:rPr>
          <w:sz w:val="28"/>
          <w:szCs w:val="28"/>
        </w:rPr>
        <w:t>ками погашения не более 1 года;</w:t>
      </w:r>
    </w:p>
    <w:p w:rsidR="00F85C1F" w:rsidRPr="00487AD2" w:rsidRDefault="00502AD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5) покупать и продавать иностранную валюту, а также платежные документы и обязательства в иностранной валюте, выставленные российскими и иностра</w:t>
      </w:r>
      <w:r w:rsidR="00F85C1F" w:rsidRPr="00487AD2">
        <w:rPr>
          <w:sz w:val="28"/>
          <w:szCs w:val="28"/>
        </w:rPr>
        <w:t>нными кредитными организациями;</w:t>
      </w:r>
    </w:p>
    <w:p w:rsidR="00F85C1F" w:rsidRPr="00487AD2" w:rsidRDefault="00502AD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6) покупать, хранить, продавать драгоценные ме</w:t>
      </w:r>
      <w:r w:rsidR="00F85C1F" w:rsidRPr="00487AD2">
        <w:rPr>
          <w:sz w:val="28"/>
          <w:szCs w:val="28"/>
        </w:rPr>
        <w:t>таллы и иные валютные ценности;</w:t>
      </w:r>
    </w:p>
    <w:p w:rsidR="00F85C1F" w:rsidRPr="00487AD2" w:rsidRDefault="00502AD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7) проводить расчеты, кассовые и депозитные операции, принимать на хранение и в управление</w:t>
      </w:r>
      <w:r w:rsidR="00F85C1F" w:rsidRPr="00487AD2">
        <w:rPr>
          <w:sz w:val="28"/>
          <w:szCs w:val="28"/>
        </w:rPr>
        <w:t xml:space="preserve"> ценные бумаги и иные ценности;</w:t>
      </w:r>
    </w:p>
    <w:p w:rsidR="00F85C1F" w:rsidRPr="00487AD2" w:rsidRDefault="00502AD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 xml:space="preserve">8) выдавать гарантии и поручительства, осуществлять операции с финансовыми инструментами, используемыми для </w:t>
      </w:r>
      <w:r w:rsidR="00F85C1F" w:rsidRPr="00487AD2">
        <w:rPr>
          <w:sz w:val="28"/>
          <w:szCs w:val="28"/>
        </w:rPr>
        <w:t>управления финансовыми рисками;</w:t>
      </w:r>
    </w:p>
    <w:p w:rsidR="00F85C1F" w:rsidRPr="00487AD2" w:rsidRDefault="00502AD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9) открывать счета в российских и иностранных кредитных организациях на территори</w:t>
      </w:r>
      <w:r w:rsidR="00F85C1F" w:rsidRPr="00487AD2">
        <w:rPr>
          <w:sz w:val="28"/>
          <w:szCs w:val="28"/>
        </w:rPr>
        <w:t>и РФ и иностранных государств;</w:t>
      </w:r>
    </w:p>
    <w:p w:rsidR="00F85C1F" w:rsidRPr="00487AD2" w:rsidRDefault="00502AD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 xml:space="preserve">10) выставлять чеки </w:t>
      </w:r>
      <w:r w:rsidR="00F85C1F" w:rsidRPr="00487AD2">
        <w:rPr>
          <w:sz w:val="28"/>
          <w:szCs w:val="28"/>
        </w:rPr>
        <w:t>и векселя в любой валюте;</w:t>
      </w:r>
    </w:p>
    <w:p w:rsidR="00F85C1F" w:rsidRPr="00487AD2" w:rsidRDefault="00502AD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11) осуществлять любые банковские операции от своего имени,</w:t>
      </w:r>
      <w:r w:rsidR="00F85C1F" w:rsidRPr="00487AD2">
        <w:rPr>
          <w:sz w:val="28"/>
          <w:szCs w:val="28"/>
        </w:rPr>
        <w:t xml:space="preserve"> если это не запрещено законом.</w:t>
      </w:r>
    </w:p>
    <w:p w:rsidR="00F85C1F" w:rsidRPr="00487AD2" w:rsidRDefault="00502AD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Банк России вправе осуществлять о</w:t>
      </w:r>
      <w:r w:rsidR="00F85C1F" w:rsidRPr="00487AD2">
        <w:rPr>
          <w:sz w:val="28"/>
          <w:szCs w:val="28"/>
        </w:rPr>
        <w:t>перации на комиссионной основе.</w:t>
      </w:r>
    </w:p>
    <w:p w:rsidR="00F85C1F" w:rsidRPr="00487AD2" w:rsidRDefault="00502AD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Коммерческие банки представляют второй уровень банковской системы. Главным их отличием от центральных является отсутствие права эмиссии денег. Вместе с тем, различия между ними разнообразны и глубоки по формам собственности, организационно-правовой</w:t>
      </w:r>
      <w:r w:rsidR="00F85C1F" w:rsidRPr="00487AD2">
        <w:rPr>
          <w:sz w:val="28"/>
          <w:szCs w:val="28"/>
        </w:rPr>
        <w:t xml:space="preserve"> форме, характеру деятельности.</w:t>
      </w:r>
    </w:p>
    <w:p w:rsidR="00F85C1F" w:rsidRPr="00487AD2" w:rsidRDefault="00F85C1F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П</w:t>
      </w:r>
      <w:r w:rsidR="00502AD2" w:rsidRPr="00487AD2">
        <w:rPr>
          <w:sz w:val="28"/>
          <w:szCs w:val="28"/>
        </w:rPr>
        <w:t>о характеру деятельности</w:t>
      </w:r>
      <w:r w:rsidRPr="00487AD2">
        <w:rPr>
          <w:sz w:val="28"/>
          <w:szCs w:val="28"/>
        </w:rPr>
        <w:t xml:space="preserve"> банки можно разделить на:</w:t>
      </w:r>
    </w:p>
    <w:p w:rsidR="00F85C1F" w:rsidRPr="00487AD2" w:rsidRDefault="00502AD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• универсальные (имеющие право и осуществляющие все или почти все виды банковских операций). Универсальные банки составляют основу банковской системы и способны предоставить сво</w:t>
      </w:r>
      <w:r w:rsidR="00F85C1F" w:rsidRPr="00487AD2">
        <w:rPr>
          <w:sz w:val="28"/>
          <w:szCs w:val="28"/>
        </w:rPr>
        <w:t>им клиентам до 200 видов услуг;</w:t>
      </w:r>
    </w:p>
    <w:p w:rsidR="00502AD2" w:rsidRPr="00487AD2" w:rsidRDefault="00502AD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• специализированные, деятельность которых ориентирована на предоставление узкого спектра финансовых услуг своим к</w:t>
      </w:r>
      <w:r w:rsidR="00F85C1F" w:rsidRPr="00487AD2">
        <w:rPr>
          <w:sz w:val="28"/>
          <w:szCs w:val="28"/>
        </w:rPr>
        <w:t>лиентам</w:t>
      </w:r>
      <w:r w:rsidR="008E13C4" w:rsidRPr="00487AD2">
        <w:rPr>
          <w:sz w:val="28"/>
          <w:szCs w:val="28"/>
          <w:lang w:val="en-US"/>
        </w:rPr>
        <w:t>[1</w:t>
      </w:r>
      <w:r w:rsidR="008E13C4" w:rsidRPr="00487AD2">
        <w:rPr>
          <w:sz w:val="28"/>
          <w:szCs w:val="28"/>
        </w:rPr>
        <w:t>1</w:t>
      </w:r>
      <w:r w:rsidR="00982F0F" w:rsidRPr="00487AD2">
        <w:rPr>
          <w:sz w:val="28"/>
          <w:szCs w:val="28"/>
          <w:lang w:val="en-US"/>
        </w:rPr>
        <w:t>]</w:t>
      </w:r>
      <w:r w:rsidR="00F85C1F" w:rsidRPr="00487AD2">
        <w:rPr>
          <w:sz w:val="28"/>
          <w:szCs w:val="28"/>
        </w:rPr>
        <w:t>.</w:t>
      </w:r>
    </w:p>
    <w:p w:rsidR="00F85C1F" w:rsidRPr="00487AD2" w:rsidRDefault="003D602C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Специализированные банки в свою очередь делятся на инвестиционные, судо-сберегательные и ипотечные банки.</w:t>
      </w:r>
    </w:p>
    <w:p w:rsidR="003D602C" w:rsidRPr="00487AD2" w:rsidRDefault="003D602C" w:rsidP="00487AD2">
      <w:pPr>
        <w:widowControl w:val="0"/>
        <w:spacing w:line="360" w:lineRule="auto"/>
        <w:ind w:firstLine="709"/>
        <w:jc w:val="both"/>
        <w:rPr>
          <w:sz w:val="28"/>
        </w:rPr>
      </w:pPr>
      <w:r w:rsidRPr="00487AD2">
        <w:rPr>
          <w:sz w:val="28"/>
          <w:szCs w:val="26"/>
        </w:rPr>
        <w:t>Инвестиционные банки</w:t>
      </w:r>
      <w:r w:rsidRPr="00487AD2">
        <w:rPr>
          <w:sz w:val="28"/>
        </w:rPr>
        <w:t xml:space="preserve"> – специальные кредитные институты мобилизующие долгосрочный ссудный капитал и представляющие его заемщикам (предпринимателям и государству) посредством выпуска и размещения облигаций и других видов заемных обязательств.</w:t>
      </w:r>
    </w:p>
    <w:p w:rsidR="003C5BCB" w:rsidRPr="00487AD2" w:rsidRDefault="003C5BCB" w:rsidP="00487AD2">
      <w:pPr>
        <w:widowControl w:val="0"/>
        <w:spacing w:line="360" w:lineRule="auto"/>
        <w:ind w:firstLine="709"/>
        <w:jc w:val="both"/>
        <w:rPr>
          <w:sz w:val="28"/>
        </w:rPr>
      </w:pPr>
      <w:r w:rsidRPr="00487AD2">
        <w:rPr>
          <w:sz w:val="28"/>
          <w:szCs w:val="26"/>
        </w:rPr>
        <w:t>Сберегательные учреждения (сберегательные банки и кассы)</w:t>
      </w:r>
      <w:r w:rsidRPr="00487AD2">
        <w:rPr>
          <w:sz w:val="28"/>
        </w:rPr>
        <w:t xml:space="preserve"> – кредитные учреждения, основная функция которых состоит в привлечении сбережений и временно свободных денежных средств населения. Вклады населения привлекаются на текущие инвестиционные и другие счета. Для повышения своей конкурентоспособности сберегательные банки и кассы стремятся разнообразить пассивные и активные операции, проникая в сферу деятельности коммерческих банков. Сберегательные банки выпускают кредитные карточки.</w:t>
      </w:r>
    </w:p>
    <w:p w:rsidR="00AB5FBA" w:rsidRPr="00487AD2" w:rsidRDefault="003C5BCB" w:rsidP="00487AD2">
      <w:pPr>
        <w:widowControl w:val="0"/>
        <w:spacing w:line="360" w:lineRule="auto"/>
        <w:ind w:firstLine="709"/>
        <w:jc w:val="both"/>
        <w:rPr>
          <w:sz w:val="28"/>
        </w:rPr>
      </w:pPr>
      <w:r w:rsidRPr="00487AD2">
        <w:rPr>
          <w:sz w:val="28"/>
          <w:szCs w:val="26"/>
        </w:rPr>
        <w:t>Ипотечные банки</w:t>
      </w:r>
      <w:r w:rsidRPr="00487AD2">
        <w:rPr>
          <w:sz w:val="28"/>
        </w:rPr>
        <w:t xml:space="preserve"> – кредитные учреждения, специализирующиеся на выдаче долгосрочных ссуд под залог недвижимого имущества – земли и строений. Ресурсами ипотечных банков являются собственные ипотечные облигации. Ссуды используются для строительства жилых домов и других сооружений, расширения производственных мощностей предприятий. За предоставленную ссуду взимается процент. В случае неуплаты задолженности в срок недвижимость переходит либо к другому собственнику, либо в собственность банка.</w:t>
      </w:r>
    </w:p>
    <w:p w:rsidR="00C427B3" w:rsidRPr="00487AD2" w:rsidRDefault="00AB5FBA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Парабанковские учреждения ориентируются либо на обслуживание определенных типов клиентуры, либо на осуществление в основном одного-двух видов услуг. Их деятельность концентрируется в большинстве своем на обслуживании небольшого сегмента рынка и, как правило, предоставлении услуг специфической клиентуре.</w:t>
      </w:r>
      <w:r w:rsidR="00487AD2">
        <w:rPr>
          <w:sz w:val="28"/>
          <w:szCs w:val="28"/>
        </w:rPr>
        <w:t xml:space="preserve"> </w:t>
      </w:r>
      <w:r w:rsidRPr="00487AD2">
        <w:rPr>
          <w:sz w:val="28"/>
          <w:szCs w:val="28"/>
        </w:rPr>
        <w:t>Не банковская система включает в себя почтово-сберегательные учреждения и специализированные не банковские кредитно-финансовые институты.</w:t>
      </w:r>
    </w:p>
    <w:p w:rsidR="00AB5FBA" w:rsidRPr="00487AD2" w:rsidRDefault="00AB5FBA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Почтово-сберегательные учреждения являются одним из важнейших и старейших элементов кредитной системы. Через почтовые отделения они аккумулируют вклады населения, осуществляют кредитно-расчетное обслуживание населения.</w:t>
      </w:r>
    </w:p>
    <w:p w:rsidR="00AB5FBA" w:rsidRPr="00487AD2" w:rsidRDefault="00AB5FBA" w:rsidP="00487AD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К специализированным не банковским кредитно-финансовым институтам относятся ломбарды, кредитные союзы, общества взаимного кредитования, пенсионные фонды и т.д.</w:t>
      </w:r>
    </w:p>
    <w:p w:rsidR="00127D73" w:rsidRPr="00487AD2" w:rsidRDefault="00AB5FBA" w:rsidP="00487AD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Кредитные</w:t>
      </w:r>
      <w:r w:rsidR="00127D73" w:rsidRPr="00487AD2">
        <w:rPr>
          <w:sz w:val="28"/>
          <w:szCs w:val="28"/>
        </w:rPr>
        <w:t xml:space="preserve"> союзы могут быть двух видов: </w:t>
      </w:r>
    </w:p>
    <w:p w:rsidR="00127D73" w:rsidRPr="00487AD2" w:rsidRDefault="00AB5FBA" w:rsidP="00487AD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1) создаются группой физических лиц с целью предоставления краткосроч</w:t>
      </w:r>
      <w:r w:rsidR="00127D73" w:rsidRPr="00487AD2">
        <w:rPr>
          <w:sz w:val="28"/>
          <w:szCs w:val="28"/>
        </w:rPr>
        <w:t xml:space="preserve">ного потребительского кредита; </w:t>
      </w:r>
    </w:p>
    <w:p w:rsidR="00127D73" w:rsidRPr="00487AD2" w:rsidRDefault="00AB5FBA" w:rsidP="00487AD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2) создаются несколькими самостоятельны</w:t>
      </w:r>
      <w:r w:rsidR="00127D73" w:rsidRPr="00487AD2">
        <w:rPr>
          <w:sz w:val="28"/>
          <w:szCs w:val="28"/>
        </w:rPr>
        <w:t xml:space="preserve">ми кредитными товариществами. </w:t>
      </w:r>
    </w:p>
    <w:p w:rsidR="00127D73" w:rsidRPr="00487AD2" w:rsidRDefault="00AB5FBA" w:rsidP="00487AD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 xml:space="preserve">Ресурсы кредитных </w:t>
      </w:r>
      <w:r w:rsidR="00127D73" w:rsidRPr="00487AD2">
        <w:rPr>
          <w:sz w:val="28"/>
          <w:szCs w:val="28"/>
        </w:rPr>
        <w:t xml:space="preserve">союзов формируются за счет: </w:t>
      </w:r>
    </w:p>
    <w:p w:rsidR="00127D73" w:rsidRPr="00487AD2" w:rsidRDefault="00127D73" w:rsidP="00487AD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 xml:space="preserve">1) оплаты паев; </w:t>
      </w:r>
    </w:p>
    <w:p w:rsidR="00127D73" w:rsidRPr="00487AD2" w:rsidRDefault="00AB5FBA" w:rsidP="00487AD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2) членски</w:t>
      </w:r>
      <w:r w:rsidR="00127D73" w:rsidRPr="00487AD2">
        <w:rPr>
          <w:sz w:val="28"/>
          <w:szCs w:val="28"/>
        </w:rPr>
        <w:t xml:space="preserve">х взносов; </w:t>
      </w:r>
    </w:p>
    <w:p w:rsidR="00127D73" w:rsidRPr="00487AD2" w:rsidRDefault="00127D73" w:rsidP="00487AD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3) выпуска займов.</w:t>
      </w:r>
    </w:p>
    <w:p w:rsidR="00127D73" w:rsidRPr="00487AD2" w:rsidRDefault="00AB5FBA" w:rsidP="00487AD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 xml:space="preserve">Основные выполняемые операции: предоставление ссуд своим членам, выпуск займов, учет векселей, торгово-посреднические и комиссионные операции. </w:t>
      </w:r>
    </w:p>
    <w:p w:rsidR="00127D73" w:rsidRPr="00487AD2" w:rsidRDefault="00AB5FBA" w:rsidP="00487AD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 xml:space="preserve">Общества взаимного кредита (упрощенный вариант - кассы взаимной помощи). Участниками таких обществ являются </w:t>
      </w:r>
      <w:r w:rsidR="00127D73" w:rsidRPr="00487AD2">
        <w:rPr>
          <w:sz w:val="28"/>
          <w:szCs w:val="28"/>
        </w:rPr>
        <w:t xml:space="preserve">физические и юридические лица. </w:t>
      </w:r>
    </w:p>
    <w:p w:rsidR="00AB5FBA" w:rsidRPr="00487AD2" w:rsidRDefault="00AB5FBA" w:rsidP="00487AD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87AD2">
        <w:rPr>
          <w:sz w:val="28"/>
          <w:szCs w:val="28"/>
        </w:rPr>
        <w:t>При вступлении в данное общество каждый член вносит определенный процент (10% - 30%) от предоставляемого кредита в качестве оплаты своего паевого взноса.</w:t>
      </w:r>
    </w:p>
    <w:p w:rsidR="00FA3DD3" w:rsidRPr="00487AD2" w:rsidRDefault="00FA3DD3" w:rsidP="00487AD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7AD2">
        <w:rPr>
          <w:iCs/>
          <w:sz w:val="28"/>
          <w:szCs w:val="28"/>
        </w:rPr>
        <w:t>Ломбарды</w:t>
      </w:r>
      <w:r w:rsidRPr="00487AD2">
        <w:rPr>
          <w:sz w:val="28"/>
          <w:szCs w:val="28"/>
        </w:rPr>
        <w:t xml:space="preserve"> представляют собой кредитные учреждения, выдающие ссуды под залог движимого имущества, включая драгоценные металлы и камни. Ссуды являются краткосрочными (до 3 месяцев), выдаются в размере 50-80% стоимости закладываемого имущества. Практикуются также операции по хранению ценностей клиентов, а также продажа заложенного имущества на комиссионных началах. </w:t>
      </w:r>
    </w:p>
    <w:p w:rsidR="003D361A" w:rsidRPr="00487AD2" w:rsidRDefault="009D5AA6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bCs/>
          <w:sz w:val="28"/>
          <w:szCs w:val="28"/>
        </w:rPr>
        <w:t>Страховая компания</w:t>
      </w:r>
      <w:r w:rsidRPr="00487AD2">
        <w:rPr>
          <w:sz w:val="28"/>
          <w:szCs w:val="28"/>
        </w:rPr>
        <w:t xml:space="preserve"> (</w:t>
      </w:r>
      <w:r w:rsidRPr="00487AD2">
        <w:rPr>
          <w:bCs/>
          <w:sz w:val="28"/>
          <w:szCs w:val="28"/>
        </w:rPr>
        <w:t>страховщик</w:t>
      </w:r>
      <w:r w:rsidRPr="00487AD2">
        <w:rPr>
          <w:sz w:val="28"/>
          <w:szCs w:val="28"/>
        </w:rPr>
        <w:t xml:space="preserve">) – </w:t>
      </w:r>
      <w:r w:rsidR="003D361A" w:rsidRPr="00487AD2">
        <w:rPr>
          <w:sz w:val="28"/>
          <w:szCs w:val="28"/>
        </w:rPr>
        <w:t>это исторически определенная общественная форма функционирования страхового фонда, представляет собой обособленную структуру, осуществляющую заключение договоров страхования и их обслуживание. Страховой компанией является</w:t>
      </w:r>
      <w:r w:rsidRPr="00487AD2">
        <w:rPr>
          <w:sz w:val="28"/>
          <w:szCs w:val="28"/>
        </w:rPr>
        <w:t xml:space="preserve"> физическое или юридическое лицо, принимающее на себя по </w:t>
      </w:r>
      <w:r w:rsidRPr="00487AD2">
        <w:rPr>
          <w:bCs/>
          <w:sz w:val="28"/>
          <w:szCs w:val="28"/>
        </w:rPr>
        <w:t>договору страхования</w:t>
      </w:r>
      <w:r w:rsidRPr="00487AD2">
        <w:rPr>
          <w:sz w:val="28"/>
          <w:szCs w:val="28"/>
        </w:rPr>
        <w:t xml:space="preserve"> за определенное вознаграждение - </w:t>
      </w:r>
      <w:r w:rsidRPr="00487AD2">
        <w:rPr>
          <w:bCs/>
          <w:sz w:val="28"/>
          <w:szCs w:val="28"/>
        </w:rPr>
        <w:t>страховую премию</w:t>
      </w:r>
      <w:r w:rsidRPr="00487AD2">
        <w:rPr>
          <w:sz w:val="28"/>
          <w:szCs w:val="28"/>
        </w:rPr>
        <w:t xml:space="preserve"> - обязательство возместить застрахованному лицу убытки, возникшие в результате наступления </w:t>
      </w:r>
      <w:r w:rsidRPr="00487AD2">
        <w:rPr>
          <w:bCs/>
          <w:sz w:val="28"/>
          <w:szCs w:val="28"/>
        </w:rPr>
        <w:t>страховых случаев</w:t>
      </w:r>
      <w:r w:rsidRPr="00487AD2">
        <w:rPr>
          <w:sz w:val="28"/>
          <w:szCs w:val="28"/>
        </w:rPr>
        <w:t>, которые обусловлены в страховом договоре.</w:t>
      </w:r>
    </w:p>
    <w:p w:rsidR="003D361A" w:rsidRPr="00487AD2" w:rsidRDefault="003D361A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bCs/>
          <w:sz w:val="28"/>
          <w:szCs w:val="28"/>
        </w:rPr>
        <w:t>Инвестиционные компании</w:t>
      </w:r>
      <w:r w:rsidRPr="00487AD2">
        <w:rPr>
          <w:sz w:val="28"/>
          <w:szCs w:val="28"/>
        </w:rPr>
        <w:t xml:space="preserve"> –</w:t>
      </w:r>
      <w:r w:rsidR="00127D73" w:rsidRPr="00487AD2">
        <w:rPr>
          <w:sz w:val="28"/>
          <w:szCs w:val="28"/>
        </w:rPr>
        <w:t xml:space="preserve"> </w:t>
      </w:r>
      <w:r w:rsidRPr="00487AD2">
        <w:rPr>
          <w:sz w:val="28"/>
          <w:szCs w:val="28"/>
        </w:rPr>
        <w:t>форма</w:t>
      </w:r>
      <w:r w:rsidR="00EF0D3C" w:rsidRPr="00487AD2">
        <w:rPr>
          <w:sz w:val="28"/>
          <w:szCs w:val="28"/>
        </w:rPr>
        <w:t xml:space="preserve"> кредитно-финансовых институтов.</w:t>
      </w:r>
      <w:r w:rsidRPr="00487AD2">
        <w:rPr>
          <w:sz w:val="28"/>
          <w:szCs w:val="28"/>
        </w:rPr>
        <w:t xml:space="preserve"> </w:t>
      </w:r>
      <w:r w:rsidR="00EF0D3C" w:rsidRPr="00487AD2">
        <w:rPr>
          <w:sz w:val="28"/>
          <w:szCs w:val="28"/>
        </w:rPr>
        <w:t>Они</w:t>
      </w:r>
      <w:r w:rsidRPr="00487AD2">
        <w:rPr>
          <w:sz w:val="28"/>
          <w:szCs w:val="28"/>
        </w:rPr>
        <w:t xml:space="preserve"> работают по одному принципу – выпуская собственные ценные бумаги (акции) привлекают денежные средства инвесторов. Собранные финансы </w:t>
      </w:r>
      <w:r w:rsidRPr="00487AD2">
        <w:rPr>
          <w:bCs/>
          <w:sz w:val="28"/>
          <w:szCs w:val="28"/>
        </w:rPr>
        <w:t>инвестиционные компании</w:t>
      </w:r>
      <w:r w:rsidRPr="00487AD2">
        <w:rPr>
          <w:sz w:val="28"/>
          <w:szCs w:val="28"/>
        </w:rPr>
        <w:t xml:space="preserve"> затем вкладывают в ценные бумаги сторонних промышленных, научных, транспортных и других корпораций. Иными словами </w:t>
      </w:r>
      <w:r w:rsidRPr="00487AD2">
        <w:rPr>
          <w:bCs/>
          <w:sz w:val="28"/>
          <w:szCs w:val="28"/>
        </w:rPr>
        <w:t>инвестиционные компании</w:t>
      </w:r>
      <w:r w:rsidRPr="00487AD2">
        <w:rPr>
          <w:sz w:val="28"/>
          <w:szCs w:val="28"/>
        </w:rPr>
        <w:t xml:space="preserve"> фактически осуществляют финансирование различных сфер реальной экономики.</w:t>
      </w:r>
    </w:p>
    <w:p w:rsidR="00EF0D3C" w:rsidRPr="00487AD2" w:rsidRDefault="00EF0D3C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Негосударственные пенсионные фонды (НПФ) представляют собой форму некоммерческой организации социального обеспечения. Основные виды их деятельности – осуществление добровольного дополнительного пенсионного обеспечения, обязательного пенсионного и профессионального пенсионного страхования населения.</w:t>
      </w:r>
    </w:p>
    <w:p w:rsidR="00EF0D3C" w:rsidRPr="00487AD2" w:rsidRDefault="00127D73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 xml:space="preserve">Финансовые компании </w:t>
      </w:r>
      <w:r w:rsidR="00EF0D3C" w:rsidRPr="00487AD2">
        <w:rPr>
          <w:sz w:val="28"/>
          <w:szCs w:val="28"/>
        </w:rPr>
        <w:t>— юридические лица, фирмы, осуществляющие финансовые операции в виде предоставления разных видов кредита, прежде всего потребительского и инвестиционного, привлекая с этой целью финансовые средства физических и юридических лиц. Финансовые компании, осуществляя ряд функций банков, относятся к категории менее надежных, чем банки, финансовых организаций, но способных приносить более высокие проценты по вкладам. Основные функции финансовых компаний: предоставление потребительского, инвестиционного, коммерческого кредита, ссуд индивидуальным заемщикам.</w:t>
      </w:r>
    </w:p>
    <w:p w:rsidR="00127D73" w:rsidRPr="00487AD2" w:rsidRDefault="00127D73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bCs/>
          <w:sz w:val="28"/>
          <w:szCs w:val="28"/>
        </w:rPr>
        <w:t>Лизинговая компания</w:t>
      </w:r>
      <w:r w:rsidRPr="00487AD2">
        <w:rPr>
          <w:sz w:val="28"/>
          <w:szCs w:val="28"/>
        </w:rPr>
        <w:t xml:space="preserve"> - компания, специализирующаяся на предоставлении услуг </w:t>
      </w:r>
      <w:r w:rsidRPr="00487AD2">
        <w:rPr>
          <w:bCs/>
          <w:sz w:val="28"/>
          <w:szCs w:val="28"/>
        </w:rPr>
        <w:t>лизинга</w:t>
      </w:r>
      <w:r w:rsidRPr="00487AD2">
        <w:rPr>
          <w:sz w:val="28"/>
          <w:szCs w:val="28"/>
        </w:rPr>
        <w:t xml:space="preserve">. Обычно это либо независимые финансовые компании, либо «дочерние» подразделения </w:t>
      </w:r>
      <w:r w:rsidRPr="00487AD2">
        <w:rPr>
          <w:bCs/>
          <w:sz w:val="28"/>
          <w:szCs w:val="28"/>
        </w:rPr>
        <w:t>банков</w:t>
      </w:r>
      <w:r w:rsidRPr="00487AD2">
        <w:rPr>
          <w:sz w:val="28"/>
          <w:szCs w:val="28"/>
        </w:rPr>
        <w:t>, либо «специальные фирмы, учрежденные крупнейшими мировыми производителями автомобилей.</w:t>
      </w:r>
    </w:p>
    <w:p w:rsidR="00127D73" w:rsidRDefault="00127D73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Лизинговые компании бывают универсальными (занимаются всеми видами лизинга) или специализированными (например, занимаются исключительно лизингом тран</w:t>
      </w:r>
      <w:r w:rsidR="00487AD2">
        <w:rPr>
          <w:sz w:val="28"/>
          <w:szCs w:val="28"/>
        </w:rPr>
        <w:t>спорта или лизингом персонала).</w:t>
      </w:r>
    </w:p>
    <w:p w:rsidR="00487AD2" w:rsidRPr="00487AD2" w:rsidRDefault="00487AD2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27D73" w:rsidRPr="00487AD2" w:rsidRDefault="00B41ACA" w:rsidP="00487AD2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487AD2">
        <w:rPr>
          <w:rFonts w:ascii="Times New Roman" w:hAnsi="Times New Roman"/>
          <w:b w:val="0"/>
          <w:sz w:val="28"/>
        </w:rPr>
        <w:br w:type="page"/>
      </w:r>
      <w:bookmarkStart w:id="8" w:name="_Toc259814034"/>
      <w:r w:rsidR="00127D73" w:rsidRPr="00487AD2">
        <w:rPr>
          <w:rFonts w:ascii="Times New Roman" w:hAnsi="Times New Roman"/>
          <w:b w:val="0"/>
          <w:sz w:val="28"/>
        </w:rPr>
        <w:t>3. Современные тенденции в развитии кредитной системы Российской Федерации и зарубежных государств</w:t>
      </w:r>
      <w:bookmarkEnd w:id="8"/>
    </w:p>
    <w:p w:rsidR="00127D73" w:rsidRPr="00487AD2" w:rsidRDefault="00127D73" w:rsidP="00487AD2">
      <w:pPr>
        <w:widowControl w:val="0"/>
        <w:spacing w:line="360" w:lineRule="auto"/>
        <w:ind w:firstLine="709"/>
        <w:jc w:val="both"/>
        <w:rPr>
          <w:sz w:val="28"/>
        </w:rPr>
      </w:pPr>
    </w:p>
    <w:p w:rsidR="00961D99" w:rsidRPr="00487AD2" w:rsidRDefault="00961D99" w:rsidP="00487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В сфере банковских услуг промышленно развитых стран</w:t>
      </w:r>
      <w:r w:rsidR="00487AD2">
        <w:rPr>
          <w:sz w:val="28"/>
          <w:szCs w:val="28"/>
        </w:rPr>
        <w:t xml:space="preserve"> </w:t>
      </w:r>
      <w:r w:rsidRPr="00487AD2">
        <w:rPr>
          <w:sz w:val="28"/>
          <w:szCs w:val="28"/>
        </w:rPr>
        <w:t>в</w:t>
      </w:r>
      <w:r w:rsidR="00487AD2">
        <w:rPr>
          <w:sz w:val="28"/>
          <w:szCs w:val="28"/>
        </w:rPr>
        <w:t xml:space="preserve"> </w:t>
      </w:r>
      <w:r w:rsidRPr="00487AD2">
        <w:rPr>
          <w:sz w:val="28"/>
          <w:szCs w:val="28"/>
        </w:rPr>
        <w:t>последние</w:t>
      </w:r>
      <w:r w:rsidR="00487AD2">
        <w:rPr>
          <w:sz w:val="28"/>
          <w:szCs w:val="28"/>
        </w:rPr>
        <w:t xml:space="preserve"> </w:t>
      </w:r>
      <w:r w:rsidRPr="00487AD2">
        <w:rPr>
          <w:sz w:val="28"/>
          <w:szCs w:val="28"/>
        </w:rPr>
        <w:t>два десятилетия произошли значительные изменения. Примерно с начала</w:t>
      </w:r>
      <w:r w:rsidR="00487AD2">
        <w:rPr>
          <w:sz w:val="28"/>
          <w:szCs w:val="28"/>
        </w:rPr>
        <w:t xml:space="preserve"> 70 </w:t>
      </w:r>
      <w:r w:rsidRPr="00487AD2">
        <w:rPr>
          <w:sz w:val="28"/>
          <w:szCs w:val="28"/>
        </w:rPr>
        <w:t>х</w:t>
      </w:r>
      <w:r w:rsidR="00487AD2">
        <w:rPr>
          <w:sz w:val="28"/>
          <w:szCs w:val="28"/>
        </w:rPr>
        <w:t xml:space="preserve"> </w:t>
      </w:r>
      <w:r w:rsidRPr="00487AD2">
        <w:rPr>
          <w:sz w:val="28"/>
          <w:szCs w:val="28"/>
        </w:rPr>
        <w:t>годов банки стали придавать ключевое значение всей системе</w:t>
      </w:r>
      <w:r w:rsidR="00487AD2">
        <w:rPr>
          <w:sz w:val="28"/>
          <w:szCs w:val="28"/>
        </w:rPr>
        <w:t xml:space="preserve"> </w:t>
      </w:r>
      <w:r w:rsidRPr="00487AD2">
        <w:rPr>
          <w:sz w:val="28"/>
          <w:szCs w:val="28"/>
        </w:rPr>
        <w:t>своих</w:t>
      </w:r>
      <w:r w:rsidR="00487AD2">
        <w:rPr>
          <w:sz w:val="28"/>
          <w:szCs w:val="28"/>
        </w:rPr>
        <w:t xml:space="preserve"> </w:t>
      </w:r>
      <w:r w:rsidRPr="00487AD2">
        <w:rPr>
          <w:sz w:val="28"/>
          <w:szCs w:val="28"/>
        </w:rPr>
        <w:t>взаимоотношений с клиентурой - как торгово-промышленных, так и частной.</w:t>
      </w:r>
      <w:r w:rsidR="00487AD2">
        <w:rPr>
          <w:sz w:val="28"/>
          <w:szCs w:val="28"/>
        </w:rPr>
        <w:t xml:space="preserve"> </w:t>
      </w:r>
      <w:r w:rsidRPr="00487AD2">
        <w:rPr>
          <w:sz w:val="28"/>
          <w:szCs w:val="28"/>
        </w:rPr>
        <w:t>По</w:t>
      </w:r>
      <w:r w:rsidR="00487AD2">
        <w:rPr>
          <w:sz w:val="28"/>
          <w:szCs w:val="28"/>
        </w:rPr>
        <w:t xml:space="preserve"> </w:t>
      </w:r>
      <w:r w:rsidRPr="00487AD2">
        <w:rPr>
          <w:sz w:val="28"/>
          <w:szCs w:val="28"/>
        </w:rPr>
        <w:t>сути</w:t>
      </w:r>
      <w:r w:rsidR="00487AD2">
        <w:rPr>
          <w:sz w:val="28"/>
          <w:szCs w:val="28"/>
        </w:rPr>
        <w:t xml:space="preserve"> </w:t>
      </w:r>
      <w:r w:rsidRPr="00487AD2">
        <w:rPr>
          <w:sz w:val="28"/>
          <w:szCs w:val="28"/>
        </w:rPr>
        <w:t>это</w:t>
      </w:r>
      <w:r w:rsidR="00487AD2">
        <w:rPr>
          <w:sz w:val="28"/>
          <w:szCs w:val="28"/>
        </w:rPr>
        <w:t xml:space="preserve"> </w:t>
      </w:r>
      <w:r w:rsidRPr="00487AD2">
        <w:rPr>
          <w:sz w:val="28"/>
          <w:szCs w:val="28"/>
        </w:rPr>
        <w:t>было начало нового этапа развития банковских</w:t>
      </w:r>
      <w:r w:rsidR="00487AD2">
        <w:rPr>
          <w:sz w:val="28"/>
          <w:szCs w:val="28"/>
        </w:rPr>
        <w:t xml:space="preserve"> </w:t>
      </w:r>
      <w:r w:rsidRPr="00487AD2">
        <w:rPr>
          <w:sz w:val="28"/>
          <w:szCs w:val="28"/>
        </w:rPr>
        <w:t>услуг.</w:t>
      </w:r>
      <w:r w:rsidR="00487AD2">
        <w:rPr>
          <w:sz w:val="28"/>
          <w:szCs w:val="28"/>
        </w:rPr>
        <w:t xml:space="preserve"> </w:t>
      </w:r>
      <w:r w:rsidRPr="00487AD2">
        <w:rPr>
          <w:sz w:val="28"/>
          <w:szCs w:val="28"/>
        </w:rPr>
        <w:t>В</w:t>
      </w:r>
      <w:r w:rsidR="00487AD2">
        <w:rPr>
          <w:sz w:val="28"/>
          <w:szCs w:val="28"/>
        </w:rPr>
        <w:t xml:space="preserve"> </w:t>
      </w:r>
      <w:r w:rsidRPr="00487AD2">
        <w:rPr>
          <w:sz w:val="28"/>
          <w:szCs w:val="28"/>
        </w:rPr>
        <w:t>плане</w:t>
      </w:r>
      <w:r w:rsidR="00487AD2">
        <w:rPr>
          <w:sz w:val="28"/>
          <w:szCs w:val="28"/>
        </w:rPr>
        <w:t xml:space="preserve"> </w:t>
      </w:r>
      <w:r w:rsidRPr="00487AD2">
        <w:rPr>
          <w:sz w:val="28"/>
          <w:szCs w:val="28"/>
        </w:rPr>
        <w:t>взаимодействия с клиентами он включил в себя два основных направления деятельности банков.</w:t>
      </w:r>
    </w:p>
    <w:p w:rsidR="00961D99" w:rsidRPr="00487AD2" w:rsidRDefault="00961D99" w:rsidP="00487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Первое направление было связано с качественным совершенствованием</w:t>
      </w:r>
      <w:r w:rsidR="00487AD2">
        <w:rPr>
          <w:sz w:val="28"/>
          <w:szCs w:val="28"/>
        </w:rPr>
        <w:t xml:space="preserve"> </w:t>
      </w:r>
      <w:r w:rsidRPr="00487AD2">
        <w:rPr>
          <w:sz w:val="28"/>
          <w:szCs w:val="28"/>
        </w:rPr>
        <w:t>уже существующих видов услуг. Так, в сфере кредитования, многие банки ввели новые формы, в том числе и для частных клиентов, такие, как: Bridging loan (ссуда физическому лицу на покупку нового дома до момента продажи заемщику его старого дома) ; Housing loan (ссуда на покупку дома физическим лицам, не владеющим на момент выдачи ссуды какой-либо недвижимостью); Home impravement loan (ссуда на улучшение (ремонт) дома) и другие.</w:t>
      </w:r>
    </w:p>
    <w:p w:rsidR="00961D99" w:rsidRPr="00487AD2" w:rsidRDefault="00961D99" w:rsidP="00487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Для клиентов юридических лиц стали применяться: Business start loan и business development plan; Acquisition (ссуда на покупку активов другой фирмы).</w:t>
      </w:r>
    </w:p>
    <w:p w:rsidR="00961D99" w:rsidRPr="00487AD2" w:rsidRDefault="00961D99" w:rsidP="00487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87AD2">
        <w:rPr>
          <w:sz w:val="28"/>
          <w:szCs w:val="28"/>
        </w:rPr>
        <w:t xml:space="preserve">Второе направление развития банковских услуг заключалось в поиске и развитии банками принципиально новых, ранее не проводившихся операций для </w:t>
      </w:r>
      <w:r w:rsidR="00AE578D" w:rsidRPr="00487AD2">
        <w:rPr>
          <w:sz w:val="28"/>
          <w:szCs w:val="28"/>
        </w:rPr>
        <w:t>клиентов</w:t>
      </w:r>
      <w:r w:rsidR="00AE578D" w:rsidRPr="00487AD2">
        <w:rPr>
          <w:sz w:val="28"/>
          <w:szCs w:val="28"/>
          <w:lang w:val="en-US"/>
        </w:rPr>
        <w:t>.</w:t>
      </w:r>
    </w:p>
    <w:p w:rsidR="00961D99" w:rsidRPr="00487AD2" w:rsidRDefault="00961D99" w:rsidP="00487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Характерным примером может служить функциональная эволюция Доверительно-сберегательного банка в Великобритании. Основной задачей этого банка являлось аккумуляция сбережений граждан в так называемые “пулы” и размещения собранных сумм во вклады в акционерных коммерческих банках под определенных процент. Начиная с 1976 года с выходом закона “О Доверительно-сберегательном банке” банк стал намного активнее развивать услуги, предоставляемые им своим клиентам: с 1977 года - ссуды частным лицам, с 1978 года - кредитные карточки (“Trastcard”), с 1979 года – ипотечный кредит. Далее банк приступил к выпуску и размещению собственных акций на фондовой бирже. Но именно доверительные операции</w:t>
      </w:r>
      <w:r w:rsidR="00487AD2">
        <w:rPr>
          <w:sz w:val="28"/>
          <w:szCs w:val="28"/>
        </w:rPr>
        <w:t xml:space="preserve"> </w:t>
      </w:r>
      <w:r w:rsidRPr="00487AD2">
        <w:rPr>
          <w:sz w:val="28"/>
          <w:szCs w:val="28"/>
        </w:rPr>
        <w:t>получили</w:t>
      </w:r>
      <w:r w:rsidR="00487AD2">
        <w:rPr>
          <w:sz w:val="28"/>
          <w:szCs w:val="28"/>
        </w:rPr>
        <w:t xml:space="preserve"> </w:t>
      </w:r>
      <w:r w:rsidRPr="00487AD2">
        <w:rPr>
          <w:sz w:val="28"/>
          <w:szCs w:val="28"/>
        </w:rPr>
        <w:t>максимальное развитие в его деятельности. Этот опыт Доверительно-сберегательного банка стал распространяться на коммерческие банки других промышленно развитых стран.</w:t>
      </w:r>
    </w:p>
    <w:p w:rsidR="00961D99" w:rsidRPr="00487AD2" w:rsidRDefault="00961D99" w:rsidP="00487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Многие коммерческие банки в современных условиях предлагают своим клиентам до 300 разнообразных видов услуг. В некоторых странах были созданы исследовательские учреждения, специализирующиеся на изучение программ рекламы и маркетинга (например, Институт маркетинга в Великобритании).</w:t>
      </w:r>
    </w:p>
    <w:p w:rsidR="00961D99" w:rsidRPr="00487AD2" w:rsidRDefault="00961D99" w:rsidP="00487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Для привлечения новых клиентов в условиях</w:t>
      </w:r>
      <w:r w:rsidR="00487AD2">
        <w:rPr>
          <w:sz w:val="28"/>
          <w:szCs w:val="28"/>
        </w:rPr>
        <w:t xml:space="preserve"> </w:t>
      </w:r>
      <w:r w:rsidRPr="00487AD2">
        <w:rPr>
          <w:sz w:val="28"/>
          <w:szCs w:val="28"/>
        </w:rPr>
        <w:t>ужесточающейся</w:t>
      </w:r>
      <w:r w:rsidR="00487AD2">
        <w:rPr>
          <w:sz w:val="28"/>
          <w:szCs w:val="28"/>
        </w:rPr>
        <w:t xml:space="preserve"> </w:t>
      </w:r>
      <w:r w:rsidRPr="00487AD2">
        <w:rPr>
          <w:sz w:val="28"/>
          <w:szCs w:val="28"/>
        </w:rPr>
        <w:t>конкуренции банки приступают к оказанию нетрадиционных услуг, в том числе тех, которые были раньше прерогативой специализированных институтов: страховой бизнес, инвестиционные операции, брокерские сделки. Важным источником прибыли банков стал “гонорарный бизнес”: лизинг, факторинг, разного рода консультации и информационный сервис, кредитование комплексного строительства промышленных объектов “под ключ” с последующим участием в прибылях. Например, 45% финансирования лизинга и 2/3 объема факторинга обслуживают крупные коммерческие банки (данные по США).</w:t>
      </w:r>
    </w:p>
    <w:p w:rsidR="00961D99" w:rsidRPr="00487AD2" w:rsidRDefault="00961D99" w:rsidP="00487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В борьбе за клиента многие коммерческие банки делают упор на развитие наступательной рыночной стратегии и разработку новых форм услуг.</w:t>
      </w:r>
    </w:p>
    <w:p w:rsidR="00961D99" w:rsidRPr="00487AD2" w:rsidRDefault="00961D99" w:rsidP="00487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В некоторых странах были созданы так</w:t>
      </w:r>
      <w:r w:rsidR="00114DAF" w:rsidRPr="00487AD2">
        <w:rPr>
          <w:sz w:val="28"/>
          <w:szCs w:val="28"/>
        </w:rPr>
        <w:t xml:space="preserve"> называемые небанковские банки </w:t>
      </w:r>
      <w:r w:rsidRPr="00487AD2">
        <w:rPr>
          <w:sz w:val="28"/>
          <w:szCs w:val="28"/>
        </w:rPr>
        <w:t>и</w:t>
      </w:r>
      <w:r w:rsidR="00114DAF" w:rsidRPr="00487AD2">
        <w:rPr>
          <w:sz w:val="28"/>
          <w:szCs w:val="28"/>
        </w:rPr>
        <w:t xml:space="preserve"> </w:t>
      </w:r>
      <w:r w:rsidRPr="00487AD2">
        <w:rPr>
          <w:sz w:val="28"/>
          <w:szCs w:val="28"/>
        </w:rPr>
        <w:t>банки с ограниченными услу</w:t>
      </w:r>
      <w:r w:rsidR="00114DAF" w:rsidRPr="00487AD2">
        <w:rPr>
          <w:sz w:val="28"/>
          <w:szCs w:val="28"/>
        </w:rPr>
        <w:t xml:space="preserve">гами (LIMITED-SERVICE BANKS). Создание </w:t>
      </w:r>
      <w:r w:rsidRPr="00487AD2">
        <w:rPr>
          <w:sz w:val="28"/>
          <w:szCs w:val="28"/>
        </w:rPr>
        <w:t>подобных</w:t>
      </w:r>
      <w:r w:rsidR="00114DAF" w:rsidRPr="00487AD2">
        <w:rPr>
          <w:sz w:val="28"/>
          <w:szCs w:val="28"/>
        </w:rPr>
        <w:t xml:space="preserve"> </w:t>
      </w:r>
      <w:r w:rsidRPr="00487AD2">
        <w:rPr>
          <w:sz w:val="28"/>
          <w:szCs w:val="28"/>
        </w:rPr>
        <w:t>банк</w:t>
      </w:r>
      <w:r w:rsidR="00DA59ED" w:rsidRPr="00487AD2">
        <w:rPr>
          <w:sz w:val="28"/>
          <w:szCs w:val="28"/>
        </w:rPr>
        <w:t>овских структур имело целью</w:t>
      </w:r>
      <w:r w:rsidRPr="00487AD2">
        <w:rPr>
          <w:sz w:val="28"/>
          <w:szCs w:val="28"/>
        </w:rPr>
        <w:t xml:space="preserve"> </w:t>
      </w:r>
      <w:r w:rsidR="00DA59ED" w:rsidRPr="00487AD2">
        <w:rPr>
          <w:sz w:val="28"/>
          <w:szCs w:val="28"/>
        </w:rPr>
        <w:t>обойти</w:t>
      </w:r>
      <w:r w:rsidR="00114DAF" w:rsidRPr="00487AD2">
        <w:rPr>
          <w:sz w:val="28"/>
          <w:szCs w:val="28"/>
        </w:rPr>
        <w:t xml:space="preserve"> законодательные </w:t>
      </w:r>
      <w:r w:rsidRPr="00487AD2">
        <w:rPr>
          <w:sz w:val="28"/>
          <w:szCs w:val="28"/>
        </w:rPr>
        <w:t>ограничения,</w:t>
      </w:r>
      <w:r w:rsidR="00114DAF" w:rsidRPr="00487AD2">
        <w:rPr>
          <w:sz w:val="28"/>
          <w:szCs w:val="28"/>
        </w:rPr>
        <w:t xml:space="preserve"> </w:t>
      </w:r>
      <w:r w:rsidRPr="00487AD2">
        <w:rPr>
          <w:sz w:val="28"/>
          <w:szCs w:val="28"/>
        </w:rPr>
        <w:t>связанные с владением банком небанковскими деловыми структурами.</w:t>
      </w:r>
    </w:p>
    <w:p w:rsidR="00961D99" w:rsidRPr="00487AD2" w:rsidRDefault="00961D99" w:rsidP="00487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Все</w:t>
      </w:r>
      <w:r w:rsidR="00487AD2">
        <w:rPr>
          <w:sz w:val="28"/>
          <w:szCs w:val="28"/>
        </w:rPr>
        <w:t xml:space="preserve"> </w:t>
      </w:r>
      <w:r w:rsidRPr="00487AD2">
        <w:rPr>
          <w:sz w:val="28"/>
          <w:szCs w:val="28"/>
        </w:rPr>
        <w:t>больше банков</w:t>
      </w:r>
      <w:r w:rsidR="00114DAF" w:rsidRPr="00487AD2">
        <w:rPr>
          <w:sz w:val="28"/>
          <w:szCs w:val="28"/>
        </w:rPr>
        <w:t xml:space="preserve"> </w:t>
      </w:r>
      <w:r w:rsidRPr="00487AD2">
        <w:rPr>
          <w:sz w:val="28"/>
          <w:szCs w:val="28"/>
        </w:rPr>
        <w:t>стремиться к непосредственно</w:t>
      </w:r>
      <w:r w:rsidR="00114DAF" w:rsidRPr="00487AD2">
        <w:rPr>
          <w:sz w:val="28"/>
          <w:szCs w:val="28"/>
        </w:rPr>
        <w:t>му контакту с клиентами</w:t>
      </w:r>
      <w:r w:rsidR="00487AD2">
        <w:rPr>
          <w:sz w:val="28"/>
          <w:szCs w:val="28"/>
        </w:rPr>
        <w:t xml:space="preserve"> </w:t>
      </w:r>
      <w:r w:rsidR="00114DAF" w:rsidRPr="00487AD2">
        <w:rPr>
          <w:sz w:val="28"/>
          <w:szCs w:val="28"/>
        </w:rPr>
        <w:t xml:space="preserve">путем личного </w:t>
      </w:r>
      <w:r w:rsidRPr="00487AD2">
        <w:rPr>
          <w:sz w:val="28"/>
          <w:szCs w:val="28"/>
        </w:rPr>
        <w:t>общения</w:t>
      </w:r>
      <w:r w:rsidR="00114DAF" w:rsidRPr="00487AD2">
        <w:rPr>
          <w:sz w:val="28"/>
          <w:szCs w:val="28"/>
        </w:rPr>
        <w:t xml:space="preserve"> работника с </w:t>
      </w:r>
      <w:r w:rsidRPr="00487AD2">
        <w:rPr>
          <w:sz w:val="28"/>
          <w:szCs w:val="28"/>
        </w:rPr>
        <w:t xml:space="preserve">клиентом </w:t>
      </w:r>
      <w:r w:rsidR="00114DAF" w:rsidRPr="00487AD2">
        <w:rPr>
          <w:sz w:val="28"/>
          <w:szCs w:val="28"/>
        </w:rPr>
        <w:t xml:space="preserve">или с помощью различных средств связи: </w:t>
      </w:r>
      <w:r w:rsidRPr="00487AD2">
        <w:rPr>
          <w:sz w:val="28"/>
          <w:szCs w:val="28"/>
        </w:rPr>
        <w:t>почтовой</w:t>
      </w:r>
      <w:r w:rsidR="00114DAF" w:rsidRPr="00487AD2">
        <w:rPr>
          <w:sz w:val="28"/>
          <w:szCs w:val="28"/>
        </w:rPr>
        <w:t xml:space="preserve"> </w:t>
      </w:r>
      <w:r w:rsidRPr="00487AD2">
        <w:rPr>
          <w:sz w:val="28"/>
          <w:szCs w:val="28"/>
        </w:rPr>
        <w:t>корреспонденцией, факсимильных и телексных коммуникаций и других.</w:t>
      </w:r>
    </w:p>
    <w:p w:rsidR="00961D99" w:rsidRPr="00487AD2" w:rsidRDefault="00114DAF" w:rsidP="00487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 xml:space="preserve"> </w:t>
      </w:r>
      <w:r w:rsidR="00961D99" w:rsidRPr="00487AD2">
        <w:rPr>
          <w:sz w:val="28"/>
          <w:szCs w:val="28"/>
        </w:rPr>
        <w:t>Эти процессы, очевидно, найдут свое дальнейшее</w:t>
      </w:r>
      <w:r w:rsidR="00487AD2">
        <w:rPr>
          <w:sz w:val="28"/>
          <w:szCs w:val="28"/>
        </w:rPr>
        <w:t xml:space="preserve"> </w:t>
      </w:r>
      <w:r w:rsidR="00961D99" w:rsidRPr="00487AD2">
        <w:rPr>
          <w:sz w:val="28"/>
          <w:szCs w:val="28"/>
        </w:rPr>
        <w:t>развитие</w:t>
      </w:r>
      <w:r w:rsidR="00487AD2">
        <w:rPr>
          <w:sz w:val="28"/>
          <w:szCs w:val="28"/>
        </w:rPr>
        <w:t xml:space="preserve"> </w:t>
      </w:r>
      <w:r w:rsidR="00961D99" w:rsidRPr="00487AD2">
        <w:rPr>
          <w:sz w:val="28"/>
          <w:szCs w:val="28"/>
        </w:rPr>
        <w:t>в</w:t>
      </w:r>
      <w:r w:rsidR="00487AD2">
        <w:rPr>
          <w:sz w:val="28"/>
          <w:szCs w:val="28"/>
        </w:rPr>
        <w:t xml:space="preserve"> </w:t>
      </w:r>
      <w:r w:rsidR="00961D99" w:rsidRPr="00487AD2">
        <w:rPr>
          <w:sz w:val="28"/>
          <w:szCs w:val="28"/>
        </w:rPr>
        <w:t>ближайшие</w:t>
      </w:r>
      <w:r w:rsidRPr="00487AD2">
        <w:rPr>
          <w:sz w:val="28"/>
          <w:szCs w:val="28"/>
        </w:rPr>
        <w:t xml:space="preserve"> </w:t>
      </w:r>
      <w:r w:rsidR="00961D99" w:rsidRPr="00487AD2">
        <w:rPr>
          <w:sz w:val="28"/>
          <w:szCs w:val="28"/>
        </w:rPr>
        <w:t>годы.</w:t>
      </w:r>
      <w:r w:rsidRPr="00487AD2">
        <w:rPr>
          <w:sz w:val="28"/>
          <w:szCs w:val="28"/>
        </w:rPr>
        <w:t xml:space="preserve"> </w:t>
      </w:r>
    </w:p>
    <w:p w:rsidR="00114DAF" w:rsidRPr="00487AD2" w:rsidRDefault="00114DAF" w:rsidP="00487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В настоящее время в России с учетом наблюдаемой ситуации имеется достаточно оснований утверждать, что состояние банковской системы и поведение коммерческих банков в ближайшей перспективе изменятся мало. Во всяком случае, сохраняться такие специфические черты кредитно-банковской деятельности в России, как абсолютное преобладание краткосрочных кредитов, отвлечение кредитных ресурсов на финансирование</w:t>
      </w:r>
      <w:r w:rsidR="00A27867" w:rsidRPr="00487AD2">
        <w:rPr>
          <w:sz w:val="28"/>
          <w:szCs w:val="28"/>
        </w:rPr>
        <w:t xml:space="preserve"> бюджетного</w:t>
      </w:r>
      <w:r w:rsidRPr="00487AD2">
        <w:rPr>
          <w:sz w:val="28"/>
          <w:szCs w:val="28"/>
        </w:rPr>
        <w:t xml:space="preserve"> дефицита,</w:t>
      </w:r>
      <w:r w:rsidR="00A27867" w:rsidRPr="00487AD2">
        <w:rPr>
          <w:sz w:val="28"/>
          <w:szCs w:val="28"/>
        </w:rPr>
        <w:t xml:space="preserve"> отсутствие интереса к долгосрочному кредитованию</w:t>
      </w:r>
      <w:r w:rsidRPr="00487AD2">
        <w:rPr>
          <w:sz w:val="28"/>
          <w:szCs w:val="28"/>
        </w:rPr>
        <w:t xml:space="preserve"> инвестиций,</w:t>
      </w:r>
      <w:r w:rsidR="00A27867" w:rsidRPr="00487AD2">
        <w:rPr>
          <w:sz w:val="28"/>
          <w:szCs w:val="28"/>
        </w:rPr>
        <w:t xml:space="preserve"> неупорядоченность безналичных расчетов при явном предпочтении наличным </w:t>
      </w:r>
      <w:r w:rsidRPr="00487AD2">
        <w:rPr>
          <w:sz w:val="28"/>
          <w:szCs w:val="28"/>
        </w:rPr>
        <w:t xml:space="preserve">платежам. </w:t>
      </w:r>
      <w:r w:rsidR="00A27867" w:rsidRPr="00487AD2">
        <w:rPr>
          <w:sz w:val="28"/>
          <w:szCs w:val="28"/>
        </w:rPr>
        <w:t xml:space="preserve">В условиях снижающейся инфляции и замедления темпов </w:t>
      </w:r>
      <w:r w:rsidRPr="00487AD2">
        <w:rPr>
          <w:sz w:val="28"/>
          <w:szCs w:val="28"/>
        </w:rPr>
        <w:t>падения</w:t>
      </w:r>
      <w:r w:rsidR="00A27867" w:rsidRPr="00487AD2">
        <w:rPr>
          <w:sz w:val="28"/>
          <w:szCs w:val="28"/>
        </w:rPr>
        <w:t xml:space="preserve"> валютного курса рубля появляется возможность активизировать работу</w:t>
      </w:r>
      <w:r w:rsidRPr="00487AD2">
        <w:rPr>
          <w:sz w:val="28"/>
          <w:szCs w:val="28"/>
        </w:rPr>
        <w:t xml:space="preserve"> по</w:t>
      </w:r>
      <w:r w:rsidR="00A27867" w:rsidRPr="00487AD2">
        <w:rPr>
          <w:sz w:val="28"/>
          <w:szCs w:val="28"/>
        </w:rPr>
        <w:t xml:space="preserve"> </w:t>
      </w:r>
      <w:r w:rsidRPr="00487AD2">
        <w:rPr>
          <w:sz w:val="28"/>
          <w:szCs w:val="28"/>
        </w:rPr>
        <w:t>привл</w:t>
      </w:r>
      <w:r w:rsidR="00A27867" w:rsidRPr="00487AD2">
        <w:rPr>
          <w:sz w:val="28"/>
          <w:szCs w:val="28"/>
        </w:rPr>
        <w:t>ечению депозитов от населения. Определенного прогресса в этом</w:t>
      </w:r>
      <w:r w:rsidRPr="00487AD2">
        <w:rPr>
          <w:sz w:val="28"/>
          <w:szCs w:val="28"/>
        </w:rPr>
        <w:t xml:space="preserve"> деле</w:t>
      </w:r>
      <w:r w:rsidR="00A27867" w:rsidRPr="00487AD2">
        <w:rPr>
          <w:sz w:val="28"/>
          <w:szCs w:val="28"/>
        </w:rPr>
        <w:t xml:space="preserve"> можно ожидать, если усилия коммерческих банков будут</w:t>
      </w:r>
      <w:r w:rsidRPr="00487AD2">
        <w:rPr>
          <w:sz w:val="28"/>
          <w:szCs w:val="28"/>
        </w:rPr>
        <w:t xml:space="preserve"> целенаправленно</w:t>
      </w:r>
      <w:r w:rsidR="00A27867" w:rsidRPr="00487AD2">
        <w:rPr>
          <w:sz w:val="28"/>
          <w:szCs w:val="28"/>
        </w:rPr>
        <w:t xml:space="preserve"> </w:t>
      </w:r>
      <w:r w:rsidRPr="00487AD2">
        <w:rPr>
          <w:sz w:val="28"/>
          <w:szCs w:val="28"/>
        </w:rPr>
        <w:t>сконцентрированы на решении двух главных задач.</w:t>
      </w:r>
    </w:p>
    <w:p w:rsidR="00114DAF" w:rsidRPr="00487AD2" w:rsidRDefault="00A27867" w:rsidP="00487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Во-первых, постараться расширить</w:t>
      </w:r>
      <w:r w:rsidR="00114DAF" w:rsidRPr="00487AD2">
        <w:rPr>
          <w:sz w:val="28"/>
          <w:szCs w:val="28"/>
        </w:rPr>
        <w:t xml:space="preserve"> </w:t>
      </w:r>
      <w:r w:rsidRPr="00487AD2">
        <w:rPr>
          <w:sz w:val="28"/>
          <w:szCs w:val="28"/>
        </w:rPr>
        <w:t>ассортимент депозитных</w:t>
      </w:r>
      <w:r w:rsidR="00114DAF" w:rsidRPr="00487AD2">
        <w:rPr>
          <w:sz w:val="28"/>
          <w:szCs w:val="28"/>
        </w:rPr>
        <w:t xml:space="preserve"> и</w:t>
      </w:r>
      <w:r w:rsidRPr="00487AD2">
        <w:rPr>
          <w:sz w:val="28"/>
          <w:szCs w:val="28"/>
        </w:rPr>
        <w:t xml:space="preserve"> </w:t>
      </w:r>
      <w:r w:rsidR="00114DAF" w:rsidRPr="00487AD2">
        <w:rPr>
          <w:sz w:val="28"/>
          <w:szCs w:val="28"/>
        </w:rPr>
        <w:t>сопутствующи</w:t>
      </w:r>
      <w:r w:rsidRPr="00487AD2">
        <w:rPr>
          <w:sz w:val="28"/>
          <w:szCs w:val="28"/>
        </w:rPr>
        <w:t>х им услуг, по крайней мере, до уровня и качества</w:t>
      </w:r>
      <w:r w:rsidR="00114DAF" w:rsidRPr="00487AD2">
        <w:rPr>
          <w:sz w:val="28"/>
          <w:szCs w:val="28"/>
        </w:rPr>
        <w:t xml:space="preserve"> Сбербанка,</w:t>
      </w:r>
      <w:r w:rsidRPr="00487AD2">
        <w:rPr>
          <w:sz w:val="28"/>
          <w:szCs w:val="28"/>
        </w:rPr>
        <w:t xml:space="preserve"> </w:t>
      </w:r>
      <w:r w:rsidR="00114DAF" w:rsidRPr="00487AD2">
        <w:rPr>
          <w:sz w:val="28"/>
          <w:szCs w:val="28"/>
        </w:rPr>
        <w:t>хотя</w:t>
      </w:r>
      <w:r w:rsidRPr="00487AD2">
        <w:rPr>
          <w:sz w:val="28"/>
          <w:szCs w:val="28"/>
        </w:rPr>
        <w:t xml:space="preserve"> по масштабам филиальной сети и массовости вкладчиков этот банк</w:t>
      </w:r>
      <w:r w:rsidR="00114DAF" w:rsidRPr="00487AD2">
        <w:rPr>
          <w:sz w:val="28"/>
          <w:szCs w:val="28"/>
        </w:rPr>
        <w:t xml:space="preserve"> еще</w:t>
      </w:r>
      <w:r w:rsidRPr="00487AD2">
        <w:rPr>
          <w:sz w:val="28"/>
          <w:szCs w:val="28"/>
        </w:rPr>
        <w:t xml:space="preserve"> </w:t>
      </w:r>
      <w:r w:rsidR="00114DAF" w:rsidRPr="00487AD2">
        <w:rPr>
          <w:sz w:val="28"/>
          <w:szCs w:val="28"/>
        </w:rPr>
        <w:t>долгое время бу</w:t>
      </w:r>
      <w:r w:rsidRPr="00487AD2">
        <w:rPr>
          <w:sz w:val="28"/>
          <w:szCs w:val="28"/>
        </w:rPr>
        <w:t xml:space="preserve">дет оставаться вне конкуренции. </w:t>
      </w:r>
      <w:r w:rsidR="00114DAF" w:rsidRPr="00487AD2">
        <w:rPr>
          <w:sz w:val="28"/>
          <w:szCs w:val="28"/>
        </w:rPr>
        <w:t>Дальне</w:t>
      </w:r>
      <w:r w:rsidRPr="00487AD2">
        <w:rPr>
          <w:sz w:val="28"/>
          <w:szCs w:val="28"/>
        </w:rPr>
        <w:t>йшие шаги должны заключаться в привлечении</w:t>
      </w:r>
      <w:r w:rsidR="00114DAF" w:rsidRPr="00487AD2">
        <w:rPr>
          <w:sz w:val="28"/>
          <w:szCs w:val="28"/>
        </w:rPr>
        <w:t xml:space="preserve"> средств</w:t>
      </w:r>
      <w:r w:rsidRPr="00487AD2">
        <w:rPr>
          <w:sz w:val="28"/>
          <w:szCs w:val="28"/>
        </w:rPr>
        <w:t xml:space="preserve"> </w:t>
      </w:r>
      <w:r w:rsidR="00114DAF" w:rsidRPr="00487AD2">
        <w:rPr>
          <w:sz w:val="28"/>
          <w:szCs w:val="28"/>
        </w:rPr>
        <w:t xml:space="preserve">средних </w:t>
      </w:r>
      <w:r w:rsidRPr="00487AD2">
        <w:rPr>
          <w:sz w:val="28"/>
          <w:szCs w:val="28"/>
        </w:rPr>
        <w:t>и мелких вкладчиков, тем более что потенциальная база для</w:t>
      </w:r>
      <w:r w:rsidR="00114DAF" w:rsidRPr="00487AD2">
        <w:rPr>
          <w:sz w:val="28"/>
          <w:szCs w:val="28"/>
        </w:rPr>
        <w:t xml:space="preserve"> этого</w:t>
      </w:r>
      <w:r w:rsidRPr="00487AD2">
        <w:rPr>
          <w:sz w:val="28"/>
          <w:szCs w:val="28"/>
        </w:rPr>
        <w:t xml:space="preserve"> </w:t>
      </w:r>
      <w:r w:rsidR="00114DAF" w:rsidRPr="00487AD2">
        <w:rPr>
          <w:sz w:val="28"/>
          <w:szCs w:val="28"/>
        </w:rPr>
        <w:t>существует. В Сберба</w:t>
      </w:r>
      <w:r w:rsidRPr="00487AD2">
        <w:rPr>
          <w:sz w:val="28"/>
          <w:szCs w:val="28"/>
        </w:rPr>
        <w:t>нке любой вкладчик может хранить любую сумму</w:t>
      </w:r>
      <w:r w:rsidR="00114DAF" w:rsidRPr="00487AD2">
        <w:rPr>
          <w:sz w:val="28"/>
          <w:szCs w:val="28"/>
        </w:rPr>
        <w:t xml:space="preserve"> денег.</w:t>
      </w:r>
      <w:r w:rsidRPr="00487AD2">
        <w:rPr>
          <w:sz w:val="28"/>
          <w:szCs w:val="28"/>
        </w:rPr>
        <w:t xml:space="preserve"> Этот же принцип должен лежать в основе депозитной деятельности</w:t>
      </w:r>
      <w:r w:rsidR="00114DAF" w:rsidRPr="00487AD2">
        <w:rPr>
          <w:sz w:val="28"/>
          <w:szCs w:val="28"/>
        </w:rPr>
        <w:t xml:space="preserve"> и</w:t>
      </w:r>
      <w:r w:rsidRPr="00487AD2">
        <w:rPr>
          <w:sz w:val="28"/>
          <w:szCs w:val="28"/>
        </w:rPr>
        <w:t xml:space="preserve"> </w:t>
      </w:r>
      <w:r w:rsidR="00114DAF" w:rsidRPr="00487AD2">
        <w:rPr>
          <w:sz w:val="28"/>
          <w:szCs w:val="28"/>
        </w:rPr>
        <w:t>коммерческих банков.</w:t>
      </w:r>
    </w:p>
    <w:p w:rsidR="00114DAF" w:rsidRPr="00487AD2" w:rsidRDefault="00A27867" w:rsidP="00487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Во-вторых, для расширения базы депозитных операций</w:t>
      </w:r>
      <w:r w:rsidR="00114DAF" w:rsidRPr="00487AD2">
        <w:rPr>
          <w:sz w:val="28"/>
          <w:szCs w:val="28"/>
        </w:rPr>
        <w:t xml:space="preserve"> коммерческих</w:t>
      </w:r>
      <w:r w:rsidRPr="00487AD2">
        <w:rPr>
          <w:sz w:val="28"/>
          <w:szCs w:val="28"/>
        </w:rPr>
        <w:t xml:space="preserve"> </w:t>
      </w:r>
      <w:r w:rsidR="00114DAF" w:rsidRPr="00487AD2">
        <w:rPr>
          <w:sz w:val="28"/>
          <w:szCs w:val="28"/>
        </w:rPr>
        <w:t xml:space="preserve">банков необходимо создать </w:t>
      </w:r>
      <w:r w:rsidRPr="00487AD2">
        <w:rPr>
          <w:sz w:val="28"/>
          <w:szCs w:val="28"/>
        </w:rPr>
        <w:t>экономические условия, делающие невыгодным</w:t>
      </w:r>
      <w:r w:rsidR="00114DAF" w:rsidRPr="00487AD2">
        <w:rPr>
          <w:sz w:val="28"/>
          <w:szCs w:val="28"/>
        </w:rPr>
        <w:t xml:space="preserve"> обмен</w:t>
      </w:r>
      <w:r w:rsidRPr="00487AD2">
        <w:rPr>
          <w:sz w:val="28"/>
          <w:szCs w:val="28"/>
        </w:rPr>
        <w:t xml:space="preserve"> рублей на иностранную валюту. Развитие депозитных операций с</w:t>
      </w:r>
      <w:r w:rsidR="00114DAF" w:rsidRPr="00487AD2">
        <w:rPr>
          <w:sz w:val="28"/>
          <w:szCs w:val="28"/>
        </w:rPr>
        <w:t xml:space="preserve"> населением</w:t>
      </w:r>
      <w:r w:rsidRPr="00487AD2">
        <w:rPr>
          <w:sz w:val="28"/>
          <w:szCs w:val="28"/>
        </w:rPr>
        <w:t xml:space="preserve"> обязательно усилит конкуренцию за привлечение вкладчиков.</w:t>
      </w:r>
      <w:r w:rsidR="00114DAF" w:rsidRPr="00487AD2">
        <w:rPr>
          <w:sz w:val="28"/>
          <w:szCs w:val="28"/>
        </w:rPr>
        <w:t xml:space="preserve"> </w:t>
      </w:r>
      <w:r w:rsidRPr="00487AD2">
        <w:rPr>
          <w:sz w:val="28"/>
          <w:szCs w:val="28"/>
        </w:rPr>
        <w:t>Что касается инвестиционного процесса,</w:t>
      </w:r>
      <w:r w:rsidR="00114DAF" w:rsidRPr="00487AD2">
        <w:rPr>
          <w:sz w:val="28"/>
          <w:szCs w:val="28"/>
        </w:rPr>
        <w:t xml:space="preserve"> то</w:t>
      </w:r>
      <w:r w:rsidRPr="00487AD2">
        <w:rPr>
          <w:sz w:val="28"/>
          <w:szCs w:val="28"/>
        </w:rPr>
        <w:t xml:space="preserve"> </w:t>
      </w:r>
      <w:r w:rsidR="00114DAF" w:rsidRPr="00487AD2">
        <w:rPr>
          <w:sz w:val="28"/>
          <w:szCs w:val="28"/>
        </w:rPr>
        <w:t>коммерческие банки в целом б</w:t>
      </w:r>
      <w:r w:rsidRPr="00487AD2">
        <w:rPr>
          <w:sz w:val="28"/>
          <w:szCs w:val="28"/>
        </w:rPr>
        <w:t xml:space="preserve">удут продолжать воздерживаться от </w:t>
      </w:r>
      <w:r w:rsidR="00114DAF" w:rsidRPr="00487AD2">
        <w:rPr>
          <w:sz w:val="28"/>
          <w:szCs w:val="28"/>
        </w:rPr>
        <w:t>долгосрочных</w:t>
      </w:r>
      <w:r w:rsidRPr="00487AD2">
        <w:rPr>
          <w:sz w:val="28"/>
          <w:szCs w:val="28"/>
        </w:rPr>
        <w:t xml:space="preserve"> инвестиционных вложений. В то же время некоторые из них,</w:t>
      </w:r>
      <w:r w:rsidR="00114DAF" w:rsidRPr="00487AD2">
        <w:rPr>
          <w:sz w:val="28"/>
          <w:szCs w:val="28"/>
        </w:rPr>
        <w:t xml:space="preserve"> понимая</w:t>
      </w:r>
      <w:r w:rsidRPr="00487AD2">
        <w:rPr>
          <w:sz w:val="28"/>
          <w:szCs w:val="28"/>
        </w:rPr>
        <w:t xml:space="preserve"> </w:t>
      </w:r>
      <w:r w:rsidR="00114DAF" w:rsidRPr="00487AD2">
        <w:rPr>
          <w:sz w:val="28"/>
          <w:szCs w:val="28"/>
        </w:rPr>
        <w:t>необходимость возобнов</w:t>
      </w:r>
      <w:r w:rsidRPr="00487AD2">
        <w:rPr>
          <w:sz w:val="28"/>
          <w:szCs w:val="28"/>
        </w:rPr>
        <w:t>ления инвестиционного процесса, могут более</w:t>
      </w:r>
      <w:r w:rsidR="00114DAF" w:rsidRPr="00487AD2">
        <w:rPr>
          <w:sz w:val="28"/>
          <w:szCs w:val="28"/>
        </w:rPr>
        <w:t xml:space="preserve"> активно</w:t>
      </w:r>
      <w:r w:rsidRPr="00487AD2">
        <w:rPr>
          <w:sz w:val="28"/>
          <w:szCs w:val="28"/>
        </w:rPr>
        <w:t xml:space="preserve"> подключаться к финансированию отдельных проектов, что</w:t>
      </w:r>
      <w:r w:rsidR="00114DAF" w:rsidRPr="00487AD2">
        <w:rPr>
          <w:sz w:val="28"/>
          <w:szCs w:val="28"/>
        </w:rPr>
        <w:t xml:space="preserve"> соответственно</w:t>
      </w:r>
      <w:r w:rsidRPr="00487AD2">
        <w:rPr>
          <w:sz w:val="28"/>
          <w:szCs w:val="28"/>
        </w:rPr>
        <w:t xml:space="preserve"> несколько увеличит долю долгосрочного кредитования в общем</w:t>
      </w:r>
      <w:r w:rsidR="00114DAF" w:rsidRPr="00487AD2">
        <w:rPr>
          <w:sz w:val="28"/>
          <w:szCs w:val="28"/>
        </w:rPr>
        <w:t xml:space="preserve"> объеме</w:t>
      </w:r>
      <w:r w:rsidRPr="00487AD2">
        <w:rPr>
          <w:sz w:val="28"/>
          <w:szCs w:val="28"/>
        </w:rPr>
        <w:t xml:space="preserve"> </w:t>
      </w:r>
      <w:r w:rsidR="00114DAF" w:rsidRPr="00487AD2">
        <w:rPr>
          <w:sz w:val="28"/>
          <w:szCs w:val="28"/>
        </w:rPr>
        <w:t>банков</w:t>
      </w:r>
      <w:r w:rsidRPr="00487AD2">
        <w:rPr>
          <w:sz w:val="28"/>
          <w:szCs w:val="28"/>
        </w:rPr>
        <w:t>ских операций. При этом участие</w:t>
      </w:r>
      <w:r w:rsidR="00114DAF" w:rsidRPr="00487AD2">
        <w:rPr>
          <w:sz w:val="28"/>
          <w:szCs w:val="28"/>
        </w:rPr>
        <w:t xml:space="preserve"> коммерче</w:t>
      </w:r>
      <w:r w:rsidRPr="00487AD2">
        <w:rPr>
          <w:sz w:val="28"/>
          <w:szCs w:val="28"/>
        </w:rPr>
        <w:t>ских банков в</w:t>
      </w:r>
      <w:r w:rsidR="00114DAF" w:rsidRPr="00487AD2">
        <w:rPr>
          <w:sz w:val="28"/>
          <w:szCs w:val="28"/>
        </w:rPr>
        <w:t xml:space="preserve"> долгосрочном</w:t>
      </w:r>
      <w:r w:rsidRPr="00487AD2">
        <w:rPr>
          <w:sz w:val="28"/>
          <w:szCs w:val="28"/>
        </w:rPr>
        <w:t xml:space="preserve"> инвестировании, скорее </w:t>
      </w:r>
      <w:r w:rsidR="00AE578D" w:rsidRPr="00487AD2">
        <w:rPr>
          <w:sz w:val="28"/>
          <w:szCs w:val="28"/>
        </w:rPr>
        <w:t>всего,</w:t>
      </w:r>
      <w:r w:rsidRPr="00487AD2">
        <w:rPr>
          <w:sz w:val="28"/>
          <w:szCs w:val="28"/>
        </w:rPr>
        <w:t xml:space="preserve"> будет характеризоваться</w:t>
      </w:r>
      <w:r w:rsidR="00114DAF" w:rsidRPr="00487AD2">
        <w:rPr>
          <w:sz w:val="28"/>
          <w:szCs w:val="28"/>
        </w:rPr>
        <w:t xml:space="preserve"> следующими</w:t>
      </w:r>
      <w:r w:rsidRPr="00487AD2">
        <w:rPr>
          <w:sz w:val="28"/>
          <w:szCs w:val="28"/>
        </w:rPr>
        <w:t xml:space="preserve"> </w:t>
      </w:r>
      <w:r w:rsidR="00114DAF" w:rsidRPr="00487AD2">
        <w:rPr>
          <w:sz w:val="28"/>
          <w:szCs w:val="28"/>
        </w:rPr>
        <w:t>особенностями:</w:t>
      </w:r>
    </w:p>
    <w:p w:rsidR="00114DAF" w:rsidRPr="00487AD2" w:rsidRDefault="00A27867" w:rsidP="00487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1. Первоочередным вниманием все-таки будут пользоваться вложения</w:t>
      </w:r>
      <w:r w:rsidR="00114DAF" w:rsidRPr="00487AD2">
        <w:rPr>
          <w:sz w:val="28"/>
          <w:szCs w:val="28"/>
        </w:rPr>
        <w:t xml:space="preserve"> в</w:t>
      </w:r>
      <w:r w:rsidRPr="00487AD2">
        <w:rPr>
          <w:sz w:val="28"/>
          <w:szCs w:val="28"/>
        </w:rPr>
        <w:t xml:space="preserve"> непроизводственную сферу - служебные помещения,</w:t>
      </w:r>
      <w:r w:rsidR="00114DAF" w:rsidRPr="00487AD2">
        <w:rPr>
          <w:sz w:val="28"/>
          <w:szCs w:val="28"/>
        </w:rPr>
        <w:t xml:space="preserve"> </w:t>
      </w:r>
      <w:r w:rsidRPr="00487AD2">
        <w:rPr>
          <w:sz w:val="28"/>
          <w:szCs w:val="28"/>
        </w:rPr>
        <w:t>магазины,</w:t>
      </w:r>
      <w:r w:rsidR="00114DAF" w:rsidRPr="00487AD2">
        <w:rPr>
          <w:sz w:val="28"/>
          <w:szCs w:val="28"/>
        </w:rPr>
        <w:t xml:space="preserve"> земельные</w:t>
      </w:r>
      <w:r w:rsidRPr="00487AD2">
        <w:rPr>
          <w:sz w:val="28"/>
          <w:szCs w:val="28"/>
        </w:rPr>
        <w:t xml:space="preserve"> </w:t>
      </w:r>
      <w:r w:rsidR="00114DAF" w:rsidRPr="00487AD2">
        <w:rPr>
          <w:sz w:val="28"/>
          <w:szCs w:val="28"/>
        </w:rPr>
        <w:t>участки, другие объекты недвижимости;</w:t>
      </w:r>
    </w:p>
    <w:p w:rsidR="00114DAF" w:rsidRPr="00487AD2" w:rsidRDefault="00A27867" w:rsidP="00487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2. Что касается производственной сферы, то приоритетными</w:t>
      </w:r>
      <w:r w:rsidR="00114DAF" w:rsidRPr="00487AD2">
        <w:rPr>
          <w:sz w:val="28"/>
          <w:szCs w:val="28"/>
        </w:rPr>
        <w:t xml:space="preserve"> объектами</w:t>
      </w:r>
      <w:r w:rsidRPr="00487AD2">
        <w:rPr>
          <w:sz w:val="28"/>
          <w:szCs w:val="28"/>
        </w:rPr>
        <w:t xml:space="preserve"> инвестиций, видимо будут два вида производств, ориентированных</w:t>
      </w:r>
      <w:r w:rsidR="00114DAF" w:rsidRPr="00487AD2">
        <w:rPr>
          <w:sz w:val="28"/>
          <w:szCs w:val="28"/>
        </w:rPr>
        <w:t xml:space="preserve"> на</w:t>
      </w:r>
      <w:r w:rsidRPr="00487AD2">
        <w:rPr>
          <w:sz w:val="28"/>
          <w:szCs w:val="28"/>
        </w:rPr>
        <w:t xml:space="preserve"> </w:t>
      </w:r>
      <w:r w:rsidR="00114DAF" w:rsidRPr="00487AD2">
        <w:rPr>
          <w:sz w:val="28"/>
          <w:szCs w:val="28"/>
        </w:rPr>
        <w:t>экспорт, в первую очередь, в топливных и</w:t>
      </w:r>
      <w:r w:rsidRPr="00487AD2">
        <w:rPr>
          <w:sz w:val="28"/>
          <w:szCs w:val="28"/>
        </w:rPr>
        <w:t xml:space="preserve"> некоторых сырьевых отраслях,</w:t>
      </w:r>
      <w:r w:rsidR="00114DAF" w:rsidRPr="00487AD2">
        <w:rPr>
          <w:sz w:val="28"/>
          <w:szCs w:val="28"/>
        </w:rPr>
        <w:t xml:space="preserve"> и</w:t>
      </w:r>
      <w:r w:rsidRPr="00487AD2">
        <w:rPr>
          <w:sz w:val="28"/>
          <w:szCs w:val="28"/>
        </w:rPr>
        <w:t xml:space="preserve"> быстро окупаемые объекты, связанные с жизнеобеспечением</w:t>
      </w:r>
      <w:r w:rsidR="00114DAF" w:rsidRPr="00487AD2">
        <w:rPr>
          <w:sz w:val="28"/>
          <w:szCs w:val="28"/>
        </w:rPr>
        <w:t xml:space="preserve"> населения,</w:t>
      </w:r>
      <w:r w:rsidRPr="00487AD2">
        <w:rPr>
          <w:sz w:val="28"/>
          <w:szCs w:val="28"/>
        </w:rPr>
        <w:t xml:space="preserve"> </w:t>
      </w:r>
      <w:r w:rsidR="00114DAF" w:rsidRPr="00487AD2">
        <w:rPr>
          <w:sz w:val="28"/>
          <w:szCs w:val="28"/>
        </w:rPr>
        <w:t>например, по</w:t>
      </w:r>
      <w:r w:rsidR="00487AD2">
        <w:rPr>
          <w:sz w:val="28"/>
          <w:szCs w:val="28"/>
        </w:rPr>
        <w:t xml:space="preserve"> </w:t>
      </w:r>
      <w:r w:rsidR="00114DAF" w:rsidRPr="00487AD2">
        <w:rPr>
          <w:sz w:val="28"/>
          <w:szCs w:val="28"/>
        </w:rPr>
        <w:t>переработке</w:t>
      </w:r>
      <w:r w:rsidR="00487AD2">
        <w:rPr>
          <w:sz w:val="28"/>
          <w:szCs w:val="28"/>
        </w:rPr>
        <w:t xml:space="preserve"> </w:t>
      </w:r>
      <w:r w:rsidR="00114DAF" w:rsidRPr="00487AD2">
        <w:rPr>
          <w:sz w:val="28"/>
          <w:szCs w:val="28"/>
        </w:rPr>
        <w:t>се</w:t>
      </w:r>
      <w:r w:rsidRPr="00487AD2">
        <w:rPr>
          <w:sz w:val="28"/>
          <w:szCs w:val="28"/>
        </w:rPr>
        <w:t>льскохозяйственной</w:t>
      </w:r>
      <w:r w:rsidR="00487AD2">
        <w:rPr>
          <w:sz w:val="28"/>
          <w:szCs w:val="28"/>
        </w:rPr>
        <w:t xml:space="preserve"> </w:t>
      </w:r>
      <w:r w:rsidRPr="00487AD2">
        <w:rPr>
          <w:sz w:val="28"/>
          <w:szCs w:val="28"/>
        </w:rPr>
        <w:t xml:space="preserve">продукции, </w:t>
      </w:r>
      <w:r w:rsidR="00114DAF" w:rsidRPr="00487AD2">
        <w:rPr>
          <w:sz w:val="28"/>
          <w:szCs w:val="28"/>
        </w:rPr>
        <w:t>производству</w:t>
      </w:r>
      <w:r w:rsidRPr="00487AD2">
        <w:rPr>
          <w:sz w:val="28"/>
          <w:szCs w:val="28"/>
        </w:rPr>
        <w:t xml:space="preserve"> </w:t>
      </w:r>
      <w:r w:rsidR="00114DAF" w:rsidRPr="00487AD2">
        <w:rPr>
          <w:sz w:val="28"/>
          <w:szCs w:val="28"/>
        </w:rPr>
        <w:t>строительных материалов;</w:t>
      </w:r>
    </w:p>
    <w:p w:rsidR="00114DAF" w:rsidRDefault="00A27867" w:rsidP="00487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 xml:space="preserve">3. </w:t>
      </w:r>
      <w:r w:rsidR="00114DAF" w:rsidRPr="00487AD2">
        <w:rPr>
          <w:sz w:val="28"/>
          <w:szCs w:val="28"/>
        </w:rPr>
        <w:t>Из-за резкого удорожания капитального с</w:t>
      </w:r>
      <w:r w:rsidRPr="00487AD2">
        <w:rPr>
          <w:sz w:val="28"/>
          <w:szCs w:val="28"/>
        </w:rPr>
        <w:t xml:space="preserve">троительства даже крупные </w:t>
      </w:r>
      <w:r w:rsidR="00114DAF" w:rsidRPr="00487AD2">
        <w:rPr>
          <w:sz w:val="28"/>
          <w:szCs w:val="28"/>
        </w:rPr>
        <w:t>банки</w:t>
      </w:r>
      <w:r w:rsidRPr="00487AD2">
        <w:rPr>
          <w:sz w:val="28"/>
          <w:szCs w:val="28"/>
        </w:rPr>
        <w:t xml:space="preserve"> </w:t>
      </w:r>
      <w:r w:rsidR="00D7663B" w:rsidRPr="00487AD2">
        <w:rPr>
          <w:sz w:val="28"/>
          <w:szCs w:val="28"/>
        </w:rPr>
        <w:t>смогут в одиночку и самостоятельно финансировать лишь</w:t>
      </w:r>
      <w:r w:rsidR="00114DAF" w:rsidRPr="00487AD2">
        <w:rPr>
          <w:sz w:val="28"/>
          <w:szCs w:val="28"/>
        </w:rPr>
        <w:t xml:space="preserve"> сравнительно</w:t>
      </w:r>
      <w:r w:rsidRPr="00487AD2">
        <w:rPr>
          <w:sz w:val="28"/>
          <w:szCs w:val="28"/>
        </w:rPr>
        <w:t xml:space="preserve"> </w:t>
      </w:r>
      <w:r w:rsidR="00114DAF" w:rsidRPr="00487AD2">
        <w:rPr>
          <w:sz w:val="28"/>
          <w:szCs w:val="28"/>
        </w:rPr>
        <w:t>небольшие объекты, преимущественно местного значения. Если же речь идет о</w:t>
      </w:r>
      <w:r w:rsidR="00D7663B" w:rsidRPr="00487AD2">
        <w:rPr>
          <w:sz w:val="28"/>
          <w:szCs w:val="28"/>
        </w:rPr>
        <w:t xml:space="preserve"> </w:t>
      </w:r>
      <w:r w:rsidR="00114DAF" w:rsidRPr="00487AD2">
        <w:rPr>
          <w:sz w:val="28"/>
          <w:szCs w:val="28"/>
        </w:rPr>
        <w:t>более значитель</w:t>
      </w:r>
      <w:r w:rsidR="00D7663B" w:rsidRPr="00487AD2">
        <w:rPr>
          <w:sz w:val="28"/>
          <w:szCs w:val="28"/>
        </w:rPr>
        <w:t>ных инвестиционных программах, то в этом случае</w:t>
      </w:r>
      <w:r w:rsidR="00114DAF" w:rsidRPr="00487AD2">
        <w:rPr>
          <w:sz w:val="28"/>
          <w:szCs w:val="28"/>
        </w:rPr>
        <w:t xml:space="preserve"> банки</w:t>
      </w:r>
      <w:r w:rsidR="00D7663B" w:rsidRPr="00487AD2">
        <w:rPr>
          <w:sz w:val="28"/>
          <w:szCs w:val="28"/>
        </w:rPr>
        <w:t xml:space="preserve"> будут участвовать в инвестициях, скорее всего, через</w:t>
      </w:r>
      <w:r w:rsidR="00114DAF" w:rsidRPr="00487AD2">
        <w:rPr>
          <w:sz w:val="28"/>
          <w:szCs w:val="28"/>
        </w:rPr>
        <w:t xml:space="preserve"> финансово</w:t>
      </w:r>
      <w:r w:rsidR="00D7663B" w:rsidRPr="00487AD2">
        <w:rPr>
          <w:sz w:val="28"/>
          <w:szCs w:val="28"/>
        </w:rPr>
        <w:t xml:space="preserve"> </w:t>
      </w:r>
      <w:r w:rsidR="00114DAF" w:rsidRPr="00487AD2">
        <w:rPr>
          <w:sz w:val="28"/>
          <w:szCs w:val="28"/>
        </w:rPr>
        <w:t>-</w:t>
      </w:r>
      <w:r w:rsidR="00D7663B" w:rsidRPr="00487AD2">
        <w:rPr>
          <w:sz w:val="28"/>
          <w:szCs w:val="28"/>
        </w:rPr>
        <w:t xml:space="preserve"> </w:t>
      </w:r>
      <w:r w:rsidR="00114DAF" w:rsidRPr="00487AD2">
        <w:rPr>
          <w:sz w:val="28"/>
          <w:szCs w:val="28"/>
        </w:rPr>
        <w:t>промышленные группы,</w:t>
      </w:r>
      <w:r w:rsidR="00D7663B" w:rsidRPr="00487AD2">
        <w:rPr>
          <w:sz w:val="28"/>
          <w:szCs w:val="28"/>
        </w:rPr>
        <w:t xml:space="preserve"> которые начали формироваться, объединяя под </w:t>
      </w:r>
      <w:r w:rsidR="00114DAF" w:rsidRPr="00487AD2">
        <w:rPr>
          <w:sz w:val="28"/>
          <w:szCs w:val="28"/>
        </w:rPr>
        <w:t>одной</w:t>
      </w:r>
      <w:r w:rsidR="00D7663B" w:rsidRPr="00487AD2">
        <w:rPr>
          <w:sz w:val="28"/>
          <w:szCs w:val="28"/>
        </w:rPr>
        <w:t xml:space="preserve"> крышей кредитно-финансовые, производственные и</w:t>
      </w:r>
      <w:r w:rsidR="00114DAF" w:rsidRPr="00487AD2">
        <w:rPr>
          <w:sz w:val="28"/>
          <w:szCs w:val="28"/>
        </w:rPr>
        <w:t xml:space="preserve"> торгово-коммерческие</w:t>
      </w:r>
      <w:r w:rsidR="00D7663B" w:rsidRPr="00487AD2">
        <w:rPr>
          <w:sz w:val="28"/>
          <w:szCs w:val="28"/>
        </w:rPr>
        <w:t xml:space="preserve"> </w:t>
      </w:r>
      <w:r w:rsidR="00487AD2">
        <w:rPr>
          <w:sz w:val="28"/>
          <w:szCs w:val="28"/>
        </w:rPr>
        <w:t>структуры.</w:t>
      </w:r>
    </w:p>
    <w:p w:rsidR="00CE5F4F" w:rsidRPr="00487AD2" w:rsidRDefault="00CE5F4F" w:rsidP="00487AD2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487AD2">
        <w:rPr>
          <w:rFonts w:ascii="Times New Roman" w:hAnsi="Times New Roman"/>
          <w:b w:val="0"/>
          <w:sz w:val="28"/>
        </w:rPr>
        <w:br w:type="page"/>
      </w:r>
      <w:bookmarkStart w:id="9" w:name="_Toc259814035"/>
      <w:r w:rsidRPr="00487AD2">
        <w:rPr>
          <w:rFonts w:ascii="Times New Roman" w:hAnsi="Times New Roman"/>
          <w:b w:val="0"/>
          <w:sz w:val="28"/>
        </w:rPr>
        <w:t>Заключение</w:t>
      </w:r>
      <w:bookmarkEnd w:id="9"/>
    </w:p>
    <w:p w:rsidR="008E3C59" w:rsidRPr="00487AD2" w:rsidRDefault="008E3C59" w:rsidP="00487AD2">
      <w:pPr>
        <w:widowControl w:val="0"/>
        <w:spacing w:line="360" w:lineRule="auto"/>
        <w:ind w:firstLine="709"/>
        <w:jc w:val="both"/>
        <w:rPr>
          <w:sz w:val="28"/>
        </w:rPr>
      </w:pPr>
    </w:p>
    <w:p w:rsidR="00CE5F4F" w:rsidRPr="00487AD2" w:rsidRDefault="00CE5F4F" w:rsidP="00487AD2">
      <w:pPr>
        <w:widowControl w:val="0"/>
        <w:spacing w:line="360" w:lineRule="auto"/>
        <w:ind w:firstLine="709"/>
        <w:jc w:val="both"/>
        <w:rPr>
          <w:sz w:val="28"/>
        </w:rPr>
      </w:pPr>
      <w:r w:rsidRPr="00487AD2">
        <w:rPr>
          <w:sz w:val="28"/>
          <w:szCs w:val="28"/>
        </w:rPr>
        <w:t>Кредитная система функционирует через кредитный механизм. Он включает все аспекты ссудной, инвестиционной, учредительской, посреднической, консультативной, аккумуляционной, перераспределительной деятельности кредитной системы в лице ее институтов</w:t>
      </w:r>
    </w:p>
    <w:p w:rsidR="00B90EC1" w:rsidRPr="00487AD2" w:rsidRDefault="00B90EC1" w:rsidP="00487AD2">
      <w:pPr>
        <w:widowControl w:val="0"/>
        <w:spacing w:line="360" w:lineRule="auto"/>
        <w:ind w:firstLine="709"/>
        <w:jc w:val="both"/>
        <w:rPr>
          <w:sz w:val="28"/>
        </w:rPr>
      </w:pPr>
      <w:r w:rsidRPr="00487AD2">
        <w:rPr>
          <w:sz w:val="28"/>
          <w:szCs w:val="28"/>
        </w:rPr>
        <w:t>В последние годы российская банковская система интенсивно развивается, и в этом развитии наметились положительные тенденции. Кредитные организации стали стремиться к наибольшей прозрачности, открытости перед клиентами. Внедряются передовые бизнес-модели, новые банковские технологии (клиент-банк, системы денежных переводов, дебетовые и кредитные карты и т.д.), различные виды кредитования (потребительское, ипотечное и др.).</w:t>
      </w:r>
      <w:r w:rsidRPr="00487AD2">
        <w:rPr>
          <w:sz w:val="28"/>
        </w:rPr>
        <w:t xml:space="preserve"> </w:t>
      </w:r>
    </w:p>
    <w:p w:rsidR="008E3C59" w:rsidRPr="00487AD2" w:rsidRDefault="008E3C59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 xml:space="preserve">К концу XX в. в России сложилась кредитная система по структуре близкая к кредитной системе стран с рыночной экономикой, ведется работа по совершенствованию функционирования институтов, уже действующих на рынке кредитно-финансовых услуг, а также по созданию структур, которые пока не получили широкого развития в России (кредитных союзов, ссудно-сберегательных ассоциаций, факторинговых фирм, ломбардов). </w:t>
      </w:r>
    </w:p>
    <w:p w:rsidR="008E3C59" w:rsidRPr="00487AD2" w:rsidRDefault="008E3C59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Тем не менее, по всем показателям банковская система России значительно отстает от развитых стран. Несмотря на высокий рост, объем выдаваемых кредитов она не соответствует задачам экономического роста, стоящим перед страной.</w:t>
      </w:r>
    </w:p>
    <w:p w:rsidR="008E3C59" w:rsidRPr="00487AD2" w:rsidRDefault="008E3C59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7AD2">
        <w:rPr>
          <w:sz w:val="28"/>
          <w:szCs w:val="28"/>
        </w:rPr>
        <w:t xml:space="preserve">В промышленно развитых странах система государственного регулирования кредитной системы представляет собой сложный, эффективный и довольно противоречивый механизм. Однако он складывался длительное время, пройдя этапы приспособления и структурных изменений. </w:t>
      </w:r>
    </w:p>
    <w:p w:rsidR="008E3C59" w:rsidRPr="00487AD2" w:rsidRDefault="008E3C59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0EC1" w:rsidRPr="00487AD2" w:rsidRDefault="00B90EC1" w:rsidP="00487AD2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487AD2">
        <w:rPr>
          <w:rFonts w:ascii="Times New Roman" w:hAnsi="Times New Roman"/>
          <w:b w:val="0"/>
          <w:sz w:val="28"/>
        </w:rPr>
        <w:br w:type="page"/>
      </w:r>
      <w:bookmarkStart w:id="10" w:name="_Toc259814036"/>
      <w:r w:rsidRPr="00487AD2">
        <w:rPr>
          <w:rFonts w:ascii="Times New Roman" w:hAnsi="Times New Roman"/>
          <w:b w:val="0"/>
          <w:sz w:val="28"/>
        </w:rPr>
        <w:t>Список литературы</w:t>
      </w:r>
      <w:bookmarkEnd w:id="10"/>
    </w:p>
    <w:p w:rsidR="000831B0" w:rsidRPr="00487AD2" w:rsidRDefault="000831B0" w:rsidP="00487AD2">
      <w:pPr>
        <w:widowControl w:val="0"/>
        <w:spacing w:line="360" w:lineRule="auto"/>
        <w:ind w:firstLine="709"/>
        <w:jc w:val="both"/>
        <w:rPr>
          <w:sz w:val="28"/>
        </w:rPr>
      </w:pPr>
    </w:p>
    <w:p w:rsidR="003A5C47" w:rsidRPr="00487AD2" w:rsidRDefault="003A5C47" w:rsidP="00487AD2">
      <w:pPr>
        <w:widowControl w:val="0"/>
        <w:numPr>
          <w:ilvl w:val="0"/>
          <w:numId w:val="14"/>
        </w:numPr>
        <w:tabs>
          <w:tab w:val="clear" w:pos="1069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7AD2">
        <w:rPr>
          <w:sz w:val="28"/>
          <w:szCs w:val="28"/>
        </w:rPr>
        <w:t xml:space="preserve">Абрамова М.А.Финансы и </w:t>
      </w:r>
      <w:r w:rsidR="00874A5C" w:rsidRPr="00487AD2">
        <w:rPr>
          <w:sz w:val="28"/>
          <w:szCs w:val="28"/>
        </w:rPr>
        <w:t>кредит. – М: Юриспруденция, 200</w:t>
      </w:r>
      <w:r w:rsidR="00874A5C" w:rsidRPr="00487AD2">
        <w:rPr>
          <w:sz w:val="28"/>
          <w:szCs w:val="28"/>
          <w:lang w:val="en-US"/>
        </w:rPr>
        <w:t>6</w:t>
      </w:r>
      <w:r w:rsidRPr="00487AD2">
        <w:rPr>
          <w:sz w:val="28"/>
          <w:szCs w:val="28"/>
        </w:rPr>
        <w:t>.</w:t>
      </w:r>
    </w:p>
    <w:p w:rsidR="00B90EC1" w:rsidRPr="00487AD2" w:rsidRDefault="00BD7A2F" w:rsidP="00487AD2">
      <w:pPr>
        <w:widowControl w:val="0"/>
        <w:numPr>
          <w:ilvl w:val="0"/>
          <w:numId w:val="14"/>
        </w:numPr>
        <w:tabs>
          <w:tab w:val="clear" w:pos="1069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Белоглазова Г.Н. Деньги, кредит, банки. – М.: Юрайт, 2004</w:t>
      </w:r>
      <w:r w:rsidR="00874A5C" w:rsidRPr="00487AD2">
        <w:rPr>
          <w:sz w:val="28"/>
          <w:szCs w:val="28"/>
          <w:lang w:val="en-US"/>
        </w:rPr>
        <w:t>.</w:t>
      </w:r>
    </w:p>
    <w:p w:rsidR="003A5C47" w:rsidRPr="00487AD2" w:rsidRDefault="003A5C47" w:rsidP="00487AD2">
      <w:pPr>
        <w:widowControl w:val="0"/>
        <w:numPr>
          <w:ilvl w:val="0"/>
          <w:numId w:val="14"/>
        </w:numPr>
        <w:tabs>
          <w:tab w:val="clear" w:pos="1069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Дробозина Л.А. Финансы, денежное обр</w:t>
      </w:r>
      <w:r w:rsidR="00874A5C" w:rsidRPr="00487AD2">
        <w:rPr>
          <w:sz w:val="28"/>
          <w:szCs w:val="28"/>
        </w:rPr>
        <w:t>ащение, кредит. – М, Юнити, 2004</w:t>
      </w:r>
    </w:p>
    <w:p w:rsidR="00D56FBD" w:rsidRPr="00487AD2" w:rsidRDefault="00D56FBD" w:rsidP="00487AD2">
      <w:pPr>
        <w:widowControl w:val="0"/>
        <w:numPr>
          <w:ilvl w:val="0"/>
          <w:numId w:val="14"/>
        </w:numPr>
        <w:tabs>
          <w:tab w:val="clear" w:pos="1069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Жуков Е.Ф. Деньги, кредит,</w:t>
      </w:r>
      <w:r w:rsidR="00874A5C" w:rsidRPr="00487AD2">
        <w:rPr>
          <w:sz w:val="28"/>
          <w:szCs w:val="28"/>
        </w:rPr>
        <w:t xml:space="preserve"> банки. – 3 изд. – М.: Юнити, 2008.</w:t>
      </w:r>
    </w:p>
    <w:p w:rsidR="00BD7A2F" w:rsidRPr="00487AD2" w:rsidRDefault="00BD7A2F" w:rsidP="00487AD2">
      <w:pPr>
        <w:widowControl w:val="0"/>
        <w:numPr>
          <w:ilvl w:val="0"/>
          <w:numId w:val="14"/>
        </w:numPr>
        <w:tabs>
          <w:tab w:val="clear" w:pos="1069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Лаврушин О.И. Деньги, кредит, банки: учебник. – М.: Кнорус, 2007</w:t>
      </w:r>
    </w:p>
    <w:p w:rsidR="00BD7A2F" w:rsidRPr="00487AD2" w:rsidRDefault="00BD7A2F" w:rsidP="00487AD2">
      <w:pPr>
        <w:widowControl w:val="0"/>
        <w:numPr>
          <w:ilvl w:val="0"/>
          <w:numId w:val="14"/>
        </w:numPr>
        <w:tabs>
          <w:tab w:val="clear" w:pos="1069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Фетисов В.Д., Фетисова Т.В. Финансы и кредит. – 3 изд. – М.: Юнити, 2008</w:t>
      </w:r>
    </w:p>
    <w:p w:rsidR="00874A5C" w:rsidRPr="00487AD2" w:rsidRDefault="00874A5C" w:rsidP="00487AD2">
      <w:pPr>
        <w:widowControl w:val="0"/>
        <w:numPr>
          <w:ilvl w:val="0"/>
          <w:numId w:val="14"/>
        </w:numPr>
        <w:tabs>
          <w:tab w:val="clear" w:pos="1069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Бирюкова Е.А. Денежно-кредитная политика Банка России в условиях финансового кризиса//Банковские услуги. – 2010 - №1 – с.15-19</w:t>
      </w:r>
    </w:p>
    <w:p w:rsidR="00874A5C" w:rsidRPr="00487AD2" w:rsidRDefault="00874A5C" w:rsidP="00487AD2">
      <w:pPr>
        <w:widowControl w:val="0"/>
        <w:numPr>
          <w:ilvl w:val="0"/>
          <w:numId w:val="14"/>
        </w:numPr>
        <w:tabs>
          <w:tab w:val="clear" w:pos="1069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Муфтахетдинова Г.С. Роль государства в поддержке функционирования банковской системы в условиях кризиса – 2010. - №1 – с.10-14.</w:t>
      </w:r>
    </w:p>
    <w:p w:rsidR="00874A5C" w:rsidRPr="00487AD2" w:rsidRDefault="00874A5C" w:rsidP="00487AD2">
      <w:pPr>
        <w:widowControl w:val="0"/>
        <w:numPr>
          <w:ilvl w:val="0"/>
          <w:numId w:val="14"/>
        </w:numPr>
        <w:tabs>
          <w:tab w:val="clear" w:pos="1069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Чиненков А.В. Банковские кредиты и способы обеспечения кредитных обязательств//Бухгалтерия и банки. – 2006. - №4.-с.17-18</w:t>
      </w:r>
    </w:p>
    <w:p w:rsidR="000831B0" w:rsidRPr="00487AD2" w:rsidRDefault="008E13C4" w:rsidP="00487AD2">
      <w:pPr>
        <w:widowControl w:val="0"/>
        <w:numPr>
          <w:ilvl w:val="0"/>
          <w:numId w:val="14"/>
        </w:numPr>
        <w:tabs>
          <w:tab w:val="clear" w:pos="1069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7AD2">
        <w:rPr>
          <w:bCs/>
          <w:sz w:val="28"/>
          <w:szCs w:val="28"/>
        </w:rPr>
        <w:t>Читая Г.О Кредит в трансформирующейся системе современных денег и его роль в активизации инвестиционных процессов//Деньги и кредит. – 2006.-№7.-с.51-53</w:t>
      </w:r>
    </w:p>
    <w:p w:rsidR="00982F0F" w:rsidRPr="00487AD2" w:rsidRDefault="00982F0F" w:rsidP="00487AD2">
      <w:pPr>
        <w:widowControl w:val="0"/>
        <w:numPr>
          <w:ilvl w:val="0"/>
          <w:numId w:val="14"/>
        </w:numPr>
        <w:tabs>
          <w:tab w:val="clear" w:pos="1069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7AD2">
        <w:rPr>
          <w:sz w:val="28"/>
          <w:szCs w:val="28"/>
        </w:rPr>
        <w:t>http://delovik.pp.ru/bankovskaya-sistema-rf/bankovskaya-sistema--regionalnaya-bankovskaya-sistema.php</w:t>
      </w:r>
      <w:r w:rsidR="00905013" w:rsidRPr="00487AD2">
        <w:rPr>
          <w:sz w:val="28"/>
          <w:szCs w:val="28"/>
        </w:rPr>
        <w:t xml:space="preserve"> - Региональная банковская система</w:t>
      </w:r>
    </w:p>
    <w:p w:rsidR="00982F0F" w:rsidRPr="00487AD2" w:rsidRDefault="008E13C4" w:rsidP="00487AD2">
      <w:pPr>
        <w:pStyle w:val="Style4"/>
        <w:tabs>
          <w:tab w:val="num" w:pos="426"/>
        </w:tabs>
        <w:spacing w:line="360" w:lineRule="auto"/>
        <w:ind w:firstLine="0"/>
        <w:rPr>
          <w:rStyle w:val="FontStyle22"/>
          <w:sz w:val="28"/>
          <w:szCs w:val="28"/>
        </w:rPr>
      </w:pPr>
      <w:r w:rsidRPr="00487AD2">
        <w:rPr>
          <w:rStyle w:val="FontStyle22"/>
          <w:sz w:val="28"/>
          <w:szCs w:val="28"/>
          <w:lang w:val="en-US"/>
        </w:rPr>
        <w:t>1</w:t>
      </w:r>
      <w:r w:rsidRPr="00487AD2">
        <w:rPr>
          <w:rStyle w:val="FontStyle22"/>
          <w:sz w:val="28"/>
          <w:szCs w:val="28"/>
        </w:rPr>
        <w:t>2</w:t>
      </w:r>
      <w:r w:rsidR="00982F0F" w:rsidRPr="00487AD2">
        <w:rPr>
          <w:rStyle w:val="FontStyle22"/>
          <w:sz w:val="28"/>
          <w:szCs w:val="28"/>
          <w:lang w:val="en-US"/>
        </w:rPr>
        <w:t>.</w:t>
      </w:r>
      <w:r w:rsidR="00982F0F" w:rsidRPr="00487AD2">
        <w:rPr>
          <w:rStyle w:val="FontStyle22"/>
          <w:sz w:val="28"/>
          <w:szCs w:val="28"/>
        </w:rPr>
        <w:t>http://www.prostobankir.com.ua/spravochniki/bankovskie_sistemy/evropa/bankovskaya_sitema_frantsii</w:t>
      </w:r>
      <w:r w:rsidR="00905013" w:rsidRPr="00487AD2">
        <w:rPr>
          <w:rStyle w:val="FontStyle22"/>
          <w:sz w:val="28"/>
          <w:szCs w:val="28"/>
        </w:rPr>
        <w:t xml:space="preserve"> – Банковская система Франции</w:t>
      </w:r>
    </w:p>
    <w:p w:rsidR="00982F0F" w:rsidRPr="00487AD2" w:rsidRDefault="00982F0F" w:rsidP="00487AD2">
      <w:pPr>
        <w:pStyle w:val="Style4"/>
        <w:tabs>
          <w:tab w:val="num" w:pos="426"/>
        </w:tabs>
        <w:spacing w:line="360" w:lineRule="auto"/>
        <w:ind w:firstLine="0"/>
        <w:rPr>
          <w:rStyle w:val="FontStyle22"/>
          <w:sz w:val="28"/>
          <w:szCs w:val="28"/>
        </w:rPr>
      </w:pPr>
      <w:r w:rsidRPr="00487AD2">
        <w:rPr>
          <w:rStyle w:val="FontStyle22"/>
          <w:sz w:val="28"/>
          <w:szCs w:val="28"/>
          <w:lang w:val="en-US"/>
        </w:rPr>
        <w:t>1</w:t>
      </w:r>
      <w:r w:rsidR="008E13C4" w:rsidRPr="00487AD2">
        <w:rPr>
          <w:rStyle w:val="FontStyle22"/>
          <w:sz w:val="28"/>
          <w:szCs w:val="28"/>
        </w:rPr>
        <w:t>3</w:t>
      </w:r>
      <w:r w:rsidRPr="00487AD2">
        <w:rPr>
          <w:rStyle w:val="FontStyle22"/>
          <w:sz w:val="28"/>
          <w:szCs w:val="28"/>
          <w:lang w:val="en-US"/>
        </w:rPr>
        <w:t>.</w:t>
      </w:r>
      <w:r w:rsidRPr="00487AD2">
        <w:rPr>
          <w:rStyle w:val="FontStyle22"/>
          <w:sz w:val="28"/>
          <w:szCs w:val="28"/>
        </w:rPr>
        <w:t>http://www.prostobankir.com.ua/spravochniki</w:t>
      </w:r>
      <w:r w:rsidR="00723D7C">
        <w:rPr>
          <w:rStyle w:val="FontStyle22"/>
          <w:sz w:val="28"/>
          <w:szCs w:val="28"/>
        </w:rPr>
        <w:t>/bankovskie_sistemy/severnaya i</w:t>
      </w:r>
      <w:r w:rsidRPr="00487AD2">
        <w:rPr>
          <w:rStyle w:val="FontStyle22"/>
          <w:sz w:val="28"/>
          <w:szCs w:val="28"/>
        </w:rPr>
        <w:t>yuzhnaya_amerika/bankovskaya_sistema_ssha</w:t>
      </w:r>
      <w:r w:rsidR="00905013" w:rsidRPr="00487AD2">
        <w:rPr>
          <w:rStyle w:val="FontStyle22"/>
          <w:sz w:val="28"/>
          <w:szCs w:val="28"/>
        </w:rPr>
        <w:t xml:space="preserve"> – Банковская система США</w:t>
      </w:r>
    </w:p>
    <w:p w:rsidR="006C692D" w:rsidRPr="00487AD2" w:rsidRDefault="006C692D" w:rsidP="00487AD2">
      <w:pPr>
        <w:widowControl w:val="0"/>
        <w:tabs>
          <w:tab w:val="num" w:pos="426"/>
        </w:tabs>
        <w:spacing w:line="360" w:lineRule="auto"/>
        <w:jc w:val="both"/>
        <w:rPr>
          <w:sz w:val="28"/>
          <w:szCs w:val="28"/>
        </w:rPr>
      </w:pPr>
      <w:r w:rsidRPr="00487AD2">
        <w:rPr>
          <w:sz w:val="28"/>
          <w:szCs w:val="28"/>
          <w:lang w:val="en-US"/>
        </w:rPr>
        <w:t>1</w:t>
      </w:r>
      <w:r w:rsidR="008E13C4" w:rsidRPr="00487AD2">
        <w:rPr>
          <w:sz w:val="28"/>
          <w:szCs w:val="28"/>
        </w:rPr>
        <w:t>4</w:t>
      </w:r>
      <w:r w:rsidRPr="00487AD2">
        <w:rPr>
          <w:sz w:val="28"/>
          <w:szCs w:val="28"/>
          <w:lang w:val="en-US"/>
        </w:rPr>
        <w:t>.</w:t>
      </w:r>
      <w:r w:rsidRPr="00487AD2">
        <w:rPr>
          <w:sz w:val="28"/>
          <w:szCs w:val="28"/>
        </w:rPr>
        <w:t>http://www.zanimaem.ru/articles/14/77</w:t>
      </w:r>
      <w:r w:rsidR="00905013" w:rsidRPr="00487AD2">
        <w:rPr>
          <w:sz w:val="28"/>
          <w:szCs w:val="28"/>
        </w:rPr>
        <w:t xml:space="preserve"> – </w:t>
      </w:r>
      <w:r w:rsidR="00905013" w:rsidRPr="00487AD2">
        <w:rPr>
          <w:bCs/>
          <w:kern w:val="36"/>
          <w:sz w:val="28"/>
          <w:szCs w:val="28"/>
        </w:rPr>
        <w:t>Банковская система России. Центробанк и коммерческие банки</w:t>
      </w:r>
    </w:p>
    <w:p w:rsidR="000831B0" w:rsidRPr="00487AD2" w:rsidRDefault="000831B0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5F4F" w:rsidRPr="00487AD2" w:rsidRDefault="00B90EC1" w:rsidP="00487AD2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487AD2">
        <w:rPr>
          <w:rFonts w:ascii="Times New Roman" w:hAnsi="Times New Roman"/>
          <w:b w:val="0"/>
          <w:sz w:val="28"/>
        </w:rPr>
        <w:br w:type="page"/>
      </w:r>
      <w:bookmarkStart w:id="11" w:name="_Toc259814037"/>
      <w:r w:rsidRPr="00487AD2">
        <w:rPr>
          <w:rFonts w:ascii="Times New Roman" w:hAnsi="Times New Roman"/>
          <w:b w:val="0"/>
          <w:sz w:val="28"/>
        </w:rPr>
        <w:t xml:space="preserve">Приложение </w:t>
      </w:r>
      <w:bookmarkEnd w:id="11"/>
      <w:r w:rsidR="007851CE" w:rsidRPr="00487AD2">
        <w:rPr>
          <w:rFonts w:ascii="Times New Roman" w:hAnsi="Times New Roman"/>
          <w:b w:val="0"/>
          <w:sz w:val="28"/>
        </w:rPr>
        <w:t>А</w:t>
      </w:r>
    </w:p>
    <w:p w:rsidR="00B90EC1" w:rsidRPr="00487AD2" w:rsidRDefault="00B90EC1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0EC1" w:rsidRPr="00487AD2" w:rsidRDefault="00D84776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flip:x;z-index:251666944" from="126pt,295.75pt" to="171pt,403.75pt">
            <v:stroke endarrow="block"/>
          </v:line>
        </w:pict>
      </w:r>
      <w:r>
        <w:rPr>
          <w:noProof/>
        </w:rPr>
        <w:pict>
          <v:line id="_x0000_s1027" style="position:absolute;left:0;text-align:left;z-index:251665920" from="180pt,295.75pt" to="207pt,349.75pt">
            <v:stroke endarrow="block"/>
          </v:line>
        </w:pict>
      </w:r>
      <w:r>
        <w:rPr>
          <w:noProof/>
        </w:rPr>
        <w:pict>
          <v:line id="_x0000_s1028" style="position:absolute;left:0;text-align:left;flip:x;z-index:251664896" from="90pt,295.75pt" to="171pt,349.75pt">
            <v:stroke endarrow="block"/>
          </v:line>
        </w:pict>
      </w:r>
      <w:r>
        <w:rPr>
          <w:noProof/>
        </w:rPr>
        <w:pict>
          <v:line id="_x0000_s1029" style="position:absolute;left:0;text-align:left;z-index:251663872" from="180pt,205.75pt" to="198pt,250.75pt">
            <v:stroke endarrow="block"/>
          </v:line>
        </w:pict>
      </w:r>
      <w:r>
        <w:rPr>
          <w:noProof/>
        </w:rPr>
        <w:pict>
          <v:line id="_x0000_s1030" style="position:absolute;left:0;text-align:left;flip:x;z-index:251662848" from="90pt,205.75pt" to="162pt,250.75pt">
            <v:stroke endarrow="block"/>
          </v:line>
        </w:pict>
      </w:r>
      <w:r>
        <w:rPr>
          <w:noProof/>
        </w:rPr>
        <w:pict>
          <v:line id="_x0000_s1031" style="position:absolute;left:0;text-align:left;z-index:251661824" from="126pt,115.75pt" to="162pt,151.75pt">
            <v:stroke endarrow="block"/>
          </v:line>
        </w:pict>
      </w:r>
      <w:r>
        <w:rPr>
          <w:noProof/>
        </w:rPr>
        <w:pict>
          <v:line id="_x0000_s1032" style="position:absolute;left:0;text-align:left;flip:x;z-index:251660800" from="63pt,115.75pt" to="99pt,151.75pt">
            <v:stroke endarrow="block"/>
          </v:line>
        </w:pict>
      </w:r>
      <w:r>
        <w:rPr>
          <w:noProof/>
        </w:rPr>
        <w:pict>
          <v:line id="_x0000_s1033" style="position:absolute;left:0;text-align:left;z-index:251659776" from="261pt,52.75pt" to="351pt,88.75pt">
            <v:stroke endarrow="block"/>
          </v:line>
        </w:pict>
      </w:r>
      <w:r>
        <w:rPr>
          <w:noProof/>
        </w:rPr>
        <w:pict>
          <v:line id="_x0000_s1034" style="position:absolute;left:0;text-align:left;flip:x;z-index:251658752" from="2in,52.75pt" to="225pt,88.75pt">
            <v:stroke endarrow="block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06pt;margin-top:322.75pt;width:171pt;height:180pt;z-index:251657728" stroked="f">
            <v:textbox style="mso-next-textbox:#_x0000_s1035">
              <w:txbxContent>
                <w:p w:rsidR="00B90EC1" w:rsidRDefault="00B90EC1" w:rsidP="00B90EC1">
                  <w:pPr>
                    <w:numPr>
                      <w:ilvl w:val="0"/>
                      <w:numId w:val="13"/>
                    </w:numPr>
                  </w:pPr>
                  <w:r>
                    <w:t>Страховые компании</w:t>
                  </w:r>
                </w:p>
                <w:p w:rsidR="00B90EC1" w:rsidRDefault="00B90EC1" w:rsidP="00B90EC1">
                  <w:pPr>
                    <w:numPr>
                      <w:ilvl w:val="0"/>
                      <w:numId w:val="13"/>
                    </w:numPr>
                  </w:pPr>
                  <w:r>
                    <w:t>Инвестиционные компании</w:t>
                  </w:r>
                </w:p>
                <w:p w:rsidR="00B90EC1" w:rsidRDefault="00B90EC1" w:rsidP="00B90EC1">
                  <w:pPr>
                    <w:numPr>
                      <w:ilvl w:val="0"/>
                      <w:numId w:val="13"/>
                    </w:numPr>
                  </w:pPr>
                  <w:r>
                    <w:t>Ломбарды</w:t>
                  </w:r>
                </w:p>
                <w:p w:rsidR="00B90EC1" w:rsidRDefault="00B90EC1" w:rsidP="00B90EC1">
                  <w:pPr>
                    <w:numPr>
                      <w:ilvl w:val="0"/>
                      <w:numId w:val="13"/>
                    </w:numPr>
                  </w:pPr>
                  <w:r>
                    <w:t>Негосударственные пенсионные фонды</w:t>
                  </w:r>
                </w:p>
                <w:p w:rsidR="00B90EC1" w:rsidRDefault="00B90EC1" w:rsidP="00B90EC1">
                  <w:pPr>
                    <w:numPr>
                      <w:ilvl w:val="0"/>
                      <w:numId w:val="13"/>
                    </w:numPr>
                  </w:pPr>
                  <w:r>
                    <w:t>Финансовые компании</w:t>
                  </w:r>
                </w:p>
                <w:p w:rsidR="00B90EC1" w:rsidRDefault="00B90EC1" w:rsidP="00B90EC1">
                  <w:pPr>
                    <w:numPr>
                      <w:ilvl w:val="0"/>
                      <w:numId w:val="13"/>
                    </w:numPr>
                  </w:pPr>
                  <w:r>
                    <w:t>Лизинговые компании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306pt;margin-top:241.75pt;width:180pt;height:54pt;z-index:251656704">
            <v:textbox style="mso-next-textbox:#_x0000_s1036">
              <w:txbxContent>
                <w:p w:rsidR="00B90EC1" w:rsidRPr="00A833BE" w:rsidRDefault="00B90EC1" w:rsidP="00B90EC1">
                  <w:pPr>
                    <w:jc w:val="center"/>
                    <w:rPr>
                      <w:sz w:val="28"/>
                      <w:szCs w:val="28"/>
                    </w:rPr>
                  </w:pPr>
                  <w:r w:rsidRPr="00A833BE">
                    <w:rPr>
                      <w:sz w:val="28"/>
                      <w:szCs w:val="28"/>
                    </w:rPr>
                    <w:t>Специализированные небанковские кредитно-финансовые институты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18pt;margin-top:349.75pt;width:108pt;height:27pt;z-index:251655680">
            <v:textbox style="mso-next-textbox:#_x0000_s1037">
              <w:txbxContent>
                <w:p w:rsidR="00B90EC1" w:rsidRDefault="00B90EC1" w:rsidP="00B90EC1">
                  <w:pPr>
                    <w:jc w:val="center"/>
                  </w:pPr>
                  <w:r>
                    <w:t>Инвестиционные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153pt;margin-top:349.75pt;width:90pt;height:27pt;z-index:251654656">
            <v:textbox style="mso-next-textbox:#_x0000_s1038">
              <w:txbxContent>
                <w:p w:rsidR="00B90EC1" w:rsidRDefault="00B90EC1" w:rsidP="00B90EC1">
                  <w:pPr>
                    <w:jc w:val="center"/>
                  </w:pPr>
                  <w:r>
                    <w:t>Ипотечные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90pt;margin-top:403.75pt;width:99pt;height:45pt;z-index:251653632">
            <v:textbox style="mso-next-textbox:#_x0000_s1039">
              <w:txbxContent>
                <w:p w:rsidR="00B90EC1" w:rsidRDefault="00B90EC1" w:rsidP="00B90EC1">
                  <w:pPr>
                    <w:jc w:val="center"/>
                  </w:pPr>
                  <w:r>
                    <w:t>Судо-сберегательные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135pt;margin-top:250.75pt;width:108pt;height:45pt;z-index:251652608">
            <v:textbox style="mso-next-textbox:#_x0000_s1040">
              <w:txbxContent>
                <w:p w:rsidR="00B90EC1" w:rsidRPr="00F94575" w:rsidRDefault="00B90EC1" w:rsidP="00B90EC1">
                  <w:pPr>
                    <w:jc w:val="center"/>
                    <w:rPr>
                      <w:sz w:val="28"/>
                      <w:szCs w:val="28"/>
                    </w:rPr>
                  </w:pPr>
                  <w:r w:rsidRPr="00F94575">
                    <w:rPr>
                      <w:sz w:val="28"/>
                      <w:szCs w:val="28"/>
                    </w:rPr>
                    <w:t>Специализиро-ванные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0;margin-top:250.75pt;width:117pt;height:45pt;z-index:251651584">
            <v:textbox style="mso-next-textbox:#_x0000_s1041">
              <w:txbxContent>
                <w:p w:rsidR="00B90EC1" w:rsidRPr="00F94575" w:rsidRDefault="00B90EC1" w:rsidP="00B90EC1">
                  <w:pPr>
                    <w:rPr>
                      <w:sz w:val="28"/>
                      <w:szCs w:val="28"/>
                    </w:rPr>
                  </w:pPr>
                  <w:r w:rsidRPr="00F94575">
                    <w:rPr>
                      <w:sz w:val="28"/>
                      <w:szCs w:val="28"/>
                    </w:rPr>
                    <w:t>Универсальные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297pt;margin-top:151.75pt;width:117pt;height:54pt;z-index:251650560">
            <v:textbox style="mso-next-textbox:#_x0000_s1042">
              <w:txbxContent>
                <w:p w:rsidR="00B90EC1" w:rsidRPr="00F94575" w:rsidRDefault="00B90EC1" w:rsidP="00B90EC1">
                  <w:pPr>
                    <w:jc w:val="center"/>
                    <w:rPr>
                      <w:sz w:val="28"/>
                      <w:szCs w:val="28"/>
                    </w:rPr>
                  </w:pPr>
                  <w:r w:rsidRPr="00F94575">
                    <w:rPr>
                      <w:sz w:val="28"/>
                      <w:szCs w:val="28"/>
                    </w:rPr>
                    <w:t>Почтово-сберегательные учреждения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117pt;margin-top:151.75pt;width:108pt;height:54pt;z-index:251649536">
            <v:textbox style="mso-next-textbox:#_x0000_s1043">
              <w:txbxContent>
                <w:p w:rsidR="00B90EC1" w:rsidRPr="00F94575" w:rsidRDefault="00B90EC1" w:rsidP="00B90EC1">
                  <w:pPr>
                    <w:jc w:val="center"/>
                    <w:rPr>
                      <w:sz w:val="28"/>
                      <w:szCs w:val="28"/>
                    </w:rPr>
                  </w:pPr>
                  <w:r w:rsidRPr="00F94575">
                    <w:rPr>
                      <w:sz w:val="28"/>
                      <w:szCs w:val="28"/>
                    </w:rPr>
                    <w:t>Неэмисионные банки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-9pt;margin-top:151.75pt;width:99pt;height:54pt;z-index:251648512">
            <v:textbox style="mso-next-textbox:#_x0000_s1044">
              <w:txbxContent>
                <w:p w:rsidR="00B90EC1" w:rsidRPr="00F94575" w:rsidRDefault="00B90EC1" w:rsidP="00B90EC1">
                  <w:pPr>
                    <w:jc w:val="center"/>
                    <w:rPr>
                      <w:sz w:val="28"/>
                      <w:szCs w:val="28"/>
                    </w:rPr>
                  </w:pPr>
                  <w:r w:rsidRPr="00F94575">
                    <w:rPr>
                      <w:sz w:val="28"/>
                      <w:szCs w:val="28"/>
                    </w:rPr>
                    <w:t>Эмиссионные банки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297pt;margin-top:88.75pt;width:180pt;height:27pt;z-index:251647488">
            <v:textbox style="mso-next-textbox:#_x0000_s1045">
              <w:txbxContent>
                <w:p w:rsidR="00B90EC1" w:rsidRPr="00F94575" w:rsidRDefault="00B90EC1" w:rsidP="00B90EC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94575">
                    <w:rPr>
                      <w:b/>
                      <w:sz w:val="28"/>
                      <w:szCs w:val="28"/>
                    </w:rPr>
                    <w:t>Парабанковская система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18pt;margin-top:88.75pt;width:180pt;height:27pt;z-index:251646464">
            <v:textbox style="mso-next-textbox:#_x0000_s1046">
              <w:txbxContent>
                <w:p w:rsidR="00B90EC1" w:rsidRPr="00F94575" w:rsidRDefault="00B90EC1" w:rsidP="00B90EC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94575">
                    <w:rPr>
                      <w:b/>
                      <w:sz w:val="28"/>
                      <w:szCs w:val="28"/>
                    </w:rPr>
                    <w:t>Банковская система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153pt;margin-top:7.75pt;width:171pt;height:45pt;z-index:251645440">
            <v:textbox style="mso-next-textbox:#_x0000_s1047">
              <w:txbxContent>
                <w:p w:rsidR="00B90EC1" w:rsidRPr="00F94575" w:rsidRDefault="00B90EC1" w:rsidP="00B90EC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F94575">
                    <w:rPr>
                      <w:b/>
                      <w:sz w:val="32"/>
                      <w:szCs w:val="32"/>
                    </w:rPr>
                    <w:t>Кредитная система РФ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8" style="position:absolute;left:0;text-align:left;flip:x;z-index:251667968" from="378pt,115.75pt" to="387pt,151.75pt">
            <v:stroke endarrow="block"/>
          </v:line>
        </w:pict>
      </w:r>
    </w:p>
    <w:p w:rsidR="007851CE" w:rsidRPr="00487AD2" w:rsidRDefault="007851CE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851CE" w:rsidRPr="00487AD2" w:rsidRDefault="007851CE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851CE" w:rsidRPr="00487AD2" w:rsidRDefault="007851CE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0EC1" w:rsidRPr="00487AD2" w:rsidRDefault="00D84776" w:rsidP="00487A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9" type="#_x0000_t202" style="position:absolute;left:0;text-align:left;margin-left:17.85pt;margin-top:397.15pt;width:396pt;height:45pt;z-index:251670016" stroked="f">
            <v:textbox style="mso-next-textbox:#_x0000_s1049">
              <w:txbxContent>
                <w:p w:rsidR="007851CE" w:rsidRPr="007851CE" w:rsidRDefault="007851CE">
                  <w:pPr>
                    <w:rPr>
                      <w:sz w:val="28"/>
                      <w:szCs w:val="28"/>
                    </w:rPr>
                  </w:pPr>
                  <w:r w:rsidRPr="007851CE">
                    <w:rPr>
                      <w:sz w:val="28"/>
                      <w:szCs w:val="28"/>
                    </w:rPr>
                    <w:t>Рисунок А1 – Схема кредитной системы государства (РФ)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0" style="position:absolute;left:0;text-align:left;z-index:251668992" from="423pt,19.15pt" to="450pt,145.15pt">
            <v:stroke endarrow="block"/>
          </v:line>
        </w:pict>
      </w:r>
      <w:bookmarkStart w:id="12" w:name="_GoBack"/>
      <w:bookmarkEnd w:id="12"/>
    </w:p>
    <w:sectPr w:rsidR="00B90EC1" w:rsidRPr="00487AD2" w:rsidSect="00487AD2">
      <w:foot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63" w:rsidRDefault="00752A63">
      <w:r>
        <w:separator/>
      </w:r>
    </w:p>
  </w:endnote>
  <w:endnote w:type="continuationSeparator" w:id="0">
    <w:p w:rsidR="00752A63" w:rsidRDefault="0075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A2" w:rsidRDefault="002860A2" w:rsidP="009513A2">
    <w:pPr>
      <w:pStyle w:val="a4"/>
      <w:framePr w:wrap="around" w:vAnchor="text" w:hAnchor="margin" w:xAlign="center" w:y="1"/>
      <w:rPr>
        <w:rStyle w:val="a6"/>
      </w:rPr>
    </w:pPr>
  </w:p>
  <w:p w:rsidR="002860A2" w:rsidRDefault="002860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63" w:rsidRDefault="00752A63">
      <w:r>
        <w:separator/>
      </w:r>
    </w:p>
  </w:footnote>
  <w:footnote w:type="continuationSeparator" w:id="0">
    <w:p w:rsidR="00752A63" w:rsidRDefault="00752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3B411F4"/>
    <w:lvl w:ilvl="0">
      <w:numFmt w:val="bullet"/>
      <w:lvlText w:val="*"/>
      <w:lvlJc w:val="left"/>
    </w:lvl>
  </w:abstractNum>
  <w:abstractNum w:abstractNumId="1">
    <w:nsid w:val="06BC0532"/>
    <w:multiLevelType w:val="hybridMultilevel"/>
    <w:tmpl w:val="DAAA4092"/>
    <w:lvl w:ilvl="0" w:tplc="9E9C5F44">
      <w:start w:val="1"/>
      <w:numFmt w:val="bullet"/>
      <w:lvlText w:val="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AC25E8"/>
    <w:multiLevelType w:val="hybridMultilevel"/>
    <w:tmpl w:val="A9269F84"/>
    <w:lvl w:ilvl="0" w:tplc="F47822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1627279"/>
    <w:multiLevelType w:val="multilevel"/>
    <w:tmpl w:val="B5A4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2C04BF"/>
    <w:multiLevelType w:val="hybridMultilevel"/>
    <w:tmpl w:val="97B236E2"/>
    <w:lvl w:ilvl="0" w:tplc="9E9C5F44">
      <w:start w:val="1"/>
      <w:numFmt w:val="bullet"/>
      <w:lvlText w:val="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9F12AF"/>
    <w:multiLevelType w:val="singleLevel"/>
    <w:tmpl w:val="02409FCE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32774317"/>
    <w:multiLevelType w:val="hybridMultilevel"/>
    <w:tmpl w:val="14EA98C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050397"/>
    <w:multiLevelType w:val="hybridMultilevel"/>
    <w:tmpl w:val="AA18CB3C"/>
    <w:lvl w:ilvl="0" w:tplc="0419000D">
      <w:start w:val="1"/>
      <w:numFmt w:val="bullet"/>
      <w:lvlText w:val=""/>
      <w:lvlJc w:val="left"/>
      <w:pPr>
        <w:tabs>
          <w:tab w:val="num" w:pos="791"/>
        </w:tabs>
        <w:ind w:left="791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8">
    <w:nsid w:val="46125EB3"/>
    <w:multiLevelType w:val="singleLevel"/>
    <w:tmpl w:val="4120EC32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685E2159"/>
    <w:multiLevelType w:val="singleLevel"/>
    <w:tmpl w:val="072A4FCE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0">
    <w:nsid w:val="6A6872D9"/>
    <w:multiLevelType w:val="multilevel"/>
    <w:tmpl w:val="78826E90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920"/>
        </w:tabs>
        <w:ind w:left="1920" w:hanging="12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12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12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12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800"/>
        </w:tabs>
        <w:ind w:left="4800" w:hanging="12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1">
    <w:nsid w:val="6BC11B7A"/>
    <w:multiLevelType w:val="multilevel"/>
    <w:tmpl w:val="8DB8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C35F43"/>
    <w:multiLevelType w:val="multilevel"/>
    <w:tmpl w:val="98F43A4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41"/>
        </w:tabs>
        <w:ind w:left="841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2"/>
        </w:tabs>
        <w:ind w:left="141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18"/>
        </w:tabs>
        <w:ind w:left="211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64"/>
        </w:tabs>
        <w:ind w:left="24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70"/>
        </w:tabs>
        <w:ind w:left="31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6"/>
        </w:tabs>
        <w:ind w:left="351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22"/>
        </w:tabs>
        <w:ind w:left="422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8"/>
        </w:tabs>
        <w:ind w:left="4928" w:hanging="2160"/>
      </w:pPr>
      <w:rPr>
        <w:rFonts w:cs="Times New Roman" w:hint="default"/>
      </w:rPr>
    </w:lvl>
  </w:abstractNum>
  <w:abstractNum w:abstractNumId="13">
    <w:nsid w:val="79847D07"/>
    <w:multiLevelType w:val="hybridMultilevel"/>
    <w:tmpl w:val="908E2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11"/>
  </w:num>
  <w:num w:numId="5">
    <w:abstractNumId w:val="3"/>
  </w:num>
  <w:num w:numId="6">
    <w:abstractNumId w:val="10"/>
  </w:num>
  <w:num w:numId="7">
    <w:abstractNumId w:val="7"/>
  </w:num>
  <w:num w:numId="8">
    <w:abstractNumId w:val="6"/>
  </w:num>
  <w:num w:numId="9">
    <w:abstractNumId w:val="0"/>
    <w:lvlOverride w:ilvl="0">
      <w:lvl w:ilvl="0">
        <w:numFmt w:val="bullet"/>
        <w:lvlText w:val="•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0">
    <w:abstractNumId w:val="9"/>
  </w:num>
  <w:num w:numId="11">
    <w:abstractNumId w:val="4"/>
  </w:num>
  <w:num w:numId="12">
    <w:abstractNumId w:val="5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3C6"/>
    <w:rsid w:val="00022C28"/>
    <w:rsid w:val="000308F1"/>
    <w:rsid w:val="000311D1"/>
    <w:rsid w:val="0008001A"/>
    <w:rsid w:val="000831B0"/>
    <w:rsid w:val="000A5D4F"/>
    <w:rsid w:val="000D0C2C"/>
    <w:rsid w:val="0010217F"/>
    <w:rsid w:val="00114DAF"/>
    <w:rsid w:val="00120A07"/>
    <w:rsid w:val="00127D73"/>
    <w:rsid w:val="00154206"/>
    <w:rsid w:val="00161B37"/>
    <w:rsid w:val="00195BF1"/>
    <w:rsid w:val="001A599E"/>
    <w:rsid w:val="002039C3"/>
    <w:rsid w:val="00212002"/>
    <w:rsid w:val="00212B3C"/>
    <w:rsid w:val="00215E42"/>
    <w:rsid w:val="0023562B"/>
    <w:rsid w:val="002860A2"/>
    <w:rsid w:val="003005EC"/>
    <w:rsid w:val="003316CD"/>
    <w:rsid w:val="00354846"/>
    <w:rsid w:val="00357E42"/>
    <w:rsid w:val="00364212"/>
    <w:rsid w:val="00370648"/>
    <w:rsid w:val="00397313"/>
    <w:rsid w:val="003A5C47"/>
    <w:rsid w:val="003B64C5"/>
    <w:rsid w:val="003C5BCB"/>
    <w:rsid w:val="003D361A"/>
    <w:rsid w:val="003D602C"/>
    <w:rsid w:val="00406EA2"/>
    <w:rsid w:val="00417FAB"/>
    <w:rsid w:val="004339E6"/>
    <w:rsid w:val="00440EA1"/>
    <w:rsid w:val="00452594"/>
    <w:rsid w:val="0047712E"/>
    <w:rsid w:val="00487AD2"/>
    <w:rsid w:val="004C0B81"/>
    <w:rsid w:val="004C2707"/>
    <w:rsid w:val="004F27C5"/>
    <w:rsid w:val="005016CB"/>
    <w:rsid w:val="00502AD2"/>
    <w:rsid w:val="00510E61"/>
    <w:rsid w:val="00525C7B"/>
    <w:rsid w:val="00543E1A"/>
    <w:rsid w:val="005657D9"/>
    <w:rsid w:val="005C2B96"/>
    <w:rsid w:val="005F23D9"/>
    <w:rsid w:val="005F52F9"/>
    <w:rsid w:val="0060309F"/>
    <w:rsid w:val="00614CA2"/>
    <w:rsid w:val="00621569"/>
    <w:rsid w:val="006871CB"/>
    <w:rsid w:val="006A3E60"/>
    <w:rsid w:val="006B5986"/>
    <w:rsid w:val="006C692D"/>
    <w:rsid w:val="006F6662"/>
    <w:rsid w:val="0072137A"/>
    <w:rsid w:val="00723503"/>
    <w:rsid w:val="00723D7C"/>
    <w:rsid w:val="007335BB"/>
    <w:rsid w:val="007400B8"/>
    <w:rsid w:val="00747B7F"/>
    <w:rsid w:val="00752A63"/>
    <w:rsid w:val="007851CE"/>
    <w:rsid w:val="007D7950"/>
    <w:rsid w:val="007E1950"/>
    <w:rsid w:val="008719CE"/>
    <w:rsid w:val="00874A5C"/>
    <w:rsid w:val="00893D6B"/>
    <w:rsid w:val="008D55B0"/>
    <w:rsid w:val="008E13C4"/>
    <w:rsid w:val="008E3C59"/>
    <w:rsid w:val="008F73C6"/>
    <w:rsid w:val="00905013"/>
    <w:rsid w:val="00933068"/>
    <w:rsid w:val="009513A2"/>
    <w:rsid w:val="00961D99"/>
    <w:rsid w:val="00982F0F"/>
    <w:rsid w:val="00990FFE"/>
    <w:rsid w:val="009D5AA6"/>
    <w:rsid w:val="009F630A"/>
    <w:rsid w:val="00A02CC5"/>
    <w:rsid w:val="00A1288A"/>
    <w:rsid w:val="00A143E1"/>
    <w:rsid w:val="00A27867"/>
    <w:rsid w:val="00A75A69"/>
    <w:rsid w:val="00A833BE"/>
    <w:rsid w:val="00A946BD"/>
    <w:rsid w:val="00AB5FBA"/>
    <w:rsid w:val="00AD6924"/>
    <w:rsid w:val="00AD6E9A"/>
    <w:rsid w:val="00AE17EB"/>
    <w:rsid w:val="00AE578D"/>
    <w:rsid w:val="00B144EA"/>
    <w:rsid w:val="00B239F7"/>
    <w:rsid w:val="00B26934"/>
    <w:rsid w:val="00B36346"/>
    <w:rsid w:val="00B41ACA"/>
    <w:rsid w:val="00B6056B"/>
    <w:rsid w:val="00B62087"/>
    <w:rsid w:val="00B71A7C"/>
    <w:rsid w:val="00B9069B"/>
    <w:rsid w:val="00B90EC1"/>
    <w:rsid w:val="00B9727D"/>
    <w:rsid w:val="00BC33E2"/>
    <w:rsid w:val="00BC7D49"/>
    <w:rsid w:val="00BD7A2F"/>
    <w:rsid w:val="00C2379C"/>
    <w:rsid w:val="00C31F41"/>
    <w:rsid w:val="00C427B3"/>
    <w:rsid w:val="00C538C8"/>
    <w:rsid w:val="00C81727"/>
    <w:rsid w:val="00CB1745"/>
    <w:rsid w:val="00CE5F4F"/>
    <w:rsid w:val="00CF20BD"/>
    <w:rsid w:val="00D019D4"/>
    <w:rsid w:val="00D1361E"/>
    <w:rsid w:val="00D179B3"/>
    <w:rsid w:val="00D51B97"/>
    <w:rsid w:val="00D56FBD"/>
    <w:rsid w:val="00D6435C"/>
    <w:rsid w:val="00D66970"/>
    <w:rsid w:val="00D7663B"/>
    <w:rsid w:val="00D84776"/>
    <w:rsid w:val="00DA59ED"/>
    <w:rsid w:val="00DD6666"/>
    <w:rsid w:val="00DD76B0"/>
    <w:rsid w:val="00DF40C8"/>
    <w:rsid w:val="00E13E37"/>
    <w:rsid w:val="00E1641F"/>
    <w:rsid w:val="00E544A1"/>
    <w:rsid w:val="00E62D16"/>
    <w:rsid w:val="00ED5769"/>
    <w:rsid w:val="00EE63D3"/>
    <w:rsid w:val="00EF0D3C"/>
    <w:rsid w:val="00F8128B"/>
    <w:rsid w:val="00F85C1F"/>
    <w:rsid w:val="00F90F9E"/>
    <w:rsid w:val="00F94575"/>
    <w:rsid w:val="00FA3DD3"/>
    <w:rsid w:val="00FB6AF2"/>
    <w:rsid w:val="00FE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chartTrackingRefBased/>
  <w15:docId w15:val="{3F2BDA9E-7FDF-4B50-95FA-8CF5339B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35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235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8F73C6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2860A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2860A2"/>
    <w:rPr>
      <w:rFonts w:cs="Times New Roman"/>
    </w:rPr>
  </w:style>
  <w:style w:type="paragraph" w:customStyle="1" w:styleId="Style23">
    <w:name w:val="Style23"/>
    <w:basedOn w:val="a"/>
    <w:rsid w:val="009F630A"/>
    <w:pPr>
      <w:widowControl w:val="0"/>
      <w:autoSpaceDE w:val="0"/>
      <w:autoSpaceDN w:val="0"/>
      <w:adjustRightInd w:val="0"/>
      <w:spacing w:line="225" w:lineRule="exact"/>
      <w:ind w:firstLine="293"/>
      <w:jc w:val="both"/>
    </w:pPr>
  </w:style>
  <w:style w:type="character" w:customStyle="1" w:styleId="FontStyle77">
    <w:name w:val="Font Style77"/>
    <w:rsid w:val="009F630A"/>
    <w:rPr>
      <w:rFonts w:ascii="Times New Roman" w:hAnsi="Times New Roman" w:cs="Times New Roman"/>
      <w:sz w:val="20"/>
      <w:szCs w:val="20"/>
    </w:rPr>
  </w:style>
  <w:style w:type="character" w:customStyle="1" w:styleId="FontStyle88">
    <w:name w:val="Font Style88"/>
    <w:rsid w:val="009F630A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4">
    <w:name w:val="Style44"/>
    <w:basedOn w:val="a"/>
    <w:rsid w:val="009F630A"/>
    <w:pPr>
      <w:widowControl w:val="0"/>
      <w:autoSpaceDE w:val="0"/>
      <w:autoSpaceDN w:val="0"/>
      <w:adjustRightInd w:val="0"/>
      <w:spacing w:line="235" w:lineRule="exact"/>
      <w:ind w:hanging="221"/>
    </w:pPr>
  </w:style>
  <w:style w:type="character" w:customStyle="1" w:styleId="FontStyle76">
    <w:name w:val="Font Style76"/>
    <w:rsid w:val="009F630A"/>
    <w:rPr>
      <w:rFonts w:ascii="Times New Roman" w:hAnsi="Times New Roman" w:cs="Times New Roman"/>
      <w:b/>
      <w:bCs/>
      <w:sz w:val="16"/>
      <w:szCs w:val="16"/>
    </w:rPr>
  </w:style>
  <w:style w:type="paragraph" w:styleId="HTML">
    <w:name w:val="HTML Preformatted"/>
    <w:basedOn w:val="a"/>
    <w:link w:val="HTML0"/>
    <w:uiPriority w:val="99"/>
    <w:rsid w:val="00DD66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  <w:jc w:val="both"/>
    </w:pPr>
    <w:rPr>
      <w:rFonts w:ascii="Verdana" w:hAnsi="Verdana" w:cs="Courier New"/>
      <w:sz w:val="26"/>
      <w:szCs w:val="26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character" w:styleId="a7">
    <w:name w:val="Emphasis"/>
    <w:uiPriority w:val="20"/>
    <w:qFormat/>
    <w:rsid w:val="00614CA2"/>
    <w:rPr>
      <w:rFonts w:cs="Times New Roman"/>
      <w:i/>
      <w:iCs/>
    </w:rPr>
  </w:style>
  <w:style w:type="character" w:customStyle="1" w:styleId="FontStyle39">
    <w:name w:val="Font Style39"/>
    <w:rsid w:val="00621569"/>
    <w:rPr>
      <w:rFonts w:ascii="Arial" w:hAnsi="Arial" w:cs="Arial"/>
      <w:i/>
      <w:iCs/>
      <w:spacing w:val="-10"/>
      <w:sz w:val="18"/>
      <w:szCs w:val="18"/>
    </w:rPr>
  </w:style>
  <w:style w:type="character" w:customStyle="1" w:styleId="FontStyle67">
    <w:name w:val="Font Style67"/>
    <w:rsid w:val="00621569"/>
    <w:rPr>
      <w:rFonts w:ascii="Arial" w:hAnsi="Arial" w:cs="Arial"/>
      <w:spacing w:val="-20"/>
      <w:sz w:val="18"/>
      <w:szCs w:val="18"/>
    </w:rPr>
  </w:style>
  <w:style w:type="paragraph" w:customStyle="1" w:styleId="Style30">
    <w:name w:val="Style30"/>
    <w:basedOn w:val="a"/>
    <w:rsid w:val="00621569"/>
    <w:pPr>
      <w:widowControl w:val="0"/>
      <w:autoSpaceDE w:val="0"/>
      <w:autoSpaceDN w:val="0"/>
      <w:adjustRightInd w:val="0"/>
      <w:spacing w:line="236" w:lineRule="exact"/>
      <w:jc w:val="both"/>
    </w:pPr>
    <w:rPr>
      <w:rFonts w:ascii="Arial" w:hAnsi="Arial"/>
    </w:rPr>
  </w:style>
  <w:style w:type="paragraph" w:customStyle="1" w:styleId="Style31">
    <w:name w:val="Style31"/>
    <w:basedOn w:val="a"/>
    <w:rsid w:val="00621569"/>
    <w:pPr>
      <w:widowControl w:val="0"/>
      <w:autoSpaceDE w:val="0"/>
      <w:autoSpaceDN w:val="0"/>
      <w:adjustRightInd w:val="0"/>
      <w:spacing w:line="236" w:lineRule="exact"/>
      <w:ind w:firstLine="236"/>
      <w:jc w:val="both"/>
    </w:pPr>
    <w:rPr>
      <w:rFonts w:ascii="Arial" w:hAnsi="Arial"/>
    </w:rPr>
  </w:style>
  <w:style w:type="paragraph" w:customStyle="1" w:styleId="Style32">
    <w:name w:val="Style32"/>
    <w:basedOn w:val="a"/>
    <w:rsid w:val="00621569"/>
    <w:pPr>
      <w:widowControl w:val="0"/>
      <w:autoSpaceDE w:val="0"/>
      <w:autoSpaceDN w:val="0"/>
      <w:adjustRightInd w:val="0"/>
      <w:spacing w:line="246" w:lineRule="exact"/>
      <w:jc w:val="right"/>
    </w:pPr>
    <w:rPr>
      <w:rFonts w:ascii="Arial" w:hAnsi="Arial"/>
    </w:rPr>
  </w:style>
  <w:style w:type="character" w:customStyle="1" w:styleId="FontStyle58">
    <w:name w:val="Font Style58"/>
    <w:rsid w:val="00621569"/>
    <w:rPr>
      <w:rFonts w:ascii="Arial" w:hAnsi="Arial" w:cs="Arial"/>
      <w:i/>
      <w:iCs/>
      <w:spacing w:val="-10"/>
      <w:sz w:val="14"/>
      <w:szCs w:val="14"/>
    </w:rPr>
  </w:style>
  <w:style w:type="character" w:customStyle="1" w:styleId="FontStyle59">
    <w:name w:val="Font Style59"/>
    <w:rsid w:val="00621569"/>
    <w:rPr>
      <w:rFonts w:ascii="Arial" w:hAnsi="Arial" w:cs="Arial"/>
      <w:b/>
      <w:bCs/>
      <w:i/>
      <w:iCs/>
      <w:spacing w:val="-10"/>
      <w:sz w:val="18"/>
      <w:szCs w:val="18"/>
    </w:rPr>
  </w:style>
  <w:style w:type="character" w:customStyle="1" w:styleId="FontStyle60">
    <w:name w:val="Font Style60"/>
    <w:rsid w:val="00621569"/>
    <w:rPr>
      <w:rFonts w:ascii="Arial" w:hAnsi="Arial" w:cs="Arial"/>
      <w:b/>
      <w:bCs/>
      <w:spacing w:val="-20"/>
      <w:sz w:val="18"/>
      <w:szCs w:val="18"/>
    </w:rPr>
  </w:style>
  <w:style w:type="paragraph" w:customStyle="1" w:styleId="Style3">
    <w:name w:val="Style3"/>
    <w:basedOn w:val="a"/>
    <w:rsid w:val="0010217F"/>
    <w:pPr>
      <w:widowControl w:val="0"/>
      <w:autoSpaceDE w:val="0"/>
      <w:autoSpaceDN w:val="0"/>
      <w:adjustRightInd w:val="0"/>
      <w:spacing w:line="244" w:lineRule="exact"/>
      <w:ind w:firstLine="236"/>
      <w:jc w:val="both"/>
    </w:pPr>
    <w:rPr>
      <w:rFonts w:ascii="Arial" w:hAnsi="Arial"/>
    </w:rPr>
  </w:style>
  <w:style w:type="paragraph" w:styleId="a8">
    <w:name w:val="footnote text"/>
    <w:basedOn w:val="a"/>
    <w:link w:val="a9"/>
    <w:uiPriority w:val="99"/>
    <w:semiHidden/>
    <w:rsid w:val="004C0B81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</w:style>
  <w:style w:type="character" w:styleId="aa">
    <w:name w:val="footnote reference"/>
    <w:uiPriority w:val="99"/>
    <w:semiHidden/>
    <w:rsid w:val="004C0B81"/>
    <w:rPr>
      <w:rFonts w:cs="Times New Roman"/>
      <w:vertAlign w:val="superscript"/>
    </w:rPr>
  </w:style>
  <w:style w:type="paragraph" w:customStyle="1" w:styleId="MainText">
    <w:name w:val="MainText"/>
    <w:rsid w:val="004C0B81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hAnsi="PragmaticaC" w:cs="PragmaticaC"/>
      <w:color w:val="000000"/>
      <w:sz w:val="19"/>
      <w:szCs w:val="19"/>
      <w:lang w:val="en-US"/>
    </w:rPr>
  </w:style>
  <w:style w:type="paragraph" w:customStyle="1" w:styleId="BulletsMain">
    <w:name w:val="BulletsMain"/>
    <w:basedOn w:val="MainText"/>
    <w:next w:val="MainText"/>
    <w:rsid w:val="004C0B81"/>
    <w:pPr>
      <w:tabs>
        <w:tab w:val="left" w:pos="567"/>
      </w:tabs>
      <w:ind w:left="567" w:hanging="567"/>
    </w:pPr>
  </w:style>
  <w:style w:type="character" w:customStyle="1" w:styleId="FontStyle22">
    <w:name w:val="Font Style22"/>
    <w:rsid w:val="00C2379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C2379C"/>
    <w:pPr>
      <w:widowControl w:val="0"/>
      <w:autoSpaceDE w:val="0"/>
      <w:autoSpaceDN w:val="0"/>
      <w:adjustRightInd w:val="0"/>
      <w:spacing w:line="236" w:lineRule="exact"/>
      <w:ind w:firstLine="341"/>
      <w:jc w:val="both"/>
    </w:pPr>
  </w:style>
  <w:style w:type="paragraph" w:customStyle="1" w:styleId="Style12">
    <w:name w:val="Style12"/>
    <w:basedOn w:val="a"/>
    <w:rsid w:val="00C2379C"/>
    <w:pPr>
      <w:widowControl w:val="0"/>
      <w:autoSpaceDE w:val="0"/>
      <w:autoSpaceDN w:val="0"/>
      <w:adjustRightInd w:val="0"/>
      <w:spacing w:line="242" w:lineRule="exact"/>
      <w:ind w:firstLine="346"/>
      <w:jc w:val="both"/>
    </w:pPr>
  </w:style>
  <w:style w:type="paragraph" w:customStyle="1" w:styleId="Style5">
    <w:name w:val="Style5"/>
    <w:basedOn w:val="a"/>
    <w:rsid w:val="00D66970"/>
    <w:pPr>
      <w:widowControl w:val="0"/>
      <w:autoSpaceDE w:val="0"/>
      <w:autoSpaceDN w:val="0"/>
      <w:adjustRightInd w:val="0"/>
      <w:spacing w:line="230" w:lineRule="exact"/>
      <w:ind w:firstLine="355"/>
      <w:jc w:val="both"/>
    </w:pPr>
  </w:style>
  <w:style w:type="character" w:customStyle="1" w:styleId="FontStyle24">
    <w:name w:val="Font Style24"/>
    <w:rsid w:val="00440EA1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">
    <w:name w:val="Style9"/>
    <w:basedOn w:val="a"/>
    <w:rsid w:val="00C81727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525C7B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rsid w:val="00525C7B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215E42"/>
    <w:pPr>
      <w:widowControl w:val="0"/>
      <w:autoSpaceDE w:val="0"/>
      <w:autoSpaceDN w:val="0"/>
      <w:adjustRightInd w:val="0"/>
      <w:spacing w:line="229" w:lineRule="exact"/>
      <w:ind w:firstLine="278"/>
      <w:jc w:val="both"/>
    </w:pPr>
  </w:style>
  <w:style w:type="character" w:customStyle="1" w:styleId="FontStyle19">
    <w:name w:val="Font Style19"/>
    <w:rsid w:val="00215E42"/>
    <w:rPr>
      <w:rFonts w:ascii="Times New Roman" w:hAnsi="Times New Roman" w:cs="Times New Roman"/>
      <w:smallCaps/>
      <w:sz w:val="20"/>
      <w:szCs w:val="20"/>
    </w:rPr>
  </w:style>
  <w:style w:type="character" w:customStyle="1" w:styleId="FontStyle21">
    <w:name w:val="Font Style21"/>
    <w:rsid w:val="00215E42"/>
    <w:rPr>
      <w:rFonts w:ascii="Times New Roman" w:hAnsi="Times New Roman" w:cs="Times New Roman"/>
      <w:sz w:val="20"/>
      <w:szCs w:val="20"/>
    </w:rPr>
  </w:style>
  <w:style w:type="character" w:styleId="ab">
    <w:name w:val="Hyperlink"/>
    <w:uiPriority w:val="99"/>
    <w:rsid w:val="00502AD2"/>
    <w:rPr>
      <w:rFonts w:cs="Times New Roman"/>
      <w:color w:val="0000FF"/>
      <w:u w:val="single"/>
    </w:rPr>
  </w:style>
  <w:style w:type="character" w:styleId="ac">
    <w:name w:val="Strong"/>
    <w:uiPriority w:val="22"/>
    <w:qFormat/>
    <w:rsid w:val="009D5AA6"/>
    <w:rPr>
      <w:rFonts w:cs="Times New Roman"/>
      <w:b/>
      <w:bCs/>
    </w:rPr>
  </w:style>
  <w:style w:type="character" w:customStyle="1" w:styleId="hlcopyright">
    <w:name w:val="hlcopyright"/>
    <w:rsid w:val="005F23D9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B90EC1"/>
  </w:style>
  <w:style w:type="paragraph" w:styleId="21">
    <w:name w:val="toc 2"/>
    <w:basedOn w:val="a"/>
    <w:next w:val="a"/>
    <w:autoRedefine/>
    <w:uiPriority w:val="39"/>
    <w:semiHidden/>
    <w:rsid w:val="00B90EC1"/>
    <w:pPr>
      <w:ind w:left="240"/>
    </w:pPr>
  </w:style>
  <w:style w:type="character" w:styleId="ad">
    <w:name w:val="FollowedHyperlink"/>
    <w:uiPriority w:val="99"/>
    <w:rsid w:val="00B62087"/>
    <w:rPr>
      <w:rFonts w:cs="Times New Roman"/>
      <w:color w:val="800080"/>
      <w:u w:val="single"/>
    </w:rPr>
  </w:style>
  <w:style w:type="paragraph" w:customStyle="1" w:styleId="ae">
    <w:name w:val="Мой Стиль"/>
    <w:basedOn w:val="a"/>
    <w:link w:val="af"/>
    <w:rsid w:val="003A5C47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f">
    <w:name w:val="Мой Стиль Знак"/>
    <w:link w:val="ae"/>
    <w:locked/>
    <w:rsid w:val="003A5C47"/>
    <w:rPr>
      <w:rFonts w:cs="Times New Roman"/>
      <w:sz w:val="28"/>
      <w:szCs w:val="28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rsid w:val="00E1641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487AD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487AD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41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5723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74641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5714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74641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5711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74641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7994</Words>
  <Characters>45571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Оглавление:</vt:lpstr>
    </vt:vector>
  </TitlesOfParts>
  <Company>Home</Company>
  <LinksUpToDate>false</LinksUpToDate>
  <CharactersWithSpaces>53459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Оглавление:</dc:title>
  <dc:subject/>
  <dc:creator>User</dc:creator>
  <cp:keywords/>
  <dc:description/>
  <cp:lastModifiedBy>admin</cp:lastModifiedBy>
  <cp:revision>2</cp:revision>
  <cp:lastPrinted>2010-05-11T17:04:00Z</cp:lastPrinted>
  <dcterms:created xsi:type="dcterms:W3CDTF">2014-03-01T11:28:00Z</dcterms:created>
  <dcterms:modified xsi:type="dcterms:W3CDTF">2014-03-01T11:28:00Z</dcterms:modified>
</cp:coreProperties>
</file>