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24" w:rsidRPr="00250A0D" w:rsidRDefault="00443A24" w:rsidP="00250A0D">
      <w:pPr>
        <w:spacing w:line="360" w:lineRule="auto"/>
        <w:ind w:firstLine="720"/>
        <w:jc w:val="center"/>
        <w:rPr>
          <w:sz w:val="28"/>
          <w:szCs w:val="28"/>
        </w:rPr>
      </w:pPr>
    </w:p>
    <w:p w:rsidR="00443A24" w:rsidRPr="00250A0D" w:rsidRDefault="00443A24" w:rsidP="00250A0D">
      <w:pPr>
        <w:spacing w:line="360" w:lineRule="auto"/>
        <w:ind w:firstLine="720"/>
        <w:jc w:val="center"/>
        <w:rPr>
          <w:sz w:val="28"/>
          <w:szCs w:val="28"/>
        </w:rPr>
      </w:pPr>
    </w:p>
    <w:p w:rsidR="00250A0D" w:rsidRDefault="00250A0D" w:rsidP="00250A0D">
      <w:pPr>
        <w:pStyle w:val="21"/>
        <w:ind w:firstLine="720"/>
        <w:rPr>
          <w:szCs w:val="28"/>
        </w:rPr>
      </w:pPr>
    </w:p>
    <w:p w:rsidR="00250A0D" w:rsidRDefault="00250A0D" w:rsidP="00250A0D">
      <w:pPr>
        <w:pStyle w:val="21"/>
        <w:ind w:firstLine="720"/>
        <w:rPr>
          <w:szCs w:val="28"/>
        </w:rPr>
      </w:pPr>
    </w:p>
    <w:p w:rsidR="00250A0D" w:rsidRDefault="00250A0D" w:rsidP="00250A0D">
      <w:pPr>
        <w:pStyle w:val="21"/>
        <w:ind w:firstLine="720"/>
        <w:rPr>
          <w:szCs w:val="28"/>
        </w:rPr>
      </w:pPr>
    </w:p>
    <w:p w:rsidR="00250A0D" w:rsidRDefault="00250A0D" w:rsidP="00250A0D">
      <w:pPr>
        <w:pStyle w:val="21"/>
        <w:ind w:firstLine="720"/>
        <w:rPr>
          <w:szCs w:val="28"/>
        </w:rPr>
      </w:pPr>
    </w:p>
    <w:p w:rsidR="00250A0D" w:rsidRDefault="00250A0D" w:rsidP="00250A0D">
      <w:pPr>
        <w:pStyle w:val="21"/>
        <w:ind w:firstLine="720"/>
        <w:rPr>
          <w:szCs w:val="28"/>
        </w:rPr>
      </w:pPr>
    </w:p>
    <w:p w:rsidR="00250A0D" w:rsidRDefault="00250A0D" w:rsidP="00250A0D">
      <w:pPr>
        <w:pStyle w:val="21"/>
        <w:ind w:firstLine="720"/>
        <w:rPr>
          <w:szCs w:val="28"/>
        </w:rPr>
      </w:pPr>
    </w:p>
    <w:p w:rsidR="00443A24" w:rsidRPr="00250A0D" w:rsidRDefault="00443A24" w:rsidP="00250A0D">
      <w:pPr>
        <w:pStyle w:val="21"/>
        <w:ind w:firstLine="720"/>
        <w:rPr>
          <w:szCs w:val="28"/>
        </w:rPr>
      </w:pPr>
      <w:r w:rsidRPr="00250A0D">
        <w:rPr>
          <w:szCs w:val="28"/>
        </w:rPr>
        <w:t>КРИМИНАЛИСТИЧЕСКАЯ ХАРАКТЕРИСТИКА ПРИЧИНЕНИЯ ТЕЛЕСНЫХ ПОВРЕЖДЕНИЙ</w:t>
      </w:r>
    </w:p>
    <w:p w:rsidR="00443A24" w:rsidRPr="00250A0D" w:rsidRDefault="00443A24" w:rsidP="00250A0D">
      <w:pPr>
        <w:spacing w:line="360" w:lineRule="auto"/>
        <w:ind w:firstLine="720"/>
        <w:jc w:val="center"/>
        <w:rPr>
          <w:sz w:val="28"/>
          <w:szCs w:val="28"/>
        </w:rPr>
      </w:pPr>
    </w:p>
    <w:p w:rsidR="00443A24" w:rsidRPr="00250A0D" w:rsidRDefault="00250A0D" w:rsidP="00250A0D">
      <w:pPr>
        <w:pStyle w:val="1"/>
        <w:ind w:firstLine="720"/>
        <w:rPr>
          <w:szCs w:val="28"/>
        </w:rPr>
      </w:pPr>
      <w:r>
        <w:rPr>
          <w:szCs w:val="28"/>
        </w:rPr>
        <w:br w:type="page"/>
      </w:r>
      <w:r w:rsidR="00443A24" w:rsidRPr="00250A0D">
        <w:rPr>
          <w:szCs w:val="28"/>
        </w:rPr>
        <w:t>СОДЕРЖАНИЕ</w:t>
      </w:r>
    </w:p>
    <w:p w:rsidR="00443A24" w:rsidRPr="00250A0D" w:rsidRDefault="00443A24" w:rsidP="00250A0D">
      <w:pPr>
        <w:spacing w:line="360" w:lineRule="auto"/>
        <w:ind w:firstLine="720"/>
        <w:jc w:val="both"/>
        <w:rPr>
          <w:sz w:val="28"/>
          <w:szCs w:val="28"/>
        </w:rPr>
      </w:pPr>
    </w:p>
    <w:p w:rsidR="00443A24" w:rsidRPr="00250A0D" w:rsidRDefault="00443A24" w:rsidP="00250A0D">
      <w:pPr>
        <w:spacing w:line="360" w:lineRule="auto"/>
        <w:jc w:val="both"/>
        <w:rPr>
          <w:noProof/>
          <w:sz w:val="28"/>
          <w:szCs w:val="28"/>
        </w:rPr>
      </w:pPr>
      <w:r w:rsidRPr="00250A0D">
        <w:rPr>
          <w:sz w:val="28"/>
          <w:szCs w:val="28"/>
        </w:rPr>
        <w:t>Введение</w:t>
      </w:r>
    </w:p>
    <w:p w:rsidR="00443A24" w:rsidRPr="00250A0D" w:rsidRDefault="00443A24" w:rsidP="00250A0D">
      <w:pPr>
        <w:spacing w:line="360" w:lineRule="auto"/>
        <w:jc w:val="both"/>
        <w:rPr>
          <w:sz w:val="28"/>
          <w:szCs w:val="28"/>
        </w:rPr>
      </w:pPr>
      <w:r w:rsidRPr="00250A0D">
        <w:rPr>
          <w:noProof/>
          <w:sz w:val="28"/>
          <w:szCs w:val="28"/>
        </w:rPr>
        <w:t>1.</w:t>
      </w:r>
      <w:r w:rsidRPr="00250A0D">
        <w:rPr>
          <w:sz w:val="28"/>
          <w:szCs w:val="28"/>
        </w:rPr>
        <w:t xml:space="preserve"> Понятие и виды телесных повреждений</w:t>
      </w:r>
    </w:p>
    <w:p w:rsidR="00250A0D" w:rsidRDefault="00443A24" w:rsidP="00250A0D">
      <w:pPr>
        <w:spacing w:line="360" w:lineRule="auto"/>
        <w:jc w:val="both"/>
        <w:rPr>
          <w:sz w:val="28"/>
          <w:szCs w:val="28"/>
        </w:rPr>
      </w:pPr>
      <w:r w:rsidRPr="00250A0D">
        <w:rPr>
          <w:noProof/>
          <w:sz w:val="28"/>
          <w:szCs w:val="28"/>
        </w:rPr>
        <w:t>2.</w:t>
      </w:r>
      <w:r w:rsidRPr="00250A0D">
        <w:rPr>
          <w:sz w:val="28"/>
          <w:szCs w:val="28"/>
        </w:rPr>
        <w:t xml:space="preserve"> Криминалистическая характеристика причинения </w:t>
      </w:r>
      <w:r w:rsidR="00250A0D">
        <w:rPr>
          <w:sz w:val="28"/>
          <w:szCs w:val="28"/>
        </w:rPr>
        <w:t xml:space="preserve"> </w:t>
      </w:r>
      <w:r w:rsidRPr="00250A0D">
        <w:rPr>
          <w:sz w:val="28"/>
          <w:szCs w:val="28"/>
        </w:rPr>
        <w:t xml:space="preserve">телесных повреждений </w:t>
      </w:r>
      <w:r w:rsidR="00250A0D">
        <w:rPr>
          <w:sz w:val="28"/>
          <w:szCs w:val="28"/>
        </w:rPr>
        <w:t xml:space="preserve"> </w:t>
      </w:r>
    </w:p>
    <w:p w:rsidR="00443A24" w:rsidRPr="00250A0D" w:rsidRDefault="00250A0D" w:rsidP="00250A0D">
      <w:pPr>
        <w:spacing w:line="360" w:lineRule="auto"/>
        <w:jc w:val="both"/>
        <w:rPr>
          <w:sz w:val="28"/>
          <w:szCs w:val="28"/>
        </w:rPr>
      </w:pPr>
      <w:r>
        <w:rPr>
          <w:sz w:val="28"/>
          <w:szCs w:val="28"/>
        </w:rPr>
        <w:t xml:space="preserve">    </w:t>
      </w:r>
      <w:r w:rsidR="00443A24" w:rsidRPr="00250A0D">
        <w:rPr>
          <w:sz w:val="28"/>
          <w:szCs w:val="28"/>
        </w:rPr>
        <w:t xml:space="preserve">и ее значение для </w:t>
      </w:r>
      <w:r>
        <w:rPr>
          <w:sz w:val="28"/>
          <w:szCs w:val="28"/>
        </w:rPr>
        <w:t xml:space="preserve"> </w:t>
      </w:r>
      <w:r w:rsidR="00443A24" w:rsidRPr="00250A0D">
        <w:rPr>
          <w:sz w:val="28"/>
          <w:szCs w:val="28"/>
        </w:rPr>
        <w:t>расследования</w:t>
      </w:r>
    </w:p>
    <w:p w:rsidR="00250A0D" w:rsidRDefault="00443A24" w:rsidP="00250A0D">
      <w:pPr>
        <w:spacing w:line="360" w:lineRule="auto"/>
        <w:jc w:val="both"/>
        <w:rPr>
          <w:sz w:val="28"/>
          <w:szCs w:val="28"/>
        </w:rPr>
      </w:pPr>
      <w:r w:rsidRPr="00250A0D">
        <w:rPr>
          <w:noProof/>
          <w:sz w:val="28"/>
          <w:szCs w:val="28"/>
        </w:rPr>
        <w:t>3.</w:t>
      </w:r>
      <w:r w:rsidRPr="00250A0D">
        <w:rPr>
          <w:sz w:val="28"/>
          <w:szCs w:val="28"/>
        </w:rPr>
        <w:t xml:space="preserve"> Обстоятельства, подлежащие доказыванию по делам о причинении </w:t>
      </w:r>
    </w:p>
    <w:p w:rsidR="00443A24" w:rsidRPr="00250A0D" w:rsidRDefault="00250A0D" w:rsidP="00250A0D">
      <w:pPr>
        <w:spacing w:line="360" w:lineRule="auto"/>
        <w:jc w:val="both"/>
        <w:rPr>
          <w:sz w:val="28"/>
          <w:szCs w:val="28"/>
        </w:rPr>
      </w:pPr>
      <w:r>
        <w:rPr>
          <w:sz w:val="28"/>
          <w:szCs w:val="28"/>
        </w:rPr>
        <w:t xml:space="preserve">    </w:t>
      </w:r>
      <w:r w:rsidR="00443A24" w:rsidRPr="00250A0D">
        <w:rPr>
          <w:sz w:val="28"/>
          <w:szCs w:val="28"/>
        </w:rPr>
        <w:t>телесных повреждений</w:t>
      </w:r>
    </w:p>
    <w:p w:rsidR="00443A24" w:rsidRPr="00250A0D" w:rsidRDefault="00443A24" w:rsidP="00250A0D">
      <w:pPr>
        <w:spacing w:line="360" w:lineRule="auto"/>
        <w:jc w:val="both"/>
        <w:rPr>
          <w:noProof/>
          <w:sz w:val="28"/>
          <w:szCs w:val="28"/>
        </w:rPr>
      </w:pPr>
      <w:r w:rsidRPr="00250A0D">
        <w:rPr>
          <w:sz w:val="28"/>
          <w:szCs w:val="28"/>
        </w:rPr>
        <w:t>Заключение</w:t>
      </w:r>
    </w:p>
    <w:p w:rsidR="00443A24" w:rsidRPr="00250A0D" w:rsidRDefault="00443A24" w:rsidP="00250A0D">
      <w:pPr>
        <w:spacing w:line="360" w:lineRule="auto"/>
        <w:jc w:val="both"/>
        <w:rPr>
          <w:noProof/>
          <w:sz w:val="28"/>
          <w:szCs w:val="28"/>
        </w:rPr>
      </w:pPr>
      <w:r w:rsidRPr="00250A0D">
        <w:rPr>
          <w:sz w:val="28"/>
          <w:szCs w:val="28"/>
        </w:rPr>
        <w:t>Список использованной литературы</w:t>
      </w:r>
    </w:p>
    <w:p w:rsidR="00443A24" w:rsidRPr="00250A0D" w:rsidRDefault="00443A24" w:rsidP="00250A0D">
      <w:pPr>
        <w:spacing w:line="360" w:lineRule="auto"/>
        <w:ind w:firstLine="720"/>
        <w:jc w:val="both"/>
        <w:rPr>
          <w:sz w:val="28"/>
          <w:szCs w:val="28"/>
        </w:rPr>
      </w:pPr>
    </w:p>
    <w:p w:rsidR="00443A24" w:rsidRPr="00250A0D" w:rsidRDefault="00443A24" w:rsidP="00250A0D">
      <w:pPr>
        <w:spacing w:line="360" w:lineRule="auto"/>
        <w:ind w:firstLine="720"/>
        <w:jc w:val="both"/>
        <w:rPr>
          <w:sz w:val="28"/>
          <w:szCs w:val="28"/>
        </w:rPr>
        <w:sectPr w:rsidR="00443A24" w:rsidRPr="00250A0D" w:rsidSect="00250A0D">
          <w:headerReference w:type="even" r:id="rId7"/>
          <w:headerReference w:type="default" r:id="rId8"/>
          <w:footnotePr>
            <w:numRestart w:val="eachPage"/>
          </w:footnotePr>
          <w:type w:val="continuous"/>
          <w:pgSz w:w="11907" w:h="16840" w:code="9"/>
          <w:pgMar w:top="1134" w:right="851" w:bottom="1134" w:left="1701" w:header="720" w:footer="720" w:gutter="0"/>
          <w:cols w:space="60"/>
          <w:noEndnote/>
          <w:titlePg/>
        </w:sectPr>
      </w:pPr>
    </w:p>
    <w:p w:rsidR="00443A24" w:rsidRPr="00250A0D" w:rsidRDefault="00443A24" w:rsidP="00250A0D">
      <w:pPr>
        <w:pStyle w:val="1"/>
        <w:ind w:firstLine="720"/>
        <w:rPr>
          <w:szCs w:val="28"/>
        </w:rPr>
      </w:pPr>
      <w:r w:rsidRPr="00250A0D">
        <w:rPr>
          <w:szCs w:val="28"/>
        </w:rPr>
        <w:t>ВВЕДЕНИЕ</w:t>
      </w:r>
    </w:p>
    <w:p w:rsidR="00443A24" w:rsidRPr="00250A0D" w:rsidRDefault="00443A24" w:rsidP="00250A0D">
      <w:pPr>
        <w:spacing w:line="360" w:lineRule="auto"/>
        <w:ind w:firstLine="720"/>
        <w:jc w:val="both"/>
        <w:rPr>
          <w:sz w:val="28"/>
          <w:szCs w:val="28"/>
        </w:rPr>
      </w:pPr>
    </w:p>
    <w:p w:rsidR="00443A24" w:rsidRPr="00250A0D" w:rsidRDefault="00443A24" w:rsidP="00250A0D">
      <w:pPr>
        <w:spacing w:line="360" w:lineRule="auto"/>
        <w:ind w:firstLine="720"/>
        <w:jc w:val="both"/>
        <w:rPr>
          <w:sz w:val="28"/>
          <w:szCs w:val="28"/>
        </w:rPr>
      </w:pPr>
      <w:r w:rsidRPr="00250A0D">
        <w:rPr>
          <w:sz w:val="28"/>
          <w:szCs w:val="28"/>
        </w:rPr>
        <w:t>Построение нового, независимого правового государства</w:t>
      </w:r>
      <w:r w:rsidRPr="00250A0D">
        <w:rPr>
          <w:noProof/>
          <w:sz w:val="28"/>
          <w:szCs w:val="28"/>
        </w:rPr>
        <w:t xml:space="preserve"> –</w:t>
      </w:r>
      <w:r w:rsidRPr="00250A0D">
        <w:rPr>
          <w:sz w:val="28"/>
          <w:szCs w:val="28"/>
        </w:rPr>
        <w:t xml:space="preserve"> процесс жизненно необходимый. К сожалению, он сопровождается экономической и социальной нестабильностью, и, как следствие,</w:t>
      </w:r>
      <w:r w:rsidRPr="00250A0D">
        <w:rPr>
          <w:noProof/>
          <w:sz w:val="28"/>
          <w:szCs w:val="28"/>
        </w:rPr>
        <w:t xml:space="preserve"> –</w:t>
      </w:r>
      <w:r w:rsidRPr="00250A0D">
        <w:rPr>
          <w:sz w:val="28"/>
          <w:szCs w:val="28"/>
        </w:rPr>
        <w:t xml:space="preserve"> небывалым ростом преступности. Вместе с тем, предпринимаются весьма серьезные меры по борьбе с этими негативными явлениями.</w:t>
      </w:r>
    </w:p>
    <w:p w:rsidR="00443A24" w:rsidRPr="00250A0D" w:rsidRDefault="00443A24" w:rsidP="00250A0D">
      <w:pPr>
        <w:spacing w:line="360" w:lineRule="auto"/>
        <w:ind w:firstLine="720"/>
        <w:jc w:val="both"/>
        <w:rPr>
          <w:sz w:val="28"/>
          <w:szCs w:val="28"/>
        </w:rPr>
      </w:pPr>
      <w:r w:rsidRPr="00250A0D">
        <w:rPr>
          <w:sz w:val="28"/>
          <w:szCs w:val="28"/>
        </w:rPr>
        <w:t>На протяжении нескольких последних лет на территории Украины отмечается высокий уровень преступности. Материалы уголовных дел, оперативные сводки свидетельствуют, что преступность становится все больше организованной, профессиональной и жестокой.</w:t>
      </w:r>
    </w:p>
    <w:p w:rsidR="00443A24" w:rsidRPr="00250A0D" w:rsidRDefault="00443A24" w:rsidP="00250A0D">
      <w:pPr>
        <w:spacing w:line="360" w:lineRule="auto"/>
        <w:ind w:firstLine="720"/>
        <w:jc w:val="both"/>
        <w:rPr>
          <w:sz w:val="28"/>
          <w:szCs w:val="28"/>
        </w:rPr>
      </w:pPr>
      <w:r w:rsidRPr="00250A0D">
        <w:rPr>
          <w:sz w:val="28"/>
          <w:szCs w:val="28"/>
        </w:rPr>
        <w:t>Острота и исстеленное ухудшение криминогенной обстановки мобилизует личный состав органов внутренних дед на активную борьбу с преступностью.</w:t>
      </w:r>
    </w:p>
    <w:p w:rsidR="00443A24" w:rsidRPr="00250A0D" w:rsidRDefault="00443A24" w:rsidP="00250A0D">
      <w:pPr>
        <w:spacing w:line="360" w:lineRule="auto"/>
        <w:ind w:firstLine="720"/>
        <w:jc w:val="both"/>
        <w:rPr>
          <w:sz w:val="28"/>
          <w:szCs w:val="28"/>
        </w:rPr>
      </w:pPr>
      <w:r w:rsidRPr="00250A0D">
        <w:rPr>
          <w:sz w:val="28"/>
          <w:szCs w:val="28"/>
        </w:rPr>
        <w:t>Первоочередной задачей правоохранительных органов считалось предотвращение преступлений, применение предусмотренных законом мер, чтобы изобличить виновного и привлечь его к ответственности.</w:t>
      </w:r>
    </w:p>
    <w:p w:rsidR="00443A24" w:rsidRPr="00250A0D" w:rsidRDefault="00443A24" w:rsidP="00250A0D">
      <w:pPr>
        <w:spacing w:line="360" w:lineRule="auto"/>
        <w:ind w:firstLine="720"/>
        <w:jc w:val="both"/>
        <w:rPr>
          <w:sz w:val="28"/>
          <w:szCs w:val="28"/>
        </w:rPr>
      </w:pPr>
      <w:r w:rsidRPr="00250A0D">
        <w:rPr>
          <w:sz w:val="28"/>
          <w:szCs w:val="28"/>
        </w:rPr>
        <w:t>Правоохранительными органами, к сожалению, часто допускаются ошибки как уголовно-правового, процессуального, так и криминалистического характера, что также способствует росту преступности, безнаказанности виновных.</w:t>
      </w:r>
    </w:p>
    <w:p w:rsidR="00443A24" w:rsidRPr="00250A0D" w:rsidRDefault="00443A24" w:rsidP="00250A0D">
      <w:pPr>
        <w:pStyle w:val="a4"/>
        <w:rPr>
          <w:szCs w:val="28"/>
        </w:rPr>
      </w:pPr>
      <w:r w:rsidRPr="00250A0D">
        <w:rPr>
          <w:szCs w:val="28"/>
        </w:rPr>
        <w:t>Среди преступлений, направленных против личности, обращает на себя внимание значительное число нанесения умышленных тяжких телесных повреждений. Они включают в себя и те, которые повлекли смерть потерпевшего.</w:t>
      </w:r>
    </w:p>
    <w:p w:rsidR="00443A24" w:rsidRPr="00250A0D" w:rsidRDefault="00443A24" w:rsidP="00250A0D">
      <w:pPr>
        <w:spacing w:line="360" w:lineRule="auto"/>
        <w:ind w:firstLine="720"/>
        <w:jc w:val="both"/>
        <w:rPr>
          <w:sz w:val="28"/>
          <w:szCs w:val="28"/>
        </w:rPr>
      </w:pPr>
      <w:r w:rsidRPr="00250A0D">
        <w:rPr>
          <w:sz w:val="28"/>
          <w:szCs w:val="28"/>
        </w:rPr>
        <w:t>Снижение числа зарегистрированных преступлений не должно успокаивать. С одной стороны, не все преступления выявлены и зарегистрированы, с другой</w:t>
      </w:r>
      <w:r w:rsidRPr="00250A0D">
        <w:rPr>
          <w:noProof/>
          <w:sz w:val="28"/>
          <w:szCs w:val="28"/>
        </w:rPr>
        <w:t xml:space="preserve"> –</w:t>
      </w:r>
      <w:r w:rsidRPr="00250A0D">
        <w:rPr>
          <w:sz w:val="28"/>
          <w:szCs w:val="28"/>
        </w:rPr>
        <w:t xml:space="preserve"> вряд ли можно считать этот факт стойкой тенденцией. </w:t>
      </w:r>
    </w:p>
    <w:p w:rsidR="00443A24" w:rsidRPr="00250A0D" w:rsidRDefault="00443A24" w:rsidP="00250A0D">
      <w:pPr>
        <w:spacing w:line="360" w:lineRule="auto"/>
        <w:ind w:firstLine="720"/>
        <w:jc w:val="both"/>
        <w:rPr>
          <w:sz w:val="28"/>
          <w:szCs w:val="28"/>
        </w:rPr>
      </w:pPr>
      <w:r w:rsidRPr="00250A0D">
        <w:rPr>
          <w:sz w:val="28"/>
          <w:szCs w:val="28"/>
        </w:rPr>
        <w:t>Однако нераскрытыми остаются приблизительно 40% преступлений. Сказанное объясняется в значительной степени тем, что работники правоохранительных органов перегружены делами, уровень квалификации специалистов недостаточно высок, оснащенность техническими средствами находится на низком уровне.</w:t>
      </w:r>
    </w:p>
    <w:p w:rsidR="00443A24" w:rsidRPr="00250A0D" w:rsidRDefault="00443A24" w:rsidP="00250A0D">
      <w:pPr>
        <w:spacing w:line="360" w:lineRule="auto"/>
        <w:ind w:firstLine="720"/>
        <w:jc w:val="both"/>
        <w:rPr>
          <w:sz w:val="28"/>
          <w:szCs w:val="28"/>
        </w:rPr>
      </w:pPr>
      <w:r w:rsidRPr="00250A0D">
        <w:rPr>
          <w:sz w:val="28"/>
          <w:szCs w:val="28"/>
        </w:rPr>
        <w:t>Что касается методики расследования причинения телесных повреждений, то она не находит должного освещения в юридической литературе,</w:t>
      </w:r>
      <w:r w:rsidRPr="00250A0D">
        <w:rPr>
          <w:noProof/>
          <w:sz w:val="28"/>
          <w:szCs w:val="28"/>
        </w:rPr>
        <w:t xml:space="preserve"> а</w:t>
      </w:r>
      <w:r w:rsidRPr="00250A0D">
        <w:rPr>
          <w:sz w:val="28"/>
          <w:szCs w:val="28"/>
        </w:rPr>
        <w:t xml:space="preserve"> в учебниках по криминалистике такая методика вообще не выделяется.</w:t>
      </w:r>
    </w:p>
    <w:p w:rsidR="00443A24" w:rsidRPr="00250A0D" w:rsidRDefault="00250A0D" w:rsidP="00250A0D">
      <w:pPr>
        <w:spacing w:line="360" w:lineRule="auto"/>
        <w:ind w:firstLine="720"/>
        <w:rPr>
          <w:sz w:val="28"/>
          <w:szCs w:val="28"/>
        </w:rPr>
      </w:pPr>
      <w:r>
        <w:rPr>
          <w:sz w:val="28"/>
          <w:szCs w:val="28"/>
        </w:rPr>
        <w:br w:type="page"/>
      </w:r>
      <w:r w:rsidR="00443A24" w:rsidRPr="00250A0D">
        <w:rPr>
          <w:noProof/>
          <w:sz w:val="28"/>
          <w:szCs w:val="28"/>
        </w:rPr>
        <w:t>1.</w:t>
      </w:r>
      <w:r w:rsidR="00443A24" w:rsidRPr="00250A0D">
        <w:rPr>
          <w:sz w:val="28"/>
          <w:szCs w:val="28"/>
        </w:rPr>
        <w:t xml:space="preserve"> Понятие и виды телесных повреждений</w:t>
      </w:r>
    </w:p>
    <w:p w:rsidR="00443A24" w:rsidRPr="00250A0D" w:rsidRDefault="00443A24" w:rsidP="00250A0D">
      <w:pPr>
        <w:spacing w:line="360" w:lineRule="auto"/>
        <w:ind w:firstLine="720"/>
        <w:jc w:val="both"/>
        <w:rPr>
          <w:sz w:val="28"/>
          <w:szCs w:val="28"/>
        </w:rPr>
      </w:pPr>
    </w:p>
    <w:p w:rsidR="00443A24" w:rsidRPr="00250A0D" w:rsidRDefault="00443A24" w:rsidP="00250A0D">
      <w:pPr>
        <w:spacing w:line="360" w:lineRule="auto"/>
        <w:ind w:firstLine="720"/>
        <w:jc w:val="both"/>
        <w:rPr>
          <w:sz w:val="28"/>
          <w:szCs w:val="28"/>
        </w:rPr>
      </w:pPr>
      <w:r w:rsidRPr="00250A0D">
        <w:rPr>
          <w:sz w:val="28"/>
          <w:szCs w:val="28"/>
        </w:rPr>
        <w:t>Уголовным законодательством Украины, охраняющим интересы и права личности, предусмотрена уголовная ответственность за любые посягательства на здоровье человека, в частности, за причинение телесных повреждений.</w:t>
      </w:r>
    </w:p>
    <w:p w:rsidR="00443A24" w:rsidRPr="00250A0D" w:rsidRDefault="00443A24" w:rsidP="00250A0D">
      <w:pPr>
        <w:spacing w:line="360" w:lineRule="auto"/>
        <w:ind w:firstLine="720"/>
        <w:jc w:val="both"/>
        <w:rPr>
          <w:sz w:val="28"/>
          <w:szCs w:val="28"/>
        </w:rPr>
      </w:pPr>
      <w:r w:rsidRPr="00250A0D">
        <w:rPr>
          <w:sz w:val="28"/>
          <w:szCs w:val="28"/>
        </w:rPr>
        <w:t>Уголовный кодекс Украины (далее УК) различает телесные повреждения в зависимости от степени их тяжести, обстоятельств причинения и формы вины субъекта преступления.</w:t>
      </w:r>
    </w:p>
    <w:p w:rsidR="00443A24" w:rsidRPr="00250A0D" w:rsidRDefault="00443A24" w:rsidP="00250A0D">
      <w:pPr>
        <w:spacing w:line="360" w:lineRule="auto"/>
        <w:ind w:firstLine="720"/>
        <w:jc w:val="both"/>
        <w:rPr>
          <w:sz w:val="28"/>
          <w:szCs w:val="28"/>
        </w:rPr>
      </w:pPr>
      <w:r w:rsidRPr="00250A0D">
        <w:rPr>
          <w:sz w:val="28"/>
          <w:szCs w:val="28"/>
        </w:rPr>
        <w:t>Под телесными повреждениями следует понимать противоправные причинения вреда здоровью человека, выражающиеся в нарушении анатомической целостности или физиологической функции органов и тканей человеческого тела.</w:t>
      </w:r>
      <w:r w:rsidRPr="00250A0D">
        <w:rPr>
          <w:rStyle w:val="a3"/>
          <w:sz w:val="28"/>
          <w:szCs w:val="28"/>
        </w:rPr>
        <w:footnoteReference w:id="1"/>
      </w:r>
      <w:r w:rsidRPr="00250A0D">
        <w:rPr>
          <w:sz w:val="28"/>
          <w:szCs w:val="28"/>
        </w:rPr>
        <w:t xml:space="preserve"> Таким образом, телесные повреждения представляют собой последствие, результат действия, а не само действие.</w:t>
      </w:r>
    </w:p>
    <w:p w:rsidR="00443A24" w:rsidRPr="00250A0D" w:rsidRDefault="00443A24" w:rsidP="00250A0D">
      <w:pPr>
        <w:spacing w:line="360" w:lineRule="auto"/>
        <w:ind w:firstLine="720"/>
        <w:jc w:val="both"/>
        <w:rPr>
          <w:sz w:val="28"/>
          <w:szCs w:val="28"/>
        </w:rPr>
      </w:pPr>
      <w:r w:rsidRPr="00250A0D">
        <w:rPr>
          <w:sz w:val="28"/>
          <w:szCs w:val="28"/>
        </w:rPr>
        <w:t>В соответствии со ст. 76 Уголовно-процессуального кодекса Украины (далее УПК) для определения тяжести и характера телесных повреждений обязательно назначается судебно-медицинская экспертиза, при проведении которой эксперт руководствуется «Правилами судебно-медицинского определения степени тяжести телесных повреждений», утвержденными Минздравом Украины</w:t>
      </w:r>
      <w:r w:rsidRPr="00250A0D">
        <w:rPr>
          <w:noProof/>
          <w:sz w:val="28"/>
          <w:szCs w:val="28"/>
        </w:rPr>
        <w:t xml:space="preserve"> 17</w:t>
      </w:r>
      <w:r w:rsidRPr="00250A0D">
        <w:rPr>
          <w:sz w:val="28"/>
          <w:szCs w:val="28"/>
        </w:rPr>
        <w:t xml:space="preserve"> января</w:t>
      </w:r>
      <w:r w:rsidRPr="00250A0D">
        <w:rPr>
          <w:noProof/>
          <w:sz w:val="28"/>
          <w:szCs w:val="28"/>
        </w:rPr>
        <w:t xml:space="preserve"> </w:t>
      </w:r>
      <w:smartTag w:uri="urn:schemas-microsoft-com:office:smarttags" w:element="metricconverter">
        <w:smartTagPr>
          <w:attr w:name="ProductID" w:val="1995 г"/>
        </w:smartTagPr>
        <w:r w:rsidRPr="00250A0D">
          <w:rPr>
            <w:noProof/>
            <w:sz w:val="28"/>
            <w:szCs w:val="28"/>
          </w:rPr>
          <w:t>1995</w:t>
        </w:r>
        <w:r w:rsidRPr="00250A0D">
          <w:rPr>
            <w:sz w:val="28"/>
            <w:szCs w:val="28"/>
          </w:rPr>
          <w:t xml:space="preserve"> г</w:t>
        </w:r>
      </w:smartTag>
      <w:r w:rsidRPr="00250A0D">
        <w:rPr>
          <w:sz w:val="28"/>
          <w:szCs w:val="28"/>
        </w:rPr>
        <w:t>.</w:t>
      </w:r>
    </w:p>
    <w:p w:rsidR="00443A24" w:rsidRPr="00250A0D" w:rsidRDefault="00443A24" w:rsidP="00250A0D">
      <w:pPr>
        <w:spacing w:line="360" w:lineRule="auto"/>
        <w:ind w:firstLine="720"/>
        <w:jc w:val="both"/>
        <w:rPr>
          <w:sz w:val="28"/>
          <w:szCs w:val="28"/>
        </w:rPr>
      </w:pPr>
      <w:r w:rsidRPr="00250A0D">
        <w:rPr>
          <w:sz w:val="28"/>
          <w:szCs w:val="28"/>
        </w:rPr>
        <w:t>Согласно УК Украины по степени тяжести телесные повреждения различаются тяжкие, средней тяжести и легкие; по форме вины субъекта</w:t>
      </w:r>
      <w:r w:rsidRPr="00250A0D">
        <w:rPr>
          <w:noProof/>
          <w:sz w:val="28"/>
          <w:szCs w:val="28"/>
        </w:rPr>
        <w:t xml:space="preserve"> –</w:t>
      </w:r>
      <w:r w:rsidRPr="00250A0D">
        <w:rPr>
          <w:sz w:val="28"/>
          <w:szCs w:val="28"/>
        </w:rPr>
        <w:t xml:space="preserve"> умышленные и неосторожные (ст. ст. 121-125 УК Украины).</w:t>
      </w:r>
    </w:p>
    <w:p w:rsidR="00443A24" w:rsidRPr="00250A0D" w:rsidRDefault="00443A24" w:rsidP="00250A0D">
      <w:pPr>
        <w:spacing w:line="360" w:lineRule="auto"/>
        <w:ind w:firstLine="720"/>
        <w:jc w:val="both"/>
        <w:rPr>
          <w:sz w:val="28"/>
          <w:szCs w:val="28"/>
        </w:rPr>
      </w:pPr>
      <w:r w:rsidRPr="00250A0D">
        <w:rPr>
          <w:sz w:val="28"/>
          <w:szCs w:val="28"/>
        </w:rPr>
        <w:t>Уголовный кодекс особо предусматривает причинение телесных повреждений при смягчающих обстоятельствах:</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умышленное тяжкое или средней тяжести телесное повреждение, причиненное в состоянии сильного душевного волнения, внезапно возникшего вследствие противозаконного насилия или тяжкого оскорбления со стороны потерпевшего;</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тяжкое телесное повреждение, причиненное при превышении пределов необходимой обороны.</w:t>
      </w:r>
    </w:p>
    <w:p w:rsidR="00443A24" w:rsidRPr="00250A0D" w:rsidRDefault="00443A24" w:rsidP="00250A0D">
      <w:pPr>
        <w:spacing w:line="360" w:lineRule="auto"/>
        <w:ind w:firstLine="720"/>
        <w:jc w:val="both"/>
        <w:rPr>
          <w:sz w:val="28"/>
          <w:szCs w:val="28"/>
        </w:rPr>
      </w:pPr>
      <w:r w:rsidRPr="00250A0D">
        <w:rPr>
          <w:sz w:val="28"/>
          <w:szCs w:val="28"/>
        </w:rPr>
        <w:t>Причинение легких или средней тяжести телесных повреждений в условиях необходимой обороны не образует превышения ее пределов и, следовательно, уголовно не наказуемо.</w:t>
      </w:r>
    </w:p>
    <w:p w:rsidR="00443A24" w:rsidRPr="00250A0D" w:rsidRDefault="00443A24" w:rsidP="00250A0D">
      <w:pPr>
        <w:spacing w:line="360" w:lineRule="auto"/>
        <w:ind w:firstLine="720"/>
        <w:jc w:val="both"/>
        <w:rPr>
          <w:sz w:val="28"/>
          <w:szCs w:val="28"/>
        </w:rPr>
      </w:pPr>
      <w:r w:rsidRPr="00250A0D">
        <w:rPr>
          <w:sz w:val="28"/>
          <w:szCs w:val="28"/>
        </w:rPr>
        <w:t>Наиболее опасными являются умышленные тяжкие телесные повреждения, предусмотренные ст.</w:t>
      </w:r>
      <w:r w:rsidRPr="00250A0D">
        <w:rPr>
          <w:noProof/>
          <w:sz w:val="28"/>
          <w:szCs w:val="28"/>
        </w:rPr>
        <w:t>121</w:t>
      </w:r>
      <w:r w:rsidRPr="00250A0D">
        <w:rPr>
          <w:sz w:val="28"/>
          <w:szCs w:val="28"/>
        </w:rPr>
        <w:t xml:space="preserve"> УК, состоящей из двух частей.</w:t>
      </w:r>
    </w:p>
    <w:p w:rsidR="00443A24" w:rsidRPr="00250A0D" w:rsidRDefault="00443A24" w:rsidP="00250A0D">
      <w:pPr>
        <w:spacing w:line="360" w:lineRule="auto"/>
        <w:ind w:firstLine="720"/>
        <w:jc w:val="both"/>
        <w:rPr>
          <w:sz w:val="28"/>
          <w:szCs w:val="28"/>
        </w:rPr>
      </w:pPr>
      <w:r w:rsidRPr="00250A0D">
        <w:rPr>
          <w:sz w:val="28"/>
          <w:szCs w:val="28"/>
        </w:rPr>
        <w:t>Часть первая предполагает причинение тяжких телесных повреждений без отягчающих обстоятельств, часть вторая</w:t>
      </w:r>
      <w:r w:rsidRPr="00250A0D">
        <w:rPr>
          <w:noProof/>
          <w:sz w:val="28"/>
          <w:szCs w:val="28"/>
        </w:rPr>
        <w:t xml:space="preserve"> –</w:t>
      </w:r>
      <w:r w:rsidRPr="00250A0D">
        <w:rPr>
          <w:sz w:val="28"/>
          <w:szCs w:val="28"/>
        </w:rPr>
        <w:t xml:space="preserve"> при отягчающих.</w:t>
      </w:r>
    </w:p>
    <w:p w:rsidR="00443A24" w:rsidRPr="00250A0D" w:rsidRDefault="00443A24" w:rsidP="00250A0D">
      <w:pPr>
        <w:spacing w:line="360" w:lineRule="auto"/>
        <w:ind w:firstLine="720"/>
        <w:jc w:val="both"/>
        <w:rPr>
          <w:sz w:val="28"/>
          <w:szCs w:val="28"/>
        </w:rPr>
      </w:pPr>
      <w:r w:rsidRPr="00250A0D">
        <w:rPr>
          <w:sz w:val="28"/>
          <w:szCs w:val="28"/>
        </w:rPr>
        <w:t>Согласно Правилам тяжкое телесное повреждение характеризуется хотя бы одним из следующих признаков:</w:t>
      </w:r>
    </w:p>
    <w:p w:rsidR="00443A24" w:rsidRPr="00250A0D" w:rsidRDefault="00443A24" w:rsidP="00250A0D">
      <w:pPr>
        <w:spacing w:line="360" w:lineRule="auto"/>
        <w:ind w:firstLine="720"/>
        <w:jc w:val="both"/>
        <w:rPr>
          <w:sz w:val="28"/>
          <w:szCs w:val="28"/>
        </w:rPr>
      </w:pPr>
      <w:r w:rsidRPr="00250A0D">
        <w:rPr>
          <w:sz w:val="28"/>
          <w:szCs w:val="28"/>
        </w:rPr>
        <w:t>а) опасность для жизни (проникающие ранения, открытые и закрытые переломы костей отвода и основания черепа, ушиб головного мозга тяжелой или средней тяжести при поражении стволового отдела мезга):</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внутричерепное кровоизлияние при наличии угрожающих жизни явлений;</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проникающее ранение позвоночника, переломы и вывихи шейных позвонков, закрытые повреждения спинного мозга в шейном отделе;</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перелом, вывих хотя бы одного грудного или поясничного позвонка с нарушением функции спинного мозга иди с шоком тяжелой степени;</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закрытые повреждения спинного мозга;</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проникающее ранение глотки, гортани, трахеи, пищевода, переломы и разрывы, сопровождающиеся шоковым расстройством дыхания;</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проникающее ранение грудной клетки, живота, в т.ч. без повреждения внутренних органов;</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открытые ранения органов забрюшинного пространства, почек, надпочечников и т.д.;</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проникающее ранение мочевого пузыря, верхнего и среднего отдела прямой кишки;</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закрытые повреждения органов грудной клетки, брюшной полости, полости таза, органов забрюшинного пространства;</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открытые переломы длинных трубчатых костей</w:t>
      </w:r>
      <w:r w:rsidRPr="00250A0D">
        <w:rPr>
          <w:noProof/>
          <w:sz w:val="28"/>
          <w:szCs w:val="28"/>
        </w:rPr>
        <w:t xml:space="preserve"> –</w:t>
      </w:r>
      <w:r w:rsidRPr="00250A0D">
        <w:rPr>
          <w:sz w:val="28"/>
          <w:szCs w:val="28"/>
        </w:rPr>
        <w:t xml:space="preserve"> бедренной, берцовой;</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переломы костей таза, сопровождающиеся тяжелым шоком или массивным кровотечением;</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повреждение крупного кровеносного сосуда</w:t>
      </w:r>
      <w:r w:rsidRPr="00250A0D">
        <w:rPr>
          <w:noProof/>
          <w:sz w:val="28"/>
          <w:szCs w:val="28"/>
        </w:rPr>
        <w:t xml:space="preserve"> –</w:t>
      </w:r>
      <w:r w:rsidRPr="00250A0D">
        <w:rPr>
          <w:sz w:val="28"/>
          <w:szCs w:val="28"/>
        </w:rPr>
        <w:t xml:space="preserve"> аорты, сонной артерии, периферийных сосудов головы, лица;</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термические ожоги Ш-</w:t>
      </w:r>
      <w:r w:rsidRPr="00250A0D">
        <w:rPr>
          <w:sz w:val="28"/>
          <w:szCs w:val="28"/>
          <w:lang w:val="en-US"/>
        </w:rPr>
        <w:t>IV</w:t>
      </w:r>
      <w:r w:rsidRPr="00250A0D">
        <w:rPr>
          <w:sz w:val="28"/>
          <w:szCs w:val="28"/>
        </w:rPr>
        <w:t xml:space="preserve"> ст., площадью повреждения поверхности тела до</w:t>
      </w:r>
      <w:r w:rsidRPr="00250A0D">
        <w:rPr>
          <w:noProof/>
          <w:sz w:val="28"/>
          <w:szCs w:val="28"/>
        </w:rPr>
        <w:t xml:space="preserve"> 15 %;</w:t>
      </w:r>
    </w:p>
    <w:p w:rsidR="00443A24" w:rsidRPr="00250A0D" w:rsidRDefault="00443A24" w:rsidP="00250A0D">
      <w:pPr>
        <w:numPr>
          <w:ilvl w:val="0"/>
          <w:numId w:val="1"/>
        </w:numPr>
        <w:spacing w:line="360" w:lineRule="auto"/>
        <w:ind w:firstLine="720"/>
        <w:jc w:val="both"/>
        <w:rPr>
          <w:sz w:val="28"/>
          <w:szCs w:val="28"/>
        </w:rPr>
      </w:pPr>
      <w:r w:rsidRPr="00250A0D">
        <w:rPr>
          <w:noProof/>
          <w:sz w:val="28"/>
          <w:szCs w:val="28"/>
        </w:rPr>
        <w:t>Ш</w:t>
      </w:r>
      <w:r w:rsidRPr="00250A0D">
        <w:rPr>
          <w:sz w:val="28"/>
          <w:szCs w:val="28"/>
        </w:rPr>
        <w:t xml:space="preserve"> степени площадью повреждения более</w:t>
      </w:r>
      <w:r w:rsidRPr="00250A0D">
        <w:rPr>
          <w:noProof/>
          <w:sz w:val="28"/>
          <w:szCs w:val="28"/>
        </w:rPr>
        <w:t xml:space="preserve"> 20 %;</w:t>
      </w:r>
    </w:p>
    <w:p w:rsidR="00443A24" w:rsidRPr="00250A0D" w:rsidRDefault="00443A24" w:rsidP="00250A0D">
      <w:pPr>
        <w:numPr>
          <w:ilvl w:val="0"/>
          <w:numId w:val="1"/>
        </w:numPr>
        <w:spacing w:line="360" w:lineRule="auto"/>
        <w:ind w:firstLine="720"/>
        <w:jc w:val="both"/>
        <w:rPr>
          <w:sz w:val="28"/>
          <w:szCs w:val="28"/>
        </w:rPr>
      </w:pPr>
      <w:r w:rsidRPr="00250A0D">
        <w:rPr>
          <w:noProof/>
          <w:sz w:val="28"/>
          <w:szCs w:val="28"/>
        </w:rPr>
        <w:t>П</w:t>
      </w:r>
      <w:r w:rsidRPr="00250A0D">
        <w:rPr>
          <w:sz w:val="28"/>
          <w:szCs w:val="28"/>
        </w:rPr>
        <w:t xml:space="preserve"> степени площадью повреждения более</w:t>
      </w:r>
      <w:r w:rsidRPr="00250A0D">
        <w:rPr>
          <w:noProof/>
          <w:sz w:val="28"/>
          <w:szCs w:val="28"/>
        </w:rPr>
        <w:t xml:space="preserve"> 30 %;</w:t>
      </w:r>
    </w:p>
    <w:p w:rsidR="00443A24" w:rsidRPr="00250A0D" w:rsidRDefault="00443A24" w:rsidP="00250A0D">
      <w:pPr>
        <w:spacing w:line="360" w:lineRule="auto"/>
        <w:ind w:firstLine="720"/>
        <w:jc w:val="both"/>
        <w:rPr>
          <w:sz w:val="28"/>
          <w:szCs w:val="28"/>
        </w:rPr>
      </w:pPr>
      <w:r w:rsidRPr="00250A0D">
        <w:rPr>
          <w:sz w:val="28"/>
          <w:szCs w:val="28"/>
        </w:rPr>
        <w:t>б) потеря зрения:</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полная слепота, невозможность отличать очертания предметов на расстоянии</w:t>
      </w:r>
      <w:r w:rsidRPr="00250A0D">
        <w:rPr>
          <w:noProof/>
          <w:sz w:val="28"/>
          <w:szCs w:val="28"/>
        </w:rPr>
        <w:t xml:space="preserve"> </w:t>
      </w:r>
      <w:smartTag w:uri="urn:schemas-microsoft-com:office:smarttags" w:element="metricconverter">
        <w:smartTagPr>
          <w:attr w:name="ProductID" w:val="2 м"/>
        </w:smartTagPr>
        <w:r w:rsidRPr="00250A0D">
          <w:rPr>
            <w:noProof/>
            <w:sz w:val="28"/>
            <w:szCs w:val="28"/>
          </w:rPr>
          <w:t>2</w:t>
        </w:r>
        <w:r w:rsidRPr="00250A0D">
          <w:rPr>
            <w:sz w:val="28"/>
            <w:szCs w:val="28"/>
          </w:rPr>
          <w:t xml:space="preserve"> м</w:t>
        </w:r>
      </w:smartTag>
      <w:r w:rsidRPr="00250A0D">
        <w:rPr>
          <w:sz w:val="28"/>
          <w:szCs w:val="28"/>
        </w:rPr>
        <w:t>., потеря зрения одного глаза;</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потеря слуха, полная глухота, невосприятие громкой речи на расстоянии</w:t>
      </w:r>
      <w:r w:rsidRPr="00250A0D">
        <w:rPr>
          <w:noProof/>
          <w:sz w:val="28"/>
          <w:szCs w:val="28"/>
        </w:rPr>
        <w:t xml:space="preserve"> </w:t>
      </w:r>
      <w:smartTag w:uri="urn:schemas-microsoft-com:office:smarttags" w:element="metricconverter">
        <w:smartTagPr>
          <w:attr w:name="ProductID" w:val="3 см"/>
        </w:smartTagPr>
        <w:r w:rsidRPr="00250A0D">
          <w:rPr>
            <w:noProof/>
            <w:sz w:val="28"/>
            <w:szCs w:val="28"/>
          </w:rPr>
          <w:t>3</w:t>
        </w:r>
        <w:r w:rsidRPr="00250A0D">
          <w:rPr>
            <w:sz w:val="28"/>
            <w:szCs w:val="28"/>
          </w:rPr>
          <w:t xml:space="preserve"> см</w:t>
        </w:r>
      </w:smartTag>
      <w:r w:rsidRPr="00250A0D">
        <w:rPr>
          <w:sz w:val="28"/>
          <w:szCs w:val="28"/>
        </w:rPr>
        <w:t>;</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потеря какого-либо органа и утрата его функций</w:t>
      </w:r>
      <w:r w:rsidRPr="00250A0D">
        <w:rPr>
          <w:noProof/>
          <w:sz w:val="28"/>
          <w:szCs w:val="28"/>
        </w:rPr>
        <w:t xml:space="preserve"> –</w:t>
      </w:r>
      <w:r w:rsidRPr="00250A0D">
        <w:rPr>
          <w:sz w:val="28"/>
          <w:szCs w:val="28"/>
        </w:rPr>
        <w:t xml:space="preserve"> языка, руки, ноги;</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потеря производительной способности;</w:t>
      </w:r>
    </w:p>
    <w:p w:rsidR="00443A24" w:rsidRPr="00250A0D" w:rsidRDefault="00443A24" w:rsidP="00250A0D">
      <w:pPr>
        <w:spacing w:line="360" w:lineRule="auto"/>
        <w:ind w:firstLine="720"/>
        <w:jc w:val="both"/>
        <w:rPr>
          <w:sz w:val="28"/>
          <w:szCs w:val="28"/>
        </w:rPr>
      </w:pPr>
      <w:r w:rsidRPr="00250A0D">
        <w:rPr>
          <w:sz w:val="28"/>
          <w:szCs w:val="28"/>
        </w:rPr>
        <w:t>в) душевная болезнь;</w:t>
      </w:r>
    </w:p>
    <w:p w:rsidR="00443A24" w:rsidRPr="00250A0D" w:rsidRDefault="00443A24" w:rsidP="00250A0D">
      <w:pPr>
        <w:spacing w:line="360" w:lineRule="auto"/>
        <w:ind w:firstLine="720"/>
        <w:jc w:val="both"/>
        <w:rPr>
          <w:sz w:val="28"/>
          <w:szCs w:val="28"/>
        </w:rPr>
      </w:pPr>
      <w:r w:rsidRPr="00250A0D">
        <w:rPr>
          <w:sz w:val="28"/>
          <w:szCs w:val="28"/>
        </w:rPr>
        <w:t>г) стойкая утрата трудоспособности не менее, чем на</w:t>
      </w:r>
      <w:r w:rsidRPr="00250A0D">
        <w:rPr>
          <w:noProof/>
          <w:sz w:val="28"/>
          <w:szCs w:val="28"/>
        </w:rPr>
        <w:t xml:space="preserve"> 1/3</w:t>
      </w:r>
      <w:r w:rsidRPr="00250A0D">
        <w:rPr>
          <w:sz w:val="28"/>
          <w:szCs w:val="28"/>
        </w:rPr>
        <w:t xml:space="preserve"> (размеры устанавливаются по таблице Бестраха при окончательно определившемся исходе повреждений, т.е. после лечения, причем не учитывается потеря профессиональной трудоспособности);</w:t>
      </w:r>
    </w:p>
    <w:p w:rsidR="00443A24" w:rsidRPr="00250A0D" w:rsidRDefault="00443A24" w:rsidP="00250A0D">
      <w:pPr>
        <w:spacing w:line="360" w:lineRule="auto"/>
        <w:ind w:firstLine="720"/>
        <w:jc w:val="both"/>
        <w:rPr>
          <w:sz w:val="28"/>
          <w:szCs w:val="28"/>
        </w:rPr>
      </w:pPr>
      <w:r w:rsidRPr="00250A0D">
        <w:rPr>
          <w:sz w:val="28"/>
          <w:szCs w:val="28"/>
        </w:rPr>
        <w:t>д) прерывание беременности независимо от ее срока;</w:t>
      </w:r>
    </w:p>
    <w:p w:rsidR="00443A24" w:rsidRPr="00250A0D" w:rsidRDefault="00443A24" w:rsidP="00250A0D">
      <w:pPr>
        <w:spacing w:line="360" w:lineRule="auto"/>
        <w:ind w:firstLine="720"/>
        <w:jc w:val="both"/>
        <w:rPr>
          <w:sz w:val="28"/>
          <w:szCs w:val="28"/>
        </w:rPr>
      </w:pPr>
      <w:r w:rsidRPr="00250A0D">
        <w:rPr>
          <w:sz w:val="28"/>
          <w:szCs w:val="28"/>
        </w:rPr>
        <w:t>е) неизгладимое обезображивание лица</w:t>
      </w:r>
      <w:r w:rsidRPr="00250A0D">
        <w:rPr>
          <w:noProof/>
          <w:sz w:val="28"/>
          <w:szCs w:val="28"/>
        </w:rPr>
        <w:t xml:space="preserve"> –</w:t>
      </w:r>
      <w:r w:rsidRPr="00250A0D">
        <w:rPr>
          <w:sz w:val="28"/>
          <w:szCs w:val="28"/>
        </w:rPr>
        <w:t xml:space="preserve"> отсутствие глазного яблока, носа, изменение его формы (если для устранения повреждений требуется хирургическое вмешательство, оно считается неизгладимым).</w:t>
      </w:r>
    </w:p>
    <w:p w:rsidR="00443A24" w:rsidRPr="00250A0D" w:rsidRDefault="00443A24" w:rsidP="00250A0D">
      <w:pPr>
        <w:spacing w:line="360" w:lineRule="auto"/>
        <w:ind w:firstLine="720"/>
        <w:jc w:val="both"/>
        <w:rPr>
          <w:sz w:val="28"/>
          <w:szCs w:val="28"/>
        </w:rPr>
      </w:pPr>
      <w:r w:rsidRPr="00250A0D">
        <w:rPr>
          <w:sz w:val="28"/>
          <w:szCs w:val="28"/>
        </w:rPr>
        <w:t>Во всех случаях необходимо установить причинную связь между нанесением телесного повреждения и последствиями, делающими его тяжким. Судебно-медицинский эксперт, установив, что телесное повреждение является опасным для жизни, а тяжесть его очевидна и не вызывает сомнения, при проведении экспертизы должен дать заключение о степени тяжести телесных повреждений до окончания лечения. В сложных и неясных случаях необходимо проведение повторной экспертизы. В случае, когда наступила смерть потерпевшего, также необходимо установить причинную связь между нанесением телесного повреждения и последствиями.</w:t>
      </w:r>
    </w:p>
    <w:p w:rsidR="00443A24" w:rsidRPr="00250A0D" w:rsidRDefault="00443A24" w:rsidP="00250A0D">
      <w:pPr>
        <w:spacing w:line="360" w:lineRule="auto"/>
        <w:ind w:firstLine="720"/>
        <w:jc w:val="both"/>
        <w:rPr>
          <w:sz w:val="28"/>
          <w:szCs w:val="28"/>
        </w:rPr>
      </w:pPr>
      <w:r w:rsidRPr="00250A0D">
        <w:rPr>
          <w:sz w:val="28"/>
          <w:szCs w:val="28"/>
        </w:rPr>
        <w:t>Отягчающими обстоятельствами умышленного тяжкого телесного повреждения, предусмотренными ч.2 ст. 121 УК, являются:</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способ, имеющий характер мучения или истязания. Мучениями признаются действия, причинившие потерпевшему страдания путем лишения его пищи, тепла, питья либо помещения иди оставление жертвы во вредных для здоровья условиях и другие сходные действия. Под истязаниями понимаются действия, связанные с многократным иди длительным причинением особой боли</w:t>
      </w:r>
      <w:r w:rsidRPr="00250A0D">
        <w:rPr>
          <w:noProof/>
          <w:sz w:val="28"/>
          <w:szCs w:val="28"/>
        </w:rPr>
        <w:t xml:space="preserve"> –</w:t>
      </w:r>
      <w:r w:rsidRPr="00250A0D">
        <w:rPr>
          <w:sz w:val="28"/>
          <w:szCs w:val="28"/>
        </w:rPr>
        <w:t xml:space="preserve"> сечение розгами, щипание, термическое воздействие и т.п. В случае причинения повреждений путем истязания или мучения эксперт при проведении судебно-медицинской экспертизы должен определить не только тяжесть телесного повреждения, но и способ нанесения повреждения;</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совершенное группой лиц;</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совершенное с целью запугивания потерпевшего или других лиц или совершенное по заказу;</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наступление смерти потерпевшего в результате причинения ему тяжкого телесного повреждения. В таких случаях, как указывалось в приведенном выше примере, судебно-медицинский эксперт определяет, имеет ли повреждение признаки тяжкого, устанавливает причину смерти, а также причинную связь между повреждениями и смертью.</w:t>
      </w:r>
    </w:p>
    <w:p w:rsidR="00443A24" w:rsidRPr="00250A0D" w:rsidRDefault="00443A24" w:rsidP="00250A0D">
      <w:pPr>
        <w:spacing w:line="360" w:lineRule="auto"/>
        <w:ind w:firstLine="720"/>
        <w:jc w:val="both"/>
        <w:rPr>
          <w:sz w:val="28"/>
          <w:szCs w:val="28"/>
        </w:rPr>
      </w:pPr>
      <w:r w:rsidRPr="00250A0D">
        <w:rPr>
          <w:sz w:val="28"/>
          <w:szCs w:val="28"/>
        </w:rPr>
        <w:t>Необходимо строго отличать умышленное убийство, предполагающее наличие прямого (или косвенного) умысла со стороны виновного на причинение смерти потерпевшему, и случаи, когда умысел направлен на причинение тяжких телесных повреждений, а отношение виновного к указанным последствиям своих действий выступает в форме неосторожной вины.</w:t>
      </w:r>
      <w:r w:rsidRPr="00250A0D">
        <w:rPr>
          <w:rStyle w:val="a3"/>
          <w:sz w:val="28"/>
          <w:szCs w:val="28"/>
        </w:rPr>
        <w:footnoteReference w:id="2"/>
      </w:r>
      <w:r w:rsidRPr="00250A0D">
        <w:rPr>
          <w:sz w:val="28"/>
          <w:szCs w:val="28"/>
        </w:rPr>
        <w:t xml:space="preserve"> Решая вопрос о содержании умысла виновного по указанным делам, необходимо исходить из совокупности всех обстоятельств совершенного преступления и учитывать, в частности, предшествующее поведение виновного и потерпевшего, их взаимоотношения, способы и орудия преступления, а также сам характер ранения,</w:t>
      </w:r>
      <w:r w:rsidRPr="00250A0D">
        <w:rPr>
          <w:noProof/>
          <w:sz w:val="28"/>
          <w:szCs w:val="28"/>
        </w:rPr>
        <w:t xml:space="preserve"> </w:t>
      </w:r>
      <w:r w:rsidRPr="00250A0D">
        <w:rPr>
          <w:sz w:val="28"/>
          <w:szCs w:val="28"/>
        </w:rPr>
        <w:t>например, в жизненно важные органы человека. Выяснение всех этих обстоятельств даст возможность правильно разрешить вопрос о том, предвидел ли виновный возможность причинения смерти в результате своих действий и как относится к их последствиям.</w:t>
      </w:r>
    </w:p>
    <w:p w:rsidR="00443A24" w:rsidRPr="00250A0D" w:rsidRDefault="00443A24" w:rsidP="00250A0D">
      <w:pPr>
        <w:spacing w:line="360" w:lineRule="auto"/>
        <w:ind w:firstLine="720"/>
        <w:jc w:val="both"/>
        <w:rPr>
          <w:sz w:val="28"/>
          <w:szCs w:val="28"/>
        </w:rPr>
      </w:pPr>
      <w:r w:rsidRPr="00250A0D">
        <w:rPr>
          <w:sz w:val="28"/>
          <w:szCs w:val="28"/>
        </w:rPr>
        <w:t>Ответственность за причинение умышленного средней тяжести телесного повреждения предусмотрена ст. 122 УК. Средней тяжести считается такое телесное повреждение, которое не опасно для жизни в момент его причинения и не вызывает других последствий, присущих тяжкому телесному повреждению, однако, влечет длительное расстройство функций какого-либо органа или иное длительное расстройство здоровья или значительную стойкую утрату трудоспособности меньше, чем на одну треть. К нарушениям функций органов относятся ослабления функций зрения, слуха, речи, ног и т.п. К иному расстройству здоровья относятся случаи, когда в результате действий виновного не были нарушены функции какого-либо органа, но была вызвана потеря трудоспособности. В соответствии с Правилами судебно-медицинского определения степени тяжести телесных повреждений под длительным расстройством здоровья следует понимать такие повреждения, которые вызвали временную утрату трудоспособности сроком более</w:t>
      </w:r>
      <w:r w:rsidRPr="00250A0D">
        <w:rPr>
          <w:noProof/>
          <w:sz w:val="28"/>
          <w:szCs w:val="28"/>
        </w:rPr>
        <w:t xml:space="preserve"> 21</w:t>
      </w:r>
      <w:r w:rsidRPr="00250A0D">
        <w:rPr>
          <w:sz w:val="28"/>
          <w:szCs w:val="28"/>
        </w:rPr>
        <w:t xml:space="preserve"> дня или стойкую утрату трудоспособности менее</w:t>
      </w:r>
      <w:r w:rsidRPr="00250A0D">
        <w:rPr>
          <w:noProof/>
          <w:sz w:val="28"/>
          <w:szCs w:val="28"/>
        </w:rPr>
        <w:t xml:space="preserve"> 1/3</w:t>
      </w:r>
      <w:r w:rsidRPr="00250A0D">
        <w:rPr>
          <w:sz w:val="28"/>
          <w:szCs w:val="28"/>
        </w:rPr>
        <w:t xml:space="preserve"> (от</w:t>
      </w:r>
      <w:r w:rsidRPr="00250A0D">
        <w:rPr>
          <w:noProof/>
          <w:sz w:val="28"/>
          <w:szCs w:val="28"/>
        </w:rPr>
        <w:t xml:space="preserve"> 10</w:t>
      </w:r>
      <w:r w:rsidRPr="00250A0D">
        <w:rPr>
          <w:sz w:val="28"/>
          <w:szCs w:val="28"/>
        </w:rPr>
        <w:t xml:space="preserve"> до</w:t>
      </w:r>
      <w:r w:rsidRPr="00250A0D">
        <w:rPr>
          <w:noProof/>
          <w:sz w:val="28"/>
          <w:szCs w:val="28"/>
        </w:rPr>
        <w:t xml:space="preserve"> 33 %).</w:t>
      </w:r>
      <w:r w:rsidRPr="00250A0D">
        <w:rPr>
          <w:sz w:val="28"/>
          <w:szCs w:val="28"/>
        </w:rPr>
        <w:t xml:space="preserve"> При этом эксперт дожжен руководствоваться самим характером повреждения, историей болезни, другими медицинскими документами, объективно подтверждающимися длительностью течения болезненного процесса и проводившегося лечения.</w:t>
      </w:r>
    </w:p>
    <w:p w:rsidR="00443A24" w:rsidRPr="00250A0D" w:rsidRDefault="00443A24" w:rsidP="00250A0D">
      <w:pPr>
        <w:spacing w:line="360" w:lineRule="auto"/>
        <w:ind w:firstLine="720"/>
        <w:jc w:val="both"/>
        <w:rPr>
          <w:sz w:val="28"/>
          <w:szCs w:val="28"/>
        </w:rPr>
      </w:pPr>
      <w:r w:rsidRPr="00250A0D">
        <w:rPr>
          <w:sz w:val="28"/>
          <w:szCs w:val="28"/>
        </w:rPr>
        <w:t xml:space="preserve">Ст. </w:t>
      </w:r>
      <w:r w:rsidRPr="00250A0D">
        <w:rPr>
          <w:noProof/>
          <w:sz w:val="28"/>
          <w:szCs w:val="28"/>
        </w:rPr>
        <w:t>123</w:t>
      </w:r>
      <w:r w:rsidRPr="00250A0D">
        <w:rPr>
          <w:sz w:val="28"/>
          <w:szCs w:val="28"/>
        </w:rPr>
        <w:t xml:space="preserve"> УК предусматривает ответственность за умышленное тяжкое или средней тяжести телесное повреждение, причиненное в состоянии душевного волнения, внезапно возникшего вследствие противозаконного насилия или тяжкого оскорбления со стороны потерпевшего. Признать наличие данного смягчающего обстоятельства можно только при наличии следующих обязательных условий:</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сильное душевное волнение должно быть вызвано неправомерными, противозаконными действиями самого потерпевшего, выразившимися в побоях, истязании, тяжком оскорблении;</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сильное душевное волнение должно возникнуть внезапно, как немедленная реакция на противозаконные действия потерпевшего;</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телесные повреждения должны быть причинены в результате непосредственной реакции на действия потерпевшего, т.е. без разрыва во времени между действиями потерпевшего и виновного: противозаконные действия потерпевшего вызывают внезапное волнение, возникает умысел, который немедленно приводится в исполнение.</w:t>
      </w:r>
    </w:p>
    <w:p w:rsidR="00443A24" w:rsidRPr="00250A0D" w:rsidRDefault="00443A24" w:rsidP="00250A0D">
      <w:pPr>
        <w:pStyle w:val="a4"/>
        <w:rPr>
          <w:szCs w:val="28"/>
        </w:rPr>
      </w:pPr>
      <w:r w:rsidRPr="00250A0D">
        <w:rPr>
          <w:szCs w:val="28"/>
        </w:rPr>
        <w:t>Уголовным кодексом предусмотрена ответственность за причинение тяжких телесных повреждений при превышении пределов необходимой обороны (ст. 124). Отсюда следует, что причинение легких и средней тяжести телесных повреждений в таких условиях уголовно не наказуемо.</w:t>
      </w:r>
    </w:p>
    <w:p w:rsidR="00443A24" w:rsidRPr="00250A0D" w:rsidRDefault="00443A24" w:rsidP="00250A0D">
      <w:pPr>
        <w:pStyle w:val="a4"/>
        <w:rPr>
          <w:szCs w:val="28"/>
        </w:rPr>
      </w:pPr>
      <w:r w:rsidRPr="00250A0D">
        <w:rPr>
          <w:szCs w:val="28"/>
        </w:rPr>
        <w:t>Для квалификации преступления по этой статье необходимо, чтобы виновный находился в состоянии необходимой обороны и превысил ее пределы. Превышение пределов необходимой обороны имеет место тогда, когда обороняющийся, прибегнув к защите такими средствами и методами, применение которых явно не вызывалось характером и опасностью посягательства и реальной обстановкой, без необходимости причинил посягавшему указанный вред.</w:t>
      </w:r>
      <w:r w:rsidRPr="00250A0D">
        <w:rPr>
          <w:rStyle w:val="a3"/>
          <w:szCs w:val="28"/>
        </w:rPr>
        <w:footnoteReference w:id="3"/>
      </w:r>
    </w:p>
    <w:p w:rsidR="00443A24" w:rsidRPr="00250A0D" w:rsidRDefault="00443A24" w:rsidP="00250A0D">
      <w:pPr>
        <w:spacing w:line="360" w:lineRule="auto"/>
        <w:ind w:firstLine="720"/>
        <w:jc w:val="both"/>
        <w:rPr>
          <w:sz w:val="28"/>
          <w:szCs w:val="28"/>
        </w:rPr>
      </w:pPr>
      <w:r w:rsidRPr="00250A0D">
        <w:rPr>
          <w:sz w:val="28"/>
          <w:szCs w:val="28"/>
        </w:rPr>
        <w:t>Если телесные повреждения (тяжкие и вредней тяжести) причиняются в тех случаях, когда: а) виновный предвидит возможность наступления указанного вреда для здоровья другого лица, но легкомысленно надеется его предотвратить (преступная самонадеянность) и б) виновный не предвидит возможности наступления указанного вреда для здоровья другого жила, но, действуя с большой осмотрительностью, мог и дожжен был предвидеть последствия своих действий (преступная небрежность),</w:t>
      </w:r>
      <w:r w:rsidRPr="00250A0D">
        <w:rPr>
          <w:noProof/>
          <w:sz w:val="28"/>
          <w:szCs w:val="28"/>
        </w:rPr>
        <w:t xml:space="preserve"> –</w:t>
      </w:r>
      <w:r w:rsidRPr="00250A0D">
        <w:rPr>
          <w:sz w:val="28"/>
          <w:szCs w:val="28"/>
        </w:rPr>
        <w:t xml:space="preserve"> следует уголовное наказание, предусмотренное ст. 128 УК, и действия виновного квалифицируются как неосторожное тяжкое или средней тяжести телесное повреждение. Причинение по неосторожности легких телесных повреждений наказанию не подлежит, а уголовная ответственность за причинение умышленных легких телесных повреждений следует по ст. </w:t>
      </w:r>
      <w:r w:rsidRPr="00250A0D">
        <w:rPr>
          <w:noProof/>
          <w:sz w:val="28"/>
          <w:szCs w:val="28"/>
        </w:rPr>
        <w:t>125</w:t>
      </w:r>
      <w:r w:rsidRPr="00250A0D">
        <w:rPr>
          <w:sz w:val="28"/>
          <w:szCs w:val="28"/>
        </w:rPr>
        <w:t xml:space="preserve"> УК в порядке частного обвинения и только по заявлению потерпевшего. Указанные дела могут быть прекращены в случае примирения потерпевшего с обвиняемым, что предусмотрено ст. 27 УПК.</w:t>
      </w:r>
    </w:p>
    <w:p w:rsidR="00443A24" w:rsidRPr="00250A0D" w:rsidRDefault="00443A24" w:rsidP="00250A0D">
      <w:pPr>
        <w:spacing w:line="360" w:lineRule="auto"/>
        <w:ind w:firstLine="720"/>
        <w:jc w:val="both"/>
        <w:rPr>
          <w:noProof/>
          <w:sz w:val="28"/>
          <w:szCs w:val="28"/>
        </w:rPr>
      </w:pPr>
      <w:r w:rsidRPr="00250A0D">
        <w:rPr>
          <w:sz w:val="28"/>
          <w:szCs w:val="28"/>
        </w:rPr>
        <w:t>Правила определяют легкое телесное повреждение как такое, которое вызывает кратковременное расстройство здоровья от</w:t>
      </w:r>
      <w:r w:rsidRPr="00250A0D">
        <w:rPr>
          <w:noProof/>
          <w:sz w:val="28"/>
          <w:szCs w:val="28"/>
        </w:rPr>
        <w:t xml:space="preserve"> 7</w:t>
      </w:r>
      <w:r w:rsidRPr="00250A0D">
        <w:rPr>
          <w:sz w:val="28"/>
          <w:szCs w:val="28"/>
        </w:rPr>
        <w:t xml:space="preserve"> до</w:t>
      </w:r>
      <w:r w:rsidRPr="00250A0D">
        <w:rPr>
          <w:noProof/>
          <w:sz w:val="28"/>
          <w:szCs w:val="28"/>
        </w:rPr>
        <w:t xml:space="preserve"> 21</w:t>
      </w:r>
      <w:r w:rsidRPr="00250A0D">
        <w:rPr>
          <w:sz w:val="28"/>
          <w:szCs w:val="28"/>
        </w:rPr>
        <w:t xml:space="preserve"> дня либо стойкую утрату трудоспособности до</w:t>
      </w:r>
      <w:r w:rsidRPr="00250A0D">
        <w:rPr>
          <w:noProof/>
          <w:sz w:val="28"/>
          <w:szCs w:val="28"/>
        </w:rPr>
        <w:t xml:space="preserve"> 10 %.</w:t>
      </w:r>
    </w:p>
    <w:p w:rsidR="00443A24" w:rsidRPr="00250A0D" w:rsidRDefault="00443A24" w:rsidP="00250A0D">
      <w:pPr>
        <w:spacing w:line="360" w:lineRule="auto"/>
        <w:ind w:firstLine="720"/>
        <w:jc w:val="both"/>
        <w:rPr>
          <w:sz w:val="28"/>
          <w:szCs w:val="28"/>
        </w:rPr>
      </w:pPr>
      <w:r w:rsidRPr="00250A0D">
        <w:rPr>
          <w:sz w:val="28"/>
          <w:szCs w:val="28"/>
        </w:rPr>
        <w:t>Ответственность за причинение умышленных телесных повреждений, причинивших расстройство здоровья, согласно действующему законодательству наступает с</w:t>
      </w:r>
      <w:r w:rsidRPr="00250A0D">
        <w:rPr>
          <w:noProof/>
          <w:sz w:val="28"/>
          <w:szCs w:val="28"/>
        </w:rPr>
        <w:t xml:space="preserve"> 14</w:t>
      </w:r>
      <w:r w:rsidRPr="00250A0D">
        <w:rPr>
          <w:sz w:val="28"/>
          <w:szCs w:val="28"/>
        </w:rPr>
        <w:t xml:space="preserve"> лет.</w:t>
      </w:r>
    </w:p>
    <w:p w:rsidR="00443A24" w:rsidRPr="00250A0D" w:rsidRDefault="00443A24" w:rsidP="00250A0D">
      <w:pPr>
        <w:spacing w:line="360" w:lineRule="auto"/>
        <w:ind w:firstLine="720"/>
        <w:jc w:val="both"/>
        <w:rPr>
          <w:sz w:val="28"/>
          <w:szCs w:val="28"/>
        </w:rPr>
      </w:pPr>
      <w:r w:rsidRPr="00250A0D">
        <w:rPr>
          <w:sz w:val="28"/>
          <w:szCs w:val="28"/>
        </w:rPr>
        <w:t>Дела всех видов причинения телесных повреждений подследственны следователям органов внутренних дел. Предварительного следствия не требуют только дела о причинении легких телесных повреждений и побоев, которые в соответствии со</w:t>
      </w:r>
      <w:r w:rsidRPr="00250A0D">
        <w:rPr>
          <w:noProof/>
          <w:sz w:val="28"/>
          <w:szCs w:val="28"/>
        </w:rPr>
        <w:t xml:space="preserve"> ст.27</w:t>
      </w:r>
      <w:r w:rsidRPr="00250A0D">
        <w:rPr>
          <w:sz w:val="28"/>
          <w:szCs w:val="28"/>
        </w:rPr>
        <w:t xml:space="preserve"> УПК возбуждаются, как правило, по жалобе потерпевшего. </w:t>
      </w:r>
    </w:p>
    <w:p w:rsidR="00443A24" w:rsidRPr="00250A0D" w:rsidRDefault="00443A24" w:rsidP="00250A0D">
      <w:pPr>
        <w:spacing w:line="360" w:lineRule="auto"/>
        <w:ind w:firstLine="720"/>
        <w:jc w:val="both"/>
        <w:rPr>
          <w:sz w:val="28"/>
          <w:szCs w:val="28"/>
        </w:rPr>
      </w:pPr>
      <w:r w:rsidRPr="00250A0D">
        <w:rPr>
          <w:sz w:val="28"/>
          <w:szCs w:val="28"/>
        </w:rPr>
        <w:t>Причинение телесных повреждений часто сопутствовало совершению других преступлений. Так, телесные повреждения могут быть причинены при совершении хулиганских действий, разбойных нападений и грабежей, при нарушении правил безопасности движения транспортных средств, правил безопасности строительных и горных работ, при некоторых преступлениях против порядка управления, в частности сопротивлении работникам милиции, при действиях, дезорганизующих работу учреждений, исполнении наказаний, при изнасиловании, умышленном и неосторожном уничтожении государственного, коллективного или индивидуального имущества. По общему правилу перечисленные и подобные им преступления, посягающие одновременно на два объекта, квалифицируются по одной статье УК, предусматривающей ответственность за состав преступления, объективной стороной которого охватывается причинение телесных повреждений. Это, однако, не исключает необходимости устанавливать в процессе расследования не только сам факт причинения телесных повреждений и степень их тяжести, но и решать вопрос о том, подпадает ли степень тяжести причиненных телесных повреждений, их характер, цель, которую преследовал виновный, и мотивы, которыми он руководствовался, под признаки диспозиции данной статьи УК, или надо квалифицировать действия виновного по правилам совокупности преступлений. Если причинение телесных повреждений сочетается с совершением преступления, объективная сторона которого не предусматривает таких признаков, то ответственность наступает по двум статьям УК, предполагающим совершение данных преступлений.</w:t>
      </w:r>
      <w:r w:rsidRPr="00250A0D">
        <w:rPr>
          <w:rStyle w:val="a3"/>
          <w:sz w:val="28"/>
          <w:szCs w:val="28"/>
        </w:rPr>
        <w:footnoteReference w:id="4"/>
      </w:r>
    </w:p>
    <w:p w:rsidR="00443A24" w:rsidRPr="00250A0D" w:rsidRDefault="00443A24" w:rsidP="00250A0D">
      <w:pPr>
        <w:spacing w:line="360" w:lineRule="auto"/>
        <w:ind w:firstLine="720"/>
        <w:jc w:val="both"/>
        <w:rPr>
          <w:sz w:val="28"/>
          <w:szCs w:val="28"/>
        </w:rPr>
      </w:pPr>
      <w:r w:rsidRPr="00250A0D">
        <w:rPr>
          <w:sz w:val="28"/>
          <w:szCs w:val="28"/>
        </w:rPr>
        <w:t>Противоправность причинения телесных повреждений и состав преступления отсутствует в тех случаях, когда субъект действовал в состоянии крайней необходимости, не нарушая ее условий, или осуществлял необходимую оборону, не превышая ее пределов (ст.ст.36</w:t>
      </w:r>
      <w:r w:rsidRPr="00250A0D">
        <w:rPr>
          <w:noProof/>
          <w:sz w:val="28"/>
          <w:szCs w:val="28"/>
        </w:rPr>
        <w:t>, 39</w:t>
      </w:r>
      <w:r w:rsidRPr="00250A0D">
        <w:rPr>
          <w:sz w:val="28"/>
          <w:szCs w:val="28"/>
        </w:rPr>
        <w:t xml:space="preserve"> УК).</w:t>
      </w:r>
    </w:p>
    <w:p w:rsidR="00B7006A" w:rsidRPr="00250A0D" w:rsidRDefault="00B7006A" w:rsidP="00250A0D">
      <w:pPr>
        <w:spacing w:line="360" w:lineRule="auto"/>
        <w:ind w:firstLine="720"/>
        <w:jc w:val="both"/>
        <w:rPr>
          <w:noProof/>
          <w:sz w:val="28"/>
          <w:szCs w:val="28"/>
        </w:rPr>
      </w:pPr>
    </w:p>
    <w:p w:rsidR="00443A24" w:rsidRPr="00250A0D" w:rsidRDefault="00443A24" w:rsidP="00250A0D">
      <w:pPr>
        <w:spacing w:line="360" w:lineRule="auto"/>
        <w:ind w:firstLine="720"/>
        <w:jc w:val="center"/>
        <w:rPr>
          <w:sz w:val="28"/>
          <w:szCs w:val="28"/>
        </w:rPr>
      </w:pPr>
      <w:r w:rsidRPr="00250A0D">
        <w:rPr>
          <w:noProof/>
          <w:sz w:val="28"/>
          <w:szCs w:val="28"/>
        </w:rPr>
        <w:t>2.</w:t>
      </w:r>
      <w:r w:rsidRPr="00250A0D">
        <w:rPr>
          <w:sz w:val="28"/>
          <w:szCs w:val="28"/>
        </w:rPr>
        <w:t xml:space="preserve"> Криминалистическая характеристика причинения телесных повреждений и ее значение для расследования</w:t>
      </w:r>
    </w:p>
    <w:p w:rsidR="00443A24" w:rsidRPr="00250A0D" w:rsidRDefault="00443A24" w:rsidP="00250A0D">
      <w:pPr>
        <w:spacing w:line="360" w:lineRule="auto"/>
        <w:ind w:firstLine="720"/>
        <w:jc w:val="both"/>
        <w:rPr>
          <w:sz w:val="28"/>
          <w:szCs w:val="28"/>
        </w:rPr>
      </w:pPr>
    </w:p>
    <w:p w:rsidR="00443A24" w:rsidRPr="00250A0D" w:rsidRDefault="00443A24" w:rsidP="00250A0D">
      <w:pPr>
        <w:spacing w:line="360" w:lineRule="auto"/>
        <w:ind w:firstLine="720"/>
        <w:jc w:val="both"/>
        <w:rPr>
          <w:sz w:val="28"/>
          <w:szCs w:val="28"/>
        </w:rPr>
      </w:pPr>
      <w:r w:rsidRPr="00250A0D">
        <w:rPr>
          <w:sz w:val="28"/>
          <w:szCs w:val="28"/>
        </w:rPr>
        <w:t xml:space="preserve">Понятие и значение криминалистической характеристики преступлений являются предметом обстоятельных исследований уже на протяжении более двух десятилетий. Однако данное понятие формировалось постепенно, и на отдельные его элементы обращалось внимание задолго до его появления. </w:t>
      </w:r>
    </w:p>
    <w:p w:rsidR="00443A24" w:rsidRPr="00250A0D" w:rsidRDefault="00443A24" w:rsidP="00250A0D">
      <w:pPr>
        <w:pStyle w:val="a4"/>
        <w:rPr>
          <w:szCs w:val="28"/>
        </w:rPr>
      </w:pPr>
      <w:r w:rsidRPr="00250A0D">
        <w:rPr>
          <w:szCs w:val="28"/>
        </w:rPr>
        <w:t xml:space="preserve">Ряд ученых-юристов давал определение понятия «криминалистическая характеристика преступления». </w:t>
      </w:r>
    </w:p>
    <w:p w:rsidR="00443A24" w:rsidRPr="00250A0D" w:rsidRDefault="00443A24" w:rsidP="00250A0D">
      <w:pPr>
        <w:pStyle w:val="a4"/>
        <w:rPr>
          <w:szCs w:val="28"/>
        </w:rPr>
      </w:pPr>
      <w:r w:rsidRPr="00250A0D">
        <w:rPr>
          <w:szCs w:val="28"/>
        </w:rPr>
        <w:t>А.Н.Колесниченко впервые упомянул о криминалистической характеристике преступлений. Л.А.Сергеев впервые дал развернутое представление о криминалистической характеристике. С.П.Митричев связал криминалистическую характеристику</w:t>
      </w:r>
      <w:r w:rsidRPr="00250A0D">
        <w:rPr>
          <w:noProof/>
          <w:szCs w:val="28"/>
        </w:rPr>
        <w:t xml:space="preserve"> с</w:t>
      </w:r>
      <w:r w:rsidRPr="00250A0D">
        <w:rPr>
          <w:szCs w:val="28"/>
        </w:rPr>
        <w:t xml:space="preserve"> криминалистической методикой. В.Г.Танасевич включил в понятие криминалистической характеристики такие элементы, как способ совершения преступления, обстановка, предмет, личность субъекта.</w:t>
      </w:r>
    </w:p>
    <w:p w:rsidR="00443A24" w:rsidRPr="00250A0D" w:rsidRDefault="00443A24" w:rsidP="00250A0D">
      <w:pPr>
        <w:spacing w:line="360" w:lineRule="auto"/>
        <w:ind w:firstLine="720"/>
        <w:jc w:val="both"/>
        <w:rPr>
          <w:sz w:val="28"/>
          <w:szCs w:val="28"/>
        </w:rPr>
      </w:pPr>
      <w:r w:rsidRPr="00250A0D">
        <w:rPr>
          <w:sz w:val="28"/>
          <w:szCs w:val="28"/>
        </w:rPr>
        <w:t>О криминалистической характеристике преступления сложилось представление как о системе сведений о криминалистически значимых признаках преступлений определенной категории, отражающей закономерные связи между ними и служащей для построения типичных следственных версий в целях решения основных задач исследования, уголовного судопроизводства.</w:t>
      </w:r>
      <w:r w:rsidRPr="00250A0D">
        <w:rPr>
          <w:rStyle w:val="a3"/>
          <w:sz w:val="28"/>
          <w:szCs w:val="28"/>
        </w:rPr>
        <w:footnoteReference w:id="5"/>
      </w:r>
    </w:p>
    <w:p w:rsidR="00443A24" w:rsidRPr="00250A0D" w:rsidRDefault="00443A24" w:rsidP="00250A0D">
      <w:pPr>
        <w:spacing w:line="360" w:lineRule="auto"/>
        <w:ind w:firstLine="720"/>
        <w:jc w:val="both"/>
        <w:rPr>
          <w:sz w:val="28"/>
          <w:szCs w:val="28"/>
        </w:rPr>
      </w:pPr>
      <w:r w:rsidRPr="00250A0D">
        <w:rPr>
          <w:sz w:val="28"/>
          <w:szCs w:val="28"/>
        </w:rPr>
        <w:t>Полное описание любого преступления складывается из совокупности данных, характеризующих его в уголовно-правовом, криминологическом и криминалистическом отношениях.</w:t>
      </w:r>
    </w:p>
    <w:p w:rsidR="00443A24" w:rsidRPr="00250A0D" w:rsidRDefault="00443A24" w:rsidP="00250A0D">
      <w:pPr>
        <w:spacing w:line="360" w:lineRule="auto"/>
        <w:ind w:firstLine="720"/>
        <w:jc w:val="both"/>
        <w:rPr>
          <w:sz w:val="28"/>
          <w:szCs w:val="28"/>
        </w:rPr>
      </w:pPr>
      <w:r w:rsidRPr="00250A0D">
        <w:rPr>
          <w:sz w:val="28"/>
          <w:szCs w:val="28"/>
        </w:rPr>
        <w:t>Под криминалистической характеристикой преступления понимается система информации, содержащая данные о преступлении и связанных с ним обстоятельствах, имеющих значение для расследования. Эта система данных выражает содержание и сущность тех черт соответствующего преступления, которые являются наиболее важными для решения криминалистических задач расследования. Включая информацию о любых признаках преступления и любых обстоятельствах, в т.ч. косвенно связанных с преступлением, она облегчает движение мысли следователя от известного к неизвестному в процессе расследования.</w:t>
      </w:r>
    </w:p>
    <w:p w:rsidR="00443A24" w:rsidRPr="00250A0D" w:rsidRDefault="00443A24" w:rsidP="00250A0D">
      <w:pPr>
        <w:pStyle w:val="a4"/>
        <w:rPr>
          <w:szCs w:val="28"/>
        </w:rPr>
      </w:pPr>
      <w:r w:rsidRPr="00250A0D">
        <w:rPr>
          <w:szCs w:val="28"/>
        </w:rPr>
        <w:t>Криминалистическую характеристику составляют данные, касающиеся любых признаков преступления, фактов, которые так или иначе связаны с преступлением и содержат информацию, способствующую расследованию.</w:t>
      </w:r>
    </w:p>
    <w:p w:rsidR="00443A24" w:rsidRPr="00250A0D" w:rsidRDefault="00443A24" w:rsidP="00250A0D">
      <w:pPr>
        <w:pStyle w:val="a4"/>
        <w:rPr>
          <w:szCs w:val="28"/>
        </w:rPr>
      </w:pPr>
      <w:r w:rsidRPr="00250A0D">
        <w:rPr>
          <w:szCs w:val="28"/>
        </w:rPr>
        <w:t>Многие ученые-юристы отмечают такую закономерность между различными элементами криминалистической характеристики обнаруживаются определенные закономерные связи.</w:t>
      </w:r>
    </w:p>
    <w:p w:rsidR="00443A24" w:rsidRPr="00250A0D" w:rsidRDefault="00443A24" w:rsidP="00250A0D">
      <w:pPr>
        <w:spacing w:line="360" w:lineRule="auto"/>
        <w:ind w:firstLine="720"/>
        <w:jc w:val="both"/>
        <w:rPr>
          <w:sz w:val="28"/>
          <w:szCs w:val="28"/>
        </w:rPr>
      </w:pPr>
      <w:r w:rsidRPr="00250A0D">
        <w:rPr>
          <w:sz w:val="28"/>
          <w:szCs w:val="28"/>
        </w:rPr>
        <w:t>Данные о закономерных связях между определенными элементами криминалистической характеристики преступления значительно облегчают работу следователя по выдвижению следственных версий. Прежде всего, они позволяют сформулировать типовые версии, основанные на наблюдениях, условные суждения, выражающие вероятную связь между определенными видами элементов криминалистической характеристики, которые в свою очередь являются основанием для построения версий в рамках расследования по конкретным уголовным делам.</w:t>
      </w:r>
      <w:r w:rsidRPr="00250A0D">
        <w:rPr>
          <w:rStyle w:val="a3"/>
          <w:sz w:val="28"/>
          <w:szCs w:val="28"/>
        </w:rPr>
        <w:footnoteReference w:id="6"/>
      </w:r>
    </w:p>
    <w:p w:rsidR="00443A24" w:rsidRPr="00250A0D" w:rsidRDefault="00443A24" w:rsidP="00250A0D">
      <w:pPr>
        <w:spacing w:line="360" w:lineRule="auto"/>
        <w:ind w:firstLine="720"/>
        <w:jc w:val="both"/>
        <w:rPr>
          <w:sz w:val="28"/>
          <w:szCs w:val="28"/>
        </w:rPr>
      </w:pPr>
      <w:r w:rsidRPr="00250A0D">
        <w:rPr>
          <w:sz w:val="28"/>
          <w:szCs w:val="28"/>
        </w:rPr>
        <w:t>Сравнивая различные определения рассматриваемого понятия, можно заметить, что многие их авторы выделяют следующие элементы криминалистической характеристики:</w:t>
      </w:r>
    </w:p>
    <w:p w:rsidR="00443A24" w:rsidRPr="00250A0D" w:rsidRDefault="00443A24" w:rsidP="00250A0D">
      <w:pPr>
        <w:spacing w:line="360" w:lineRule="auto"/>
        <w:ind w:firstLine="720"/>
        <w:jc w:val="both"/>
        <w:rPr>
          <w:sz w:val="28"/>
          <w:szCs w:val="28"/>
        </w:rPr>
      </w:pPr>
      <w:r w:rsidRPr="00250A0D">
        <w:rPr>
          <w:sz w:val="28"/>
          <w:szCs w:val="28"/>
        </w:rPr>
        <w:t>а) данные о способе совершения и сокрытия преступления;</w:t>
      </w:r>
    </w:p>
    <w:p w:rsidR="00443A24" w:rsidRPr="00250A0D" w:rsidRDefault="00443A24" w:rsidP="00250A0D">
      <w:pPr>
        <w:spacing w:line="360" w:lineRule="auto"/>
        <w:ind w:firstLine="720"/>
        <w:jc w:val="both"/>
        <w:rPr>
          <w:sz w:val="28"/>
          <w:szCs w:val="28"/>
        </w:rPr>
      </w:pPr>
      <w:r w:rsidRPr="00250A0D">
        <w:rPr>
          <w:sz w:val="28"/>
          <w:szCs w:val="28"/>
        </w:rPr>
        <w:t>б) типичные материальные следы преступления и вероятные места их нахождения;</w:t>
      </w:r>
    </w:p>
    <w:p w:rsidR="00443A24" w:rsidRPr="00250A0D" w:rsidRDefault="00443A24" w:rsidP="00250A0D">
      <w:pPr>
        <w:spacing w:line="360" w:lineRule="auto"/>
        <w:ind w:firstLine="720"/>
        <w:jc w:val="both"/>
        <w:rPr>
          <w:sz w:val="28"/>
          <w:szCs w:val="28"/>
        </w:rPr>
      </w:pPr>
      <w:r w:rsidRPr="00250A0D">
        <w:rPr>
          <w:sz w:val="28"/>
          <w:szCs w:val="28"/>
        </w:rPr>
        <w:t>в) данные о личности преступника;</w:t>
      </w:r>
    </w:p>
    <w:p w:rsidR="00443A24" w:rsidRPr="00250A0D" w:rsidRDefault="00443A24" w:rsidP="00250A0D">
      <w:pPr>
        <w:spacing w:line="360" w:lineRule="auto"/>
        <w:ind w:firstLine="720"/>
        <w:jc w:val="both"/>
        <w:rPr>
          <w:sz w:val="28"/>
          <w:szCs w:val="28"/>
        </w:rPr>
      </w:pPr>
      <w:r w:rsidRPr="00250A0D">
        <w:rPr>
          <w:sz w:val="28"/>
          <w:szCs w:val="28"/>
        </w:rPr>
        <w:t>г) обстановку преступления (место, время и другие обстоятельства);</w:t>
      </w:r>
    </w:p>
    <w:p w:rsidR="00443A24" w:rsidRPr="00250A0D" w:rsidRDefault="00443A24" w:rsidP="00250A0D">
      <w:pPr>
        <w:spacing w:line="360" w:lineRule="auto"/>
        <w:ind w:firstLine="720"/>
        <w:jc w:val="both"/>
        <w:rPr>
          <w:sz w:val="28"/>
          <w:szCs w:val="28"/>
        </w:rPr>
      </w:pPr>
      <w:r w:rsidRPr="00250A0D">
        <w:rPr>
          <w:sz w:val="28"/>
          <w:szCs w:val="28"/>
        </w:rPr>
        <w:t>д) данные о личности потерпевшего.</w:t>
      </w:r>
      <w:r w:rsidRPr="00250A0D">
        <w:rPr>
          <w:rStyle w:val="a3"/>
          <w:sz w:val="28"/>
          <w:szCs w:val="28"/>
        </w:rPr>
        <w:footnoteReference w:id="7"/>
      </w:r>
    </w:p>
    <w:p w:rsidR="00443A24" w:rsidRPr="00250A0D" w:rsidRDefault="00443A24" w:rsidP="00250A0D">
      <w:pPr>
        <w:spacing w:line="360" w:lineRule="auto"/>
        <w:ind w:firstLine="720"/>
        <w:jc w:val="both"/>
        <w:rPr>
          <w:sz w:val="28"/>
          <w:szCs w:val="28"/>
        </w:rPr>
      </w:pPr>
      <w:r w:rsidRPr="00250A0D">
        <w:rPr>
          <w:sz w:val="28"/>
          <w:szCs w:val="28"/>
        </w:rPr>
        <w:t>Криминалистическая характеристика отдельного вида преступления должна включать характеристику исходной информации, системы данных о способе совершения и сокрытия преступления и типичных последствий его применения, о личности вероятного преступника и вероятных мотивах преступления, о личности типичной жертвы преступления, о некоторых обстоятельствах совершения преступления.</w:t>
      </w:r>
    </w:p>
    <w:p w:rsidR="00443A24" w:rsidRPr="00250A0D" w:rsidRDefault="00443A24" w:rsidP="00250A0D">
      <w:pPr>
        <w:spacing w:line="360" w:lineRule="auto"/>
        <w:ind w:firstLine="720"/>
        <w:jc w:val="both"/>
        <w:rPr>
          <w:sz w:val="28"/>
          <w:szCs w:val="28"/>
        </w:rPr>
      </w:pPr>
      <w:r w:rsidRPr="00250A0D">
        <w:rPr>
          <w:sz w:val="28"/>
          <w:szCs w:val="28"/>
        </w:rPr>
        <w:t>Практическое значение элементов криминалистической характеристики состоит в той, что без их знания невозможно успешно раскрывать и расследовать преступления.</w:t>
      </w:r>
    </w:p>
    <w:p w:rsidR="00443A24" w:rsidRPr="00250A0D" w:rsidRDefault="00443A24" w:rsidP="00250A0D">
      <w:pPr>
        <w:spacing w:line="360" w:lineRule="auto"/>
        <w:ind w:firstLine="720"/>
        <w:jc w:val="both"/>
        <w:rPr>
          <w:sz w:val="28"/>
          <w:szCs w:val="28"/>
        </w:rPr>
      </w:pPr>
      <w:r w:rsidRPr="00250A0D">
        <w:rPr>
          <w:sz w:val="28"/>
          <w:szCs w:val="28"/>
        </w:rPr>
        <w:t>Криминалистическая характеристика как единое целое имеет практическое значение лишь в том случае, когда установлены корреляционные связи и зависимости между ее элементами, носящие закономерный характер и выраженные в количественных показателях. Данные об этих зависимостях могут служить основанием для построения типичных версий по конкретным делам. В этом заключается практическое значение криминалистической характеристики как целого.</w:t>
      </w:r>
      <w:r w:rsidRPr="00250A0D">
        <w:rPr>
          <w:rStyle w:val="a3"/>
          <w:sz w:val="28"/>
          <w:szCs w:val="28"/>
        </w:rPr>
        <w:footnoteReference w:id="8"/>
      </w:r>
    </w:p>
    <w:p w:rsidR="00443A24" w:rsidRPr="00250A0D" w:rsidRDefault="00443A24" w:rsidP="00250A0D">
      <w:pPr>
        <w:spacing w:line="360" w:lineRule="auto"/>
        <w:ind w:firstLine="720"/>
        <w:jc w:val="both"/>
        <w:rPr>
          <w:sz w:val="28"/>
          <w:szCs w:val="28"/>
        </w:rPr>
      </w:pPr>
      <w:r w:rsidRPr="00250A0D">
        <w:rPr>
          <w:sz w:val="28"/>
          <w:szCs w:val="28"/>
        </w:rPr>
        <w:t>Все элементы криминалистической характеристики взаимосвязаны и взаимозависимы. Исследование одного дает возможность обнаружить и исследовать другие. Знание элементов помогает в раскрытии и расследовании преступлений.</w:t>
      </w:r>
    </w:p>
    <w:p w:rsidR="00443A24" w:rsidRPr="00250A0D" w:rsidRDefault="00443A24" w:rsidP="00250A0D">
      <w:pPr>
        <w:spacing w:line="360" w:lineRule="auto"/>
        <w:ind w:firstLine="720"/>
        <w:jc w:val="both"/>
        <w:rPr>
          <w:sz w:val="28"/>
          <w:szCs w:val="28"/>
        </w:rPr>
      </w:pPr>
      <w:r w:rsidRPr="00250A0D">
        <w:rPr>
          <w:sz w:val="28"/>
          <w:szCs w:val="28"/>
        </w:rPr>
        <w:t>Элементами криминалистической характеристики преступления являются способы совершения преступления и сокрытия его следов, механизм следообразования в широком смысле, типичные следы</w:t>
      </w:r>
      <w:r w:rsidRPr="00250A0D">
        <w:rPr>
          <w:noProof/>
          <w:sz w:val="28"/>
          <w:szCs w:val="28"/>
        </w:rPr>
        <w:t xml:space="preserve"> – </w:t>
      </w:r>
      <w:r w:rsidRPr="00250A0D">
        <w:rPr>
          <w:sz w:val="28"/>
          <w:szCs w:val="28"/>
        </w:rPr>
        <w:t>криминалистические признаки преступления, особенности предмета посягательства, личности преступника и потерпевшего, мотивы и цели преступного поведения, обстоятельства подготовки и совершения преступления, место и время преступного деяния.</w:t>
      </w:r>
    </w:p>
    <w:p w:rsidR="00443A24" w:rsidRPr="00250A0D" w:rsidRDefault="00443A24" w:rsidP="00250A0D">
      <w:pPr>
        <w:spacing w:line="360" w:lineRule="auto"/>
        <w:ind w:firstLine="720"/>
        <w:jc w:val="both"/>
        <w:rPr>
          <w:sz w:val="28"/>
          <w:szCs w:val="28"/>
        </w:rPr>
      </w:pPr>
      <w:r w:rsidRPr="00250A0D">
        <w:rPr>
          <w:sz w:val="28"/>
          <w:szCs w:val="28"/>
        </w:rPr>
        <w:t>Криминалистическая характеристика имеет большое значение. Знание ее помогает определить направление расследования, круг вопросов, подлежащих первоочередному решению, выбрать комплекс необходимых следственных действий, формул взаимодействия следователя с органами дознания.</w:t>
      </w:r>
      <w:r w:rsidRPr="00250A0D">
        <w:rPr>
          <w:rStyle w:val="a3"/>
          <w:sz w:val="28"/>
          <w:szCs w:val="28"/>
        </w:rPr>
        <w:footnoteReference w:id="9"/>
      </w:r>
    </w:p>
    <w:p w:rsidR="00443A24" w:rsidRPr="00250A0D" w:rsidRDefault="00443A24" w:rsidP="00250A0D">
      <w:pPr>
        <w:spacing w:line="360" w:lineRule="auto"/>
        <w:ind w:firstLine="720"/>
        <w:jc w:val="both"/>
        <w:rPr>
          <w:sz w:val="28"/>
          <w:szCs w:val="28"/>
        </w:rPr>
      </w:pPr>
      <w:r w:rsidRPr="00250A0D">
        <w:rPr>
          <w:sz w:val="28"/>
          <w:szCs w:val="28"/>
        </w:rPr>
        <w:t>Знание способов совершения преступления имеет немаловажное значение для определения метода его раскрытия. Учение о способе преступления активно развивалось в 60-70-е годы, что привело к пониманию взаимосвязи способа с другими элементами преступления и их значение для правильного построения методики расследования. Так, в трудах В.П.Колмакова, Г.Г.Зуйкова, Г.А.Густова и К.Ф.Скворцова о способе преступления говорилось как о сложной деятельности по подготовке, совершению и сокрытию преступления, которое тесно связано с местом, временем, орудиями и другими объективными и субъективными факторами.</w:t>
      </w:r>
      <w:r w:rsidRPr="00250A0D">
        <w:rPr>
          <w:rStyle w:val="a3"/>
          <w:sz w:val="28"/>
          <w:szCs w:val="28"/>
        </w:rPr>
        <w:footnoteReference w:id="10"/>
      </w:r>
    </w:p>
    <w:p w:rsidR="00443A24" w:rsidRPr="00250A0D" w:rsidRDefault="00443A24" w:rsidP="00250A0D">
      <w:pPr>
        <w:spacing w:line="360" w:lineRule="auto"/>
        <w:ind w:firstLine="720"/>
        <w:jc w:val="both"/>
        <w:rPr>
          <w:sz w:val="28"/>
          <w:szCs w:val="28"/>
        </w:rPr>
      </w:pPr>
      <w:r w:rsidRPr="00250A0D">
        <w:rPr>
          <w:sz w:val="28"/>
          <w:szCs w:val="28"/>
        </w:rPr>
        <w:t>Признаки способа совершения преступления, отражение их в материальной обстановке места совершения и других источниках используются для определения путей установления преступника, его соучастников, выяснение обстоятельств преступления и др.</w:t>
      </w:r>
    </w:p>
    <w:p w:rsidR="00443A24" w:rsidRPr="00250A0D" w:rsidRDefault="00443A24" w:rsidP="00250A0D">
      <w:pPr>
        <w:spacing w:line="360" w:lineRule="auto"/>
        <w:ind w:firstLine="720"/>
        <w:jc w:val="both"/>
        <w:rPr>
          <w:sz w:val="28"/>
          <w:szCs w:val="28"/>
        </w:rPr>
      </w:pPr>
      <w:r w:rsidRPr="00250A0D">
        <w:rPr>
          <w:sz w:val="28"/>
          <w:szCs w:val="28"/>
        </w:rPr>
        <w:t>Одним из основных элементов криминалистической характеристики причинения телесных повреждений являются данные о способе их совершения. Это целый комплекс действий преступника, направленный на подготовку, осуществление преступного замысла и сокрытие следов. Однако часто причинение телесных повреждений совершается способом, включающим не все перечисленные виды преднамеренных действий.</w:t>
      </w:r>
    </w:p>
    <w:p w:rsidR="00443A24" w:rsidRPr="00250A0D" w:rsidRDefault="00443A24" w:rsidP="00250A0D">
      <w:pPr>
        <w:spacing w:line="360" w:lineRule="auto"/>
        <w:ind w:firstLine="720"/>
        <w:jc w:val="both"/>
        <w:rPr>
          <w:sz w:val="28"/>
          <w:szCs w:val="28"/>
        </w:rPr>
      </w:pPr>
      <w:r w:rsidRPr="00250A0D">
        <w:rPr>
          <w:sz w:val="28"/>
          <w:szCs w:val="28"/>
        </w:rPr>
        <w:t>Взаимосвязь действий, образующих способ совершения причинения телесных повреждений, обуславливается объективными и субъективными факторами. На способ совершения могут указывать количество участников, физическая сила преступника и потерпевшего, использование орудия, продолжительность преступления, средства причинения телесных повреждений.</w:t>
      </w:r>
    </w:p>
    <w:p w:rsidR="00443A24" w:rsidRPr="00250A0D" w:rsidRDefault="00443A24" w:rsidP="00250A0D">
      <w:pPr>
        <w:spacing w:line="360" w:lineRule="auto"/>
        <w:ind w:firstLine="720"/>
        <w:jc w:val="both"/>
        <w:rPr>
          <w:sz w:val="28"/>
          <w:szCs w:val="28"/>
        </w:rPr>
      </w:pPr>
      <w:r w:rsidRPr="00250A0D">
        <w:rPr>
          <w:sz w:val="28"/>
          <w:szCs w:val="28"/>
        </w:rPr>
        <w:t>В целях сокрытия причинения телесных повреждений и их следов преступники прибегают к различным действиям в зависимости от условий места совершения преступлений (например, избавляются от орудий совершения преступления, следов</w:t>
      </w:r>
      <w:r w:rsidRPr="00250A0D">
        <w:rPr>
          <w:noProof/>
          <w:sz w:val="28"/>
          <w:szCs w:val="28"/>
        </w:rPr>
        <w:t xml:space="preserve"> –</w:t>
      </w:r>
      <w:r w:rsidRPr="00250A0D">
        <w:rPr>
          <w:sz w:val="28"/>
          <w:szCs w:val="28"/>
        </w:rPr>
        <w:t xml:space="preserve"> стирают или сжигают, выбрасывают одежду, уничтожают следы борьбы, придумывают алиби). Совершая действия по сокрытию преступления, виновный преследует, главным образом, такие цели:</w:t>
      </w:r>
    </w:p>
    <w:p w:rsidR="00443A24" w:rsidRPr="00250A0D" w:rsidRDefault="00443A24" w:rsidP="00250A0D">
      <w:pPr>
        <w:spacing w:line="360" w:lineRule="auto"/>
        <w:ind w:firstLine="720"/>
        <w:jc w:val="both"/>
        <w:rPr>
          <w:sz w:val="28"/>
          <w:szCs w:val="28"/>
        </w:rPr>
      </w:pPr>
      <w:r w:rsidRPr="00250A0D">
        <w:rPr>
          <w:sz w:val="28"/>
          <w:szCs w:val="28"/>
        </w:rPr>
        <w:t>а) уничтожить следы своей причастности к преступлению;</w:t>
      </w:r>
    </w:p>
    <w:p w:rsidR="00443A24" w:rsidRPr="00250A0D" w:rsidRDefault="00443A24" w:rsidP="00250A0D">
      <w:pPr>
        <w:spacing w:line="360" w:lineRule="auto"/>
        <w:ind w:firstLine="720"/>
        <w:jc w:val="both"/>
        <w:rPr>
          <w:sz w:val="28"/>
          <w:szCs w:val="28"/>
        </w:rPr>
      </w:pPr>
      <w:r w:rsidRPr="00250A0D">
        <w:rPr>
          <w:sz w:val="28"/>
          <w:szCs w:val="28"/>
        </w:rPr>
        <w:t>б) создать ложную обстановку (якобы преступление совершено другим лицом);</w:t>
      </w:r>
    </w:p>
    <w:p w:rsidR="00443A24" w:rsidRPr="00250A0D" w:rsidRDefault="00443A24" w:rsidP="00250A0D">
      <w:pPr>
        <w:spacing w:line="360" w:lineRule="auto"/>
        <w:ind w:firstLine="720"/>
        <w:jc w:val="both"/>
        <w:rPr>
          <w:sz w:val="28"/>
          <w:szCs w:val="28"/>
        </w:rPr>
      </w:pPr>
      <w:r w:rsidRPr="00250A0D">
        <w:rPr>
          <w:sz w:val="28"/>
          <w:szCs w:val="28"/>
        </w:rPr>
        <w:t>в) скрыть или уничтожить орудия, которыми были причинены телесные повреждения, или скрыться самому до тех пор, пока на его теле не исчезнут следы сопротивления (синяки, кровоподтеки, ссадины, царапины и т.п.);</w:t>
      </w:r>
    </w:p>
    <w:p w:rsidR="00443A24" w:rsidRPr="00250A0D" w:rsidRDefault="00443A24" w:rsidP="00250A0D">
      <w:pPr>
        <w:spacing w:line="360" w:lineRule="auto"/>
        <w:ind w:firstLine="720"/>
        <w:jc w:val="both"/>
        <w:rPr>
          <w:sz w:val="28"/>
          <w:szCs w:val="28"/>
        </w:rPr>
      </w:pPr>
      <w:r w:rsidRPr="00250A0D">
        <w:rPr>
          <w:sz w:val="28"/>
          <w:szCs w:val="28"/>
        </w:rPr>
        <w:t>г) инсценировать виновное поведение потерпевшего.</w:t>
      </w:r>
      <w:r w:rsidRPr="00250A0D">
        <w:rPr>
          <w:rStyle w:val="a3"/>
          <w:sz w:val="28"/>
          <w:szCs w:val="28"/>
        </w:rPr>
        <w:footnoteReference w:id="11"/>
      </w:r>
    </w:p>
    <w:p w:rsidR="00443A24" w:rsidRPr="00250A0D" w:rsidRDefault="00443A24" w:rsidP="00250A0D">
      <w:pPr>
        <w:spacing w:line="360" w:lineRule="auto"/>
        <w:ind w:firstLine="720"/>
        <w:jc w:val="both"/>
        <w:rPr>
          <w:sz w:val="28"/>
          <w:szCs w:val="28"/>
        </w:rPr>
      </w:pPr>
      <w:r w:rsidRPr="00250A0D">
        <w:rPr>
          <w:sz w:val="28"/>
          <w:szCs w:val="28"/>
        </w:rPr>
        <w:t xml:space="preserve">В зависимости от характера преступлений против здоровья, способов их совершения, применения или неприменения орудия на месте происшествия остаются различные следы. </w:t>
      </w:r>
    </w:p>
    <w:p w:rsidR="00443A24" w:rsidRPr="00250A0D" w:rsidRDefault="00443A24" w:rsidP="00250A0D">
      <w:pPr>
        <w:spacing w:line="360" w:lineRule="auto"/>
        <w:ind w:firstLine="720"/>
        <w:jc w:val="both"/>
        <w:rPr>
          <w:sz w:val="28"/>
          <w:szCs w:val="28"/>
        </w:rPr>
      </w:pPr>
      <w:r w:rsidRPr="00250A0D">
        <w:rPr>
          <w:sz w:val="28"/>
          <w:szCs w:val="28"/>
        </w:rPr>
        <w:t>Наиболее распространенные: капли крови потерпевшего на земле; лоскуты одежды на острых краях забора, стены, дерева; следы ног, рук; личные вещи, выброшенные преступником или потерпевшим; следы ударов орудий на земле, предназначавшиеся человеку, и другие. Будучи выявлены, зафиксированы и приобщены к делу, они составляют материал, используемый в ходе расследования. Задачей следователя является оперативно и качественно произвести первоначальные следственные действия, направленные на обнаружение, фиксацию и криминалистическое исследование этих объектов.</w:t>
      </w:r>
      <w:r w:rsidRPr="00250A0D">
        <w:rPr>
          <w:rStyle w:val="a3"/>
          <w:sz w:val="28"/>
          <w:szCs w:val="28"/>
        </w:rPr>
        <w:footnoteReference w:id="12"/>
      </w:r>
    </w:p>
    <w:p w:rsidR="00443A24" w:rsidRPr="00250A0D" w:rsidRDefault="00443A24" w:rsidP="00250A0D">
      <w:pPr>
        <w:spacing w:line="360" w:lineRule="auto"/>
        <w:ind w:firstLine="720"/>
        <w:jc w:val="both"/>
        <w:rPr>
          <w:sz w:val="28"/>
          <w:szCs w:val="28"/>
        </w:rPr>
      </w:pPr>
      <w:r w:rsidRPr="00250A0D">
        <w:rPr>
          <w:sz w:val="28"/>
          <w:szCs w:val="28"/>
        </w:rPr>
        <w:t>Совокупность условий, в которых протекало преступление, в криминалистике получило наименование «обстановка совершения преступления».</w:t>
      </w:r>
    </w:p>
    <w:p w:rsidR="00443A24" w:rsidRPr="00250A0D" w:rsidRDefault="00443A24" w:rsidP="00250A0D">
      <w:pPr>
        <w:spacing w:line="360" w:lineRule="auto"/>
        <w:ind w:firstLine="720"/>
        <w:jc w:val="both"/>
        <w:rPr>
          <w:sz w:val="28"/>
          <w:szCs w:val="28"/>
        </w:rPr>
      </w:pPr>
      <w:r w:rsidRPr="00250A0D">
        <w:rPr>
          <w:sz w:val="28"/>
          <w:szCs w:val="28"/>
        </w:rPr>
        <w:t>Обстановку совершения преступления можно определить как систему различного рода взаимодействующих между собой объектов, явлений и процессов, характеризующих условия места и времени, вещественные, природно-климатические, производственно-бытовые и иные условия окружающей среды, особенности поведения непрямых участников противоправного события, психологические связи между ними и другие обстоятельства объективной реальности, сложившиеся (независимо или по воле участников) в момент преступления, влияющие на способ его совершения и механизм, проявляющиеся в различного рода следах, позволяющих судить об особенностях этой системы и содержании преступления.</w:t>
      </w:r>
    </w:p>
    <w:p w:rsidR="00443A24" w:rsidRPr="00250A0D" w:rsidRDefault="00443A24" w:rsidP="00250A0D">
      <w:pPr>
        <w:spacing w:line="360" w:lineRule="auto"/>
        <w:ind w:firstLine="720"/>
        <w:jc w:val="both"/>
        <w:rPr>
          <w:sz w:val="28"/>
          <w:szCs w:val="28"/>
        </w:rPr>
      </w:pPr>
      <w:r w:rsidRPr="00250A0D">
        <w:rPr>
          <w:sz w:val="28"/>
          <w:szCs w:val="28"/>
        </w:rPr>
        <w:t>Выявление и анализ элементов указанной обстановки дают весьма ценную криминалистическую информацию для выбора наиболее правильных путей и методов расследования.</w:t>
      </w:r>
      <w:r w:rsidRPr="00250A0D">
        <w:rPr>
          <w:rStyle w:val="a3"/>
          <w:sz w:val="28"/>
          <w:szCs w:val="28"/>
        </w:rPr>
        <w:footnoteReference w:id="13"/>
      </w:r>
    </w:p>
    <w:p w:rsidR="00443A24" w:rsidRPr="00250A0D" w:rsidRDefault="00443A24" w:rsidP="00250A0D">
      <w:pPr>
        <w:spacing w:line="360" w:lineRule="auto"/>
        <w:ind w:firstLine="720"/>
        <w:jc w:val="both"/>
        <w:rPr>
          <w:sz w:val="28"/>
          <w:szCs w:val="28"/>
        </w:rPr>
      </w:pPr>
      <w:r w:rsidRPr="00250A0D">
        <w:rPr>
          <w:sz w:val="28"/>
          <w:szCs w:val="28"/>
        </w:rPr>
        <w:t>Обобщение следственной практики показывает наличие связей признаков места преступления со способом совершения, данными, относящимися к личности преступника, к месту его пребывания и др.</w:t>
      </w:r>
    </w:p>
    <w:p w:rsidR="00443A24" w:rsidRPr="00250A0D" w:rsidRDefault="00443A24" w:rsidP="00250A0D">
      <w:pPr>
        <w:spacing w:line="360" w:lineRule="auto"/>
        <w:ind w:firstLine="720"/>
        <w:jc w:val="both"/>
        <w:rPr>
          <w:sz w:val="28"/>
          <w:szCs w:val="28"/>
        </w:rPr>
      </w:pPr>
      <w:r w:rsidRPr="00250A0D">
        <w:rPr>
          <w:sz w:val="28"/>
          <w:szCs w:val="28"/>
        </w:rPr>
        <w:t>Время совершения преступления имеет уголовно-правовое, процессуальное и криминалистическое значение. Последнее определяется тем, что в совершении многих преступлений наблюдается определенная избирательность во времени действия преступника (регулярность пребывания потерпевшего в избранном преступником месте, маловероятность быть замеченным и др.).</w:t>
      </w:r>
    </w:p>
    <w:p w:rsidR="00443A24" w:rsidRPr="00250A0D" w:rsidRDefault="00443A24" w:rsidP="00250A0D">
      <w:pPr>
        <w:spacing w:line="360" w:lineRule="auto"/>
        <w:ind w:firstLine="720"/>
        <w:jc w:val="both"/>
        <w:rPr>
          <w:sz w:val="28"/>
          <w:szCs w:val="28"/>
        </w:rPr>
      </w:pPr>
      <w:r w:rsidRPr="00250A0D">
        <w:rPr>
          <w:sz w:val="28"/>
          <w:szCs w:val="28"/>
        </w:rPr>
        <w:t>Следует обращать внимание и на другие признаки обстановки совершения преступления. Например, следы ударов, находящиеся высоко от земли, могут говорить о большом росте преступника и наоборот, глубокие и находящиеся на небольшой высоте свидетельствуют о небольшом росте и большой силе преступника; использование преступником некоторых орудий свидетельствует о наличии у него профессиональных знаний и навыков, о возможности их изготовления в определенных условиях, совершение преступлений в одном и том же месте или в похожих местах, причинение телесных повреждений похожим людям, оставление на их теле похожих следов может говорить, что во всех случаях действует одно и те же лицо.</w:t>
      </w:r>
    </w:p>
    <w:p w:rsidR="00443A24" w:rsidRPr="00250A0D" w:rsidRDefault="00443A24" w:rsidP="00250A0D">
      <w:pPr>
        <w:spacing w:line="360" w:lineRule="auto"/>
        <w:ind w:firstLine="720"/>
        <w:jc w:val="both"/>
        <w:rPr>
          <w:sz w:val="28"/>
          <w:szCs w:val="28"/>
        </w:rPr>
      </w:pPr>
      <w:r w:rsidRPr="00250A0D">
        <w:rPr>
          <w:sz w:val="28"/>
          <w:szCs w:val="28"/>
        </w:rPr>
        <w:t>Анализ дел о причинении телесных повреждений показывает, что они чаще всего совершаются в вечернее и ночное время. Часто они совершаются в групповых драках. Совершаются как в затемненных и малолюдных местах, так и в общественных в дневное и вечернее время, в жилых помещениях, поездах. Это может происходить как при свидетелях, так и без таковых.</w:t>
      </w:r>
    </w:p>
    <w:p w:rsidR="00443A24" w:rsidRPr="00250A0D" w:rsidRDefault="00443A24" w:rsidP="00250A0D">
      <w:pPr>
        <w:spacing w:line="360" w:lineRule="auto"/>
        <w:ind w:firstLine="720"/>
        <w:jc w:val="both"/>
        <w:rPr>
          <w:sz w:val="28"/>
          <w:szCs w:val="28"/>
        </w:rPr>
      </w:pPr>
      <w:r w:rsidRPr="00250A0D">
        <w:rPr>
          <w:sz w:val="28"/>
          <w:szCs w:val="28"/>
        </w:rPr>
        <w:t>Установление времени совершения причинения телесных повреждений необходимо для организации оперативно-розыскных мер по выявлению и задержанию преступника, проверок ссылок на алиби и в других случаях.</w:t>
      </w:r>
    </w:p>
    <w:p w:rsidR="00443A24" w:rsidRPr="00250A0D" w:rsidRDefault="00443A24" w:rsidP="00250A0D">
      <w:pPr>
        <w:spacing w:line="360" w:lineRule="auto"/>
        <w:ind w:firstLine="720"/>
        <w:jc w:val="both"/>
        <w:rPr>
          <w:sz w:val="28"/>
          <w:szCs w:val="28"/>
        </w:rPr>
      </w:pPr>
      <w:r w:rsidRPr="00250A0D">
        <w:rPr>
          <w:sz w:val="28"/>
          <w:szCs w:val="28"/>
        </w:rPr>
        <w:t>Место совершения преступления позволяет исследовать обстановку, выявить и зафиксировать следы, указывающие на механизм его совершения, применявшиеся орудия и личность преступника, либо негативные обстоятельства, отражающие побочные процессы взаимодействия его участников, предметов или явлений (например, отсутствие крови на месте преступления притом, что у потерпевшего имеется проникающее ножевое ранение).</w:t>
      </w:r>
    </w:p>
    <w:p w:rsidR="00443A24" w:rsidRPr="00250A0D" w:rsidRDefault="00443A24" w:rsidP="00250A0D">
      <w:pPr>
        <w:spacing w:line="360" w:lineRule="auto"/>
        <w:ind w:firstLine="720"/>
        <w:jc w:val="both"/>
        <w:rPr>
          <w:sz w:val="28"/>
          <w:szCs w:val="28"/>
        </w:rPr>
      </w:pPr>
      <w:r w:rsidRPr="00250A0D">
        <w:rPr>
          <w:sz w:val="28"/>
          <w:szCs w:val="28"/>
        </w:rPr>
        <w:t>Каждое событие преступления отражает следы человека, его совершившего, и, в частности, сведения о некоторых его личных социально-психологических свойствах и качествах, преступном опыте, профессии, специальных знаниях, поле, возрасте, особенностях взаимоотношений с жертвой преступления и др. Характер и вид совершенного преступления находится в темной связи с личностью его субъекта. Обо всем этом можно судить по оставленным преступником схемам, наличие которых</w:t>
      </w:r>
      <w:r w:rsidRPr="00250A0D">
        <w:rPr>
          <w:noProof/>
          <w:sz w:val="28"/>
          <w:szCs w:val="28"/>
        </w:rPr>
        <w:t xml:space="preserve"> –</w:t>
      </w:r>
      <w:r w:rsidRPr="00250A0D">
        <w:rPr>
          <w:sz w:val="28"/>
          <w:szCs w:val="28"/>
        </w:rPr>
        <w:t xml:space="preserve"> закономерное явление, ибо субъект преступления является самостоятельным и важным отражаемым объектом в процессе возникновения доказательств, важным источником информации о криминалистической оценке преступления.</w:t>
      </w:r>
    </w:p>
    <w:p w:rsidR="00443A24" w:rsidRPr="00250A0D" w:rsidRDefault="00443A24" w:rsidP="00250A0D">
      <w:pPr>
        <w:spacing w:line="360" w:lineRule="auto"/>
        <w:ind w:firstLine="720"/>
        <w:jc w:val="both"/>
        <w:rPr>
          <w:sz w:val="28"/>
          <w:szCs w:val="28"/>
        </w:rPr>
      </w:pPr>
      <w:r w:rsidRPr="00250A0D">
        <w:rPr>
          <w:sz w:val="28"/>
          <w:szCs w:val="28"/>
        </w:rPr>
        <w:t>Для криминалистической характеристики преступлений и методики расследования важны сведения, позволяющие судить о соответствующих видовых, типологических, групповых и иных признаках личности преступников, данные, свидетельствующие о специфических свойствах и признаках субъектов, совершающих отдельные виды преступлений.</w:t>
      </w:r>
      <w:r w:rsidRPr="00250A0D">
        <w:rPr>
          <w:rStyle w:val="a3"/>
          <w:sz w:val="28"/>
          <w:szCs w:val="28"/>
        </w:rPr>
        <w:footnoteReference w:id="14"/>
      </w:r>
    </w:p>
    <w:p w:rsidR="00443A24" w:rsidRPr="00250A0D" w:rsidRDefault="00443A24" w:rsidP="00250A0D">
      <w:pPr>
        <w:spacing w:line="360" w:lineRule="auto"/>
        <w:ind w:firstLine="720"/>
        <w:jc w:val="both"/>
        <w:rPr>
          <w:sz w:val="28"/>
          <w:szCs w:val="28"/>
        </w:rPr>
      </w:pPr>
      <w:r w:rsidRPr="00250A0D">
        <w:rPr>
          <w:sz w:val="28"/>
          <w:szCs w:val="28"/>
        </w:rPr>
        <w:t>Личность преступника</w:t>
      </w:r>
      <w:r w:rsidRPr="00250A0D">
        <w:rPr>
          <w:noProof/>
          <w:sz w:val="28"/>
          <w:szCs w:val="28"/>
        </w:rPr>
        <w:t xml:space="preserve"> –</w:t>
      </w:r>
      <w:r w:rsidRPr="00250A0D">
        <w:rPr>
          <w:sz w:val="28"/>
          <w:szCs w:val="28"/>
        </w:rPr>
        <w:t xml:space="preserve"> понятие широкое, выражающее сущность лица, сложный комплекс характеризующих его признаков, свойств, связей и отношений, его нравственный и духовный мир, взятые в развитии во взаимодействии с социальными и индивидуальными жизненными условиями, в той или иней мере повлиявшими на совершение преступления.</w:t>
      </w:r>
    </w:p>
    <w:p w:rsidR="00443A24" w:rsidRPr="00250A0D" w:rsidRDefault="00443A24" w:rsidP="00250A0D">
      <w:pPr>
        <w:spacing w:line="360" w:lineRule="auto"/>
        <w:ind w:firstLine="720"/>
        <w:jc w:val="both"/>
        <w:rPr>
          <w:sz w:val="28"/>
          <w:szCs w:val="28"/>
        </w:rPr>
      </w:pPr>
      <w:r w:rsidRPr="00250A0D">
        <w:rPr>
          <w:sz w:val="28"/>
          <w:szCs w:val="28"/>
        </w:rPr>
        <w:t>Комплекс признаков, характеризующих личность преступника, может быть различным. В зависимости от целевого назначения он может включать признаки разной природы, которые могут влиять на квалификацию или помогать установлению признаков состава преступления, на выбор меры пресечения.</w:t>
      </w:r>
    </w:p>
    <w:p w:rsidR="00443A24" w:rsidRPr="00250A0D" w:rsidRDefault="00443A24" w:rsidP="00250A0D">
      <w:pPr>
        <w:spacing w:line="360" w:lineRule="auto"/>
        <w:ind w:firstLine="720"/>
        <w:jc w:val="both"/>
        <w:rPr>
          <w:sz w:val="28"/>
          <w:szCs w:val="28"/>
        </w:rPr>
      </w:pPr>
      <w:r w:rsidRPr="00250A0D">
        <w:rPr>
          <w:sz w:val="28"/>
          <w:szCs w:val="28"/>
        </w:rPr>
        <w:t>В комплекс признаков личности как элемента криминалистической характеристики включаются все признаки, которые могут служить определению эффективных путей и методов установления, розыска и изобличения виновного.</w:t>
      </w:r>
    </w:p>
    <w:p w:rsidR="00443A24" w:rsidRPr="00250A0D" w:rsidRDefault="00443A24" w:rsidP="00250A0D">
      <w:pPr>
        <w:spacing w:line="360" w:lineRule="auto"/>
        <w:ind w:firstLine="720"/>
        <w:jc w:val="both"/>
        <w:rPr>
          <w:sz w:val="28"/>
          <w:szCs w:val="28"/>
        </w:rPr>
      </w:pPr>
      <w:r w:rsidRPr="00250A0D">
        <w:rPr>
          <w:sz w:val="28"/>
          <w:szCs w:val="28"/>
        </w:rPr>
        <w:t>Лица, совершившие причинение телесных повреждений при превышении пределов необходимой обороны или в состоянии аффекта, как правило, не имеют негативных качеств и совершают преступление вследствие неправильной оценки сложившейся конкретной ситуации. Такие лица, как правило, не покидают места происшествия, оказывают первую помощь потерпевшему, а если покидают их, то являются с повинной и раскаяньем.</w:t>
      </w:r>
    </w:p>
    <w:p w:rsidR="00443A24" w:rsidRPr="00250A0D" w:rsidRDefault="00443A24" w:rsidP="00250A0D">
      <w:pPr>
        <w:spacing w:line="360" w:lineRule="auto"/>
        <w:ind w:firstLine="720"/>
        <w:jc w:val="both"/>
        <w:rPr>
          <w:sz w:val="28"/>
          <w:szCs w:val="28"/>
        </w:rPr>
      </w:pPr>
      <w:r w:rsidRPr="00250A0D">
        <w:rPr>
          <w:sz w:val="28"/>
          <w:szCs w:val="28"/>
        </w:rPr>
        <w:t>В большинстве случаев преступники данной категории дел хорошо знают потерпевших. Ими могут быть родные и близкие, соседи, знакомые, сотрудники; как мужчины, так и женщины в возрасте от</w:t>
      </w:r>
      <w:r w:rsidRPr="00250A0D">
        <w:rPr>
          <w:noProof/>
          <w:sz w:val="28"/>
          <w:szCs w:val="28"/>
        </w:rPr>
        <w:t xml:space="preserve"> 18</w:t>
      </w:r>
      <w:r w:rsidRPr="00250A0D">
        <w:rPr>
          <w:sz w:val="28"/>
          <w:szCs w:val="28"/>
        </w:rPr>
        <w:t xml:space="preserve"> до</w:t>
      </w:r>
      <w:r w:rsidRPr="00250A0D">
        <w:rPr>
          <w:noProof/>
          <w:sz w:val="28"/>
          <w:szCs w:val="28"/>
        </w:rPr>
        <w:t xml:space="preserve"> 45-50 </w:t>
      </w:r>
      <w:r w:rsidRPr="00250A0D">
        <w:rPr>
          <w:sz w:val="28"/>
          <w:szCs w:val="28"/>
        </w:rPr>
        <w:t>лет. По характеру они обычно вспыльчивые, неуравновешенные, как правило, характеризуются низким культурным и образовательным уровнем.</w:t>
      </w:r>
      <w:r w:rsidRPr="00250A0D">
        <w:rPr>
          <w:rStyle w:val="a3"/>
          <w:sz w:val="28"/>
          <w:szCs w:val="28"/>
        </w:rPr>
        <w:footnoteReference w:id="15"/>
      </w:r>
    </w:p>
    <w:p w:rsidR="00443A24" w:rsidRPr="00250A0D" w:rsidRDefault="00443A24" w:rsidP="00250A0D">
      <w:pPr>
        <w:spacing w:line="360" w:lineRule="auto"/>
        <w:ind w:firstLine="720"/>
        <w:jc w:val="both"/>
        <w:rPr>
          <w:sz w:val="28"/>
          <w:szCs w:val="28"/>
        </w:rPr>
      </w:pPr>
      <w:r w:rsidRPr="00250A0D">
        <w:rPr>
          <w:sz w:val="28"/>
          <w:szCs w:val="28"/>
        </w:rPr>
        <w:t>В группах, совершающих причинение телесных повреждений, как правило, имеется лидер, а также лицо, ранее судимое за такие же или другие преступления.</w:t>
      </w:r>
    </w:p>
    <w:p w:rsidR="00443A24" w:rsidRPr="00250A0D" w:rsidRDefault="00443A24" w:rsidP="00250A0D">
      <w:pPr>
        <w:spacing w:line="360" w:lineRule="auto"/>
        <w:ind w:firstLine="720"/>
        <w:jc w:val="both"/>
        <w:rPr>
          <w:sz w:val="28"/>
          <w:szCs w:val="28"/>
        </w:rPr>
      </w:pPr>
      <w:r w:rsidRPr="00250A0D">
        <w:rPr>
          <w:sz w:val="28"/>
          <w:szCs w:val="28"/>
        </w:rPr>
        <w:t>В случаях, когда субъект преступления потерпевшему незнаком, следует ориентироваться на лицо, склонное к совершению подобных преступлений, пренебрегающее требованиями правопорядка и гражданскими обязанностями, им присущи такие черты характера как лживость, жадность, жестокость, дерзость, равнодушие к содеянному.</w:t>
      </w:r>
    </w:p>
    <w:p w:rsidR="00443A24" w:rsidRPr="00250A0D" w:rsidRDefault="00443A24" w:rsidP="00250A0D">
      <w:pPr>
        <w:spacing w:line="360" w:lineRule="auto"/>
        <w:ind w:firstLine="720"/>
        <w:jc w:val="both"/>
        <w:rPr>
          <w:sz w:val="28"/>
          <w:szCs w:val="28"/>
        </w:rPr>
      </w:pPr>
      <w:r w:rsidRPr="00250A0D">
        <w:rPr>
          <w:sz w:val="28"/>
          <w:szCs w:val="28"/>
        </w:rPr>
        <w:t>В зависимости от содержания и характера сведения о личности обвиняемого могут иметь уголовно-правовое, уголовно-процессуальное, криминологическое и криминалистическое значение. Таковыми являются признаки, относящиеся к субъекту преступления, и иные признаки, имеющие значение для разрешения вопроса о привлечении определенного лица к уголовной ответственности.</w:t>
      </w:r>
    </w:p>
    <w:p w:rsidR="00443A24" w:rsidRPr="00250A0D" w:rsidRDefault="00443A24" w:rsidP="00250A0D">
      <w:pPr>
        <w:spacing w:line="360" w:lineRule="auto"/>
        <w:ind w:firstLine="720"/>
        <w:jc w:val="both"/>
        <w:rPr>
          <w:sz w:val="28"/>
          <w:szCs w:val="28"/>
        </w:rPr>
      </w:pPr>
      <w:r w:rsidRPr="00250A0D">
        <w:rPr>
          <w:sz w:val="28"/>
          <w:szCs w:val="28"/>
        </w:rPr>
        <w:t xml:space="preserve">Глубокое изучение обстоятельств, характеризующих личность преступника, имеет важное значение для решения тактических вопросов расследования преступления, в частности, для установления контакта с обвиняемым, применения отдельных тактических приемов, определения последовательности отдельных следственных действий, раскрытия преступной деятельности обвиняемого в полном объеме. </w:t>
      </w:r>
    </w:p>
    <w:p w:rsidR="00443A24" w:rsidRPr="00250A0D" w:rsidRDefault="00443A24" w:rsidP="00250A0D">
      <w:pPr>
        <w:spacing w:line="360" w:lineRule="auto"/>
        <w:ind w:firstLine="720"/>
        <w:jc w:val="both"/>
        <w:rPr>
          <w:sz w:val="28"/>
          <w:szCs w:val="28"/>
        </w:rPr>
      </w:pPr>
      <w:r w:rsidRPr="00250A0D">
        <w:rPr>
          <w:sz w:val="28"/>
          <w:szCs w:val="28"/>
        </w:rPr>
        <w:t>Источниками получения данных о личности преступника, его характеристики, являются показания свидетелей, потерпевшего, обвиняемого, его родственников, друзей, сотрудников, протоколы следственных и судебных действий и иные документы.</w:t>
      </w:r>
      <w:r w:rsidRPr="00250A0D">
        <w:rPr>
          <w:rStyle w:val="a3"/>
          <w:sz w:val="28"/>
          <w:szCs w:val="28"/>
        </w:rPr>
        <w:footnoteReference w:id="16"/>
      </w:r>
    </w:p>
    <w:p w:rsidR="00443A24" w:rsidRPr="00250A0D" w:rsidRDefault="00443A24" w:rsidP="00250A0D">
      <w:pPr>
        <w:spacing w:line="360" w:lineRule="auto"/>
        <w:ind w:firstLine="720"/>
        <w:jc w:val="both"/>
        <w:rPr>
          <w:sz w:val="28"/>
          <w:szCs w:val="28"/>
        </w:rPr>
      </w:pPr>
      <w:r w:rsidRPr="00250A0D">
        <w:rPr>
          <w:sz w:val="28"/>
          <w:szCs w:val="28"/>
        </w:rPr>
        <w:t>Из показаний потерпевшего можно узнать о поведении преступника до совершения преступления, в момент его совершения и после него, о мотивах и целях, которые он преследовал, об их взаимоотношениях.</w:t>
      </w:r>
    </w:p>
    <w:p w:rsidR="00443A24" w:rsidRPr="00250A0D" w:rsidRDefault="00443A24" w:rsidP="00250A0D">
      <w:pPr>
        <w:spacing w:line="360" w:lineRule="auto"/>
        <w:ind w:firstLine="720"/>
        <w:jc w:val="both"/>
        <w:rPr>
          <w:sz w:val="28"/>
          <w:szCs w:val="28"/>
        </w:rPr>
      </w:pPr>
      <w:r w:rsidRPr="00250A0D">
        <w:rPr>
          <w:sz w:val="28"/>
          <w:szCs w:val="28"/>
        </w:rPr>
        <w:t>В случаях, когда для получения сведений о лице, совершившем преступление, требуется наличие специальных познаний, необходимо приглашение специалиста или назначение экспертизы. К наиболее распространенным экспертизам при расследовании причинений телесных повреждений для установления различных сведений о преступнике относятся такие, как: судебно-психиатрическая, когда необходимо установить факт вменяемости преступника; судебно-медицинская</w:t>
      </w:r>
      <w:r w:rsidRPr="00250A0D">
        <w:rPr>
          <w:noProof/>
          <w:sz w:val="28"/>
          <w:szCs w:val="28"/>
        </w:rPr>
        <w:t xml:space="preserve"> –</w:t>
      </w:r>
      <w:r w:rsidRPr="00250A0D">
        <w:rPr>
          <w:sz w:val="28"/>
          <w:szCs w:val="28"/>
        </w:rPr>
        <w:t xml:space="preserve"> для установления возраста преступника, принадлежности крови, обнаруженной на орудии преступления или на одежде преступника; дактилоскопическая</w:t>
      </w:r>
      <w:r w:rsidRPr="00250A0D">
        <w:rPr>
          <w:noProof/>
          <w:sz w:val="28"/>
          <w:szCs w:val="28"/>
        </w:rPr>
        <w:t xml:space="preserve"> –</w:t>
      </w:r>
      <w:r w:rsidRPr="00250A0D">
        <w:rPr>
          <w:sz w:val="28"/>
          <w:szCs w:val="28"/>
        </w:rPr>
        <w:t xml:space="preserve"> в случаях, если при совершении преступления оставлены отпечатки пальцев преступника на орудии преступления и других предметах; судебно-психологическая, которая характеризует субъективную сторону преступления.</w:t>
      </w:r>
    </w:p>
    <w:p w:rsidR="00443A24" w:rsidRPr="00250A0D" w:rsidRDefault="00443A24" w:rsidP="00250A0D">
      <w:pPr>
        <w:spacing w:line="360" w:lineRule="auto"/>
        <w:ind w:firstLine="720"/>
        <w:jc w:val="both"/>
        <w:rPr>
          <w:sz w:val="28"/>
          <w:szCs w:val="28"/>
        </w:rPr>
      </w:pPr>
      <w:r w:rsidRPr="00250A0D">
        <w:rPr>
          <w:sz w:val="28"/>
          <w:szCs w:val="28"/>
        </w:rPr>
        <w:t>Для правильной квалификации совершенного преступления, обеспечения законности при расследовании дел о причинении телесных повреждений большое значение имеет изучение личности потерпевшего. Жизнь, здоровье, телесная неприкосновенность человека, понимаемые в физиологическом смысле, имеют уголовно-правовое значение предмета преступления, т.к. они подвергаются непосредственному воздействию со стороны преступника. Человек</w:t>
      </w:r>
      <w:r w:rsidRPr="00250A0D">
        <w:rPr>
          <w:noProof/>
          <w:sz w:val="28"/>
          <w:szCs w:val="28"/>
        </w:rPr>
        <w:t xml:space="preserve"> –</w:t>
      </w:r>
      <w:r w:rsidRPr="00250A0D">
        <w:rPr>
          <w:sz w:val="28"/>
          <w:szCs w:val="28"/>
        </w:rPr>
        <w:t xml:space="preserve"> не только носитель физических благ; он всегда субъект отношений. Объектом таких преступлений являются общественные отношения, обеспечивающие совокупность физических благ человека. Лицо, которому причинен такой вред в результате преступных действий, признается потерпевшим, физические блага человека имеют самостоятельное уголовно-правовое значение, которое шире значения предмета преступления, т.к. они характеризуют человека в целом, как потерпевшего от преступления. Потерпевший в уголовно-правовом смысле характеризуется признаками, предусмотренными нормами Особенной части УК и имеющими значение для квалификации преступления. Рассмотрение характеризующих потерпевшего признаков позволяет глубже понять содержание объекта преступления и тем самым правильно разрешить вопросы квалификации конкретных преступных деяний и их разграничения.</w:t>
      </w:r>
      <w:r w:rsidRPr="00250A0D">
        <w:rPr>
          <w:rStyle w:val="a3"/>
          <w:sz w:val="28"/>
          <w:szCs w:val="28"/>
        </w:rPr>
        <w:footnoteReference w:id="17"/>
      </w:r>
    </w:p>
    <w:p w:rsidR="00443A24" w:rsidRPr="00250A0D" w:rsidRDefault="00443A24" w:rsidP="00250A0D">
      <w:pPr>
        <w:spacing w:line="360" w:lineRule="auto"/>
        <w:ind w:firstLine="720"/>
        <w:jc w:val="both"/>
        <w:rPr>
          <w:sz w:val="28"/>
          <w:szCs w:val="28"/>
        </w:rPr>
      </w:pPr>
      <w:r w:rsidRPr="00250A0D">
        <w:rPr>
          <w:sz w:val="28"/>
          <w:szCs w:val="28"/>
        </w:rPr>
        <w:t>Для этого устанавливается и изучается личность потерпевшего, его поведение в обществе, положительные и отрицательные наклонности. Кроме этого, выясняются отношения потерпевшего с преступником не только тогда, когда потерпевший был знаком с ним длительное время, но и тогда, когда знакомство было кратковременным. Взаимоотношения потерпевшего с преступником отражаются в протоколе допроса в их развитии, т.е. с момента знакомства до момента преступления. При этом необходимо выяснить обстоятельства, так или иначе влияющие на изменение взаимоотношений, что позволит правильнее определить непосредственные причины и мотивы совершения преступления, а также его юридическую природу.</w:t>
      </w:r>
    </w:p>
    <w:p w:rsidR="00443A24" w:rsidRPr="00250A0D" w:rsidRDefault="00443A24" w:rsidP="00250A0D">
      <w:pPr>
        <w:spacing w:line="360" w:lineRule="auto"/>
        <w:ind w:firstLine="720"/>
        <w:jc w:val="both"/>
        <w:rPr>
          <w:sz w:val="28"/>
          <w:szCs w:val="28"/>
        </w:rPr>
      </w:pPr>
      <w:r w:rsidRPr="00250A0D">
        <w:rPr>
          <w:sz w:val="28"/>
          <w:szCs w:val="28"/>
        </w:rPr>
        <w:t>Необходимо уделить внимание поведению потерпевшего (трезв, пьян и т.п.) до, в момент, после совершения преступления. В частности, неправомерное поведение потерпевшего, выразившееся в насилии, тяжком оскорблении виновного, причинившего тяжкое или средней тяжести телесное повреждение, может являться обстоятельством, подтверждающим в совокупности с другими обстоятельствами то, что деяние совершено в состоянии внезапно возникшего сильного душевного волнения. Совершение потерпевшим общественно опасного посягательства, вызвавшего причинение ему тяжкого или средней тяжести телесного повреждения, может служить доказательством того, что причинение повреждений имело место в состоянии необходимой обороны или с превышением ее пределов.</w:t>
      </w:r>
    </w:p>
    <w:p w:rsidR="00443A24" w:rsidRPr="00250A0D" w:rsidRDefault="00443A24" w:rsidP="00250A0D">
      <w:pPr>
        <w:spacing w:line="360" w:lineRule="auto"/>
        <w:ind w:firstLine="720"/>
        <w:jc w:val="both"/>
        <w:rPr>
          <w:sz w:val="28"/>
          <w:szCs w:val="28"/>
        </w:rPr>
      </w:pPr>
      <w:r w:rsidRPr="00250A0D">
        <w:rPr>
          <w:sz w:val="28"/>
          <w:szCs w:val="28"/>
        </w:rPr>
        <w:t>Необходимо учитывать возможную заинтересованность потерпевшего в исходе дела. Он может скрывать или искажать те или иные обстоятельства причинения телесных повреждений, а также предшествующие этому события. Определению достоверности показаний потерпевшего помогает знание его личности, характеристики, создание психологического контакта с ним, что невозможно без изучения его личности.</w:t>
      </w:r>
    </w:p>
    <w:p w:rsidR="00443A24" w:rsidRPr="00250A0D" w:rsidRDefault="00443A24" w:rsidP="00250A0D">
      <w:pPr>
        <w:spacing w:line="360" w:lineRule="auto"/>
        <w:ind w:firstLine="720"/>
        <w:jc w:val="both"/>
        <w:rPr>
          <w:sz w:val="28"/>
          <w:szCs w:val="28"/>
        </w:rPr>
      </w:pPr>
      <w:r w:rsidRPr="00250A0D">
        <w:rPr>
          <w:sz w:val="28"/>
          <w:szCs w:val="28"/>
        </w:rPr>
        <w:t>Только всестороннее и полное изучение личности преступника и потерпевшего, выяснение полной их характеристики может обеспечить всестороннее, полное и объективное исследование обстоятельств совершения преступления.</w:t>
      </w:r>
    </w:p>
    <w:p w:rsidR="00443A24" w:rsidRPr="00250A0D" w:rsidRDefault="00443A24" w:rsidP="00250A0D">
      <w:pPr>
        <w:spacing w:line="360" w:lineRule="auto"/>
        <w:ind w:firstLine="720"/>
        <w:jc w:val="both"/>
        <w:rPr>
          <w:sz w:val="28"/>
          <w:szCs w:val="28"/>
        </w:rPr>
      </w:pPr>
    </w:p>
    <w:p w:rsidR="00443A24" w:rsidRPr="00250A0D" w:rsidRDefault="00443A24" w:rsidP="00250A0D">
      <w:pPr>
        <w:spacing w:line="360" w:lineRule="auto"/>
        <w:ind w:firstLine="720"/>
        <w:jc w:val="center"/>
        <w:rPr>
          <w:sz w:val="28"/>
          <w:szCs w:val="28"/>
        </w:rPr>
      </w:pPr>
      <w:r w:rsidRPr="00250A0D">
        <w:rPr>
          <w:noProof/>
          <w:sz w:val="28"/>
          <w:szCs w:val="28"/>
        </w:rPr>
        <w:t>3.</w:t>
      </w:r>
      <w:r w:rsidRPr="00250A0D">
        <w:rPr>
          <w:sz w:val="28"/>
          <w:szCs w:val="28"/>
        </w:rPr>
        <w:t xml:space="preserve"> Обстоятельства, подлежащие доказыванию по делам о причинении телесных повреждений</w:t>
      </w:r>
    </w:p>
    <w:p w:rsidR="00443A24" w:rsidRPr="00250A0D" w:rsidRDefault="00443A24" w:rsidP="00250A0D">
      <w:pPr>
        <w:spacing w:line="360" w:lineRule="auto"/>
        <w:ind w:firstLine="720"/>
        <w:jc w:val="both"/>
        <w:rPr>
          <w:sz w:val="28"/>
          <w:szCs w:val="28"/>
        </w:rPr>
      </w:pPr>
    </w:p>
    <w:p w:rsidR="00443A24" w:rsidRPr="00250A0D" w:rsidRDefault="00443A24" w:rsidP="00250A0D">
      <w:pPr>
        <w:spacing w:line="360" w:lineRule="auto"/>
        <w:ind w:firstLine="720"/>
        <w:jc w:val="both"/>
        <w:rPr>
          <w:sz w:val="28"/>
          <w:szCs w:val="28"/>
        </w:rPr>
      </w:pPr>
      <w:r w:rsidRPr="00250A0D">
        <w:rPr>
          <w:sz w:val="28"/>
          <w:szCs w:val="28"/>
        </w:rPr>
        <w:t>К числу основных принципов методики расследования относят ее обусловленность предметом доказывания.</w:t>
      </w:r>
    </w:p>
    <w:p w:rsidR="00443A24" w:rsidRPr="00250A0D" w:rsidRDefault="00443A24" w:rsidP="00250A0D">
      <w:pPr>
        <w:spacing w:line="360" w:lineRule="auto"/>
        <w:ind w:firstLine="720"/>
        <w:jc w:val="both"/>
        <w:rPr>
          <w:sz w:val="28"/>
          <w:szCs w:val="28"/>
        </w:rPr>
      </w:pPr>
      <w:r w:rsidRPr="00250A0D">
        <w:rPr>
          <w:sz w:val="28"/>
          <w:szCs w:val="28"/>
        </w:rPr>
        <w:t xml:space="preserve">Решение вопросов о соотносимости предмета доказывания и криминалистической характеристики в значительной мере зависит от того, как понимать предмет доказывания и криминалистическую характеристику преступления. </w:t>
      </w:r>
    </w:p>
    <w:p w:rsidR="00443A24" w:rsidRPr="00250A0D" w:rsidRDefault="00443A24" w:rsidP="00250A0D">
      <w:pPr>
        <w:spacing w:line="360" w:lineRule="auto"/>
        <w:ind w:firstLine="720"/>
        <w:jc w:val="both"/>
        <w:rPr>
          <w:sz w:val="28"/>
          <w:szCs w:val="28"/>
        </w:rPr>
      </w:pPr>
      <w:r w:rsidRPr="00250A0D">
        <w:rPr>
          <w:sz w:val="28"/>
          <w:szCs w:val="28"/>
        </w:rPr>
        <w:t>Одни исследователи считают, что предмет доказывания</w:t>
      </w:r>
      <w:r w:rsidRPr="00250A0D">
        <w:rPr>
          <w:noProof/>
          <w:sz w:val="28"/>
          <w:szCs w:val="28"/>
        </w:rPr>
        <w:t xml:space="preserve"> –</w:t>
      </w:r>
      <w:r w:rsidRPr="00250A0D">
        <w:rPr>
          <w:sz w:val="28"/>
          <w:szCs w:val="28"/>
        </w:rPr>
        <w:t xml:space="preserve"> это система фактов (обстоятельств), необходимых и достаточных в качестве основания для применения норм материального и уголовно-процессуального права при разрешении уголовного дела.</w:t>
      </w:r>
      <w:r w:rsidRPr="00250A0D">
        <w:rPr>
          <w:rStyle w:val="a3"/>
          <w:sz w:val="28"/>
          <w:szCs w:val="28"/>
        </w:rPr>
        <w:footnoteReference w:id="18"/>
      </w:r>
    </w:p>
    <w:p w:rsidR="00443A24" w:rsidRPr="00250A0D" w:rsidRDefault="00443A24" w:rsidP="00250A0D">
      <w:pPr>
        <w:spacing w:line="360" w:lineRule="auto"/>
        <w:ind w:firstLine="720"/>
        <w:jc w:val="both"/>
        <w:rPr>
          <w:sz w:val="28"/>
          <w:szCs w:val="28"/>
        </w:rPr>
      </w:pPr>
      <w:r w:rsidRPr="00250A0D">
        <w:rPr>
          <w:sz w:val="28"/>
          <w:szCs w:val="28"/>
        </w:rPr>
        <w:t>Другие полагают, что этим охватываются все факты (обстоятельства), которые необходимо установить в ходе расследования и разбирательства дела, в т.ч. и доказательственные (промежуточные) факты, которые служат основанием не для применения указанных норм, а для установления указанных в законе юридически значимых обстоятельств, входящих в предмет доказывания по делу.</w:t>
      </w:r>
      <w:r w:rsidRPr="00250A0D">
        <w:rPr>
          <w:rStyle w:val="a3"/>
          <w:sz w:val="28"/>
          <w:szCs w:val="28"/>
        </w:rPr>
        <w:footnoteReference w:id="19"/>
      </w:r>
    </w:p>
    <w:p w:rsidR="00443A24" w:rsidRPr="00250A0D" w:rsidRDefault="00443A24" w:rsidP="00250A0D">
      <w:pPr>
        <w:spacing w:line="360" w:lineRule="auto"/>
        <w:ind w:firstLine="720"/>
        <w:jc w:val="both"/>
        <w:rPr>
          <w:sz w:val="28"/>
          <w:szCs w:val="28"/>
        </w:rPr>
      </w:pPr>
      <w:r w:rsidRPr="00250A0D">
        <w:rPr>
          <w:sz w:val="28"/>
          <w:szCs w:val="28"/>
        </w:rPr>
        <w:t>Понятие предмета доказывания целиком определяется задачами уголовного судопроизводства. Чтобы эти задачи осуществлялись успешно, нужно при расследовании каждого конкретного дела четко их определять. Именно в этом смысл понятия предмета доказывания. По этой причине закон включает в предмет доказывания только такие обстоятельства, установление которых представляет конечную цель доказывания по уголовному делу.</w:t>
      </w:r>
      <w:r w:rsidRPr="00250A0D">
        <w:rPr>
          <w:rStyle w:val="a3"/>
          <w:sz w:val="28"/>
          <w:szCs w:val="28"/>
        </w:rPr>
        <w:footnoteReference w:id="20"/>
      </w:r>
    </w:p>
    <w:p w:rsidR="00443A24" w:rsidRPr="00250A0D" w:rsidRDefault="00443A24" w:rsidP="00250A0D">
      <w:pPr>
        <w:spacing w:line="360" w:lineRule="auto"/>
        <w:ind w:firstLine="720"/>
        <w:jc w:val="both"/>
        <w:rPr>
          <w:sz w:val="28"/>
          <w:szCs w:val="28"/>
        </w:rPr>
      </w:pPr>
      <w:r w:rsidRPr="00250A0D">
        <w:rPr>
          <w:sz w:val="28"/>
          <w:szCs w:val="28"/>
        </w:rPr>
        <w:t>Разнообразие телесных повреждений, причинение которых влечет уголовную ответственность, возможность сочетания этих видов преступлений с другими, требует специального рассмотрения обстоятельств, подлежащих доказыванию в процессе расследования.</w:t>
      </w:r>
    </w:p>
    <w:p w:rsidR="00443A24" w:rsidRPr="00250A0D" w:rsidRDefault="00443A24" w:rsidP="00250A0D">
      <w:pPr>
        <w:spacing w:line="360" w:lineRule="auto"/>
        <w:ind w:firstLine="720"/>
        <w:jc w:val="both"/>
        <w:rPr>
          <w:sz w:val="28"/>
          <w:szCs w:val="28"/>
        </w:rPr>
      </w:pPr>
      <w:r w:rsidRPr="00250A0D">
        <w:rPr>
          <w:sz w:val="28"/>
          <w:szCs w:val="28"/>
        </w:rPr>
        <w:t>В соответствии со ст.</w:t>
      </w:r>
      <w:r w:rsidRPr="00250A0D">
        <w:rPr>
          <w:noProof/>
          <w:sz w:val="28"/>
          <w:szCs w:val="28"/>
        </w:rPr>
        <w:t>64</w:t>
      </w:r>
      <w:r w:rsidRPr="00250A0D">
        <w:rPr>
          <w:sz w:val="28"/>
          <w:szCs w:val="28"/>
        </w:rPr>
        <w:t xml:space="preserve"> УПК Украины по делам о причинении телесных повреждений подлежат доказыванию следующие обстоятельства: наличие, характер и степень тяжести телесных повреждений. Виды тяжких и средней тяжести телесных повреждений описаны в диспозициях ст.ст.</w:t>
      </w:r>
      <w:r w:rsidRPr="00250A0D">
        <w:rPr>
          <w:noProof/>
          <w:sz w:val="28"/>
          <w:szCs w:val="28"/>
        </w:rPr>
        <w:t>121</w:t>
      </w:r>
      <w:r w:rsidRPr="00250A0D">
        <w:rPr>
          <w:sz w:val="28"/>
          <w:szCs w:val="28"/>
        </w:rPr>
        <w:t xml:space="preserve"> и</w:t>
      </w:r>
      <w:r w:rsidRPr="00250A0D">
        <w:rPr>
          <w:noProof/>
          <w:sz w:val="28"/>
          <w:szCs w:val="28"/>
        </w:rPr>
        <w:t xml:space="preserve"> 122</w:t>
      </w:r>
      <w:r w:rsidRPr="00250A0D">
        <w:rPr>
          <w:sz w:val="28"/>
          <w:szCs w:val="28"/>
        </w:rPr>
        <w:t xml:space="preserve"> УК, однако, решая вопрос об их характере и степени тяжести, необходимо руководствоваться вышеупомянутыми Правилами. </w:t>
      </w:r>
    </w:p>
    <w:p w:rsidR="00443A24" w:rsidRPr="00250A0D" w:rsidRDefault="00443A24" w:rsidP="00250A0D">
      <w:pPr>
        <w:spacing w:line="360" w:lineRule="auto"/>
        <w:ind w:firstLine="720"/>
        <w:jc w:val="both"/>
        <w:rPr>
          <w:sz w:val="28"/>
          <w:szCs w:val="28"/>
        </w:rPr>
      </w:pPr>
      <w:r w:rsidRPr="00250A0D">
        <w:rPr>
          <w:sz w:val="28"/>
          <w:szCs w:val="28"/>
        </w:rPr>
        <w:t>Для установления этих обстоятельств обязательно назначение судебно-медицинской экспертизы. Вред здоровью, причиненный телесными повреждениями, определяется с учетом двух критериев</w:t>
      </w:r>
      <w:r w:rsidRPr="00250A0D">
        <w:rPr>
          <w:noProof/>
          <w:sz w:val="28"/>
          <w:szCs w:val="28"/>
        </w:rPr>
        <w:t xml:space="preserve"> –</w:t>
      </w:r>
      <w:r w:rsidRPr="00250A0D">
        <w:rPr>
          <w:sz w:val="28"/>
          <w:szCs w:val="28"/>
        </w:rPr>
        <w:t xml:space="preserve"> патологического (основного) и экономического (дополнительного). Для правильной квалификации и выявления фактического ущерба, причиненного потерпевшему, недостаточно установить только характер телесного повреждения. Необходимо также выявить, насколько причиненный здоровью вред влияет на трудоспособность. При этом нужно различать общую и профессиональную трудоспособность, поскольку последняя может быть утрачена или значительно ограничена при сравнительно небольшом повреждении. С решением вопроса о наличии, характере и степени тяжести телесных повреждений неразрывно связано определение размера ущерба, причиненного потерпевшему. Он устанавливается на основании данных о степени утраты трудоспособности, вызванной телесными повреждениями: время, место и способ причинения телесных повреждений. При установлении этих обстоятельств выясняются условия, характеризующие обстановку совершения преступления, решается вопрос о том, не сопряжено ли оно с совершением других преступлений. Исследуя эту группу обстоятельств, следователь получает необходимые данные для установления признаков преступления, обнаружения и изобличения виновного, а также для выявления причин и условий, способствующих совершению преступления, и принятия мер к их устранению.</w:t>
      </w:r>
    </w:p>
    <w:p w:rsidR="00443A24" w:rsidRPr="00250A0D" w:rsidRDefault="00443A24" w:rsidP="00250A0D">
      <w:pPr>
        <w:spacing w:line="360" w:lineRule="auto"/>
        <w:ind w:firstLine="720"/>
        <w:jc w:val="both"/>
        <w:rPr>
          <w:sz w:val="28"/>
          <w:szCs w:val="28"/>
        </w:rPr>
      </w:pPr>
      <w:r w:rsidRPr="00250A0D">
        <w:rPr>
          <w:sz w:val="28"/>
          <w:szCs w:val="28"/>
        </w:rPr>
        <w:t>Особенно важно полно и точно установить способ совершения преступления, выявить признаки мучения или истязания потерпевшего, что влияет на квалификацию содеянного, способ совершения преступления, что позволяет выдвинуть предположения о субъективной стороне преступления, о личности преступника. Восстановление механизма преступления помогает изобличить преступника, применившего инсценировку для сокрытия своих подлинных намерений или факта совершения преступления.</w:t>
      </w:r>
      <w:r w:rsidRPr="00250A0D">
        <w:rPr>
          <w:rStyle w:val="a3"/>
          <w:sz w:val="28"/>
          <w:szCs w:val="28"/>
        </w:rPr>
        <w:footnoteReference w:id="21"/>
      </w:r>
    </w:p>
    <w:p w:rsidR="00443A24" w:rsidRPr="00250A0D" w:rsidRDefault="00443A24" w:rsidP="00250A0D">
      <w:pPr>
        <w:spacing w:line="360" w:lineRule="auto"/>
        <w:ind w:firstLine="720"/>
        <w:jc w:val="both"/>
        <w:rPr>
          <w:sz w:val="28"/>
          <w:szCs w:val="28"/>
        </w:rPr>
      </w:pPr>
      <w:r w:rsidRPr="00250A0D">
        <w:rPr>
          <w:sz w:val="28"/>
          <w:szCs w:val="28"/>
        </w:rPr>
        <w:t xml:space="preserve">Признаки места, времени и способа совершения преступления могут служить основанием для подтверждения или опровержения версии о причинении телесных повреждений в условиях необходимой обороны или крайней необходимости, а также для выдвижения версий о том, какими орудиями могли быть причинены телесные повреждения, у кого они могут находиться, кто ими мог воспользоваться, кому причинено повреждение. </w:t>
      </w:r>
    </w:p>
    <w:p w:rsidR="00443A24" w:rsidRPr="00250A0D" w:rsidRDefault="00443A24" w:rsidP="00250A0D">
      <w:pPr>
        <w:spacing w:line="360" w:lineRule="auto"/>
        <w:ind w:firstLine="720"/>
        <w:jc w:val="both"/>
        <w:rPr>
          <w:sz w:val="28"/>
          <w:szCs w:val="28"/>
        </w:rPr>
      </w:pPr>
      <w:r w:rsidRPr="00250A0D">
        <w:rPr>
          <w:sz w:val="28"/>
          <w:szCs w:val="28"/>
        </w:rPr>
        <w:t>После установления подозреваемого необходимо выяснить его взаимоотношения с потерпевшим. Ответ на этот вопрос имеет значение для выяснения события преступления, установления виновного и правильной квалификации содеянного.</w:t>
      </w:r>
    </w:p>
    <w:p w:rsidR="00443A24" w:rsidRPr="00250A0D" w:rsidRDefault="00443A24" w:rsidP="00250A0D">
      <w:pPr>
        <w:spacing w:line="360" w:lineRule="auto"/>
        <w:ind w:firstLine="720"/>
        <w:jc w:val="both"/>
        <w:rPr>
          <w:sz w:val="28"/>
          <w:szCs w:val="28"/>
        </w:rPr>
      </w:pPr>
      <w:r w:rsidRPr="00250A0D">
        <w:rPr>
          <w:sz w:val="28"/>
          <w:szCs w:val="28"/>
        </w:rPr>
        <w:t>При групповой драке или групповом нападении бывает сложно решить вопрос, кто и какие нанес повреждения, какова последовательность их причинения, однако, выяснение этих обстоятельств необходимо для индивидуализации ответственности. Неумелое и неполное, недостаточно оперативное проведение следственных действий по установлению подозреваемого зачастую ведет к тому, что установить лицо, причинившее повреждение, становится невозможным, и преступление может остаться нераскрытым.</w:t>
      </w:r>
    </w:p>
    <w:p w:rsidR="00443A24" w:rsidRPr="00250A0D" w:rsidRDefault="00443A24" w:rsidP="00250A0D">
      <w:pPr>
        <w:spacing w:line="360" w:lineRule="auto"/>
        <w:ind w:firstLine="720"/>
        <w:jc w:val="both"/>
        <w:rPr>
          <w:sz w:val="28"/>
          <w:szCs w:val="28"/>
        </w:rPr>
      </w:pPr>
      <w:r w:rsidRPr="00250A0D">
        <w:rPr>
          <w:sz w:val="28"/>
          <w:szCs w:val="28"/>
        </w:rPr>
        <w:t>К элементам объективной стороны, подлежащим доказыванию, относятся:</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факт противоправного причинения телесного повреждения, т.е. действительно ли было совершено преступление;</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степень тяжести повреждения, которую устанавливает эксперт, руководствуясь Правилами. В зависимости от степени тяжести причиненных повреждений Правила делят их на тяжкие, средней тяжести и легкие;</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способ, орудия преступления;</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место и  время преступления;</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не совершено ли преступление в состоянии необходимой обороны, с превышением ее пределов, в состоянии крайней необходимости;</w:t>
      </w:r>
    </w:p>
    <w:p w:rsidR="00443A24" w:rsidRPr="00250A0D" w:rsidRDefault="00443A24" w:rsidP="00250A0D">
      <w:pPr>
        <w:numPr>
          <w:ilvl w:val="0"/>
          <w:numId w:val="1"/>
        </w:numPr>
        <w:spacing w:line="360" w:lineRule="auto"/>
        <w:ind w:firstLine="720"/>
        <w:jc w:val="both"/>
        <w:rPr>
          <w:sz w:val="28"/>
          <w:szCs w:val="28"/>
        </w:rPr>
      </w:pPr>
      <w:r w:rsidRPr="00250A0D">
        <w:rPr>
          <w:sz w:val="28"/>
          <w:szCs w:val="28"/>
        </w:rPr>
        <w:t>материальный ущерб от преступления, т.е. сумма средств, затраченных на лечение потерпевшего и обвиняемого, если последнему причинены повреждения при необходимой обороне (к делу приобщаются справки лечебного учреждения о времени стационарного лечения).</w:t>
      </w:r>
    </w:p>
    <w:p w:rsidR="00443A24" w:rsidRPr="00250A0D" w:rsidRDefault="00443A24" w:rsidP="00250A0D">
      <w:pPr>
        <w:spacing w:line="360" w:lineRule="auto"/>
        <w:ind w:firstLine="720"/>
        <w:jc w:val="both"/>
        <w:rPr>
          <w:sz w:val="28"/>
          <w:szCs w:val="28"/>
        </w:rPr>
      </w:pPr>
      <w:r w:rsidRPr="00250A0D">
        <w:rPr>
          <w:sz w:val="28"/>
          <w:szCs w:val="28"/>
        </w:rPr>
        <w:t>К элементам субъективной стороны, подлежащим доказыванию, относятся: умысле или неосторожность; мотив и цель: месть, устрашение соперника, доказывание превосходства и др.</w:t>
      </w:r>
      <w:r w:rsidRPr="00250A0D">
        <w:rPr>
          <w:rStyle w:val="a3"/>
          <w:sz w:val="28"/>
          <w:szCs w:val="28"/>
        </w:rPr>
        <w:footnoteReference w:id="22"/>
      </w:r>
    </w:p>
    <w:p w:rsidR="00443A24" w:rsidRPr="00250A0D" w:rsidRDefault="00443A24" w:rsidP="00250A0D">
      <w:pPr>
        <w:spacing w:line="360" w:lineRule="auto"/>
        <w:ind w:firstLine="720"/>
        <w:jc w:val="both"/>
        <w:rPr>
          <w:sz w:val="28"/>
          <w:szCs w:val="28"/>
        </w:rPr>
      </w:pPr>
      <w:r w:rsidRPr="00250A0D">
        <w:rPr>
          <w:sz w:val="28"/>
          <w:szCs w:val="28"/>
        </w:rPr>
        <w:t>От формы вины и направленности умысла зависит квалификация преступлений. О них можно судить по способу действий преступника, характеру события и его последствиям.</w:t>
      </w:r>
    </w:p>
    <w:p w:rsidR="00443A24" w:rsidRPr="00250A0D" w:rsidRDefault="00443A24" w:rsidP="00250A0D">
      <w:pPr>
        <w:spacing w:line="360" w:lineRule="auto"/>
        <w:ind w:firstLine="720"/>
        <w:jc w:val="both"/>
        <w:rPr>
          <w:sz w:val="28"/>
          <w:szCs w:val="28"/>
        </w:rPr>
      </w:pPr>
      <w:r w:rsidRPr="00250A0D">
        <w:rPr>
          <w:sz w:val="28"/>
          <w:szCs w:val="28"/>
        </w:rPr>
        <w:t>Что касается мотива и цели совершения преступления, то следует иметь в виду, что при наличии прямого умысла на причинение телесных повреждений</w:t>
      </w:r>
      <w:r w:rsidRPr="00250A0D">
        <w:rPr>
          <w:noProof/>
          <w:sz w:val="28"/>
          <w:szCs w:val="28"/>
        </w:rPr>
        <w:t xml:space="preserve"> у</w:t>
      </w:r>
      <w:r w:rsidRPr="00250A0D">
        <w:rPr>
          <w:sz w:val="28"/>
          <w:szCs w:val="28"/>
        </w:rPr>
        <w:t xml:space="preserve"> виновного может быть лишь косвенный умысел на причинение тех повреждений, которые фактически наступили. </w:t>
      </w:r>
    </w:p>
    <w:p w:rsidR="00443A24" w:rsidRPr="00250A0D" w:rsidRDefault="00443A24" w:rsidP="00250A0D">
      <w:pPr>
        <w:spacing w:line="360" w:lineRule="auto"/>
        <w:ind w:firstLine="720"/>
        <w:jc w:val="both"/>
        <w:rPr>
          <w:sz w:val="28"/>
          <w:szCs w:val="28"/>
        </w:rPr>
      </w:pPr>
      <w:r w:rsidRPr="00250A0D">
        <w:rPr>
          <w:sz w:val="28"/>
          <w:szCs w:val="28"/>
        </w:rPr>
        <w:t>Но при этом не желательные, но сознательно допускаемые преступником последствия могут значительно превосходить по своей тяжести те, которые казались ему более вероятными, исходя из характера совершаемых действий.</w:t>
      </w:r>
    </w:p>
    <w:p w:rsidR="00443A24" w:rsidRPr="00250A0D" w:rsidRDefault="00443A24" w:rsidP="00250A0D">
      <w:pPr>
        <w:spacing w:line="360" w:lineRule="auto"/>
        <w:ind w:firstLine="720"/>
        <w:jc w:val="both"/>
        <w:rPr>
          <w:sz w:val="28"/>
          <w:szCs w:val="28"/>
        </w:rPr>
      </w:pPr>
      <w:r w:rsidRPr="00250A0D">
        <w:rPr>
          <w:sz w:val="28"/>
          <w:szCs w:val="28"/>
        </w:rPr>
        <w:t>Умышленное причинение телесных повреждений отличается от неосторожного отношения виновного к последствиям своих действий. Если виновный не предвидел возможности причинения тяжких телесных повреждений, но мог их предвидеть или предвидел, но легкомысленно надеялся их предотвратить</w:t>
      </w:r>
      <w:r w:rsidRPr="00250A0D">
        <w:rPr>
          <w:noProof/>
          <w:sz w:val="28"/>
          <w:szCs w:val="28"/>
        </w:rPr>
        <w:t xml:space="preserve"> –</w:t>
      </w:r>
      <w:r w:rsidRPr="00250A0D">
        <w:rPr>
          <w:sz w:val="28"/>
          <w:szCs w:val="28"/>
        </w:rPr>
        <w:t xml:space="preserve"> налицо вина в форме неосторожности. Разграничить умысел от неосторожности можно, тщательно проанализировав собранные доказательства и максимально использующиеся средства доказывания. В установлении формы вины большое значение имеют показания потерпевшего, свидетелей-очевидцев, самого подозреваемого или обвиняемого. Эти сведения нужно проверить, сопоставить друг с другом и со сведениями, полученными из других источников.</w:t>
      </w:r>
      <w:r w:rsidRPr="00250A0D">
        <w:rPr>
          <w:rStyle w:val="a3"/>
          <w:sz w:val="28"/>
          <w:szCs w:val="28"/>
        </w:rPr>
        <w:footnoteReference w:id="23"/>
      </w:r>
    </w:p>
    <w:p w:rsidR="00443A24" w:rsidRPr="00250A0D" w:rsidRDefault="00443A24" w:rsidP="00250A0D">
      <w:pPr>
        <w:spacing w:line="360" w:lineRule="auto"/>
        <w:ind w:firstLine="720"/>
        <w:jc w:val="both"/>
        <w:rPr>
          <w:sz w:val="28"/>
          <w:szCs w:val="28"/>
        </w:rPr>
      </w:pPr>
      <w:r w:rsidRPr="00250A0D">
        <w:rPr>
          <w:sz w:val="28"/>
          <w:szCs w:val="28"/>
        </w:rPr>
        <w:t>Лицо, производящее дознание, следователь, прокурор и суд также должны установить причину и условия, способствовавшие совершению преступления.</w:t>
      </w:r>
    </w:p>
    <w:p w:rsidR="00443A24" w:rsidRPr="00250A0D" w:rsidRDefault="00443A24" w:rsidP="00250A0D">
      <w:pPr>
        <w:spacing w:line="360" w:lineRule="auto"/>
        <w:ind w:firstLine="720"/>
        <w:jc w:val="both"/>
        <w:rPr>
          <w:sz w:val="28"/>
          <w:szCs w:val="28"/>
        </w:rPr>
      </w:pPr>
      <w:r w:rsidRPr="00250A0D">
        <w:rPr>
          <w:sz w:val="28"/>
          <w:szCs w:val="28"/>
        </w:rPr>
        <w:t>Доказываются смягчающие и отягчающие ответственность обстоятельства.</w:t>
      </w:r>
    </w:p>
    <w:p w:rsidR="00443A24" w:rsidRPr="00250A0D" w:rsidRDefault="00443A24" w:rsidP="00250A0D">
      <w:pPr>
        <w:spacing w:line="360" w:lineRule="auto"/>
        <w:ind w:firstLine="720"/>
        <w:jc w:val="both"/>
        <w:rPr>
          <w:sz w:val="28"/>
          <w:szCs w:val="28"/>
        </w:rPr>
      </w:pPr>
      <w:r w:rsidRPr="00250A0D">
        <w:rPr>
          <w:sz w:val="28"/>
          <w:szCs w:val="28"/>
        </w:rPr>
        <w:t>Содержание расследования должно охватывать собой все элементы предмета доказывания с теми их особенностями, которые присущи именно расследованию конкретной категории преступлений.</w:t>
      </w:r>
      <w:r w:rsidRPr="00250A0D">
        <w:rPr>
          <w:rStyle w:val="a3"/>
          <w:sz w:val="28"/>
          <w:szCs w:val="28"/>
        </w:rPr>
        <w:footnoteReference w:id="24"/>
      </w:r>
    </w:p>
    <w:p w:rsidR="00443A24" w:rsidRPr="00250A0D" w:rsidRDefault="00443A24" w:rsidP="00250A0D">
      <w:pPr>
        <w:spacing w:line="360" w:lineRule="auto"/>
        <w:ind w:firstLine="720"/>
        <w:jc w:val="both"/>
        <w:rPr>
          <w:sz w:val="28"/>
          <w:szCs w:val="28"/>
        </w:rPr>
      </w:pPr>
      <w:r w:rsidRPr="00250A0D">
        <w:rPr>
          <w:sz w:val="28"/>
          <w:szCs w:val="28"/>
        </w:rPr>
        <w:t>Выполнение требований закона об обеспечении всестороннего, полного и объективного исследования обстоятельств дела предполагает выявление и собирание в процессе предварительного следствия таких фактических данных, которые позволили бы с достоверностью сделать вывод об обстоятельствах преступления. Процесс доказывания определяется как направленная на достижение задач уголовного судопроизводства и регулируемая законом деятельность лиц, производящих дознание, следователей, прокуроров, судей, которая осуществляется при участии других субъектов уголовного процесса и заключается в установлении посредством собирания, проверки и оценки доказательств объективной истины по уголовному делу. Доказывание</w:t>
      </w:r>
      <w:r w:rsidRPr="00250A0D">
        <w:rPr>
          <w:noProof/>
          <w:sz w:val="28"/>
          <w:szCs w:val="28"/>
        </w:rPr>
        <w:t xml:space="preserve"> –</w:t>
      </w:r>
      <w:r w:rsidRPr="00250A0D">
        <w:rPr>
          <w:sz w:val="28"/>
          <w:szCs w:val="28"/>
        </w:rPr>
        <w:t xml:space="preserve"> один из видов процесса познания. Оно представляет собой исследование, в результате которого нави знания становятся более полными и более точными.</w:t>
      </w:r>
    </w:p>
    <w:p w:rsidR="00443A24" w:rsidRPr="00250A0D" w:rsidRDefault="00250A0D" w:rsidP="00250A0D">
      <w:pPr>
        <w:pStyle w:val="1"/>
        <w:ind w:firstLine="720"/>
        <w:rPr>
          <w:szCs w:val="28"/>
        </w:rPr>
      </w:pPr>
      <w:r>
        <w:rPr>
          <w:szCs w:val="28"/>
        </w:rPr>
        <w:br w:type="page"/>
      </w:r>
      <w:r w:rsidR="00443A24" w:rsidRPr="00250A0D">
        <w:rPr>
          <w:szCs w:val="28"/>
        </w:rPr>
        <w:t>ЗАКЛЮЧЕНИЕ</w:t>
      </w:r>
    </w:p>
    <w:p w:rsidR="00443A24" w:rsidRPr="00250A0D" w:rsidRDefault="00443A24" w:rsidP="00250A0D">
      <w:pPr>
        <w:spacing w:line="360" w:lineRule="auto"/>
        <w:ind w:firstLine="720"/>
        <w:jc w:val="center"/>
        <w:rPr>
          <w:sz w:val="28"/>
          <w:szCs w:val="28"/>
        </w:rPr>
      </w:pPr>
    </w:p>
    <w:p w:rsidR="00443A24" w:rsidRPr="00250A0D" w:rsidRDefault="00443A24" w:rsidP="00250A0D">
      <w:pPr>
        <w:spacing w:line="360" w:lineRule="auto"/>
        <w:ind w:firstLine="720"/>
        <w:jc w:val="both"/>
        <w:rPr>
          <w:sz w:val="28"/>
          <w:szCs w:val="28"/>
        </w:rPr>
      </w:pPr>
      <w:r w:rsidRPr="00250A0D">
        <w:rPr>
          <w:sz w:val="28"/>
          <w:szCs w:val="28"/>
        </w:rPr>
        <w:t>Значение целенаправленной деятельности ученых-юристов и практических работников в условиях формирования правового государства Украины растет, порождая острую необходимость объединения их усилий в развитии правовой науки и создания условий для осуществления принципа господства права и законности. Претворение в жизнь этого принципа получает особое значение в нынешних условиях</w:t>
      </w:r>
      <w:r w:rsidRPr="00250A0D">
        <w:rPr>
          <w:noProof/>
          <w:sz w:val="28"/>
          <w:szCs w:val="28"/>
        </w:rPr>
        <w:t xml:space="preserve"> </w:t>
      </w:r>
      <w:r w:rsidRPr="00250A0D">
        <w:rPr>
          <w:sz w:val="28"/>
          <w:szCs w:val="28"/>
        </w:rPr>
        <w:t>на этапе становления и развития суверенного государства и построения фундамента правовой системы Украины на фоне национального и культурного возрождения ее народа.</w:t>
      </w:r>
    </w:p>
    <w:p w:rsidR="00443A24" w:rsidRPr="00250A0D" w:rsidRDefault="00443A24" w:rsidP="00250A0D">
      <w:pPr>
        <w:spacing w:line="360" w:lineRule="auto"/>
        <w:ind w:firstLine="720"/>
        <w:jc w:val="both"/>
        <w:rPr>
          <w:sz w:val="28"/>
          <w:szCs w:val="28"/>
        </w:rPr>
      </w:pPr>
      <w:r w:rsidRPr="00250A0D">
        <w:rPr>
          <w:sz w:val="28"/>
          <w:szCs w:val="28"/>
        </w:rPr>
        <w:t>Задачи, стоящие на этом пути, не могут быть решены без применения синтеза теории и практики. С этой целью необходимо максимально использовать юридическую науку, научный потенциал юристов</w:t>
      </w:r>
      <w:r w:rsidRPr="00250A0D">
        <w:rPr>
          <w:noProof/>
          <w:sz w:val="28"/>
          <w:szCs w:val="28"/>
        </w:rPr>
        <w:t>-</w:t>
      </w:r>
      <w:r w:rsidRPr="00250A0D">
        <w:rPr>
          <w:sz w:val="28"/>
          <w:szCs w:val="28"/>
        </w:rPr>
        <w:t>теоретиков и практиков.</w:t>
      </w:r>
    </w:p>
    <w:p w:rsidR="00443A24" w:rsidRPr="00250A0D" w:rsidRDefault="00443A24" w:rsidP="00250A0D">
      <w:pPr>
        <w:spacing w:line="360" w:lineRule="auto"/>
        <w:ind w:firstLine="720"/>
        <w:jc w:val="both"/>
        <w:rPr>
          <w:sz w:val="28"/>
          <w:szCs w:val="28"/>
        </w:rPr>
      </w:pPr>
      <w:r w:rsidRPr="00250A0D">
        <w:rPr>
          <w:sz w:val="28"/>
          <w:szCs w:val="28"/>
        </w:rPr>
        <w:t>Применяя положения работы на практике при расследовании причинении телесных повреждений, необходимо учитывать специфику расследования данной категории дел, и в частности особенности криминалистической характеристики и ее элементов, особенности субъекта и объекта преступлений по данной категории дел, систему данных о криминалистически значимых признаках данной группы преступлений.</w:t>
      </w:r>
    </w:p>
    <w:p w:rsidR="00443A24" w:rsidRPr="00250A0D" w:rsidRDefault="00443A24" w:rsidP="00250A0D">
      <w:pPr>
        <w:pStyle w:val="23"/>
        <w:ind w:firstLine="720"/>
        <w:jc w:val="center"/>
        <w:rPr>
          <w:szCs w:val="28"/>
        </w:rPr>
      </w:pPr>
      <w:r w:rsidRPr="00250A0D">
        <w:rPr>
          <w:szCs w:val="28"/>
        </w:rPr>
        <w:br w:type="page"/>
        <w:t>Список использованной литературы</w:t>
      </w:r>
    </w:p>
    <w:p w:rsidR="00443A24" w:rsidRPr="00250A0D" w:rsidRDefault="00443A24" w:rsidP="00250A0D">
      <w:pPr>
        <w:spacing w:line="360" w:lineRule="auto"/>
        <w:ind w:firstLine="720"/>
        <w:rPr>
          <w:sz w:val="28"/>
          <w:szCs w:val="28"/>
        </w:rPr>
      </w:pP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Правила судебно-медицинского определения степени тяжести телесных повреждений</w:t>
      </w:r>
      <w:r w:rsidRPr="00250A0D">
        <w:rPr>
          <w:sz w:val="28"/>
          <w:szCs w:val="28"/>
          <w:lang w:val="uk-UA"/>
        </w:rPr>
        <w:t>.</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Алексеев Н.С. Доказывание и его предмет в советском уголовном процессе. //Актуальные проблемы государства и права. – Л.</w:t>
      </w:r>
      <w:r w:rsidRPr="00250A0D">
        <w:rPr>
          <w:noProof/>
          <w:sz w:val="28"/>
          <w:szCs w:val="28"/>
        </w:rPr>
        <w:t>, 1967.</w:t>
      </w:r>
      <w:r w:rsidRPr="00250A0D">
        <w:rPr>
          <w:sz w:val="28"/>
          <w:szCs w:val="28"/>
        </w:rPr>
        <w:t xml:space="preserve"> – С.</w:t>
      </w:r>
      <w:r w:rsidRPr="00250A0D">
        <w:rPr>
          <w:noProof/>
          <w:sz w:val="28"/>
          <w:szCs w:val="28"/>
        </w:rPr>
        <w:t>463.</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Арсеньев В.Д. Вопросы общей теории судебных доказательств. – М., 1964.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Баев С.Я. Основы криминалистики. – М., 2001.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Белкин Р.С. Курс криминалистики. – М., 2001.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Бурданова В.С. Расследование причинений телесных повреждений. – Л., </w:t>
      </w:r>
      <w:r w:rsidRPr="00250A0D">
        <w:rPr>
          <w:noProof/>
          <w:sz w:val="28"/>
          <w:szCs w:val="28"/>
        </w:rPr>
        <w:t>1989.</w:t>
      </w:r>
      <w:r w:rsidRPr="00250A0D">
        <w:rPr>
          <w:sz w:val="28"/>
          <w:szCs w:val="28"/>
        </w:rPr>
        <w:t xml:space="preserve">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Васильев А.Н., Яблоков Н.П. Предмет, система и теоретические основы криминалистики. – М.: Изд-во МГУ,</w:t>
      </w:r>
      <w:r w:rsidRPr="00250A0D">
        <w:rPr>
          <w:noProof/>
          <w:sz w:val="28"/>
          <w:szCs w:val="28"/>
        </w:rPr>
        <w:t xml:space="preserve"> 1984.</w:t>
      </w:r>
      <w:r w:rsidRPr="00250A0D">
        <w:rPr>
          <w:sz w:val="28"/>
          <w:szCs w:val="28"/>
        </w:rPr>
        <w:t xml:space="preserve">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Возгрин И.А. Введение в криминалистику. – СПб., 2003.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Гаухман Л.Д. Расследование по делам о причинении телесных повреждений и хулиганстве. – М., 1975.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Герасимов И.Ф. Криминалистические характеристики преступлений в структуре частных методик. //Криминалистические характеристики в методике расследования преступлений. – Свердловск: УрГУ,</w:t>
      </w:r>
      <w:r w:rsidRPr="00250A0D">
        <w:rPr>
          <w:noProof/>
          <w:sz w:val="28"/>
          <w:szCs w:val="28"/>
        </w:rPr>
        <w:t xml:space="preserve"> 1978.</w:t>
      </w:r>
      <w:r w:rsidRPr="00250A0D">
        <w:rPr>
          <w:sz w:val="28"/>
          <w:szCs w:val="28"/>
        </w:rPr>
        <w:t xml:space="preserve"> – С.5.</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Густов Г.А., Скворцов К.Ф. О способах хищений. //Вопросы борьбы с преступностью. –М., 1971. – Вып.14. – С.99-105.</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Драпкин Л.Я. Предмет доказывания и криминалистическая характеристика преступлений. //Криминалистические характеристики в методике расследования преступлений. – Свердловск: УрГУ, 1978.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Ермолович В.Ф. Криминалистическая характеристика преступлений. – Минск, 2001.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Зуйков Г.Г. Криминалистическое учение о способе совершения преступлений. //Соц.законность. – 1971. – №11. – С.14-16.</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Кипман Н.Н. Деятельность следователя МВД по изучению личности обвиняемого. – М., 1972.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Колмаков В.П. Значение для расследования точного установления способов совершения и сокрытия преступлений против жизни. //Труды ХНИИСЭ. – Харьков,</w:t>
      </w:r>
      <w:r w:rsidRPr="00250A0D">
        <w:rPr>
          <w:noProof/>
          <w:sz w:val="28"/>
          <w:szCs w:val="28"/>
        </w:rPr>
        <w:t xml:space="preserve"> 1956.</w:t>
      </w:r>
      <w:r w:rsidRPr="00250A0D">
        <w:rPr>
          <w:sz w:val="28"/>
          <w:szCs w:val="28"/>
        </w:rPr>
        <w:t xml:space="preserve"> – С.194.</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Коновалова В.Е., Колесниченко А.Н., Матусовский Г.А. и др. Расследование хищений государственного и общественного имущества. – Харьков,</w:t>
      </w:r>
      <w:r w:rsidRPr="00250A0D">
        <w:rPr>
          <w:noProof/>
          <w:sz w:val="28"/>
          <w:szCs w:val="28"/>
        </w:rPr>
        <w:t xml:space="preserve"> 1987.</w:t>
      </w:r>
      <w:r w:rsidRPr="00250A0D">
        <w:rPr>
          <w:sz w:val="28"/>
          <w:szCs w:val="28"/>
        </w:rPr>
        <w:t xml:space="preserve">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Криминалистика. /Под ред. И.Ф.Герасимова, Л.Я.Драпкина. – М., 2000.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Криминалистика. /Под ред. И.Ф.Крылова, А.И.Бастрыкина. – М., 2001.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Криминалистика. /Под ред. Т.А.Седовой, А.А.Эксархопуло. – СПб, 2001.</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Криминалистика: Учебник. /Под ред. А.Г.Филиппова. – М., 2004.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lang w:val="uk-UA"/>
        </w:rPr>
        <w:t xml:space="preserve">Криміналістика. /За ред. В.Ю.Шепітька. – К., 2004.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Криминалистика социалистических стран. /Под ред. В.Я.Колдина. – М.: Юрид. лит.,</w:t>
      </w:r>
      <w:r w:rsidRPr="00250A0D">
        <w:rPr>
          <w:noProof/>
          <w:sz w:val="28"/>
          <w:szCs w:val="28"/>
        </w:rPr>
        <w:t xml:space="preserve"> 1986.</w:t>
      </w:r>
      <w:r w:rsidRPr="00250A0D">
        <w:rPr>
          <w:sz w:val="28"/>
          <w:szCs w:val="28"/>
        </w:rPr>
        <w:t xml:space="preserve">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Настільна книга слідчого. /За ред. М.І.Панова та інш. – К., 2003.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Науково-практичний коментар Кримінального кодексу України. /За ред. М.І.Мельника, М.І.Хавронюка. – К.</w:t>
      </w:r>
      <w:r w:rsidRPr="00250A0D">
        <w:rPr>
          <w:noProof/>
          <w:sz w:val="28"/>
          <w:szCs w:val="28"/>
        </w:rPr>
        <w:t>, 2001.</w:t>
      </w:r>
      <w:r w:rsidRPr="00250A0D">
        <w:rPr>
          <w:sz w:val="28"/>
          <w:szCs w:val="28"/>
        </w:rPr>
        <w:t xml:space="preserve">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Нау</w:t>
      </w:r>
      <w:r w:rsidRPr="00250A0D">
        <w:rPr>
          <w:sz w:val="28"/>
          <w:szCs w:val="28"/>
          <w:lang w:val="uk-UA"/>
        </w:rPr>
        <w:t xml:space="preserve">ково-практичний коментар до Кримінального кодексу України. //За ред. М.О.Потебенька, В.Г.Гончаренка. Особлива частина. – К., 2001.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Расследование преступлений против личности, порядка управления, общественного порядка и общественной безопасности. – К., </w:t>
      </w:r>
      <w:r w:rsidRPr="00250A0D">
        <w:rPr>
          <w:noProof/>
          <w:sz w:val="28"/>
          <w:szCs w:val="28"/>
        </w:rPr>
        <w:t xml:space="preserve">1975.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Расследование и предупреждение телесных повреждений. – М., 1964.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Савицкий В.М., Потеружа И.И. Потерпевший в советском уголовном процессе. – М., 1963.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Сафронов С.О. </w:t>
      </w:r>
      <w:r w:rsidRPr="00250A0D">
        <w:rPr>
          <w:sz w:val="28"/>
          <w:szCs w:val="28"/>
          <w:lang w:val="uk-UA"/>
        </w:rPr>
        <w:t xml:space="preserve">Методика розслідування умисного заподіяння тяжких і середньої тяжкості тілесних ушкоджень. – Харків, 2003.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Справочник следователя. – М.: Юрид. лит.,</w:t>
      </w:r>
      <w:r w:rsidRPr="00250A0D">
        <w:rPr>
          <w:noProof/>
          <w:sz w:val="28"/>
          <w:szCs w:val="28"/>
        </w:rPr>
        <w:t xml:space="preserve"> 1990.</w:t>
      </w:r>
      <w:r w:rsidRPr="00250A0D">
        <w:rPr>
          <w:sz w:val="28"/>
          <w:szCs w:val="28"/>
        </w:rPr>
        <w:t xml:space="preserve"> – Вып.</w:t>
      </w:r>
      <w:r w:rsidRPr="00250A0D">
        <w:rPr>
          <w:noProof/>
          <w:sz w:val="28"/>
          <w:szCs w:val="28"/>
        </w:rPr>
        <w:t>2.</w:t>
      </w:r>
      <w:r w:rsidRPr="00250A0D">
        <w:rPr>
          <w:sz w:val="28"/>
          <w:szCs w:val="28"/>
        </w:rPr>
        <w:t xml:space="preserve"> – С.</w:t>
      </w:r>
      <w:r w:rsidRPr="00250A0D">
        <w:rPr>
          <w:noProof/>
          <w:sz w:val="28"/>
          <w:szCs w:val="28"/>
        </w:rPr>
        <w:t>379-380.</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Строгович М.С. Курс советского уголовного процесса. – М., 1968.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Теория доказательств в советском уголовном процессе. – М., 1973.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 xml:space="preserve">Хмыров А.А. Криминалистическая характеристика преступлений и предмет доказывания. – М., 1984. </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Шепитько В.Ю. Криминалистика. – Харьков, 2003.</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Шмидт А.А., Катин Е.К. Криминалистическая характеристика преступлений и розыскная деятельность следователя. //Криминалистические характеристики в методике расследования преступлений. – Свердловск: УрГУ,</w:t>
      </w:r>
      <w:r w:rsidRPr="00250A0D">
        <w:rPr>
          <w:noProof/>
          <w:sz w:val="28"/>
          <w:szCs w:val="28"/>
        </w:rPr>
        <w:t xml:space="preserve"> 1978.</w:t>
      </w:r>
      <w:r w:rsidRPr="00250A0D">
        <w:rPr>
          <w:sz w:val="28"/>
          <w:szCs w:val="28"/>
        </w:rPr>
        <w:t xml:space="preserve"> – С.</w:t>
      </w:r>
      <w:r w:rsidRPr="00250A0D">
        <w:rPr>
          <w:noProof/>
          <w:sz w:val="28"/>
          <w:szCs w:val="28"/>
        </w:rPr>
        <w:t>142.</w:t>
      </w:r>
    </w:p>
    <w:p w:rsidR="00443A24" w:rsidRPr="00250A0D" w:rsidRDefault="00443A24" w:rsidP="00250A0D">
      <w:pPr>
        <w:numPr>
          <w:ilvl w:val="0"/>
          <w:numId w:val="6"/>
        </w:numPr>
        <w:tabs>
          <w:tab w:val="clear" w:pos="360"/>
          <w:tab w:val="num" w:pos="0"/>
        </w:tabs>
        <w:spacing w:line="360" w:lineRule="auto"/>
        <w:ind w:left="0" w:firstLine="0"/>
        <w:jc w:val="both"/>
        <w:rPr>
          <w:sz w:val="28"/>
          <w:szCs w:val="28"/>
        </w:rPr>
      </w:pPr>
      <w:r w:rsidRPr="00250A0D">
        <w:rPr>
          <w:sz w:val="28"/>
          <w:szCs w:val="28"/>
        </w:rPr>
        <w:t>Яблоков Н.П. Обстановка совершения преступления как элемент его криминалистической характеристики. //Криминалистическая характеристика преступлений. – М., 1984. – С.38.</w:t>
      </w:r>
    </w:p>
    <w:p w:rsidR="00443A24" w:rsidRPr="00250A0D" w:rsidRDefault="00443A24" w:rsidP="00250A0D">
      <w:pPr>
        <w:spacing w:line="360" w:lineRule="auto"/>
        <w:ind w:firstLine="720"/>
        <w:jc w:val="both"/>
        <w:rPr>
          <w:sz w:val="28"/>
          <w:szCs w:val="28"/>
          <w:lang w:val="uk-UA"/>
        </w:rPr>
      </w:pPr>
      <w:bookmarkStart w:id="0" w:name="_GoBack"/>
      <w:bookmarkEnd w:id="0"/>
    </w:p>
    <w:sectPr w:rsidR="00443A24" w:rsidRPr="00250A0D" w:rsidSect="00250A0D">
      <w:footnotePr>
        <w:numRestart w:val="eachPage"/>
      </w:footnotePr>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D95" w:rsidRDefault="00435D95">
      <w:r>
        <w:separator/>
      </w:r>
    </w:p>
  </w:endnote>
  <w:endnote w:type="continuationSeparator" w:id="0">
    <w:p w:rsidR="00435D95" w:rsidRDefault="0043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D95" w:rsidRDefault="00435D95">
      <w:r>
        <w:separator/>
      </w:r>
    </w:p>
  </w:footnote>
  <w:footnote w:type="continuationSeparator" w:id="0">
    <w:p w:rsidR="00435D95" w:rsidRDefault="00435D95">
      <w:r>
        <w:continuationSeparator/>
      </w:r>
    </w:p>
  </w:footnote>
  <w:footnote w:id="1">
    <w:p w:rsidR="00435D95" w:rsidRDefault="00443A24" w:rsidP="00B7006A">
      <w:r>
        <w:rPr>
          <w:rStyle w:val="a3"/>
          <w:sz w:val="24"/>
        </w:rPr>
        <w:footnoteRef/>
      </w:r>
      <w:r>
        <w:rPr>
          <w:sz w:val="24"/>
        </w:rPr>
        <w:t xml:space="preserve"> См.: Расследование преступлений против личности, порядка управления, общественного порядка и общественной безопасности. – К., </w:t>
      </w:r>
      <w:r>
        <w:rPr>
          <w:noProof/>
          <w:sz w:val="24"/>
        </w:rPr>
        <w:t xml:space="preserve">1975. – </w:t>
      </w:r>
      <w:r>
        <w:rPr>
          <w:sz w:val="24"/>
        </w:rPr>
        <w:t>С.43; Науково-практичний коментар Кримінального кодексу України. /За ред. М.І.Мельника, М.І.Хавронюка. – К.</w:t>
      </w:r>
      <w:r>
        <w:rPr>
          <w:noProof/>
          <w:sz w:val="24"/>
        </w:rPr>
        <w:t>, 2001.</w:t>
      </w:r>
      <w:r>
        <w:rPr>
          <w:sz w:val="24"/>
        </w:rPr>
        <w:t xml:space="preserve"> – С.</w:t>
      </w:r>
      <w:r>
        <w:rPr>
          <w:noProof/>
          <w:sz w:val="24"/>
        </w:rPr>
        <w:t>288.</w:t>
      </w:r>
    </w:p>
  </w:footnote>
  <w:footnote w:id="2">
    <w:p w:rsidR="00435D95" w:rsidRDefault="00443A24" w:rsidP="00B7006A">
      <w:pPr>
        <w:pStyle w:val="a6"/>
      </w:pPr>
      <w:r>
        <w:rPr>
          <w:rStyle w:val="a3"/>
          <w:sz w:val="24"/>
        </w:rPr>
        <w:footnoteRef/>
      </w:r>
      <w:r>
        <w:rPr>
          <w:sz w:val="24"/>
        </w:rPr>
        <w:t xml:space="preserve"> Нау</w:t>
      </w:r>
      <w:r>
        <w:rPr>
          <w:sz w:val="24"/>
          <w:lang w:val="uk-UA"/>
        </w:rPr>
        <w:t>ково-практичний коментар до Кримінального кодексу України. //За ред. М.О.Потебенька, В.Г.Гончаренка. Особлива частина. – К., 2001. – С.67.</w:t>
      </w:r>
    </w:p>
  </w:footnote>
  <w:footnote w:id="3">
    <w:p w:rsidR="00435D95" w:rsidRDefault="00443A24" w:rsidP="00B7006A">
      <w:pPr>
        <w:pStyle w:val="a6"/>
      </w:pPr>
      <w:r>
        <w:rPr>
          <w:rStyle w:val="a3"/>
          <w:sz w:val="24"/>
        </w:rPr>
        <w:footnoteRef/>
      </w:r>
      <w:r>
        <w:rPr>
          <w:sz w:val="24"/>
        </w:rPr>
        <w:t xml:space="preserve"> Гаухман Л.Д. Расследование по делам о причинении телесных повреждений и хулиганстве. – М., 1975. – С.</w:t>
      </w:r>
      <w:r>
        <w:rPr>
          <w:noProof/>
          <w:sz w:val="24"/>
        </w:rPr>
        <w:t>14.</w:t>
      </w:r>
    </w:p>
  </w:footnote>
  <w:footnote w:id="4">
    <w:p w:rsidR="00435D95" w:rsidRDefault="00443A24" w:rsidP="00B7006A">
      <w:pPr>
        <w:pStyle w:val="a6"/>
      </w:pPr>
      <w:r>
        <w:rPr>
          <w:rStyle w:val="a3"/>
          <w:sz w:val="24"/>
        </w:rPr>
        <w:footnoteRef/>
      </w:r>
      <w:r>
        <w:rPr>
          <w:sz w:val="24"/>
        </w:rPr>
        <w:t xml:space="preserve"> См.: Герасимов И.Ф. Криминалистические характеристики преступлений в структуре частных методик. //Криминалистические характеристики в методике расследования преступлений. – Свердловск: УрГУ,</w:t>
      </w:r>
      <w:r>
        <w:rPr>
          <w:noProof/>
          <w:sz w:val="24"/>
        </w:rPr>
        <w:t xml:space="preserve"> 1978.</w:t>
      </w:r>
      <w:r>
        <w:rPr>
          <w:sz w:val="24"/>
        </w:rPr>
        <w:t xml:space="preserve"> – С.5.</w:t>
      </w:r>
    </w:p>
  </w:footnote>
  <w:footnote w:id="5">
    <w:p w:rsidR="00435D95" w:rsidRDefault="00443A24" w:rsidP="00B7006A">
      <w:pPr>
        <w:pStyle w:val="a6"/>
      </w:pPr>
      <w:r>
        <w:rPr>
          <w:rStyle w:val="a3"/>
          <w:sz w:val="24"/>
        </w:rPr>
        <w:footnoteRef/>
      </w:r>
      <w:r>
        <w:rPr>
          <w:sz w:val="24"/>
        </w:rPr>
        <w:t xml:space="preserve"> См.: Возгрин И.А. Введение в криминалистику. – СПб., 2003. – С.296; Баев С.Я. Основы криминалистики. – М., 2001. – С.230; Ермолович В.Ф. Криминалистическая характеристика преступлений. – Минск, 2001. – С.15; Шепитько В.Ю. Криминалистика. – Харьков, 2003. – С.255.</w:t>
      </w:r>
    </w:p>
  </w:footnote>
  <w:footnote w:id="6">
    <w:p w:rsidR="00435D95" w:rsidRDefault="00443A24" w:rsidP="00B7006A">
      <w:pPr>
        <w:pStyle w:val="a6"/>
      </w:pPr>
      <w:r>
        <w:rPr>
          <w:rStyle w:val="a3"/>
          <w:sz w:val="24"/>
        </w:rPr>
        <w:footnoteRef/>
      </w:r>
      <w:r>
        <w:rPr>
          <w:sz w:val="24"/>
        </w:rPr>
        <w:t xml:space="preserve"> См.: Криминалистика социалистических стран. /Под ред. В.Я.Колдина. – М.: Юрид. лит.,</w:t>
      </w:r>
      <w:r>
        <w:rPr>
          <w:noProof/>
          <w:sz w:val="24"/>
        </w:rPr>
        <w:t xml:space="preserve"> 1986.</w:t>
      </w:r>
      <w:r>
        <w:rPr>
          <w:sz w:val="24"/>
        </w:rPr>
        <w:t xml:space="preserve"> – С.123-126; </w:t>
      </w:r>
      <w:r>
        <w:rPr>
          <w:sz w:val="24"/>
          <w:lang w:val="uk-UA"/>
        </w:rPr>
        <w:t>Криміналістика. /За ред. В.Ю.Шепітька. – К., 2004. – С.372-373.</w:t>
      </w:r>
    </w:p>
  </w:footnote>
  <w:footnote w:id="7">
    <w:p w:rsidR="00435D95" w:rsidRDefault="00443A24" w:rsidP="00B7006A">
      <w:pPr>
        <w:pStyle w:val="a6"/>
      </w:pPr>
      <w:r>
        <w:rPr>
          <w:rStyle w:val="a3"/>
          <w:sz w:val="24"/>
        </w:rPr>
        <w:footnoteRef/>
      </w:r>
      <w:r>
        <w:rPr>
          <w:sz w:val="24"/>
        </w:rPr>
        <w:t xml:space="preserve"> Криминалистика. /Под ред. И.Ф.Герасимова, Л.Я.Драпкина. – М., 2000. – С.346; Криминалистика. /Под ред. Т.А.Седовой, А.А.Эксархопуло. – СПб, 2001. – С.617.</w:t>
      </w:r>
    </w:p>
  </w:footnote>
  <w:footnote w:id="8">
    <w:p w:rsidR="00435D95" w:rsidRDefault="00443A24" w:rsidP="00B7006A">
      <w:pPr>
        <w:pStyle w:val="a6"/>
      </w:pPr>
      <w:r>
        <w:rPr>
          <w:rStyle w:val="a3"/>
          <w:sz w:val="24"/>
        </w:rPr>
        <w:footnoteRef/>
      </w:r>
      <w:r>
        <w:rPr>
          <w:sz w:val="24"/>
        </w:rPr>
        <w:t xml:space="preserve"> См.: Коновалова В.Е., Колесниченко А.Н., Матусовский Г.А. и др. Расследование хищений государственного и общественного имущества. – Харьков,</w:t>
      </w:r>
      <w:r>
        <w:rPr>
          <w:noProof/>
          <w:sz w:val="24"/>
        </w:rPr>
        <w:t xml:space="preserve"> 1987.</w:t>
      </w:r>
      <w:r>
        <w:rPr>
          <w:sz w:val="24"/>
        </w:rPr>
        <w:t xml:space="preserve"> – С.</w:t>
      </w:r>
      <w:r>
        <w:rPr>
          <w:noProof/>
          <w:sz w:val="24"/>
        </w:rPr>
        <w:t>15.</w:t>
      </w:r>
    </w:p>
  </w:footnote>
  <w:footnote w:id="9">
    <w:p w:rsidR="00435D95" w:rsidRDefault="00443A24" w:rsidP="00B7006A">
      <w:pPr>
        <w:pStyle w:val="a6"/>
      </w:pPr>
      <w:r>
        <w:rPr>
          <w:rStyle w:val="a3"/>
          <w:sz w:val="24"/>
        </w:rPr>
        <w:footnoteRef/>
      </w:r>
      <w:r>
        <w:rPr>
          <w:sz w:val="24"/>
        </w:rPr>
        <w:t xml:space="preserve"> См.: Бурданова В.С. Расследование причинений телесных повреждений. – Л., </w:t>
      </w:r>
      <w:r>
        <w:rPr>
          <w:noProof/>
          <w:sz w:val="24"/>
        </w:rPr>
        <w:t>1989.</w:t>
      </w:r>
      <w:r>
        <w:rPr>
          <w:sz w:val="24"/>
        </w:rPr>
        <w:t xml:space="preserve"> – С.3; Криминалистика. /Под ред. И.Ф.Крылова, А.И.Бастрыкина. – М., 2001. – С.572-573; Криминалистика: Учебник. /Под ред. А.Г.Филиппова. – М., 2004. – С.442-443.</w:t>
      </w:r>
    </w:p>
  </w:footnote>
  <w:footnote w:id="10">
    <w:p w:rsidR="00435D95" w:rsidRDefault="00443A24" w:rsidP="00B7006A">
      <w:pPr>
        <w:pStyle w:val="a6"/>
      </w:pPr>
      <w:r>
        <w:rPr>
          <w:rStyle w:val="a3"/>
          <w:sz w:val="24"/>
        </w:rPr>
        <w:footnoteRef/>
      </w:r>
      <w:r>
        <w:rPr>
          <w:sz w:val="24"/>
        </w:rPr>
        <w:t xml:space="preserve"> Колмаков В.П. Значение для расследования точного установления способов совершения и сокрытия преступлений против жизни. //Труды ХНИИСЭ. – Харьков,</w:t>
      </w:r>
      <w:r>
        <w:rPr>
          <w:noProof/>
          <w:sz w:val="24"/>
        </w:rPr>
        <w:t xml:space="preserve"> 1956.</w:t>
      </w:r>
      <w:r>
        <w:rPr>
          <w:sz w:val="24"/>
        </w:rPr>
        <w:t xml:space="preserve"> – С.194; Зуйков Г.Г. Криминалистическое учение о способе совершения преступлений. //Соц.законность. – 1971. – №11. – С.14-16; Густов Г.А., Скворцов К.Ф. О способах хищений. //Вопросы борьбы с преступностью. –М., 1971. – Вып.14. – С.99-105.</w:t>
      </w:r>
    </w:p>
  </w:footnote>
  <w:footnote w:id="11">
    <w:p w:rsidR="00435D95" w:rsidRDefault="00443A24" w:rsidP="00B7006A">
      <w:pPr>
        <w:pStyle w:val="a6"/>
      </w:pPr>
      <w:r>
        <w:rPr>
          <w:rStyle w:val="a3"/>
          <w:sz w:val="24"/>
        </w:rPr>
        <w:footnoteRef/>
      </w:r>
      <w:r>
        <w:rPr>
          <w:sz w:val="24"/>
        </w:rPr>
        <w:t xml:space="preserve"> Белкин Р.С. Курс криминалистики. – М., 2001. – С.763-766.</w:t>
      </w:r>
    </w:p>
  </w:footnote>
  <w:footnote w:id="12">
    <w:p w:rsidR="00435D95" w:rsidRDefault="00443A24" w:rsidP="00B7006A">
      <w:pPr>
        <w:pStyle w:val="a6"/>
      </w:pPr>
      <w:r>
        <w:rPr>
          <w:rStyle w:val="a3"/>
          <w:sz w:val="24"/>
        </w:rPr>
        <w:footnoteRef/>
      </w:r>
      <w:r>
        <w:rPr>
          <w:sz w:val="24"/>
        </w:rPr>
        <w:t xml:space="preserve"> См.: Шмидт А.А., Катин Е.К. Криминалистическая характеристика преступлений и розыскная деятельность следователя. //Криминалистические характеристики в методике расследования преступлений. – Свердловск: УрГУ,</w:t>
      </w:r>
      <w:r>
        <w:rPr>
          <w:noProof/>
          <w:sz w:val="24"/>
        </w:rPr>
        <w:t xml:space="preserve"> 1978.</w:t>
      </w:r>
      <w:r>
        <w:rPr>
          <w:sz w:val="24"/>
        </w:rPr>
        <w:t xml:space="preserve"> – С.</w:t>
      </w:r>
      <w:r>
        <w:rPr>
          <w:noProof/>
          <w:sz w:val="24"/>
        </w:rPr>
        <w:t>142.</w:t>
      </w:r>
    </w:p>
  </w:footnote>
  <w:footnote w:id="13">
    <w:p w:rsidR="00435D95" w:rsidRDefault="00443A24" w:rsidP="00B7006A">
      <w:pPr>
        <w:pStyle w:val="a6"/>
      </w:pPr>
      <w:r>
        <w:rPr>
          <w:rStyle w:val="a3"/>
          <w:sz w:val="24"/>
        </w:rPr>
        <w:footnoteRef/>
      </w:r>
      <w:r>
        <w:rPr>
          <w:sz w:val="24"/>
        </w:rPr>
        <w:t xml:space="preserve"> Яблоков Н.П. Обстановка совершения преступления как элемент его криминалистической характеристики. //Криминалистическая характеристика преступлений. – М., 1984. – С.38.</w:t>
      </w:r>
    </w:p>
  </w:footnote>
  <w:footnote w:id="14">
    <w:p w:rsidR="00435D95" w:rsidRDefault="00443A24" w:rsidP="00B7006A">
      <w:pPr>
        <w:pStyle w:val="a6"/>
      </w:pPr>
      <w:r>
        <w:rPr>
          <w:rStyle w:val="a3"/>
          <w:sz w:val="24"/>
        </w:rPr>
        <w:footnoteRef/>
      </w:r>
      <w:r>
        <w:rPr>
          <w:sz w:val="24"/>
        </w:rPr>
        <w:t xml:space="preserve"> См.: Васильев А.Н., Яблоков Н.П. Предмет, система и теоретические основы криминалистики. – М.: Изд-во МГУ,</w:t>
      </w:r>
      <w:r>
        <w:rPr>
          <w:noProof/>
          <w:sz w:val="24"/>
        </w:rPr>
        <w:t xml:space="preserve"> 1984.</w:t>
      </w:r>
      <w:r>
        <w:rPr>
          <w:sz w:val="24"/>
        </w:rPr>
        <w:t xml:space="preserve"> – С.128-135.</w:t>
      </w:r>
    </w:p>
  </w:footnote>
  <w:footnote w:id="15">
    <w:p w:rsidR="00435D95" w:rsidRDefault="00443A24" w:rsidP="00B7006A">
      <w:pPr>
        <w:pStyle w:val="a6"/>
      </w:pPr>
      <w:r>
        <w:rPr>
          <w:rStyle w:val="a3"/>
          <w:sz w:val="24"/>
        </w:rPr>
        <w:footnoteRef/>
      </w:r>
      <w:r>
        <w:rPr>
          <w:sz w:val="24"/>
        </w:rPr>
        <w:t xml:space="preserve"> Сафронов С.О. </w:t>
      </w:r>
      <w:r>
        <w:rPr>
          <w:sz w:val="24"/>
          <w:lang w:val="uk-UA"/>
        </w:rPr>
        <w:t>Методика розслідування умисного заподіяння тяжких і середньої тяжкості тілесних ушкоджень. – Харків, 2003. – С.32-34.</w:t>
      </w:r>
    </w:p>
  </w:footnote>
  <w:footnote w:id="16">
    <w:p w:rsidR="00435D95" w:rsidRDefault="00443A24" w:rsidP="00B7006A">
      <w:pPr>
        <w:pStyle w:val="a6"/>
      </w:pPr>
      <w:r>
        <w:rPr>
          <w:rStyle w:val="a3"/>
          <w:sz w:val="24"/>
        </w:rPr>
        <w:footnoteRef/>
      </w:r>
      <w:r>
        <w:rPr>
          <w:sz w:val="24"/>
        </w:rPr>
        <w:t xml:space="preserve"> См.: Кипман Н.Н. Деятельность следователя МВД по изучению личности обвиняемого. – М., 1972. – С.</w:t>
      </w:r>
      <w:r>
        <w:rPr>
          <w:noProof/>
          <w:sz w:val="24"/>
        </w:rPr>
        <w:t>19.</w:t>
      </w:r>
    </w:p>
  </w:footnote>
  <w:footnote w:id="17">
    <w:p w:rsidR="00435D95" w:rsidRDefault="00443A24" w:rsidP="00B7006A">
      <w:pPr>
        <w:pStyle w:val="a6"/>
      </w:pPr>
      <w:r>
        <w:rPr>
          <w:rStyle w:val="a3"/>
          <w:sz w:val="24"/>
        </w:rPr>
        <w:footnoteRef/>
      </w:r>
      <w:r>
        <w:rPr>
          <w:sz w:val="24"/>
        </w:rPr>
        <w:t xml:space="preserve"> См.: Савицкий В.М., Потеружа И.И. Потерпевший в советском уголовном процессе. – М., 1963. – С.</w:t>
      </w:r>
      <w:r>
        <w:rPr>
          <w:noProof/>
          <w:sz w:val="24"/>
        </w:rPr>
        <w:t>70.</w:t>
      </w:r>
    </w:p>
  </w:footnote>
  <w:footnote w:id="18">
    <w:p w:rsidR="00435D95" w:rsidRDefault="00443A24" w:rsidP="00B7006A">
      <w:pPr>
        <w:pStyle w:val="a6"/>
      </w:pPr>
      <w:r>
        <w:rPr>
          <w:rStyle w:val="a3"/>
          <w:sz w:val="24"/>
        </w:rPr>
        <w:footnoteRef/>
      </w:r>
      <w:r>
        <w:rPr>
          <w:sz w:val="24"/>
        </w:rPr>
        <w:t xml:space="preserve"> См.: Теория доказательств в советском уголовном процессе. – М., 1973. – С.</w:t>
      </w:r>
      <w:r>
        <w:rPr>
          <w:noProof/>
          <w:sz w:val="24"/>
        </w:rPr>
        <w:t>139;</w:t>
      </w:r>
      <w:r>
        <w:rPr>
          <w:sz w:val="24"/>
        </w:rPr>
        <w:t xml:space="preserve"> Арсеньев В.Д. Вопросы общей теории судебных доказательств. – М., 1964. – С.</w:t>
      </w:r>
      <w:r>
        <w:rPr>
          <w:noProof/>
          <w:sz w:val="24"/>
        </w:rPr>
        <w:t>20-21.</w:t>
      </w:r>
    </w:p>
  </w:footnote>
  <w:footnote w:id="19">
    <w:p w:rsidR="00435D95" w:rsidRDefault="00443A24" w:rsidP="00B7006A">
      <w:pPr>
        <w:pStyle w:val="a6"/>
      </w:pPr>
      <w:r>
        <w:rPr>
          <w:rStyle w:val="a3"/>
          <w:sz w:val="24"/>
        </w:rPr>
        <w:footnoteRef/>
      </w:r>
      <w:r>
        <w:rPr>
          <w:sz w:val="24"/>
        </w:rPr>
        <w:t xml:space="preserve"> См.: Строгович М.С. Курс советского уголовного процесса. – М., 1968. – С.</w:t>
      </w:r>
      <w:r>
        <w:rPr>
          <w:noProof/>
          <w:sz w:val="24"/>
        </w:rPr>
        <w:t>366-367;</w:t>
      </w:r>
      <w:r>
        <w:rPr>
          <w:sz w:val="24"/>
        </w:rPr>
        <w:t xml:space="preserve"> Алексеев Н.С. Доказывание и его предмет в советском уголовном процессе. //Актуальные проблемы государства и права. – Л.</w:t>
      </w:r>
      <w:r>
        <w:rPr>
          <w:noProof/>
          <w:sz w:val="24"/>
        </w:rPr>
        <w:t>, 1967.</w:t>
      </w:r>
      <w:r>
        <w:rPr>
          <w:sz w:val="24"/>
        </w:rPr>
        <w:t xml:space="preserve"> – С.</w:t>
      </w:r>
      <w:r>
        <w:rPr>
          <w:noProof/>
          <w:sz w:val="24"/>
        </w:rPr>
        <w:t>463.</w:t>
      </w:r>
    </w:p>
  </w:footnote>
  <w:footnote w:id="20">
    <w:p w:rsidR="00435D95" w:rsidRDefault="00443A24" w:rsidP="00B7006A">
      <w:pPr>
        <w:pStyle w:val="a6"/>
      </w:pPr>
      <w:r>
        <w:rPr>
          <w:rStyle w:val="a3"/>
          <w:sz w:val="24"/>
        </w:rPr>
        <w:footnoteRef/>
      </w:r>
      <w:r>
        <w:rPr>
          <w:sz w:val="24"/>
        </w:rPr>
        <w:t xml:space="preserve"> См.: Хмыров А.А. Криминалистическая характеристика преступлений и предмет доказывания. – М., 1984. – С.</w:t>
      </w:r>
      <w:r>
        <w:rPr>
          <w:noProof/>
          <w:sz w:val="24"/>
        </w:rPr>
        <w:t>50.</w:t>
      </w:r>
    </w:p>
  </w:footnote>
  <w:footnote w:id="21">
    <w:p w:rsidR="00435D95" w:rsidRDefault="00443A24" w:rsidP="00B7006A">
      <w:pPr>
        <w:pStyle w:val="a6"/>
      </w:pPr>
      <w:r>
        <w:rPr>
          <w:rStyle w:val="a3"/>
          <w:sz w:val="24"/>
        </w:rPr>
        <w:footnoteRef/>
      </w:r>
      <w:r>
        <w:rPr>
          <w:sz w:val="24"/>
        </w:rPr>
        <w:t xml:space="preserve"> См.: Драпкин Л.Я. Предмет доказывания и криминалистическая характеристика преступлений. //Криминалистические характеристики в методике расследования преступлений. – Свердловск: УрГУ, 1978. – С.11.</w:t>
      </w:r>
    </w:p>
  </w:footnote>
  <w:footnote w:id="22">
    <w:p w:rsidR="00435D95" w:rsidRDefault="00443A24" w:rsidP="00B7006A">
      <w:pPr>
        <w:pStyle w:val="a6"/>
      </w:pPr>
      <w:r>
        <w:rPr>
          <w:rStyle w:val="a3"/>
          <w:sz w:val="24"/>
        </w:rPr>
        <w:footnoteRef/>
      </w:r>
      <w:r>
        <w:rPr>
          <w:sz w:val="24"/>
        </w:rPr>
        <w:t xml:space="preserve"> См.: Настільна книга слідчого. /За ред. М.І.Панова та інш. – К., 2003. – С.246-247.</w:t>
      </w:r>
    </w:p>
  </w:footnote>
  <w:footnote w:id="23">
    <w:p w:rsidR="00435D95" w:rsidRDefault="00443A24" w:rsidP="00B7006A">
      <w:pPr>
        <w:pStyle w:val="a6"/>
      </w:pPr>
      <w:r>
        <w:rPr>
          <w:rStyle w:val="a3"/>
          <w:sz w:val="24"/>
        </w:rPr>
        <w:footnoteRef/>
      </w:r>
      <w:r>
        <w:rPr>
          <w:sz w:val="24"/>
        </w:rPr>
        <w:t xml:space="preserve"> См.: Расследование и предупреждение телесных повреждений. – М., 1964. – С.</w:t>
      </w:r>
      <w:r>
        <w:rPr>
          <w:noProof/>
          <w:sz w:val="24"/>
        </w:rPr>
        <w:t>9.</w:t>
      </w:r>
    </w:p>
  </w:footnote>
  <w:footnote w:id="24">
    <w:p w:rsidR="00435D95" w:rsidRDefault="00443A24" w:rsidP="00B7006A">
      <w:pPr>
        <w:pStyle w:val="a6"/>
      </w:pPr>
      <w:r>
        <w:rPr>
          <w:rStyle w:val="a3"/>
          <w:sz w:val="24"/>
        </w:rPr>
        <w:footnoteRef/>
      </w:r>
      <w:r>
        <w:rPr>
          <w:sz w:val="24"/>
        </w:rPr>
        <w:t xml:space="preserve"> См.: Справочник следователя. – М.: Юрид. лит.,</w:t>
      </w:r>
      <w:r>
        <w:rPr>
          <w:noProof/>
          <w:sz w:val="24"/>
        </w:rPr>
        <w:t xml:space="preserve"> 1990.</w:t>
      </w:r>
      <w:r>
        <w:rPr>
          <w:sz w:val="24"/>
        </w:rPr>
        <w:t xml:space="preserve"> – Вып.</w:t>
      </w:r>
      <w:r>
        <w:rPr>
          <w:noProof/>
          <w:sz w:val="24"/>
        </w:rPr>
        <w:t>2.</w:t>
      </w:r>
      <w:r>
        <w:rPr>
          <w:sz w:val="24"/>
        </w:rPr>
        <w:t xml:space="preserve"> – С.</w:t>
      </w:r>
      <w:r>
        <w:rPr>
          <w:noProof/>
          <w:sz w:val="24"/>
        </w:rPr>
        <w:t>379-380.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24" w:rsidRDefault="00443A24">
    <w:pPr>
      <w:pStyle w:val="a9"/>
      <w:framePr w:wrap="around" w:vAnchor="text" w:hAnchor="margin" w:xAlign="right" w:y="1"/>
      <w:rPr>
        <w:rStyle w:val="a8"/>
      </w:rPr>
    </w:pPr>
    <w:r>
      <w:rPr>
        <w:rStyle w:val="a8"/>
        <w:noProof/>
      </w:rPr>
      <w:t>1</w:t>
    </w:r>
  </w:p>
  <w:p w:rsidR="00443A24" w:rsidRDefault="00443A2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24" w:rsidRDefault="00A51DBF">
    <w:pPr>
      <w:pStyle w:val="a9"/>
      <w:framePr w:wrap="around" w:vAnchor="text" w:hAnchor="margin" w:xAlign="right" w:y="1"/>
      <w:rPr>
        <w:rStyle w:val="a8"/>
      </w:rPr>
    </w:pPr>
    <w:r>
      <w:rPr>
        <w:rStyle w:val="a8"/>
        <w:noProof/>
      </w:rPr>
      <w:t>2</w:t>
    </w:r>
  </w:p>
  <w:p w:rsidR="00443A24" w:rsidRDefault="00443A2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EF7"/>
    <w:multiLevelType w:val="singleLevel"/>
    <w:tmpl w:val="7C7C21CE"/>
    <w:lvl w:ilvl="0">
      <w:numFmt w:val="bullet"/>
      <w:lvlText w:val="–"/>
      <w:lvlJc w:val="left"/>
      <w:pPr>
        <w:tabs>
          <w:tab w:val="num" w:pos="360"/>
        </w:tabs>
        <w:ind w:left="360" w:hanging="360"/>
      </w:pPr>
      <w:rPr>
        <w:rFonts w:hint="default"/>
      </w:rPr>
    </w:lvl>
  </w:abstractNum>
  <w:abstractNum w:abstractNumId="1">
    <w:nsid w:val="12E64798"/>
    <w:multiLevelType w:val="singleLevel"/>
    <w:tmpl w:val="C8AE38CA"/>
    <w:lvl w:ilvl="0">
      <w:start w:val="1"/>
      <w:numFmt w:val="decimal"/>
      <w:lvlText w:val="%1)"/>
      <w:lvlJc w:val="left"/>
      <w:pPr>
        <w:tabs>
          <w:tab w:val="num" w:pos="1080"/>
        </w:tabs>
        <w:ind w:left="1080" w:hanging="360"/>
      </w:pPr>
      <w:rPr>
        <w:rFonts w:cs="Times New Roman" w:hint="default"/>
      </w:rPr>
    </w:lvl>
  </w:abstractNum>
  <w:abstractNum w:abstractNumId="2">
    <w:nsid w:val="20C84288"/>
    <w:multiLevelType w:val="singleLevel"/>
    <w:tmpl w:val="2760D8B8"/>
    <w:lvl w:ilvl="0">
      <w:start w:val="1"/>
      <w:numFmt w:val="decimal"/>
      <w:lvlText w:val="%1)"/>
      <w:lvlJc w:val="left"/>
      <w:pPr>
        <w:tabs>
          <w:tab w:val="num" w:pos="1080"/>
        </w:tabs>
        <w:ind w:left="1080" w:hanging="360"/>
      </w:pPr>
      <w:rPr>
        <w:rFonts w:cs="Times New Roman" w:hint="default"/>
      </w:rPr>
    </w:lvl>
  </w:abstractNum>
  <w:abstractNum w:abstractNumId="3">
    <w:nsid w:val="36A50CB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36E778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647D4D5F"/>
    <w:multiLevelType w:val="singleLevel"/>
    <w:tmpl w:val="EEC21684"/>
    <w:lvl w:ilvl="0">
      <w:start w:val="1"/>
      <w:numFmt w:val="decimal"/>
      <w:lvlText w:val="%1)"/>
      <w:lvlJc w:val="left"/>
      <w:pPr>
        <w:tabs>
          <w:tab w:val="num" w:pos="405"/>
        </w:tabs>
        <w:ind w:left="405" w:hanging="405"/>
      </w:pPr>
      <w:rPr>
        <w:rFonts w:cs="Times New Roman" w:hint="default"/>
      </w:rPr>
    </w:lvl>
  </w:abstractNum>
  <w:abstractNum w:abstractNumId="6">
    <w:nsid w:val="79F63569"/>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06A"/>
    <w:rsid w:val="00074DEF"/>
    <w:rsid w:val="00250A0D"/>
    <w:rsid w:val="002E616A"/>
    <w:rsid w:val="00435D95"/>
    <w:rsid w:val="00443A24"/>
    <w:rsid w:val="00A51DBF"/>
    <w:rsid w:val="00B7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C433E1-C373-4A29-9EBC-542B699B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spacing w:line="360" w:lineRule="auto"/>
      <w:jc w:val="right"/>
      <w:outlineLvl w:val="1"/>
    </w:pPr>
    <w:rPr>
      <w:sz w:val="28"/>
    </w:rPr>
  </w:style>
  <w:style w:type="paragraph" w:styleId="3">
    <w:name w:val="heading 3"/>
    <w:basedOn w:val="a"/>
    <w:next w:val="a"/>
    <w:link w:val="30"/>
    <w:uiPriority w:val="9"/>
    <w:qFormat/>
    <w:pPr>
      <w:keepNext/>
      <w:ind w:left="4962"/>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Pr>
      <w:rFonts w:cs="Times New Roman"/>
      <w:vertAlign w:val="superscript"/>
    </w:rPr>
  </w:style>
  <w:style w:type="paragraph" w:styleId="a4">
    <w:name w:val="Body Text Indent"/>
    <w:basedOn w:val="a"/>
    <w:link w:val="a5"/>
    <w:uiPriority w:val="99"/>
    <w:pPr>
      <w:spacing w:line="360" w:lineRule="auto"/>
      <w:ind w:firstLine="720"/>
      <w:jc w:val="both"/>
    </w:pPr>
    <w:rPr>
      <w:sz w:val="28"/>
    </w:rPr>
  </w:style>
  <w:style w:type="character" w:customStyle="1" w:styleId="a5">
    <w:name w:val="Основной текст с отступом Знак"/>
    <w:link w:val="a4"/>
    <w:uiPriority w:val="99"/>
    <w:semiHidden/>
  </w:style>
  <w:style w:type="paragraph" w:styleId="21">
    <w:name w:val="Body Text 2"/>
    <w:basedOn w:val="a"/>
    <w:link w:val="22"/>
    <w:uiPriority w:val="99"/>
    <w:pPr>
      <w:spacing w:line="360" w:lineRule="auto"/>
      <w:jc w:val="center"/>
    </w:pPr>
    <w:rPr>
      <w:sz w:val="28"/>
    </w:rPr>
  </w:style>
  <w:style w:type="character" w:customStyle="1" w:styleId="22">
    <w:name w:val="Основной текст 2 Знак"/>
    <w:link w:val="21"/>
    <w:uiPriority w:val="99"/>
    <w:semiHidden/>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page number"/>
    <w:uiPriority w:val="99"/>
    <w:rPr>
      <w:rFonts w:cs="Times New Roman"/>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style>
  <w:style w:type="paragraph" w:styleId="23">
    <w:name w:val="Body Text Indent 2"/>
    <w:basedOn w:val="a"/>
    <w:link w:val="24"/>
    <w:uiPriority w:val="99"/>
    <w:pPr>
      <w:spacing w:line="360" w:lineRule="auto"/>
      <w:ind w:firstLine="709"/>
      <w:jc w:val="both"/>
    </w:pPr>
    <w:rPr>
      <w:sz w:val="28"/>
    </w:rPr>
  </w:style>
  <w:style w:type="character" w:customStyle="1" w:styleId="24">
    <w:name w:val="Основной текст с отступом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7298</Words>
  <Characters>41601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2014-03-06T09:24:00Z</dcterms:created>
  <dcterms:modified xsi:type="dcterms:W3CDTF">2014-03-06T09:24:00Z</dcterms:modified>
</cp:coreProperties>
</file>