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8DB" w:rsidRPr="009818DB" w:rsidRDefault="009818DB" w:rsidP="009818DB">
      <w:pPr>
        <w:pStyle w:val="ac"/>
        <w:spacing w:line="360" w:lineRule="auto"/>
        <w:ind w:right="-13" w:firstLine="720"/>
        <w:outlineLvl w:val="0"/>
        <w:rPr>
          <w:b w:val="0"/>
          <w:szCs w:val="28"/>
        </w:rPr>
      </w:pPr>
      <w:bookmarkStart w:id="0" w:name="_Toc129766857"/>
    </w:p>
    <w:p w:rsidR="009818DB" w:rsidRPr="009818DB" w:rsidRDefault="009818DB" w:rsidP="009818DB">
      <w:pPr>
        <w:pStyle w:val="ac"/>
        <w:spacing w:line="360" w:lineRule="auto"/>
        <w:ind w:right="-13" w:firstLine="720"/>
        <w:outlineLvl w:val="0"/>
        <w:rPr>
          <w:b w:val="0"/>
          <w:szCs w:val="28"/>
        </w:rPr>
      </w:pPr>
    </w:p>
    <w:p w:rsidR="009818DB" w:rsidRPr="009818DB" w:rsidRDefault="009818DB" w:rsidP="009818DB">
      <w:pPr>
        <w:pStyle w:val="ac"/>
        <w:spacing w:line="360" w:lineRule="auto"/>
        <w:ind w:right="-13" w:firstLine="720"/>
        <w:outlineLvl w:val="0"/>
        <w:rPr>
          <w:b w:val="0"/>
          <w:szCs w:val="28"/>
        </w:rPr>
      </w:pPr>
    </w:p>
    <w:p w:rsidR="009818DB" w:rsidRPr="009818DB" w:rsidRDefault="009818DB" w:rsidP="009818DB">
      <w:pPr>
        <w:pStyle w:val="ac"/>
        <w:spacing w:line="360" w:lineRule="auto"/>
        <w:ind w:right="-13" w:firstLine="720"/>
        <w:outlineLvl w:val="0"/>
        <w:rPr>
          <w:b w:val="0"/>
          <w:szCs w:val="28"/>
        </w:rPr>
      </w:pPr>
    </w:p>
    <w:p w:rsidR="009818DB" w:rsidRPr="009818DB" w:rsidRDefault="009818DB" w:rsidP="009818DB">
      <w:pPr>
        <w:pStyle w:val="ac"/>
        <w:spacing w:line="360" w:lineRule="auto"/>
        <w:ind w:right="-13" w:firstLine="720"/>
        <w:outlineLvl w:val="0"/>
        <w:rPr>
          <w:b w:val="0"/>
          <w:szCs w:val="28"/>
        </w:rPr>
      </w:pPr>
    </w:p>
    <w:p w:rsidR="009818DB" w:rsidRPr="009818DB" w:rsidRDefault="009818DB" w:rsidP="009818DB">
      <w:pPr>
        <w:pStyle w:val="ac"/>
        <w:spacing w:line="360" w:lineRule="auto"/>
        <w:ind w:right="-13" w:firstLine="720"/>
        <w:outlineLvl w:val="0"/>
        <w:rPr>
          <w:b w:val="0"/>
          <w:szCs w:val="28"/>
        </w:rPr>
      </w:pPr>
    </w:p>
    <w:p w:rsidR="009818DB" w:rsidRPr="009818DB" w:rsidRDefault="009818DB" w:rsidP="009818DB">
      <w:pPr>
        <w:pStyle w:val="ac"/>
        <w:spacing w:line="360" w:lineRule="auto"/>
        <w:ind w:right="-13" w:firstLine="720"/>
        <w:outlineLvl w:val="0"/>
        <w:rPr>
          <w:b w:val="0"/>
          <w:szCs w:val="28"/>
        </w:rPr>
      </w:pPr>
    </w:p>
    <w:p w:rsidR="00800366" w:rsidRPr="009818DB" w:rsidRDefault="00800366" w:rsidP="009818DB">
      <w:pPr>
        <w:pStyle w:val="ac"/>
        <w:spacing w:line="360" w:lineRule="auto"/>
        <w:ind w:right="-13" w:firstLine="720"/>
        <w:outlineLvl w:val="0"/>
        <w:rPr>
          <w:b w:val="0"/>
          <w:szCs w:val="28"/>
        </w:rPr>
      </w:pPr>
      <w:r w:rsidRPr="009818DB">
        <w:rPr>
          <w:b w:val="0"/>
          <w:szCs w:val="28"/>
        </w:rPr>
        <w:t>КРИМИНАЛИСТИЧЕСКИ</w:t>
      </w:r>
      <w:r w:rsidR="00366D0D" w:rsidRPr="009818DB">
        <w:rPr>
          <w:b w:val="0"/>
          <w:szCs w:val="28"/>
        </w:rPr>
        <w:t>Й</w:t>
      </w:r>
      <w:r w:rsidRPr="009818DB">
        <w:rPr>
          <w:b w:val="0"/>
          <w:szCs w:val="28"/>
        </w:rPr>
        <w:t xml:space="preserve"> УЧЕТ</w:t>
      </w:r>
      <w:r w:rsidR="00366D0D" w:rsidRPr="009818DB">
        <w:rPr>
          <w:b w:val="0"/>
          <w:szCs w:val="28"/>
        </w:rPr>
        <w:t xml:space="preserve"> И ПЕРСПЕКТИВЫ ЕГО РАЗВИТИЯ</w:t>
      </w:r>
    </w:p>
    <w:p w:rsidR="00B640BD" w:rsidRPr="009818DB" w:rsidRDefault="00B640BD" w:rsidP="009818DB">
      <w:pPr>
        <w:spacing w:line="360" w:lineRule="auto"/>
        <w:ind w:right="-13" w:firstLine="720"/>
        <w:jc w:val="center"/>
        <w:rPr>
          <w:sz w:val="28"/>
          <w:szCs w:val="28"/>
        </w:rPr>
      </w:pPr>
    </w:p>
    <w:p w:rsidR="00800366" w:rsidRPr="009818DB" w:rsidRDefault="009818DB" w:rsidP="009818DB">
      <w:pPr>
        <w:spacing w:line="360" w:lineRule="auto"/>
        <w:ind w:right="-13" w:firstLine="720"/>
        <w:jc w:val="center"/>
        <w:rPr>
          <w:sz w:val="28"/>
          <w:szCs w:val="28"/>
        </w:rPr>
      </w:pPr>
      <w:r w:rsidRPr="009818DB">
        <w:rPr>
          <w:sz w:val="28"/>
          <w:szCs w:val="28"/>
        </w:rPr>
        <w:br w:type="page"/>
      </w:r>
      <w:r w:rsidR="00800366" w:rsidRPr="009818DB">
        <w:rPr>
          <w:sz w:val="28"/>
          <w:szCs w:val="28"/>
        </w:rPr>
        <w:t>СОДЕРЖАНИЕ</w:t>
      </w:r>
    </w:p>
    <w:p w:rsidR="00FA2916" w:rsidRPr="009818DB" w:rsidRDefault="00FA2916" w:rsidP="009818DB">
      <w:pPr>
        <w:spacing w:line="360" w:lineRule="auto"/>
        <w:ind w:right="-13" w:firstLine="720"/>
        <w:jc w:val="center"/>
        <w:rPr>
          <w:sz w:val="28"/>
          <w:szCs w:val="28"/>
        </w:rPr>
      </w:pPr>
    </w:p>
    <w:p w:rsidR="00800366" w:rsidRPr="009818DB" w:rsidRDefault="00800366" w:rsidP="009818DB">
      <w:pPr>
        <w:numPr>
          <w:ilvl w:val="0"/>
          <w:numId w:val="1"/>
        </w:numPr>
        <w:tabs>
          <w:tab w:val="clear" w:pos="720"/>
          <w:tab w:val="num" w:pos="0"/>
        </w:tabs>
        <w:spacing w:line="360" w:lineRule="auto"/>
        <w:ind w:left="0" w:right="-13" w:firstLine="0"/>
        <w:jc w:val="both"/>
        <w:rPr>
          <w:sz w:val="28"/>
          <w:szCs w:val="28"/>
        </w:rPr>
      </w:pPr>
      <w:r w:rsidRPr="009818DB">
        <w:rPr>
          <w:sz w:val="28"/>
          <w:szCs w:val="28"/>
        </w:rPr>
        <w:t>ПОНЯТИЕ И КЛАССИФИКАЦИЯ КРИМИНАЛИСТИЧЕСКИХ УЧЕТОВ</w:t>
      </w:r>
    </w:p>
    <w:p w:rsidR="00800366" w:rsidRPr="009818DB" w:rsidRDefault="00C61368" w:rsidP="009818DB">
      <w:pPr>
        <w:numPr>
          <w:ilvl w:val="0"/>
          <w:numId w:val="1"/>
        </w:numPr>
        <w:tabs>
          <w:tab w:val="clear" w:pos="720"/>
          <w:tab w:val="num" w:pos="0"/>
        </w:tabs>
        <w:spacing w:line="360" w:lineRule="auto"/>
        <w:ind w:left="0" w:right="-13" w:firstLine="0"/>
        <w:jc w:val="both"/>
        <w:rPr>
          <w:sz w:val="28"/>
          <w:szCs w:val="28"/>
        </w:rPr>
      </w:pPr>
      <w:r w:rsidRPr="009818DB">
        <w:rPr>
          <w:sz w:val="28"/>
          <w:szCs w:val="28"/>
        </w:rPr>
        <w:t>ВИДЫ КРИМИНАЛИСТИЧЕСКОГО УЧЕТА</w:t>
      </w:r>
    </w:p>
    <w:p w:rsidR="001260B9" w:rsidRPr="009818DB" w:rsidRDefault="001260B9" w:rsidP="009818DB">
      <w:pPr>
        <w:tabs>
          <w:tab w:val="num" w:pos="0"/>
        </w:tabs>
        <w:spacing w:line="360" w:lineRule="auto"/>
        <w:ind w:right="-13"/>
        <w:jc w:val="both"/>
        <w:rPr>
          <w:sz w:val="28"/>
          <w:szCs w:val="28"/>
        </w:rPr>
      </w:pPr>
      <w:r w:rsidRPr="009818DB">
        <w:rPr>
          <w:sz w:val="28"/>
          <w:szCs w:val="28"/>
        </w:rPr>
        <w:t>Список литературы</w:t>
      </w:r>
    </w:p>
    <w:p w:rsidR="00A96CC8" w:rsidRPr="009818DB" w:rsidRDefault="00800366" w:rsidP="009818DB">
      <w:pPr>
        <w:spacing w:line="360" w:lineRule="auto"/>
        <w:ind w:right="-13" w:firstLine="720"/>
        <w:jc w:val="both"/>
        <w:rPr>
          <w:sz w:val="28"/>
          <w:szCs w:val="28"/>
        </w:rPr>
      </w:pPr>
      <w:r w:rsidRPr="009818DB">
        <w:rPr>
          <w:sz w:val="28"/>
          <w:szCs w:val="28"/>
        </w:rPr>
        <w:br w:type="page"/>
      </w:r>
      <w:bookmarkStart w:id="1" w:name="_Toc129766860"/>
      <w:bookmarkEnd w:id="0"/>
      <w:r w:rsidR="00A96CC8" w:rsidRPr="009818DB">
        <w:rPr>
          <w:sz w:val="28"/>
          <w:szCs w:val="28"/>
        </w:rPr>
        <w:t>1. ПОНЯТИЕ И КЛАССИФИКАЦИЯ КРИМИНАЛИСТИЧЕСКИХ УЧЕТОВ.</w:t>
      </w:r>
      <w:bookmarkEnd w:id="1"/>
      <w:r w:rsidR="00A96CC8" w:rsidRPr="009818DB">
        <w:rPr>
          <w:sz w:val="28"/>
          <w:szCs w:val="28"/>
        </w:rPr>
        <w:t xml:space="preserve"> </w:t>
      </w:r>
    </w:p>
    <w:p w:rsidR="00800366" w:rsidRPr="009818DB" w:rsidRDefault="00800366" w:rsidP="009818DB">
      <w:pPr>
        <w:spacing w:line="360" w:lineRule="auto"/>
        <w:ind w:right="-13" w:firstLine="720"/>
        <w:jc w:val="both"/>
        <w:rPr>
          <w:sz w:val="28"/>
          <w:szCs w:val="28"/>
        </w:rPr>
      </w:pPr>
    </w:p>
    <w:p w:rsidR="00800366" w:rsidRPr="009818DB" w:rsidRDefault="00A96CC8" w:rsidP="009818DB">
      <w:pPr>
        <w:spacing w:line="360" w:lineRule="auto"/>
        <w:ind w:right="-13" w:firstLine="720"/>
        <w:jc w:val="both"/>
        <w:rPr>
          <w:sz w:val="28"/>
          <w:szCs w:val="28"/>
        </w:rPr>
      </w:pPr>
      <w:r w:rsidRPr="009818DB">
        <w:rPr>
          <w:sz w:val="28"/>
          <w:szCs w:val="28"/>
        </w:rPr>
        <w:t>Деятельность по раскрытию и расследованию преступлений правомерно рассматривать как процесс получения, обработки и использования информации. От качества и количества информации, её доступности для следователя и других лиц, осуществляющих розыск и дознание, иначе говоря, от уровня их информационной обеспеченности, во многом зависит эффективность этой деятельности.</w:t>
      </w:r>
    </w:p>
    <w:p w:rsidR="00800366" w:rsidRPr="009818DB" w:rsidRDefault="00A96CC8" w:rsidP="009818DB">
      <w:pPr>
        <w:spacing w:line="360" w:lineRule="auto"/>
        <w:ind w:right="-13" w:firstLine="720"/>
        <w:jc w:val="both"/>
        <w:rPr>
          <w:sz w:val="28"/>
          <w:szCs w:val="28"/>
        </w:rPr>
      </w:pPr>
      <w:r w:rsidRPr="009818DB">
        <w:rPr>
          <w:sz w:val="28"/>
          <w:szCs w:val="28"/>
        </w:rPr>
        <w:t>Под информацией в криминалистике понимаются фактические данные или сведения, находящиеся в причинно-следственной связи с событием преступления и характеризующие способ его совершения, лиц его совершивших, предметы преступного посягательства и тому подобные обстоятельства. Такую информацию принято называть криминалистически значимой. Её источниками при этом являются самые разнообразные (материальные и идеальные) следы преступлений, а, соответственно, и все следообразующие объекты. Вместе с тем, в процессе уголовного судопроизводства для установления фактов и обстоятельств, входящих в предмет доказывания, нередко важное значение имеет сугубо справочная информация, характеризующая индивидуальные и родовые (видовые) признаки человека, материалов, веществ и изделий, которые зачастую не имеют причинно-следственных связей с событием преступления, однако способствуют решению диагностических, классификационных и идентификационных задач. Сюда относятся сведения об источниках происхождения известных веществ и материалов, их физических и химических свойствах, сведения об образцах изделий или продукции и.т.п., справочная информация. Такая информация имеет потенциально криминалистическое значение. Вместе с криминалистически значимой она составляет криминалистическую информацию, рациональное использование которой, с учетом её объема и многообразия возможно только в рамках информационно-поисковой системы, обеспечивающей накопление, обработку, хранение и поиск такой информации. Эту систему принято называть криминалистической регистрацией, под которой подразумевают как определенную систему материальных объектов (коллекции, картотеки, базы данных, иные хранилища информации), так и практическую регистрационную деятельность.</w:t>
      </w:r>
      <w:r w:rsidRPr="009818DB">
        <w:rPr>
          <w:rStyle w:val="a3"/>
          <w:sz w:val="28"/>
          <w:szCs w:val="28"/>
        </w:rPr>
        <w:footnoteReference w:id="1"/>
      </w:r>
    </w:p>
    <w:p w:rsidR="00A96CC8" w:rsidRPr="009818DB" w:rsidRDefault="00A96CC8" w:rsidP="009818DB">
      <w:pPr>
        <w:spacing w:line="360" w:lineRule="auto"/>
        <w:ind w:right="-13" w:firstLine="720"/>
        <w:jc w:val="both"/>
        <w:rPr>
          <w:sz w:val="28"/>
          <w:szCs w:val="28"/>
        </w:rPr>
      </w:pPr>
      <w:r w:rsidRPr="009818DB">
        <w:rPr>
          <w:sz w:val="28"/>
          <w:szCs w:val="28"/>
        </w:rPr>
        <w:t>Система средств регистрации складывается из подсистем, называемых криминалистическими учетами, которые отличаются друг от друга учитываемыми данными, а также способами и формами их сосредоточения и систематизации. Однако, говоря об учете, следует иметь ввиду не только его содержание, т.е. зафиксированные с помощью этого учета данные, но и саму процедуру, включающую действия по собиранию и регистрации информации, её систематизации, хранению, поиску</w:t>
      </w:r>
      <w:r w:rsidRPr="009818DB">
        <w:rPr>
          <w:rStyle w:val="a4"/>
          <w:sz w:val="28"/>
          <w:szCs w:val="28"/>
        </w:rPr>
        <w:footnoteReference w:id="2"/>
      </w:r>
      <w:r w:rsidRPr="009818DB">
        <w:rPr>
          <w:sz w:val="28"/>
          <w:szCs w:val="28"/>
        </w:rPr>
        <w:t>. В настоящее время криминалистические учеты представляют:</w:t>
      </w:r>
    </w:p>
    <w:p w:rsidR="00A96CC8" w:rsidRPr="009818DB" w:rsidRDefault="00A96CC8" w:rsidP="009818DB">
      <w:pPr>
        <w:spacing w:line="360" w:lineRule="auto"/>
        <w:ind w:right="-13" w:firstLine="720"/>
        <w:jc w:val="both"/>
        <w:rPr>
          <w:sz w:val="28"/>
          <w:szCs w:val="28"/>
        </w:rPr>
      </w:pPr>
      <w:r w:rsidRPr="009818DB">
        <w:rPr>
          <w:sz w:val="28"/>
          <w:szCs w:val="28"/>
        </w:rPr>
        <w:t>научную проблему;</w:t>
      </w:r>
    </w:p>
    <w:p w:rsidR="00A96CC8" w:rsidRPr="009818DB" w:rsidRDefault="00A96CC8" w:rsidP="009818DB">
      <w:pPr>
        <w:spacing w:line="360" w:lineRule="auto"/>
        <w:ind w:right="-13" w:firstLine="720"/>
        <w:jc w:val="both"/>
        <w:rPr>
          <w:sz w:val="28"/>
          <w:szCs w:val="28"/>
        </w:rPr>
      </w:pPr>
      <w:r w:rsidRPr="009818DB">
        <w:rPr>
          <w:sz w:val="28"/>
          <w:szCs w:val="28"/>
        </w:rPr>
        <w:t>раздел криминалистической техники в учебной дисциплине «Криминалистика»;</w:t>
      </w:r>
    </w:p>
    <w:p w:rsidR="00A96CC8" w:rsidRPr="009818DB" w:rsidRDefault="00A96CC8" w:rsidP="009818DB">
      <w:pPr>
        <w:spacing w:line="360" w:lineRule="auto"/>
        <w:ind w:right="-13" w:firstLine="720"/>
        <w:jc w:val="both"/>
        <w:rPr>
          <w:sz w:val="28"/>
          <w:szCs w:val="28"/>
        </w:rPr>
      </w:pPr>
      <w:r w:rsidRPr="009818DB">
        <w:rPr>
          <w:sz w:val="28"/>
          <w:szCs w:val="28"/>
        </w:rPr>
        <w:t xml:space="preserve"> криминалистически значимую информацию, обеспечивающую деятельность правоохранительных органов</w:t>
      </w:r>
      <w:r w:rsidRPr="009818DB">
        <w:rPr>
          <w:rStyle w:val="a4"/>
          <w:sz w:val="28"/>
          <w:szCs w:val="28"/>
        </w:rPr>
        <w:footnoteReference w:id="3"/>
      </w:r>
      <w:r w:rsidRPr="009818DB">
        <w:rPr>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Научную основу криминалистических учетов составляют достижения гуманитарных, естественных, технических наук. В последние годы особое значение приобрела и теория информации. Подобное явление согласуется с современностью, когда информатика и информатизация составляют одну из основ развития общества.</w:t>
      </w:r>
    </w:p>
    <w:p w:rsidR="00A96CC8" w:rsidRPr="009818DB" w:rsidRDefault="00A96CC8" w:rsidP="009818DB">
      <w:pPr>
        <w:spacing w:line="360" w:lineRule="auto"/>
        <w:ind w:right="-13" w:firstLine="720"/>
        <w:jc w:val="both"/>
        <w:rPr>
          <w:sz w:val="28"/>
          <w:szCs w:val="28"/>
        </w:rPr>
      </w:pPr>
      <w:r w:rsidRPr="009818DB">
        <w:rPr>
          <w:sz w:val="28"/>
          <w:szCs w:val="28"/>
        </w:rPr>
        <w:t>Научной разработке проблем криминалистических учетов посвящены кандидатские диссертации А.И. Князева «Уголовная регистрация» (1941); Д.П. Рассейкина «Регистрация преступников в СССР» (1941); И.Н. Евсюнина; М.Балик; М.П. Смирнова «Становление и перспективы развития дактилоскопического метода криминалистического учета (1983); докторская диссертация С. А. Ялышева «Криминалистическая регистрация: проблемы, тенденции, перспективы» (1999). Ряд важных теоретических положений криминалистических учетов освещается в работах И.А. Возгрина (1972); Р.С. Белкина (1997) и других.</w:t>
      </w:r>
    </w:p>
    <w:p w:rsidR="00A96CC8" w:rsidRPr="009818DB" w:rsidRDefault="00A96CC8" w:rsidP="009818DB">
      <w:pPr>
        <w:spacing w:line="360" w:lineRule="auto"/>
        <w:ind w:right="-13" w:firstLine="720"/>
        <w:jc w:val="both"/>
        <w:rPr>
          <w:sz w:val="28"/>
          <w:szCs w:val="28"/>
        </w:rPr>
      </w:pPr>
      <w:r w:rsidRPr="009818DB">
        <w:rPr>
          <w:sz w:val="28"/>
          <w:szCs w:val="28"/>
        </w:rPr>
        <w:t xml:space="preserve">Под уголовной регистрацией понимается система учета объектов, используемых в целях выявления, быстрого и полного раскрытия преступлений и их предупреждения. </w:t>
      </w:r>
      <w:r w:rsidRPr="009818DB">
        <w:rPr>
          <w:rStyle w:val="a3"/>
          <w:sz w:val="28"/>
          <w:szCs w:val="28"/>
        </w:rPr>
        <w:footnoteReference w:id="4"/>
      </w:r>
    </w:p>
    <w:p w:rsidR="00A96CC8" w:rsidRPr="009818DB" w:rsidRDefault="00A96CC8" w:rsidP="009818DB">
      <w:pPr>
        <w:spacing w:line="360" w:lineRule="auto"/>
        <w:ind w:right="-13" w:firstLine="720"/>
        <w:jc w:val="both"/>
        <w:rPr>
          <w:sz w:val="28"/>
          <w:szCs w:val="28"/>
        </w:rPr>
      </w:pPr>
      <w:r w:rsidRPr="009818DB">
        <w:rPr>
          <w:sz w:val="28"/>
          <w:szCs w:val="28"/>
        </w:rPr>
        <w:t>Одним из проявлений криминалистической регистрации выступают криминалистические учеты как разновидности информационного обеспечения судебно-экспертной деятельности экспертных подразделений</w:t>
      </w:r>
      <w:r w:rsidRPr="009818DB">
        <w:rPr>
          <w:rStyle w:val="a3"/>
          <w:sz w:val="28"/>
          <w:szCs w:val="28"/>
        </w:rPr>
        <w:footnoteReference w:id="5"/>
      </w:r>
      <w:r w:rsidRPr="009818DB">
        <w:rPr>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Научную основу криминалистического учета составляют положения об индивидуальности объектов, их относительную стойкость и возможность дальнейшего отождествления. Он базируется на использовании теории идентификации, судебной фотографии, дактилоскопии, словесного портрета и прочих научных данных.</w:t>
      </w:r>
    </w:p>
    <w:p w:rsidR="00A96CC8" w:rsidRPr="009818DB" w:rsidRDefault="00A96CC8" w:rsidP="009818DB">
      <w:pPr>
        <w:spacing w:line="360" w:lineRule="auto"/>
        <w:ind w:right="-13" w:firstLine="720"/>
        <w:jc w:val="both"/>
        <w:rPr>
          <w:sz w:val="28"/>
          <w:szCs w:val="28"/>
        </w:rPr>
      </w:pPr>
      <w:r w:rsidRPr="009818DB">
        <w:rPr>
          <w:sz w:val="28"/>
          <w:szCs w:val="28"/>
        </w:rPr>
        <w:t>Уголовная регистрация (криминалистический учет) складывается из следующих элементов: а) накопление информации; б) её систематизация; в) идентификация зарегистрированных объектов; г) выдача справочной информации.</w:t>
      </w:r>
    </w:p>
    <w:p w:rsidR="00A96CC8" w:rsidRPr="009818DB" w:rsidRDefault="00A96CC8" w:rsidP="009818DB">
      <w:pPr>
        <w:spacing w:line="360" w:lineRule="auto"/>
        <w:ind w:right="-13" w:firstLine="720"/>
        <w:jc w:val="both"/>
        <w:rPr>
          <w:sz w:val="28"/>
          <w:szCs w:val="28"/>
        </w:rPr>
      </w:pPr>
      <w:r w:rsidRPr="009818DB">
        <w:rPr>
          <w:sz w:val="28"/>
          <w:szCs w:val="28"/>
        </w:rPr>
        <w:t>Накопление информации происходит за счет поступления в подразделения, осуществляющие учет, регистрационных карт из следственных и оперативных аппаратов о расследуемых преступлениях и проходящих по ним подозреваемых и обвиняемых, сообщений судебных органов о результатах рассмотрения уголовных дел, оперативных сводок о преступлениях, способах их совершения и приметах преступников. Важным источником учитываемой информации являются также заключения экспертов по результатам исследования вещественных доказательств.</w:t>
      </w:r>
    </w:p>
    <w:p w:rsidR="00A96CC8" w:rsidRPr="009818DB" w:rsidRDefault="00A96CC8" w:rsidP="009818DB">
      <w:pPr>
        <w:spacing w:line="360" w:lineRule="auto"/>
        <w:ind w:right="-13" w:firstLine="720"/>
        <w:jc w:val="both"/>
        <w:rPr>
          <w:color w:val="000000"/>
          <w:sz w:val="28"/>
          <w:szCs w:val="28"/>
        </w:rPr>
      </w:pPr>
      <w:r w:rsidRPr="009818DB">
        <w:rPr>
          <w:color w:val="000000"/>
          <w:sz w:val="28"/>
          <w:szCs w:val="28"/>
        </w:rPr>
        <w:t>Поводом для обращения к данным различных криминалистических и оперативных учетов является наличие обстоятельств, указывающих, что объект, интересующий правоохранительные органы, ранее, возможно, подвергался регистрации. При этом учитывается, что один и тот же объект по разным основаниям мог быть зафиксирован по нескольким видам учета</w:t>
      </w:r>
      <w:r w:rsidRPr="009818DB">
        <w:rPr>
          <w:rStyle w:val="a3"/>
          <w:color w:val="000000"/>
          <w:sz w:val="28"/>
          <w:szCs w:val="28"/>
        </w:rPr>
        <w:footnoteReference w:id="6"/>
      </w:r>
      <w:r w:rsidRPr="009818DB">
        <w:rPr>
          <w:color w:val="000000"/>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Одним из важнейших источников информации, необходимой для расследования, является криминалистический учет, осуществляемый органами внутренних дел Украины.</w:t>
      </w:r>
      <w:r w:rsidRPr="009818DB">
        <w:rPr>
          <w:rStyle w:val="a3"/>
          <w:sz w:val="28"/>
          <w:szCs w:val="28"/>
        </w:rPr>
        <w:footnoteReference w:id="7"/>
      </w:r>
    </w:p>
    <w:p w:rsidR="00A96CC8" w:rsidRPr="009818DB" w:rsidRDefault="00A96CC8" w:rsidP="009818DB">
      <w:pPr>
        <w:spacing w:line="360" w:lineRule="auto"/>
        <w:ind w:right="-13" w:firstLine="720"/>
        <w:jc w:val="both"/>
        <w:rPr>
          <w:sz w:val="28"/>
          <w:szCs w:val="28"/>
        </w:rPr>
      </w:pPr>
      <w:r w:rsidRPr="009818DB">
        <w:rPr>
          <w:sz w:val="28"/>
          <w:szCs w:val="28"/>
        </w:rPr>
        <w:t>Криминалистическая регистрация – это научно разработанная система учета лиц, предметов и других объектов и сведений относительно них, которые имеют криминалистическое значение. Задача криминалистической регистрации - обеспечить органы дознания и предыдущего следствия необходимой информацией, которая будет нужна для раскрытия и расследования преступлений. Данные криминальной регистрации используются в профилактической и административно-правовой деятельности</w:t>
      </w:r>
      <w:r w:rsidRPr="009818DB">
        <w:rPr>
          <w:rStyle w:val="a3"/>
          <w:sz w:val="28"/>
          <w:szCs w:val="28"/>
        </w:rPr>
        <w:footnoteReference w:id="8"/>
      </w:r>
      <w:r w:rsidRPr="009818DB">
        <w:rPr>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Биленчук П.Д. указывает на то, что криминалистический учет зачастую отождествляют с криминалистической регистрацией, что не вполне верно. Криминалистическая регистрация, несмотря на одинаковый предмет изучения (лица, предметы и сведения о них) является более узким понятием, поскольку применяется только в оперативно-розыскной, следственной и уголовно-исправительной практике.</w:t>
      </w:r>
      <w:r w:rsidRPr="009818DB">
        <w:rPr>
          <w:rStyle w:val="a3"/>
          <w:sz w:val="28"/>
          <w:szCs w:val="28"/>
        </w:rPr>
        <w:footnoteReference w:id="9"/>
      </w:r>
      <w:r w:rsidRPr="009818DB">
        <w:rPr>
          <w:sz w:val="28"/>
          <w:szCs w:val="28"/>
        </w:rPr>
        <w:t xml:space="preserve"> Криминалистический же учет помимо этого используется также в профилактической и административно-правовой практике. Таким образом, криминалистическая регистрация и криминалистический учет соотносятся между собой как общее и частное. При этом различие происходит по сферам применения, в то время как способы сбора и упорядочивания информации одинаковы для криминалистического учета и криминалистической регистрации. Следовательно, рассматривая вопрос о видах криминалистического учета, не будет ошибкой упоминаться эти два понятия как синонимы. </w:t>
      </w:r>
    </w:p>
    <w:p w:rsidR="00A96CC8" w:rsidRPr="009818DB" w:rsidRDefault="00A96CC8" w:rsidP="009818DB">
      <w:pPr>
        <w:spacing w:line="360" w:lineRule="auto"/>
        <w:ind w:right="-13" w:firstLine="720"/>
        <w:jc w:val="both"/>
        <w:rPr>
          <w:sz w:val="28"/>
          <w:szCs w:val="28"/>
        </w:rPr>
      </w:pPr>
      <w:r w:rsidRPr="009818DB">
        <w:rPr>
          <w:sz w:val="28"/>
          <w:szCs w:val="28"/>
        </w:rPr>
        <w:t>К объектам, подлежащим криминалистическому учету относятся:</w:t>
      </w:r>
    </w:p>
    <w:p w:rsidR="00A96CC8" w:rsidRPr="009818DB" w:rsidRDefault="00A96CC8" w:rsidP="009818DB">
      <w:pPr>
        <w:spacing w:line="360" w:lineRule="auto"/>
        <w:ind w:right="-13" w:firstLine="720"/>
        <w:jc w:val="both"/>
        <w:rPr>
          <w:sz w:val="28"/>
          <w:szCs w:val="28"/>
        </w:rPr>
      </w:pPr>
      <w:r w:rsidRPr="009818DB">
        <w:rPr>
          <w:sz w:val="28"/>
          <w:szCs w:val="28"/>
        </w:rPr>
        <w:t>Неизвестные преступники, скрывающиеся от суда и следствия и от отбытия наказания;</w:t>
      </w:r>
    </w:p>
    <w:p w:rsidR="00A96CC8" w:rsidRPr="009818DB" w:rsidRDefault="00A96CC8" w:rsidP="009818DB">
      <w:pPr>
        <w:spacing w:line="360" w:lineRule="auto"/>
        <w:ind w:right="-13" w:firstLine="720"/>
        <w:jc w:val="both"/>
        <w:rPr>
          <w:sz w:val="28"/>
          <w:szCs w:val="28"/>
        </w:rPr>
      </w:pPr>
      <w:r w:rsidRPr="009818DB">
        <w:rPr>
          <w:sz w:val="28"/>
          <w:szCs w:val="28"/>
        </w:rPr>
        <w:t>Обвиняемые, которые были арестованы;</w:t>
      </w:r>
    </w:p>
    <w:p w:rsidR="00A96CC8" w:rsidRPr="009818DB" w:rsidRDefault="00A96CC8" w:rsidP="009818DB">
      <w:pPr>
        <w:spacing w:line="360" w:lineRule="auto"/>
        <w:ind w:right="-13" w:firstLine="720"/>
        <w:jc w:val="both"/>
        <w:rPr>
          <w:sz w:val="28"/>
          <w:szCs w:val="28"/>
        </w:rPr>
      </w:pPr>
      <w:r w:rsidRPr="009818DB">
        <w:rPr>
          <w:sz w:val="28"/>
          <w:szCs w:val="28"/>
        </w:rPr>
        <w:t>Лица, задержанные за бродяжничество, попрошайничество;</w:t>
      </w:r>
    </w:p>
    <w:p w:rsidR="00A96CC8" w:rsidRPr="009818DB" w:rsidRDefault="00A96CC8" w:rsidP="009818DB">
      <w:pPr>
        <w:spacing w:line="360" w:lineRule="auto"/>
        <w:ind w:right="-13" w:firstLine="720"/>
        <w:jc w:val="both"/>
        <w:rPr>
          <w:sz w:val="28"/>
          <w:szCs w:val="28"/>
        </w:rPr>
      </w:pPr>
      <w:r w:rsidRPr="009818DB">
        <w:rPr>
          <w:sz w:val="28"/>
          <w:szCs w:val="28"/>
        </w:rPr>
        <w:t>Лица, совершившие преступления, но освобождены от уголовной ответственности и наказания на основаниях, предусмотренных законом;</w:t>
      </w:r>
    </w:p>
    <w:p w:rsidR="00A96CC8" w:rsidRPr="009818DB" w:rsidRDefault="00A96CC8" w:rsidP="009818DB">
      <w:pPr>
        <w:spacing w:line="360" w:lineRule="auto"/>
        <w:ind w:right="-13" w:firstLine="720"/>
        <w:jc w:val="both"/>
        <w:rPr>
          <w:sz w:val="28"/>
          <w:szCs w:val="28"/>
        </w:rPr>
      </w:pPr>
      <w:r w:rsidRPr="009818DB">
        <w:rPr>
          <w:sz w:val="28"/>
          <w:szCs w:val="28"/>
        </w:rPr>
        <w:t>Осужденные лица;</w:t>
      </w:r>
    </w:p>
    <w:p w:rsidR="00A96CC8" w:rsidRPr="009818DB" w:rsidRDefault="00A96CC8" w:rsidP="009818DB">
      <w:pPr>
        <w:spacing w:line="360" w:lineRule="auto"/>
        <w:ind w:right="-13" w:firstLine="720"/>
        <w:jc w:val="both"/>
        <w:rPr>
          <w:sz w:val="28"/>
          <w:szCs w:val="28"/>
        </w:rPr>
      </w:pPr>
      <w:r w:rsidRPr="009818DB">
        <w:rPr>
          <w:sz w:val="28"/>
          <w:szCs w:val="28"/>
        </w:rPr>
        <w:t>Лица, пропавшие без вести;</w:t>
      </w:r>
    </w:p>
    <w:p w:rsidR="00A96CC8" w:rsidRPr="009818DB" w:rsidRDefault="00A96CC8" w:rsidP="009818DB">
      <w:pPr>
        <w:spacing w:line="360" w:lineRule="auto"/>
        <w:ind w:right="-13" w:firstLine="720"/>
        <w:jc w:val="both"/>
        <w:rPr>
          <w:sz w:val="28"/>
          <w:szCs w:val="28"/>
        </w:rPr>
      </w:pPr>
      <w:r w:rsidRPr="009818DB">
        <w:rPr>
          <w:sz w:val="28"/>
          <w:szCs w:val="28"/>
        </w:rPr>
        <w:t>Больные, пребывающие в лечебных заведениях, домах престарелых, детских домах и по состоянию своего здоровья не могущие сообщить персонографические данные;</w:t>
      </w:r>
    </w:p>
    <w:p w:rsidR="00A96CC8" w:rsidRPr="009818DB" w:rsidRDefault="00A96CC8" w:rsidP="009818DB">
      <w:pPr>
        <w:spacing w:line="360" w:lineRule="auto"/>
        <w:ind w:right="-13" w:firstLine="720"/>
        <w:jc w:val="both"/>
        <w:rPr>
          <w:sz w:val="28"/>
          <w:szCs w:val="28"/>
        </w:rPr>
      </w:pPr>
      <w:r w:rsidRPr="009818DB">
        <w:rPr>
          <w:sz w:val="28"/>
          <w:szCs w:val="28"/>
        </w:rPr>
        <w:t>Неопознанные трупы лиц, погибших вследствие преступлений, несчастных случаев;</w:t>
      </w:r>
    </w:p>
    <w:p w:rsidR="00A96CC8" w:rsidRPr="009818DB" w:rsidRDefault="00A96CC8" w:rsidP="009818DB">
      <w:pPr>
        <w:spacing w:line="360" w:lineRule="auto"/>
        <w:ind w:right="-13" w:firstLine="720"/>
        <w:jc w:val="both"/>
        <w:rPr>
          <w:sz w:val="28"/>
          <w:szCs w:val="28"/>
        </w:rPr>
      </w:pPr>
      <w:r w:rsidRPr="009818DB">
        <w:rPr>
          <w:sz w:val="28"/>
          <w:szCs w:val="28"/>
        </w:rPr>
        <w:t>Пули, гильзы, патроны, со следами оружия, выявленные на месте происшествия, нераскрытого преступления;</w:t>
      </w:r>
    </w:p>
    <w:p w:rsidR="00A96CC8" w:rsidRPr="009818DB" w:rsidRDefault="00A96CC8" w:rsidP="009818DB">
      <w:pPr>
        <w:spacing w:line="360" w:lineRule="auto"/>
        <w:ind w:right="-13" w:firstLine="720"/>
        <w:jc w:val="both"/>
        <w:rPr>
          <w:sz w:val="28"/>
          <w:szCs w:val="28"/>
        </w:rPr>
      </w:pPr>
      <w:r w:rsidRPr="009818DB">
        <w:rPr>
          <w:sz w:val="28"/>
          <w:szCs w:val="28"/>
        </w:rPr>
        <w:t>Украденное, утраченное, изъятое и добровольно сданное оружие;</w:t>
      </w:r>
    </w:p>
    <w:p w:rsidR="00A96CC8" w:rsidRPr="009818DB" w:rsidRDefault="00A96CC8" w:rsidP="009818DB">
      <w:pPr>
        <w:spacing w:line="360" w:lineRule="auto"/>
        <w:ind w:right="-13" w:firstLine="720"/>
        <w:jc w:val="both"/>
        <w:rPr>
          <w:sz w:val="28"/>
          <w:szCs w:val="28"/>
        </w:rPr>
      </w:pPr>
      <w:r w:rsidRPr="009818DB">
        <w:rPr>
          <w:sz w:val="28"/>
          <w:szCs w:val="28"/>
        </w:rPr>
        <w:t>Украденные и утерянные, а также изъятые у задержанных вещи;</w:t>
      </w:r>
    </w:p>
    <w:p w:rsidR="00A96CC8" w:rsidRPr="009818DB" w:rsidRDefault="00A96CC8" w:rsidP="009818DB">
      <w:pPr>
        <w:spacing w:line="360" w:lineRule="auto"/>
        <w:ind w:right="-13" w:firstLine="720"/>
        <w:jc w:val="both"/>
        <w:rPr>
          <w:sz w:val="28"/>
          <w:szCs w:val="28"/>
        </w:rPr>
      </w:pPr>
      <w:r w:rsidRPr="009818DB">
        <w:rPr>
          <w:sz w:val="28"/>
          <w:szCs w:val="28"/>
        </w:rPr>
        <w:t>Номерные вещи и изделия, связанные с преступлениями;</w:t>
      </w:r>
    </w:p>
    <w:p w:rsidR="00A96CC8" w:rsidRPr="009818DB" w:rsidRDefault="00A96CC8" w:rsidP="009818DB">
      <w:pPr>
        <w:spacing w:line="360" w:lineRule="auto"/>
        <w:ind w:right="-13" w:firstLine="720"/>
        <w:jc w:val="both"/>
        <w:rPr>
          <w:sz w:val="28"/>
          <w:szCs w:val="28"/>
        </w:rPr>
      </w:pPr>
      <w:r w:rsidRPr="009818DB">
        <w:rPr>
          <w:sz w:val="28"/>
          <w:szCs w:val="28"/>
        </w:rPr>
        <w:t>Автотранспортные средства, принадлежность которых не установлена;</w:t>
      </w:r>
    </w:p>
    <w:p w:rsidR="00A96CC8" w:rsidRPr="009818DB" w:rsidRDefault="00A96CC8" w:rsidP="009818DB">
      <w:pPr>
        <w:spacing w:line="360" w:lineRule="auto"/>
        <w:ind w:right="-13" w:firstLine="720"/>
        <w:jc w:val="both"/>
        <w:rPr>
          <w:sz w:val="28"/>
          <w:szCs w:val="28"/>
        </w:rPr>
      </w:pPr>
      <w:r w:rsidRPr="009818DB">
        <w:rPr>
          <w:sz w:val="28"/>
          <w:szCs w:val="28"/>
        </w:rPr>
        <w:t>Поддельные документы, изготовленные полиграфическим способом;</w:t>
      </w:r>
    </w:p>
    <w:p w:rsidR="00A96CC8" w:rsidRPr="009818DB" w:rsidRDefault="00A96CC8" w:rsidP="009818DB">
      <w:pPr>
        <w:spacing w:line="360" w:lineRule="auto"/>
        <w:ind w:right="-13" w:firstLine="720"/>
        <w:jc w:val="both"/>
        <w:rPr>
          <w:sz w:val="28"/>
          <w:szCs w:val="28"/>
        </w:rPr>
      </w:pPr>
      <w:r w:rsidRPr="009818DB">
        <w:rPr>
          <w:sz w:val="28"/>
          <w:szCs w:val="28"/>
        </w:rPr>
        <w:t>Поддельные денежные знаки (бумажные деньги);</w:t>
      </w:r>
    </w:p>
    <w:p w:rsidR="00A96CC8" w:rsidRPr="009818DB" w:rsidRDefault="00A96CC8" w:rsidP="009818DB">
      <w:pPr>
        <w:spacing w:line="360" w:lineRule="auto"/>
        <w:ind w:right="-13" w:firstLine="720"/>
        <w:jc w:val="both"/>
        <w:rPr>
          <w:sz w:val="28"/>
          <w:szCs w:val="28"/>
        </w:rPr>
      </w:pPr>
      <w:r w:rsidRPr="009818DB">
        <w:rPr>
          <w:sz w:val="28"/>
          <w:szCs w:val="28"/>
        </w:rPr>
        <w:t>Паспорта – украденные, утраченные, принадлежащие преступникам, бланки украденных паспортов;</w:t>
      </w:r>
    </w:p>
    <w:p w:rsidR="00A96CC8" w:rsidRPr="009818DB" w:rsidRDefault="00A96CC8" w:rsidP="009818DB">
      <w:pPr>
        <w:spacing w:line="360" w:lineRule="auto"/>
        <w:ind w:right="-13" w:firstLine="720"/>
        <w:jc w:val="both"/>
        <w:rPr>
          <w:sz w:val="28"/>
          <w:szCs w:val="28"/>
        </w:rPr>
      </w:pPr>
      <w:r w:rsidRPr="009818DB">
        <w:rPr>
          <w:sz w:val="28"/>
          <w:szCs w:val="28"/>
        </w:rPr>
        <w:t>Образцы почерков лиц, занимающихся подделкой врачебных рецептов, главным образом на наркотические и им подобные вещества;</w:t>
      </w:r>
    </w:p>
    <w:p w:rsidR="00A96CC8" w:rsidRPr="009818DB" w:rsidRDefault="00A96CC8" w:rsidP="009818DB">
      <w:pPr>
        <w:spacing w:line="360" w:lineRule="auto"/>
        <w:ind w:right="-13" w:firstLine="720"/>
        <w:jc w:val="both"/>
        <w:rPr>
          <w:sz w:val="28"/>
          <w:szCs w:val="28"/>
        </w:rPr>
      </w:pPr>
      <w:r w:rsidRPr="009818DB">
        <w:rPr>
          <w:sz w:val="28"/>
          <w:szCs w:val="28"/>
        </w:rPr>
        <w:t>Приблудный скот, украденный и разыскиваемый;</w:t>
      </w:r>
    </w:p>
    <w:p w:rsidR="00A96CC8" w:rsidRPr="009818DB" w:rsidRDefault="00A96CC8" w:rsidP="009818DB">
      <w:pPr>
        <w:spacing w:line="360" w:lineRule="auto"/>
        <w:ind w:right="-13" w:firstLine="720"/>
        <w:jc w:val="both"/>
        <w:rPr>
          <w:sz w:val="28"/>
          <w:szCs w:val="28"/>
        </w:rPr>
      </w:pPr>
      <w:r w:rsidRPr="009818DB">
        <w:rPr>
          <w:sz w:val="28"/>
          <w:szCs w:val="28"/>
        </w:rPr>
        <w:t>Следы пальцев рук с мест нераскрытых преступлений (в картотеке хранятся фотоснимки следов;</w:t>
      </w:r>
    </w:p>
    <w:p w:rsidR="00A96CC8" w:rsidRPr="009818DB" w:rsidRDefault="00A96CC8" w:rsidP="009818DB">
      <w:pPr>
        <w:spacing w:line="360" w:lineRule="auto"/>
        <w:ind w:right="-13" w:firstLine="720"/>
        <w:jc w:val="both"/>
        <w:rPr>
          <w:sz w:val="28"/>
          <w:szCs w:val="28"/>
        </w:rPr>
      </w:pPr>
      <w:r w:rsidRPr="009818DB">
        <w:rPr>
          <w:sz w:val="28"/>
          <w:szCs w:val="28"/>
        </w:rPr>
        <w:t>Следы орудий взлома и инструментов с мест нераскрытых преступлений (сохраняются как следы, так и их фотоснимки);</w:t>
      </w:r>
    </w:p>
    <w:p w:rsidR="00A96CC8" w:rsidRPr="009818DB" w:rsidRDefault="00A96CC8" w:rsidP="009818DB">
      <w:pPr>
        <w:spacing w:line="360" w:lineRule="auto"/>
        <w:ind w:right="-13" w:firstLine="720"/>
        <w:jc w:val="both"/>
        <w:rPr>
          <w:sz w:val="28"/>
          <w:szCs w:val="28"/>
        </w:rPr>
      </w:pPr>
      <w:r w:rsidRPr="009818DB">
        <w:rPr>
          <w:sz w:val="28"/>
          <w:szCs w:val="28"/>
        </w:rPr>
        <w:t>Факты хищения грузов на железнодорожных станциях;</w:t>
      </w:r>
    </w:p>
    <w:p w:rsidR="00A96CC8" w:rsidRPr="009818DB" w:rsidRDefault="00A96CC8" w:rsidP="009818DB">
      <w:pPr>
        <w:spacing w:line="360" w:lineRule="auto"/>
        <w:ind w:right="-13" w:firstLine="720"/>
        <w:jc w:val="both"/>
        <w:rPr>
          <w:sz w:val="28"/>
          <w:szCs w:val="28"/>
        </w:rPr>
      </w:pPr>
      <w:r w:rsidRPr="009818DB">
        <w:rPr>
          <w:sz w:val="28"/>
          <w:szCs w:val="28"/>
        </w:rPr>
        <w:t>Способы совершения преступлений, оставшихся нераскрытыми.</w:t>
      </w:r>
    </w:p>
    <w:p w:rsidR="00A96CC8" w:rsidRPr="009818DB" w:rsidRDefault="00A96CC8" w:rsidP="009818DB">
      <w:pPr>
        <w:spacing w:line="360" w:lineRule="auto"/>
        <w:ind w:right="-13" w:firstLine="720"/>
        <w:jc w:val="both"/>
        <w:rPr>
          <w:sz w:val="28"/>
          <w:szCs w:val="28"/>
        </w:rPr>
      </w:pPr>
      <w:r w:rsidRPr="009818DB">
        <w:rPr>
          <w:sz w:val="28"/>
          <w:szCs w:val="28"/>
        </w:rPr>
        <w:t>Описывая криминалистические учеты Биленчук П.Д. отмечает, что «одним из объектов криминалистического учета является человек, что обусловлено тем, что в механизме преступления это лицо занимает центральное место»</w:t>
      </w:r>
      <w:r w:rsidRPr="009818DB">
        <w:rPr>
          <w:rStyle w:val="a3"/>
          <w:sz w:val="28"/>
          <w:szCs w:val="28"/>
        </w:rPr>
        <w:footnoteReference w:id="10"/>
      </w:r>
      <w:r w:rsidRPr="009818DB">
        <w:rPr>
          <w:sz w:val="28"/>
          <w:szCs w:val="28"/>
        </w:rPr>
        <w:t>. Однако, далеко не во всех криминалистических учетах объектом выступает человек или его деятельность, примером чего может служить учет приблудного скота или учет поддельных денежных знаков. Более того, далеко не всегда ведение учета связано с совершением преступления. Да, они (учеты) оказывают неоценимую помощь при установлении, допустим, личности обнаруженного трупа или поиске владельца огнестрельного оружия, гильза от которого обнаружена при осмотре места происшествия. Но вместе с тем, в ряде случаев при постановке объекта материального мира либо одушевленного объекта на учет преследуется превентивная цель. А именно: способствование раскрытию преступления, когда оно будет совершено. Так, известно, что при установлении лица, совершившего преступление, поиск подозреваемых производится также (едва ли не в первую очередь) среди лиц, ранее привлекавшихся к уголовной ответственности. Тем более, что сам Биленчук П.Д. отмечает, что понятие криминалистический учет шире, чем криминалистическая регистрация и применяется не только при раскрытии преступлений, но и в профилактических целях (см. выше).</w:t>
      </w:r>
    </w:p>
    <w:p w:rsidR="00A96CC8" w:rsidRPr="009818DB" w:rsidRDefault="00A96CC8" w:rsidP="009818DB">
      <w:pPr>
        <w:spacing w:line="360" w:lineRule="auto"/>
        <w:ind w:right="-13" w:firstLine="720"/>
        <w:jc w:val="both"/>
        <w:rPr>
          <w:sz w:val="28"/>
          <w:szCs w:val="28"/>
        </w:rPr>
      </w:pPr>
      <w:r w:rsidRPr="009818DB">
        <w:rPr>
          <w:sz w:val="28"/>
          <w:szCs w:val="28"/>
        </w:rPr>
        <w:t>В связи с этим следует обратить внимание на определение «уголовной регистрации», данное в учебнике криминалистики под редакцией Крылова И.Ф.</w:t>
      </w:r>
      <w:r w:rsidRPr="009818DB">
        <w:rPr>
          <w:rStyle w:val="a3"/>
          <w:sz w:val="28"/>
          <w:szCs w:val="28"/>
        </w:rPr>
        <w:footnoteReference w:id="11"/>
      </w:r>
      <w:r w:rsidRPr="009818DB">
        <w:rPr>
          <w:sz w:val="28"/>
          <w:szCs w:val="28"/>
        </w:rPr>
        <w:t xml:space="preserve"> Он отмечал, что уголовная регистрация – это научно разработанная система учета лиц, предметов, иных объектов сведений о них, имеющих криминалистическое значение. Данные уголовной регистрации используются для предупреждения преступлений, розыска преступников, при расследовании и судебном разбирательстве уголовных дел. В задачи криминалистической регистрации входит обеспечение соответствующих органов и лиц информацией, необходимой для идентификации, а также снабжение их сведениям, имеющим значение для успешного расследования и правильного разрешения уголовного дела (например, получение сведений о повторной судимости и пр.)</w:t>
      </w:r>
    </w:p>
    <w:p w:rsidR="00A96CC8" w:rsidRPr="009818DB" w:rsidRDefault="00A96CC8" w:rsidP="009818DB">
      <w:pPr>
        <w:spacing w:line="360" w:lineRule="auto"/>
        <w:ind w:right="-13" w:firstLine="720"/>
        <w:jc w:val="both"/>
        <w:rPr>
          <w:color w:val="000000"/>
          <w:sz w:val="28"/>
          <w:szCs w:val="28"/>
        </w:rPr>
      </w:pPr>
      <w:r w:rsidRPr="009818DB">
        <w:rPr>
          <w:color w:val="000000"/>
          <w:sz w:val="28"/>
          <w:szCs w:val="28"/>
        </w:rPr>
        <w:t>Белкиным Р.С. криминалистическая регистрация определяется как научно обоснованная информационная спецсистема, созданная для собирания, учета, накопления, обработки данных о преступлениях и некоторых других объектах для последующего их (данных) использования право охранительными органами в поисковых, в том числе розыскных, идентификационных и иных целях</w:t>
      </w:r>
      <w:r w:rsidRPr="009818DB">
        <w:rPr>
          <w:rStyle w:val="a3"/>
          <w:color w:val="000000"/>
          <w:sz w:val="28"/>
          <w:szCs w:val="28"/>
        </w:rPr>
        <w:footnoteReference w:id="12"/>
      </w:r>
      <w:r w:rsidRPr="009818DB">
        <w:rPr>
          <w:color w:val="000000"/>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Несколько иным подходом к описанию криминалистических учетов является подход Кузьмичева В.С. и Прокопенко Г.И.</w:t>
      </w:r>
      <w:r w:rsidRPr="009818DB">
        <w:rPr>
          <w:rStyle w:val="a3"/>
          <w:sz w:val="28"/>
          <w:szCs w:val="28"/>
        </w:rPr>
        <w:footnoteReference w:id="13"/>
      </w:r>
      <w:r w:rsidRPr="009818DB">
        <w:rPr>
          <w:sz w:val="28"/>
          <w:szCs w:val="28"/>
        </w:rPr>
        <w:t>. Так, криминалистическая регистрация - это научно разработанная система справочных, розыскных и иных криминалистических учетов объектов-носителей криминалистически значимой информации, используемой для расследования преступлений и их предупреждения. Таким образом, Кузьмичев В.С. и Прокопенко Г.И. ставят знак равенства между криминалистическим учетом и криминалистической регистрацией в аспекте их применения в профилактике преступлений и их раскрытии. С другой стороны авторы понимают криминалистическую регистрацию как совокупность криминалистических учетов. Криминалистическая информация базируется на следующих научных основах:</w:t>
      </w:r>
    </w:p>
    <w:p w:rsidR="00A96CC8" w:rsidRPr="009818DB" w:rsidRDefault="00A96CC8" w:rsidP="009818DB">
      <w:pPr>
        <w:spacing w:line="360" w:lineRule="auto"/>
        <w:ind w:right="-13" w:firstLine="720"/>
        <w:jc w:val="both"/>
        <w:rPr>
          <w:sz w:val="28"/>
          <w:szCs w:val="28"/>
        </w:rPr>
      </w:pPr>
      <w:r w:rsidRPr="009818DB">
        <w:rPr>
          <w:sz w:val="28"/>
          <w:szCs w:val="28"/>
        </w:rPr>
        <w:t>криминалистически значимая информация о различных преступлениях, их следах и связанных с ними объектами всегда характеризуется групповыми и индивидуальными признаками;</w:t>
      </w:r>
    </w:p>
    <w:p w:rsidR="00A96CC8" w:rsidRPr="009818DB" w:rsidRDefault="00A96CC8" w:rsidP="009818DB">
      <w:pPr>
        <w:spacing w:line="360" w:lineRule="auto"/>
        <w:ind w:right="-13" w:firstLine="720"/>
        <w:jc w:val="both"/>
        <w:rPr>
          <w:sz w:val="28"/>
          <w:szCs w:val="28"/>
        </w:rPr>
      </w:pPr>
      <w:r w:rsidRPr="009818DB">
        <w:rPr>
          <w:sz w:val="28"/>
          <w:szCs w:val="28"/>
        </w:rPr>
        <w:t>любая информация реально может быть обнаружена, зафиксирована, систематизирована и использована многократно;</w:t>
      </w:r>
    </w:p>
    <w:p w:rsidR="00A96CC8" w:rsidRPr="009818DB" w:rsidRDefault="00A96CC8" w:rsidP="009818DB">
      <w:pPr>
        <w:spacing w:line="360" w:lineRule="auto"/>
        <w:ind w:right="-13" w:firstLine="720"/>
        <w:jc w:val="both"/>
        <w:rPr>
          <w:sz w:val="28"/>
          <w:szCs w:val="28"/>
        </w:rPr>
      </w:pPr>
      <w:r w:rsidRPr="009818DB">
        <w:rPr>
          <w:sz w:val="28"/>
          <w:szCs w:val="28"/>
        </w:rPr>
        <w:t>криминалистически значимая информация самостоятельна по отношению к своему носителю;</w:t>
      </w:r>
    </w:p>
    <w:p w:rsidR="00A96CC8" w:rsidRPr="009818DB" w:rsidRDefault="00A96CC8" w:rsidP="009818DB">
      <w:pPr>
        <w:spacing w:line="360" w:lineRule="auto"/>
        <w:ind w:right="-13" w:firstLine="720"/>
        <w:jc w:val="both"/>
        <w:rPr>
          <w:sz w:val="28"/>
          <w:szCs w:val="28"/>
        </w:rPr>
      </w:pPr>
      <w:r w:rsidRPr="009818DB">
        <w:rPr>
          <w:sz w:val="28"/>
          <w:szCs w:val="28"/>
        </w:rPr>
        <w:t>каждому виду систематизированного учета такой информации присуща своя система учетных признаков.</w:t>
      </w:r>
    </w:p>
    <w:p w:rsidR="00A96CC8" w:rsidRPr="009818DB" w:rsidRDefault="00A96CC8" w:rsidP="009818DB">
      <w:pPr>
        <w:spacing w:line="360" w:lineRule="auto"/>
        <w:ind w:right="-13" w:firstLine="720"/>
        <w:jc w:val="both"/>
        <w:rPr>
          <w:sz w:val="28"/>
          <w:szCs w:val="28"/>
        </w:rPr>
      </w:pPr>
      <w:r w:rsidRPr="009818DB">
        <w:rPr>
          <w:sz w:val="28"/>
          <w:szCs w:val="28"/>
        </w:rPr>
        <w:t>Свой вклад в определение понятия «криминалистический учет» внес и Возгрин И.А.</w:t>
      </w:r>
      <w:r w:rsidRPr="009818DB">
        <w:rPr>
          <w:rStyle w:val="a3"/>
          <w:sz w:val="28"/>
          <w:szCs w:val="28"/>
        </w:rPr>
        <w:footnoteReference w:id="14"/>
      </w:r>
      <w:r w:rsidRPr="009818DB">
        <w:rPr>
          <w:sz w:val="28"/>
          <w:szCs w:val="28"/>
        </w:rPr>
        <w:t xml:space="preserve"> так, он указывает, что криминалистический учет – это одна из отраслей криминалистической техники и эффективное средство борьбы с преступностью. Криминалистический учет как часть криминалистической техники представляет собой систему научных положений об истории и современном состоянии, принципах, источниках, задачах, организации и использовании, а также тенденциях и перспективах его развития. Криминалистический учет как средство борьбы с преступностью является особой информационной системой правоохранительных органов, состоящей из регистрации, сосредоточения и систематизации сведений, имеющих уголовно-правовое и розыскное значение для раскрытия, расследования и предупреждения преступлений. Ценным в данном определении является разделение криминалистического учета на две составляющие: научно-теоретическую и прикладную, существующих в диалектическом единстве.</w:t>
      </w:r>
    </w:p>
    <w:p w:rsidR="00A96CC8" w:rsidRPr="009818DB" w:rsidRDefault="00A96CC8" w:rsidP="009818DB">
      <w:pPr>
        <w:spacing w:line="360" w:lineRule="auto"/>
        <w:ind w:right="-13" w:firstLine="720"/>
        <w:jc w:val="both"/>
        <w:rPr>
          <w:sz w:val="28"/>
          <w:szCs w:val="28"/>
        </w:rPr>
      </w:pPr>
      <w:r w:rsidRPr="009818DB">
        <w:rPr>
          <w:sz w:val="28"/>
          <w:szCs w:val="28"/>
        </w:rPr>
        <w:t>Обобщающим определением понятия «криминалистический учет» можно считать определение, данное Клименко Н.И.</w:t>
      </w:r>
      <w:r w:rsidRPr="009818DB">
        <w:rPr>
          <w:rStyle w:val="a3"/>
          <w:sz w:val="28"/>
          <w:szCs w:val="28"/>
        </w:rPr>
        <w:footnoteReference w:id="15"/>
      </w:r>
      <w:r w:rsidRPr="009818DB">
        <w:rPr>
          <w:sz w:val="28"/>
          <w:szCs w:val="28"/>
        </w:rPr>
        <w:t xml:space="preserve">. </w:t>
      </w:r>
    </w:p>
    <w:p w:rsidR="00A96CC8" w:rsidRPr="009818DB" w:rsidRDefault="00A96CC8" w:rsidP="009818DB">
      <w:pPr>
        <w:spacing w:line="360" w:lineRule="auto"/>
        <w:ind w:right="-13" w:firstLine="720"/>
        <w:jc w:val="both"/>
        <w:rPr>
          <w:sz w:val="28"/>
          <w:szCs w:val="28"/>
        </w:rPr>
      </w:pPr>
      <w:r w:rsidRPr="009818DB">
        <w:rPr>
          <w:sz w:val="28"/>
          <w:szCs w:val="28"/>
        </w:rPr>
        <w:t>Таким образом, криминалистический учет - это научно обоснованная централизованная система регистрации информации об одушевленных и неодушевленных объектах, которая применяется для раскрытия и профилактики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Авторами Кузьмичевым В.С. и Прокопенко Г.И. предложена следующая классификация объектов криминалистической регистрации (как совокупности криминалистических учетов):</w:t>
      </w:r>
    </w:p>
    <w:p w:rsidR="00A96CC8" w:rsidRPr="009818DB" w:rsidRDefault="00A96CC8" w:rsidP="009818DB">
      <w:pPr>
        <w:spacing w:line="360" w:lineRule="auto"/>
        <w:ind w:right="-13" w:firstLine="720"/>
        <w:jc w:val="both"/>
        <w:rPr>
          <w:sz w:val="28"/>
          <w:szCs w:val="28"/>
        </w:rPr>
      </w:pPr>
      <w:r w:rsidRPr="009818DB">
        <w:rPr>
          <w:sz w:val="28"/>
          <w:szCs w:val="28"/>
        </w:rPr>
        <w:t>1. Люди:</w:t>
      </w:r>
    </w:p>
    <w:p w:rsidR="00A96CC8" w:rsidRPr="009818DB" w:rsidRDefault="00A96CC8" w:rsidP="009818DB">
      <w:pPr>
        <w:spacing w:line="360" w:lineRule="auto"/>
        <w:ind w:right="-13" w:firstLine="720"/>
        <w:jc w:val="both"/>
        <w:rPr>
          <w:sz w:val="28"/>
          <w:szCs w:val="28"/>
        </w:rPr>
      </w:pPr>
      <w:r w:rsidRPr="009818DB">
        <w:rPr>
          <w:sz w:val="28"/>
          <w:szCs w:val="28"/>
        </w:rPr>
        <w:t>известные (задержанные, арестованные, объявленные в розыск, занимающиеся бродяжничеством и попрошайничеством, без вести пропавшие);</w:t>
      </w:r>
    </w:p>
    <w:p w:rsidR="00A96CC8" w:rsidRPr="009818DB" w:rsidRDefault="00A96CC8" w:rsidP="009818DB">
      <w:pPr>
        <w:spacing w:line="360" w:lineRule="auto"/>
        <w:ind w:right="-13" w:firstLine="720"/>
        <w:jc w:val="both"/>
        <w:rPr>
          <w:sz w:val="28"/>
          <w:szCs w:val="28"/>
        </w:rPr>
      </w:pPr>
      <w:r w:rsidRPr="009818DB">
        <w:rPr>
          <w:sz w:val="28"/>
          <w:szCs w:val="28"/>
        </w:rPr>
        <w:t>неизвестные (преступники, скрывшиеся с места совершения преступления, психически больные и дети); очевидно, что дети и психически больные отнесены в эту категорию по той причине, что они не могут сообщить свои персонографические данные, следовательно, не все психические больные и не все дети могут включаться в эту категорию.</w:t>
      </w:r>
    </w:p>
    <w:p w:rsidR="00A96CC8" w:rsidRPr="009818DB" w:rsidRDefault="00A96CC8" w:rsidP="009818DB">
      <w:pPr>
        <w:spacing w:line="360" w:lineRule="auto"/>
        <w:ind w:right="-13" w:firstLine="720"/>
        <w:jc w:val="both"/>
        <w:rPr>
          <w:sz w:val="28"/>
          <w:szCs w:val="28"/>
        </w:rPr>
      </w:pPr>
      <w:r w:rsidRPr="009818DB">
        <w:rPr>
          <w:sz w:val="28"/>
          <w:szCs w:val="28"/>
        </w:rPr>
        <w:t>Трупы:</w:t>
      </w:r>
      <w:r w:rsidR="00FA2916" w:rsidRPr="009818DB">
        <w:rPr>
          <w:sz w:val="28"/>
          <w:szCs w:val="28"/>
        </w:rPr>
        <w:t xml:space="preserve"> </w:t>
      </w:r>
      <w:r w:rsidRPr="009818DB">
        <w:rPr>
          <w:sz w:val="28"/>
          <w:szCs w:val="28"/>
        </w:rPr>
        <w:t>погибших;</w:t>
      </w:r>
      <w:r w:rsidR="00FA2916" w:rsidRPr="009818DB">
        <w:rPr>
          <w:sz w:val="28"/>
          <w:szCs w:val="28"/>
        </w:rPr>
        <w:t xml:space="preserve"> </w:t>
      </w:r>
      <w:r w:rsidRPr="009818DB">
        <w:rPr>
          <w:sz w:val="28"/>
          <w:szCs w:val="28"/>
        </w:rPr>
        <w:t>убитых;</w:t>
      </w:r>
      <w:r w:rsidR="00FA2916" w:rsidRPr="009818DB">
        <w:rPr>
          <w:sz w:val="28"/>
          <w:szCs w:val="28"/>
        </w:rPr>
        <w:t xml:space="preserve"> </w:t>
      </w:r>
      <w:r w:rsidRPr="009818DB">
        <w:rPr>
          <w:sz w:val="28"/>
          <w:szCs w:val="28"/>
        </w:rPr>
        <w:t>умерших граждан, личности которых не установлены.</w:t>
      </w:r>
    </w:p>
    <w:p w:rsidR="00A96CC8" w:rsidRPr="009818DB" w:rsidRDefault="00A96CC8" w:rsidP="009818DB">
      <w:pPr>
        <w:spacing w:line="360" w:lineRule="auto"/>
        <w:ind w:right="-13" w:firstLine="720"/>
        <w:jc w:val="both"/>
        <w:rPr>
          <w:sz w:val="28"/>
          <w:szCs w:val="28"/>
        </w:rPr>
      </w:pPr>
      <w:r w:rsidRPr="009818DB">
        <w:rPr>
          <w:sz w:val="28"/>
          <w:szCs w:val="28"/>
        </w:rPr>
        <w:t>Следы: следы пальцев рук, обуви, орудий взлома и т.п. с нераскрытых преступлений.</w:t>
      </w:r>
    </w:p>
    <w:p w:rsidR="00A96CC8" w:rsidRPr="009818DB" w:rsidRDefault="00FA2916" w:rsidP="009818DB">
      <w:pPr>
        <w:spacing w:line="360" w:lineRule="auto"/>
        <w:ind w:right="-13" w:firstLine="720"/>
        <w:jc w:val="both"/>
        <w:rPr>
          <w:sz w:val="28"/>
          <w:szCs w:val="28"/>
        </w:rPr>
      </w:pPr>
      <w:r w:rsidRPr="009818DB">
        <w:rPr>
          <w:sz w:val="28"/>
          <w:szCs w:val="28"/>
        </w:rPr>
        <w:t>Предметы, принадлежность</w:t>
      </w:r>
      <w:r w:rsidR="00A96CC8" w:rsidRPr="009818DB">
        <w:rPr>
          <w:sz w:val="28"/>
          <w:szCs w:val="28"/>
        </w:rPr>
        <w:t xml:space="preserve"> которых известна (украденное либо утерянное огнестрельное оружие, украденные предметы антиквариата и культурные ценности, документы государственного оборота, угнанный автотранспорт);</w:t>
      </w:r>
      <w:r w:rsidRPr="009818DB">
        <w:rPr>
          <w:sz w:val="28"/>
          <w:szCs w:val="28"/>
        </w:rPr>
        <w:t xml:space="preserve"> </w:t>
      </w:r>
      <w:r w:rsidR="00A96CC8" w:rsidRPr="009818DB">
        <w:rPr>
          <w:sz w:val="28"/>
          <w:szCs w:val="28"/>
        </w:rPr>
        <w:t>аналогичные предметы, принадлежность которых неизвестна; на мой взгляд, к этому подразделу относятся предметы с места совершения преступления, к примеру, огнестрельное оружие с места совершения убийства.</w:t>
      </w:r>
    </w:p>
    <w:p w:rsidR="00A96CC8" w:rsidRPr="009818DB" w:rsidRDefault="00A96CC8" w:rsidP="009818DB">
      <w:pPr>
        <w:spacing w:line="360" w:lineRule="auto"/>
        <w:ind w:right="-13" w:firstLine="720"/>
        <w:jc w:val="both"/>
        <w:rPr>
          <w:sz w:val="28"/>
          <w:szCs w:val="28"/>
        </w:rPr>
      </w:pPr>
      <w:r w:rsidRPr="009818DB">
        <w:rPr>
          <w:sz w:val="28"/>
          <w:szCs w:val="28"/>
        </w:rPr>
        <w:t>Предметы со следами:</w:t>
      </w:r>
    </w:p>
    <w:p w:rsidR="00A96CC8" w:rsidRPr="009818DB" w:rsidRDefault="00A96CC8" w:rsidP="009818DB">
      <w:pPr>
        <w:spacing w:line="360" w:lineRule="auto"/>
        <w:ind w:right="-13" w:firstLine="720"/>
        <w:jc w:val="both"/>
        <w:rPr>
          <w:sz w:val="28"/>
          <w:szCs w:val="28"/>
        </w:rPr>
      </w:pPr>
      <w:r w:rsidRPr="009818DB">
        <w:rPr>
          <w:sz w:val="28"/>
          <w:szCs w:val="28"/>
        </w:rPr>
        <w:t>пули и гильзы (со следами выстрела и т.п.);</w:t>
      </w:r>
    </w:p>
    <w:p w:rsidR="00A96CC8" w:rsidRPr="009818DB" w:rsidRDefault="00A96CC8" w:rsidP="009818DB">
      <w:pPr>
        <w:spacing w:line="360" w:lineRule="auto"/>
        <w:ind w:right="-13" w:firstLine="720"/>
        <w:jc w:val="both"/>
        <w:rPr>
          <w:sz w:val="28"/>
          <w:szCs w:val="28"/>
        </w:rPr>
      </w:pPr>
      <w:r w:rsidRPr="009818DB">
        <w:rPr>
          <w:sz w:val="28"/>
          <w:szCs w:val="28"/>
        </w:rPr>
        <w:t>поддельные документы, денежные знаки и пр.</w:t>
      </w:r>
    </w:p>
    <w:p w:rsidR="00A96CC8" w:rsidRPr="009818DB" w:rsidRDefault="00A96CC8" w:rsidP="009818DB">
      <w:pPr>
        <w:spacing w:line="360" w:lineRule="auto"/>
        <w:ind w:right="-13" w:firstLine="720"/>
        <w:jc w:val="both"/>
        <w:rPr>
          <w:sz w:val="28"/>
          <w:szCs w:val="28"/>
        </w:rPr>
      </w:pPr>
      <w:r w:rsidRPr="009818DB">
        <w:rPr>
          <w:sz w:val="28"/>
          <w:szCs w:val="28"/>
        </w:rPr>
        <w:t>Следует отметить, что предметы, перечисленные в четвертой категории, при определенных условиях могут учитываться также и/или в пятой категории, поскольку всякий предмет потенциально может содержать на себе признаки следовой картины. Это предположение подкрепляется и тем, что автор не делает разделение на «предметы со следами» и «предметы без следов».</w:t>
      </w:r>
    </w:p>
    <w:p w:rsidR="00A96CC8" w:rsidRPr="009818DB" w:rsidRDefault="00A96CC8" w:rsidP="009818DB">
      <w:pPr>
        <w:spacing w:line="360" w:lineRule="auto"/>
        <w:ind w:right="-13" w:firstLine="720"/>
        <w:jc w:val="both"/>
        <w:rPr>
          <w:sz w:val="28"/>
          <w:szCs w:val="28"/>
        </w:rPr>
      </w:pPr>
      <w:r w:rsidRPr="009818DB">
        <w:rPr>
          <w:sz w:val="28"/>
          <w:szCs w:val="28"/>
        </w:rPr>
        <w:t>Животные (украденные либо приблудные).</w:t>
      </w:r>
    </w:p>
    <w:p w:rsidR="00A96CC8" w:rsidRPr="009818DB" w:rsidRDefault="00A96CC8" w:rsidP="009818DB">
      <w:pPr>
        <w:spacing w:line="360" w:lineRule="auto"/>
        <w:ind w:right="-13" w:firstLine="720"/>
        <w:jc w:val="both"/>
        <w:rPr>
          <w:sz w:val="28"/>
          <w:szCs w:val="28"/>
        </w:rPr>
      </w:pPr>
      <w:r w:rsidRPr="009818DB">
        <w:rPr>
          <w:sz w:val="28"/>
          <w:szCs w:val="28"/>
        </w:rPr>
        <w:t>Преступления (раскрытые и нераскрытые с характерными признаками совершения).</w:t>
      </w:r>
    </w:p>
    <w:p w:rsidR="00A96CC8" w:rsidRPr="009818DB" w:rsidRDefault="00A96CC8" w:rsidP="009818DB">
      <w:pPr>
        <w:spacing w:line="360" w:lineRule="auto"/>
        <w:ind w:right="-13" w:firstLine="720"/>
        <w:jc w:val="both"/>
        <w:rPr>
          <w:sz w:val="28"/>
          <w:szCs w:val="28"/>
        </w:rPr>
      </w:pPr>
      <w:r w:rsidRPr="009818DB">
        <w:rPr>
          <w:sz w:val="28"/>
          <w:szCs w:val="28"/>
        </w:rPr>
        <w:t>Рассматривая вопрос о понятии криминалистического учета, следует остановиться на способах фиксации объектов криминалистического учета. Кузьмичев В.С. и Прокопенко Г.И предлагают классифицировать объекты учета по следующим способам фиксации:</w:t>
      </w:r>
    </w:p>
    <w:p w:rsidR="00A96CC8" w:rsidRPr="009818DB" w:rsidRDefault="00A96CC8" w:rsidP="009818DB">
      <w:pPr>
        <w:spacing w:line="360" w:lineRule="auto"/>
        <w:ind w:right="-13" w:firstLine="720"/>
        <w:jc w:val="both"/>
        <w:rPr>
          <w:sz w:val="28"/>
          <w:szCs w:val="28"/>
        </w:rPr>
      </w:pPr>
      <w:r w:rsidRPr="009818DB">
        <w:rPr>
          <w:sz w:val="28"/>
          <w:szCs w:val="28"/>
        </w:rPr>
        <w:t>Описательный (алфавитный, по признакам внешности, по способу совершения преступления и т.п.);</w:t>
      </w:r>
    </w:p>
    <w:p w:rsidR="00A96CC8" w:rsidRPr="009818DB" w:rsidRDefault="00A96CC8" w:rsidP="009818DB">
      <w:pPr>
        <w:spacing w:line="360" w:lineRule="auto"/>
        <w:ind w:right="-13" w:firstLine="720"/>
        <w:jc w:val="both"/>
        <w:rPr>
          <w:sz w:val="28"/>
          <w:szCs w:val="28"/>
        </w:rPr>
      </w:pPr>
      <w:r w:rsidRPr="009818DB">
        <w:rPr>
          <w:sz w:val="28"/>
          <w:szCs w:val="28"/>
        </w:rPr>
        <w:t>Отображающий (слепки, дактилоскопические карты, фотоснимки, микрокарты и т.п.);</w:t>
      </w:r>
    </w:p>
    <w:p w:rsidR="00A96CC8" w:rsidRPr="009818DB" w:rsidRDefault="00A96CC8" w:rsidP="009818DB">
      <w:pPr>
        <w:spacing w:line="360" w:lineRule="auto"/>
        <w:ind w:right="-13" w:firstLine="720"/>
        <w:jc w:val="both"/>
        <w:rPr>
          <w:sz w:val="28"/>
          <w:szCs w:val="28"/>
        </w:rPr>
      </w:pPr>
      <w:r w:rsidRPr="009818DB">
        <w:rPr>
          <w:sz w:val="28"/>
          <w:szCs w:val="28"/>
        </w:rPr>
        <w:t>Коллекционный (сбор натурных коллекций объектов-оригиналов и образцов для сравнения);</w:t>
      </w:r>
    </w:p>
    <w:p w:rsidR="00A96CC8" w:rsidRPr="009818DB" w:rsidRDefault="00A96CC8" w:rsidP="009818DB">
      <w:pPr>
        <w:spacing w:line="360" w:lineRule="auto"/>
        <w:ind w:right="-13" w:firstLine="720"/>
        <w:jc w:val="both"/>
        <w:rPr>
          <w:sz w:val="28"/>
          <w:szCs w:val="28"/>
        </w:rPr>
      </w:pPr>
      <w:r w:rsidRPr="009818DB">
        <w:rPr>
          <w:sz w:val="28"/>
          <w:szCs w:val="28"/>
        </w:rPr>
        <w:t>Графический (схемы, чертежи, профилограммы, хроматограммы, спектрограммы, рентгенограммы и т.п.);</w:t>
      </w:r>
    </w:p>
    <w:p w:rsidR="00A96CC8" w:rsidRPr="009818DB" w:rsidRDefault="00A96CC8" w:rsidP="009818DB">
      <w:pPr>
        <w:spacing w:line="360" w:lineRule="auto"/>
        <w:ind w:right="-13" w:firstLine="720"/>
        <w:jc w:val="both"/>
        <w:rPr>
          <w:sz w:val="28"/>
          <w:szCs w:val="28"/>
        </w:rPr>
      </w:pPr>
      <w:r w:rsidRPr="009818DB">
        <w:rPr>
          <w:sz w:val="28"/>
          <w:szCs w:val="28"/>
        </w:rPr>
        <w:t>Смешанный (рекомендации дополняются альбомами или картотеками, описательные соединяются с изготовлением фотоснимком, дактилоскопических карт и т.п.).</w:t>
      </w:r>
    </w:p>
    <w:p w:rsidR="00A96CC8" w:rsidRPr="009818DB" w:rsidRDefault="00A96CC8" w:rsidP="009818DB">
      <w:pPr>
        <w:spacing w:line="360" w:lineRule="auto"/>
        <w:ind w:right="-13" w:firstLine="720"/>
        <w:jc w:val="both"/>
        <w:rPr>
          <w:sz w:val="28"/>
          <w:szCs w:val="28"/>
        </w:rPr>
      </w:pPr>
      <w:r w:rsidRPr="009818DB">
        <w:rPr>
          <w:sz w:val="28"/>
          <w:szCs w:val="28"/>
        </w:rPr>
        <w:t>Очевидно, что способ фиксации в полной мере зависит от объекта криминалистического учета, от объективной возможности зафиксировать объект тем или иным способом. К примеру, для следотек наиболее подходит фиксация отображающим способом, а для учета людей более подходящим будет сочетание отображающего способа (фотоснимки) с описательным (словесный портрет внешности).</w:t>
      </w:r>
    </w:p>
    <w:p w:rsidR="00A96CC8" w:rsidRPr="009818DB" w:rsidRDefault="00A96CC8" w:rsidP="009818DB">
      <w:pPr>
        <w:spacing w:line="360" w:lineRule="auto"/>
        <w:ind w:right="-13" w:firstLine="720"/>
        <w:jc w:val="both"/>
        <w:rPr>
          <w:sz w:val="28"/>
          <w:szCs w:val="28"/>
        </w:rPr>
      </w:pPr>
      <w:r w:rsidRPr="009818DB">
        <w:rPr>
          <w:sz w:val="28"/>
          <w:szCs w:val="28"/>
        </w:rPr>
        <w:t>В зависимости от названных способов определяются средства и методы фиксации криминалистической информации. Это простейшие средства письма, более сложные – фотосъемка, микрофильмирование, дактилоскопирование, наконец, сложнейшие методы получения и фиксации информации о признаках объектов учета. Эффективность использования криминалистических учетов существенно повышается в связи с применением для обработки информации средств автоматизации и вычислительной техники, позволяющей не только во много раз сократить время обработки запросов, но и устанавливать корреляционные зависимости между объектами регистрации.</w:t>
      </w:r>
      <w:r w:rsidRPr="009818DB">
        <w:rPr>
          <w:rStyle w:val="a3"/>
          <w:sz w:val="28"/>
          <w:szCs w:val="28"/>
        </w:rPr>
        <w:footnoteReference w:id="16"/>
      </w:r>
    </w:p>
    <w:p w:rsidR="00A96CC8" w:rsidRPr="009818DB" w:rsidRDefault="00A96CC8" w:rsidP="009818DB">
      <w:pPr>
        <w:spacing w:line="360" w:lineRule="auto"/>
        <w:ind w:right="-13" w:firstLine="720"/>
        <w:jc w:val="both"/>
        <w:rPr>
          <w:sz w:val="28"/>
          <w:szCs w:val="28"/>
        </w:rPr>
      </w:pPr>
      <w:r w:rsidRPr="009818DB">
        <w:rPr>
          <w:sz w:val="28"/>
          <w:szCs w:val="28"/>
        </w:rPr>
        <w:t>Криминалистической регистрацией занимаются следующие подразделения органов внутренних дел Украины:</w:t>
      </w:r>
      <w:r w:rsidRPr="009818DB">
        <w:rPr>
          <w:rStyle w:val="a3"/>
          <w:sz w:val="28"/>
          <w:szCs w:val="28"/>
        </w:rPr>
        <w:footnoteReference w:id="17"/>
      </w:r>
    </w:p>
    <w:p w:rsidR="00A96CC8" w:rsidRPr="009818DB" w:rsidRDefault="00A96CC8" w:rsidP="009818DB">
      <w:pPr>
        <w:spacing w:line="360" w:lineRule="auto"/>
        <w:ind w:right="-13" w:firstLine="720"/>
        <w:jc w:val="both"/>
        <w:rPr>
          <w:sz w:val="28"/>
          <w:szCs w:val="28"/>
        </w:rPr>
      </w:pPr>
      <w:r w:rsidRPr="009818DB">
        <w:rPr>
          <w:sz w:val="28"/>
          <w:szCs w:val="28"/>
        </w:rPr>
        <w:t>Управление оперативной информации (УОИ) МВД Украины;</w:t>
      </w:r>
    </w:p>
    <w:p w:rsidR="00A96CC8" w:rsidRPr="009818DB" w:rsidRDefault="00A96CC8" w:rsidP="009818DB">
      <w:pPr>
        <w:spacing w:line="360" w:lineRule="auto"/>
        <w:ind w:right="-13" w:firstLine="720"/>
        <w:jc w:val="both"/>
        <w:rPr>
          <w:sz w:val="28"/>
          <w:szCs w:val="28"/>
        </w:rPr>
      </w:pPr>
      <w:r w:rsidRPr="009818DB">
        <w:rPr>
          <w:sz w:val="28"/>
          <w:szCs w:val="28"/>
        </w:rPr>
        <w:t>Государственный научно-исследовательский экспертно-криминалистический центр (ГНИЭКЦ) МВС Украины;</w:t>
      </w:r>
    </w:p>
    <w:p w:rsidR="00A96CC8" w:rsidRPr="009818DB" w:rsidRDefault="00A96CC8" w:rsidP="009818DB">
      <w:pPr>
        <w:spacing w:line="360" w:lineRule="auto"/>
        <w:ind w:right="-13" w:firstLine="720"/>
        <w:jc w:val="both"/>
        <w:rPr>
          <w:sz w:val="28"/>
          <w:szCs w:val="28"/>
        </w:rPr>
      </w:pPr>
      <w:r w:rsidRPr="009818DB">
        <w:rPr>
          <w:sz w:val="28"/>
          <w:szCs w:val="28"/>
        </w:rPr>
        <w:t>Управления оперативной информации главных управлений МВД (ГУ МВД) Украины в областях;</w:t>
      </w:r>
    </w:p>
    <w:p w:rsidR="00A96CC8" w:rsidRPr="009818DB" w:rsidRDefault="00A96CC8" w:rsidP="009818DB">
      <w:pPr>
        <w:spacing w:line="360" w:lineRule="auto"/>
        <w:ind w:right="-13" w:firstLine="720"/>
        <w:jc w:val="both"/>
        <w:rPr>
          <w:sz w:val="28"/>
          <w:szCs w:val="28"/>
        </w:rPr>
      </w:pPr>
      <w:r w:rsidRPr="009818DB">
        <w:rPr>
          <w:sz w:val="28"/>
          <w:szCs w:val="28"/>
        </w:rPr>
        <w:t>Научно-исследовательские экспертно – криминалистические центры (НИЭКЦ) ГУ УМВД Украины в областях;</w:t>
      </w:r>
    </w:p>
    <w:p w:rsidR="00A96CC8" w:rsidRPr="009818DB" w:rsidRDefault="00A96CC8" w:rsidP="009818DB">
      <w:pPr>
        <w:spacing w:line="360" w:lineRule="auto"/>
        <w:ind w:right="-13" w:firstLine="720"/>
        <w:jc w:val="both"/>
        <w:rPr>
          <w:sz w:val="28"/>
          <w:szCs w:val="28"/>
        </w:rPr>
      </w:pPr>
      <w:r w:rsidRPr="009818DB">
        <w:rPr>
          <w:sz w:val="28"/>
          <w:szCs w:val="28"/>
        </w:rPr>
        <w:t>Городские, районные, транспортные (линейные) органы внутренних дел.</w:t>
      </w:r>
    </w:p>
    <w:p w:rsidR="00A96CC8" w:rsidRPr="009818DB" w:rsidRDefault="00A96CC8" w:rsidP="009818DB">
      <w:pPr>
        <w:spacing w:line="360" w:lineRule="auto"/>
        <w:ind w:right="-13" w:firstLine="720"/>
        <w:jc w:val="both"/>
        <w:rPr>
          <w:sz w:val="28"/>
          <w:szCs w:val="28"/>
        </w:rPr>
      </w:pPr>
      <w:r w:rsidRPr="009818DB">
        <w:rPr>
          <w:sz w:val="28"/>
          <w:szCs w:val="28"/>
        </w:rPr>
        <w:t>Каждый из названных органов имеет свои виды учета:</w:t>
      </w:r>
    </w:p>
    <w:p w:rsidR="00A96CC8" w:rsidRPr="009818DB" w:rsidRDefault="00A96CC8" w:rsidP="009818DB">
      <w:pPr>
        <w:spacing w:line="360" w:lineRule="auto"/>
        <w:ind w:right="-13" w:firstLine="720"/>
        <w:jc w:val="both"/>
        <w:rPr>
          <w:sz w:val="28"/>
          <w:szCs w:val="28"/>
        </w:rPr>
      </w:pPr>
      <w:r w:rsidRPr="009818DB">
        <w:rPr>
          <w:sz w:val="28"/>
          <w:szCs w:val="28"/>
        </w:rPr>
        <w:t>В Управлении оперативной информации МВД Украины осуществляется учет:</w:t>
      </w:r>
    </w:p>
    <w:p w:rsidR="00A96CC8" w:rsidRPr="009818DB" w:rsidRDefault="00A96CC8" w:rsidP="009818DB">
      <w:pPr>
        <w:spacing w:line="360" w:lineRule="auto"/>
        <w:ind w:right="-13" w:firstLine="720"/>
        <w:jc w:val="both"/>
        <w:rPr>
          <w:sz w:val="28"/>
          <w:szCs w:val="28"/>
        </w:rPr>
      </w:pPr>
      <w:r w:rsidRPr="009818DB">
        <w:rPr>
          <w:sz w:val="28"/>
          <w:szCs w:val="28"/>
        </w:rPr>
        <w:t>Преступников, скрывающихся и уклоняющихся от отбытия наказания;</w:t>
      </w:r>
    </w:p>
    <w:p w:rsidR="00A96CC8" w:rsidRPr="009818DB" w:rsidRDefault="00A96CC8" w:rsidP="009818DB">
      <w:pPr>
        <w:spacing w:line="360" w:lineRule="auto"/>
        <w:ind w:right="-13" w:firstLine="720"/>
        <w:jc w:val="both"/>
        <w:rPr>
          <w:sz w:val="28"/>
          <w:szCs w:val="28"/>
        </w:rPr>
      </w:pPr>
      <w:r w:rsidRPr="009818DB">
        <w:rPr>
          <w:sz w:val="28"/>
          <w:szCs w:val="28"/>
        </w:rPr>
        <w:t>Задержанных бродяг и попрошаек;</w:t>
      </w:r>
    </w:p>
    <w:p w:rsidR="00A96CC8" w:rsidRPr="009818DB" w:rsidRDefault="00A96CC8" w:rsidP="009818DB">
      <w:pPr>
        <w:spacing w:line="360" w:lineRule="auto"/>
        <w:ind w:right="-13" w:firstLine="720"/>
        <w:jc w:val="both"/>
        <w:rPr>
          <w:sz w:val="28"/>
          <w:szCs w:val="28"/>
        </w:rPr>
      </w:pPr>
      <w:r w:rsidRPr="009818DB">
        <w:rPr>
          <w:sz w:val="28"/>
          <w:szCs w:val="28"/>
        </w:rPr>
        <w:t>Осужденных;</w:t>
      </w:r>
    </w:p>
    <w:p w:rsidR="00A96CC8" w:rsidRPr="009818DB" w:rsidRDefault="00A96CC8" w:rsidP="009818DB">
      <w:pPr>
        <w:spacing w:line="360" w:lineRule="auto"/>
        <w:ind w:right="-13" w:firstLine="720"/>
        <w:jc w:val="both"/>
        <w:rPr>
          <w:sz w:val="28"/>
          <w:szCs w:val="28"/>
        </w:rPr>
      </w:pPr>
      <w:r w:rsidRPr="009818DB">
        <w:rPr>
          <w:sz w:val="28"/>
          <w:szCs w:val="28"/>
        </w:rPr>
        <w:t>Лиц, пропавших без вести;</w:t>
      </w:r>
    </w:p>
    <w:p w:rsidR="00A96CC8" w:rsidRPr="009818DB" w:rsidRDefault="00A96CC8" w:rsidP="009818DB">
      <w:pPr>
        <w:spacing w:line="360" w:lineRule="auto"/>
        <w:ind w:right="-13" w:firstLine="720"/>
        <w:jc w:val="both"/>
        <w:rPr>
          <w:sz w:val="28"/>
          <w:szCs w:val="28"/>
        </w:rPr>
      </w:pPr>
      <w:r w:rsidRPr="009818DB">
        <w:rPr>
          <w:sz w:val="28"/>
          <w:szCs w:val="28"/>
        </w:rPr>
        <w:t>Больных в лечебных учреждениях, детских домах, домах престарелых, а также лиц, не могущих сообщить о себе никаких сведений;</w:t>
      </w:r>
    </w:p>
    <w:p w:rsidR="00A96CC8" w:rsidRPr="009818DB" w:rsidRDefault="00A96CC8" w:rsidP="009818DB">
      <w:pPr>
        <w:spacing w:line="360" w:lineRule="auto"/>
        <w:ind w:right="-13" w:firstLine="720"/>
        <w:jc w:val="both"/>
        <w:rPr>
          <w:sz w:val="28"/>
          <w:szCs w:val="28"/>
        </w:rPr>
      </w:pPr>
      <w:r w:rsidRPr="009818DB">
        <w:rPr>
          <w:sz w:val="28"/>
          <w:szCs w:val="28"/>
        </w:rPr>
        <w:t>Неопознанных трупов;</w:t>
      </w:r>
    </w:p>
    <w:p w:rsidR="00A96CC8" w:rsidRPr="009818DB" w:rsidRDefault="00A96CC8" w:rsidP="009818DB">
      <w:pPr>
        <w:spacing w:line="360" w:lineRule="auto"/>
        <w:ind w:right="-13" w:firstLine="720"/>
        <w:jc w:val="both"/>
        <w:rPr>
          <w:sz w:val="28"/>
          <w:szCs w:val="28"/>
        </w:rPr>
      </w:pPr>
      <w:r w:rsidRPr="009818DB">
        <w:rPr>
          <w:sz w:val="28"/>
          <w:szCs w:val="28"/>
        </w:rPr>
        <w:t>Огнестрельного оружия (украденного, сданного, утраченного);</w:t>
      </w:r>
    </w:p>
    <w:p w:rsidR="00A96CC8" w:rsidRPr="009818DB" w:rsidRDefault="00A96CC8" w:rsidP="009818DB">
      <w:pPr>
        <w:spacing w:line="360" w:lineRule="auto"/>
        <w:ind w:right="-13" w:firstLine="720"/>
        <w:jc w:val="both"/>
        <w:rPr>
          <w:sz w:val="28"/>
          <w:szCs w:val="28"/>
        </w:rPr>
      </w:pPr>
      <w:r w:rsidRPr="009818DB">
        <w:rPr>
          <w:sz w:val="28"/>
          <w:szCs w:val="28"/>
        </w:rPr>
        <w:t>Номерных вещей и изделий, связанных с преступлениями;</w:t>
      </w:r>
    </w:p>
    <w:p w:rsidR="00A96CC8" w:rsidRPr="009818DB" w:rsidRDefault="00A96CC8" w:rsidP="009818DB">
      <w:pPr>
        <w:spacing w:line="360" w:lineRule="auto"/>
        <w:ind w:right="-13" w:firstLine="720"/>
        <w:jc w:val="both"/>
        <w:rPr>
          <w:sz w:val="28"/>
          <w:szCs w:val="28"/>
        </w:rPr>
      </w:pPr>
      <w:r w:rsidRPr="009818DB">
        <w:rPr>
          <w:sz w:val="28"/>
          <w:szCs w:val="28"/>
        </w:rPr>
        <w:t>Бесхозных автотранспортных средств;</w:t>
      </w:r>
    </w:p>
    <w:p w:rsidR="00A96CC8" w:rsidRPr="009818DB" w:rsidRDefault="00A96CC8" w:rsidP="009818DB">
      <w:pPr>
        <w:spacing w:line="360" w:lineRule="auto"/>
        <w:ind w:right="-13" w:firstLine="720"/>
        <w:jc w:val="both"/>
        <w:rPr>
          <w:sz w:val="28"/>
          <w:szCs w:val="28"/>
        </w:rPr>
      </w:pPr>
      <w:r w:rsidRPr="009818DB">
        <w:rPr>
          <w:sz w:val="28"/>
          <w:szCs w:val="28"/>
        </w:rPr>
        <w:t>Паспортов;</w:t>
      </w:r>
    </w:p>
    <w:p w:rsidR="00A96CC8" w:rsidRPr="009818DB" w:rsidRDefault="00A96CC8" w:rsidP="009818DB">
      <w:pPr>
        <w:spacing w:line="360" w:lineRule="auto"/>
        <w:ind w:right="-13" w:firstLine="720"/>
        <w:jc w:val="both"/>
        <w:rPr>
          <w:sz w:val="28"/>
          <w:szCs w:val="28"/>
        </w:rPr>
      </w:pPr>
      <w:r w:rsidRPr="009818DB">
        <w:rPr>
          <w:sz w:val="28"/>
          <w:szCs w:val="28"/>
        </w:rPr>
        <w:t>Фактов хищения грузов, багажа на железнодорожном транспорте.</w:t>
      </w:r>
    </w:p>
    <w:p w:rsidR="00A96CC8" w:rsidRPr="009818DB" w:rsidRDefault="00A96CC8" w:rsidP="009818DB">
      <w:pPr>
        <w:spacing w:line="360" w:lineRule="auto"/>
        <w:ind w:right="-13" w:firstLine="720"/>
        <w:jc w:val="both"/>
        <w:rPr>
          <w:sz w:val="28"/>
          <w:szCs w:val="28"/>
        </w:rPr>
      </w:pPr>
      <w:r w:rsidRPr="009818DB">
        <w:rPr>
          <w:sz w:val="28"/>
          <w:szCs w:val="28"/>
        </w:rPr>
        <w:t>Учеты, которые ведутся в УОИ МВД Украины, являются централизованными, то есть повторяются в областях.</w:t>
      </w:r>
    </w:p>
    <w:p w:rsidR="00A96CC8" w:rsidRPr="009818DB" w:rsidRDefault="00A96CC8" w:rsidP="009818DB">
      <w:pPr>
        <w:spacing w:line="360" w:lineRule="auto"/>
        <w:ind w:right="-13" w:firstLine="720"/>
        <w:jc w:val="both"/>
        <w:rPr>
          <w:sz w:val="28"/>
          <w:szCs w:val="28"/>
        </w:rPr>
      </w:pPr>
      <w:r w:rsidRPr="009818DB">
        <w:rPr>
          <w:sz w:val="28"/>
          <w:szCs w:val="28"/>
        </w:rPr>
        <w:t>В Государственном научно-исследовательском экспертно-криминалистическом центре МВД Украины ведется учет таких объектов:</w:t>
      </w:r>
    </w:p>
    <w:p w:rsidR="00A96CC8" w:rsidRPr="009818DB" w:rsidRDefault="00A96CC8" w:rsidP="009818DB">
      <w:pPr>
        <w:spacing w:line="360" w:lineRule="auto"/>
        <w:ind w:right="-13" w:firstLine="720"/>
        <w:jc w:val="both"/>
        <w:rPr>
          <w:sz w:val="28"/>
          <w:szCs w:val="28"/>
        </w:rPr>
      </w:pPr>
      <w:r w:rsidRPr="009818DB">
        <w:rPr>
          <w:sz w:val="28"/>
          <w:szCs w:val="28"/>
        </w:rPr>
        <w:t>Пуль, гильз, патронов со следами оружия с мест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Подделанных документов, изготовленных полиграфическим способом;</w:t>
      </w:r>
    </w:p>
    <w:p w:rsidR="00A96CC8" w:rsidRPr="009818DB" w:rsidRDefault="00A96CC8" w:rsidP="009818DB">
      <w:pPr>
        <w:spacing w:line="360" w:lineRule="auto"/>
        <w:ind w:right="-13" w:firstLine="720"/>
        <w:jc w:val="both"/>
        <w:rPr>
          <w:sz w:val="28"/>
          <w:szCs w:val="28"/>
        </w:rPr>
      </w:pPr>
      <w:r w:rsidRPr="009818DB">
        <w:rPr>
          <w:sz w:val="28"/>
          <w:szCs w:val="28"/>
        </w:rPr>
        <w:t>Подделанных денежных знаков (бумажные деньги);</w:t>
      </w:r>
    </w:p>
    <w:p w:rsidR="00A96CC8" w:rsidRPr="009818DB" w:rsidRDefault="00A96CC8" w:rsidP="009818DB">
      <w:pPr>
        <w:spacing w:line="360" w:lineRule="auto"/>
        <w:ind w:right="-13" w:firstLine="720"/>
        <w:jc w:val="both"/>
        <w:rPr>
          <w:sz w:val="28"/>
          <w:szCs w:val="28"/>
        </w:rPr>
      </w:pPr>
      <w:r w:rsidRPr="009818DB">
        <w:rPr>
          <w:sz w:val="28"/>
          <w:szCs w:val="28"/>
        </w:rPr>
        <w:t>Следов пальцев рук с мест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В управлениях оперативной информации главных управлений и управлений МВД Украины в областях ведется учет:</w:t>
      </w:r>
    </w:p>
    <w:p w:rsidR="00A96CC8" w:rsidRPr="009818DB" w:rsidRDefault="00A96CC8" w:rsidP="009818DB">
      <w:pPr>
        <w:spacing w:line="360" w:lineRule="auto"/>
        <w:ind w:right="-13" w:firstLine="720"/>
        <w:jc w:val="both"/>
        <w:rPr>
          <w:sz w:val="28"/>
          <w:szCs w:val="28"/>
        </w:rPr>
      </w:pPr>
      <w:r w:rsidRPr="009818DB">
        <w:rPr>
          <w:sz w:val="28"/>
          <w:szCs w:val="28"/>
        </w:rPr>
        <w:t>Задержанных бродяг и лиц, живущих подаяниями;</w:t>
      </w:r>
    </w:p>
    <w:p w:rsidR="00A96CC8" w:rsidRPr="009818DB" w:rsidRDefault="00A96CC8" w:rsidP="009818DB">
      <w:pPr>
        <w:spacing w:line="360" w:lineRule="auto"/>
        <w:ind w:right="-13" w:firstLine="720"/>
        <w:jc w:val="both"/>
        <w:rPr>
          <w:sz w:val="28"/>
          <w:szCs w:val="28"/>
        </w:rPr>
      </w:pPr>
      <w:r w:rsidRPr="009818DB">
        <w:rPr>
          <w:sz w:val="28"/>
          <w:szCs w:val="28"/>
        </w:rPr>
        <w:t>Лиц, совершивших преступления, но освобожденных от уголовной ответственности на основаниях, предусмотренных законом;</w:t>
      </w:r>
    </w:p>
    <w:p w:rsidR="00A96CC8" w:rsidRPr="009818DB" w:rsidRDefault="00A96CC8" w:rsidP="009818DB">
      <w:pPr>
        <w:spacing w:line="360" w:lineRule="auto"/>
        <w:ind w:right="-13" w:firstLine="720"/>
        <w:jc w:val="both"/>
        <w:rPr>
          <w:sz w:val="28"/>
          <w:szCs w:val="28"/>
        </w:rPr>
      </w:pPr>
      <w:r w:rsidRPr="009818DB">
        <w:rPr>
          <w:sz w:val="28"/>
          <w:szCs w:val="28"/>
        </w:rPr>
        <w:t>Осужденных;</w:t>
      </w:r>
    </w:p>
    <w:p w:rsidR="00A96CC8" w:rsidRPr="009818DB" w:rsidRDefault="00A96CC8" w:rsidP="009818DB">
      <w:pPr>
        <w:spacing w:line="360" w:lineRule="auto"/>
        <w:ind w:right="-13" w:firstLine="720"/>
        <w:jc w:val="both"/>
        <w:rPr>
          <w:sz w:val="28"/>
          <w:szCs w:val="28"/>
        </w:rPr>
      </w:pPr>
      <w:r w:rsidRPr="009818DB">
        <w:rPr>
          <w:sz w:val="28"/>
          <w:szCs w:val="28"/>
        </w:rPr>
        <w:t>Огнестрельного оружия (утраченного, украденного, изъятого);</w:t>
      </w:r>
    </w:p>
    <w:p w:rsidR="00A96CC8" w:rsidRPr="009818DB" w:rsidRDefault="00A96CC8" w:rsidP="009818DB">
      <w:pPr>
        <w:spacing w:line="360" w:lineRule="auto"/>
        <w:ind w:right="-13" w:firstLine="720"/>
        <w:jc w:val="both"/>
        <w:rPr>
          <w:sz w:val="28"/>
          <w:szCs w:val="28"/>
        </w:rPr>
      </w:pPr>
      <w:r w:rsidRPr="009818DB">
        <w:rPr>
          <w:sz w:val="28"/>
          <w:szCs w:val="28"/>
        </w:rPr>
        <w:t>Номерных вещей и изделий, связанных с преступлением;</w:t>
      </w:r>
    </w:p>
    <w:p w:rsidR="00A96CC8" w:rsidRPr="009818DB" w:rsidRDefault="00A96CC8" w:rsidP="009818DB">
      <w:pPr>
        <w:spacing w:line="360" w:lineRule="auto"/>
        <w:ind w:right="-13" w:firstLine="720"/>
        <w:jc w:val="both"/>
        <w:rPr>
          <w:sz w:val="28"/>
          <w:szCs w:val="28"/>
        </w:rPr>
      </w:pPr>
      <w:r w:rsidRPr="009818DB">
        <w:rPr>
          <w:sz w:val="28"/>
          <w:szCs w:val="28"/>
        </w:rPr>
        <w:t>Поддельных денежных знаков (бумажные деньги)</w:t>
      </w:r>
    </w:p>
    <w:p w:rsidR="00A96CC8" w:rsidRPr="009818DB" w:rsidRDefault="00A96CC8" w:rsidP="009818DB">
      <w:pPr>
        <w:spacing w:line="360" w:lineRule="auto"/>
        <w:ind w:right="-13" w:firstLine="720"/>
        <w:jc w:val="both"/>
        <w:rPr>
          <w:sz w:val="28"/>
          <w:szCs w:val="28"/>
        </w:rPr>
      </w:pPr>
      <w:r w:rsidRPr="009818DB">
        <w:rPr>
          <w:sz w:val="28"/>
          <w:szCs w:val="28"/>
        </w:rPr>
        <w:t>В городских, районных, транспортных (линейных) органах внутренних дел ведется учет:</w:t>
      </w:r>
    </w:p>
    <w:p w:rsidR="00A96CC8" w:rsidRPr="009818DB" w:rsidRDefault="00A96CC8" w:rsidP="009818DB">
      <w:pPr>
        <w:spacing w:line="360" w:lineRule="auto"/>
        <w:ind w:right="-13" w:firstLine="720"/>
        <w:jc w:val="both"/>
        <w:rPr>
          <w:sz w:val="28"/>
          <w:szCs w:val="28"/>
        </w:rPr>
      </w:pPr>
      <w:r w:rsidRPr="009818DB">
        <w:rPr>
          <w:sz w:val="28"/>
          <w:szCs w:val="28"/>
        </w:rPr>
        <w:t>Вещей – украденных, утраченных, а также изъятых у задержанных;</w:t>
      </w:r>
    </w:p>
    <w:p w:rsidR="00A96CC8" w:rsidRPr="009818DB" w:rsidRDefault="00A96CC8" w:rsidP="009818DB">
      <w:pPr>
        <w:spacing w:line="360" w:lineRule="auto"/>
        <w:ind w:right="-13" w:firstLine="720"/>
        <w:jc w:val="both"/>
        <w:rPr>
          <w:sz w:val="28"/>
          <w:szCs w:val="28"/>
        </w:rPr>
      </w:pPr>
      <w:r w:rsidRPr="009818DB">
        <w:rPr>
          <w:sz w:val="28"/>
          <w:szCs w:val="28"/>
        </w:rPr>
        <w:t>Автотранспортных средств (бесхозный транспорт);</w:t>
      </w:r>
    </w:p>
    <w:p w:rsidR="00A96CC8" w:rsidRPr="009818DB" w:rsidRDefault="00A96CC8" w:rsidP="009818DB">
      <w:pPr>
        <w:spacing w:line="360" w:lineRule="auto"/>
        <w:ind w:right="-13" w:firstLine="720"/>
        <w:jc w:val="both"/>
        <w:rPr>
          <w:sz w:val="28"/>
          <w:szCs w:val="28"/>
        </w:rPr>
      </w:pPr>
      <w:r w:rsidRPr="009818DB">
        <w:rPr>
          <w:sz w:val="28"/>
          <w:szCs w:val="28"/>
        </w:rPr>
        <w:t>Следов рук с мест нераскрытых преступлений (сохраняются фотоснимки).</w:t>
      </w:r>
    </w:p>
    <w:p w:rsidR="00A96CC8" w:rsidRPr="009818DB" w:rsidRDefault="00A96CC8" w:rsidP="009818DB">
      <w:pPr>
        <w:spacing w:line="360" w:lineRule="auto"/>
        <w:ind w:right="-13" w:firstLine="720"/>
        <w:jc w:val="both"/>
        <w:rPr>
          <w:sz w:val="28"/>
          <w:szCs w:val="28"/>
        </w:rPr>
      </w:pPr>
      <w:r w:rsidRPr="009818DB">
        <w:rPr>
          <w:sz w:val="28"/>
          <w:szCs w:val="28"/>
        </w:rPr>
        <w:t>В соответствии с Положением об экспертной службе Министерства внутренних дел, утвержденным Постановлением Кабинета Министров Украины от 20.06.2000 г. № 988,</w:t>
      </w:r>
      <w:r w:rsidRPr="009818DB">
        <w:rPr>
          <w:rStyle w:val="a3"/>
          <w:sz w:val="28"/>
          <w:szCs w:val="28"/>
        </w:rPr>
        <w:footnoteReference w:id="18"/>
      </w:r>
      <w:r w:rsidRPr="009818DB">
        <w:rPr>
          <w:sz w:val="28"/>
          <w:szCs w:val="28"/>
        </w:rPr>
        <w:t xml:space="preserve"> экспертная служба включает в себя такие подразделения: Государственный научно-исследовательский экспертно-криминалистический центр МВД, научно-исследовательские центры при главных управлениях МВД в Автономной Республике Крым, г. Киеве и Киевской области, управлениях МВД в областях, г.Севастополе и на транспорте. Одним из основных заданий экспертной службы является ведение общегосударственного криминалистического учета. Согласно Наставления о деятельности экспертно-криминалистической службы МВД Украины, утвержденного приказом МВД Украины №682 от 30.08.1999 г., экспертно-криминалистическая служба МВД Украины входит в блок криминальной милиции и состоит из экспертно-криминалистических подразделений, к которым относятся Государственный экспертно-криминалистический центр Министерства внутренних дел Украины и научно-исследовательские экспертно-криминалистические центры при Управлениях Министерства внутренних дел и которые являются самостоятельными структурными подразделениями Министерства внутренних дел</w:t>
      </w:r>
      <w:r w:rsidRPr="009818DB">
        <w:rPr>
          <w:rStyle w:val="a3"/>
          <w:sz w:val="28"/>
          <w:szCs w:val="28"/>
        </w:rPr>
        <w:footnoteReference w:id="19"/>
      </w:r>
      <w:r w:rsidRPr="009818DB">
        <w:rPr>
          <w:sz w:val="28"/>
          <w:szCs w:val="28"/>
        </w:rPr>
        <w:t xml:space="preserve"> </w:t>
      </w:r>
    </w:p>
    <w:p w:rsidR="00A96CC8" w:rsidRPr="009818DB" w:rsidRDefault="00A96CC8" w:rsidP="009818DB">
      <w:pPr>
        <w:spacing w:line="360" w:lineRule="auto"/>
        <w:ind w:right="-13" w:firstLine="720"/>
        <w:jc w:val="both"/>
        <w:rPr>
          <w:sz w:val="28"/>
          <w:szCs w:val="28"/>
        </w:rPr>
      </w:pPr>
      <w:r w:rsidRPr="009818DB">
        <w:rPr>
          <w:sz w:val="28"/>
          <w:szCs w:val="28"/>
        </w:rPr>
        <w:t>Центральные оперативно-розыскные учеты ведутся в ГНИЭКЦ. К ним относятся:</w:t>
      </w:r>
    </w:p>
    <w:p w:rsidR="00A96CC8" w:rsidRPr="009818DB" w:rsidRDefault="00A96CC8" w:rsidP="009818DB">
      <w:pPr>
        <w:spacing w:line="360" w:lineRule="auto"/>
        <w:ind w:right="-13" w:firstLine="720"/>
        <w:jc w:val="both"/>
        <w:rPr>
          <w:sz w:val="28"/>
          <w:szCs w:val="28"/>
        </w:rPr>
      </w:pPr>
      <w:r w:rsidRPr="009818DB">
        <w:rPr>
          <w:sz w:val="28"/>
          <w:szCs w:val="28"/>
        </w:rPr>
        <w:t>центральная коллекция пуль и гильз со следами оружия (пулегильзотека);</w:t>
      </w:r>
    </w:p>
    <w:p w:rsidR="00A96CC8" w:rsidRPr="009818DB" w:rsidRDefault="00A96CC8" w:rsidP="009818DB">
      <w:pPr>
        <w:spacing w:line="360" w:lineRule="auto"/>
        <w:ind w:right="-13" w:firstLine="720"/>
        <w:jc w:val="both"/>
        <w:rPr>
          <w:sz w:val="28"/>
          <w:szCs w:val="28"/>
        </w:rPr>
      </w:pPr>
      <w:r w:rsidRPr="009818DB">
        <w:rPr>
          <w:sz w:val="28"/>
          <w:szCs w:val="28"/>
        </w:rPr>
        <w:t>центральная картотека фальшивых денег;</w:t>
      </w:r>
    </w:p>
    <w:p w:rsidR="00A96CC8" w:rsidRPr="009818DB" w:rsidRDefault="00A96CC8" w:rsidP="009818DB">
      <w:pPr>
        <w:spacing w:line="360" w:lineRule="auto"/>
        <w:ind w:right="-13" w:firstLine="720"/>
        <w:jc w:val="both"/>
        <w:rPr>
          <w:sz w:val="28"/>
          <w:szCs w:val="28"/>
        </w:rPr>
      </w:pPr>
      <w:r w:rsidRPr="009818DB">
        <w:rPr>
          <w:sz w:val="28"/>
          <w:szCs w:val="28"/>
        </w:rPr>
        <w:t>центральная картотека поддельных документов, изготовленных с использованием средств полиграфии;</w:t>
      </w:r>
    </w:p>
    <w:p w:rsidR="00A96CC8" w:rsidRPr="009818DB" w:rsidRDefault="00A96CC8" w:rsidP="009818DB">
      <w:pPr>
        <w:spacing w:line="360" w:lineRule="auto"/>
        <w:ind w:right="-13" w:firstLine="720"/>
        <w:jc w:val="both"/>
        <w:rPr>
          <w:sz w:val="28"/>
          <w:szCs w:val="28"/>
        </w:rPr>
      </w:pPr>
      <w:r w:rsidRPr="009818DB">
        <w:rPr>
          <w:sz w:val="28"/>
          <w:szCs w:val="28"/>
        </w:rPr>
        <w:t>центральная картотека следов рук, изъятых с мест нераскрытых тяжких и резонансных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центральная коллекция макетов взрывных устройств и веществ;</w:t>
      </w:r>
    </w:p>
    <w:p w:rsidR="00A96CC8" w:rsidRPr="009818DB" w:rsidRDefault="00A96CC8" w:rsidP="009818DB">
      <w:pPr>
        <w:spacing w:line="360" w:lineRule="auto"/>
        <w:ind w:right="-13" w:firstLine="720"/>
        <w:jc w:val="both"/>
        <w:rPr>
          <w:sz w:val="28"/>
          <w:szCs w:val="28"/>
        </w:rPr>
      </w:pPr>
      <w:r w:rsidRPr="009818DB">
        <w:rPr>
          <w:sz w:val="28"/>
          <w:szCs w:val="28"/>
        </w:rPr>
        <w:t>центральная коллекция фонограмм с голосами лиц, анонимно сообщавших об угрозе взрыва.</w:t>
      </w:r>
    </w:p>
    <w:p w:rsidR="00A96CC8" w:rsidRPr="009818DB" w:rsidRDefault="00A96CC8" w:rsidP="009818DB">
      <w:pPr>
        <w:spacing w:line="360" w:lineRule="auto"/>
        <w:ind w:right="-13" w:firstLine="720"/>
        <w:jc w:val="both"/>
        <w:rPr>
          <w:sz w:val="28"/>
          <w:szCs w:val="28"/>
        </w:rPr>
      </w:pPr>
      <w:r w:rsidRPr="009818DB">
        <w:rPr>
          <w:sz w:val="28"/>
          <w:szCs w:val="28"/>
        </w:rPr>
        <w:t xml:space="preserve">Региональные оперативно-розыскные учеты ведутся в ГНИЭКЦ ГУ УМВД, УМВД, УМВДТ и комплектуются объектами, изъятыми в ходе осмотров мест происшествия в делах о преступлениях, совершенных на территории обслуживания ГУМВД, УМВД, УМВДТ либо направленные для постоянной проверки из других органов, в частности: </w:t>
      </w:r>
    </w:p>
    <w:p w:rsidR="00A96CC8" w:rsidRPr="009818DB" w:rsidRDefault="00A96CC8" w:rsidP="009818DB">
      <w:pPr>
        <w:spacing w:line="360" w:lineRule="auto"/>
        <w:ind w:right="-13" w:firstLine="720"/>
        <w:jc w:val="both"/>
        <w:rPr>
          <w:sz w:val="28"/>
          <w:szCs w:val="28"/>
        </w:rPr>
      </w:pPr>
      <w:r w:rsidRPr="009818DB">
        <w:rPr>
          <w:sz w:val="28"/>
          <w:szCs w:val="28"/>
        </w:rPr>
        <w:t>картотеки следов рук, изъятых с мест нераскрытых преступлений (следотеки);</w:t>
      </w:r>
    </w:p>
    <w:p w:rsidR="00A96CC8" w:rsidRPr="009818DB" w:rsidRDefault="00A96CC8" w:rsidP="009818DB">
      <w:pPr>
        <w:spacing w:line="360" w:lineRule="auto"/>
        <w:ind w:right="-13" w:firstLine="720"/>
        <w:jc w:val="both"/>
        <w:rPr>
          <w:sz w:val="28"/>
          <w:szCs w:val="28"/>
        </w:rPr>
      </w:pPr>
      <w:r w:rsidRPr="009818DB">
        <w:rPr>
          <w:sz w:val="28"/>
          <w:szCs w:val="28"/>
        </w:rPr>
        <w:t>дактилоскопические картотеки на лиц, взятых милицией на учет;</w:t>
      </w:r>
    </w:p>
    <w:p w:rsidR="00A96CC8" w:rsidRPr="009818DB" w:rsidRDefault="00A96CC8" w:rsidP="009818DB">
      <w:pPr>
        <w:spacing w:line="360" w:lineRule="auto"/>
        <w:ind w:right="-13" w:firstLine="720"/>
        <w:jc w:val="both"/>
        <w:rPr>
          <w:sz w:val="28"/>
          <w:szCs w:val="28"/>
        </w:rPr>
      </w:pPr>
      <w:r w:rsidRPr="009818DB">
        <w:rPr>
          <w:sz w:val="28"/>
          <w:szCs w:val="28"/>
        </w:rPr>
        <w:t>пулегильзотеки;</w:t>
      </w:r>
    </w:p>
    <w:p w:rsidR="00A96CC8" w:rsidRPr="009818DB" w:rsidRDefault="00A96CC8" w:rsidP="009818DB">
      <w:pPr>
        <w:spacing w:line="360" w:lineRule="auto"/>
        <w:ind w:right="-13" w:firstLine="720"/>
        <w:jc w:val="both"/>
        <w:rPr>
          <w:sz w:val="28"/>
          <w:szCs w:val="28"/>
        </w:rPr>
      </w:pPr>
      <w:r w:rsidRPr="009818DB">
        <w:rPr>
          <w:sz w:val="28"/>
          <w:szCs w:val="28"/>
        </w:rPr>
        <w:t>картотеки фальшивых денег;</w:t>
      </w:r>
    </w:p>
    <w:p w:rsidR="00A96CC8" w:rsidRPr="009818DB" w:rsidRDefault="00A96CC8" w:rsidP="009818DB">
      <w:pPr>
        <w:spacing w:line="360" w:lineRule="auto"/>
        <w:ind w:right="-13" w:firstLine="720"/>
        <w:jc w:val="both"/>
        <w:rPr>
          <w:sz w:val="28"/>
          <w:szCs w:val="28"/>
        </w:rPr>
      </w:pPr>
      <w:r w:rsidRPr="009818DB">
        <w:rPr>
          <w:sz w:val="28"/>
          <w:szCs w:val="28"/>
        </w:rPr>
        <w:t>картотеки поддельных документов, изготовленных с использованием средств полиграфии;</w:t>
      </w:r>
    </w:p>
    <w:p w:rsidR="00A96CC8" w:rsidRPr="009818DB" w:rsidRDefault="00A96CC8" w:rsidP="009818DB">
      <w:pPr>
        <w:spacing w:line="360" w:lineRule="auto"/>
        <w:ind w:right="-13" w:firstLine="720"/>
        <w:jc w:val="both"/>
        <w:rPr>
          <w:sz w:val="28"/>
          <w:szCs w:val="28"/>
        </w:rPr>
      </w:pPr>
      <w:r w:rsidRPr="009818DB">
        <w:rPr>
          <w:sz w:val="28"/>
          <w:szCs w:val="28"/>
        </w:rPr>
        <w:t>коллекции орудий взлома, изъятые с мест нераскрытых преступлений (следотеки);</w:t>
      </w:r>
    </w:p>
    <w:p w:rsidR="00A96CC8" w:rsidRPr="009818DB" w:rsidRDefault="00A96CC8" w:rsidP="009818DB">
      <w:pPr>
        <w:spacing w:line="360" w:lineRule="auto"/>
        <w:ind w:right="-13" w:firstLine="720"/>
        <w:jc w:val="both"/>
        <w:rPr>
          <w:sz w:val="28"/>
          <w:szCs w:val="28"/>
        </w:rPr>
      </w:pPr>
      <w:r w:rsidRPr="009818DB">
        <w:rPr>
          <w:sz w:val="28"/>
          <w:szCs w:val="28"/>
        </w:rPr>
        <w:t>картотеки следов обуви, изъятые с мест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картотеки следов транспортных средств, изъятые с мест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субъективных портретов лиц, подозреваемых в совершении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поддельных рецептов на получение наркотических и сильнодействующих лекарственных средств;</w:t>
      </w:r>
    </w:p>
    <w:p w:rsidR="00A96CC8" w:rsidRPr="009818DB" w:rsidRDefault="00A96CC8" w:rsidP="009818DB">
      <w:pPr>
        <w:spacing w:line="360" w:lineRule="auto"/>
        <w:ind w:right="-13" w:firstLine="720"/>
        <w:jc w:val="both"/>
        <w:rPr>
          <w:sz w:val="28"/>
          <w:szCs w:val="28"/>
        </w:rPr>
      </w:pPr>
      <w:r w:rsidRPr="009818DB">
        <w:rPr>
          <w:sz w:val="28"/>
          <w:szCs w:val="28"/>
        </w:rPr>
        <w:t>образцы почерка лиц, занимающихся подделкой медицинских рецептов;</w:t>
      </w:r>
    </w:p>
    <w:p w:rsidR="00A96CC8" w:rsidRPr="009818DB" w:rsidRDefault="00A96CC8" w:rsidP="009818DB">
      <w:pPr>
        <w:spacing w:line="360" w:lineRule="auto"/>
        <w:ind w:right="-13" w:firstLine="720"/>
        <w:jc w:val="both"/>
        <w:rPr>
          <w:sz w:val="28"/>
          <w:szCs w:val="28"/>
        </w:rPr>
      </w:pPr>
      <w:r w:rsidRPr="009818DB">
        <w:rPr>
          <w:sz w:val="28"/>
          <w:szCs w:val="28"/>
        </w:rPr>
        <w:t>образцов печатей и подписей врачей, которые выписывают рецепты на получение лекарственных средств;</w:t>
      </w:r>
    </w:p>
    <w:p w:rsidR="00A96CC8" w:rsidRPr="009818DB" w:rsidRDefault="00A96CC8" w:rsidP="009818DB">
      <w:pPr>
        <w:spacing w:line="360" w:lineRule="auto"/>
        <w:ind w:right="-13" w:firstLine="720"/>
        <w:jc w:val="both"/>
        <w:rPr>
          <w:sz w:val="28"/>
          <w:szCs w:val="28"/>
        </w:rPr>
      </w:pPr>
      <w:r w:rsidRPr="009818DB">
        <w:rPr>
          <w:sz w:val="28"/>
          <w:szCs w:val="28"/>
        </w:rPr>
        <w:t>микрообъектов.</w:t>
      </w:r>
    </w:p>
    <w:p w:rsidR="00A96CC8" w:rsidRPr="009818DB" w:rsidRDefault="00A96CC8" w:rsidP="009818DB">
      <w:pPr>
        <w:spacing w:line="360" w:lineRule="auto"/>
        <w:ind w:right="-13" w:firstLine="720"/>
        <w:jc w:val="both"/>
        <w:rPr>
          <w:sz w:val="28"/>
          <w:szCs w:val="28"/>
        </w:rPr>
      </w:pPr>
      <w:r w:rsidRPr="009818DB">
        <w:rPr>
          <w:sz w:val="28"/>
          <w:szCs w:val="28"/>
        </w:rPr>
        <w:t>Местные учеты ведутся в отделах, отделениях, группах НИЭКЦ, обслуживающие городские или районные отделы, к которым они относятся и комплектуются объектами, изъятыми в ходе осмотров места происшествия по делам о преступлениях, совершенные на территории обслуживания органа внутренних дел либо направленные для постоянной проверки из других органов, в частности:</w:t>
      </w:r>
    </w:p>
    <w:p w:rsidR="00A96CC8" w:rsidRPr="009818DB" w:rsidRDefault="00A96CC8" w:rsidP="009818DB">
      <w:pPr>
        <w:spacing w:line="360" w:lineRule="auto"/>
        <w:ind w:right="-13" w:firstLine="720"/>
        <w:jc w:val="both"/>
        <w:rPr>
          <w:sz w:val="28"/>
          <w:szCs w:val="28"/>
        </w:rPr>
      </w:pPr>
      <w:r w:rsidRPr="009818DB">
        <w:rPr>
          <w:sz w:val="28"/>
          <w:szCs w:val="28"/>
        </w:rPr>
        <w:t>картотеки следов рук, изъятых с мест нераскрытых преступлений (следотеки);</w:t>
      </w:r>
    </w:p>
    <w:p w:rsidR="00A96CC8" w:rsidRPr="009818DB" w:rsidRDefault="00A96CC8" w:rsidP="009818DB">
      <w:pPr>
        <w:spacing w:line="360" w:lineRule="auto"/>
        <w:ind w:right="-13" w:firstLine="720"/>
        <w:jc w:val="both"/>
        <w:rPr>
          <w:sz w:val="28"/>
          <w:szCs w:val="28"/>
        </w:rPr>
      </w:pPr>
      <w:r w:rsidRPr="009818DB">
        <w:rPr>
          <w:sz w:val="28"/>
          <w:szCs w:val="28"/>
        </w:rPr>
        <w:t>дактилоскопические учеты на лиц, взятых на учет милицией;</w:t>
      </w:r>
    </w:p>
    <w:p w:rsidR="00A96CC8" w:rsidRPr="009818DB" w:rsidRDefault="00A96CC8" w:rsidP="009818DB">
      <w:pPr>
        <w:spacing w:line="360" w:lineRule="auto"/>
        <w:ind w:right="-13" w:firstLine="720"/>
        <w:jc w:val="both"/>
        <w:rPr>
          <w:sz w:val="28"/>
          <w:szCs w:val="28"/>
        </w:rPr>
      </w:pPr>
      <w:r w:rsidRPr="009818DB">
        <w:rPr>
          <w:sz w:val="28"/>
          <w:szCs w:val="28"/>
        </w:rPr>
        <w:t>коллекции следов взлома, изъятых с мест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картотеки следов обуви, изъятые с мест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картотеки следов транспортных средств, изъятые с мест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субъективных портретов лиц, подозреваемых в совершении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Кроме того, на центральном, региональном и местном уровнях формируются информационно-справочные коллекции образцов оружия и боеприпасов; наркотических средств, психотропных веществ, их аналогов и прекурсоров; рельефных подошв обуви; инструментов, используемых при взломах; лакокрасочных покрытий; стекол фар автотранспорта; макетов взрывных устройств и веществ; протекторов шин; следов рукавиц; замков и ключей; образцов волокон и волос; горюче-смазочных материалов; поддельных узлов и агрегатов автотранспорта и т.п.</w:t>
      </w:r>
    </w:p>
    <w:p w:rsidR="00A96CC8" w:rsidRPr="009818DB" w:rsidRDefault="00A96CC8" w:rsidP="009818DB">
      <w:pPr>
        <w:spacing w:line="360" w:lineRule="auto"/>
        <w:ind w:right="-13" w:firstLine="720"/>
        <w:jc w:val="both"/>
        <w:rPr>
          <w:sz w:val="28"/>
          <w:szCs w:val="28"/>
        </w:rPr>
      </w:pPr>
    </w:p>
    <w:p w:rsidR="00A96CC8" w:rsidRPr="009818DB" w:rsidRDefault="009818DB" w:rsidP="009818DB">
      <w:pPr>
        <w:spacing w:line="360" w:lineRule="auto"/>
        <w:ind w:right="-13" w:firstLine="720"/>
        <w:jc w:val="center"/>
        <w:rPr>
          <w:sz w:val="28"/>
          <w:szCs w:val="28"/>
        </w:rPr>
      </w:pPr>
      <w:bookmarkStart w:id="2" w:name="_Toc129766861"/>
      <w:r w:rsidRPr="009818DB">
        <w:rPr>
          <w:sz w:val="28"/>
          <w:szCs w:val="28"/>
        </w:rPr>
        <w:br w:type="page"/>
      </w:r>
      <w:r w:rsidR="00A96CC8" w:rsidRPr="009818DB">
        <w:rPr>
          <w:sz w:val="28"/>
          <w:szCs w:val="28"/>
        </w:rPr>
        <w:t>2. ВИДЫ КРИМИНАЛИСТИЧЕСКОГО УЧЕТА</w:t>
      </w:r>
      <w:bookmarkEnd w:id="2"/>
    </w:p>
    <w:p w:rsidR="00C61368" w:rsidRPr="009818DB" w:rsidRDefault="00C61368" w:rsidP="009818DB">
      <w:pPr>
        <w:spacing w:line="360" w:lineRule="auto"/>
        <w:ind w:right="-13" w:firstLine="720"/>
        <w:jc w:val="both"/>
        <w:rPr>
          <w:sz w:val="28"/>
          <w:szCs w:val="28"/>
        </w:rPr>
      </w:pPr>
    </w:p>
    <w:p w:rsidR="00A96CC8" w:rsidRPr="009818DB" w:rsidRDefault="00A96CC8" w:rsidP="009818DB">
      <w:pPr>
        <w:spacing w:line="360" w:lineRule="auto"/>
        <w:ind w:right="-13" w:firstLine="720"/>
        <w:jc w:val="both"/>
        <w:rPr>
          <w:sz w:val="28"/>
          <w:szCs w:val="28"/>
        </w:rPr>
      </w:pPr>
      <w:r w:rsidRPr="009818DB">
        <w:rPr>
          <w:sz w:val="28"/>
          <w:szCs w:val="28"/>
        </w:rPr>
        <w:t xml:space="preserve">Говоря о конкретных видах криминалистического учета, следует отметить, что не существует единого нормативно-правового документа, в котором были бы собраны существующие виды криминалистических учетов. В тоже время, систематизировать нормативно-правовые акты по объектам учета не представляется возможным по причине их неоднородности. </w:t>
      </w:r>
    </w:p>
    <w:p w:rsidR="00A96CC8" w:rsidRPr="009818DB" w:rsidRDefault="00A96CC8" w:rsidP="009818DB">
      <w:pPr>
        <w:spacing w:line="360" w:lineRule="auto"/>
        <w:ind w:right="-13" w:firstLine="720"/>
        <w:jc w:val="both"/>
        <w:rPr>
          <w:sz w:val="28"/>
          <w:szCs w:val="28"/>
        </w:rPr>
      </w:pPr>
      <w:r w:rsidRPr="009818DB">
        <w:rPr>
          <w:sz w:val="28"/>
          <w:szCs w:val="28"/>
        </w:rPr>
        <w:t>В зависимости от решаемых задач, криминалистические учеты имеют поисковое и справочное предназначение</w:t>
      </w:r>
      <w:r w:rsidRPr="009818DB">
        <w:rPr>
          <w:rStyle w:val="a3"/>
          <w:sz w:val="28"/>
          <w:szCs w:val="28"/>
        </w:rPr>
        <w:footnoteReference w:id="20"/>
      </w:r>
      <w:r w:rsidRPr="009818DB">
        <w:rPr>
          <w:sz w:val="28"/>
          <w:szCs w:val="28"/>
        </w:rPr>
        <w:t>. К криминалистическим учетам поискового предназначения относят объекты (натурные либо их копии), непосредственно связанные с совершением преступления и изъятые при осмотрах мест происшествия либо при проведении иных следственных и оперативных действий. Поисковые криминалистические учеты используются для сравнения объектов с целью их идентификации и установления единого источника происхождения, а также для сравнения с этими объектами экспериментальных образцов с целью установления причастности к совершению преступлений подозреваемых лиц и изъятых вещей. К криминалистическим учетам поискового предназначения относятся учеты:</w:t>
      </w:r>
    </w:p>
    <w:p w:rsidR="00A96CC8" w:rsidRPr="009818DB" w:rsidRDefault="00A96CC8" w:rsidP="009818DB">
      <w:pPr>
        <w:spacing w:line="360" w:lineRule="auto"/>
        <w:ind w:right="-13" w:firstLine="720"/>
        <w:jc w:val="both"/>
        <w:rPr>
          <w:sz w:val="28"/>
          <w:szCs w:val="28"/>
        </w:rPr>
      </w:pPr>
      <w:r w:rsidRPr="009818DB">
        <w:rPr>
          <w:sz w:val="28"/>
          <w:szCs w:val="28"/>
        </w:rPr>
        <w:t>Следов пальцев рук, изъятых с места совершения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Фальшивых денег и ценных бумаг;</w:t>
      </w:r>
    </w:p>
    <w:p w:rsidR="00A96CC8" w:rsidRPr="009818DB" w:rsidRDefault="00A96CC8" w:rsidP="009818DB">
      <w:pPr>
        <w:spacing w:line="360" w:lineRule="auto"/>
        <w:ind w:right="-13" w:firstLine="720"/>
        <w:jc w:val="both"/>
        <w:rPr>
          <w:sz w:val="28"/>
          <w:szCs w:val="28"/>
        </w:rPr>
      </w:pPr>
      <w:r w:rsidRPr="009818DB">
        <w:rPr>
          <w:sz w:val="28"/>
          <w:szCs w:val="28"/>
        </w:rPr>
        <w:t>Поддельных бланков и документов, изготовленных полиграфическим способом;</w:t>
      </w:r>
    </w:p>
    <w:p w:rsidR="00A96CC8" w:rsidRPr="009818DB" w:rsidRDefault="00A96CC8" w:rsidP="009818DB">
      <w:pPr>
        <w:spacing w:line="360" w:lineRule="auto"/>
        <w:ind w:right="-13" w:firstLine="720"/>
        <w:jc w:val="both"/>
        <w:rPr>
          <w:sz w:val="28"/>
          <w:szCs w:val="28"/>
        </w:rPr>
      </w:pPr>
      <w:r w:rsidRPr="009818DB">
        <w:rPr>
          <w:sz w:val="28"/>
          <w:szCs w:val="28"/>
        </w:rPr>
        <w:t>Пуль, гильз и патронов, изъятых с места совершения преступления.</w:t>
      </w:r>
    </w:p>
    <w:p w:rsidR="00A96CC8" w:rsidRPr="009818DB" w:rsidRDefault="00A96CC8" w:rsidP="009818DB">
      <w:pPr>
        <w:spacing w:line="360" w:lineRule="auto"/>
        <w:ind w:right="-13" w:firstLine="720"/>
        <w:jc w:val="both"/>
        <w:rPr>
          <w:sz w:val="28"/>
          <w:szCs w:val="28"/>
        </w:rPr>
      </w:pPr>
      <w:r w:rsidRPr="009818DB">
        <w:rPr>
          <w:sz w:val="28"/>
          <w:szCs w:val="28"/>
        </w:rPr>
        <w:t xml:space="preserve">Криминалистические учета справочного предназначения формируются на основе натурных образцов, каталогов, технической документации и иной информации, полученной от учреждений, организаций и предприятий. Криминалистические учета справочного характера используются при проведении экспертиз и исследований, для создания и обновления методической и нормативной базы. Справочные учеты создаются решением руководства Криминалистического центра в зависимости от потребностей следственной и экспертной практики. </w:t>
      </w:r>
    </w:p>
    <w:p w:rsidR="00A96CC8" w:rsidRPr="009818DB" w:rsidRDefault="00A96CC8" w:rsidP="009818DB">
      <w:pPr>
        <w:spacing w:line="360" w:lineRule="auto"/>
        <w:ind w:right="-13" w:firstLine="720"/>
        <w:jc w:val="both"/>
        <w:rPr>
          <w:sz w:val="28"/>
          <w:szCs w:val="28"/>
        </w:rPr>
      </w:pPr>
      <w:r w:rsidRPr="009818DB">
        <w:rPr>
          <w:sz w:val="28"/>
          <w:szCs w:val="28"/>
        </w:rPr>
        <w:t>Рассмотрим порядок ведения отдельных видов учетов, в первую очередь, поисковых учетов.</w:t>
      </w:r>
    </w:p>
    <w:p w:rsidR="00A96CC8" w:rsidRPr="009818DB" w:rsidRDefault="00A96CC8" w:rsidP="009818DB">
      <w:pPr>
        <w:spacing w:line="360" w:lineRule="auto"/>
        <w:ind w:right="-13" w:firstLine="720"/>
        <w:jc w:val="center"/>
        <w:rPr>
          <w:sz w:val="28"/>
          <w:szCs w:val="28"/>
          <w:u w:val="single"/>
        </w:rPr>
      </w:pPr>
      <w:bookmarkStart w:id="3" w:name="_Toc129765241"/>
      <w:bookmarkStart w:id="4" w:name="_Toc129766862"/>
      <w:r w:rsidRPr="009818DB">
        <w:rPr>
          <w:sz w:val="28"/>
          <w:szCs w:val="28"/>
          <w:u w:val="single"/>
        </w:rPr>
        <w:t>Учет поддельных денежных знаков и ценных бумаг</w:t>
      </w:r>
      <w:bookmarkEnd w:id="3"/>
      <w:bookmarkEnd w:id="4"/>
    </w:p>
    <w:p w:rsidR="00A96CC8" w:rsidRPr="009818DB" w:rsidRDefault="00A96CC8" w:rsidP="009818DB">
      <w:pPr>
        <w:spacing w:line="360" w:lineRule="auto"/>
        <w:ind w:right="-13" w:firstLine="720"/>
        <w:jc w:val="both"/>
        <w:rPr>
          <w:sz w:val="28"/>
          <w:szCs w:val="28"/>
        </w:rPr>
      </w:pPr>
      <w:r w:rsidRPr="009818DB">
        <w:rPr>
          <w:sz w:val="28"/>
          <w:szCs w:val="28"/>
        </w:rPr>
        <w:t>Учет поддельных денежных знаков ведется в Криминалистическом центре МВД Украины для:</w:t>
      </w:r>
    </w:p>
    <w:p w:rsidR="00A96CC8" w:rsidRPr="009818DB" w:rsidRDefault="00A96CC8" w:rsidP="009818DB">
      <w:pPr>
        <w:spacing w:line="360" w:lineRule="auto"/>
        <w:ind w:right="-13" w:firstLine="720"/>
        <w:jc w:val="both"/>
        <w:rPr>
          <w:sz w:val="28"/>
          <w:szCs w:val="28"/>
        </w:rPr>
      </w:pPr>
      <w:r w:rsidRPr="009818DB">
        <w:rPr>
          <w:sz w:val="28"/>
          <w:szCs w:val="28"/>
        </w:rPr>
        <w:t>- установления признаков общности их происхождения по способу и технологией изготовления;</w:t>
      </w:r>
    </w:p>
    <w:p w:rsidR="00A96CC8" w:rsidRPr="009818DB" w:rsidRDefault="00A96CC8" w:rsidP="009818DB">
      <w:pPr>
        <w:spacing w:line="360" w:lineRule="auto"/>
        <w:ind w:right="-13" w:firstLine="720"/>
        <w:jc w:val="both"/>
        <w:rPr>
          <w:sz w:val="28"/>
          <w:szCs w:val="28"/>
        </w:rPr>
      </w:pPr>
      <w:r w:rsidRPr="009818DB">
        <w:rPr>
          <w:sz w:val="28"/>
          <w:szCs w:val="28"/>
        </w:rPr>
        <w:t>- подготовки ориентировочной информации о характерных признаках каждого варианта подделки;</w:t>
      </w:r>
    </w:p>
    <w:p w:rsidR="00A96CC8" w:rsidRPr="009818DB" w:rsidRDefault="00A96CC8" w:rsidP="009818DB">
      <w:pPr>
        <w:spacing w:line="360" w:lineRule="auto"/>
        <w:ind w:right="-13" w:firstLine="720"/>
        <w:jc w:val="both"/>
        <w:rPr>
          <w:sz w:val="28"/>
          <w:szCs w:val="28"/>
        </w:rPr>
      </w:pPr>
      <w:r w:rsidRPr="009818DB">
        <w:rPr>
          <w:sz w:val="28"/>
          <w:szCs w:val="28"/>
        </w:rPr>
        <w:t>- выявления лиц, занимающихся изготовлением поддельных денежных знаков.</w:t>
      </w:r>
    </w:p>
    <w:p w:rsidR="00A96CC8" w:rsidRPr="009818DB" w:rsidRDefault="00A96CC8" w:rsidP="009818DB">
      <w:pPr>
        <w:spacing w:line="360" w:lineRule="auto"/>
        <w:ind w:right="-13" w:firstLine="720"/>
        <w:jc w:val="both"/>
        <w:rPr>
          <w:sz w:val="28"/>
          <w:szCs w:val="28"/>
        </w:rPr>
      </w:pPr>
      <w:r w:rsidRPr="009818DB">
        <w:rPr>
          <w:sz w:val="28"/>
          <w:szCs w:val="28"/>
        </w:rPr>
        <w:t xml:space="preserve">Учет состоит из коллекции образцов подделанных объектов и картотеки информации о фактах их изъятия. Коллекция формируется следующим образом. Все денежные знаки, вызывающие сомнения, направляются следователями либо оперативными работниками соответствующих ведомств в экспертные учреждения и подразделения для проведения экспертизы. Каждое ведомство самостоятельно определяет перечень таких подразделений. Если во время проведения экспертизы установлено, что объекты подделаны, то их признаки сравниваются с признаками ориентировочной информации Криминалистического центра. Если признаки подделанных объектов сходны с признаками, характерными для одного из источников происхождения, указанных в ориентировочной информации, об этом указывается в заключениях экспертизы либо исследования. Подделанные объекты, в которых отсутствуют признаки, указанные в ориентировочной информации, направляются экспертными учреждениями и подразделениями в Криминалистический центр для постановки на учет. </w:t>
      </w:r>
    </w:p>
    <w:p w:rsidR="00A96CC8" w:rsidRPr="009818DB" w:rsidRDefault="00A96CC8" w:rsidP="009818DB">
      <w:pPr>
        <w:spacing w:line="360" w:lineRule="auto"/>
        <w:ind w:right="-13" w:firstLine="720"/>
        <w:jc w:val="both"/>
        <w:rPr>
          <w:sz w:val="28"/>
          <w:szCs w:val="28"/>
        </w:rPr>
      </w:pPr>
    </w:p>
    <w:p w:rsidR="00A96CC8" w:rsidRPr="009818DB" w:rsidRDefault="00A96CC8" w:rsidP="009818DB">
      <w:pPr>
        <w:spacing w:line="360" w:lineRule="auto"/>
        <w:ind w:right="-13" w:firstLine="720"/>
        <w:jc w:val="center"/>
        <w:rPr>
          <w:sz w:val="28"/>
          <w:szCs w:val="28"/>
          <w:u w:val="single"/>
        </w:rPr>
      </w:pPr>
      <w:bookmarkStart w:id="5" w:name="_Toc129765242"/>
      <w:bookmarkStart w:id="6" w:name="_Toc129766863"/>
      <w:r w:rsidRPr="009818DB">
        <w:rPr>
          <w:sz w:val="28"/>
          <w:szCs w:val="28"/>
          <w:u w:val="single"/>
        </w:rPr>
        <w:t>Учет подделанных бланков документов, изготовленных полиграфическим способом</w:t>
      </w:r>
      <w:bookmarkEnd w:id="5"/>
      <w:bookmarkEnd w:id="6"/>
    </w:p>
    <w:p w:rsidR="00A96CC8" w:rsidRPr="009818DB" w:rsidRDefault="00A96CC8" w:rsidP="009818DB">
      <w:pPr>
        <w:spacing w:line="360" w:lineRule="auto"/>
        <w:ind w:right="-13" w:firstLine="720"/>
        <w:jc w:val="both"/>
        <w:rPr>
          <w:sz w:val="28"/>
          <w:szCs w:val="28"/>
        </w:rPr>
      </w:pPr>
      <w:r w:rsidRPr="009818DB">
        <w:rPr>
          <w:sz w:val="28"/>
          <w:szCs w:val="28"/>
        </w:rPr>
        <w:t>Учет поделанных бланков, изготовленных полиграфическим способом, ведется в Криминалистическом центре МВД Украины для:</w:t>
      </w:r>
    </w:p>
    <w:p w:rsidR="00A96CC8" w:rsidRPr="009818DB" w:rsidRDefault="00A96CC8" w:rsidP="009818DB">
      <w:pPr>
        <w:spacing w:line="360" w:lineRule="auto"/>
        <w:ind w:right="-13" w:firstLine="720"/>
        <w:jc w:val="both"/>
        <w:rPr>
          <w:sz w:val="28"/>
          <w:szCs w:val="28"/>
        </w:rPr>
      </w:pPr>
      <w:r w:rsidRPr="009818DB">
        <w:rPr>
          <w:sz w:val="28"/>
          <w:szCs w:val="28"/>
        </w:rPr>
        <w:t>установления признаков общности происхождения подделанных документов, бланки которых изготовлены с одного печатного набора либо формы;</w:t>
      </w:r>
    </w:p>
    <w:p w:rsidR="00A96CC8" w:rsidRPr="009818DB" w:rsidRDefault="00A96CC8" w:rsidP="009818DB">
      <w:pPr>
        <w:spacing w:line="360" w:lineRule="auto"/>
        <w:ind w:right="-13" w:firstLine="720"/>
        <w:jc w:val="both"/>
        <w:rPr>
          <w:sz w:val="28"/>
          <w:szCs w:val="28"/>
        </w:rPr>
      </w:pPr>
      <w:r w:rsidRPr="009818DB">
        <w:rPr>
          <w:sz w:val="28"/>
          <w:szCs w:val="28"/>
        </w:rPr>
        <w:t>подготовки ориентировочной информации о характерных признаках каждого варианта подделки;</w:t>
      </w:r>
    </w:p>
    <w:p w:rsidR="00A96CC8" w:rsidRPr="009818DB" w:rsidRDefault="00A96CC8" w:rsidP="009818DB">
      <w:pPr>
        <w:spacing w:line="360" w:lineRule="auto"/>
        <w:ind w:right="-13" w:firstLine="720"/>
        <w:jc w:val="both"/>
        <w:rPr>
          <w:sz w:val="28"/>
          <w:szCs w:val="28"/>
        </w:rPr>
      </w:pPr>
      <w:r w:rsidRPr="009818DB">
        <w:rPr>
          <w:sz w:val="28"/>
          <w:szCs w:val="28"/>
        </w:rPr>
        <w:t>выявления лиц, занимающихся их изготовлением.</w:t>
      </w:r>
    </w:p>
    <w:p w:rsidR="00A96CC8" w:rsidRPr="009818DB" w:rsidRDefault="00A96CC8" w:rsidP="009818DB">
      <w:pPr>
        <w:spacing w:line="360" w:lineRule="auto"/>
        <w:ind w:right="-13" w:firstLine="720"/>
        <w:jc w:val="both"/>
        <w:rPr>
          <w:sz w:val="28"/>
          <w:szCs w:val="28"/>
        </w:rPr>
      </w:pPr>
      <w:r w:rsidRPr="009818DB">
        <w:rPr>
          <w:sz w:val="28"/>
          <w:szCs w:val="28"/>
        </w:rPr>
        <w:t>Учет состоит из коллекции образцов поделанных объектов и картотеки информации по фактам их изъятия.</w:t>
      </w:r>
    </w:p>
    <w:p w:rsidR="00A96CC8" w:rsidRPr="009818DB" w:rsidRDefault="00A96CC8" w:rsidP="009818DB">
      <w:pPr>
        <w:spacing w:line="360" w:lineRule="auto"/>
        <w:ind w:right="-13" w:firstLine="720"/>
        <w:jc w:val="both"/>
        <w:rPr>
          <w:sz w:val="28"/>
          <w:szCs w:val="28"/>
        </w:rPr>
      </w:pPr>
      <w:r w:rsidRPr="009818DB">
        <w:rPr>
          <w:sz w:val="28"/>
          <w:szCs w:val="28"/>
        </w:rPr>
        <w:t>При формировании коллекции поделанных бланков документов, изготовленных полиграфическим способом, используются те же методы, что при формировании коллекции поддельных денежных знаков и ценных бумаг. По каждому факту изъятия поддельных объектов экспертно-криминалистические учреждения и подразделения, которые проводили экспертизу либо исследование, направляют информацию в Криминалистический центр по установленной форме.</w:t>
      </w:r>
    </w:p>
    <w:p w:rsidR="00A96CC8" w:rsidRPr="009818DB" w:rsidRDefault="00A96CC8" w:rsidP="009818DB">
      <w:pPr>
        <w:spacing w:line="360" w:lineRule="auto"/>
        <w:ind w:right="-13" w:firstLine="720"/>
        <w:jc w:val="center"/>
        <w:rPr>
          <w:sz w:val="28"/>
          <w:szCs w:val="28"/>
          <w:u w:val="single"/>
        </w:rPr>
      </w:pPr>
      <w:bookmarkStart w:id="7" w:name="_Toc129765243"/>
      <w:bookmarkStart w:id="8" w:name="_Toc129766864"/>
      <w:r w:rsidRPr="009818DB">
        <w:rPr>
          <w:sz w:val="28"/>
          <w:szCs w:val="28"/>
          <w:u w:val="single"/>
        </w:rPr>
        <w:t>Учет пуль, гильз и патронов со следами оружия</w:t>
      </w:r>
      <w:bookmarkEnd w:id="7"/>
      <w:bookmarkEnd w:id="8"/>
    </w:p>
    <w:p w:rsidR="00A96CC8" w:rsidRPr="009818DB" w:rsidRDefault="00A96CC8" w:rsidP="009818DB">
      <w:pPr>
        <w:spacing w:line="360" w:lineRule="auto"/>
        <w:ind w:right="-13" w:firstLine="720"/>
        <w:jc w:val="both"/>
        <w:rPr>
          <w:sz w:val="28"/>
          <w:szCs w:val="28"/>
        </w:rPr>
      </w:pPr>
      <w:r w:rsidRPr="009818DB">
        <w:rPr>
          <w:sz w:val="28"/>
          <w:szCs w:val="28"/>
        </w:rPr>
        <w:t>Предназначение данного вида криминалистического учета заключается в:</w:t>
      </w:r>
    </w:p>
    <w:p w:rsidR="00A96CC8" w:rsidRPr="009818DB" w:rsidRDefault="00A96CC8" w:rsidP="009818DB">
      <w:pPr>
        <w:spacing w:line="360" w:lineRule="auto"/>
        <w:ind w:right="-13" w:firstLine="720"/>
        <w:jc w:val="both"/>
        <w:rPr>
          <w:sz w:val="28"/>
          <w:szCs w:val="28"/>
        </w:rPr>
      </w:pPr>
      <w:r w:rsidRPr="009818DB">
        <w:rPr>
          <w:sz w:val="28"/>
          <w:szCs w:val="28"/>
        </w:rPr>
        <w:t>установлении фактов использования одних и тех же экземпляров оружия при совершении нескольких преступлений (в разное время, на разных территориях);</w:t>
      </w:r>
    </w:p>
    <w:p w:rsidR="00A96CC8" w:rsidRPr="009818DB" w:rsidRDefault="00A96CC8" w:rsidP="009818DB">
      <w:pPr>
        <w:spacing w:line="360" w:lineRule="auto"/>
        <w:ind w:right="-13" w:firstLine="720"/>
        <w:jc w:val="both"/>
        <w:rPr>
          <w:sz w:val="28"/>
          <w:szCs w:val="28"/>
        </w:rPr>
      </w:pPr>
      <w:r w:rsidRPr="009818DB">
        <w:rPr>
          <w:sz w:val="28"/>
          <w:szCs w:val="28"/>
        </w:rPr>
        <w:t>выявления оружия, раннее использованного при совершении преступлений, среди изъятого, найденного либо добровольно сданного оружия;</w:t>
      </w:r>
    </w:p>
    <w:p w:rsidR="00A96CC8" w:rsidRPr="009818DB" w:rsidRDefault="00A96CC8" w:rsidP="009818DB">
      <w:pPr>
        <w:spacing w:line="360" w:lineRule="auto"/>
        <w:ind w:right="-13" w:firstLine="720"/>
        <w:jc w:val="both"/>
        <w:rPr>
          <w:sz w:val="28"/>
          <w:szCs w:val="28"/>
        </w:rPr>
      </w:pPr>
      <w:r w:rsidRPr="009818DB">
        <w:rPr>
          <w:sz w:val="28"/>
          <w:szCs w:val="28"/>
        </w:rPr>
        <w:t>выявление оружия, утерянного работниками органов внутренних дел и вооруженных формирований, среди изъятого, утерянного либо добровольно сданного оружия;</w:t>
      </w:r>
    </w:p>
    <w:p w:rsidR="00A96CC8" w:rsidRPr="009818DB" w:rsidRDefault="00A96CC8" w:rsidP="009818DB">
      <w:pPr>
        <w:spacing w:line="360" w:lineRule="auto"/>
        <w:ind w:right="-13" w:firstLine="720"/>
        <w:jc w:val="both"/>
        <w:rPr>
          <w:sz w:val="28"/>
          <w:szCs w:val="28"/>
        </w:rPr>
      </w:pPr>
      <w:r w:rsidRPr="009818DB">
        <w:rPr>
          <w:sz w:val="28"/>
          <w:szCs w:val="28"/>
        </w:rPr>
        <w:t>установления фактов применения при совершении преступлений утраченного нарезного огнестрельного оружия, ранее находившегося на вооружении органов внутренних дел и иных законных вооруженных формирований.</w:t>
      </w:r>
    </w:p>
    <w:p w:rsidR="00A96CC8" w:rsidRPr="009818DB" w:rsidRDefault="00A96CC8" w:rsidP="009818DB">
      <w:pPr>
        <w:spacing w:line="360" w:lineRule="auto"/>
        <w:ind w:right="-13" w:firstLine="720"/>
        <w:jc w:val="both"/>
        <w:rPr>
          <w:sz w:val="28"/>
          <w:szCs w:val="28"/>
        </w:rPr>
      </w:pPr>
      <w:r w:rsidRPr="009818DB">
        <w:rPr>
          <w:sz w:val="28"/>
          <w:szCs w:val="28"/>
        </w:rPr>
        <w:t>Учет состоит из:</w:t>
      </w:r>
    </w:p>
    <w:p w:rsidR="00A96CC8" w:rsidRPr="009818DB" w:rsidRDefault="00A96CC8" w:rsidP="009818DB">
      <w:pPr>
        <w:spacing w:line="360" w:lineRule="auto"/>
        <w:ind w:right="-13" w:firstLine="720"/>
        <w:jc w:val="both"/>
        <w:rPr>
          <w:sz w:val="28"/>
          <w:szCs w:val="28"/>
        </w:rPr>
      </w:pPr>
      <w:r w:rsidRPr="009818DB">
        <w:rPr>
          <w:sz w:val="28"/>
          <w:szCs w:val="28"/>
        </w:rPr>
        <w:t>коллекции разворотов поверхности пуль, изъятых с места происшествий, тел и трупов;</w:t>
      </w:r>
    </w:p>
    <w:p w:rsidR="00A96CC8" w:rsidRPr="009818DB" w:rsidRDefault="00A96CC8" w:rsidP="009818DB">
      <w:pPr>
        <w:spacing w:line="360" w:lineRule="auto"/>
        <w:ind w:right="-13" w:firstLine="720"/>
        <w:jc w:val="both"/>
        <w:rPr>
          <w:sz w:val="28"/>
          <w:szCs w:val="28"/>
        </w:rPr>
      </w:pPr>
      <w:r w:rsidRPr="009818DB">
        <w:rPr>
          <w:sz w:val="28"/>
          <w:szCs w:val="28"/>
        </w:rPr>
        <w:t>коллекции фотоснимков следов оружия на гильзах и патронах, изъятых с места совершения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картотеки информации о фактах их изъятия.</w:t>
      </w:r>
    </w:p>
    <w:p w:rsidR="00A96CC8" w:rsidRPr="009818DB" w:rsidRDefault="00A96CC8" w:rsidP="009818DB">
      <w:pPr>
        <w:spacing w:line="360" w:lineRule="auto"/>
        <w:ind w:right="-13" w:firstLine="720"/>
        <w:jc w:val="both"/>
        <w:rPr>
          <w:sz w:val="28"/>
          <w:szCs w:val="28"/>
        </w:rPr>
      </w:pPr>
      <w:r w:rsidRPr="009818DB">
        <w:rPr>
          <w:sz w:val="28"/>
          <w:szCs w:val="28"/>
        </w:rPr>
        <w:t>Для формирования коллекции экспертные учреждения и подразделения направляют в Криминалистический центр объекты, по которым была проведена экспертиза. С поверхности присланных пуль изготавливается развертка, следы на присланных гильзах и патронах фотографируются. Полученные отражения следов в Криминалистическом центре сравниваются с отображениями следов, находящимися в коллекции, и помещаются в нее. После проверки пули, патроны и гильзы со следами оружия, изъятые с место событий, направляются Криминалистическим центром в централизованную коллекцию Экспертно-криминалистического центра МВД Российской Федерации</w:t>
      </w:r>
      <w:r w:rsidRPr="009818DB">
        <w:rPr>
          <w:rStyle w:val="a3"/>
          <w:sz w:val="28"/>
          <w:szCs w:val="28"/>
        </w:rPr>
        <w:footnoteReference w:id="21"/>
      </w:r>
      <w:r w:rsidRPr="009818DB">
        <w:rPr>
          <w:sz w:val="28"/>
          <w:szCs w:val="28"/>
        </w:rPr>
        <w:t>. Очевидно, это объясняется тем, что совершение преступлений с применением огнестрельного оружия является чрезвычайно распространенным явлением, а также значительным взаимодействием преступных группировок на территории бывшего СССР. Создание централизованной коллекции позволяет в сжатые сроки установить причастность конкретного оружия к другим преступлениям, совершенным с его применением.</w:t>
      </w:r>
    </w:p>
    <w:p w:rsidR="00A96CC8" w:rsidRPr="009818DB" w:rsidRDefault="00A96CC8" w:rsidP="009818DB">
      <w:pPr>
        <w:spacing w:line="360" w:lineRule="auto"/>
        <w:ind w:right="-13" w:firstLine="720"/>
        <w:jc w:val="both"/>
        <w:rPr>
          <w:sz w:val="28"/>
          <w:szCs w:val="28"/>
        </w:rPr>
      </w:pPr>
      <w:r w:rsidRPr="009818DB">
        <w:rPr>
          <w:sz w:val="28"/>
          <w:szCs w:val="28"/>
        </w:rPr>
        <w:t>Центральная пулегильзотека (ЦПГТ) ведется в Главном научно-исследовательском экспертно-криминалистическом центре МВД, региональные пулегильзотеки (РПГТ) – в научно-исследовательских экспертно-криминалистических центрах ГУМВД, УМВД и УМВДТ.</w:t>
      </w:r>
      <w:r w:rsidRPr="009818DB">
        <w:rPr>
          <w:rStyle w:val="a3"/>
          <w:sz w:val="28"/>
          <w:szCs w:val="28"/>
        </w:rPr>
        <w:footnoteReference w:id="22"/>
      </w:r>
    </w:p>
    <w:p w:rsidR="00A96CC8" w:rsidRPr="009818DB" w:rsidRDefault="00A96CC8" w:rsidP="009818DB">
      <w:pPr>
        <w:spacing w:line="360" w:lineRule="auto"/>
        <w:ind w:right="-13" w:firstLine="720"/>
        <w:jc w:val="both"/>
        <w:rPr>
          <w:sz w:val="28"/>
          <w:szCs w:val="28"/>
        </w:rPr>
      </w:pPr>
      <w:r w:rsidRPr="009818DB">
        <w:rPr>
          <w:sz w:val="28"/>
          <w:szCs w:val="28"/>
        </w:rPr>
        <w:t>Пули, гильзы и патроны со следами оружия, изъятые с места происшествия, направляются в Криминалистический центра с информацией по установленной форме. Информация, поступившая в криминалистический центр, заносится на карточку и помещается в картотеку.</w:t>
      </w:r>
    </w:p>
    <w:p w:rsidR="00A96CC8" w:rsidRPr="009818DB" w:rsidRDefault="00A96CC8" w:rsidP="009818DB">
      <w:pPr>
        <w:spacing w:line="360" w:lineRule="auto"/>
        <w:ind w:right="-13" w:firstLine="720"/>
        <w:jc w:val="both"/>
        <w:rPr>
          <w:sz w:val="28"/>
          <w:szCs w:val="28"/>
        </w:rPr>
      </w:pPr>
      <w:r w:rsidRPr="009818DB">
        <w:rPr>
          <w:sz w:val="28"/>
          <w:szCs w:val="28"/>
        </w:rPr>
        <w:t>Нормативным документом, регулирующим учет пуль, гильз и патронов является Инструкция о создании единой автоматизированной системы номерного учета огнестрельного (стрелкового) оружия, которое хранится и используется в МВД, на объектах разрешительной системы и в личном пользовании граждан</w:t>
      </w:r>
      <w:r w:rsidRPr="009818DB">
        <w:rPr>
          <w:rStyle w:val="a3"/>
          <w:sz w:val="28"/>
          <w:szCs w:val="28"/>
        </w:rPr>
        <w:footnoteReference w:id="23"/>
      </w:r>
      <w:r w:rsidRPr="009818DB">
        <w:rPr>
          <w:sz w:val="28"/>
          <w:szCs w:val="28"/>
        </w:rPr>
        <w:t>, утвержденная во исполнение Программы борьбы с незаконным оборотом огнестрельного оружия, взрывных веществ, радиоактивных материалов, с целью централизованного учета табельного, ведомственного, охотничьего и спортивного огнестрельного оружия и содействия его розыску в случае утраты либо хищения, а также раскрытия преступлений, совершенных с его использованием.</w:t>
      </w:r>
    </w:p>
    <w:p w:rsidR="00A96CC8" w:rsidRPr="009818DB" w:rsidRDefault="00A96CC8" w:rsidP="009818DB">
      <w:pPr>
        <w:spacing w:line="360" w:lineRule="auto"/>
        <w:ind w:right="-13" w:firstLine="720"/>
        <w:jc w:val="both"/>
        <w:rPr>
          <w:sz w:val="28"/>
          <w:szCs w:val="28"/>
        </w:rPr>
      </w:pPr>
      <w:r w:rsidRPr="009818DB">
        <w:rPr>
          <w:sz w:val="28"/>
          <w:szCs w:val="28"/>
        </w:rPr>
        <w:t>В соответствии с данной инструкцией ответственность за ведение учетов возлагается на заместителей начальников ГУМВД, УМВД по хозяйственной части и заместителей начальников милиции общественного порядка ГУМВД, УМВД Украины.</w:t>
      </w:r>
    </w:p>
    <w:p w:rsidR="00A96CC8" w:rsidRPr="009818DB" w:rsidRDefault="00A96CC8" w:rsidP="009818DB">
      <w:pPr>
        <w:spacing w:line="360" w:lineRule="auto"/>
        <w:ind w:right="-13" w:firstLine="720"/>
        <w:jc w:val="both"/>
        <w:rPr>
          <w:sz w:val="28"/>
          <w:szCs w:val="28"/>
        </w:rPr>
      </w:pPr>
      <w:r w:rsidRPr="009818DB">
        <w:rPr>
          <w:sz w:val="28"/>
          <w:szCs w:val="28"/>
          <w:u w:val="single"/>
        </w:rPr>
        <w:t>Нарезное оружие.</w:t>
      </w:r>
      <w:r w:rsidRPr="009818DB">
        <w:rPr>
          <w:sz w:val="28"/>
          <w:szCs w:val="28"/>
        </w:rPr>
        <w:t xml:space="preserve"> В соответствии с Инструкцией, отстрелу и номерному учету по пулям и гильзам подлежит такое огнестрельное оружие:</w:t>
      </w:r>
    </w:p>
    <w:p w:rsidR="00A96CC8" w:rsidRPr="009818DB" w:rsidRDefault="00A96CC8" w:rsidP="009818DB">
      <w:pPr>
        <w:spacing w:line="360" w:lineRule="auto"/>
        <w:ind w:right="-13" w:firstLine="720"/>
        <w:jc w:val="both"/>
        <w:rPr>
          <w:sz w:val="28"/>
          <w:szCs w:val="28"/>
        </w:rPr>
      </w:pPr>
      <w:r w:rsidRPr="009818DB">
        <w:rPr>
          <w:sz w:val="28"/>
          <w:szCs w:val="28"/>
        </w:rPr>
        <w:t>пребывающее на вооружении органов внутренних дел, воинских частей внутренних войск (далее – ВВВ), Государственной службы охраны (далее – ГСО), Государственного департамента Украины по вопросам исполнения наказаний (далее – ГДИН), учреждений образования и иных подразделений системы МВД Украины (за исключением оружия, пребывающего на длительном хранении) – один раз в пять лет;</w:t>
      </w:r>
    </w:p>
    <w:p w:rsidR="00A96CC8" w:rsidRPr="009818DB" w:rsidRDefault="00A96CC8" w:rsidP="009818DB">
      <w:pPr>
        <w:spacing w:line="360" w:lineRule="auto"/>
        <w:ind w:right="-13" w:firstLine="720"/>
        <w:jc w:val="both"/>
        <w:rPr>
          <w:sz w:val="28"/>
          <w:szCs w:val="28"/>
        </w:rPr>
      </w:pPr>
      <w:r w:rsidRPr="009818DB">
        <w:rPr>
          <w:sz w:val="28"/>
          <w:szCs w:val="28"/>
        </w:rPr>
        <w:t>пребывающее на объектах разрешительной системы МВД Украины и в личном пользовании граждан – один раз в пять лет;</w:t>
      </w:r>
    </w:p>
    <w:p w:rsidR="00A96CC8" w:rsidRPr="009818DB" w:rsidRDefault="00A96CC8" w:rsidP="009818DB">
      <w:pPr>
        <w:spacing w:line="360" w:lineRule="auto"/>
        <w:ind w:right="-13" w:firstLine="720"/>
        <w:jc w:val="both"/>
        <w:rPr>
          <w:sz w:val="28"/>
          <w:szCs w:val="28"/>
        </w:rPr>
      </w:pPr>
      <w:r w:rsidRPr="009818DB">
        <w:rPr>
          <w:sz w:val="28"/>
          <w:szCs w:val="28"/>
        </w:rPr>
        <w:t>изготовляемое на предприятиях Украины – перед их реализацией;</w:t>
      </w:r>
    </w:p>
    <w:p w:rsidR="00A96CC8" w:rsidRPr="009818DB" w:rsidRDefault="00A96CC8" w:rsidP="009818DB">
      <w:pPr>
        <w:spacing w:line="360" w:lineRule="auto"/>
        <w:ind w:right="-13" w:firstLine="720"/>
        <w:jc w:val="both"/>
        <w:rPr>
          <w:sz w:val="28"/>
          <w:szCs w:val="28"/>
        </w:rPr>
      </w:pPr>
      <w:r w:rsidRPr="009818DB">
        <w:rPr>
          <w:sz w:val="28"/>
          <w:szCs w:val="28"/>
        </w:rPr>
        <w:t>ввозимое из-за границы и предназначающееся для реализации на территории Украины – перед его реализацией;</w:t>
      </w:r>
    </w:p>
    <w:p w:rsidR="00A96CC8" w:rsidRPr="009818DB" w:rsidRDefault="00A96CC8" w:rsidP="009818DB">
      <w:pPr>
        <w:spacing w:line="360" w:lineRule="auto"/>
        <w:ind w:right="-13" w:firstLine="720"/>
        <w:jc w:val="both"/>
        <w:rPr>
          <w:sz w:val="28"/>
          <w:szCs w:val="28"/>
        </w:rPr>
      </w:pPr>
      <w:r w:rsidRPr="009818DB">
        <w:rPr>
          <w:sz w:val="28"/>
          <w:szCs w:val="28"/>
        </w:rPr>
        <w:t>подлежавшее переработке или ремонту со сменой следообразующих деталей.</w:t>
      </w:r>
    </w:p>
    <w:p w:rsidR="00A96CC8" w:rsidRPr="009818DB" w:rsidRDefault="00A96CC8" w:rsidP="009818DB">
      <w:pPr>
        <w:spacing w:line="360" w:lineRule="auto"/>
        <w:ind w:right="-13" w:firstLine="720"/>
        <w:jc w:val="both"/>
        <w:rPr>
          <w:sz w:val="28"/>
          <w:szCs w:val="28"/>
        </w:rPr>
      </w:pPr>
      <w:r w:rsidRPr="009818DB">
        <w:rPr>
          <w:sz w:val="28"/>
          <w:szCs w:val="28"/>
        </w:rPr>
        <w:t>Экспериментальный отстрел оформляется протоколом контрольного отстрела оружия, в трех экземплярах, из которых:</w:t>
      </w:r>
    </w:p>
    <w:p w:rsidR="00A96CC8" w:rsidRPr="009818DB" w:rsidRDefault="00A96CC8" w:rsidP="009818DB">
      <w:pPr>
        <w:spacing w:line="360" w:lineRule="auto"/>
        <w:ind w:right="-13" w:firstLine="720"/>
        <w:jc w:val="both"/>
        <w:rPr>
          <w:sz w:val="28"/>
          <w:szCs w:val="28"/>
        </w:rPr>
      </w:pPr>
      <w:r w:rsidRPr="009818DB">
        <w:rPr>
          <w:sz w:val="28"/>
          <w:szCs w:val="28"/>
        </w:rPr>
        <w:t>один предоставляется предприятию либо собственнику оружия;</w:t>
      </w:r>
    </w:p>
    <w:p w:rsidR="00A96CC8" w:rsidRPr="009818DB" w:rsidRDefault="00A96CC8" w:rsidP="009818DB">
      <w:pPr>
        <w:spacing w:line="360" w:lineRule="auto"/>
        <w:ind w:right="-13" w:firstLine="720"/>
        <w:jc w:val="both"/>
        <w:rPr>
          <w:sz w:val="28"/>
          <w:szCs w:val="28"/>
        </w:rPr>
      </w:pPr>
      <w:r w:rsidRPr="009818DB">
        <w:rPr>
          <w:sz w:val="28"/>
          <w:szCs w:val="28"/>
        </w:rPr>
        <w:t>второй вместе с отстрелянными пулями и гильзами хранится в соответствующих подразделениях органов внутренних дел Украины, военных частях, учреждениях образования, а также на предприятиях – до реализации оружия;</w:t>
      </w:r>
    </w:p>
    <w:p w:rsidR="00A96CC8" w:rsidRPr="009818DB" w:rsidRDefault="00A96CC8" w:rsidP="009818DB">
      <w:pPr>
        <w:spacing w:line="360" w:lineRule="auto"/>
        <w:ind w:right="-13" w:firstLine="720"/>
        <w:jc w:val="both"/>
        <w:rPr>
          <w:sz w:val="28"/>
          <w:szCs w:val="28"/>
        </w:rPr>
      </w:pPr>
      <w:r w:rsidRPr="009818DB">
        <w:rPr>
          <w:sz w:val="28"/>
          <w:szCs w:val="28"/>
        </w:rPr>
        <w:t xml:space="preserve">третий – передается в разрешительную систему Управления административной службы милиции ГУМВД (УМВД) Украины для приобщения к учетному делу предприятия либо собственника оружия. Экспериментальные пули и гильзы после отстрела каждого образца оружия упаковываются отдельно (следует избегать контакта их между собой) в полиэтиленовые пакеты, внутрь которых помещают бирки. На бирках указывается: подразделение ОВД, вид, модель, серию, номер и год изготовления оружия, собственника оружия, дату отстрела и его исполнителя. </w:t>
      </w:r>
    </w:p>
    <w:p w:rsidR="00A96CC8" w:rsidRPr="009818DB" w:rsidRDefault="00A96CC8" w:rsidP="009818DB">
      <w:pPr>
        <w:spacing w:line="360" w:lineRule="auto"/>
        <w:ind w:right="-13" w:firstLine="720"/>
        <w:jc w:val="both"/>
        <w:rPr>
          <w:sz w:val="28"/>
          <w:szCs w:val="28"/>
        </w:rPr>
      </w:pPr>
      <w:r w:rsidRPr="009818DB">
        <w:rPr>
          <w:sz w:val="28"/>
          <w:szCs w:val="28"/>
        </w:rPr>
        <w:t>В случае утери либо утраты оружия образцы пуль и гильз, стреляных из неё:</w:t>
      </w:r>
    </w:p>
    <w:p w:rsidR="00A96CC8" w:rsidRPr="009818DB" w:rsidRDefault="00A96CC8" w:rsidP="009818DB">
      <w:pPr>
        <w:spacing w:line="360" w:lineRule="auto"/>
        <w:ind w:right="-13" w:firstLine="720"/>
        <w:jc w:val="both"/>
        <w:rPr>
          <w:sz w:val="28"/>
          <w:szCs w:val="28"/>
        </w:rPr>
      </w:pPr>
      <w:r w:rsidRPr="009818DB">
        <w:rPr>
          <w:sz w:val="28"/>
          <w:szCs w:val="28"/>
        </w:rPr>
        <w:t>а) изымаются сотрудниками дознания, следствия либо разрешительной системы со складов подразделений, где они хранятся;</w:t>
      </w:r>
    </w:p>
    <w:p w:rsidR="00A96CC8" w:rsidRPr="009818DB" w:rsidRDefault="00A96CC8" w:rsidP="009818DB">
      <w:pPr>
        <w:spacing w:line="360" w:lineRule="auto"/>
        <w:ind w:right="-13" w:firstLine="720"/>
        <w:jc w:val="both"/>
        <w:rPr>
          <w:sz w:val="28"/>
          <w:szCs w:val="28"/>
        </w:rPr>
      </w:pPr>
      <w:r w:rsidRPr="009818DB">
        <w:rPr>
          <w:sz w:val="28"/>
          <w:szCs w:val="28"/>
        </w:rPr>
        <w:t>б) приобщаются к уголовному или учетному делу как вещественные доказательства;</w:t>
      </w:r>
    </w:p>
    <w:p w:rsidR="00A96CC8" w:rsidRPr="009818DB" w:rsidRDefault="00A96CC8" w:rsidP="009818DB">
      <w:pPr>
        <w:spacing w:line="360" w:lineRule="auto"/>
        <w:ind w:right="-13" w:firstLine="720"/>
        <w:jc w:val="both"/>
        <w:rPr>
          <w:sz w:val="28"/>
          <w:szCs w:val="28"/>
        </w:rPr>
      </w:pPr>
      <w:r w:rsidRPr="009818DB">
        <w:rPr>
          <w:sz w:val="28"/>
          <w:szCs w:val="28"/>
        </w:rPr>
        <w:t>в) направляются в Центральную гильзотеку МВД Украины для проверки и помещения в коллекцию в трехдневный срок. Результаты проверок экспериментальных пуль и гильз по массивам Центральной пулегильзотеки оформляются справками установленного образца.</w:t>
      </w:r>
    </w:p>
    <w:p w:rsidR="00A96CC8" w:rsidRPr="009818DB" w:rsidRDefault="00A96CC8" w:rsidP="009818DB">
      <w:pPr>
        <w:spacing w:line="360" w:lineRule="auto"/>
        <w:ind w:right="-13" w:firstLine="720"/>
        <w:jc w:val="both"/>
        <w:rPr>
          <w:sz w:val="28"/>
          <w:szCs w:val="28"/>
          <w:u w:val="single"/>
        </w:rPr>
      </w:pPr>
      <w:r w:rsidRPr="009818DB">
        <w:rPr>
          <w:sz w:val="28"/>
          <w:szCs w:val="28"/>
          <w:u w:val="single"/>
        </w:rPr>
        <w:t>Гладкоствольное огнестрельное оружие.</w:t>
      </w:r>
    </w:p>
    <w:p w:rsidR="00A96CC8" w:rsidRPr="009818DB" w:rsidRDefault="00A96CC8" w:rsidP="009818DB">
      <w:pPr>
        <w:spacing w:line="360" w:lineRule="auto"/>
        <w:ind w:right="-13" w:firstLine="720"/>
        <w:jc w:val="both"/>
        <w:rPr>
          <w:sz w:val="28"/>
          <w:szCs w:val="28"/>
        </w:rPr>
      </w:pPr>
      <w:r w:rsidRPr="009818DB">
        <w:rPr>
          <w:sz w:val="28"/>
          <w:szCs w:val="28"/>
        </w:rPr>
        <w:t>Учет гильз со следами гладкоствольного оружия является криминалистическим учетом поискового характера, созданного в ГНИЭКЦ МВД для:</w:t>
      </w:r>
    </w:p>
    <w:p w:rsidR="00A96CC8" w:rsidRPr="009818DB" w:rsidRDefault="00A96CC8" w:rsidP="009818DB">
      <w:pPr>
        <w:spacing w:line="360" w:lineRule="auto"/>
        <w:ind w:right="-13" w:firstLine="720"/>
        <w:jc w:val="both"/>
        <w:rPr>
          <w:sz w:val="28"/>
          <w:szCs w:val="28"/>
        </w:rPr>
      </w:pPr>
      <w:r w:rsidRPr="009818DB">
        <w:rPr>
          <w:sz w:val="28"/>
          <w:szCs w:val="28"/>
        </w:rPr>
        <w:t>установления фактов использования определенного образца украденного либо утраченного оружия при совершении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выявления гладкоствольного огнестрельного оружия, которое использовалось при совершении преступлений, среди изъятых у лиц, которые в соответствии с уголовно-процессуальным законодательством Украины обвиняются либо подозреваются в совершении преступлений с использованием огнестрельного оружия;</w:t>
      </w:r>
    </w:p>
    <w:p w:rsidR="00A96CC8" w:rsidRPr="009818DB" w:rsidRDefault="00A96CC8" w:rsidP="009818DB">
      <w:pPr>
        <w:spacing w:line="360" w:lineRule="auto"/>
        <w:ind w:right="-13" w:firstLine="720"/>
        <w:jc w:val="both"/>
        <w:rPr>
          <w:sz w:val="28"/>
          <w:szCs w:val="28"/>
        </w:rPr>
      </w:pPr>
      <w:r w:rsidRPr="009818DB">
        <w:rPr>
          <w:sz w:val="28"/>
          <w:szCs w:val="28"/>
        </w:rPr>
        <w:t xml:space="preserve">выявления обрезов гладкоствольного огнестрельного оружия, которое использовалось при совершении преступлений, среди изъятых у лиц, привлеченных к уголовной ответственности согласно ч. 1 222 Уголовного кодекса Украины </w:t>
      </w:r>
      <w:smartTag w:uri="urn:schemas-microsoft-com:office:smarttags" w:element="metricconverter">
        <w:smartTagPr>
          <w:attr w:name="ProductID" w:val="1960 г"/>
        </w:smartTagPr>
        <w:r w:rsidRPr="009818DB">
          <w:rPr>
            <w:sz w:val="28"/>
            <w:szCs w:val="28"/>
          </w:rPr>
          <w:t>1960 г</w:t>
        </w:r>
      </w:smartTag>
      <w:r w:rsidRPr="009818DB">
        <w:rPr>
          <w:sz w:val="28"/>
          <w:szCs w:val="28"/>
        </w:rPr>
        <w:t xml:space="preserve">. (ч. 1 ст. 263 Уголовного кодекса Украины </w:t>
      </w:r>
      <w:smartTag w:uri="urn:schemas-microsoft-com:office:smarttags" w:element="metricconverter">
        <w:smartTagPr>
          <w:attr w:name="ProductID" w:val="2001 г"/>
        </w:smartTagPr>
        <w:r w:rsidRPr="009818DB">
          <w:rPr>
            <w:sz w:val="28"/>
            <w:szCs w:val="28"/>
          </w:rPr>
          <w:t>2001 г</w:t>
        </w:r>
      </w:smartTag>
      <w:r w:rsidRPr="009818DB">
        <w:rPr>
          <w:sz w:val="28"/>
          <w:szCs w:val="28"/>
        </w:rPr>
        <w:t>.)</w:t>
      </w:r>
      <w:r w:rsidRPr="009818DB">
        <w:rPr>
          <w:rStyle w:val="a3"/>
          <w:sz w:val="28"/>
          <w:szCs w:val="28"/>
        </w:rPr>
        <w:footnoteReference w:id="24"/>
      </w:r>
      <w:r w:rsidRPr="009818DB">
        <w:rPr>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Процедура учета предусматривает содержание коллекций, которые состоят из:</w:t>
      </w:r>
    </w:p>
    <w:p w:rsidR="00A96CC8" w:rsidRPr="009818DB" w:rsidRDefault="00A96CC8" w:rsidP="009818DB">
      <w:pPr>
        <w:spacing w:line="360" w:lineRule="auto"/>
        <w:ind w:right="-13" w:firstLine="720"/>
        <w:jc w:val="both"/>
        <w:rPr>
          <w:sz w:val="28"/>
          <w:szCs w:val="28"/>
        </w:rPr>
      </w:pPr>
      <w:r w:rsidRPr="009818DB">
        <w:rPr>
          <w:sz w:val="28"/>
          <w:szCs w:val="28"/>
        </w:rPr>
        <w:t>гильз со следами похищенного либо утраченного гладкоствольного огнестрельного оружия, сохранившиеся у владельцев орудия либо изъятые из коллекции контрольных отстрелов подразделений разрешительной системы ОВД;</w:t>
      </w:r>
    </w:p>
    <w:p w:rsidR="00A96CC8" w:rsidRPr="009818DB" w:rsidRDefault="00A96CC8" w:rsidP="009818DB">
      <w:pPr>
        <w:spacing w:line="360" w:lineRule="auto"/>
        <w:ind w:right="-13" w:firstLine="720"/>
        <w:jc w:val="both"/>
        <w:rPr>
          <w:sz w:val="28"/>
          <w:szCs w:val="28"/>
        </w:rPr>
      </w:pPr>
      <w:r w:rsidRPr="009818DB">
        <w:rPr>
          <w:sz w:val="28"/>
          <w:szCs w:val="28"/>
        </w:rPr>
        <w:t>гильз со следами гладкоствольного огнестрельного оружия, изъятых с мест совершения нераскрытых преступлений;</w:t>
      </w:r>
    </w:p>
    <w:p w:rsidR="00A96CC8" w:rsidRPr="009818DB" w:rsidRDefault="00A96CC8" w:rsidP="009818DB">
      <w:pPr>
        <w:spacing w:line="360" w:lineRule="auto"/>
        <w:ind w:right="-13" w:firstLine="720"/>
        <w:jc w:val="both"/>
        <w:rPr>
          <w:sz w:val="28"/>
          <w:szCs w:val="28"/>
        </w:rPr>
      </w:pPr>
      <w:r w:rsidRPr="009818DB">
        <w:rPr>
          <w:sz w:val="28"/>
          <w:szCs w:val="28"/>
        </w:rPr>
        <w:t>картотеки информации о фактах изъятия этих гильз.</w:t>
      </w:r>
    </w:p>
    <w:p w:rsidR="00A96CC8" w:rsidRPr="009818DB" w:rsidRDefault="00A96CC8" w:rsidP="009818DB">
      <w:pPr>
        <w:spacing w:line="360" w:lineRule="auto"/>
        <w:ind w:right="-13" w:firstLine="720"/>
        <w:jc w:val="both"/>
        <w:rPr>
          <w:sz w:val="28"/>
          <w:szCs w:val="28"/>
        </w:rPr>
      </w:pPr>
      <w:r w:rsidRPr="009818DB">
        <w:rPr>
          <w:sz w:val="28"/>
          <w:szCs w:val="28"/>
        </w:rPr>
        <w:t>Проверке по коллекции подлежит оружие:</w:t>
      </w:r>
    </w:p>
    <w:p w:rsidR="00A96CC8" w:rsidRPr="009818DB" w:rsidRDefault="00A96CC8" w:rsidP="009818DB">
      <w:pPr>
        <w:spacing w:line="360" w:lineRule="auto"/>
        <w:ind w:right="-13" w:firstLine="720"/>
        <w:jc w:val="both"/>
        <w:rPr>
          <w:sz w:val="28"/>
          <w:szCs w:val="28"/>
        </w:rPr>
      </w:pPr>
      <w:r w:rsidRPr="009818DB">
        <w:rPr>
          <w:sz w:val="28"/>
          <w:szCs w:val="28"/>
        </w:rPr>
        <w:t>изъятое у лиц, которые в соответствии с уголовно-процессуальным законодательством Украины обвиняются либо подозреваются в совершении преступлений с использованием огнестрельного оружия;</w:t>
      </w:r>
    </w:p>
    <w:p w:rsidR="00A96CC8" w:rsidRPr="009818DB" w:rsidRDefault="00A96CC8" w:rsidP="009818DB">
      <w:pPr>
        <w:spacing w:line="360" w:lineRule="auto"/>
        <w:ind w:right="-13" w:firstLine="720"/>
        <w:jc w:val="both"/>
        <w:rPr>
          <w:sz w:val="28"/>
          <w:szCs w:val="28"/>
        </w:rPr>
      </w:pPr>
      <w:r w:rsidRPr="009818DB">
        <w:rPr>
          <w:sz w:val="28"/>
          <w:szCs w:val="28"/>
        </w:rPr>
        <w:t xml:space="preserve">обрезы гладкоствольного огнестрельного оружия, изъятые у лиц, привлекаемых к ответственности за незаконное обращение с оружием (ст. 263 УК Украины </w:t>
      </w:r>
      <w:smartTag w:uri="urn:schemas-microsoft-com:office:smarttags" w:element="metricconverter">
        <w:smartTagPr>
          <w:attr w:name="ProductID" w:val="2001 г"/>
        </w:smartTagPr>
        <w:r w:rsidRPr="009818DB">
          <w:rPr>
            <w:sz w:val="28"/>
            <w:szCs w:val="28"/>
          </w:rPr>
          <w:t>2001 г</w:t>
        </w:r>
      </w:smartTag>
      <w:r w:rsidRPr="009818DB">
        <w:rPr>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найденное либо добровольно сданное.</w:t>
      </w:r>
    </w:p>
    <w:p w:rsidR="00A96CC8" w:rsidRPr="009818DB" w:rsidRDefault="00A96CC8" w:rsidP="009818DB">
      <w:pPr>
        <w:spacing w:line="360" w:lineRule="auto"/>
        <w:ind w:right="-13" w:firstLine="720"/>
        <w:jc w:val="both"/>
        <w:rPr>
          <w:sz w:val="28"/>
          <w:szCs w:val="28"/>
        </w:rPr>
      </w:pPr>
      <w:r w:rsidRPr="009818DB">
        <w:rPr>
          <w:sz w:val="28"/>
          <w:szCs w:val="28"/>
        </w:rPr>
        <w:t>Целью ведения настоящего учета является обеспечение розыска утраченного (похищенного или утерянного), а также установление принадлежности выявленного (изъятого, найденного или добровольно сданного) огнестрельного оружия и содействие в раскрытии преступлений, совершенных с использованием данного вида оружия.</w:t>
      </w:r>
    </w:p>
    <w:p w:rsidR="00A96CC8" w:rsidRPr="009818DB" w:rsidRDefault="00A96CC8" w:rsidP="009818DB">
      <w:pPr>
        <w:spacing w:line="360" w:lineRule="auto"/>
        <w:ind w:right="-13" w:firstLine="720"/>
        <w:jc w:val="center"/>
        <w:rPr>
          <w:sz w:val="28"/>
          <w:szCs w:val="28"/>
          <w:u w:val="single"/>
        </w:rPr>
      </w:pPr>
      <w:bookmarkStart w:id="9" w:name="_Toc129765244"/>
      <w:bookmarkStart w:id="10" w:name="_Toc129766865"/>
      <w:r w:rsidRPr="009818DB">
        <w:rPr>
          <w:sz w:val="28"/>
          <w:szCs w:val="28"/>
          <w:u w:val="single"/>
        </w:rPr>
        <w:t>Криминалистические учеты живых лиц</w:t>
      </w:r>
      <w:bookmarkEnd w:id="9"/>
      <w:bookmarkEnd w:id="10"/>
    </w:p>
    <w:p w:rsidR="00A96CC8" w:rsidRPr="009818DB" w:rsidRDefault="00A96CC8" w:rsidP="009818DB">
      <w:pPr>
        <w:spacing w:line="360" w:lineRule="auto"/>
        <w:ind w:right="-13" w:firstLine="720"/>
        <w:jc w:val="both"/>
        <w:rPr>
          <w:sz w:val="28"/>
          <w:szCs w:val="28"/>
        </w:rPr>
      </w:pPr>
      <w:r w:rsidRPr="009818DB">
        <w:rPr>
          <w:sz w:val="28"/>
          <w:szCs w:val="28"/>
        </w:rPr>
        <w:t xml:space="preserve">Помимо ведения криминалистических учетов неодушевленных предметов, существуют также криминалистические учеты живых лиц, а именно, лиц, которых на территории Украины обвиняют в совершении преступлений либо которые были осуждены, разыскиваются, задержаны по подозрению в бродяжничестве, а также граждан Украины, совершивших преступления за её пределами и сведения о которых поступили официальными каналами в соответствии с международными договорами в соответствии с договорами в сфере обмена информацией. </w:t>
      </w:r>
      <w:r w:rsidRPr="009818DB">
        <w:rPr>
          <w:rStyle w:val="a3"/>
          <w:sz w:val="28"/>
          <w:szCs w:val="28"/>
        </w:rPr>
        <w:footnoteReference w:id="25"/>
      </w:r>
    </w:p>
    <w:p w:rsidR="00A96CC8" w:rsidRPr="009818DB" w:rsidRDefault="00A96CC8" w:rsidP="009818DB">
      <w:pPr>
        <w:spacing w:line="360" w:lineRule="auto"/>
        <w:ind w:right="-13" w:firstLine="720"/>
        <w:jc w:val="both"/>
        <w:rPr>
          <w:sz w:val="28"/>
          <w:szCs w:val="28"/>
        </w:rPr>
      </w:pPr>
      <w:r w:rsidRPr="009818DB">
        <w:rPr>
          <w:sz w:val="28"/>
          <w:szCs w:val="28"/>
        </w:rPr>
        <w:t>В соответствии с Инструкцией, реестры ведутся в отношении следующих категорий:</w:t>
      </w:r>
    </w:p>
    <w:p w:rsidR="00A96CC8" w:rsidRPr="009818DB" w:rsidRDefault="00A96CC8" w:rsidP="009818DB">
      <w:pPr>
        <w:spacing w:line="360" w:lineRule="auto"/>
        <w:ind w:right="-13" w:firstLine="720"/>
        <w:jc w:val="both"/>
        <w:rPr>
          <w:sz w:val="28"/>
          <w:szCs w:val="28"/>
        </w:rPr>
      </w:pPr>
      <w:r w:rsidRPr="009818DB">
        <w:rPr>
          <w:sz w:val="28"/>
          <w:szCs w:val="28"/>
        </w:rPr>
        <w:t>осужденные к пожизненному заключению;</w:t>
      </w:r>
    </w:p>
    <w:p w:rsidR="00A96CC8" w:rsidRPr="009818DB" w:rsidRDefault="00A96CC8" w:rsidP="009818DB">
      <w:pPr>
        <w:spacing w:line="360" w:lineRule="auto"/>
        <w:ind w:right="-13" w:firstLine="720"/>
        <w:jc w:val="both"/>
        <w:rPr>
          <w:sz w:val="28"/>
          <w:szCs w:val="28"/>
        </w:rPr>
      </w:pPr>
      <w:r w:rsidRPr="009818DB">
        <w:rPr>
          <w:sz w:val="28"/>
          <w:szCs w:val="28"/>
        </w:rPr>
        <w:t>осужденные или находящиеся под следствием иностранцы;</w:t>
      </w:r>
    </w:p>
    <w:p w:rsidR="00A96CC8" w:rsidRPr="009818DB" w:rsidRDefault="00A96CC8" w:rsidP="009818DB">
      <w:pPr>
        <w:spacing w:line="360" w:lineRule="auto"/>
        <w:ind w:right="-13" w:firstLine="720"/>
        <w:jc w:val="both"/>
        <w:rPr>
          <w:sz w:val="28"/>
          <w:szCs w:val="28"/>
        </w:rPr>
      </w:pPr>
      <w:r w:rsidRPr="009818DB">
        <w:rPr>
          <w:sz w:val="28"/>
          <w:szCs w:val="28"/>
        </w:rPr>
        <w:t>граждане Украины, осужденные судами других государств к лишению свободы;</w:t>
      </w:r>
    </w:p>
    <w:p w:rsidR="00A96CC8" w:rsidRPr="009818DB" w:rsidRDefault="00A96CC8" w:rsidP="009818DB">
      <w:pPr>
        <w:spacing w:line="360" w:lineRule="auto"/>
        <w:ind w:right="-13" w:firstLine="720"/>
        <w:jc w:val="both"/>
        <w:rPr>
          <w:sz w:val="28"/>
          <w:szCs w:val="28"/>
        </w:rPr>
      </w:pPr>
      <w:r w:rsidRPr="009818DB">
        <w:rPr>
          <w:sz w:val="28"/>
          <w:szCs w:val="28"/>
        </w:rPr>
        <w:t>осужденные к исправительным работам либо освобожденные от отбытия наказания с испытанием, в отношении которых судом вынесено определение о направлении их в места лишения свободы для дальнейшего отбытия наказания;</w:t>
      </w:r>
    </w:p>
    <w:p w:rsidR="00A96CC8" w:rsidRPr="009818DB" w:rsidRDefault="00A96CC8" w:rsidP="009818DB">
      <w:pPr>
        <w:spacing w:line="360" w:lineRule="auto"/>
        <w:ind w:right="-13" w:firstLine="720"/>
        <w:jc w:val="both"/>
        <w:rPr>
          <w:sz w:val="28"/>
          <w:szCs w:val="28"/>
        </w:rPr>
      </w:pPr>
      <w:r w:rsidRPr="009818DB">
        <w:rPr>
          <w:sz w:val="28"/>
          <w:szCs w:val="28"/>
        </w:rPr>
        <w:t>лица, объявленные в розыск;</w:t>
      </w:r>
    </w:p>
    <w:p w:rsidR="00A96CC8" w:rsidRPr="009818DB" w:rsidRDefault="00A96CC8" w:rsidP="009818DB">
      <w:pPr>
        <w:spacing w:line="360" w:lineRule="auto"/>
        <w:ind w:right="-13" w:firstLine="720"/>
        <w:jc w:val="both"/>
        <w:rPr>
          <w:sz w:val="28"/>
          <w:szCs w:val="28"/>
        </w:rPr>
      </w:pPr>
      <w:r w:rsidRPr="009818DB">
        <w:rPr>
          <w:sz w:val="28"/>
          <w:szCs w:val="28"/>
        </w:rPr>
        <w:t>лица, задержанные по подозрению в занятии бродяжничеством;</w:t>
      </w:r>
    </w:p>
    <w:p w:rsidR="00A96CC8" w:rsidRPr="009818DB" w:rsidRDefault="00A96CC8" w:rsidP="009818DB">
      <w:pPr>
        <w:spacing w:line="360" w:lineRule="auto"/>
        <w:ind w:right="-13" w:firstLine="720"/>
        <w:jc w:val="both"/>
        <w:rPr>
          <w:sz w:val="28"/>
          <w:szCs w:val="28"/>
        </w:rPr>
      </w:pPr>
      <w:r w:rsidRPr="009818DB">
        <w:rPr>
          <w:sz w:val="28"/>
          <w:szCs w:val="28"/>
        </w:rPr>
        <w:t>лица, совершившие преступления и направленные по решению суда в психиатрические лечебницы для принудительного лечения;</w:t>
      </w:r>
    </w:p>
    <w:p w:rsidR="00A96CC8" w:rsidRPr="009818DB" w:rsidRDefault="00A96CC8" w:rsidP="009818DB">
      <w:pPr>
        <w:spacing w:line="360" w:lineRule="auto"/>
        <w:ind w:right="-13" w:firstLine="720"/>
        <w:jc w:val="both"/>
        <w:rPr>
          <w:sz w:val="28"/>
          <w:szCs w:val="28"/>
        </w:rPr>
      </w:pPr>
      <w:r w:rsidRPr="009818DB">
        <w:rPr>
          <w:sz w:val="28"/>
          <w:szCs w:val="28"/>
        </w:rPr>
        <w:t>лица, проходящие по архивным уголовным делам, хранящихся в архивах МВД Украины, СБУ и Центрального государственного архива общественных организаций Украины (ЦГАОО);</w:t>
      </w:r>
    </w:p>
    <w:p w:rsidR="00A96CC8" w:rsidRPr="009818DB" w:rsidRDefault="00A96CC8" w:rsidP="009818DB">
      <w:pPr>
        <w:spacing w:line="360" w:lineRule="auto"/>
        <w:ind w:right="-13" w:firstLine="720"/>
        <w:jc w:val="both"/>
        <w:rPr>
          <w:sz w:val="28"/>
          <w:szCs w:val="28"/>
        </w:rPr>
      </w:pPr>
      <w:r w:rsidRPr="009818DB">
        <w:rPr>
          <w:sz w:val="28"/>
          <w:szCs w:val="28"/>
        </w:rPr>
        <w:t>осужденные лица либо лица, которым предъявлено обвинение, независимо от состава преступления либо избранной меры пресечения;</w:t>
      </w:r>
    </w:p>
    <w:p w:rsidR="00A96CC8" w:rsidRPr="009818DB" w:rsidRDefault="00A96CC8" w:rsidP="009818DB">
      <w:pPr>
        <w:spacing w:line="360" w:lineRule="auto"/>
        <w:ind w:right="-13" w:firstLine="720"/>
        <w:jc w:val="both"/>
        <w:rPr>
          <w:sz w:val="28"/>
          <w:szCs w:val="28"/>
        </w:rPr>
      </w:pPr>
      <w:r w:rsidRPr="009818DB">
        <w:rPr>
          <w:sz w:val="28"/>
          <w:szCs w:val="28"/>
        </w:rPr>
        <w:t>лица, уголовные дела, в отношении которых прекращены в соответствии со статьями 22 (недостижение возраста, с которого наступает уголовная ответственность), 44-49 (освобождение от уголовной ответственности), 97 (освобождение от уголовной ответственности несовершеннолетних с применением мер воспитательного характера) УК Украины</w:t>
      </w:r>
      <w:r w:rsidRPr="009818DB">
        <w:rPr>
          <w:rStyle w:val="a3"/>
          <w:sz w:val="28"/>
          <w:szCs w:val="28"/>
        </w:rPr>
        <w:footnoteReference w:id="26"/>
      </w:r>
      <w:r w:rsidRPr="009818DB">
        <w:rPr>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лица, в отношении которых материалы протокольной формы переданы в суд в соответствии со ст. 426 УПК Украины</w:t>
      </w:r>
      <w:r w:rsidRPr="009818DB">
        <w:rPr>
          <w:rStyle w:val="a3"/>
          <w:sz w:val="28"/>
          <w:szCs w:val="28"/>
        </w:rPr>
        <w:footnoteReference w:id="27"/>
      </w:r>
      <w:r w:rsidRPr="009818DB">
        <w:rPr>
          <w:sz w:val="28"/>
          <w:szCs w:val="28"/>
        </w:rPr>
        <w:t>;</w:t>
      </w:r>
    </w:p>
    <w:p w:rsidR="00A96CC8" w:rsidRPr="009818DB" w:rsidRDefault="00A96CC8" w:rsidP="009818DB">
      <w:pPr>
        <w:spacing w:line="360" w:lineRule="auto"/>
        <w:ind w:right="-13" w:firstLine="720"/>
        <w:jc w:val="both"/>
        <w:rPr>
          <w:sz w:val="28"/>
          <w:szCs w:val="28"/>
        </w:rPr>
      </w:pPr>
      <w:r w:rsidRPr="009818DB">
        <w:rPr>
          <w:sz w:val="28"/>
          <w:szCs w:val="28"/>
        </w:rPr>
        <w:t>осужденные в других областях к лишению свободы, прибывшие для отбытия наказания в данную область;</w:t>
      </w:r>
    </w:p>
    <w:p w:rsidR="00A96CC8" w:rsidRPr="009818DB" w:rsidRDefault="00A96CC8" w:rsidP="009818DB">
      <w:pPr>
        <w:spacing w:line="360" w:lineRule="auto"/>
        <w:ind w:right="-13" w:firstLine="720"/>
        <w:jc w:val="both"/>
        <w:rPr>
          <w:sz w:val="28"/>
          <w:szCs w:val="28"/>
        </w:rPr>
      </w:pPr>
      <w:r w:rsidRPr="009818DB">
        <w:rPr>
          <w:sz w:val="28"/>
          <w:szCs w:val="28"/>
        </w:rPr>
        <w:t>граждане Украины, осужденные судами других государств, независимо от состава преступления и вида наказания;</w:t>
      </w:r>
    </w:p>
    <w:p w:rsidR="00A96CC8" w:rsidRPr="009818DB" w:rsidRDefault="00A96CC8" w:rsidP="009818DB">
      <w:pPr>
        <w:spacing w:line="360" w:lineRule="auto"/>
        <w:ind w:right="-13" w:firstLine="720"/>
        <w:jc w:val="both"/>
        <w:rPr>
          <w:sz w:val="28"/>
          <w:szCs w:val="28"/>
        </w:rPr>
      </w:pPr>
      <w:r w:rsidRPr="009818DB">
        <w:rPr>
          <w:sz w:val="28"/>
          <w:szCs w:val="28"/>
        </w:rPr>
        <w:t>Следует разграничивать основания для постановки на учет и формы документов для постановки на учет. К первым следует отнести процессуальные индивидуально-правовые акты правоприменительных органов (суд, прокуратура, органы внутренних дел). Это постановления о привлечении в качестве обвиняемого, приговор суда, санкционированные прокурором протоколы, составленные в соответствии со ст. 426 УПК Украины (дела протокольной формы досудебной подготовки материалов), постановления о возбуждении оперативно-розыскного дела, постановления о задержании лица, подозреваемого в бродяжничестве</w:t>
      </w:r>
      <w:r w:rsidRPr="009818DB">
        <w:rPr>
          <w:rStyle w:val="a3"/>
          <w:sz w:val="28"/>
          <w:szCs w:val="28"/>
        </w:rPr>
        <w:footnoteReference w:id="28"/>
      </w:r>
      <w:r w:rsidRPr="009818DB">
        <w:rPr>
          <w:sz w:val="28"/>
          <w:szCs w:val="28"/>
        </w:rPr>
        <w:t>. На основании перечисленных документов заполняются учетные формы, а именно:</w:t>
      </w:r>
    </w:p>
    <w:p w:rsidR="00A96CC8" w:rsidRPr="009818DB" w:rsidRDefault="00A96CC8" w:rsidP="009818DB">
      <w:pPr>
        <w:spacing w:line="360" w:lineRule="auto"/>
        <w:ind w:right="-13" w:firstLine="720"/>
        <w:jc w:val="both"/>
        <w:rPr>
          <w:sz w:val="28"/>
          <w:szCs w:val="28"/>
        </w:rPr>
      </w:pPr>
      <w:r w:rsidRPr="009818DB">
        <w:rPr>
          <w:sz w:val="28"/>
          <w:szCs w:val="28"/>
        </w:rPr>
        <w:t>алфавитная карточка формы 1;</w:t>
      </w:r>
    </w:p>
    <w:p w:rsidR="00A96CC8" w:rsidRPr="009818DB" w:rsidRDefault="00A96CC8" w:rsidP="009818DB">
      <w:pPr>
        <w:spacing w:line="360" w:lineRule="auto"/>
        <w:ind w:right="-13" w:firstLine="720"/>
        <w:jc w:val="both"/>
        <w:rPr>
          <w:sz w:val="28"/>
          <w:szCs w:val="28"/>
        </w:rPr>
      </w:pPr>
      <w:r w:rsidRPr="009818DB">
        <w:rPr>
          <w:sz w:val="28"/>
          <w:szCs w:val="28"/>
        </w:rPr>
        <w:t>розыскная карточка;</w:t>
      </w:r>
    </w:p>
    <w:p w:rsidR="00A96CC8" w:rsidRPr="009818DB" w:rsidRDefault="00A96CC8" w:rsidP="009818DB">
      <w:pPr>
        <w:spacing w:line="360" w:lineRule="auto"/>
        <w:ind w:right="-13" w:firstLine="720"/>
        <w:jc w:val="both"/>
        <w:rPr>
          <w:sz w:val="28"/>
          <w:szCs w:val="28"/>
        </w:rPr>
      </w:pPr>
      <w:r w:rsidRPr="009818DB">
        <w:rPr>
          <w:sz w:val="28"/>
          <w:szCs w:val="28"/>
        </w:rPr>
        <w:t>алфавитная карточка формы 1а на лицо, задержанное по подозрению в занятии бродяжничеством;</w:t>
      </w:r>
    </w:p>
    <w:p w:rsidR="00A96CC8" w:rsidRPr="009818DB" w:rsidRDefault="00A96CC8" w:rsidP="009818DB">
      <w:pPr>
        <w:spacing w:line="360" w:lineRule="auto"/>
        <w:ind w:right="-13" w:firstLine="720"/>
        <w:jc w:val="both"/>
        <w:rPr>
          <w:sz w:val="28"/>
          <w:szCs w:val="28"/>
        </w:rPr>
      </w:pPr>
      <w:r w:rsidRPr="009818DB">
        <w:rPr>
          <w:sz w:val="28"/>
          <w:szCs w:val="28"/>
        </w:rPr>
        <w:t>дактилокарта;</w:t>
      </w:r>
    </w:p>
    <w:p w:rsidR="00A96CC8" w:rsidRPr="009818DB" w:rsidRDefault="00A96CC8" w:rsidP="009818DB">
      <w:pPr>
        <w:spacing w:line="360" w:lineRule="auto"/>
        <w:ind w:right="-13" w:firstLine="720"/>
        <w:jc w:val="both"/>
        <w:rPr>
          <w:sz w:val="28"/>
          <w:szCs w:val="28"/>
        </w:rPr>
      </w:pPr>
      <w:r w:rsidRPr="009818DB">
        <w:rPr>
          <w:sz w:val="28"/>
          <w:szCs w:val="28"/>
        </w:rPr>
        <w:t>извещение об осужденном (арестованном);</w:t>
      </w:r>
    </w:p>
    <w:p w:rsidR="00A96CC8" w:rsidRPr="009818DB" w:rsidRDefault="00A96CC8" w:rsidP="009818DB">
      <w:pPr>
        <w:spacing w:line="360" w:lineRule="auto"/>
        <w:ind w:right="-13" w:firstLine="720"/>
        <w:jc w:val="both"/>
        <w:rPr>
          <w:sz w:val="28"/>
          <w:szCs w:val="28"/>
        </w:rPr>
      </w:pPr>
      <w:r w:rsidRPr="009818DB">
        <w:rPr>
          <w:sz w:val="28"/>
          <w:szCs w:val="28"/>
        </w:rPr>
        <w:t>уведомление о помиловании осужденного;</w:t>
      </w:r>
    </w:p>
    <w:p w:rsidR="00A96CC8" w:rsidRPr="009818DB" w:rsidRDefault="00A96CC8" w:rsidP="009818DB">
      <w:pPr>
        <w:spacing w:line="360" w:lineRule="auto"/>
        <w:ind w:right="-13" w:firstLine="720"/>
        <w:jc w:val="both"/>
        <w:rPr>
          <w:sz w:val="28"/>
          <w:szCs w:val="28"/>
        </w:rPr>
      </w:pPr>
      <w:r w:rsidRPr="009818DB">
        <w:rPr>
          <w:sz w:val="28"/>
          <w:szCs w:val="28"/>
        </w:rPr>
        <w:t>уведомление о внесении изменений в анкетные данные лиц, состоящих на учете;</w:t>
      </w:r>
    </w:p>
    <w:p w:rsidR="00A96CC8" w:rsidRPr="009818DB" w:rsidRDefault="00A96CC8" w:rsidP="009818DB">
      <w:pPr>
        <w:spacing w:line="360" w:lineRule="auto"/>
        <w:ind w:right="-13" w:firstLine="720"/>
        <w:jc w:val="both"/>
        <w:rPr>
          <w:sz w:val="28"/>
          <w:szCs w:val="28"/>
        </w:rPr>
      </w:pPr>
      <w:r w:rsidRPr="009818DB">
        <w:rPr>
          <w:sz w:val="28"/>
          <w:szCs w:val="28"/>
        </w:rPr>
        <w:t>уведомление об осужденном (взятом под стражу) иностранце;</w:t>
      </w:r>
    </w:p>
    <w:p w:rsidR="00A96CC8" w:rsidRPr="009818DB" w:rsidRDefault="00A96CC8" w:rsidP="009818DB">
      <w:pPr>
        <w:spacing w:line="360" w:lineRule="auto"/>
        <w:ind w:right="-13" w:firstLine="720"/>
        <w:jc w:val="both"/>
        <w:rPr>
          <w:sz w:val="28"/>
          <w:szCs w:val="28"/>
        </w:rPr>
      </w:pPr>
      <w:r w:rsidRPr="009818DB">
        <w:rPr>
          <w:sz w:val="28"/>
          <w:szCs w:val="28"/>
        </w:rPr>
        <w:t>заключение о восстановлении родовых данных;</w:t>
      </w:r>
    </w:p>
    <w:p w:rsidR="00A96CC8" w:rsidRPr="009818DB" w:rsidRDefault="00A96CC8" w:rsidP="009818DB">
      <w:pPr>
        <w:spacing w:line="360" w:lineRule="auto"/>
        <w:ind w:right="-13" w:firstLine="720"/>
        <w:jc w:val="both"/>
        <w:rPr>
          <w:sz w:val="28"/>
          <w:szCs w:val="28"/>
        </w:rPr>
      </w:pPr>
      <w:r w:rsidRPr="009818DB">
        <w:rPr>
          <w:sz w:val="28"/>
          <w:szCs w:val="28"/>
        </w:rPr>
        <w:t>постановление органа следствия (дознания) о закрытии уголовного дела по основанию реабилитации;</w:t>
      </w:r>
    </w:p>
    <w:p w:rsidR="00A96CC8" w:rsidRPr="009818DB" w:rsidRDefault="00A96CC8" w:rsidP="009818DB">
      <w:pPr>
        <w:spacing w:line="360" w:lineRule="auto"/>
        <w:ind w:right="-13" w:firstLine="720"/>
        <w:jc w:val="both"/>
        <w:rPr>
          <w:sz w:val="28"/>
          <w:szCs w:val="28"/>
        </w:rPr>
      </w:pPr>
      <w:r w:rsidRPr="009818DB">
        <w:rPr>
          <w:sz w:val="28"/>
          <w:szCs w:val="28"/>
        </w:rPr>
        <w:t>оправдательный приговор суда;</w:t>
      </w:r>
    </w:p>
    <w:p w:rsidR="00A96CC8" w:rsidRPr="009818DB" w:rsidRDefault="00A96CC8" w:rsidP="009818DB">
      <w:pPr>
        <w:spacing w:line="360" w:lineRule="auto"/>
        <w:ind w:right="-13" w:firstLine="720"/>
        <w:jc w:val="both"/>
        <w:rPr>
          <w:sz w:val="28"/>
          <w:szCs w:val="28"/>
        </w:rPr>
      </w:pPr>
      <w:r w:rsidRPr="009818DB">
        <w:rPr>
          <w:sz w:val="28"/>
          <w:szCs w:val="28"/>
        </w:rPr>
        <w:t>справка соответствующей формы о результатах рассмотрения дела в суде;</w:t>
      </w:r>
    </w:p>
    <w:p w:rsidR="00A96CC8" w:rsidRPr="009818DB" w:rsidRDefault="00A96CC8" w:rsidP="009818DB">
      <w:pPr>
        <w:spacing w:line="360" w:lineRule="auto"/>
        <w:ind w:right="-13" w:firstLine="720"/>
        <w:jc w:val="both"/>
        <w:rPr>
          <w:sz w:val="28"/>
          <w:szCs w:val="28"/>
        </w:rPr>
      </w:pPr>
      <w:r w:rsidRPr="009818DB">
        <w:rPr>
          <w:sz w:val="28"/>
          <w:szCs w:val="28"/>
        </w:rPr>
        <w:t>уведомление соответствующих органов иностранных государств о привлечении к уголовной ответственности граждан Украины;</w:t>
      </w:r>
    </w:p>
    <w:p w:rsidR="00A96CC8" w:rsidRPr="009818DB" w:rsidRDefault="00A96CC8" w:rsidP="009818DB">
      <w:pPr>
        <w:spacing w:line="360" w:lineRule="auto"/>
        <w:ind w:right="-13" w:firstLine="720"/>
        <w:jc w:val="both"/>
        <w:rPr>
          <w:sz w:val="28"/>
          <w:szCs w:val="28"/>
        </w:rPr>
      </w:pPr>
      <w:r w:rsidRPr="009818DB">
        <w:rPr>
          <w:sz w:val="28"/>
          <w:szCs w:val="28"/>
        </w:rPr>
        <w:t>Все заполненные формы передаются органом их составившим в Управления (отделы) оперативной информации при ГУМВД, УМВД, УМВДТ для обобщения, усовершенствования структуры и содержания учетов, отработки методики и тактики их применения с целью предотвращения преступления, их раскрытия и расследования.</w:t>
      </w:r>
      <w:r w:rsidRPr="009818DB">
        <w:rPr>
          <w:rStyle w:val="a3"/>
          <w:sz w:val="28"/>
          <w:szCs w:val="28"/>
        </w:rPr>
        <w:footnoteReference w:id="29"/>
      </w:r>
    </w:p>
    <w:p w:rsidR="00A96CC8" w:rsidRPr="009818DB" w:rsidRDefault="00A96CC8" w:rsidP="009818DB">
      <w:pPr>
        <w:spacing w:line="360" w:lineRule="auto"/>
        <w:ind w:right="-13" w:firstLine="720"/>
        <w:jc w:val="center"/>
        <w:rPr>
          <w:sz w:val="28"/>
          <w:szCs w:val="28"/>
          <w:u w:val="single"/>
        </w:rPr>
      </w:pPr>
      <w:bookmarkStart w:id="11" w:name="_Toc129765245"/>
      <w:bookmarkStart w:id="12" w:name="_Toc129766866"/>
      <w:r w:rsidRPr="009818DB">
        <w:rPr>
          <w:sz w:val="28"/>
          <w:szCs w:val="28"/>
          <w:u w:val="single"/>
        </w:rPr>
        <w:t>Учет неопознанных трупов</w:t>
      </w:r>
      <w:bookmarkEnd w:id="11"/>
      <w:bookmarkEnd w:id="12"/>
    </w:p>
    <w:p w:rsidR="00A96CC8" w:rsidRPr="009818DB" w:rsidRDefault="00A96CC8" w:rsidP="009818DB">
      <w:pPr>
        <w:spacing w:line="360" w:lineRule="auto"/>
        <w:ind w:right="-13" w:firstLine="720"/>
        <w:jc w:val="both"/>
        <w:rPr>
          <w:sz w:val="28"/>
          <w:szCs w:val="28"/>
        </w:rPr>
      </w:pPr>
      <w:r w:rsidRPr="009818DB">
        <w:rPr>
          <w:sz w:val="28"/>
          <w:szCs w:val="28"/>
        </w:rPr>
        <w:t xml:space="preserve">Обнаруженные неопознанные трупы подлежат обязательной регистрации. В этих целях заполняется два экземпляра разработанных опознавательных карт и к ним прилагаются дактилокарты трупа. В опознавательной карте указывается пол, возраст трупа (на вид), время его обнаружения и время наступления смерти, дается подробный «словесный портрет», описываются особенности зубного аппарата, указываются характерные приметы как самого трупа, так и имеющейся на нем одежды и обнаруженных при нем вещей, фиксируются найденные документы. На карты наклеиваются три фотоснимка (в фас, левый и правый профиль). Фотоснимки делаются после туалета трупа. Если труп скелетирован, то череп направляется в Главное управление НИЭКЦ МВД Украины для реконструкции по нему лица. </w:t>
      </w:r>
    </w:p>
    <w:p w:rsidR="00A96CC8" w:rsidRPr="009818DB" w:rsidRDefault="009818DB" w:rsidP="009818DB">
      <w:pPr>
        <w:spacing w:line="360" w:lineRule="auto"/>
        <w:ind w:right="-13" w:firstLine="720"/>
        <w:jc w:val="center"/>
        <w:rPr>
          <w:sz w:val="28"/>
          <w:szCs w:val="28"/>
          <w:u w:val="single"/>
        </w:rPr>
      </w:pPr>
      <w:bookmarkStart w:id="13" w:name="_Toc129765246"/>
      <w:bookmarkStart w:id="14" w:name="_Toc129766867"/>
      <w:r w:rsidRPr="009818DB">
        <w:rPr>
          <w:sz w:val="28"/>
          <w:szCs w:val="28"/>
          <w:u w:val="single"/>
        </w:rPr>
        <w:br w:type="page"/>
      </w:r>
      <w:r w:rsidR="00A96CC8" w:rsidRPr="009818DB">
        <w:rPr>
          <w:sz w:val="28"/>
          <w:szCs w:val="28"/>
          <w:u w:val="single"/>
        </w:rPr>
        <w:t>Учет лиц, пропавших без вести</w:t>
      </w:r>
      <w:bookmarkEnd w:id="13"/>
      <w:bookmarkEnd w:id="14"/>
    </w:p>
    <w:p w:rsidR="00A96CC8" w:rsidRPr="009818DB" w:rsidRDefault="00A96CC8" w:rsidP="009818DB">
      <w:pPr>
        <w:spacing w:line="360" w:lineRule="auto"/>
        <w:ind w:right="-13" w:firstLine="720"/>
        <w:jc w:val="both"/>
        <w:rPr>
          <w:sz w:val="28"/>
          <w:szCs w:val="28"/>
        </w:rPr>
      </w:pPr>
      <w:r w:rsidRPr="009818DB">
        <w:rPr>
          <w:sz w:val="28"/>
          <w:szCs w:val="28"/>
        </w:rPr>
        <w:t>Учет лиц, пропавших без вести, тесно связан с учетом неопознанных трупов. Со слов заявителей, сообщивших об исчезновении человека, заполняется опознавательная карта. В ней указываются анкетные данные, «словесный портрет», состояние зубного аппарата, характерные приметы, дается описание одежды, в которую был одет пропавший без вести, обстоятельства исчезновения. При постановке на учет без вести пропавшего он предварительно проверяется по учету неопознанных трупов. Таким образом, как мы видим, учетные карточки на неопознанных трупов и на лиц пропавших без вести во многом симметричен, что позволяет производить проверку как лица пропавшего без вести в реестре неопознанных трупов, так и наоборот, проверять обнаруженный неопознанный труп в реестре лиц, пропавших без вести.</w:t>
      </w:r>
    </w:p>
    <w:p w:rsidR="00A96CC8" w:rsidRPr="009818DB" w:rsidRDefault="00A96CC8" w:rsidP="009818DB">
      <w:pPr>
        <w:spacing w:line="360" w:lineRule="auto"/>
        <w:ind w:right="-13" w:firstLine="720"/>
        <w:jc w:val="center"/>
        <w:rPr>
          <w:sz w:val="28"/>
          <w:szCs w:val="28"/>
          <w:u w:val="single"/>
        </w:rPr>
      </w:pPr>
      <w:bookmarkStart w:id="15" w:name="_Toc129765248"/>
      <w:bookmarkStart w:id="16" w:name="_Toc129766869"/>
      <w:r w:rsidRPr="009818DB">
        <w:rPr>
          <w:sz w:val="28"/>
          <w:szCs w:val="28"/>
          <w:u w:val="single"/>
        </w:rPr>
        <w:t>Учет лиц, совершивших преступления.</w:t>
      </w:r>
      <w:bookmarkEnd w:id="15"/>
      <w:bookmarkEnd w:id="16"/>
    </w:p>
    <w:p w:rsidR="00A96CC8" w:rsidRPr="009818DB" w:rsidRDefault="00A96CC8" w:rsidP="009818DB">
      <w:pPr>
        <w:spacing w:line="360" w:lineRule="auto"/>
        <w:ind w:right="-13" w:firstLine="720"/>
        <w:jc w:val="both"/>
        <w:rPr>
          <w:sz w:val="28"/>
          <w:szCs w:val="28"/>
        </w:rPr>
      </w:pPr>
      <w:r w:rsidRPr="009818DB">
        <w:rPr>
          <w:sz w:val="28"/>
          <w:szCs w:val="28"/>
        </w:rPr>
        <w:t>Учету подлежат все лица, совершившие преступление, если в деле принято одно из следующих решений, являющихся юридическим основанием для постановки на учет:</w:t>
      </w:r>
    </w:p>
    <w:p w:rsidR="00A96CC8" w:rsidRPr="009818DB" w:rsidRDefault="00A96CC8" w:rsidP="009818DB">
      <w:pPr>
        <w:spacing w:line="360" w:lineRule="auto"/>
        <w:ind w:right="-13" w:firstLine="720"/>
        <w:jc w:val="both"/>
        <w:rPr>
          <w:sz w:val="28"/>
          <w:szCs w:val="28"/>
        </w:rPr>
      </w:pPr>
      <w:r w:rsidRPr="009818DB">
        <w:rPr>
          <w:sz w:val="28"/>
          <w:szCs w:val="28"/>
        </w:rPr>
        <w:t>прокурором утверждено обвинительное заключение и уголовное дело направлено прокурором в суд (ст. 232 УПК Украины);</w:t>
      </w:r>
    </w:p>
    <w:p w:rsidR="00A96CC8" w:rsidRPr="009818DB" w:rsidRDefault="00A96CC8" w:rsidP="009818DB">
      <w:pPr>
        <w:spacing w:line="360" w:lineRule="auto"/>
        <w:ind w:right="-13" w:firstLine="720"/>
        <w:jc w:val="both"/>
        <w:rPr>
          <w:sz w:val="28"/>
          <w:szCs w:val="28"/>
        </w:rPr>
      </w:pPr>
      <w:r w:rsidRPr="009818DB">
        <w:rPr>
          <w:sz w:val="28"/>
          <w:szCs w:val="28"/>
        </w:rPr>
        <w:t>прокурором утверждено обвинительное заключение и уголовное дело направлено в суд согласно ст. 430 УПК Украины.</w:t>
      </w:r>
    </w:p>
    <w:p w:rsidR="00A96CC8" w:rsidRPr="009818DB" w:rsidRDefault="00A96CC8" w:rsidP="009818DB">
      <w:pPr>
        <w:spacing w:line="360" w:lineRule="auto"/>
        <w:ind w:right="-13" w:firstLine="720"/>
        <w:jc w:val="both"/>
        <w:rPr>
          <w:sz w:val="28"/>
          <w:szCs w:val="28"/>
        </w:rPr>
      </w:pPr>
      <w:r w:rsidRPr="009818DB">
        <w:rPr>
          <w:sz w:val="28"/>
          <w:szCs w:val="28"/>
        </w:rPr>
        <w:t>Учету также подлежат лица, совершившие преступление, однако уголовные дела в отношении которых закрыты по причине смерти обвиняемого (п.8 ст. 6 УПК Украины) либо направлены в суд для решения вопроса об освобождении их от уголовной ответственности по следующим основаниям:</w:t>
      </w:r>
    </w:p>
    <w:p w:rsidR="00A96CC8" w:rsidRPr="009818DB" w:rsidRDefault="00A96CC8" w:rsidP="009818DB">
      <w:pPr>
        <w:spacing w:line="360" w:lineRule="auto"/>
        <w:ind w:right="-13" w:firstLine="720"/>
        <w:jc w:val="both"/>
        <w:rPr>
          <w:sz w:val="28"/>
          <w:szCs w:val="28"/>
        </w:rPr>
      </w:pPr>
      <w:r w:rsidRPr="009818DB">
        <w:rPr>
          <w:sz w:val="28"/>
          <w:szCs w:val="28"/>
        </w:rPr>
        <w:t>вследствие акта амнистии (п. 4 ст. 6 УПК Украины);</w:t>
      </w:r>
    </w:p>
    <w:p w:rsidR="00A96CC8" w:rsidRPr="009818DB" w:rsidRDefault="00A96CC8" w:rsidP="009818DB">
      <w:pPr>
        <w:spacing w:line="360" w:lineRule="auto"/>
        <w:ind w:right="-13" w:firstLine="720"/>
        <w:jc w:val="both"/>
        <w:rPr>
          <w:sz w:val="28"/>
          <w:szCs w:val="28"/>
        </w:rPr>
      </w:pPr>
      <w:r w:rsidRPr="009818DB">
        <w:rPr>
          <w:sz w:val="28"/>
          <w:szCs w:val="28"/>
        </w:rPr>
        <w:t>в связи с изменением обстановки (ст. 7 УПК Украины);</w:t>
      </w:r>
    </w:p>
    <w:p w:rsidR="00A96CC8" w:rsidRPr="009818DB" w:rsidRDefault="00A96CC8" w:rsidP="009818DB">
      <w:pPr>
        <w:spacing w:line="360" w:lineRule="auto"/>
        <w:ind w:right="-13" w:firstLine="720"/>
        <w:jc w:val="both"/>
        <w:rPr>
          <w:sz w:val="28"/>
          <w:szCs w:val="28"/>
        </w:rPr>
      </w:pPr>
      <w:r w:rsidRPr="009818DB">
        <w:rPr>
          <w:sz w:val="28"/>
          <w:szCs w:val="28"/>
        </w:rPr>
        <w:t>в связи с деятельным раскаянием (ст. 7-2 УПК Украины);</w:t>
      </w:r>
    </w:p>
    <w:p w:rsidR="00A96CC8" w:rsidRPr="009818DB" w:rsidRDefault="00A96CC8" w:rsidP="009818DB">
      <w:pPr>
        <w:spacing w:line="360" w:lineRule="auto"/>
        <w:ind w:right="-13" w:firstLine="720"/>
        <w:jc w:val="both"/>
        <w:rPr>
          <w:sz w:val="28"/>
          <w:szCs w:val="28"/>
        </w:rPr>
      </w:pPr>
      <w:r w:rsidRPr="009818DB">
        <w:rPr>
          <w:sz w:val="28"/>
          <w:szCs w:val="28"/>
        </w:rPr>
        <w:t>в связи с примирением обвиняемого с потерпевшим, с применением к несовершеннолетнему мер принудительного характера, с передачей лица на поруки (ст. ст. 8, 9, 10 УПК Украины);</w:t>
      </w:r>
    </w:p>
    <w:p w:rsidR="00A96CC8" w:rsidRPr="009818DB" w:rsidRDefault="00A96CC8" w:rsidP="009818DB">
      <w:pPr>
        <w:spacing w:line="360" w:lineRule="auto"/>
        <w:ind w:right="-13" w:firstLine="720"/>
        <w:jc w:val="both"/>
        <w:rPr>
          <w:sz w:val="28"/>
          <w:szCs w:val="28"/>
        </w:rPr>
      </w:pPr>
      <w:r w:rsidRPr="009818DB">
        <w:rPr>
          <w:sz w:val="28"/>
          <w:szCs w:val="28"/>
        </w:rPr>
        <w:t>по окончании сроков давности (ст. 11-1 УПК Украины).</w:t>
      </w:r>
    </w:p>
    <w:p w:rsidR="00A96CC8" w:rsidRPr="009818DB" w:rsidRDefault="00A96CC8" w:rsidP="009818DB">
      <w:pPr>
        <w:spacing w:line="360" w:lineRule="auto"/>
        <w:ind w:right="-13" w:firstLine="720"/>
        <w:jc w:val="center"/>
        <w:rPr>
          <w:sz w:val="28"/>
          <w:szCs w:val="28"/>
          <w:u w:val="single"/>
        </w:rPr>
      </w:pPr>
      <w:bookmarkStart w:id="17" w:name="_Toc129765249"/>
      <w:bookmarkStart w:id="18" w:name="_Toc129766870"/>
      <w:r w:rsidRPr="009818DB">
        <w:rPr>
          <w:sz w:val="28"/>
          <w:szCs w:val="28"/>
          <w:u w:val="single"/>
        </w:rPr>
        <w:t>Учет украденных, утерянных и изъятых номерных вещей и изделий</w:t>
      </w:r>
      <w:bookmarkEnd w:id="17"/>
      <w:bookmarkEnd w:id="18"/>
    </w:p>
    <w:p w:rsidR="00A96CC8" w:rsidRPr="009818DB" w:rsidRDefault="00A96CC8" w:rsidP="009818DB">
      <w:pPr>
        <w:spacing w:line="360" w:lineRule="auto"/>
        <w:ind w:right="-13" w:firstLine="720"/>
        <w:jc w:val="both"/>
        <w:rPr>
          <w:sz w:val="28"/>
          <w:szCs w:val="28"/>
        </w:rPr>
      </w:pPr>
      <w:r w:rsidRPr="009818DB">
        <w:rPr>
          <w:sz w:val="28"/>
          <w:szCs w:val="28"/>
        </w:rPr>
        <w:t>Учет украденных, утерянных и изъятых номерных вещей и изделий (часы, фото-, кино-, видеотехника, автомототранспорт, мобильные телефоны, прочее имущество с инвентарными номерами) осуществляется путем описания признаков и номера объекта, его материала, цвета, степени эксплуатации и.т.п. В картотеке карточки классифицируются по виду объекта, его моделью, номерами, прочими признаками. На номерную вещь или документ заполняется информационно-поисковая карта, которая направляется в региональный ИЦ. Если при проверке выясняется, что похищенная вещь состоит на учете как изъятая или изъятая вещь состоит на учете как похищенная, об этом информируются заинтересованные органы. При отсутствии в картотеке сведений о проверяемой вещи, один экземпляр карты направляется в ГНИЭКЦ МВД Украины, а второй оставляют в местной картотеке. Если номерная вещь состоит из деталей (механизмов), имеющих самостоятельные номера, на каждую вещь (механизм) составляется дополнительная карта. В основу учета положены внешние, очевидные, зрительно воспринимаемые признаки. Для изделий из драгоценных металлов, предметов антиквариата, как правило, характерно наличие хорошо различимых признаков их изготовления, реставрации, пробы, выявление и фиксация которых не требует экспертно-криминалистических познаний, применения соответствующих средств и методов (разумеется, за исключением случаев уничтожения или подделки номеров). Признаки таких объектов регистрации описываются непосредственно следователями и работниками оперативных аппаратов в отличие от криминалистических учетов, когда информационные признаки объектов выявляются, как правило, путем специальных исследований или экспертиз, хотя ведутся эти учеты не только в экспертно-криминалистических подразделениях, но и в информационных центрах органов внутренних дел.</w:t>
      </w:r>
      <w:r w:rsidRPr="009818DB">
        <w:rPr>
          <w:rStyle w:val="a3"/>
          <w:sz w:val="28"/>
          <w:szCs w:val="28"/>
        </w:rPr>
        <w:footnoteReference w:id="30"/>
      </w:r>
      <w:r w:rsidRPr="009818DB">
        <w:rPr>
          <w:sz w:val="28"/>
          <w:szCs w:val="28"/>
        </w:rPr>
        <w:t xml:space="preserve"> </w:t>
      </w:r>
    </w:p>
    <w:p w:rsidR="00A96CC8" w:rsidRPr="009818DB" w:rsidRDefault="00A96CC8" w:rsidP="009818DB">
      <w:pPr>
        <w:spacing w:line="360" w:lineRule="auto"/>
        <w:ind w:right="-13" w:firstLine="720"/>
        <w:jc w:val="both"/>
        <w:rPr>
          <w:sz w:val="28"/>
          <w:szCs w:val="28"/>
        </w:rPr>
      </w:pPr>
      <w:r w:rsidRPr="009818DB">
        <w:rPr>
          <w:sz w:val="28"/>
          <w:szCs w:val="28"/>
        </w:rPr>
        <w:t>Что касается автомототехники и прочих транспортных средств, то существует проблема защиты от хищения техники, не подлежащей регистрации в Государственной автомобильной инспекции. К такому транспорту в городских условиях относятся, в частности, мотороллеры (скутера) и велосипеды. Легкий вес, наличие большего количества идентичных образцов, а также отсутствие регистрации делает их уязвимыми в отношении хищений. Существующее постановление Кабинета Министров Украины</w:t>
      </w:r>
      <w:r w:rsidRPr="009818DB">
        <w:rPr>
          <w:rStyle w:val="a3"/>
          <w:sz w:val="28"/>
          <w:szCs w:val="28"/>
        </w:rPr>
        <w:footnoteReference w:id="31"/>
      </w:r>
      <w:r w:rsidRPr="009818DB">
        <w:rPr>
          <w:sz w:val="28"/>
          <w:szCs w:val="28"/>
        </w:rPr>
        <w:t>, предусматривающее выдачу удостоверений водителя на транспорт, не подлежащий учету (транспортные средства с объемом двигателя до 50 см</w:t>
      </w:r>
      <w:r w:rsidRPr="009818DB">
        <w:rPr>
          <w:sz w:val="28"/>
          <w:szCs w:val="28"/>
          <w:vertAlign w:val="superscript"/>
        </w:rPr>
        <w:t>3</w:t>
      </w:r>
      <w:r w:rsidRPr="009818DB">
        <w:rPr>
          <w:sz w:val="28"/>
          <w:szCs w:val="28"/>
        </w:rPr>
        <w:t>), на мой взгляд, не в полной мере решает эту проблему, поскольку регистрирует водителя, а не транспортное средство. Кроме того, этот законопроект не охватывает велосипеды, что практически делает невозможным возврат похищенного имущества законному владельцу. Очевидно, что в данных ситуаций недостаточно одних только мер по криминалистической регистрации, поскольку требуется комплексный подход, направленный на ограничение условий для совершения преступлений, в частности, направленный на усовершенствование способов защиты имущества, его иммобилизацию (обездвиживание) – т.к. невозможность перемещать в пространстве предмет совершения преступления делает невозможным и саму кражу, которая является тайным лишением собственника возможности владеть имуществом. Попытка уменьшить количество хищений такого рода автомототранспорта предпринята в совместном приказе Министерства юстиции Украины и Министерства внутренних дел №4/5839 от 21.01.1999 г.</w:t>
      </w:r>
      <w:r w:rsidRPr="009818DB">
        <w:rPr>
          <w:rStyle w:val="a3"/>
          <w:sz w:val="28"/>
          <w:szCs w:val="28"/>
        </w:rPr>
        <w:footnoteReference w:id="32"/>
      </w:r>
      <w:r w:rsidRPr="009818DB">
        <w:rPr>
          <w:sz w:val="28"/>
          <w:szCs w:val="28"/>
        </w:rPr>
        <w:t>. В соответствии с данным приказом с целью пресечения незаконного приобретения и реализации транспортных средств при государственной регистрации удостоверении доверенностей ГП «Держинформюст» Минюста Украины и Управление ГАИ МВД должны обеспечить взаимодействие между Единым реестром доверенностей и базы данных о похищенном транспорте.</w:t>
      </w:r>
    </w:p>
    <w:p w:rsidR="00A96CC8" w:rsidRPr="009818DB" w:rsidRDefault="00A96CC8" w:rsidP="009818DB">
      <w:pPr>
        <w:spacing w:line="360" w:lineRule="auto"/>
        <w:ind w:right="-13" w:firstLine="720"/>
        <w:jc w:val="both"/>
        <w:rPr>
          <w:sz w:val="28"/>
          <w:szCs w:val="28"/>
        </w:rPr>
      </w:pPr>
      <w:r w:rsidRPr="009818DB">
        <w:rPr>
          <w:sz w:val="28"/>
          <w:szCs w:val="28"/>
        </w:rPr>
        <w:t>Регистрация похищенного имеет большое значение и в тех случаях, когда обнаружение каких-то предметов у задержанного не вызывает сомнений в том, что эти предметы были ранее похищены, однако следователю неизвестно, где, у кого и когда совершено хищение</w:t>
      </w:r>
      <w:r w:rsidRPr="009818DB">
        <w:rPr>
          <w:rStyle w:val="a3"/>
          <w:sz w:val="28"/>
          <w:szCs w:val="28"/>
        </w:rPr>
        <w:footnoteReference w:id="33"/>
      </w:r>
      <w:r w:rsidRPr="009818DB">
        <w:rPr>
          <w:sz w:val="28"/>
          <w:szCs w:val="28"/>
        </w:rPr>
        <w:t>.</w:t>
      </w:r>
    </w:p>
    <w:p w:rsidR="00A96CC8" w:rsidRPr="009818DB" w:rsidRDefault="00A96CC8" w:rsidP="009818DB">
      <w:pPr>
        <w:spacing w:line="360" w:lineRule="auto"/>
        <w:ind w:right="-13" w:firstLine="720"/>
        <w:jc w:val="both"/>
        <w:rPr>
          <w:sz w:val="28"/>
          <w:szCs w:val="28"/>
        </w:rPr>
      </w:pPr>
    </w:p>
    <w:p w:rsidR="001260B9" w:rsidRPr="009818DB" w:rsidRDefault="001260B9" w:rsidP="009818DB">
      <w:pPr>
        <w:spacing w:line="360" w:lineRule="auto"/>
        <w:ind w:right="-13" w:firstLine="720"/>
        <w:jc w:val="both"/>
        <w:rPr>
          <w:sz w:val="28"/>
          <w:szCs w:val="28"/>
        </w:rPr>
      </w:pPr>
    </w:p>
    <w:p w:rsidR="00A96CC8" w:rsidRPr="009818DB" w:rsidRDefault="009818DB" w:rsidP="009818DB">
      <w:pPr>
        <w:spacing w:line="360" w:lineRule="auto"/>
        <w:ind w:right="-13" w:firstLine="720"/>
        <w:jc w:val="center"/>
        <w:rPr>
          <w:sz w:val="28"/>
          <w:szCs w:val="28"/>
        </w:rPr>
      </w:pPr>
      <w:bookmarkStart w:id="19" w:name="_Toc129766879"/>
      <w:r w:rsidRPr="009818DB">
        <w:rPr>
          <w:sz w:val="28"/>
          <w:szCs w:val="28"/>
        </w:rPr>
        <w:br w:type="page"/>
      </w:r>
      <w:r w:rsidR="00A96CC8" w:rsidRPr="009818DB">
        <w:rPr>
          <w:sz w:val="28"/>
          <w:szCs w:val="28"/>
        </w:rPr>
        <w:t>СПИСОК ЛИТЕРАТУРЫ</w:t>
      </w:r>
      <w:bookmarkEnd w:id="19"/>
    </w:p>
    <w:p w:rsidR="009818DB" w:rsidRPr="009818DB" w:rsidRDefault="009818DB" w:rsidP="009818DB">
      <w:pPr>
        <w:spacing w:line="360" w:lineRule="auto"/>
        <w:ind w:right="-13" w:firstLine="720"/>
        <w:jc w:val="center"/>
        <w:rPr>
          <w:sz w:val="28"/>
          <w:szCs w:val="28"/>
        </w:rPr>
      </w:pP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Белкин Р.С. Курс криминалистики. – М.: Юрист, 1997</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Возгрин В.А. Введение в криминалистику: История, основы теории, библиография. – СПб.: Юридический центр Пресс. – 2003</w:t>
      </w:r>
    </w:p>
    <w:p w:rsidR="00FA2916" w:rsidRPr="009818DB" w:rsidRDefault="00FA2916"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Волынский А.Ф., Россинская Е.Р. Криминалистическая регистрация (лекция). М.: ВЮЗШ МВД РФ, 1993</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Инструкция о порядке формирования, ведения и использования оперативно-справочного и дактилоскопического учета в органах внутренних дел и органах (учреждениях) уголовно-исполнительной системы Украины, утвержденной приказом МВД Украины, Государственного департамента по вопросам исполнения наказаний от 23.08.2002 г. № 823/188</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Клименко Н.І. Стаття «Криміналістичний облік»/ Юридична енциклопедія.: в 6 томах, т. 3. – К.: “Українська енциклопедія”, 2001</w:t>
      </w:r>
    </w:p>
    <w:p w:rsidR="00FA2916" w:rsidRPr="009818DB" w:rsidRDefault="00FA2916"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Корниенко Н.А. Российские и международные криминалистические учеты. - Ассоциация Юридический центр – Спб.:Асланов:Юридический центр Пресс, 2004.</w:t>
      </w:r>
    </w:p>
    <w:p w:rsidR="00572154" w:rsidRPr="009818DB" w:rsidRDefault="00572154"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Криминалистика. / Отв. ред. проф. Голунский С.А.. - М. - 1959</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Криминалистика: учебник, под ред. Крылова И.Ф. – Ленинград, 1976</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Криминалистика/под ред. д.ю.н. проф. Образцова В.А. – М.: Юрист, 1995</w:t>
      </w:r>
    </w:p>
    <w:p w:rsidR="00FA2916" w:rsidRPr="009818DB" w:rsidRDefault="00FA2916"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Криминалистика. Под ред. Белкин Р.С. – М., 1999</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Криміналістика: Підручник./ За ред. Біленчука П.Д.. – 2-ге вид., - К.:Атика.2001</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Криміналістичні обліки: Програма спеціального курсу для юридичних вузів / МВС України. НАВСУ. Каф. Криміналістичних експертиз; Садченко О.О. та Свобода Є.Ю., укладачі. – Київ, 2000</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Кузьмічов В.С., Прокопенко Г.І. Криміналістика: Навчальний посібник– К.:ЮрінкомІнтер, 2001</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Леви А.Л Оперативно-справочные, оперативно-розыскные, криминалистические и другие учеты, используемые при раскрытии и расследованиии преступлений: (Справочник для следователей и оперуполномоченых угол розыска) .– М., 1985</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Наставление о деятельности экспертно-криминалистической службы МВД Украины, утвержденное приказом МВД Украины № 682 от 30.08.1999 г. –– п.6.6.2</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 xml:space="preserve">Приказ МВД Украины № 682 от 30.08.1999 г. «Об утверждении Наставления о деятельности экспертно-криминалистической службы Министерства внутренних дел» </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Приказ Министерства внутренних дел Украины № 190 от 14.01.1994 г. «Об утверждении Инструкции о формировании, ведении, учете и использовании криминалистических учетов криминалистического центра МВД Украины»</w:t>
      </w:r>
    </w:p>
    <w:p w:rsidR="00572154" w:rsidRPr="009818DB" w:rsidRDefault="00572154"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Приказ Минюста Украины и МВД Украины 3 4/5/39 от 21.01.1999 г., зарег. в Минюсте Украины 02.02.1999 г. «О совместной деятельности по выявлению похищенных транспортных средств и избежанию их незаконного приобретения и реализации» - Официальный вестник Украины, - 1999. - №6 (26.02.99) – ст. 208</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Постановление Кабинета Министров Украины от 20.06.2000 г. №988 «О создании экспертной службы Министерства внутренних дел» - Официальный вестник Украины – 2000, № 25 (07.07.2000), ст. 25</w:t>
      </w:r>
    </w:p>
    <w:p w:rsidR="00572154" w:rsidRPr="009818DB" w:rsidRDefault="00572154"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Постановление Кабинета Министров Украины № 1615 от 30.01.2004 г. «О внесении изменений в некоторые постановление Кабинета министров Украины» - Урядовый курьер, 2004, 12, 22.12.2004 N 244</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Сравнительная таблица Уголовных кодексов Украины 1960 и 2001 года. – Х.: ООО «Одиссей», 2001</w:t>
      </w:r>
    </w:p>
    <w:p w:rsidR="001F7C28" w:rsidRPr="009818DB" w:rsidRDefault="001F7C28" w:rsidP="009818DB">
      <w:pPr>
        <w:pStyle w:val="a5"/>
        <w:numPr>
          <w:ilvl w:val="0"/>
          <w:numId w:val="2"/>
        </w:numPr>
        <w:tabs>
          <w:tab w:val="clear" w:pos="360"/>
          <w:tab w:val="num" w:pos="0"/>
        </w:tabs>
        <w:ind w:left="0" w:right="-13" w:firstLine="0"/>
        <w:rPr>
          <w:sz w:val="28"/>
          <w:szCs w:val="28"/>
          <w:lang w:val="ru-RU"/>
        </w:rPr>
      </w:pPr>
      <w:r w:rsidRPr="009818DB">
        <w:rPr>
          <w:sz w:val="28"/>
          <w:szCs w:val="28"/>
          <w:lang w:val="ru-RU"/>
        </w:rPr>
        <w:t>Шепітько В.Ю. Криміналістика. – К., 2004</w:t>
      </w:r>
    </w:p>
    <w:p w:rsidR="00572154" w:rsidRPr="009818DB" w:rsidRDefault="00572154" w:rsidP="009818DB">
      <w:pPr>
        <w:pStyle w:val="a5"/>
        <w:ind w:right="-13" w:firstLine="720"/>
        <w:rPr>
          <w:sz w:val="28"/>
          <w:szCs w:val="28"/>
          <w:lang w:val="ru-RU"/>
        </w:rPr>
      </w:pPr>
      <w:bookmarkStart w:id="20" w:name="_GoBack"/>
      <w:bookmarkEnd w:id="20"/>
    </w:p>
    <w:sectPr w:rsidR="00572154" w:rsidRPr="009818DB" w:rsidSect="009818DB">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E1" w:rsidRDefault="001907E1">
      <w:r>
        <w:separator/>
      </w:r>
    </w:p>
  </w:endnote>
  <w:endnote w:type="continuationSeparator" w:id="0">
    <w:p w:rsidR="001907E1" w:rsidRDefault="0019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02"/>
    <w:family w:val="auto"/>
    <w:notTrueType/>
    <w:pitch w:val="default"/>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E1" w:rsidRDefault="001907E1">
      <w:r>
        <w:separator/>
      </w:r>
    </w:p>
  </w:footnote>
  <w:footnote w:type="continuationSeparator" w:id="0">
    <w:p w:rsidR="001907E1" w:rsidRDefault="001907E1">
      <w:r>
        <w:continuationSeparator/>
      </w:r>
    </w:p>
  </w:footnote>
  <w:footnote w:id="1">
    <w:p w:rsidR="001907E1" w:rsidRDefault="001260B9" w:rsidP="00695FBF">
      <w:pPr>
        <w:pStyle w:val="a5"/>
        <w:spacing w:line="240" w:lineRule="auto"/>
        <w:ind w:right="-1"/>
      </w:pPr>
      <w:r>
        <w:rPr>
          <w:rStyle w:val="a3"/>
        </w:rPr>
        <w:footnoteRef/>
      </w:r>
      <w:r>
        <w:t xml:space="preserve"> Волынский А.Ф., Россинская Е.Р. Криминалистическая</w:t>
      </w:r>
      <w:r>
        <w:rPr>
          <w:lang w:val="ru-RU"/>
        </w:rPr>
        <w:t xml:space="preserve"> регистрация</w:t>
      </w:r>
      <w:r>
        <w:t xml:space="preserve"> </w:t>
      </w:r>
      <w:r>
        <w:rPr>
          <w:lang w:val="ru-RU"/>
        </w:rPr>
        <w:t>(лекция</w:t>
      </w:r>
      <w:r>
        <w:t>). М.: ВЮЗШ МВД РФ, 1993 – с. 5</w:t>
      </w:r>
    </w:p>
  </w:footnote>
  <w:footnote w:id="2">
    <w:p w:rsidR="001907E1" w:rsidRDefault="001260B9" w:rsidP="00695FBF">
      <w:pPr>
        <w:pStyle w:val="a5"/>
        <w:spacing w:line="240" w:lineRule="auto"/>
        <w:ind w:right="-1"/>
      </w:pPr>
      <w:r>
        <w:rPr>
          <w:rStyle w:val="a3"/>
        </w:rPr>
        <w:footnoteRef/>
      </w:r>
      <w:r>
        <w:t>Криминалистика. Под ред. Белкин Р.С. – М</w:t>
      </w:r>
      <w:r>
        <w:rPr>
          <w:lang w:val="ru-RU"/>
        </w:rPr>
        <w:t>.</w:t>
      </w:r>
      <w:r>
        <w:t>, 1999. - с. 403</w:t>
      </w:r>
    </w:p>
  </w:footnote>
  <w:footnote w:id="3">
    <w:p w:rsidR="001907E1" w:rsidRDefault="001260B9" w:rsidP="00695FBF">
      <w:pPr>
        <w:pStyle w:val="a5"/>
        <w:spacing w:line="240" w:lineRule="auto"/>
        <w:ind w:right="-1"/>
      </w:pPr>
      <w:r>
        <w:rPr>
          <w:rStyle w:val="a3"/>
        </w:rPr>
        <w:footnoteRef/>
      </w:r>
      <w:r>
        <w:t>Корниенко Н.А. Российские и международные криминалистические учеты. - Ассоциация Юридический центр – Спб.:Асланов:Юридический центр Пресс, 2004. - с. 29</w:t>
      </w:r>
    </w:p>
  </w:footnote>
  <w:footnote w:id="4">
    <w:p w:rsidR="001907E1" w:rsidRDefault="001260B9" w:rsidP="00695FBF">
      <w:pPr>
        <w:pStyle w:val="a5"/>
        <w:spacing w:line="240" w:lineRule="auto"/>
        <w:ind w:right="-1"/>
      </w:pPr>
      <w:r>
        <w:rPr>
          <w:rStyle w:val="a3"/>
        </w:rPr>
        <w:footnoteRef/>
      </w:r>
      <w:r>
        <w:t xml:space="preserve"> Криминалистика/под ред.</w:t>
      </w:r>
      <w:r>
        <w:rPr>
          <w:lang w:val="ru-RU"/>
        </w:rPr>
        <w:t xml:space="preserve"> д.ю.н</w:t>
      </w:r>
      <w:r>
        <w:t xml:space="preserve">. проф. Образцова В.А. – М.: Юрист, </w:t>
      </w:r>
      <w:smartTag w:uri="urn:schemas-microsoft-com:office:smarttags" w:element="metricconverter">
        <w:smartTagPr>
          <w:attr w:name="ProductID" w:val="1995 г"/>
        </w:smartTagPr>
        <w:r>
          <w:t>1995 г</w:t>
        </w:r>
      </w:smartTag>
      <w:r>
        <w:t>. – с. 257</w:t>
      </w:r>
    </w:p>
  </w:footnote>
  <w:footnote w:id="5">
    <w:p w:rsidR="001907E1" w:rsidRDefault="001260B9" w:rsidP="00695FBF">
      <w:pPr>
        <w:pStyle w:val="a5"/>
        <w:spacing w:line="240" w:lineRule="auto"/>
        <w:ind w:right="-1"/>
      </w:pPr>
      <w:r>
        <w:rPr>
          <w:rStyle w:val="a3"/>
        </w:rPr>
        <w:footnoteRef/>
      </w:r>
      <w:r>
        <w:rPr>
          <w:sz w:val="22"/>
        </w:rPr>
        <w:t xml:space="preserve"> </w:t>
      </w:r>
      <w:r>
        <w:t xml:space="preserve">Криміналістичні обліки: Програма спеціального курсу для юридичних вузів / МВС України. НАВСУ. Каф. Криміналістичних експертиз; Садченко О.О. та Свобода Є.Ю., укладачі. – Київ, 2000. – </w:t>
      </w:r>
      <w:r>
        <w:rPr>
          <w:lang w:val="ru-RU"/>
        </w:rPr>
        <w:t xml:space="preserve">с. </w:t>
      </w:r>
      <w:r>
        <w:t xml:space="preserve">18 </w:t>
      </w:r>
    </w:p>
  </w:footnote>
  <w:footnote w:id="6">
    <w:p w:rsidR="001907E1" w:rsidRDefault="001260B9" w:rsidP="00695FBF">
      <w:pPr>
        <w:tabs>
          <w:tab w:val="left" w:pos="1680"/>
        </w:tabs>
        <w:ind w:right="-1"/>
        <w:jc w:val="both"/>
      </w:pPr>
      <w:r>
        <w:rPr>
          <w:rStyle w:val="a3"/>
        </w:rPr>
        <w:footnoteRef/>
      </w:r>
      <w:r>
        <w:t xml:space="preserve"> </w:t>
      </w:r>
      <w:r>
        <w:rPr>
          <w:sz w:val="18"/>
        </w:rPr>
        <w:t>Леви А.Л</w:t>
      </w:r>
      <w:r>
        <w:rPr>
          <w:sz w:val="18"/>
          <w:lang w:val="uk-UA"/>
        </w:rPr>
        <w:t xml:space="preserve"> Оперативно-справочные, оперативно-розыскные, криминалистические и другие учеты, используемые при раскрытии и расследованиии преступлений: (Справочник для следователей и оперуполномоченых угол розыска) </w:t>
      </w:r>
      <w:r>
        <w:rPr>
          <w:sz w:val="18"/>
        </w:rPr>
        <w:t>.– М., 1985. – 63 с.</w:t>
      </w:r>
    </w:p>
  </w:footnote>
  <w:footnote w:id="7">
    <w:p w:rsidR="001907E1" w:rsidRDefault="001260B9" w:rsidP="00695FBF">
      <w:pPr>
        <w:pStyle w:val="a5"/>
        <w:spacing w:line="240" w:lineRule="auto"/>
        <w:ind w:right="-1"/>
      </w:pPr>
      <w:r>
        <w:rPr>
          <w:rStyle w:val="a3"/>
        </w:rPr>
        <w:footnoteRef/>
      </w:r>
      <w:r>
        <w:t xml:space="preserve"> Криміналістика: Підручник./ За ред. Біленчука П.Д.. – 2-ге вид., - К.:Атика.2001. – с.248</w:t>
      </w:r>
    </w:p>
  </w:footnote>
  <w:footnote w:id="8">
    <w:p w:rsidR="001907E1" w:rsidRDefault="001260B9" w:rsidP="00695FBF">
      <w:pPr>
        <w:ind w:right="-1"/>
        <w:jc w:val="both"/>
      </w:pPr>
      <w:r>
        <w:rPr>
          <w:rStyle w:val="a3"/>
        </w:rPr>
        <w:footnoteRef/>
      </w:r>
      <w:r>
        <w:rPr>
          <w:sz w:val="18"/>
          <w:lang w:val="uk-UA"/>
        </w:rPr>
        <w:t xml:space="preserve"> Шепітько В.Ю. Криміналістика. – 2-ге вид., переробл. і допов. – К.: Концерн „Видавничий дім „Ін- Юре”, 2004. – С. 356.</w:t>
      </w:r>
    </w:p>
  </w:footnote>
  <w:footnote w:id="9">
    <w:p w:rsidR="001907E1" w:rsidRDefault="001260B9" w:rsidP="00695FBF">
      <w:pPr>
        <w:pStyle w:val="a5"/>
        <w:spacing w:line="240" w:lineRule="auto"/>
        <w:ind w:right="-1"/>
      </w:pPr>
      <w:r>
        <w:rPr>
          <w:rStyle w:val="a3"/>
        </w:rPr>
        <w:footnoteRef/>
      </w:r>
      <w:r>
        <w:t xml:space="preserve"> Криміналістика: Підручник./ За</w:t>
      </w:r>
      <w:r>
        <w:rPr>
          <w:lang w:val="ru-RU"/>
        </w:rPr>
        <w:t xml:space="preserve"> ред</w:t>
      </w:r>
      <w:r>
        <w:t>. Біленчука П.Д.. – 2-ге вид., - К.:Атика.2001. – с.249</w:t>
      </w:r>
    </w:p>
  </w:footnote>
  <w:footnote w:id="10">
    <w:p w:rsidR="001907E1" w:rsidRDefault="001260B9" w:rsidP="00695FBF">
      <w:pPr>
        <w:pStyle w:val="a5"/>
        <w:spacing w:line="240" w:lineRule="auto"/>
        <w:ind w:right="-1"/>
      </w:pPr>
      <w:r>
        <w:rPr>
          <w:rStyle w:val="a3"/>
        </w:rPr>
        <w:footnoteRef/>
      </w:r>
      <w:r>
        <w:t xml:space="preserve"> Криміналістика: Підручник./ За ред. Біленчука П.Д. – 2-ге вид., - К.:Атика.2001. – с.255</w:t>
      </w:r>
    </w:p>
  </w:footnote>
  <w:footnote w:id="11">
    <w:p w:rsidR="001907E1" w:rsidRDefault="001260B9" w:rsidP="00695FBF">
      <w:pPr>
        <w:pStyle w:val="a5"/>
        <w:spacing w:line="240" w:lineRule="auto"/>
        <w:ind w:right="-1"/>
      </w:pPr>
      <w:r>
        <w:rPr>
          <w:rStyle w:val="a3"/>
        </w:rPr>
        <w:footnoteRef/>
      </w:r>
      <w:r>
        <w:t xml:space="preserve"> Криминалистика: учебник, под ред.</w:t>
      </w:r>
      <w:r>
        <w:rPr>
          <w:lang w:val="ru-RU"/>
        </w:rPr>
        <w:t xml:space="preserve"> Кры</w:t>
      </w:r>
      <w:r>
        <w:t xml:space="preserve">лова И.Ф. – Ленинград, </w:t>
      </w:r>
      <w:smartTag w:uri="urn:schemas-microsoft-com:office:smarttags" w:element="metricconverter">
        <w:smartTagPr>
          <w:attr w:name="ProductID" w:val="1976 г"/>
        </w:smartTagPr>
        <w:r>
          <w:t>1976 г</w:t>
        </w:r>
      </w:smartTag>
      <w:r>
        <w:t>., - с. 250</w:t>
      </w:r>
    </w:p>
  </w:footnote>
  <w:footnote w:id="12">
    <w:p w:rsidR="001907E1" w:rsidRDefault="001260B9" w:rsidP="00695FBF">
      <w:pPr>
        <w:pStyle w:val="a5"/>
        <w:spacing w:line="240" w:lineRule="auto"/>
        <w:ind w:right="-1"/>
      </w:pPr>
      <w:r>
        <w:rPr>
          <w:rStyle w:val="a3"/>
        </w:rPr>
        <w:footnoteRef/>
      </w:r>
      <w:r>
        <w:t xml:space="preserve"> Белкин Р.С. Курс криминалистики. – В 3 т.: Т. 3: Криминалистические средства, приемы и рекомендации. – М.: Юрист, 1997. – С. 113</w:t>
      </w:r>
    </w:p>
  </w:footnote>
  <w:footnote w:id="13">
    <w:p w:rsidR="001907E1" w:rsidRDefault="001260B9" w:rsidP="00695FBF">
      <w:pPr>
        <w:pStyle w:val="a5"/>
        <w:spacing w:line="240" w:lineRule="auto"/>
        <w:ind w:right="-1"/>
      </w:pPr>
      <w:r>
        <w:rPr>
          <w:rStyle w:val="a3"/>
        </w:rPr>
        <w:footnoteRef/>
      </w:r>
      <w:r>
        <w:t xml:space="preserve"> Кузьмічов В.С., Прокопенко Г.І. Криміналістика: Навчальний посібник– К.:ЮрінкомІнтер, 2001. – с.94 -100</w:t>
      </w:r>
    </w:p>
  </w:footnote>
  <w:footnote w:id="14">
    <w:p w:rsidR="001907E1" w:rsidRDefault="001260B9" w:rsidP="00695FBF">
      <w:pPr>
        <w:pStyle w:val="a5"/>
        <w:spacing w:line="240" w:lineRule="auto"/>
        <w:ind w:right="-1"/>
      </w:pPr>
      <w:r>
        <w:rPr>
          <w:rStyle w:val="a3"/>
        </w:rPr>
        <w:footnoteRef/>
      </w:r>
      <w:r>
        <w:t xml:space="preserve"> Возгрин В.А. Введение в криминалистику: История, основы теории, библиография. – СПб.: Юридический центр Пресс. – 2003. – с. 191</w:t>
      </w:r>
    </w:p>
  </w:footnote>
  <w:footnote w:id="15">
    <w:p w:rsidR="001907E1" w:rsidRDefault="001260B9" w:rsidP="00695FBF">
      <w:pPr>
        <w:pStyle w:val="a5"/>
        <w:spacing w:line="240" w:lineRule="auto"/>
        <w:ind w:right="-1"/>
      </w:pPr>
      <w:r>
        <w:rPr>
          <w:rStyle w:val="a3"/>
        </w:rPr>
        <w:footnoteRef/>
      </w:r>
      <w:r>
        <w:t xml:space="preserve"> Клименко Н.І. Стаття «Криміналістичний облік»/ Юридична енциклопедія.: в 6 томах, т. 3. – Редкол.:Шемшушенко Ю.С. (голова редкол.) та ін. – К.: “Українська енциклопедія”, 2001. – с. 395</w:t>
      </w:r>
    </w:p>
  </w:footnote>
  <w:footnote w:id="16">
    <w:p w:rsidR="001907E1" w:rsidRDefault="001260B9" w:rsidP="00695FBF">
      <w:pPr>
        <w:pStyle w:val="a5"/>
        <w:spacing w:line="240" w:lineRule="auto"/>
        <w:ind w:right="-1"/>
      </w:pPr>
      <w:r>
        <w:rPr>
          <w:rStyle w:val="a3"/>
        </w:rPr>
        <w:footnoteRef/>
      </w:r>
      <w:r>
        <w:t xml:space="preserve"> Волынский А.Ф., Россинская Е.Р. Криминалистическая регистрация (лекция). М.: ВЮЗШ МВД РФ, 1993 – с. 7</w:t>
      </w:r>
    </w:p>
  </w:footnote>
  <w:footnote w:id="17">
    <w:p w:rsidR="001907E1" w:rsidRDefault="001260B9" w:rsidP="00695FBF">
      <w:pPr>
        <w:pStyle w:val="a5"/>
        <w:spacing w:line="240" w:lineRule="auto"/>
        <w:ind w:right="-1"/>
      </w:pPr>
      <w:r>
        <w:rPr>
          <w:rStyle w:val="a3"/>
        </w:rPr>
        <w:footnoteRef/>
      </w:r>
      <w:r>
        <w:t xml:space="preserve"> Криміналістика: Підручник./ За ред. Біленчука П.Д.. – 2-ге вид., - К.:Атика.2001. – с.250</w:t>
      </w:r>
    </w:p>
  </w:footnote>
  <w:footnote w:id="18">
    <w:p w:rsidR="001907E1" w:rsidRDefault="001260B9" w:rsidP="00695FBF">
      <w:pPr>
        <w:pStyle w:val="a5"/>
        <w:spacing w:line="240" w:lineRule="auto"/>
        <w:ind w:right="-1"/>
      </w:pPr>
      <w:r>
        <w:rPr>
          <w:rStyle w:val="a3"/>
        </w:rPr>
        <w:footnoteRef/>
      </w:r>
      <w:r>
        <w:t xml:space="preserve"> Постановление Кабинета Министров Украины от 20.06.2000 г. №988 «О создании экспертной службы Министерства внутренних дел»</w:t>
      </w:r>
      <w:r>
        <w:rPr>
          <w:lang w:val="ru-RU"/>
        </w:rPr>
        <w:t xml:space="preserve"> - Официальный вестник Украины – 2000, № 25 (07.07.2000), ст. 25</w:t>
      </w:r>
    </w:p>
  </w:footnote>
  <w:footnote w:id="19">
    <w:p w:rsidR="001907E1" w:rsidRDefault="001260B9" w:rsidP="00695FBF">
      <w:pPr>
        <w:pStyle w:val="a5"/>
        <w:spacing w:line="240" w:lineRule="auto"/>
        <w:ind w:right="-1"/>
      </w:pPr>
      <w:r>
        <w:rPr>
          <w:rStyle w:val="a3"/>
        </w:rPr>
        <w:footnoteRef/>
      </w:r>
      <w:r>
        <w:t xml:space="preserve"> </w:t>
      </w:r>
      <w:r>
        <w:rPr>
          <w:lang w:val="ru-RU"/>
        </w:rPr>
        <w:t>Приказ МВД Украины № 682 от 30.08.1999 г. «Об утверждении Наставления о деятельности экспертно-криминалистической службы Министерства внутренних дел»</w:t>
      </w:r>
    </w:p>
  </w:footnote>
  <w:footnote w:id="20">
    <w:p w:rsidR="001907E1" w:rsidRDefault="001260B9" w:rsidP="00695FBF">
      <w:pPr>
        <w:pStyle w:val="a5"/>
        <w:spacing w:line="240" w:lineRule="auto"/>
        <w:ind w:right="-1"/>
      </w:pPr>
      <w:r>
        <w:rPr>
          <w:rStyle w:val="a3"/>
        </w:rPr>
        <w:footnoteRef/>
      </w:r>
      <w:r>
        <w:t xml:space="preserve"> </w:t>
      </w:r>
      <w:r>
        <w:rPr>
          <w:lang w:val="ru-RU"/>
        </w:rPr>
        <w:t>Приказ Министерства внутренних дел Украины № 190 от 14.01.1994 г. «Об утверждении Инструкции о формировании, ведении, учете и использовании криминалистических учетов криминалистического центра МВД Украины»</w:t>
      </w:r>
    </w:p>
  </w:footnote>
  <w:footnote w:id="21">
    <w:p w:rsidR="001907E1" w:rsidRDefault="001260B9" w:rsidP="00695FBF">
      <w:pPr>
        <w:pStyle w:val="a5"/>
        <w:spacing w:line="240" w:lineRule="auto"/>
        <w:ind w:right="-1"/>
      </w:pPr>
      <w:r>
        <w:rPr>
          <w:rStyle w:val="a3"/>
        </w:rPr>
        <w:footnoteRef/>
      </w:r>
      <w:r>
        <w:t xml:space="preserve"> </w:t>
      </w:r>
      <w:r>
        <w:rPr>
          <w:lang w:val="ru-RU"/>
        </w:rPr>
        <w:t>Приказ Министерства внутренних дел Украины № 190 от 14.01.1994 г. «Об утверждении Инструкции о формировании, ведении, учете и использовании криминалистических учетов криминалистического центра МВД Украины»</w:t>
      </w:r>
    </w:p>
  </w:footnote>
  <w:footnote w:id="22">
    <w:p w:rsidR="001907E1" w:rsidRDefault="001260B9" w:rsidP="00695FBF">
      <w:pPr>
        <w:pStyle w:val="a5"/>
        <w:spacing w:line="240" w:lineRule="auto"/>
        <w:ind w:right="-1"/>
      </w:pPr>
      <w:r>
        <w:rPr>
          <w:rStyle w:val="a3"/>
        </w:rPr>
        <w:footnoteRef/>
      </w:r>
      <w:r>
        <w:t xml:space="preserve"> Наставление о деятельности экспертно-криминалистической службы МВД Украины, утвержденное приказом МВД Украины № 682 от 30.08.1999 г. –– п.6.6.2.</w:t>
      </w:r>
    </w:p>
  </w:footnote>
  <w:footnote w:id="23">
    <w:p w:rsidR="001907E1" w:rsidRDefault="001260B9" w:rsidP="00695FBF">
      <w:pPr>
        <w:pStyle w:val="a5"/>
        <w:spacing w:line="240" w:lineRule="auto"/>
        <w:ind w:right="-1"/>
      </w:pPr>
      <w:r>
        <w:rPr>
          <w:rStyle w:val="a3"/>
        </w:rPr>
        <w:footnoteRef/>
      </w:r>
      <w:r>
        <w:t xml:space="preserve"> </w:t>
      </w:r>
      <w:r>
        <w:rPr>
          <w:lang w:val="ru-RU"/>
        </w:rPr>
        <w:t>Приказ Министерства внутренних дел Украины № 190 от 14.01.1994 г. «Об утверждении Инструкции о формировании, ведении, учете и использовании криминалистических учетов криминалистического центра МВД Украины»</w:t>
      </w:r>
    </w:p>
  </w:footnote>
  <w:footnote w:id="24">
    <w:p w:rsidR="001907E1" w:rsidRDefault="001260B9" w:rsidP="00695FBF">
      <w:pPr>
        <w:pStyle w:val="a5"/>
        <w:spacing w:line="240" w:lineRule="auto"/>
        <w:ind w:right="-1"/>
      </w:pPr>
      <w:r>
        <w:rPr>
          <w:rStyle w:val="a3"/>
        </w:rPr>
        <w:footnoteRef/>
      </w:r>
      <w:r>
        <w:t xml:space="preserve"> Сравнительная таблица Уголовных кодексов Украины 1</w:t>
      </w:r>
      <w:r>
        <w:rPr>
          <w:lang w:val="ru-RU"/>
        </w:rPr>
        <w:t>9</w:t>
      </w:r>
      <w:r>
        <w:t>60 и 2001 года. – Х.: ООО «Одиссей», 2001. – с. 57</w:t>
      </w:r>
    </w:p>
  </w:footnote>
  <w:footnote w:id="25">
    <w:p w:rsidR="001907E1" w:rsidRDefault="001260B9" w:rsidP="00695FBF">
      <w:pPr>
        <w:pStyle w:val="a5"/>
        <w:spacing w:line="240" w:lineRule="auto"/>
        <w:ind w:right="-1"/>
      </w:pPr>
      <w:r>
        <w:rPr>
          <w:rStyle w:val="a3"/>
        </w:rPr>
        <w:footnoteRef/>
      </w:r>
      <w:r>
        <w:t xml:space="preserve"> Инструкция о порядке формирования, ведения и использования оперативно-справочного и дактилоскопического учета в органах внутренних дел и органах (учреждениях) уголовно-исполнительной системы Украины, утвержденной приказом МВД Украины, Государственного департамента по вопросам исполнения наказаний от 23.08.2002 г. № 823/188</w:t>
      </w:r>
    </w:p>
  </w:footnote>
  <w:footnote w:id="26">
    <w:p w:rsidR="001907E1" w:rsidRDefault="001260B9" w:rsidP="00695FBF">
      <w:pPr>
        <w:pStyle w:val="a5"/>
        <w:spacing w:line="240" w:lineRule="auto"/>
        <w:ind w:right="-1"/>
      </w:pPr>
      <w:r>
        <w:rPr>
          <w:rStyle w:val="a3"/>
        </w:rPr>
        <w:footnoteRef/>
      </w:r>
      <w:r>
        <w:t xml:space="preserve"> Уголовный кодекс Украины от 05.04.2001 г.</w:t>
      </w:r>
    </w:p>
  </w:footnote>
  <w:footnote w:id="27">
    <w:p w:rsidR="001907E1" w:rsidRDefault="001260B9" w:rsidP="00695FBF">
      <w:pPr>
        <w:pStyle w:val="a5"/>
        <w:spacing w:line="240" w:lineRule="auto"/>
        <w:ind w:right="-1"/>
      </w:pPr>
      <w:r>
        <w:rPr>
          <w:rStyle w:val="a3"/>
        </w:rPr>
        <w:footnoteRef/>
      </w:r>
      <w:r>
        <w:t xml:space="preserve"> Уголовно-процессуальный кодекс Украины от 28.12.1960 г., утвержденный Законом от 28.12.1960 г. (1000-05) ВВР, 1961 №2, ст. 15)</w:t>
      </w:r>
    </w:p>
  </w:footnote>
  <w:footnote w:id="28">
    <w:p w:rsidR="001260B9" w:rsidRDefault="001260B9" w:rsidP="00695FBF">
      <w:pPr>
        <w:pStyle w:val="a5"/>
        <w:spacing w:line="240" w:lineRule="auto"/>
        <w:ind w:right="-1"/>
      </w:pPr>
      <w:r>
        <w:rPr>
          <w:rStyle w:val="a3"/>
        </w:rPr>
        <w:footnoteRef/>
      </w:r>
      <w:r>
        <w:t xml:space="preserve"> Инструкция о порядке формирования, ведения и использования оперативно-справочного и дактилоскопического учета в органах внутренних дел и органах (учреждениях) уголовно-исполнительной системы Украины, утвержденной приказом МВД Украины, Государственного департамента по вопросам исполнения наказаний от 23.08.2002 г. № 823/188, п.3.1.</w:t>
      </w:r>
    </w:p>
    <w:p w:rsidR="001907E1" w:rsidRDefault="001907E1" w:rsidP="00695FBF">
      <w:pPr>
        <w:pStyle w:val="a5"/>
        <w:spacing w:line="240" w:lineRule="auto"/>
        <w:ind w:right="-1"/>
      </w:pPr>
    </w:p>
  </w:footnote>
  <w:footnote w:id="29">
    <w:p w:rsidR="001260B9" w:rsidRDefault="001260B9" w:rsidP="00695FBF">
      <w:pPr>
        <w:pStyle w:val="a5"/>
        <w:spacing w:line="240" w:lineRule="auto"/>
        <w:ind w:right="-1"/>
      </w:pPr>
      <w:r>
        <w:rPr>
          <w:rStyle w:val="a3"/>
        </w:rPr>
        <w:footnoteRef/>
      </w:r>
      <w:r>
        <w:t xml:space="preserve"> Инструкция о порядке формирования, ведения и использования оперативно-справочного и дактилоскопического учета в органах внутренних дел и органах (учреждениях) уголовно-исполнительной системы Украины, утвержденной приказом МВД Украины, Государственного департамента по вопросам исполнения наказаний от 23.08.2002 г. № 823/188, п.1.3,</w:t>
      </w:r>
    </w:p>
    <w:p w:rsidR="001907E1" w:rsidRDefault="001907E1" w:rsidP="00695FBF">
      <w:pPr>
        <w:pStyle w:val="a5"/>
        <w:spacing w:line="240" w:lineRule="auto"/>
        <w:ind w:right="-1"/>
      </w:pPr>
    </w:p>
  </w:footnote>
  <w:footnote w:id="30">
    <w:p w:rsidR="001907E1" w:rsidRDefault="001260B9" w:rsidP="00695FBF">
      <w:pPr>
        <w:pStyle w:val="a5"/>
        <w:spacing w:line="240" w:lineRule="auto"/>
        <w:ind w:right="-1"/>
      </w:pPr>
      <w:r>
        <w:rPr>
          <w:rStyle w:val="a3"/>
        </w:rPr>
        <w:footnoteRef/>
      </w:r>
      <w:r>
        <w:t xml:space="preserve"> Волынский А.Ф., Россинская Е.Р. Криминалистическая регистрация (лекция). М.: ВЮЗШ МВД РФ,</w:t>
      </w:r>
      <w:r>
        <w:rPr>
          <w:lang w:val="ru-RU"/>
        </w:rPr>
        <w:t xml:space="preserve"> </w:t>
      </w:r>
      <w:r>
        <w:t>993 – с.</w:t>
      </w:r>
      <w:r>
        <w:rPr>
          <w:lang w:val="ru-RU"/>
        </w:rPr>
        <w:t>17</w:t>
      </w:r>
    </w:p>
  </w:footnote>
  <w:footnote w:id="31">
    <w:p w:rsidR="001907E1" w:rsidRDefault="001260B9" w:rsidP="00695FBF">
      <w:pPr>
        <w:pStyle w:val="a5"/>
        <w:spacing w:line="240" w:lineRule="auto"/>
        <w:ind w:right="-1"/>
      </w:pPr>
      <w:r>
        <w:rPr>
          <w:rStyle w:val="a3"/>
        </w:rPr>
        <w:footnoteRef/>
      </w:r>
      <w:r>
        <w:t xml:space="preserve"> Постановление Кабинета Министров Украины № 1615 от 30.</w:t>
      </w:r>
      <w:r>
        <w:rPr>
          <w:lang w:val="ru-RU"/>
        </w:rPr>
        <w:t>0</w:t>
      </w:r>
      <w:r>
        <w:t>1.2004 г. «О внесении изменений в некоторые постановление Кабинета министров Украины» - Урядовый курьер, 2004, 12, 22.12.2004 N 244</w:t>
      </w:r>
    </w:p>
  </w:footnote>
  <w:footnote w:id="32">
    <w:p w:rsidR="001907E1" w:rsidRDefault="001260B9" w:rsidP="00695FBF">
      <w:pPr>
        <w:pStyle w:val="a5"/>
        <w:spacing w:line="240" w:lineRule="auto"/>
        <w:ind w:right="-1"/>
      </w:pPr>
      <w:r>
        <w:rPr>
          <w:rStyle w:val="a3"/>
        </w:rPr>
        <w:footnoteRef/>
      </w:r>
      <w:r>
        <w:t xml:space="preserve"> Приказ Минюста Украины и МВД Украины 3 4/5/39 от 21.01.1999 г., зарег. в Минюсте Украины 02.02.1999 г. «О совместной деятельности по выявлению похищенных транспортных средств и избежанию их незаконного приобретения и реализации» - Официальный вестник Украины, - 1999. - №6 (26.02.99) – ст. 208</w:t>
      </w:r>
    </w:p>
  </w:footnote>
  <w:footnote w:id="33">
    <w:p w:rsidR="001907E1" w:rsidRDefault="001260B9" w:rsidP="00695FBF">
      <w:pPr>
        <w:pStyle w:val="a5"/>
        <w:spacing w:line="240" w:lineRule="auto"/>
        <w:ind w:right="-1"/>
      </w:pPr>
      <w:r>
        <w:rPr>
          <w:rStyle w:val="a3"/>
        </w:rPr>
        <w:footnoteRef/>
      </w:r>
      <w:r>
        <w:t xml:space="preserve"> Криминалистика. Учебник / Отв. ред. проф. Голунский С.А.. - М.: Государственное издание юридической литературы. - 1959. – С.201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B9" w:rsidRDefault="001260B9" w:rsidP="001260B9">
    <w:pPr>
      <w:pStyle w:val="a9"/>
      <w:framePr w:wrap="around" w:vAnchor="text" w:hAnchor="margin" w:xAlign="right" w:y="1"/>
      <w:rPr>
        <w:rStyle w:val="ab"/>
      </w:rPr>
    </w:pPr>
  </w:p>
  <w:p w:rsidR="001260B9" w:rsidRDefault="001260B9" w:rsidP="0080036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B9" w:rsidRDefault="00AA2C18" w:rsidP="001260B9">
    <w:pPr>
      <w:pStyle w:val="a9"/>
      <w:framePr w:wrap="around" w:vAnchor="text" w:hAnchor="margin" w:xAlign="right" w:y="1"/>
      <w:rPr>
        <w:rStyle w:val="ab"/>
      </w:rPr>
    </w:pPr>
    <w:r>
      <w:rPr>
        <w:rStyle w:val="ab"/>
        <w:noProof/>
      </w:rPr>
      <w:t>2</w:t>
    </w:r>
  </w:p>
  <w:p w:rsidR="001260B9" w:rsidRDefault="001260B9" w:rsidP="0080036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bullet"/>
      <w:lvlText w:val="­"/>
      <w:lvlJc w:val="left"/>
      <w:pPr>
        <w:tabs>
          <w:tab w:val="num" w:pos="1069"/>
        </w:tabs>
        <w:ind w:left="1069" w:hanging="360"/>
      </w:pPr>
      <w:rPr>
        <w:rFonts w:ascii="StarSymbol" w:hAnsi="StarSymbol"/>
      </w:rPr>
    </w:lvl>
  </w:abstractNum>
  <w:abstractNum w:abstractNumId="1">
    <w:nsid w:val="00000002"/>
    <w:multiLevelType w:val="singleLevel"/>
    <w:tmpl w:val="00000002"/>
    <w:name w:val="WW8Num13"/>
    <w:lvl w:ilvl="0">
      <w:start w:val="1"/>
      <w:numFmt w:val="bullet"/>
      <w:lvlText w:val="­"/>
      <w:lvlJc w:val="left"/>
      <w:pPr>
        <w:tabs>
          <w:tab w:val="num" w:pos="1282"/>
        </w:tabs>
        <w:ind w:left="1282" w:hanging="360"/>
      </w:pPr>
      <w:rPr>
        <w:rFonts w:ascii="StarSymbol" w:hAnsi="StarSymbol"/>
      </w:rPr>
    </w:lvl>
  </w:abstractNum>
  <w:abstractNum w:abstractNumId="2">
    <w:nsid w:val="00000003"/>
    <w:multiLevelType w:val="singleLevel"/>
    <w:tmpl w:val="00000003"/>
    <w:name w:val="WW8Num15"/>
    <w:lvl w:ilvl="0">
      <w:start w:val="1"/>
      <w:numFmt w:val="decimal"/>
      <w:lvlText w:val="%1)"/>
      <w:lvlJc w:val="left"/>
      <w:pPr>
        <w:tabs>
          <w:tab w:val="num" w:pos="1756"/>
        </w:tabs>
        <w:ind w:left="1756" w:hanging="1050"/>
      </w:pPr>
      <w:rPr>
        <w:rFonts w:cs="Times New Roman"/>
      </w:rPr>
    </w:lvl>
  </w:abstractNum>
  <w:abstractNum w:abstractNumId="3">
    <w:nsid w:val="00000004"/>
    <w:multiLevelType w:val="singleLevel"/>
    <w:tmpl w:val="00000004"/>
    <w:name w:val="WW8Num16"/>
    <w:lvl w:ilvl="0">
      <w:start w:val="1"/>
      <w:numFmt w:val="decimal"/>
      <w:lvlText w:val="%1."/>
      <w:lvlJc w:val="left"/>
      <w:pPr>
        <w:tabs>
          <w:tab w:val="num" w:pos="829"/>
        </w:tabs>
        <w:ind w:left="829" w:hanging="360"/>
      </w:pPr>
      <w:rPr>
        <w:rFonts w:cs="Times New Roman"/>
      </w:rPr>
    </w:lvl>
  </w:abstractNum>
  <w:abstractNum w:abstractNumId="4">
    <w:nsid w:val="00000005"/>
    <w:multiLevelType w:val="singleLevel"/>
    <w:tmpl w:val="00000005"/>
    <w:name w:val="WW8Num18"/>
    <w:lvl w:ilvl="0">
      <w:start w:val="1"/>
      <w:numFmt w:val="bullet"/>
      <w:lvlText w:val="­"/>
      <w:lvlJc w:val="left"/>
      <w:pPr>
        <w:tabs>
          <w:tab w:val="num" w:pos="720"/>
        </w:tabs>
        <w:ind w:left="720" w:hanging="360"/>
      </w:pPr>
      <w:rPr>
        <w:rFonts w:ascii="StarSymbol" w:hAnsi="StarSymbol"/>
      </w:rPr>
    </w:lvl>
  </w:abstractNum>
  <w:abstractNum w:abstractNumId="5">
    <w:nsid w:val="00000006"/>
    <w:multiLevelType w:val="singleLevel"/>
    <w:tmpl w:val="00000006"/>
    <w:name w:val="WW8Num19"/>
    <w:lvl w:ilvl="0">
      <w:start w:val="1"/>
      <w:numFmt w:val="bullet"/>
      <w:lvlText w:val="§"/>
      <w:lvlJc w:val="left"/>
      <w:pPr>
        <w:tabs>
          <w:tab w:val="num" w:pos="1429"/>
        </w:tabs>
        <w:ind w:left="1429" w:hanging="360"/>
      </w:pPr>
      <w:rPr>
        <w:rFonts w:ascii="Wingdings" w:hAnsi="Wingdings"/>
      </w:rPr>
    </w:lvl>
  </w:abstractNum>
  <w:abstractNum w:abstractNumId="6">
    <w:nsid w:val="00000007"/>
    <w:multiLevelType w:val="singleLevel"/>
    <w:tmpl w:val="00000007"/>
    <w:name w:val="WW8Num20"/>
    <w:lvl w:ilvl="0">
      <w:start w:val="1"/>
      <w:numFmt w:val="bullet"/>
      <w:lvlText w:val="§"/>
      <w:lvlJc w:val="left"/>
      <w:pPr>
        <w:tabs>
          <w:tab w:val="num" w:pos="1429"/>
        </w:tabs>
        <w:ind w:left="1429" w:hanging="360"/>
      </w:pPr>
      <w:rPr>
        <w:rFonts w:ascii="Wingdings" w:hAnsi="Wingdings"/>
      </w:rPr>
    </w:lvl>
  </w:abstractNum>
  <w:abstractNum w:abstractNumId="7">
    <w:nsid w:val="00000008"/>
    <w:multiLevelType w:val="multilevel"/>
    <w:tmpl w:val="00000008"/>
    <w:name w:val="WW8Num27"/>
    <w:lvl w:ilvl="0">
      <w:start w:val="1"/>
      <w:numFmt w:val="bullet"/>
      <w:lvlText w:val="­"/>
      <w:lvlJc w:val="left"/>
      <w:pPr>
        <w:tabs>
          <w:tab w:val="num" w:pos="1069"/>
        </w:tabs>
        <w:ind w:left="1069" w:hanging="360"/>
      </w:pPr>
      <w:rPr>
        <w:rFonts w:ascii="StarSymbol" w:hAnsi="StarSymbol"/>
      </w:rPr>
    </w:lvl>
    <w:lvl w:ilvl="1">
      <w:start w:val="1"/>
      <w:numFmt w:val="bullet"/>
      <w:lvlText w:val="­"/>
      <w:lvlJc w:val="left"/>
      <w:pPr>
        <w:tabs>
          <w:tab w:val="num" w:pos="1211"/>
        </w:tabs>
        <w:ind w:left="1211" w:hanging="360"/>
      </w:pPr>
      <w:rPr>
        <w:rFonts w:ascii="StarSymbol" w:hAnsi="Star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singleLevel"/>
    <w:tmpl w:val="00000009"/>
    <w:name w:val="WW8Num30"/>
    <w:lvl w:ilvl="0">
      <w:start w:val="1"/>
      <w:numFmt w:val="bullet"/>
      <w:lvlText w:val="­"/>
      <w:lvlJc w:val="left"/>
      <w:pPr>
        <w:tabs>
          <w:tab w:val="num" w:pos="1282"/>
        </w:tabs>
        <w:ind w:left="1282" w:hanging="360"/>
      </w:pPr>
      <w:rPr>
        <w:rFonts w:ascii="StarSymbol" w:hAnsi="StarSymbol"/>
      </w:rPr>
    </w:lvl>
  </w:abstractNum>
  <w:abstractNum w:abstractNumId="9">
    <w:nsid w:val="0000000A"/>
    <w:multiLevelType w:val="singleLevel"/>
    <w:tmpl w:val="0000000A"/>
    <w:name w:val="WW8Num31"/>
    <w:lvl w:ilvl="0">
      <w:start w:val="1"/>
      <w:numFmt w:val="bullet"/>
      <w:lvlText w:val="§"/>
      <w:lvlJc w:val="left"/>
      <w:pPr>
        <w:tabs>
          <w:tab w:val="num" w:pos="1429"/>
        </w:tabs>
        <w:ind w:left="1429" w:hanging="360"/>
      </w:pPr>
      <w:rPr>
        <w:rFonts w:ascii="Wingdings" w:hAnsi="Wingdings"/>
      </w:rPr>
    </w:lvl>
  </w:abstractNum>
  <w:abstractNum w:abstractNumId="10">
    <w:nsid w:val="0000000B"/>
    <w:multiLevelType w:val="singleLevel"/>
    <w:tmpl w:val="0000000B"/>
    <w:name w:val="WW8Num33"/>
    <w:lvl w:ilvl="0">
      <w:start w:val="1"/>
      <w:numFmt w:val="bullet"/>
      <w:lvlText w:val="§"/>
      <w:lvlJc w:val="left"/>
      <w:pPr>
        <w:tabs>
          <w:tab w:val="num" w:pos="1429"/>
        </w:tabs>
        <w:ind w:left="1429" w:hanging="360"/>
      </w:pPr>
      <w:rPr>
        <w:rFonts w:ascii="Wingdings" w:hAnsi="Wingdings"/>
      </w:rPr>
    </w:lvl>
  </w:abstractNum>
  <w:abstractNum w:abstractNumId="11">
    <w:nsid w:val="0000000C"/>
    <w:multiLevelType w:val="multilevel"/>
    <w:tmpl w:val="0000000C"/>
    <w:name w:val="WW8Num37"/>
    <w:lvl w:ilvl="0">
      <w:start w:val="1"/>
      <w:numFmt w:val="decimal"/>
      <w:lvlText w:val="%1."/>
      <w:lvlJc w:val="left"/>
      <w:pPr>
        <w:tabs>
          <w:tab w:val="num" w:pos="648"/>
        </w:tabs>
        <w:ind w:left="648" w:hanging="360"/>
      </w:pPr>
      <w:rPr>
        <w:rFonts w:cs="Times New Roman"/>
      </w:rPr>
    </w:lvl>
    <w:lvl w:ilvl="1">
      <w:start w:val="1"/>
      <w:numFmt w:val="decimal"/>
      <w:lvlText w:val="%1.%2."/>
      <w:lvlJc w:val="left"/>
      <w:pPr>
        <w:tabs>
          <w:tab w:val="num" w:pos="1152"/>
        </w:tabs>
        <w:ind w:left="1152" w:hanging="720"/>
      </w:pPr>
      <w:rPr>
        <w:rFonts w:cs="Times New Roman"/>
      </w:rPr>
    </w:lvl>
    <w:lvl w:ilvl="2">
      <w:start w:val="1"/>
      <w:numFmt w:val="decimal"/>
      <w:lvlText w:val="%1.%2.%3."/>
      <w:lvlJc w:val="left"/>
      <w:pPr>
        <w:tabs>
          <w:tab w:val="num" w:pos="1728"/>
        </w:tabs>
        <w:ind w:left="1728" w:hanging="720"/>
      </w:pPr>
      <w:rPr>
        <w:rFonts w:cs="Times New Roman"/>
      </w:rPr>
    </w:lvl>
    <w:lvl w:ilvl="3">
      <w:start w:val="1"/>
      <w:numFmt w:val="decimal"/>
      <w:lvlText w:val="%1.%2.%3.%4."/>
      <w:lvlJc w:val="left"/>
      <w:pPr>
        <w:tabs>
          <w:tab w:val="num" w:pos="3387"/>
        </w:tabs>
        <w:ind w:left="3387" w:hanging="1299"/>
      </w:pPr>
      <w:rPr>
        <w:rFonts w:cs="Times New Roman"/>
      </w:rPr>
    </w:lvl>
    <w:lvl w:ilvl="4">
      <w:start w:val="1"/>
      <w:numFmt w:val="decimal"/>
      <w:lvlText w:val="%1.%2.%3.%4.%5."/>
      <w:lvlJc w:val="left"/>
      <w:pPr>
        <w:tabs>
          <w:tab w:val="num" w:pos="4096"/>
        </w:tabs>
        <w:ind w:left="4096" w:hanging="126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2">
    <w:nsid w:val="0000000D"/>
    <w:multiLevelType w:val="singleLevel"/>
    <w:tmpl w:val="0000000D"/>
    <w:name w:val="WW8Num39"/>
    <w:lvl w:ilvl="0">
      <w:start w:val="1"/>
      <w:numFmt w:val="bullet"/>
      <w:lvlText w:val="­"/>
      <w:lvlJc w:val="left"/>
      <w:pPr>
        <w:tabs>
          <w:tab w:val="num" w:pos="1066"/>
        </w:tabs>
        <w:ind w:left="1066" w:hanging="360"/>
      </w:pPr>
      <w:rPr>
        <w:rFonts w:ascii="StarSymbol" w:hAnsi="StarSymbol"/>
      </w:rPr>
    </w:lvl>
  </w:abstractNum>
  <w:abstractNum w:abstractNumId="13">
    <w:nsid w:val="0000000E"/>
    <w:multiLevelType w:val="singleLevel"/>
    <w:tmpl w:val="0000000E"/>
    <w:name w:val="WW8Num40"/>
    <w:lvl w:ilvl="0">
      <w:start w:val="1"/>
      <w:numFmt w:val="bullet"/>
      <w:lvlText w:val="­"/>
      <w:lvlJc w:val="left"/>
      <w:pPr>
        <w:tabs>
          <w:tab w:val="num" w:pos="1282"/>
        </w:tabs>
        <w:ind w:left="1282" w:hanging="360"/>
      </w:pPr>
      <w:rPr>
        <w:rFonts w:ascii="StarSymbol" w:hAnsi="StarSymbol"/>
      </w:rPr>
    </w:lvl>
  </w:abstractNum>
  <w:abstractNum w:abstractNumId="14">
    <w:nsid w:val="0000000F"/>
    <w:multiLevelType w:val="singleLevel"/>
    <w:tmpl w:val="0000000F"/>
    <w:name w:val="WW8Num42"/>
    <w:lvl w:ilvl="0">
      <w:start w:val="1"/>
      <w:numFmt w:val="bullet"/>
      <w:lvlText w:val="­"/>
      <w:lvlJc w:val="left"/>
      <w:pPr>
        <w:tabs>
          <w:tab w:val="num" w:pos="1069"/>
        </w:tabs>
        <w:ind w:left="1069" w:hanging="360"/>
      </w:pPr>
      <w:rPr>
        <w:rFonts w:ascii="StarSymbol" w:hAnsi="StarSymbol"/>
      </w:rPr>
    </w:lvl>
  </w:abstractNum>
  <w:abstractNum w:abstractNumId="15">
    <w:nsid w:val="00000010"/>
    <w:multiLevelType w:val="singleLevel"/>
    <w:tmpl w:val="00000010"/>
    <w:name w:val="WW8Num43"/>
    <w:lvl w:ilvl="0">
      <w:start w:val="1"/>
      <w:numFmt w:val="bullet"/>
      <w:lvlText w:val="­"/>
      <w:lvlJc w:val="left"/>
      <w:pPr>
        <w:tabs>
          <w:tab w:val="num" w:pos="720"/>
        </w:tabs>
        <w:ind w:left="720" w:hanging="360"/>
      </w:pPr>
      <w:rPr>
        <w:rFonts w:ascii="StarSymbol" w:hAnsi="StarSymbol"/>
      </w:rPr>
    </w:lvl>
  </w:abstractNum>
  <w:abstractNum w:abstractNumId="16">
    <w:nsid w:val="00000011"/>
    <w:multiLevelType w:val="singleLevel"/>
    <w:tmpl w:val="00000011"/>
    <w:name w:val="WW8Num45"/>
    <w:lvl w:ilvl="0">
      <w:start w:val="1"/>
      <w:numFmt w:val="bullet"/>
      <w:lvlText w:val="­"/>
      <w:lvlJc w:val="left"/>
      <w:pPr>
        <w:tabs>
          <w:tab w:val="num" w:pos="1429"/>
        </w:tabs>
        <w:ind w:left="1429" w:hanging="360"/>
      </w:pPr>
      <w:rPr>
        <w:rFonts w:ascii="StarSymbol" w:hAnsi="StarSymbol"/>
      </w:rPr>
    </w:lvl>
  </w:abstractNum>
  <w:abstractNum w:abstractNumId="17">
    <w:nsid w:val="00000012"/>
    <w:multiLevelType w:val="singleLevel"/>
    <w:tmpl w:val="00000012"/>
    <w:name w:val="WW8Num46"/>
    <w:lvl w:ilvl="0">
      <w:start w:val="1"/>
      <w:numFmt w:val="bullet"/>
      <w:lvlText w:val="­"/>
      <w:lvlJc w:val="left"/>
      <w:pPr>
        <w:tabs>
          <w:tab w:val="num" w:pos="720"/>
        </w:tabs>
        <w:ind w:left="720" w:hanging="360"/>
      </w:pPr>
      <w:rPr>
        <w:rFonts w:ascii="StarSymbol" w:hAnsi="StarSymbol"/>
      </w:rPr>
    </w:lvl>
  </w:abstractNum>
  <w:abstractNum w:abstractNumId="18">
    <w:nsid w:val="00000013"/>
    <w:multiLevelType w:val="multilevel"/>
    <w:tmpl w:val="00000013"/>
    <w:name w:val="WW8Num47"/>
    <w:lvl w:ilvl="0">
      <w:start w:val="1"/>
      <w:numFmt w:val="bullet"/>
      <w:lvlText w:val="-"/>
      <w:lvlJc w:val="left"/>
      <w:pPr>
        <w:tabs>
          <w:tab w:val="num" w:pos="1639"/>
        </w:tabs>
        <w:ind w:left="1639" w:hanging="930"/>
      </w:pPr>
      <w:rPr>
        <w:rFonts w:ascii="Times New Roman" w:hAnsi="Times New Roman"/>
      </w:rPr>
    </w:lvl>
    <w:lvl w:ilvl="1">
      <w:start w:val="1"/>
      <w:numFmt w:val="bullet"/>
      <w:lvlText w:val="-"/>
      <w:lvlJc w:val="left"/>
      <w:pPr>
        <w:tabs>
          <w:tab w:val="num" w:pos="1134"/>
        </w:tabs>
        <w:ind w:left="1134" w:hanging="340"/>
      </w:pPr>
      <w:rPr>
        <w:rFonts w:ascii="Times New Roman" w:hAnsi="Times New Roman"/>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9">
    <w:nsid w:val="00000014"/>
    <w:multiLevelType w:val="singleLevel"/>
    <w:tmpl w:val="00000014"/>
    <w:name w:val="WW8Num55"/>
    <w:lvl w:ilvl="0">
      <w:start w:val="1"/>
      <w:numFmt w:val="bullet"/>
      <w:lvlText w:val="­"/>
      <w:lvlJc w:val="left"/>
      <w:pPr>
        <w:tabs>
          <w:tab w:val="num" w:pos="1069"/>
        </w:tabs>
        <w:ind w:left="1069" w:hanging="360"/>
      </w:pPr>
      <w:rPr>
        <w:rFonts w:ascii="StarSymbol" w:hAnsi="StarSymbol"/>
      </w:rPr>
    </w:lvl>
  </w:abstractNum>
  <w:abstractNum w:abstractNumId="20">
    <w:nsid w:val="00000015"/>
    <w:multiLevelType w:val="singleLevel"/>
    <w:tmpl w:val="00000015"/>
    <w:name w:val="WW8Num56"/>
    <w:lvl w:ilvl="0">
      <w:start w:val="1"/>
      <w:numFmt w:val="bullet"/>
      <w:lvlText w:val="­"/>
      <w:lvlJc w:val="left"/>
      <w:pPr>
        <w:tabs>
          <w:tab w:val="num" w:pos="1069"/>
        </w:tabs>
        <w:ind w:left="1069" w:hanging="360"/>
      </w:pPr>
      <w:rPr>
        <w:rFonts w:ascii="StarSymbol" w:hAnsi="StarSymbol"/>
      </w:rPr>
    </w:lvl>
  </w:abstractNum>
  <w:abstractNum w:abstractNumId="21">
    <w:nsid w:val="00000016"/>
    <w:multiLevelType w:val="singleLevel"/>
    <w:tmpl w:val="00000016"/>
    <w:name w:val="WW8Num58"/>
    <w:lvl w:ilvl="0">
      <w:start w:val="1"/>
      <w:numFmt w:val="bullet"/>
      <w:lvlText w:val="­"/>
      <w:lvlJc w:val="left"/>
      <w:pPr>
        <w:tabs>
          <w:tab w:val="num" w:pos="1069"/>
        </w:tabs>
        <w:ind w:left="1069" w:hanging="360"/>
      </w:pPr>
      <w:rPr>
        <w:rFonts w:ascii="StarSymbol" w:hAnsi="StarSymbol"/>
      </w:rPr>
    </w:lvl>
  </w:abstractNum>
  <w:abstractNum w:abstractNumId="22">
    <w:nsid w:val="00000017"/>
    <w:multiLevelType w:val="multilevel"/>
    <w:tmpl w:val="00000017"/>
    <w:name w:val="WW8Num61"/>
    <w:lvl w:ilvl="0">
      <w:start w:val="1"/>
      <w:numFmt w:val="decimal"/>
      <w:lvlText w:val="%1)"/>
      <w:lvlJc w:val="left"/>
      <w:pPr>
        <w:tabs>
          <w:tab w:val="num" w:pos="1500"/>
        </w:tabs>
        <w:ind w:left="15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00000018"/>
    <w:multiLevelType w:val="singleLevel"/>
    <w:tmpl w:val="00000018"/>
    <w:name w:val="WW8Num65"/>
    <w:lvl w:ilvl="0">
      <w:start w:val="1"/>
      <w:numFmt w:val="bullet"/>
      <w:lvlText w:val="-"/>
      <w:lvlJc w:val="left"/>
      <w:pPr>
        <w:tabs>
          <w:tab w:val="num" w:pos="1211"/>
        </w:tabs>
        <w:ind w:left="1211" w:hanging="360"/>
      </w:pPr>
      <w:rPr>
        <w:rFonts w:ascii="StarSymbol" w:hAnsi="StarSymbol"/>
      </w:rPr>
    </w:lvl>
  </w:abstractNum>
  <w:abstractNum w:abstractNumId="24">
    <w:nsid w:val="00000019"/>
    <w:multiLevelType w:val="singleLevel"/>
    <w:tmpl w:val="00000019"/>
    <w:name w:val="WW8Num67"/>
    <w:lvl w:ilvl="0">
      <w:start w:val="1"/>
      <w:numFmt w:val="bullet"/>
      <w:lvlText w:val="­"/>
      <w:lvlJc w:val="left"/>
      <w:pPr>
        <w:tabs>
          <w:tab w:val="num" w:pos="1282"/>
        </w:tabs>
        <w:ind w:left="1282" w:hanging="360"/>
      </w:pPr>
      <w:rPr>
        <w:rFonts w:ascii="StarSymbol" w:hAnsi="StarSymbol"/>
      </w:rPr>
    </w:lvl>
  </w:abstractNum>
  <w:abstractNum w:abstractNumId="25">
    <w:nsid w:val="0000001A"/>
    <w:multiLevelType w:val="multilevel"/>
    <w:tmpl w:val="0000001A"/>
    <w:name w:val="WW8Num69"/>
    <w:lvl w:ilvl="0">
      <w:start w:val="3"/>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1B"/>
    <w:multiLevelType w:val="singleLevel"/>
    <w:tmpl w:val="0000001B"/>
    <w:name w:val="WW8Num73"/>
    <w:lvl w:ilvl="0">
      <w:start w:val="1"/>
      <w:numFmt w:val="decimal"/>
      <w:lvlText w:val="%1."/>
      <w:lvlJc w:val="left"/>
      <w:pPr>
        <w:tabs>
          <w:tab w:val="num" w:pos="0"/>
        </w:tabs>
      </w:pPr>
      <w:rPr>
        <w:rFonts w:ascii="Times New Roman" w:hAnsi="Times New Roman" w:cs="Times New Roman"/>
      </w:rPr>
    </w:lvl>
  </w:abstractNum>
  <w:abstractNum w:abstractNumId="27">
    <w:nsid w:val="0000001C"/>
    <w:multiLevelType w:val="singleLevel"/>
    <w:tmpl w:val="0000001C"/>
    <w:name w:val="WW8Num74"/>
    <w:lvl w:ilvl="0">
      <w:start w:val="1"/>
      <w:numFmt w:val="bullet"/>
      <w:lvlText w:val="§"/>
      <w:lvlJc w:val="left"/>
      <w:pPr>
        <w:tabs>
          <w:tab w:val="num" w:pos="1429"/>
        </w:tabs>
        <w:ind w:left="1429" w:hanging="360"/>
      </w:pPr>
      <w:rPr>
        <w:rFonts w:ascii="Wingdings" w:hAnsi="Wingdings"/>
      </w:rPr>
    </w:lvl>
  </w:abstractNum>
  <w:abstractNum w:abstractNumId="28">
    <w:nsid w:val="040B3F80"/>
    <w:multiLevelType w:val="multilevel"/>
    <w:tmpl w:val="90520810"/>
    <w:name w:val="WW8Num652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9">
    <w:nsid w:val="13CC1B3C"/>
    <w:multiLevelType w:val="multilevel"/>
    <w:tmpl w:val="5E127272"/>
    <w:name w:val="WW8Num65222222222222522222222222222222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17250A02"/>
    <w:multiLevelType w:val="multilevel"/>
    <w:tmpl w:val="427CE2DC"/>
    <w:name w:val="WW8Num65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1FCD3182"/>
    <w:multiLevelType w:val="multilevel"/>
    <w:tmpl w:val="E74CEA66"/>
    <w:name w:val="WW8Num6522222222222252222222222222222"/>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2">
    <w:nsid w:val="20370E64"/>
    <w:multiLevelType w:val="multilevel"/>
    <w:tmpl w:val="84D66F8A"/>
    <w:name w:val="WW8Num65222222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nsid w:val="22863A21"/>
    <w:multiLevelType w:val="multilevel"/>
    <w:tmpl w:val="912CADD6"/>
    <w:name w:val="WW8Num65222222222222522222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34">
    <w:nsid w:val="245220A8"/>
    <w:multiLevelType w:val="multilevel"/>
    <w:tmpl w:val="1F66CC86"/>
    <w:name w:val="WW8Num65222222222222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2B800A8B"/>
    <w:multiLevelType w:val="multilevel"/>
    <w:tmpl w:val="2990F310"/>
    <w:name w:val="WW8Num652222222222225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889"/>
        </w:tabs>
        <w:ind w:left="889" w:hanging="360"/>
      </w:pPr>
      <w:rPr>
        <w:rFonts w:ascii="Courier New" w:hAnsi="Courier New" w:hint="default"/>
      </w:rPr>
    </w:lvl>
    <w:lvl w:ilvl="2" w:tentative="1">
      <w:start w:val="1"/>
      <w:numFmt w:val="bullet"/>
      <w:lvlText w:val=""/>
      <w:lvlJc w:val="left"/>
      <w:pPr>
        <w:tabs>
          <w:tab w:val="num" w:pos="1609"/>
        </w:tabs>
        <w:ind w:left="1609" w:hanging="360"/>
      </w:pPr>
      <w:rPr>
        <w:rFonts w:ascii="Wingdings" w:hAnsi="Wingdings" w:hint="default"/>
      </w:rPr>
    </w:lvl>
    <w:lvl w:ilvl="3" w:tentative="1">
      <w:start w:val="1"/>
      <w:numFmt w:val="bullet"/>
      <w:lvlText w:val=""/>
      <w:lvlJc w:val="left"/>
      <w:pPr>
        <w:tabs>
          <w:tab w:val="num" w:pos="2329"/>
        </w:tabs>
        <w:ind w:left="2329" w:hanging="360"/>
      </w:pPr>
      <w:rPr>
        <w:rFonts w:ascii="Symbol" w:hAnsi="Symbol" w:hint="default"/>
      </w:rPr>
    </w:lvl>
    <w:lvl w:ilvl="4" w:tentative="1">
      <w:start w:val="1"/>
      <w:numFmt w:val="bullet"/>
      <w:lvlText w:val="o"/>
      <w:lvlJc w:val="left"/>
      <w:pPr>
        <w:tabs>
          <w:tab w:val="num" w:pos="3049"/>
        </w:tabs>
        <w:ind w:left="3049" w:hanging="360"/>
      </w:pPr>
      <w:rPr>
        <w:rFonts w:ascii="Courier New" w:hAnsi="Courier New" w:hint="default"/>
      </w:rPr>
    </w:lvl>
    <w:lvl w:ilvl="5" w:tentative="1">
      <w:start w:val="1"/>
      <w:numFmt w:val="bullet"/>
      <w:lvlText w:val=""/>
      <w:lvlJc w:val="left"/>
      <w:pPr>
        <w:tabs>
          <w:tab w:val="num" w:pos="3769"/>
        </w:tabs>
        <w:ind w:left="3769" w:hanging="360"/>
      </w:pPr>
      <w:rPr>
        <w:rFonts w:ascii="Wingdings" w:hAnsi="Wingdings" w:hint="default"/>
      </w:rPr>
    </w:lvl>
    <w:lvl w:ilvl="6" w:tentative="1">
      <w:start w:val="1"/>
      <w:numFmt w:val="bullet"/>
      <w:lvlText w:val=""/>
      <w:lvlJc w:val="left"/>
      <w:pPr>
        <w:tabs>
          <w:tab w:val="num" w:pos="4489"/>
        </w:tabs>
        <w:ind w:left="4489" w:hanging="360"/>
      </w:pPr>
      <w:rPr>
        <w:rFonts w:ascii="Symbol" w:hAnsi="Symbol" w:hint="default"/>
      </w:rPr>
    </w:lvl>
    <w:lvl w:ilvl="7" w:tentative="1">
      <w:start w:val="1"/>
      <w:numFmt w:val="bullet"/>
      <w:lvlText w:val="o"/>
      <w:lvlJc w:val="left"/>
      <w:pPr>
        <w:tabs>
          <w:tab w:val="num" w:pos="5209"/>
        </w:tabs>
        <w:ind w:left="5209" w:hanging="360"/>
      </w:pPr>
      <w:rPr>
        <w:rFonts w:ascii="Courier New" w:hAnsi="Courier New" w:hint="default"/>
      </w:rPr>
    </w:lvl>
    <w:lvl w:ilvl="8" w:tentative="1">
      <w:start w:val="1"/>
      <w:numFmt w:val="bullet"/>
      <w:lvlText w:val=""/>
      <w:lvlJc w:val="left"/>
      <w:pPr>
        <w:tabs>
          <w:tab w:val="num" w:pos="5929"/>
        </w:tabs>
        <w:ind w:left="5929" w:hanging="360"/>
      </w:pPr>
      <w:rPr>
        <w:rFonts w:ascii="Wingdings" w:hAnsi="Wingdings" w:hint="default"/>
      </w:rPr>
    </w:lvl>
  </w:abstractNum>
  <w:abstractNum w:abstractNumId="36">
    <w:nsid w:val="307E12BF"/>
    <w:multiLevelType w:val="multilevel"/>
    <w:tmpl w:val="B15EEEBC"/>
    <w:name w:val="WW8Num65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0A15EAE"/>
    <w:multiLevelType w:val="multilevel"/>
    <w:tmpl w:val="FB60460C"/>
    <w:name w:val="WW8Num6522222222222252222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38">
    <w:nsid w:val="312F1DB1"/>
    <w:multiLevelType w:val="multilevel"/>
    <w:tmpl w:val="7C5EBBF2"/>
    <w:name w:val="WW8Num652222222222225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39">
    <w:nsid w:val="31CD4378"/>
    <w:multiLevelType w:val="multilevel"/>
    <w:tmpl w:val="94D8C656"/>
    <w:name w:val="WW8Num652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786"/>
        </w:tabs>
        <w:ind w:left="786"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32F360BE"/>
    <w:multiLevelType w:val="multilevel"/>
    <w:tmpl w:val="6E4E2978"/>
    <w:name w:val="WW8Num65222222222222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332C65D7"/>
    <w:multiLevelType w:val="multilevel"/>
    <w:tmpl w:val="56322F96"/>
    <w:name w:val="WW8Num65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2">
    <w:nsid w:val="375C1057"/>
    <w:multiLevelType w:val="multilevel"/>
    <w:tmpl w:val="0BD44798"/>
    <w:name w:val="WW8Num652222222222225222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43">
    <w:nsid w:val="3DE41B1B"/>
    <w:multiLevelType w:val="multilevel"/>
    <w:tmpl w:val="06009816"/>
    <w:name w:val="WW8Num6522222222222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nsid w:val="402346C3"/>
    <w:multiLevelType w:val="multilevel"/>
    <w:tmpl w:val="F7C4C46A"/>
    <w:name w:val="WW8Num652222222222225222"/>
    <w:lvl w:ilvl="0">
      <w:start w:val="1"/>
      <w:numFmt w:val="bullet"/>
      <w:lvlText w:val=""/>
      <w:lvlJc w:val="left"/>
      <w:pPr>
        <w:tabs>
          <w:tab w:val="num" w:pos="1249"/>
        </w:tabs>
        <w:ind w:left="1249" w:hanging="360"/>
      </w:pPr>
      <w:rPr>
        <w:rFonts w:ascii="Wingdings" w:hAnsi="Wingdings" w:hint="default"/>
      </w:rPr>
    </w:lvl>
    <w:lvl w:ilvl="1" w:tentative="1">
      <w:start w:val="1"/>
      <w:numFmt w:val="bullet"/>
      <w:lvlText w:val="o"/>
      <w:lvlJc w:val="left"/>
      <w:pPr>
        <w:tabs>
          <w:tab w:val="num" w:pos="1609"/>
        </w:tabs>
        <w:ind w:left="1609" w:hanging="360"/>
      </w:pPr>
      <w:rPr>
        <w:rFonts w:ascii="Courier New" w:hAnsi="Courier New" w:hint="default"/>
      </w:rPr>
    </w:lvl>
    <w:lvl w:ilvl="2" w:tentative="1">
      <w:start w:val="1"/>
      <w:numFmt w:val="bullet"/>
      <w:lvlText w:val=""/>
      <w:lvlJc w:val="left"/>
      <w:pPr>
        <w:tabs>
          <w:tab w:val="num" w:pos="2329"/>
        </w:tabs>
        <w:ind w:left="2329" w:hanging="360"/>
      </w:pPr>
      <w:rPr>
        <w:rFonts w:ascii="Wingdings" w:hAnsi="Wingdings" w:hint="default"/>
      </w:rPr>
    </w:lvl>
    <w:lvl w:ilvl="3" w:tentative="1">
      <w:start w:val="1"/>
      <w:numFmt w:val="bullet"/>
      <w:lvlText w:val=""/>
      <w:lvlJc w:val="left"/>
      <w:pPr>
        <w:tabs>
          <w:tab w:val="num" w:pos="3049"/>
        </w:tabs>
        <w:ind w:left="3049" w:hanging="360"/>
      </w:pPr>
      <w:rPr>
        <w:rFonts w:ascii="Symbol" w:hAnsi="Symbol" w:hint="default"/>
      </w:rPr>
    </w:lvl>
    <w:lvl w:ilvl="4" w:tentative="1">
      <w:start w:val="1"/>
      <w:numFmt w:val="bullet"/>
      <w:lvlText w:val="o"/>
      <w:lvlJc w:val="left"/>
      <w:pPr>
        <w:tabs>
          <w:tab w:val="num" w:pos="3769"/>
        </w:tabs>
        <w:ind w:left="3769" w:hanging="360"/>
      </w:pPr>
      <w:rPr>
        <w:rFonts w:ascii="Courier New" w:hAnsi="Courier New" w:hint="default"/>
      </w:rPr>
    </w:lvl>
    <w:lvl w:ilvl="5" w:tentative="1">
      <w:start w:val="1"/>
      <w:numFmt w:val="bullet"/>
      <w:lvlText w:val=""/>
      <w:lvlJc w:val="left"/>
      <w:pPr>
        <w:tabs>
          <w:tab w:val="num" w:pos="4489"/>
        </w:tabs>
        <w:ind w:left="4489" w:hanging="360"/>
      </w:pPr>
      <w:rPr>
        <w:rFonts w:ascii="Wingdings" w:hAnsi="Wingdings" w:hint="default"/>
      </w:rPr>
    </w:lvl>
    <w:lvl w:ilvl="6" w:tentative="1">
      <w:start w:val="1"/>
      <w:numFmt w:val="bullet"/>
      <w:lvlText w:val=""/>
      <w:lvlJc w:val="left"/>
      <w:pPr>
        <w:tabs>
          <w:tab w:val="num" w:pos="5209"/>
        </w:tabs>
        <w:ind w:left="5209" w:hanging="360"/>
      </w:pPr>
      <w:rPr>
        <w:rFonts w:ascii="Symbol" w:hAnsi="Symbol" w:hint="default"/>
      </w:rPr>
    </w:lvl>
    <w:lvl w:ilvl="7" w:tentative="1">
      <w:start w:val="1"/>
      <w:numFmt w:val="bullet"/>
      <w:lvlText w:val="o"/>
      <w:lvlJc w:val="left"/>
      <w:pPr>
        <w:tabs>
          <w:tab w:val="num" w:pos="5929"/>
        </w:tabs>
        <w:ind w:left="5929" w:hanging="360"/>
      </w:pPr>
      <w:rPr>
        <w:rFonts w:ascii="Courier New" w:hAnsi="Courier New" w:hint="default"/>
      </w:rPr>
    </w:lvl>
    <w:lvl w:ilvl="8" w:tentative="1">
      <w:start w:val="1"/>
      <w:numFmt w:val="bullet"/>
      <w:lvlText w:val=""/>
      <w:lvlJc w:val="left"/>
      <w:pPr>
        <w:tabs>
          <w:tab w:val="num" w:pos="6649"/>
        </w:tabs>
        <w:ind w:left="6649" w:hanging="360"/>
      </w:pPr>
      <w:rPr>
        <w:rFonts w:ascii="Wingdings" w:hAnsi="Wingdings" w:hint="default"/>
      </w:rPr>
    </w:lvl>
  </w:abstractNum>
  <w:abstractNum w:abstractNumId="45">
    <w:nsid w:val="46817F0E"/>
    <w:multiLevelType w:val="multilevel"/>
    <w:tmpl w:val="0204CD6C"/>
    <w:name w:val="WW8Num652222222222225222222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46">
    <w:nsid w:val="4AF72CE5"/>
    <w:multiLevelType w:val="multilevel"/>
    <w:tmpl w:val="13D40352"/>
    <w:name w:val="WW8Num65222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B6D47F0"/>
    <w:multiLevelType w:val="multilevel"/>
    <w:tmpl w:val="F0384A2C"/>
    <w:name w:val="WW8Num652222222222225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48">
    <w:nsid w:val="4C187AEF"/>
    <w:multiLevelType w:val="multilevel"/>
    <w:tmpl w:val="FF2826EC"/>
    <w:name w:val="WW8Num652222222222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nsid w:val="4F0710EC"/>
    <w:multiLevelType w:val="multilevel"/>
    <w:tmpl w:val="E57C4F2C"/>
    <w:name w:val="WW8Num652222222222225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50">
    <w:nsid w:val="53CE4CA7"/>
    <w:multiLevelType w:val="multilevel"/>
    <w:tmpl w:val="DEE6AFA0"/>
    <w:name w:val="WW8Num65222222222"/>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51">
    <w:nsid w:val="55C23C32"/>
    <w:multiLevelType w:val="multilevel"/>
    <w:tmpl w:val="17FEC840"/>
    <w:name w:val="WW8Num65222222222222522222222"/>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2">
    <w:nsid w:val="56845544"/>
    <w:multiLevelType w:val="multilevel"/>
    <w:tmpl w:val="D1CAE096"/>
    <w:name w:val="WW8Num652222222222225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53">
    <w:nsid w:val="5B383B63"/>
    <w:multiLevelType w:val="multilevel"/>
    <w:tmpl w:val="2B025A5E"/>
    <w:name w:val="WW8Num65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4">
    <w:nsid w:val="5CA443CD"/>
    <w:multiLevelType w:val="multilevel"/>
    <w:tmpl w:val="9208C954"/>
    <w:name w:val="WW8Num652222222222223"/>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5">
    <w:nsid w:val="63A34063"/>
    <w:multiLevelType w:val="multilevel"/>
    <w:tmpl w:val="A58EDA28"/>
    <w:name w:val="WW8Num652222222222225"/>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5274D05"/>
    <w:multiLevelType w:val="multilevel"/>
    <w:tmpl w:val="1ABCF186"/>
    <w:name w:val="WW8Num652222222222225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57">
    <w:nsid w:val="656935BF"/>
    <w:multiLevelType w:val="multilevel"/>
    <w:tmpl w:val="62BA0E0E"/>
    <w:name w:val="WW8Num65222222222222522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58">
    <w:nsid w:val="69687680"/>
    <w:multiLevelType w:val="multilevel"/>
    <w:tmpl w:val="C1D24A9C"/>
    <w:name w:val="WW8Num652222222222225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9">
    <w:nsid w:val="6D564C21"/>
    <w:multiLevelType w:val="hybridMultilevel"/>
    <w:tmpl w:val="C59A55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04F5DC9"/>
    <w:multiLevelType w:val="hybridMultilevel"/>
    <w:tmpl w:val="547C94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nsid w:val="748851B4"/>
    <w:multiLevelType w:val="multilevel"/>
    <w:tmpl w:val="7324A296"/>
    <w:name w:val="WW8Num652222222222225222222222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429"/>
        </w:tabs>
        <w:ind w:left="1429" w:hanging="360"/>
      </w:pPr>
      <w:rPr>
        <w:rFonts w:ascii="Courier New" w:hAnsi="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62">
    <w:nsid w:val="7763511A"/>
    <w:multiLevelType w:val="multilevel"/>
    <w:tmpl w:val="280A533E"/>
    <w:name w:val="WW8Num6522222222222252222222222222222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7B53986"/>
    <w:multiLevelType w:val="multilevel"/>
    <w:tmpl w:val="154098CE"/>
    <w:name w:val="WW8Num65222222222222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E1F2F25"/>
    <w:multiLevelType w:val="multilevel"/>
    <w:tmpl w:val="BE64957C"/>
    <w:name w:val="WW8Num652"/>
    <w:lvl w:ilvl="0">
      <w:start w:val="1"/>
      <w:numFmt w:val="bullet"/>
      <w:lvlText w:val=""/>
      <w:lvlJc w:val="left"/>
      <w:pPr>
        <w:tabs>
          <w:tab w:val="num" w:pos="1211"/>
        </w:tabs>
        <w:ind w:left="1211" w:hanging="360"/>
      </w:pPr>
      <w:rPr>
        <w:rFonts w:ascii="Wingdings" w:hAnsi="Wingdings"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num w:numId="1">
    <w:abstractNumId w:val="59"/>
  </w:num>
  <w:num w:numId="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CC8"/>
    <w:rsid w:val="000D7334"/>
    <w:rsid w:val="001260B9"/>
    <w:rsid w:val="001907E1"/>
    <w:rsid w:val="001A1668"/>
    <w:rsid w:val="001F7C28"/>
    <w:rsid w:val="00366D0D"/>
    <w:rsid w:val="003D7F64"/>
    <w:rsid w:val="00491D4C"/>
    <w:rsid w:val="00572154"/>
    <w:rsid w:val="005D21A5"/>
    <w:rsid w:val="00695FBF"/>
    <w:rsid w:val="00800366"/>
    <w:rsid w:val="009818DB"/>
    <w:rsid w:val="00A35A09"/>
    <w:rsid w:val="00A96CC8"/>
    <w:rsid w:val="00AA2C18"/>
    <w:rsid w:val="00B640BD"/>
    <w:rsid w:val="00C61368"/>
    <w:rsid w:val="00D424DC"/>
    <w:rsid w:val="00E947E8"/>
    <w:rsid w:val="00FA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7956CA-3F0A-426C-8AB6-156708D1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Pr>
      <w:vertAlign w:val="superscript"/>
    </w:rPr>
  </w:style>
  <w:style w:type="character" w:styleId="a4">
    <w:name w:val="footnote reference"/>
    <w:uiPriority w:val="99"/>
    <w:semiHidden/>
    <w:rPr>
      <w:vertAlign w:val="superscript"/>
    </w:rPr>
  </w:style>
  <w:style w:type="paragraph" w:styleId="a5">
    <w:name w:val="footnote text"/>
    <w:basedOn w:val="FootnoteBase"/>
    <w:link w:val="a6"/>
    <w:uiPriority w:val="99"/>
    <w:semiHidden/>
    <w:pPr>
      <w:ind w:firstLine="0"/>
    </w:pPr>
    <w:rPr>
      <w:lang w:val="uk-UA"/>
    </w:rPr>
  </w:style>
  <w:style w:type="character" w:customStyle="1" w:styleId="a6">
    <w:name w:val="Текст сноски Знак"/>
    <w:link w:val="a5"/>
    <w:uiPriority w:val="99"/>
    <w:semiHidden/>
  </w:style>
  <w:style w:type="paragraph" w:customStyle="1" w:styleId="FootnoteBase">
    <w:name w:val="Footnote Base"/>
    <w:basedOn w:val="a"/>
    <w:pPr>
      <w:suppressAutoHyphens/>
      <w:spacing w:line="360" w:lineRule="auto"/>
      <w:ind w:firstLine="706"/>
      <w:jc w:val="both"/>
    </w:pPr>
    <w:rPr>
      <w:sz w:val="18"/>
    </w:rPr>
  </w:style>
  <w:style w:type="paragraph" w:customStyle="1" w:styleId="WW-Web">
    <w:name w:val="WW-Обычный (Web)"/>
    <w:basedOn w:val="a"/>
    <w:pPr>
      <w:suppressAutoHyphens/>
      <w:spacing w:before="280" w:after="280" w:line="360" w:lineRule="auto"/>
      <w:ind w:firstLine="706"/>
    </w:pPr>
    <w:rPr>
      <w:color w:val="000000"/>
      <w:sz w:val="24"/>
    </w:rPr>
  </w:style>
  <w:style w:type="paragraph" w:styleId="a7">
    <w:name w:val="Body Text"/>
    <w:basedOn w:val="a"/>
    <w:link w:val="a8"/>
    <w:uiPriority w:val="99"/>
    <w:pPr>
      <w:ind w:right="-1050"/>
      <w:jc w:val="both"/>
    </w:pPr>
    <w:rPr>
      <w:sz w:val="28"/>
    </w:rPr>
  </w:style>
  <w:style w:type="character" w:customStyle="1" w:styleId="a8">
    <w:name w:val="Основной текст Знак"/>
    <w:link w:val="a7"/>
    <w:uiPriority w:val="99"/>
    <w:semiHidden/>
  </w:style>
  <w:style w:type="paragraph" w:styleId="2">
    <w:name w:val="Body Text 2"/>
    <w:basedOn w:val="a"/>
    <w:link w:val="20"/>
    <w:uiPriority w:val="99"/>
    <w:pPr>
      <w:spacing w:line="360" w:lineRule="auto"/>
      <w:ind w:right="-1050"/>
      <w:jc w:val="center"/>
    </w:pPr>
    <w:rPr>
      <w:sz w:val="28"/>
    </w:rPr>
  </w:style>
  <w:style w:type="character" w:customStyle="1" w:styleId="20">
    <w:name w:val="Основной текст 2 Знак"/>
    <w:link w:val="2"/>
    <w:uiPriority w:val="99"/>
    <w:semiHidden/>
  </w:style>
  <w:style w:type="paragraph" w:styleId="a9">
    <w:name w:val="header"/>
    <w:basedOn w:val="a"/>
    <w:link w:val="aa"/>
    <w:uiPriority w:val="99"/>
    <w:rsid w:val="00800366"/>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800366"/>
    <w:rPr>
      <w:rFonts w:cs="Times New Roman"/>
    </w:rPr>
  </w:style>
  <w:style w:type="paragraph" w:styleId="ac">
    <w:name w:val="Title"/>
    <w:basedOn w:val="a"/>
    <w:link w:val="ad"/>
    <w:uiPriority w:val="10"/>
    <w:qFormat/>
    <w:rsid w:val="00800366"/>
    <w:pPr>
      <w:jc w:val="center"/>
    </w:pPr>
    <w:rPr>
      <w:b/>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alloon Text"/>
    <w:basedOn w:val="a"/>
    <w:link w:val="af"/>
    <w:uiPriority w:val="99"/>
    <w:semiHidden/>
    <w:rsid w:val="005D21A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49015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2006-11-09T12:16:00Z</cp:lastPrinted>
  <dcterms:created xsi:type="dcterms:W3CDTF">2014-03-06T09:25:00Z</dcterms:created>
  <dcterms:modified xsi:type="dcterms:W3CDTF">2014-03-06T09:25:00Z</dcterms:modified>
</cp:coreProperties>
</file>