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5C5" w:rsidRDefault="008E0F12" w:rsidP="008E0F12">
      <w:pPr>
        <w:tabs>
          <w:tab w:val="left" w:pos="426"/>
        </w:tabs>
        <w:spacing w:line="360" w:lineRule="auto"/>
        <w:ind w:firstLine="709"/>
        <w:rPr>
          <w:b/>
          <w:sz w:val="28"/>
        </w:rPr>
      </w:pPr>
      <w:r>
        <w:rPr>
          <w:b/>
          <w:sz w:val="28"/>
        </w:rPr>
        <w:t>Содержание</w:t>
      </w:r>
    </w:p>
    <w:p w:rsidR="00B865C5" w:rsidRDefault="00B865C5" w:rsidP="00252D50">
      <w:pPr>
        <w:tabs>
          <w:tab w:val="left" w:pos="426"/>
        </w:tabs>
        <w:spacing w:line="360" w:lineRule="auto"/>
        <w:rPr>
          <w:b/>
          <w:sz w:val="28"/>
        </w:rPr>
      </w:pPr>
    </w:p>
    <w:p w:rsidR="00B865C5" w:rsidRDefault="00B865C5" w:rsidP="00252D50">
      <w:pPr>
        <w:tabs>
          <w:tab w:val="left" w:pos="426"/>
        </w:tabs>
        <w:spacing w:line="360" w:lineRule="auto"/>
        <w:rPr>
          <w:sz w:val="28"/>
        </w:rPr>
      </w:pPr>
      <w:r>
        <w:rPr>
          <w:sz w:val="28"/>
        </w:rPr>
        <w:t>Введение</w:t>
      </w:r>
    </w:p>
    <w:p w:rsidR="00B865C5" w:rsidRDefault="00B865C5" w:rsidP="00252D50">
      <w:pPr>
        <w:numPr>
          <w:ilvl w:val="0"/>
          <w:numId w:val="3"/>
        </w:numPr>
        <w:tabs>
          <w:tab w:val="left" w:pos="426"/>
        </w:tabs>
        <w:spacing w:line="360" w:lineRule="auto"/>
        <w:ind w:left="0" w:firstLine="0"/>
        <w:rPr>
          <w:sz w:val="28"/>
        </w:rPr>
      </w:pPr>
      <w:r>
        <w:rPr>
          <w:sz w:val="28"/>
        </w:rPr>
        <w:t>Криминологическая характеристика групповой преступности</w:t>
      </w:r>
    </w:p>
    <w:p w:rsidR="00B865C5" w:rsidRDefault="00B865C5" w:rsidP="00252D50">
      <w:pPr>
        <w:numPr>
          <w:ilvl w:val="0"/>
          <w:numId w:val="3"/>
        </w:numPr>
        <w:tabs>
          <w:tab w:val="left" w:pos="426"/>
        </w:tabs>
        <w:spacing w:line="360" w:lineRule="auto"/>
        <w:ind w:left="0" w:firstLine="0"/>
        <w:rPr>
          <w:sz w:val="28"/>
        </w:rPr>
      </w:pPr>
      <w:r>
        <w:rPr>
          <w:sz w:val="28"/>
        </w:rPr>
        <w:t>Детерминанты групповой преступности</w:t>
      </w:r>
    </w:p>
    <w:p w:rsidR="00B865C5" w:rsidRDefault="00B865C5" w:rsidP="00252D50">
      <w:pPr>
        <w:numPr>
          <w:ilvl w:val="0"/>
          <w:numId w:val="3"/>
        </w:numPr>
        <w:tabs>
          <w:tab w:val="left" w:pos="426"/>
        </w:tabs>
        <w:spacing w:line="360" w:lineRule="auto"/>
        <w:ind w:left="0" w:firstLine="0"/>
        <w:rPr>
          <w:sz w:val="28"/>
        </w:rPr>
      </w:pPr>
      <w:r>
        <w:rPr>
          <w:sz w:val="28"/>
        </w:rPr>
        <w:t>Профилактика групповой преступности</w:t>
      </w:r>
    </w:p>
    <w:p w:rsidR="00B865C5" w:rsidRDefault="00B865C5" w:rsidP="00252D50">
      <w:pPr>
        <w:tabs>
          <w:tab w:val="left" w:pos="426"/>
        </w:tabs>
        <w:spacing w:line="360" w:lineRule="auto"/>
        <w:rPr>
          <w:sz w:val="28"/>
        </w:rPr>
      </w:pPr>
      <w:r>
        <w:rPr>
          <w:sz w:val="28"/>
        </w:rPr>
        <w:t>Заключение</w:t>
      </w:r>
    </w:p>
    <w:p w:rsidR="00B865C5" w:rsidRDefault="00B865C5" w:rsidP="00252D50">
      <w:pPr>
        <w:tabs>
          <w:tab w:val="left" w:pos="426"/>
        </w:tabs>
        <w:spacing w:line="360" w:lineRule="auto"/>
        <w:rPr>
          <w:sz w:val="28"/>
        </w:rPr>
      </w:pPr>
      <w:r>
        <w:rPr>
          <w:sz w:val="28"/>
        </w:rPr>
        <w:t>Список используемой литературы</w:t>
      </w:r>
    </w:p>
    <w:p w:rsidR="00B865C5" w:rsidRPr="00B865C5" w:rsidRDefault="00B865C5" w:rsidP="00252D50">
      <w:pPr>
        <w:spacing w:line="360" w:lineRule="auto"/>
        <w:ind w:firstLine="709"/>
        <w:jc w:val="both"/>
        <w:rPr>
          <w:b/>
          <w:sz w:val="28"/>
        </w:rPr>
      </w:pPr>
      <w:r>
        <w:rPr>
          <w:sz w:val="28"/>
        </w:rPr>
        <w:br w:type="page"/>
      </w:r>
      <w:r w:rsidRPr="00B865C5">
        <w:rPr>
          <w:b/>
          <w:sz w:val="28"/>
        </w:rPr>
        <w:t>Введение</w:t>
      </w:r>
    </w:p>
    <w:p w:rsidR="00B865C5" w:rsidRDefault="00B865C5" w:rsidP="00252D50">
      <w:pPr>
        <w:spacing w:line="360" w:lineRule="auto"/>
        <w:ind w:firstLine="709"/>
        <w:jc w:val="both"/>
        <w:rPr>
          <w:sz w:val="28"/>
        </w:rPr>
      </w:pPr>
    </w:p>
    <w:p w:rsidR="00D2226A" w:rsidRDefault="00D2226A" w:rsidP="00252D50">
      <w:pPr>
        <w:spacing w:line="360" w:lineRule="auto"/>
        <w:ind w:firstLine="709"/>
        <w:jc w:val="both"/>
        <w:rPr>
          <w:sz w:val="28"/>
        </w:rPr>
      </w:pPr>
      <w:r w:rsidRPr="00B865C5">
        <w:rPr>
          <w:b/>
          <w:sz w:val="28"/>
        </w:rPr>
        <w:t>Актуальность темы настоящей работы</w:t>
      </w:r>
      <w:r>
        <w:rPr>
          <w:sz w:val="28"/>
        </w:rPr>
        <w:t xml:space="preserve"> обусловлена тем, что преступная активность населения в значительной части выражается в групповых посягательствах.</w:t>
      </w:r>
      <w:r w:rsidRPr="00D2226A">
        <w:rPr>
          <w:sz w:val="28"/>
        </w:rPr>
        <w:t xml:space="preserve"> </w:t>
      </w:r>
      <w:r>
        <w:rPr>
          <w:sz w:val="28"/>
        </w:rPr>
        <w:t>Очевидно, что предупреждение групповой преступности должно соответствовать происходящим в ней изменениям. Среди мер предупреждения этого вида преступности основная роль</w:t>
      </w:r>
      <w:r w:rsidR="00252D50">
        <w:rPr>
          <w:sz w:val="28"/>
        </w:rPr>
        <w:t xml:space="preserve"> </w:t>
      </w:r>
      <w:r>
        <w:rPr>
          <w:sz w:val="28"/>
        </w:rPr>
        <w:t>принадлежит мерам уголовно-правового воздействия.</w:t>
      </w:r>
    </w:p>
    <w:p w:rsidR="00B865C5" w:rsidRDefault="00D2226A" w:rsidP="00252D50">
      <w:pPr>
        <w:spacing w:line="360" w:lineRule="auto"/>
        <w:ind w:firstLine="709"/>
        <w:jc w:val="both"/>
        <w:rPr>
          <w:b/>
          <w:sz w:val="28"/>
          <w:szCs w:val="28"/>
        </w:rPr>
      </w:pPr>
      <w:r>
        <w:rPr>
          <w:sz w:val="28"/>
        </w:rPr>
        <w:t>Анализ судебной и следственной практики показывает, что действующий уголовный закон в определенной мере активизировал предупредительное воздействие на групповую преступность. Однако в практике применения уголовного закона имеются недостатки. Кроме того, политика предупреждения групповой преступности, основанная только на уголовно-правовых средствах, как показывает действительность последних лет, заметных успехов не принесла. Данное обстоятельство во многом обусловлено ограниченными возможностями уголовно-правового воздействия на преступность, его отставанием от происходящих в ней динамичных процессов. В частности, многие важнейшие виды общественно опасной деятельности преступных групп, направленные на создание необходимых условий их эффективного функционирования, находятся вне сферы действия уголовного закона. Поэтому возникает необходимость узость и недостатки уголовно-правовой политики</w:t>
      </w:r>
      <w:r w:rsidR="00252D50">
        <w:rPr>
          <w:sz w:val="28"/>
        </w:rPr>
        <w:t xml:space="preserve"> </w:t>
      </w:r>
      <w:r>
        <w:rPr>
          <w:sz w:val="28"/>
        </w:rPr>
        <w:t>компенсировать усилением криминологического воздействия на групповую преступность, способного снизить активность криминалитета в сферах, недоступных для уголовного закона.</w:t>
      </w:r>
      <w:r w:rsidR="00B865C5" w:rsidRPr="00B865C5">
        <w:rPr>
          <w:b/>
          <w:sz w:val="28"/>
          <w:szCs w:val="28"/>
        </w:rPr>
        <w:t xml:space="preserve"> </w:t>
      </w:r>
    </w:p>
    <w:p w:rsidR="00B865C5" w:rsidRPr="00A2113E" w:rsidRDefault="00B865C5" w:rsidP="00252D50">
      <w:pPr>
        <w:spacing w:line="360" w:lineRule="auto"/>
        <w:ind w:firstLine="709"/>
        <w:jc w:val="both"/>
        <w:rPr>
          <w:sz w:val="28"/>
          <w:szCs w:val="28"/>
        </w:rPr>
      </w:pPr>
      <w:r>
        <w:rPr>
          <w:b/>
          <w:sz w:val="28"/>
          <w:szCs w:val="28"/>
        </w:rPr>
        <w:t>Степень научной разработанности проблемы.</w:t>
      </w:r>
      <w:r w:rsidRPr="00015EE5">
        <w:rPr>
          <w:b/>
          <w:sz w:val="28"/>
          <w:szCs w:val="28"/>
        </w:rPr>
        <w:t xml:space="preserve"> </w:t>
      </w:r>
      <w:r>
        <w:rPr>
          <w:b/>
          <w:sz w:val="28"/>
          <w:szCs w:val="28"/>
        </w:rPr>
        <w:t>О</w:t>
      </w:r>
      <w:r w:rsidRPr="00A2113E">
        <w:rPr>
          <w:sz w:val="28"/>
          <w:szCs w:val="28"/>
        </w:rPr>
        <w:t>сновные теоретические разработки, посвящ</w:t>
      </w:r>
      <w:r>
        <w:rPr>
          <w:sz w:val="28"/>
          <w:szCs w:val="28"/>
        </w:rPr>
        <w:t>е</w:t>
      </w:r>
      <w:r w:rsidRPr="00A2113E">
        <w:rPr>
          <w:sz w:val="28"/>
          <w:szCs w:val="28"/>
        </w:rPr>
        <w:t xml:space="preserve">нные социально-правовой характеристике и предупреждению </w:t>
      </w:r>
      <w:r>
        <w:rPr>
          <w:sz w:val="28"/>
          <w:szCs w:val="28"/>
        </w:rPr>
        <w:t>группово</w:t>
      </w:r>
      <w:r w:rsidRPr="00A2113E">
        <w:rPr>
          <w:sz w:val="28"/>
          <w:szCs w:val="28"/>
        </w:rPr>
        <w:t xml:space="preserve">й преступности нашли свое отражение в работах </w:t>
      </w:r>
      <w:r w:rsidRPr="0037621C">
        <w:rPr>
          <w:color w:val="000000"/>
          <w:sz w:val="28"/>
          <w:szCs w:val="28"/>
        </w:rPr>
        <w:t>Г.А. Аванесов</w:t>
      </w:r>
      <w:r>
        <w:rPr>
          <w:color w:val="000000"/>
          <w:sz w:val="28"/>
          <w:szCs w:val="28"/>
        </w:rPr>
        <w:t>а</w:t>
      </w:r>
      <w:r w:rsidRPr="0037621C">
        <w:rPr>
          <w:color w:val="000000"/>
          <w:sz w:val="28"/>
          <w:szCs w:val="28"/>
        </w:rPr>
        <w:t>, А.И. Алексеев</w:t>
      </w:r>
      <w:r>
        <w:rPr>
          <w:color w:val="000000"/>
          <w:sz w:val="28"/>
          <w:szCs w:val="28"/>
        </w:rPr>
        <w:t>а</w:t>
      </w:r>
      <w:r w:rsidRPr="0037621C">
        <w:rPr>
          <w:color w:val="000000"/>
          <w:sz w:val="28"/>
          <w:szCs w:val="28"/>
        </w:rPr>
        <w:t>, З.А. Астемиров</w:t>
      </w:r>
      <w:r>
        <w:rPr>
          <w:color w:val="000000"/>
          <w:sz w:val="28"/>
          <w:szCs w:val="28"/>
        </w:rPr>
        <w:t>а</w:t>
      </w:r>
      <w:r w:rsidRPr="0037621C">
        <w:rPr>
          <w:color w:val="000000"/>
          <w:sz w:val="28"/>
          <w:szCs w:val="28"/>
        </w:rPr>
        <w:t>, В.В. Вандышев</w:t>
      </w:r>
      <w:r>
        <w:rPr>
          <w:color w:val="000000"/>
          <w:sz w:val="28"/>
          <w:szCs w:val="28"/>
        </w:rPr>
        <w:t>а,</w:t>
      </w:r>
      <w:r w:rsidRPr="00A2113E">
        <w:rPr>
          <w:sz w:val="28"/>
          <w:szCs w:val="28"/>
        </w:rPr>
        <w:t xml:space="preserve"> Долговой А.И., </w:t>
      </w:r>
      <w:r w:rsidRPr="00A2113E">
        <w:rPr>
          <w:sz w:val="28"/>
        </w:rPr>
        <w:t>Гриб В.Г.,</w:t>
      </w:r>
      <w:r>
        <w:rPr>
          <w:sz w:val="28"/>
        </w:rPr>
        <w:t xml:space="preserve"> Гурова А.И., Кулик В.Б., Овчинского В.С.,</w:t>
      </w:r>
      <w:r w:rsidRPr="00A2113E">
        <w:rPr>
          <w:sz w:val="28"/>
        </w:rPr>
        <w:t xml:space="preserve"> </w:t>
      </w:r>
      <w:r>
        <w:rPr>
          <w:sz w:val="28"/>
        </w:rPr>
        <w:t>Репецкой А.Л.</w:t>
      </w:r>
    </w:p>
    <w:p w:rsidR="00B865C5" w:rsidRDefault="00B865C5" w:rsidP="00252D50">
      <w:pPr>
        <w:spacing w:line="360" w:lineRule="auto"/>
        <w:ind w:firstLine="709"/>
        <w:jc w:val="both"/>
        <w:rPr>
          <w:rFonts w:eastAsia="MS Mincho"/>
          <w:sz w:val="28"/>
        </w:rPr>
      </w:pPr>
      <w:r>
        <w:rPr>
          <w:b/>
          <w:sz w:val="28"/>
          <w:szCs w:val="28"/>
        </w:rPr>
        <w:t>Цели исследования</w:t>
      </w:r>
      <w:r w:rsidRPr="00015EE5">
        <w:rPr>
          <w:rFonts w:eastAsia="MS Mincho"/>
          <w:sz w:val="28"/>
        </w:rPr>
        <w:t xml:space="preserve"> </w:t>
      </w:r>
      <w:r>
        <w:rPr>
          <w:rFonts w:eastAsia="MS Mincho"/>
          <w:sz w:val="28"/>
        </w:rPr>
        <w:t>состоят в криминологической характеристике, раскрытии основных причин и условий групповой преступности, а также в анализе существующих научно-практических рекомендаций, направленных на противодействие преступности данного вида.</w:t>
      </w:r>
    </w:p>
    <w:p w:rsidR="00B865C5" w:rsidRDefault="00B865C5" w:rsidP="00252D50">
      <w:pPr>
        <w:spacing w:line="360" w:lineRule="auto"/>
        <w:ind w:firstLine="709"/>
        <w:jc w:val="both"/>
        <w:rPr>
          <w:b/>
          <w:sz w:val="28"/>
        </w:rPr>
      </w:pPr>
      <w:r>
        <w:rPr>
          <w:rFonts w:eastAsia="MS Mincho"/>
          <w:sz w:val="28"/>
        </w:rPr>
        <w:t xml:space="preserve">Основными </w:t>
      </w:r>
      <w:r>
        <w:rPr>
          <w:rFonts w:eastAsia="MS Mincho"/>
          <w:b/>
          <w:sz w:val="28"/>
        </w:rPr>
        <w:t xml:space="preserve">задачами </w:t>
      </w:r>
      <w:r>
        <w:rPr>
          <w:rFonts w:eastAsia="MS Mincho"/>
          <w:sz w:val="28"/>
        </w:rPr>
        <w:t>работы являются:</w:t>
      </w:r>
      <w:r w:rsidRPr="00015EE5">
        <w:rPr>
          <w:b/>
          <w:sz w:val="28"/>
        </w:rPr>
        <w:t xml:space="preserve"> </w:t>
      </w:r>
    </w:p>
    <w:p w:rsidR="00B865C5" w:rsidRDefault="00B865C5" w:rsidP="00252D50">
      <w:pPr>
        <w:numPr>
          <w:ilvl w:val="0"/>
          <w:numId w:val="4"/>
        </w:numPr>
        <w:spacing w:line="360" w:lineRule="auto"/>
        <w:ind w:left="0" w:firstLine="709"/>
        <w:jc w:val="both"/>
        <w:rPr>
          <w:bCs/>
          <w:sz w:val="28"/>
          <w:szCs w:val="28"/>
        </w:rPr>
      </w:pPr>
      <w:r w:rsidRPr="00B865C5">
        <w:rPr>
          <w:sz w:val="28"/>
        </w:rPr>
        <w:t>рассмотрение п</w:t>
      </w:r>
      <w:r w:rsidRPr="00B865C5">
        <w:rPr>
          <w:bCs/>
          <w:sz w:val="28"/>
          <w:szCs w:val="28"/>
        </w:rPr>
        <w:t>оняти</w:t>
      </w:r>
      <w:r>
        <w:rPr>
          <w:bCs/>
          <w:sz w:val="28"/>
          <w:szCs w:val="28"/>
        </w:rPr>
        <w:t>я групповой преступности;</w:t>
      </w:r>
    </w:p>
    <w:p w:rsidR="00B865C5" w:rsidRPr="004F5A9B" w:rsidRDefault="00B865C5" w:rsidP="00252D50">
      <w:pPr>
        <w:numPr>
          <w:ilvl w:val="0"/>
          <w:numId w:val="4"/>
        </w:numPr>
        <w:spacing w:line="360" w:lineRule="auto"/>
        <w:ind w:left="0" w:firstLine="709"/>
        <w:jc w:val="both"/>
        <w:rPr>
          <w:b/>
          <w:sz w:val="28"/>
        </w:rPr>
      </w:pPr>
      <w:r>
        <w:rPr>
          <w:bCs/>
          <w:sz w:val="28"/>
          <w:szCs w:val="28"/>
        </w:rPr>
        <w:t>анализ детерминантов групповой преступности;</w:t>
      </w:r>
    </w:p>
    <w:p w:rsidR="00B865C5" w:rsidRDefault="00B865C5" w:rsidP="00252D50">
      <w:pPr>
        <w:numPr>
          <w:ilvl w:val="0"/>
          <w:numId w:val="4"/>
        </w:numPr>
        <w:spacing w:line="360" w:lineRule="auto"/>
        <w:ind w:left="0" w:firstLine="709"/>
        <w:jc w:val="both"/>
        <w:rPr>
          <w:b/>
          <w:sz w:val="28"/>
        </w:rPr>
      </w:pPr>
      <w:r>
        <w:rPr>
          <w:bCs/>
          <w:sz w:val="28"/>
          <w:szCs w:val="28"/>
        </w:rPr>
        <w:t>рассмотрение основных направлений профилактики групповой преступности.</w:t>
      </w:r>
    </w:p>
    <w:p w:rsidR="00B865C5" w:rsidRDefault="00B865C5" w:rsidP="00252D50">
      <w:pPr>
        <w:spacing w:line="360" w:lineRule="auto"/>
        <w:ind w:firstLine="709"/>
        <w:jc w:val="both"/>
        <w:rPr>
          <w:b/>
          <w:sz w:val="28"/>
          <w:szCs w:val="28"/>
        </w:rPr>
      </w:pPr>
      <w:r>
        <w:rPr>
          <w:b/>
          <w:sz w:val="28"/>
        </w:rPr>
        <w:t>Методологическую основу</w:t>
      </w:r>
      <w:r>
        <w:rPr>
          <w:sz w:val="28"/>
        </w:rPr>
        <w:t xml:space="preserve"> работы составил диалектический метод познания. Методику исследования составили общенаучные и частнонаучные методы: анализа документов, статистический, логико-языковой и метод сравнительного правоведения.</w:t>
      </w:r>
    </w:p>
    <w:p w:rsidR="00B865C5" w:rsidRDefault="00B865C5" w:rsidP="00252D50">
      <w:pPr>
        <w:spacing w:line="360" w:lineRule="auto"/>
        <w:ind w:firstLine="709"/>
        <w:jc w:val="both"/>
        <w:rPr>
          <w:sz w:val="28"/>
          <w:szCs w:val="28"/>
        </w:rPr>
      </w:pPr>
      <w:r>
        <w:rPr>
          <w:snapToGrid w:val="0"/>
          <w:color w:val="000000"/>
          <w:sz w:val="28"/>
        </w:rPr>
        <w:t xml:space="preserve">Структура работы состоит из введения, трех параграфов, списка использованных источников и литературы. В первом параграфе рассматриваются понятие, основные признаки групповой преступности. Второй параграф работы посвящен рассмотрению </w:t>
      </w:r>
      <w:r>
        <w:rPr>
          <w:bCs/>
          <w:sz w:val="28"/>
          <w:szCs w:val="28"/>
        </w:rPr>
        <w:t>детерминантов групповой преступности.</w:t>
      </w:r>
      <w:r>
        <w:rPr>
          <w:snapToGrid w:val="0"/>
          <w:color w:val="000000"/>
          <w:sz w:val="28"/>
        </w:rPr>
        <w:t xml:space="preserve"> В третьем параграфе анализируются направления профилактики групповых преступлений.</w:t>
      </w:r>
    </w:p>
    <w:p w:rsidR="00B865C5" w:rsidRPr="00B865C5" w:rsidRDefault="00C73AE0" w:rsidP="00252D50">
      <w:pPr>
        <w:numPr>
          <w:ilvl w:val="0"/>
          <w:numId w:val="5"/>
        </w:numPr>
        <w:spacing w:line="360" w:lineRule="auto"/>
        <w:ind w:left="0" w:firstLine="709"/>
        <w:jc w:val="both"/>
        <w:rPr>
          <w:b/>
          <w:sz w:val="28"/>
        </w:rPr>
      </w:pPr>
      <w:r>
        <w:br w:type="page"/>
      </w:r>
      <w:r w:rsidR="00B865C5" w:rsidRPr="00B865C5">
        <w:rPr>
          <w:b/>
          <w:sz w:val="28"/>
        </w:rPr>
        <w:t>Криминологическая характеристика групповой преступности</w:t>
      </w:r>
    </w:p>
    <w:p w:rsidR="00B865C5" w:rsidRDefault="00B865C5" w:rsidP="00252D50">
      <w:pPr>
        <w:spacing w:line="360" w:lineRule="auto"/>
        <w:ind w:firstLine="709"/>
        <w:jc w:val="both"/>
      </w:pPr>
    </w:p>
    <w:p w:rsidR="00C73AE0" w:rsidRDefault="00C73AE0" w:rsidP="00252D50">
      <w:pPr>
        <w:spacing w:line="360" w:lineRule="auto"/>
        <w:ind w:firstLine="709"/>
        <w:jc w:val="both"/>
        <w:rPr>
          <w:sz w:val="28"/>
        </w:rPr>
      </w:pPr>
      <w:r>
        <w:rPr>
          <w:sz w:val="28"/>
        </w:rPr>
        <w:t>Групповая преступность, как и всякий вид преступности, нуждается в четком определении. Основным видом явного определения, которое способствует достижению этой цели, является определение через ближайший род и видовое отличие. Рассмотрение родовых и видовых признаков групповой преступности предназначено для раскрытия ее сущности, то есть такого основного свойства, которое лежит в основании всех ее других свойств и обуславливает отношения с другими явлениями. Сущностью групповой преступности, как и преступности в целом, является ее общественная опасность, так как именно она определяет все иные свойства преступности, обуславливает отторгаемость последней обществом и необходимость предупредительного воздействия на нее. При этом родовые признаки групповой преступности служат для обоснования ее общественной опасности и необходимости ее предупреждения, видовой признак – для отражения специфики характера и степени общественной опасности групповой преступности, а также для определения специфики ее предупреждения. Таким образом, в определение преступности должны войти те признаки преступности, которые раскрывают ее общественную опасность. Эта задача может быть решена на основе системного подхода, предполагающего рассмотрение групповой преступности</w:t>
      </w:r>
      <w:r w:rsidR="00252D50">
        <w:rPr>
          <w:sz w:val="28"/>
        </w:rPr>
        <w:t xml:space="preserve"> </w:t>
      </w:r>
      <w:r>
        <w:rPr>
          <w:sz w:val="28"/>
        </w:rPr>
        <w:t xml:space="preserve">как системы. </w:t>
      </w:r>
    </w:p>
    <w:p w:rsidR="00C73AE0" w:rsidRDefault="00C73AE0" w:rsidP="00252D50">
      <w:pPr>
        <w:spacing w:line="360" w:lineRule="auto"/>
        <w:ind w:firstLine="709"/>
        <w:jc w:val="both"/>
        <w:rPr>
          <w:sz w:val="28"/>
        </w:rPr>
      </w:pPr>
      <w:r>
        <w:rPr>
          <w:sz w:val="28"/>
        </w:rPr>
        <w:t>Первым элементом преступности как системы, безусловно, является преступление, которое в одних случаях представляет лишь какую-то часть преступной деятельности, складывающейся из нескольких преступлений. В других случаях преступление совпадает с каким-либо видом преступной деятельности, потому что это преступление существует не иначе как совокупность преступных действий, образующих в своем единстве деятельность, например, незаконное предпринимательство (ст.</w:t>
      </w:r>
      <w:r w:rsidR="00252D50">
        <w:rPr>
          <w:sz w:val="28"/>
        </w:rPr>
        <w:t xml:space="preserve"> </w:t>
      </w:r>
      <w:r>
        <w:rPr>
          <w:sz w:val="28"/>
        </w:rPr>
        <w:t>171 УК РФ). Само преступление неотделимо от субъективного источника активности, то есть лица, совершившего преступление, которое является вторым элементом групповой преступности. Особенностью групповой преступности, как уже отмечалось, является совместная преступная деятельность, объединяющая нескольких лиц в преступную группу, которая представляет собой коллективного носителя этой деятельности и выступает в качестве третьего элемента групповой преступности.</w:t>
      </w:r>
    </w:p>
    <w:p w:rsidR="00C73AE0" w:rsidRDefault="00C73AE0" w:rsidP="00252D50">
      <w:pPr>
        <w:spacing w:line="360" w:lineRule="auto"/>
        <w:ind w:firstLine="709"/>
        <w:jc w:val="both"/>
        <w:rPr>
          <w:sz w:val="28"/>
        </w:rPr>
      </w:pPr>
      <w:r>
        <w:rPr>
          <w:sz w:val="28"/>
        </w:rPr>
        <w:t>Структура элементов групповой преступности должна отражать закономерные связи между ними. Наиболее значимой из этих связей является интегрирующая связь, имеющаяся в тех случаях, когда один из элементов системы играет интегрирующую роль. Интегрирующая связь преступлений, лиц, их совершающих, и преступных групп состоит в их принадлежности к сфере преступного. Законодательное признание общественной опасности групповой социальной активности и ее носителей определяет их включение в систему групповой преступности, а этой преступности в целом придает уголовно-правовой характер, являющийся одним из ее родовых признаков. Интегрирующую роль всех элементов системы, безусловно, играет преступление. Это объясняется, во-первых, тем что преступление входит в системообразующий признак – преступную деятельность. Во-вторых, без совершения преступления не существует преступника и преступной группы. До совершения преступления лицами, объединенными в какую-то группу, эти явления существуют в ином социальном качестве, не обладающем свойством преступного. В-третьих, именно на основе преступлений или их совокупности, образующей преступную деятельность, несколько лиц объединяются в преступные группы. Эти лица представляют субъектный состав этой общности или ее количественный признак, совместная деятельность, включающая конкретные преступления, ее качественный признак. В-четвертых, общественная опасность совершенного преступления является основным объективным критерием, определяющим общественную опасность его субъекта – конкретного лица или преступной группы. Однако преступление, как интегрирующий элемент, зависит от других элементов системы – лиц и преступных групп, так как без их существования не возможно бытие самих преступлений. Кроме того, как это будет показано в дальнейшем, свойства преступных групп и лиц, совершивших групповые преступления, могут в определенной мере влиять на степень общественной опасности самих групповых посягательств.</w:t>
      </w:r>
    </w:p>
    <w:p w:rsidR="00C73AE0" w:rsidRDefault="00C73AE0" w:rsidP="00252D50">
      <w:pPr>
        <w:spacing w:line="360" w:lineRule="auto"/>
        <w:ind w:firstLine="709"/>
        <w:jc w:val="both"/>
        <w:rPr>
          <w:sz w:val="28"/>
        </w:rPr>
      </w:pPr>
      <w:r>
        <w:rPr>
          <w:sz w:val="28"/>
        </w:rPr>
        <w:t xml:space="preserve">Групповая преступность как система придает ее элементам как целостности новое качество, отличное от качества каждого из них. Причем новое качество возникает не на пустом месте, а представляет собой преобразование тех качественных признаков, которые есть у элементов системы. Все элементы групповой преступности как системы обладают сущностным свойством, характерным для интегрирующего их элемента – преступления. Таким свойством является общественная опасность. Это означает, что количественная интеграция этого признака сохраняет его, но переводит данный признак в новое качество – общественную опасность групповой преступности, которая уже не тождественна общественной опасности входящих в нее элементов. </w:t>
      </w:r>
    </w:p>
    <w:p w:rsidR="00C73AE0" w:rsidRDefault="00C73AE0" w:rsidP="00252D50">
      <w:pPr>
        <w:spacing w:line="360" w:lineRule="auto"/>
        <w:ind w:firstLine="709"/>
        <w:jc w:val="both"/>
        <w:rPr>
          <w:sz w:val="28"/>
        </w:rPr>
      </w:pPr>
      <w:r>
        <w:rPr>
          <w:sz w:val="28"/>
        </w:rPr>
        <w:t>Общественная опасность преступления состоит в его способности порождать негативные для общества последствия. Как отмечено выше,</w:t>
      </w:r>
      <w:r w:rsidR="00252D50">
        <w:rPr>
          <w:sz w:val="28"/>
        </w:rPr>
        <w:t xml:space="preserve"> </w:t>
      </w:r>
      <w:r>
        <w:rPr>
          <w:sz w:val="28"/>
        </w:rPr>
        <w:t>человеческая деятельность и ее отдельный элемент – действие имеют как приспособительный, так и преобразовательный аспекты. Это означает, что человеческая деятельность порождает два рода последствий. Во-первых, человек адаптирует природную и социальную среду к своим потребностям. Во-вторых, человеческая деятельность производит изменения в природе, обществе, а также в физическом и духовном бытии самого человека</w:t>
      </w:r>
      <w:r>
        <w:rPr>
          <w:rStyle w:val="a5"/>
          <w:sz w:val="28"/>
        </w:rPr>
        <w:footnoteReference w:id="1"/>
      </w:r>
      <w:r>
        <w:rPr>
          <w:sz w:val="28"/>
        </w:rPr>
        <w:t xml:space="preserve">. Такие последствия влечет и преступная деятельность. В первом случае лица, совершающие преступления, никаких реальных изменений в социальной жизни не производят. Однако негативные последствия от действий этих лиц состоят в том, что они адаптируются к социуму через преступную деятельность, приспосабливая свойства социальной среды для этой деятельности (технологию производства, жилье, связи с другими людьми и т. д.). Преобразовательный аспект преступления состоит в негативных изменениях основных сфер человеческого бытия и выражается в различных видах вреда (физическом, личном неимущественном, управленческом, политическом, экономическом и т. д.). </w:t>
      </w:r>
    </w:p>
    <w:p w:rsidR="00C73AE0" w:rsidRDefault="00C73AE0" w:rsidP="00252D50">
      <w:pPr>
        <w:spacing w:line="360" w:lineRule="auto"/>
        <w:ind w:firstLine="709"/>
        <w:jc w:val="both"/>
        <w:rPr>
          <w:sz w:val="28"/>
        </w:rPr>
      </w:pPr>
      <w:r>
        <w:rPr>
          <w:sz w:val="28"/>
        </w:rPr>
        <w:t>Негативные последствия преступления являются основным, но не единственным компонентом его общественной опасности. Общественная опасность преступления состоит в возможности его повторяемости, а следовательно, в возможности наступления негативных для общества последствий в результате совершения новых преступлений. Дело в том, что преступлением признаются не единичные общественно опасные эксцессы, а такие деяния, которые обладают прецедентным характером, несут в себе свойства человеческой практики</w:t>
      </w:r>
      <w:r>
        <w:rPr>
          <w:rStyle w:val="a5"/>
          <w:sz w:val="28"/>
        </w:rPr>
        <w:footnoteReference w:id="2"/>
      </w:r>
      <w:r>
        <w:rPr>
          <w:sz w:val="28"/>
        </w:rPr>
        <w:t xml:space="preserve">. </w:t>
      </w:r>
    </w:p>
    <w:p w:rsidR="00C73AE0" w:rsidRDefault="00C73AE0" w:rsidP="00252D50">
      <w:pPr>
        <w:spacing w:line="360" w:lineRule="auto"/>
        <w:ind w:firstLine="709"/>
        <w:jc w:val="both"/>
        <w:rPr>
          <w:sz w:val="28"/>
        </w:rPr>
      </w:pPr>
      <w:r>
        <w:rPr>
          <w:sz w:val="28"/>
        </w:rPr>
        <w:t>Общественная опасность преступления определяется его характером и степенью. В основе характера общественной опасности преступления лежит характер тех социально-негативных последствий, которые оно способно повлечь; степень общественной опасности преступления обусловлена глубиной этих последствий, а также степенью прецедентности самого преступления, влекущего такие последствия.</w:t>
      </w:r>
    </w:p>
    <w:p w:rsidR="00C73AE0" w:rsidRDefault="00C73AE0" w:rsidP="00252D50">
      <w:pPr>
        <w:spacing w:line="360" w:lineRule="auto"/>
        <w:ind w:firstLine="709"/>
        <w:jc w:val="both"/>
        <w:rPr>
          <w:sz w:val="28"/>
        </w:rPr>
      </w:pPr>
      <w:r>
        <w:rPr>
          <w:sz w:val="28"/>
        </w:rPr>
        <w:t>Вторым элементом групповой преступности как системы, влияющим на его общественную опасность, является лицо, совершившее преступление. Критериями общественной опасности лица, совершившего преступление, являются, во-первых, преступление; во-вторых, вся совокупность социальных свойств личности, которые могут повлиять на ее преступное или правомерное поведение; в-третьих, криминогенные и антикриминогенные условия жизни этой личности. Сама общественная опасность лица, совершившего преступление, представляет собой угрозу совершения им нового преступления. Наличие такой опасности придает прецедентный характер лицу, совершившему преступление, в том смысле, что есть реальная возможность пролонгации его существования в социальной роли преступника в результате совершения им нового преступления. Однако общественная опасность рассматриваемой личности является не только потенциальной, но и уже существующей. Это обусловлено как тем, что общество уже несет затраты, связанные с воздействием на такую личность (расследование преступления, применение к личности мер пресечения, мер уголовно-правового воздействия и т. д.), так и тем, что в самой личности в результате совершения преступления воплощаются негативные последствия: личность приспосабливается к социуму через преступное поведение или изменяет свое отношение к важнейшим социальным ценностям. Именно эти последствия преступления, наступившие в личности лица, определяют реальную возможность совершения им нового преступления. Характер общественной опасности личности преступника определяется в основном характером социально-негативных последствий, свойственных совершенному преступлению, степень общественной опасности – степенью прецедентности существования такой личности в качестве субъекта преступной деятельности.</w:t>
      </w:r>
    </w:p>
    <w:p w:rsidR="00C73AE0" w:rsidRDefault="00C73AE0" w:rsidP="00252D50">
      <w:pPr>
        <w:spacing w:line="360" w:lineRule="auto"/>
        <w:ind w:firstLine="709"/>
        <w:jc w:val="both"/>
        <w:rPr>
          <w:sz w:val="28"/>
        </w:rPr>
      </w:pPr>
      <w:r>
        <w:rPr>
          <w:sz w:val="28"/>
        </w:rPr>
        <w:t xml:space="preserve">Третьим элементом групповой преступности, определяющим его общественную опасность, являются преступные группы. Вредоносный аспект общественной опасности преступной группы состоит в объединении в ней лиц, совместно совершающих преступление, прецедентный аспект – в возможности дальнейшего существования такого совокупного субъекта преступления. </w:t>
      </w:r>
    </w:p>
    <w:p w:rsidR="00C73AE0" w:rsidRDefault="00C73AE0" w:rsidP="00252D50">
      <w:pPr>
        <w:spacing w:line="360" w:lineRule="auto"/>
        <w:ind w:firstLine="709"/>
        <w:jc w:val="both"/>
        <w:rPr>
          <w:sz w:val="28"/>
        </w:rPr>
      </w:pPr>
      <w:r>
        <w:rPr>
          <w:sz w:val="28"/>
        </w:rPr>
        <w:t xml:space="preserve">Каждый из элементов преступности воплощает в ней свою общественную опасность, сохраняет ее, но через снятие появляется новое качество – общественная опасность преступности как целостного явления. Это качество состоит в том, что общественная опасность преступности приобретает свойства, которых нет у общественной опасности входящих в нее элементов. В частности, преступность способна порождать те последствия, которые не в состоянии повлечь ни один из входящих в преступность элементов. </w:t>
      </w:r>
    </w:p>
    <w:p w:rsidR="00C73AE0" w:rsidRDefault="00C73AE0" w:rsidP="00252D50">
      <w:pPr>
        <w:spacing w:line="360" w:lineRule="auto"/>
        <w:ind w:firstLine="709"/>
        <w:jc w:val="both"/>
        <w:rPr>
          <w:sz w:val="28"/>
        </w:rPr>
      </w:pPr>
      <w:r>
        <w:rPr>
          <w:sz w:val="28"/>
        </w:rPr>
        <w:t>Итак, компонентами общественной опасности групповой преступности являются:</w:t>
      </w:r>
    </w:p>
    <w:p w:rsidR="00C73AE0" w:rsidRDefault="00C73AE0" w:rsidP="00252D50">
      <w:pPr>
        <w:numPr>
          <w:ilvl w:val="0"/>
          <w:numId w:val="1"/>
        </w:numPr>
        <w:autoSpaceDN w:val="0"/>
        <w:spacing w:line="360" w:lineRule="auto"/>
        <w:ind w:left="0" w:firstLine="709"/>
        <w:jc w:val="both"/>
        <w:rPr>
          <w:sz w:val="28"/>
        </w:rPr>
      </w:pPr>
      <w:r>
        <w:rPr>
          <w:sz w:val="28"/>
        </w:rPr>
        <w:t>способность преступности порождать социально-негативные последствия приспособительного и преобразовательного характера (вредоносный аспект);</w:t>
      </w:r>
    </w:p>
    <w:p w:rsidR="00C73AE0" w:rsidRDefault="00C73AE0" w:rsidP="00252D50">
      <w:pPr>
        <w:numPr>
          <w:ilvl w:val="0"/>
          <w:numId w:val="1"/>
        </w:numPr>
        <w:autoSpaceDN w:val="0"/>
        <w:spacing w:line="360" w:lineRule="auto"/>
        <w:ind w:left="0" w:firstLine="709"/>
        <w:jc w:val="both"/>
        <w:rPr>
          <w:sz w:val="28"/>
        </w:rPr>
      </w:pPr>
      <w:r>
        <w:rPr>
          <w:sz w:val="28"/>
        </w:rPr>
        <w:t>прецедентный характер преступности, состоящий в возможности ее дальнейшего существования, влекущего новые социально-негативные последствия приспособительного и преобразовательного характера (прецедентный аспект).</w:t>
      </w:r>
    </w:p>
    <w:p w:rsidR="00C73AE0" w:rsidRDefault="00C73AE0" w:rsidP="00252D50">
      <w:pPr>
        <w:spacing w:line="360" w:lineRule="auto"/>
        <w:ind w:firstLine="709"/>
        <w:jc w:val="both"/>
        <w:rPr>
          <w:sz w:val="28"/>
        </w:rPr>
      </w:pPr>
      <w:r>
        <w:rPr>
          <w:sz w:val="28"/>
        </w:rPr>
        <w:t xml:space="preserve">Основной видовой признак, так же, как и родовой признак, должен быть системообразующим, причем именно для групповой преступности. Если родовым признаком, характерным для всех видов преступности, является преступная деятельность, то видовым признаком групповой преступности является совместная преступная деятельность. Именно эта деятельность определяет количество и специфику элементов, образующих групповую преступность, а также характер и степень общественной опасности этой преступности. </w:t>
      </w:r>
    </w:p>
    <w:p w:rsidR="00C73AE0" w:rsidRDefault="00C73AE0" w:rsidP="00252D50">
      <w:pPr>
        <w:spacing w:line="360" w:lineRule="auto"/>
        <w:ind w:firstLine="709"/>
        <w:jc w:val="both"/>
        <w:rPr>
          <w:sz w:val="28"/>
        </w:rPr>
      </w:pPr>
      <w:r>
        <w:rPr>
          <w:sz w:val="28"/>
        </w:rPr>
        <w:t xml:space="preserve">Совместная деятельность характеризуется в литературе как групповая, для которой характерны следующие признаки: </w:t>
      </w:r>
    </w:p>
    <w:p w:rsidR="00C73AE0" w:rsidRDefault="00C73AE0" w:rsidP="00252D50">
      <w:pPr>
        <w:numPr>
          <w:ilvl w:val="0"/>
          <w:numId w:val="2"/>
        </w:numPr>
        <w:autoSpaceDN w:val="0"/>
        <w:spacing w:line="360" w:lineRule="auto"/>
        <w:ind w:left="0" w:firstLine="709"/>
        <w:jc w:val="both"/>
        <w:rPr>
          <w:sz w:val="28"/>
        </w:rPr>
      </w:pPr>
      <w:r>
        <w:rPr>
          <w:sz w:val="28"/>
        </w:rPr>
        <w:t>включенность в совместную деятельность нескольких лиц (двух и более);</w:t>
      </w:r>
    </w:p>
    <w:p w:rsidR="00C73AE0" w:rsidRDefault="00C73AE0" w:rsidP="00252D50">
      <w:pPr>
        <w:numPr>
          <w:ilvl w:val="0"/>
          <w:numId w:val="2"/>
        </w:numPr>
        <w:autoSpaceDN w:val="0"/>
        <w:spacing w:line="360" w:lineRule="auto"/>
        <w:ind w:left="0" w:firstLine="709"/>
        <w:jc w:val="both"/>
        <w:rPr>
          <w:sz w:val="28"/>
        </w:rPr>
      </w:pPr>
      <w:r>
        <w:rPr>
          <w:sz w:val="28"/>
        </w:rPr>
        <w:t>наличие у этих лиц общей, реализуемой в совместной деятельности цели, которая становится групповой, подчиняющей индивидуальные цели каждого из участников;</w:t>
      </w:r>
    </w:p>
    <w:p w:rsidR="00C73AE0" w:rsidRDefault="00C73AE0" w:rsidP="00252D50">
      <w:pPr>
        <w:numPr>
          <w:ilvl w:val="0"/>
          <w:numId w:val="2"/>
        </w:numPr>
        <w:autoSpaceDN w:val="0"/>
        <w:spacing w:line="360" w:lineRule="auto"/>
        <w:ind w:left="0" w:firstLine="709"/>
        <w:jc w:val="both"/>
        <w:rPr>
          <w:sz w:val="28"/>
        </w:rPr>
      </w:pPr>
      <w:r>
        <w:rPr>
          <w:sz w:val="28"/>
        </w:rPr>
        <w:t>взаимодействие участников группы, выражающееся в групповых действиях и складывающееся, во-первых, из разделения функций, обуславливающего взаимную зависимость действий каждого из участников от действий других участников, от их индивидуального вклада в совместную деятельность, во-вторых, из соединения усилий, образующегося в результате обмена информацией и действиями общающихся участников группы;</w:t>
      </w:r>
    </w:p>
    <w:p w:rsidR="00C73AE0" w:rsidRDefault="00C73AE0" w:rsidP="00252D50">
      <w:pPr>
        <w:numPr>
          <w:ilvl w:val="0"/>
          <w:numId w:val="2"/>
        </w:numPr>
        <w:autoSpaceDN w:val="0"/>
        <w:spacing w:line="360" w:lineRule="auto"/>
        <w:ind w:left="0" w:firstLine="709"/>
        <w:jc w:val="both"/>
        <w:rPr>
          <w:sz w:val="28"/>
        </w:rPr>
      </w:pPr>
      <w:r>
        <w:rPr>
          <w:sz w:val="28"/>
        </w:rPr>
        <w:t>наличие общего группового продукта (последствий) совместной деятельности, возникшего в результате взаимодействия</w:t>
      </w:r>
      <w:r>
        <w:rPr>
          <w:rStyle w:val="a5"/>
          <w:sz w:val="28"/>
        </w:rPr>
        <w:footnoteReference w:id="3"/>
      </w:r>
      <w:r>
        <w:rPr>
          <w:sz w:val="28"/>
        </w:rPr>
        <w:t>.</w:t>
      </w:r>
    </w:p>
    <w:p w:rsidR="00C73AE0" w:rsidRDefault="00C73AE0" w:rsidP="00252D50">
      <w:pPr>
        <w:spacing w:line="360" w:lineRule="auto"/>
        <w:ind w:firstLine="709"/>
        <w:jc w:val="both"/>
        <w:rPr>
          <w:sz w:val="28"/>
        </w:rPr>
      </w:pPr>
      <w:r>
        <w:rPr>
          <w:sz w:val="28"/>
        </w:rPr>
        <w:t>Уточняя содержание общих признаков совместной деятельности, выделим следующие признаки, характерные для совместной преступной деятельности:</w:t>
      </w:r>
    </w:p>
    <w:p w:rsidR="00C73AE0" w:rsidRDefault="00C73AE0" w:rsidP="00252D50">
      <w:pPr>
        <w:spacing w:line="360" w:lineRule="auto"/>
        <w:ind w:firstLine="709"/>
        <w:jc w:val="both"/>
        <w:rPr>
          <w:sz w:val="28"/>
        </w:rPr>
      </w:pPr>
      <w:r>
        <w:rPr>
          <w:sz w:val="28"/>
        </w:rPr>
        <w:t>Во-первых, включенность в совместную преступную деятельность двух и более лиц, из которых хотя бы одно действует в качестве субъекта преступления. Если в общественно опасной деятельности участвуют только лица, не являющиеся субъектами преступления, такая совместная деятельность не может быть названа преступной. Участие в совместной деятельности хотя бы одного лица, являющегося субъектом преступления и совершающего преступление, придает в целом деятельности преступный характер. Во-вторых, наличие у этих лиц общей групповой цели, реализуемой в совместной преступной деятельности. В-третьих, взаимодействие участников преступной группы, выражающееся в групповом преступлении и складывающееся из разделения функций и соединения усилий нескольких лиц. В-четвертых, наличие общего группового продукта совместной преступной деятельности в виде социально-негативных для общества последствий приспособительного и преобразовательного характера.</w:t>
      </w:r>
    </w:p>
    <w:p w:rsidR="00C73AE0" w:rsidRDefault="00C73AE0" w:rsidP="00252D50">
      <w:pPr>
        <w:spacing w:line="360" w:lineRule="auto"/>
        <w:ind w:firstLine="709"/>
        <w:jc w:val="both"/>
        <w:rPr>
          <w:sz w:val="28"/>
        </w:rPr>
      </w:pPr>
      <w:r>
        <w:rPr>
          <w:sz w:val="28"/>
        </w:rPr>
        <w:t>Таким образом, совместная преступная деятельность представляет собой выражающееся в групповом преступлении такое взаимодействие двух или более лиц, имеющих общую групповую цель, при наличии хотя бы у одного из них признаков субъекта преступления, в результате которого появляется общий групповой продукт в виде социально-негативных для общества последствий приспособительного и преобразовательного характера.</w:t>
      </w:r>
    </w:p>
    <w:p w:rsidR="00C73AE0" w:rsidRDefault="00C73AE0" w:rsidP="00252D50">
      <w:pPr>
        <w:spacing w:line="360" w:lineRule="auto"/>
        <w:ind w:firstLine="709"/>
        <w:jc w:val="both"/>
        <w:rPr>
          <w:sz w:val="28"/>
        </w:rPr>
      </w:pPr>
      <w:r>
        <w:rPr>
          <w:sz w:val="28"/>
        </w:rPr>
        <w:t>Являясь системообразующим признаком групповой преступности, совместная преступная деятельность определяет, во-первых, количество образующих систему элементов, которым придает свойство необходимых компонентов. По сравнению с преступностью индивидуально действующих лиц в содержание групповой преступности входят, наряду с преступлениями и лицами, их совершающими, преступные группы, так как объединение усилий нескольких лиц рождает коллективного субъекта преступной деятельности. Во-вторых, совместная преступная деятельность существенным образом определяет характер и степень общественной опасности таких элементов системы, как преступление и лицо, совершившее преступление. Преступление в системе групповой преступности является совместно совершенным, то есть групповым, а лицо, участвовавшее в его совершении, принадлежит к коллективному субъекту деятельности – преступной группе. Это повышает общественную опасность указанных элементов групповой преступности по сравнению с аналогичными элементами преступности индивидуально действующих лиц. В-третьих, совместная преступная деятельность через характер и степень общественной опасности группового преступления, его участников и преступную группу определяет характер и степень общественной опасности групповой преступности в целом.</w:t>
      </w:r>
    </w:p>
    <w:p w:rsidR="00252D50" w:rsidRDefault="00252D50" w:rsidP="00252D50">
      <w:pPr>
        <w:spacing w:line="360" w:lineRule="auto"/>
        <w:ind w:firstLine="709"/>
        <w:jc w:val="both"/>
        <w:rPr>
          <w:sz w:val="28"/>
        </w:rPr>
      </w:pPr>
    </w:p>
    <w:p w:rsidR="00B865C5" w:rsidRDefault="00B865C5" w:rsidP="00252D50">
      <w:pPr>
        <w:numPr>
          <w:ilvl w:val="0"/>
          <w:numId w:val="5"/>
        </w:numPr>
        <w:spacing w:line="360" w:lineRule="auto"/>
        <w:ind w:left="0" w:firstLine="709"/>
        <w:jc w:val="both"/>
        <w:rPr>
          <w:b/>
          <w:sz w:val="28"/>
        </w:rPr>
      </w:pPr>
      <w:r w:rsidRPr="00B865C5">
        <w:rPr>
          <w:b/>
          <w:sz w:val="28"/>
        </w:rPr>
        <w:t>Детерминанты групповой преступности</w:t>
      </w:r>
    </w:p>
    <w:p w:rsidR="00B865C5" w:rsidRDefault="00B865C5" w:rsidP="00252D50">
      <w:pPr>
        <w:spacing w:line="360" w:lineRule="auto"/>
        <w:ind w:firstLine="709"/>
        <w:jc w:val="both"/>
        <w:rPr>
          <w:b/>
          <w:sz w:val="28"/>
        </w:rPr>
      </w:pPr>
    </w:p>
    <w:p w:rsidR="00BD4FF0" w:rsidRDefault="00BD4FF0" w:rsidP="00252D50">
      <w:pPr>
        <w:spacing w:line="360" w:lineRule="auto"/>
        <w:ind w:firstLine="709"/>
        <w:jc w:val="both"/>
        <w:rPr>
          <w:sz w:val="28"/>
        </w:rPr>
      </w:pPr>
      <w:r>
        <w:rPr>
          <w:sz w:val="28"/>
        </w:rPr>
        <w:t>Специфика социально-психологических детерминант групповой преступности состоит прежде всего в особенностях механизма вхождения личности в преступную группу, а также в механизме развития самой преступной группы</w:t>
      </w:r>
      <w:r>
        <w:rPr>
          <w:rStyle w:val="a5"/>
          <w:sz w:val="28"/>
        </w:rPr>
        <w:footnoteReference w:id="4"/>
      </w:r>
      <w:r>
        <w:rPr>
          <w:sz w:val="28"/>
        </w:rPr>
        <w:t>.</w:t>
      </w:r>
      <w:r w:rsidR="00252D50">
        <w:rPr>
          <w:sz w:val="28"/>
        </w:rPr>
        <w:t xml:space="preserve"> </w:t>
      </w:r>
      <w:r>
        <w:rPr>
          <w:sz w:val="28"/>
        </w:rPr>
        <w:t>Личность может войти в преступную группу, во-первых, добровольно, в силу сформировавшегося у нее отчуждения от общества. Само отчуждение является результатом отсутствия у личности эмоциональных связей в малых группах, где протекает ее позитивная жизнедеятельность (семья, школа, трудовой коллектив и т. д.). В одних случаях отчуждение личности выражается в состоянии тревожности индивида за свой биологический или социальный статус. Если человек ощущает угрозу смерти, он субъективно защищает свою жизнь и совершает насильственные преступления. Если человек ощущает угрозу своему социальному статусу, он совершает корыстные и корыстно-насильственные преступления</w:t>
      </w:r>
      <w:r>
        <w:rPr>
          <w:rStyle w:val="a5"/>
          <w:sz w:val="28"/>
        </w:rPr>
        <w:footnoteReference w:id="5"/>
      </w:r>
      <w:r>
        <w:rPr>
          <w:sz w:val="28"/>
        </w:rPr>
        <w:t>. В других случаях, стремясь обрести эмоциональный комфорт, индивид вступает в преступные группы или иные антиобщественные группы, пребывание в которых формирует у него негативные нравственно-психологические свойства, лежащие в основе преступного, в том числе и группового поведения</w:t>
      </w:r>
      <w:r>
        <w:rPr>
          <w:rStyle w:val="a5"/>
          <w:sz w:val="28"/>
        </w:rPr>
        <w:footnoteReference w:id="6"/>
      </w:r>
      <w:r>
        <w:rPr>
          <w:sz w:val="28"/>
        </w:rPr>
        <w:t>.</w:t>
      </w:r>
    </w:p>
    <w:p w:rsidR="00BD4FF0" w:rsidRDefault="00BD4FF0" w:rsidP="00252D50">
      <w:pPr>
        <w:spacing w:line="360" w:lineRule="auto"/>
        <w:ind w:firstLine="709"/>
        <w:jc w:val="both"/>
        <w:rPr>
          <w:sz w:val="28"/>
        </w:rPr>
      </w:pPr>
      <w:r>
        <w:rPr>
          <w:sz w:val="28"/>
        </w:rPr>
        <w:t>Отметим, что отчуждение личности от основных сфер человеческого общения является не просто результатом отсутствия у индивида эмоциональных контактов с другими людьми в этих сферах, а результатом отсутствия положительных эмоциональных связей. Кроме того, вхождение индивида в преступную или криминогенную группу невозможно без наличия у него определенных качеств, которые могут быть востребованы в этих общностях. В частности, мотивы деятельности группы должны быть хоть в какой-то мере созвучными мотивационной сфере индивида.</w:t>
      </w:r>
    </w:p>
    <w:p w:rsidR="00BD4FF0" w:rsidRDefault="00BD4FF0" w:rsidP="00252D50">
      <w:pPr>
        <w:spacing w:line="360" w:lineRule="auto"/>
        <w:ind w:firstLine="709"/>
        <w:jc w:val="both"/>
        <w:rPr>
          <w:sz w:val="28"/>
        </w:rPr>
      </w:pPr>
      <w:r>
        <w:rPr>
          <w:sz w:val="28"/>
        </w:rPr>
        <w:t>Во-вторых, личность может втягиваться в преступные группы вынуждено, а именно: либо под влиянием принуждения участников групп, либо под влиянием и иных конкретных жизненных обстоятельств.</w:t>
      </w:r>
    </w:p>
    <w:p w:rsidR="00BD4FF0" w:rsidRDefault="00BD4FF0" w:rsidP="00252D50">
      <w:pPr>
        <w:spacing w:line="360" w:lineRule="auto"/>
        <w:ind w:firstLine="709"/>
        <w:jc w:val="both"/>
        <w:rPr>
          <w:b/>
          <w:i/>
          <w:sz w:val="28"/>
        </w:rPr>
      </w:pPr>
      <w:r>
        <w:rPr>
          <w:sz w:val="28"/>
        </w:rPr>
        <w:t>Изучение механизма развития групп показывает, что одни из них сразу формируются как группы, преследующие преступные цели, другие трансформируются в преступные группы из криминогенных, возникающих на различной основе, например на основе общения. Внутренняя логика развития этих групп, господствующие в них ценности и нормы, внешние обстоятельства (например, вхождение в их состав лиц с криминальным прошлым) влекут перерастание криминогенных групп в преступные. Перерастание криминогенных групп в преступные характерно для несовершеннолетних, которые первоначально объединяются не для совершения преступлений, а для удовлетворения своей повышенной потребности в общении со сверстниками. Такая же динамика характерна и для многих религиозных сект, возникших на основе нетрадиционных религий. Первоначально эти секты привлекают людей, которые либо ищут новых форм духовности, либо экзотических ощущений. И секты действительно способны выполнять определенные мировоззренческие и компенсаторные функции. Однако доведенная до крайности замкнутость сект на своих внутригрупповых интересах, догматы их веры, отчужденность от интересов государства и общества, противопоставление секты всему социуму влекут превращение их в преступные группы.</w:t>
      </w:r>
    </w:p>
    <w:p w:rsidR="00BD4FF0" w:rsidRDefault="00BD4FF0" w:rsidP="00252D50">
      <w:pPr>
        <w:spacing w:line="360" w:lineRule="auto"/>
        <w:ind w:firstLine="709"/>
        <w:jc w:val="both"/>
        <w:rPr>
          <w:sz w:val="28"/>
        </w:rPr>
      </w:pPr>
      <w:r>
        <w:rPr>
          <w:sz w:val="28"/>
        </w:rPr>
        <w:t>При рассмотрении психологических детерминант групповой преступности особое внимание обращается на весь спектр нравственно-психологических качеств личности (прежде всего на мотивацию), которые при взаимодействии с проблемной ситуацией обуславливают преступное поведение. Антиобщественные свойства личности являются причиной преступного поведения, так как именно они являются основным источником</w:t>
      </w:r>
      <w:r w:rsidR="00252D50">
        <w:rPr>
          <w:sz w:val="28"/>
        </w:rPr>
        <w:t xml:space="preserve"> </w:t>
      </w:r>
      <w:r>
        <w:rPr>
          <w:sz w:val="28"/>
        </w:rPr>
        <w:t>ее криминальной активности. Ситуация совершения преступления играет роль условия преступного поведения и состоит из обстоятельств, играющих</w:t>
      </w:r>
      <w:r w:rsidR="00252D50">
        <w:rPr>
          <w:sz w:val="28"/>
        </w:rPr>
        <w:t xml:space="preserve"> </w:t>
      </w:r>
      <w:r>
        <w:rPr>
          <w:sz w:val="28"/>
        </w:rPr>
        <w:t>роль условий, формирующих причину преступного поведения – антиобщественные свойства личности (причины преступности в целом, которые трансформируясь через образ жизни макро- и микрогрупп, негативно влияют на социализацию личности), а также из обстоятельств, облегчающих проявление причины индивидуального преступного поведения, непосредственно влияющих на поведение личности в данный момент</w:t>
      </w:r>
      <w:r>
        <w:rPr>
          <w:rStyle w:val="a5"/>
          <w:sz w:val="28"/>
        </w:rPr>
        <w:footnoteReference w:id="7"/>
      </w:r>
      <w:r>
        <w:rPr>
          <w:sz w:val="28"/>
        </w:rPr>
        <w:t>.</w:t>
      </w:r>
    </w:p>
    <w:p w:rsidR="00BD4FF0" w:rsidRDefault="00BD4FF0" w:rsidP="00252D50">
      <w:pPr>
        <w:spacing w:line="360" w:lineRule="auto"/>
        <w:ind w:firstLine="709"/>
        <w:jc w:val="both"/>
        <w:rPr>
          <w:sz w:val="28"/>
        </w:rPr>
      </w:pPr>
      <w:r>
        <w:rPr>
          <w:sz w:val="28"/>
        </w:rPr>
        <w:t>Влияние конкретной жизненной ситуации на преступное поведение состоит в</w:t>
      </w:r>
      <w:r w:rsidR="00252D50">
        <w:rPr>
          <w:sz w:val="28"/>
        </w:rPr>
        <w:t xml:space="preserve"> </w:t>
      </w:r>
      <w:r>
        <w:rPr>
          <w:sz w:val="28"/>
        </w:rPr>
        <w:t>том, что она объективно ставит личность перед необходимостью выбора определенного варианта поведения (правомерного или преступного); обуславливает содержание и форму избранного варианта поведения, раскрывает степень (уровень) готовности человека действовать определенным образом. Вполне очевидно, что такое воздействие на личность может оказывать не просто жизненная ситуация, а ситуация, предполагающая проявление личностной активности в поисках выбора возможных вариантов поведения, то есть проблемная жизненная ситуация</w:t>
      </w:r>
    </w:p>
    <w:p w:rsidR="00BD4FF0" w:rsidRDefault="00BD4FF0" w:rsidP="00252D50">
      <w:pPr>
        <w:spacing w:line="360" w:lineRule="auto"/>
        <w:ind w:firstLine="709"/>
        <w:jc w:val="both"/>
        <w:rPr>
          <w:sz w:val="28"/>
        </w:rPr>
      </w:pPr>
      <w:r>
        <w:rPr>
          <w:sz w:val="28"/>
        </w:rPr>
        <w:t xml:space="preserve"> Особой разновидностью проблемной ситуации является фронтальная ситуация, особенность которой состоит в воздействии на индивида определенной малой группы. Принадлежность лица к определенной группе или желание принадлежать к ней требуют от него повседневно определенных стандартов поведения, принятых в группе. В результате лицо, находящееся под влиянием группы, совместно с другими ее участниками совершает преступление. Фронтальная ситуация, как и всякая ситуация совершения преступления, играет роль условия преступного поведения в двух аспектах: во-первых, преступная группа формирует или усиливает имеющуюся криминальную мотивацию своих участников, во-вторых, облегчает ее проявление в определенный момент. Вовлеченность индивида в преступную группу ставит перед ним необходимость выбора определенного варианта поведения, обуславливает его содержание и форму. Однако для вовлеченности индивида именно в групповое преступление должна быть прежде всего его причина, то есть те социальные качества личности, которые необходимы для совместной преступной деятельности</w:t>
      </w:r>
      <w:r>
        <w:rPr>
          <w:rStyle w:val="a5"/>
          <w:sz w:val="28"/>
        </w:rPr>
        <w:footnoteReference w:id="8"/>
      </w:r>
      <w:r>
        <w:rPr>
          <w:sz w:val="28"/>
        </w:rPr>
        <w:t xml:space="preserve">. </w:t>
      </w:r>
    </w:p>
    <w:p w:rsidR="00BD4FF0" w:rsidRDefault="00BD4FF0" w:rsidP="00252D50">
      <w:pPr>
        <w:spacing w:line="360" w:lineRule="auto"/>
        <w:ind w:firstLine="709"/>
        <w:jc w:val="both"/>
        <w:rPr>
          <w:sz w:val="28"/>
        </w:rPr>
      </w:pPr>
      <w:r>
        <w:rPr>
          <w:sz w:val="28"/>
        </w:rPr>
        <w:t>Таким образом, детерминанты конкретного группового преступления складываются из криминогенной мотивации личности, необходимой для совместной преступной деятельности, и из фронтальной ситуации совершения этого преступления. Средствами реализации группового влияния являются, во-первых, внутригрупповые нормы, требующие от личности определенного поведения, а также санкции за их несоблюдение или меры поощрения за следование этим нормам. Во-вторых, социально-ролевая стратификация участников группы, предполагающая определенный стандарт поведения лица, выполняющего в группе определенную функцию. В-третьих, конформизм, предполагающий изменение поведения или внутренней мотивации личности под влиянием группы. Основанием конформизма является психологическая зависимость индивида от группы. Причем, чем больше эта зависимость, тем конформней является поведение личности.</w:t>
      </w:r>
    </w:p>
    <w:p w:rsidR="00BD4FF0" w:rsidRDefault="00BD4FF0" w:rsidP="00252D50">
      <w:pPr>
        <w:spacing w:line="360" w:lineRule="auto"/>
        <w:ind w:firstLine="709"/>
        <w:jc w:val="both"/>
        <w:rPr>
          <w:sz w:val="28"/>
        </w:rPr>
      </w:pPr>
      <w:r>
        <w:rPr>
          <w:sz w:val="28"/>
        </w:rPr>
        <w:t>Наиболее часто фронтальные ситуации имеют место при совершении преступлений несовершеннолетними, лицами, страдающими психическими отклонениями, осужденными, находящимися в местах лишения свободы, членами тоталитарных религиозных сект и террористических групп.</w:t>
      </w:r>
    </w:p>
    <w:p w:rsidR="00CC3AB2" w:rsidRDefault="00BD4FF0" w:rsidP="00252D50">
      <w:pPr>
        <w:spacing w:line="360" w:lineRule="auto"/>
        <w:ind w:firstLine="709"/>
        <w:jc w:val="both"/>
        <w:rPr>
          <w:sz w:val="28"/>
        </w:rPr>
      </w:pPr>
      <w:r>
        <w:rPr>
          <w:sz w:val="28"/>
        </w:rPr>
        <w:t xml:space="preserve">Применительно к несовершеннолетним, данное обстоятельство связано с повышенной потребностью подростков в неформальной среде сверстников, мнение которых для каждого подростка очень важно. Не случайно большую часть преступлений подростки совершают либо в составе групп, либо под сильным воздействием неформального окружения сверстников. </w:t>
      </w:r>
    </w:p>
    <w:p w:rsidR="00BF1484" w:rsidRDefault="00BF1484" w:rsidP="00252D50">
      <w:pPr>
        <w:spacing w:line="360" w:lineRule="auto"/>
        <w:ind w:firstLine="709"/>
        <w:jc w:val="both"/>
        <w:rPr>
          <w:sz w:val="28"/>
        </w:rPr>
      </w:pPr>
    </w:p>
    <w:p w:rsidR="00BD4FF0" w:rsidRPr="00BD4FF0" w:rsidRDefault="00BD4FF0" w:rsidP="00252D50">
      <w:pPr>
        <w:numPr>
          <w:ilvl w:val="0"/>
          <w:numId w:val="5"/>
        </w:numPr>
        <w:spacing w:line="360" w:lineRule="auto"/>
        <w:ind w:left="0" w:firstLine="709"/>
        <w:jc w:val="both"/>
        <w:rPr>
          <w:b/>
          <w:sz w:val="28"/>
        </w:rPr>
      </w:pPr>
      <w:r w:rsidRPr="00BD4FF0">
        <w:rPr>
          <w:b/>
          <w:sz w:val="28"/>
        </w:rPr>
        <w:t>Профилактика групповой преступности</w:t>
      </w:r>
    </w:p>
    <w:p w:rsidR="00BD4FF0" w:rsidRDefault="00BD4FF0" w:rsidP="00252D50">
      <w:pPr>
        <w:spacing w:line="360" w:lineRule="auto"/>
        <w:ind w:firstLine="709"/>
        <w:jc w:val="both"/>
        <w:rPr>
          <w:sz w:val="28"/>
        </w:rPr>
      </w:pPr>
    </w:p>
    <w:p w:rsidR="00BD4FF0" w:rsidRDefault="00BD4FF0" w:rsidP="00252D50">
      <w:pPr>
        <w:spacing w:line="360" w:lineRule="auto"/>
        <w:ind w:firstLine="709"/>
        <w:jc w:val="both"/>
        <w:rPr>
          <w:sz w:val="28"/>
        </w:rPr>
      </w:pPr>
      <w:r>
        <w:rPr>
          <w:sz w:val="28"/>
        </w:rPr>
        <w:t>Объектом общекриминологического предупреждения групповой преступности на социально-психологическом уровне является социальная среда, представленная криминогенными группами, которые, как уже отмечалось, являются этапом в развитии преступных групп. Цель такого воздействия состоит в нейтрализации негативного влияния криминогенных групп на личность, пресечение процесса их трансформации в преступные группы. В круг субъектов, осуществляющих профилактическую деятельность на этом уровне, войдут основные институты нормальной социализации личности (семья, учебные заведения, трудовые коллективы и т. д.).</w:t>
      </w:r>
    </w:p>
    <w:p w:rsidR="00BD4FF0" w:rsidRDefault="00BD4FF0" w:rsidP="00252D50">
      <w:pPr>
        <w:spacing w:line="360" w:lineRule="auto"/>
        <w:ind w:firstLine="709"/>
        <w:jc w:val="both"/>
        <w:rPr>
          <w:sz w:val="28"/>
        </w:rPr>
      </w:pPr>
      <w:r>
        <w:rPr>
          <w:sz w:val="28"/>
        </w:rPr>
        <w:t>В профилактической работе с криминогенными группами следует условно выделять два этапа:</w:t>
      </w:r>
    </w:p>
    <w:p w:rsidR="00BD4FF0" w:rsidRDefault="00BD4FF0" w:rsidP="00252D50">
      <w:pPr>
        <w:spacing w:line="360" w:lineRule="auto"/>
        <w:ind w:firstLine="709"/>
        <w:jc w:val="both"/>
        <w:rPr>
          <w:sz w:val="28"/>
        </w:rPr>
      </w:pPr>
      <w:r>
        <w:rPr>
          <w:sz w:val="28"/>
        </w:rPr>
        <w:t>– выявление и изучение группы;</w:t>
      </w:r>
    </w:p>
    <w:p w:rsidR="00BD4FF0" w:rsidRDefault="00BD4FF0" w:rsidP="00252D50">
      <w:pPr>
        <w:spacing w:line="360" w:lineRule="auto"/>
        <w:ind w:firstLine="709"/>
        <w:jc w:val="both"/>
        <w:rPr>
          <w:sz w:val="28"/>
        </w:rPr>
      </w:pPr>
      <w:r>
        <w:rPr>
          <w:sz w:val="28"/>
        </w:rPr>
        <w:t>– оказание на группу профилактического воздействия</w:t>
      </w:r>
    </w:p>
    <w:p w:rsidR="00BD4FF0" w:rsidRDefault="00BD4FF0" w:rsidP="00252D50">
      <w:pPr>
        <w:pStyle w:val="2"/>
        <w:spacing w:line="360" w:lineRule="auto"/>
      </w:pPr>
      <w:r>
        <w:t>Выявление криминогенной группы предполагает, во-первых, определение ее антиобщественного характера, во-вторых, установление основных количественно-качественных признаков. Группа считается криминогенной, если в нее входят лица, совершившие преступления (например, осужденные условно), подростки, совершившие правонарушения, влекущие меры административного взыскания, лица с социально отклоняющимся поведением (употребляющие наркотики, злоупотребляющие спиртным и т. д.). Выявление количественно-качественных признаков предполагает установление состава их участников, характера коммуникативных связей, лидеров и активных участников, мест сборов и сферы территориального влияния, объектов, где ее участниками совершаются правонарушения.</w:t>
      </w:r>
    </w:p>
    <w:p w:rsidR="00BD4FF0" w:rsidRDefault="00BD4FF0" w:rsidP="00252D50">
      <w:pPr>
        <w:spacing w:line="360" w:lineRule="auto"/>
        <w:ind w:firstLine="709"/>
        <w:jc w:val="both"/>
        <w:rPr>
          <w:sz w:val="28"/>
        </w:rPr>
      </w:pPr>
      <w:r>
        <w:rPr>
          <w:sz w:val="28"/>
        </w:rPr>
        <w:t>В качестве источников информации о криминогенных группах могут выступать: непосредственное наблюдение лиц, занимающихся профилактикой по собственной инициативе или в силу профессиональной деятельности (родителей, родственников, педагогов, врачей-наркологов и т. д.), информация из правоохранительных органов, беседы с лицами, входящими в эти группы или проживающими на территории действия групп, сообщения от населения и т. д.</w:t>
      </w:r>
    </w:p>
    <w:p w:rsidR="00BD4FF0" w:rsidRDefault="00BD4FF0" w:rsidP="00252D50">
      <w:pPr>
        <w:pStyle w:val="2"/>
        <w:spacing w:line="360" w:lineRule="auto"/>
      </w:pPr>
      <w:r>
        <w:t>Оказание на группу профилактического воздействия предполагает работу как с группой в целом, так и с отдельными ее участниками.</w:t>
      </w:r>
    </w:p>
    <w:p w:rsidR="00BD4FF0" w:rsidRDefault="00BD4FF0" w:rsidP="00252D50">
      <w:pPr>
        <w:spacing w:line="360" w:lineRule="auto"/>
        <w:ind w:firstLine="709"/>
        <w:jc w:val="both"/>
        <w:rPr>
          <w:sz w:val="28"/>
        </w:rPr>
      </w:pPr>
      <w:r>
        <w:rPr>
          <w:sz w:val="28"/>
        </w:rPr>
        <w:t xml:space="preserve">Выделяются два основных способа профилактического воздействия на криминогенные группы: разобщение и переориентация. Разобщение группы заключается в ее разложении, в том, что ликвидируется (или существенно затрудняется) возможность непосредственного общения ее участников. Разобщение группы может быть полным, когда все или большинство ее участников лишаются возможности непосредственного общения, либо частичным, когда осуществляется изоляция ее лидера и активных участников (например, в связи с привлечением к уголовной ответственности). </w:t>
      </w:r>
    </w:p>
    <w:p w:rsidR="00BD4FF0" w:rsidRDefault="00BD4FF0" w:rsidP="00252D50">
      <w:pPr>
        <w:spacing w:line="360" w:lineRule="auto"/>
        <w:ind w:firstLine="709"/>
        <w:jc w:val="both"/>
        <w:rPr>
          <w:sz w:val="28"/>
        </w:rPr>
      </w:pPr>
      <w:r>
        <w:rPr>
          <w:sz w:val="28"/>
        </w:rPr>
        <w:t>Переориентация группы состоит в том, что полностью, в основном или в какой-то мере сохраняется ее состав, однако сама группа под воздействием профилактических мер меняет свою негативную социальную направленность. Таким образом, переориентация группы также может быть полной или частичной. Возможно сочетание указанных методов в тех случаях, когда группа имеет «сложную» структуру, что создает условия для воздействия отдельно на каждую подгруппу, имеющую свою систему коммуникативных связей. К формам переориентации групп, в частности несовершеннолетних, относят переориентацию через лидера группы, через подключенного к ней шефа, через позитивный подростковый коллектив, через трудовой коллектив. Вполне очевидно, что переориентация группы через ее лидера возможна в тех случаях, когда в этой группе не сформированы стойкие антиобщественные устремления. В противном случае переориентировать лидера не возможно, поскольку лидер в наибольшей степени соответствует социально-психологическому облику группы. Всегда следует помнить о том, что в переориентации лидера необходимо прежде всего опираться на его позитивные свойства, развивая которые можно добиться первоначально доминирования в его жизни общественно полезной деятельности над антиобщественной, а затем полностью вытеснить последний вид деятельности. В непростых ситуациях следует попробовать ввести в группу несовершеннолетних подростка старшей возрастной группы, взрослое лицо, близкое по возрасту подросткам (18-21 год), из числа тех, кто пользуется авторитетом у подростков и молодежи в определенном микрорайоне (например, из числа спортсменов).</w:t>
      </w:r>
    </w:p>
    <w:p w:rsidR="00BD4FF0" w:rsidRDefault="00BD4FF0" w:rsidP="00252D50">
      <w:pPr>
        <w:spacing w:line="360" w:lineRule="auto"/>
        <w:ind w:firstLine="709"/>
        <w:jc w:val="both"/>
        <w:rPr>
          <w:sz w:val="28"/>
        </w:rPr>
      </w:pPr>
      <w:r>
        <w:rPr>
          <w:sz w:val="28"/>
        </w:rPr>
        <w:t>Объектом специально-криминологического предупреждения групповой преступности на социально-психологическом уровне является социальная среда в виде преступных групп. Цель такого предупреждения состоит в локализации, нейтрализации и устранении общественной опасности совокупного субъекта преступной деятельности путем разобщения преступной группы. В профилактической работе с преступными группами можно выделить четыре этапа:</w:t>
      </w:r>
    </w:p>
    <w:p w:rsidR="00BD4FF0" w:rsidRDefault="00BD4FF0" w:rsidP="00252D50">
      <w:pPr>
        <w:spacing w:line="360" w:lineRule="auto"/>
        <w:ind w:firstLine="709"/>
        <w:jc w:val="both"/>
        <w:rPr>
          <w:sz w:val="28"/>
        </w:rPr>
      </w:pPr>
      <w:r>
        <w:rPr>
          <w:sz w:val="28"/>
        </w:rPr>
        <w:t>– выявление и предварительное изучение группы;</w:t>
      </w:r>
    </w:p>
    <w:p w:rsidR="00BD4FF0" w:rsidRDefault="00BD4FF0" w:rsidP="00252D50">
      <w:pPr>
        <w:spacing w:line="360" w:lineRule="auto"/>
        <w:ind w:firstLine="709"/>
        <w:jc w:val="both"/>
        <w:rPr>
          <w:sz w:val="28"/>
        </w:rPr>
      </w:pPr>
      <w:r>
        <w:rPr>
          <w:sz w:val="28"/>
        </w:rPr>
        <w:t>– постановка группы на учет;</w:t>
      </w:r>
    </w:p>
    <w:p w:rsidR="00BD4FF0" w:rsidRDefault="00BD4FF0" w:rsidP="00252D50">
      <w:pPr>
        <w:spacing w:line="360" w:lineRule="auto"/>
        <w:ind w:firstLine="709"/>
        <w:jc w:val="both"/>
        <w:rPr>
          <w:sz w:val="28"/>
        </w:rPr>
      </w:pPr>
      <w:r>
        <w:rPr>
          <w:sz w:val="28"/>
        </w:rPr>
        <w:t>– оказание на группу профилактического воздействия;</w:t>
      </w:r>
    </w:p>
    <w:p w:rsidR="00BD4FF0" w:rsidRDefault="00BD4FF0" w:rsidP="00252D50">
      <w:pPr>
        <w:spacing w:line="360" w:lineRule="auto"/>
        <w:ind w:firstLine="709"/>
        <w:jc w:val="both"/>
        <w:rPr>
          <w:sz w:val="28"/>
        </w:rPr>
      </w:pPr>
      <w:r>
        <w:rPr>
          <w:sz w:val="28"/>
        </w:rPr>
        <w:t>– снятие группы с учета</w:t>
      </w:r>
    </w:p>
    <w:p w:rsidR="00252D50" w:rsidRDefault="00BD4FF0" w:rsidP="00252D50">
      <w:pPr>
        <w:spacing w:line="360" w:lineRule="auto"/>
        <w:ind w:firstLine="709"/>
        <w:jc w:val="both"/>
        <w:rPr>
          <w:sz w:val="28"/>
        </w:rPr>
      </w:pPr>
      <w:r>
        <w:rPr>
          <w:sz w:val="28"/>
        </w:rPr>
        <w:t xml:space="preserve">Выявление и предварительное изучение преступной группы предполагают, во-первых, установление факта существования коллективного субъекта преступной деятельности, во-вторых, установление основных количественно-качественных характеристик этого субъекта. О существовании преступной группы свидетельствует прежде всего факт совершения преступления несколькими лицами. Однако группа, в которую входят лица, совершившие групповое преступление, в целом может быть только криминогенной. Поэтому для выяснения преступной направленности группы необходимо установить такие ее параметры, как состав, структуру и внутригрупповые процессы. </w:t>
      </w:r>
    </w:p>
    <w:p w:rsidR="00BD4FF0" w:rsidRDefault="00BD4FF0" w:rsidP="00252D50">
      <w:pPr>
        <w:spacing w:line="360" w:lineRule="auto"/>
        <w:ind w:firstLine="709"/>
        <w:jc w:val="both"/>
        <w:rPr>
          <w:sz w:val="28"/>
        </w:rPr>
      </w:pPr>
      <w:r>
        <w:rPr>
          <w:sz w:val="28"/>
        </w:rPr>
        <w:t>В качестве источников информации о преступных группах могут выступать данные, полученные в результате оперативно-розыскной деятельности, данные статистики правоохранительных органов, материалы уголовных дел, информация, поступившая от населения, государственных и общественных организаций. В последние годы преступные группы, враждуя между собой, используют средства массово-коммуникативного воздействия, через которые организуют оглашение конфиденциальной негативной информации о противоборствующих преступных группах. Эта информация также может быть использована в целях специально-криминологического предупреждения. Вполне понятно, что деятельность значительной части преступных групп носит конспиративный характер, поэтому сразу достаточно</w:t>
      </w:r>
      <w:r w:rsidR="00252D50">
        <w:rPr>
          <w:sz w:val="28"/>
        </w:rPr>
        <w:t xml:space="preserve"> </w:t>
      </w:r>
      <w:r>
        <w:rPr>
          <w:sz w:val="28"/>
        </w:rPr>
        <w:t>полную информацию о них получить невозможно. Однако преступные группы существуют в более широком социуме – социально-деликвентной среде, составляющей объект общекриминологического предупреждения групповой преступности. Эта среда является более открытой для проникновения и изучения. В этой среде находит свое проявление повседневная деятельность участников преступных групп, связанная с их отдыхом, неформальным и деловым окружением. Через систему связей и деятельности преступных групп в этой среде можно предварительно изучить основные параметры этих общностей, выявить лиц, представляющих оперативный интерес, определить каналы оперативного проникновения в преступную среду.</w:t>
      </w:r>
    </w:p>
    <w:p w:rsidR="00BD4FF0" w:rsidRDefault="00BD4FF0" w:rsidP="00252D50">
      <w:pPr>
        <w:spacing w:line="360" w:lineRule="auto"/>
        <w:ind w:firstLine="709"/>
        <w:jc w:val="both"/>
        <w:rPr>
          <w:sz w:val="28"/>
        </w:rPr>
      </w:pPr>
      <w:r>
        <w:rPr>
          <w:sz w:val="28"/>
        </w:rPr>
        <w:t>Профилактика в отношении</w:t>
      </w:r>
      <w:r w:rsidR="00252D50">
        <w:rPr>
          <w:sz w:val="28"/>
        </w:rPr>
        <w:t xml:space="preserve"> </w:t>
      </w:r>
      <w:r>
        <w:rPr>
          <w:sz w:val="28"/>
        </w:rPr>
        <w:t>отдельных участников преступных групп является специально-криминологическим предупреждением на психологическом уровне с целью нейтрализации их общественной опасности, прежде всего криминальной мотивации, необходимой для совместной преступной деятельности. Она возможна в следующих формах:</w:t>
      </w:r>
    </w:p>
    <w:p w:rsidR="00BD4FF0" w:rsidRDefault="00BD4FF0" w:rsidP="00252D50">
      <w:pPr>
        <w:pStyle w:val="a9"/>
        <w:spacing w:line="360" w:lineRule="auto"/>
        <w:ind w:firstLine="709"/>
      </w:pPr>
      <w:r>
        <w:t>– привлечение участников групп к уголовной, административной и другим видам юридической ответственности;</w:t>
      </w:r>
    </w:p>
    <w:p w:rsidR="00BD4FF0" w:rsidRDefault="00BD4FF0" w:rsidP="00252D50">
      <w:pPr>
        <w:pStyle w:val="a9"/>
        <w:spacing w:line="360" w:lineRule="auto"/>
        <w:ind w:firstLine="709"/>
      </w:pPr>
      <w:r>
        <w:t>– наблюдение за их поведением, их предостережение о недопустимости нарушения закона, использование иных средств правового контроля за их поведением;</w:t>
      </w:r>
    </w:p>
    <w:p w:rsidR="00BD4FF0" w:rsidRDefault="00BD4FF0" w:rsidP="00252D50">
      <w:pPr>
        <w:pStyle w:val="a9"/>
        <w:spacing w:line="360" w:lineRule="auto"/>
        <w:ind w:firstLine="709"/>
      </w:pPr>
      <w:r>
        <w:t>– привлечение их к сотрудничеству с правоохранительными органами;</w:t>
      </w:r>
    </w:p>
    <w:p w:rsidR="00BD4FF0" w:rsidRDefault="00BD4FF0" w:rsidP="00252D50">
      <w:pPr>
        <w:pStyle w:val="a9"/>
        <w:spacing w:line="360" w:lineRule="auto"/>
        <w:ind w:firstLine="709"/>
      </w:pPr>
      <w:r>
        <w:t>– оказание им необходимой правовой помощи, помощи в бытовом и трудовом устройстве, в смене неформального окружения;</w:t>
      </w:r>
    </w:p>
    <w:p w:rsidR="00BD4FF0" w:rsidRDefault="00BD4FF0" w:rsidP="00252D50">
      <w:pPr>
        <w:pStyle w:val="a9"/>
        <w:spacing w:line="360" w:lineRule="auto"/>
        <w:ind w:firstLine="709"/>
      </w:pPr>
      <w:r>
        <w:t>– защита их прав и законных интересов;</w:t>
      </w:r>
    </w:p>
    <w:p w:rsidR="00BD4FF0" w:rsidRDefault="00BD4FF0" w:rsidP="00252D50">
      <w:pPr>
        <w:pStyle w:val="a9"/>
        <w:spacing w:line="360" w:lineRule="auto"/>
        <w:ind w:firstLine="709"/>
        <w:rPr>
          <w:spacing w:val="-8"/>
        </w:rPr>
      </w:pPr>
      <w:r>
        <w:rPr>
          <w:spacing w:val="-8"/>
        </w:rPr>
        <w:t>– направление их в необходимых случаях на принудительное лечение от алкоголизма или наркомании;</w:t>
      </w:r>
    </w:p>
    <w:p w:rsidR="00BD4FF0" w:rsidRDefault="00BD4FF0" w:rsidP="00252D50">
      <w:pPr>
        <w:pStyle w:val="a9"/>
        <w:spacing w:line="360" w:lineRule="auto"/>
        <w:ind w:firstLine="709"/>
      </w:pPr>
      <w:r>
        <w:t>– использование антикриминогенного потенциала трудовых коллективов, семьи, родственников и других близких этим людям лиц;</w:t>
      </w:r>
    </w:p>
    <w:p w:rsidR="00BD4FF0" w:rsidRDefault="00BD4FF0" w:rsidP="00252D50">
      <w:pPr>
        <w:pStyle w:val="a9"/>
        <w:spacing w:line="360" w:lineRule="auto"/>
        <w:ind w:firstLine="709"/>
      </w:pPr>
      <w:r>
        <w:t>– оказание психиатрической помощи участникам групп, имеющим психические отклонения, или принятие мер к их принудительному лечению.</w:t>
      </w:r>
    </w:p>
    <w:p w:rsidR="00BD4FF0" w:rsidRDefault="00BD4FF0" w:rsidP="00252D50">
      <w:pPr>
        <w:pStyle w:val="2"/>
        <w:spacing w:line="360" w:lineRule="auto"/>
      </w:pPr>
      <w:r>
        <w:t>Итак, специально-криминологическое предупреждение групповой преступности воздействует на социальную среду, которая представлена преступными группами и лицами, совершившими групповые преступления. Это предупреждение осуществляется в основном правоохранительными органами и</w:t>
      </w:r>
      <w:r w:rsidR="00252D50">
        <w:t xml:space="preserve"> </w:t>
      </w:r>
      <w:r>
        <w:t>мерами,</w:t>
      </w:r>
      <w:r w:rsidR="00252D50">
        <w:t xml:space="preserve"> </w:t>
      </w:r>
      <w:r>
        <w:t>сопряженными с принуждением.</w:t>
      </w:r>
    </w:p>
    <w:p w:rsidR="00BD4FF0" w:rsidRDefault="00BD4FF0" w:rsidP="00252D50">
      <w:pPr>
        <w:spacing w:line="360" w:lineRule="auto"/>
        <w:ind w:firstLine="709"/>
        <w:jc w:val="both"/>
        <w:rPr>
          <w:b/>
          <w:sz w:val="28"/>
          <w:szCs w:val="28"/>
        </w:rPr>
      </w:pPr>
      <w:r>
        <w:br w:type="page"/>
      </w:r>
      <w:r>
        <w:rPr>
          <w:b/>
          <w:sz w:val="28"/>
          <w:szCs w:val="28"/>
        </w:rPr>
        <w:t>Заключение</w:t>
      </w:r>
    </w:p>
    <w:p w:rsidR="00BD4FF0" w:rsidRDefault="00BD4FF0" w:rsidP="00252D50">
      <w:pPr>
        <w:spacing w:line="360" w:lineRule="auto"/>
        <w:ind w:firstLine="709"/>
        <w:jc w:val="both"/>
        <w:rPr>
          <w:b/>
          <w:sz w:val="28"/>
          <w:szCs w:val="28"/>
        </w:rPr>
      </w:pPr>
    </w:p>
    <w:p w:rsidR="00BD4FF0" w:rsidRDefault="00BD4FF0" w:rsidP="00252D50">
      <w:pPr>
        <w:pStyle w:val="a9"/>
        <w:autoSpaceDN w:val="0"/>
        <w:spacing w:line="360" w:lineRule="auto"/>
        <w:ind w:firstLine="709"/>
      </w:pPr>
      <w:r>
        <w:t>Групповая преступность представляет собой общественно опасное, социальное, относительно массовое, уголовно-правовое явление, существующее в конкретный промежуток времени на определенной территории и состоящее из групповых преступлений, образующих совместную преступную деятельность, лиц, их совершивших, и преступных групп, образованных на основе совместной преступной деятельности.</w:t>
      </w:r>
    </w:p>
    <w:p w:rsidR="00BD4FF0" w:rsidRDefault="00BD4FF0" w:rsidP="00252D50">
      <w:pPr>
        <w:autoSpaceDN w:val="0"/>
        <w:spacing w:line="360" w:lineRule="auto"/>
        <w:ind w:firstLine="709"/>
        <w:jc w:val="both"/>
        <w:rPr>
          <w:sz w:val="28"/>
        </w:rPr>
      </w:pPr>
      <w:r>
        <w:rPr>
          <w:sz w:val="28"/>
        </w:rPr>
        <w:t>Повышенная общественная опасность групповой преступности, по сравнению с преступностью лиц, совершающих преступления в одиночку, состоит в более высокой ее способности порождать социально-негативные последствия и в повышенной прецедентности ее существования.</w:t>
      </w:r>
    </w:p>
    <w:p w:rsidR="00BD4FF0" w:rsidRDefault="00BD4FF0" w:rsidP="00252D50">
      <w:pPr>
        <w:autoSpaceDN w:val="0"/>
        <w:spacing w:line="360" w:lineRule="auto"/>
        <w:ind w:firstLine="709"/>
        <w:jc w:val="both"/>
        <w:rPr>
          <w:sz w:val="28"/>
        </w:rPr>
      </w:pPr>
      <w:r>
        <w:rPr>
          <w:sz w:val="28"/>
        </w:rPr>
        <w:t>Специфика общесоциальных детерминант групповой преступности состоит, во-первых, в существовании большого количества маргиналов, вынужденных приобщаться к криминальной деятельности уже существующих</w:t>
      </w:r>
      <w:r w:rsidR="00252D50">
        <w:rPr>
          <w:sz w:val="28"/>
        </w:rPr>
        <w:t xml:space="preserve"> </w:t>
      </w:r>
      <w:r>
        <w:rPr>
          <w:sz w:val="28"/>
        </w:rPr>
        <w:t>преступных групп или объединяться в такие группы для адаптации к усложнившимся условиям через преступное поведение. Во-вторых, специфика социально-психологических детерминант групповой преступности состоит в особенностях вхождения личности в преступную группу и в механизме развития преступной группы, психологических детерминант – во взаимодействии криминальной мотивации личности, необходимой для совместной преступной деятельности, и фронтальной ситуации, предполагающей влияние на личность преступной группы.</w:t>
      </w:r>
    </w:p>
    <w:p w:rsidR="00BD4FF0" w:rsidRDefault="00BD4FF0" w:rsidP="00252D50">
      <w:pPr>
        <w:autoSpaceDN w:val="0"/>
        <w:spacing w:line="360" w:lineRule="auto"/>
        <w:ind w:firstLine="709"/>
        <w:jc w:val="both"/>
        <w:rPr>
          <w:sz w:val="28"/>
        </w:rPr>
      </w:pPr>
      <w:r>
        <w:rPr>
          <w:sz w:val="28"/>
        </w:rPr>
        <w:t xml:space="preserve">Следует выделять два вида криминологического предупреждения групповой преступности: общекриминологическое и специально-криминологическое. Общекриминологическое предупреждение опосредованно воздействует на групповую преступность через ту часть социальной среды, которая является носителем детерминант этой преступности. Специально-криминологическое предупреждение непосредственно воздействует на групповую преступность, то есть на преступные группы и лиц, совершивших групповые преступления. Кроме того, общекриминологическое предупреждение осуществляется в основном теми субъектами, которые решают общесоциальные задачи, не связанные с обеспечением правопорядка в обществе, и теми мерами, которые, как правило, не связаны с принуждением. Напротив, специально-криминологическое предупреждение осуществляется в основном правоохранительными органами и мерами, многие из которых связаны с принуждением. </w:t>
      </w:r>
    </w:p>
    <w:p w:rsidR="00593117" w:rsidRPr="00511077" w:rsidRDefault="00BD4FF0" w:rsidP="008E0F12">
      <w:pPr>
        <w:tabs>
          <w:tab w:val="left" w:pos="284"/>
          <w:tab w:val="left" w:pos="426"/>
        </w:tabs>
        <w:spacing w:line="360" w:lineRule="auto"/>
        <w:ind w:left="424" w:firstLine="284"/>
        <w:rPr>
          <w:b/>
          <w:sz w:val="28"/>
          <w:szCs w:val="28"/>
        </w:rPr>
      </w:pPr>
      <w:r>
        <w:rPr>
          <w:b/>
          <w:sz w:val="28"/>
          <w:szCs w:val="28"/>
        </w:rPr>
        <w:br w:type="page"/>
      </w:r>
      <w:r w:rsidR="00593117" w:rsidRPr="00511077">
        <w:rPr>
          <w:b/>
          <w:sz w:val="28"/>
          <w:szCs w:val="28"/>
        </w:rPr>
        <w:t>Список использованной литературы</w:t>
      </w:r>
    </w:p>
    <w:p w:rsidR="00593117" w:rsidRDefault="00593117" w:rsidP="00BF1484">
      <w:pPr>
        <w:tabs>
          <w:tab w:val="left" w:pos="284"/>
          <w:tab w:val="left" w:pos="426"/>
        </w:tabs>
        <w:spacing w:line="360" w:lineRule="auto"/>
        <w:rPr>
          <w:sz w:val="28"/>
          <w:szCs w:val="28"/>
        </w:rPr>
      </w:pPr>
    </w:p>
    <w:p w:rsidR="00306C04" w:rsidRDefault="00306C04" w:rsidP="00BF1484">
      <w:pPr>
        <w:numPr>
          <w:ilvl w:val="0"/>
          <w:numId w:val="7"/>
        </w:numPr>
        <w:tabs>
          <w:tab w:val="clear" w:pos="1440"/>
          <w:tab w:val="num" w:pos="0"/>
          <w:tab w:val="left" w:pos="284"/>
          <w:tab w:val="left" w:pos="426"/>
        </w:tabs>
        <w:spacing w:line="360" w:lineRule="auto"/>
        <w:ind w:left="0" w:firstLine="0"/>
        <w:rPr>
          <w:sz w:val="28"/>
          <w:szCs w:val="28"/>
        </w:rPr>
      </w:pPr>
      <w:r w:rsidRPr="00306C04">
        <w:rPr>
          <w:sz w:val="28"/>
          <w:szCs w:val="28"/>
        </w:rPr>
        <w:t>Антонян Ю.М. и др. Психология преступника и расследование преступлений / Ю.М. Антонян, М.И. Еникеев, В.С. Эминов. – М., 1996. – С. 4.</w:t>
      </w:r>
    </w:p>
    <w:p w:rsidR="00D85F7C" w:rsidRDefault="00306C04" w:rsidP="00BF1484">
      <w:pPr>
        <w:numPr>
          <w:ilvl w:val="0"/>
          <w:numId w:val="7"/>
        </w:numPr>
        <w:tabs>
          <w:tab w:val="clear" w:pos="1440"/>
          <w:tab w:val="num" w:pos="0"/>
          <w:tab w:val="left" w:pos="284"/>
          <w:tab w:val="left" w:pos="426"/>
        </w:tabs>
        <w:spacing w:line="360" w:lineRule="auto"/>
        <w:ind w:left="0" w:firstLine="0"/>
        <w:rPr>
          <w:sz w:val="28"/>
          <w:szCs w:val="28"/>
        </w:rPr>
      </w:pPr>
      <w:r w:rsidRPr="00306C04">
        <w:rPr>
          <w:sz w:val="28"/>
          <w:szCs w:val="28"/>
        </w:rPr>
        <w:t>Антонян Ю.М. Психологическое отчуждение личности и преступное поведение. – Ереван, 1987. – С. 41-52.</w:t>
      </w:r>
    </w:p>
    <w:p w:rsidR="00D85F7C" w:rsidRDefault="00D85F7C" w:rsidP="00BF1484">
      <w:pPr>
        <w:numPr>
          <w:ilvl w:val="0"/>
          <w:numId w:val="7"/>
        </w:numPr>
        <w:tabs>
          <w:tab w:val="clear" w:pos="1440"/>
          <w:tab w:val="num" w:pos="0"/>
          <w:tab w:val="left" w:pos="284"/>
          <w:tab w:val="left" w:pos="426"/>
        </w:tabs>
        <w:spacing w:line="360" w:lineRule="auto"/>
        <w:ind w:left="0" w:firstLine="0"/>
        <w:rPr>
          <w:sz w:val="28"/>
          <w:szCs w:val="28"/>
        </w:rPr>
      </w:pPr>
      <w:r>
        <w:rPr>
          <w:sz w:val="28"/>
        </w:rPr>
        <w:t>Булатов Р.М., Шеслер А.В. Криминогенные городские территориальные подростково-молодежные группировки. - Казань, 1994.</w:t>
      </w:r>
    </w:p>
    <w:p w:rsidR="00D85F7C" w:rsidRDefault="00D85F7C" w:rsidP="00BF1484">
      <w:pPr>
        <w:numPr>
          <w:ilvl w:val="0"/>
          <w:numId w:val="7"/>
        </w:numPr>
        <w:tabs>
          <w:tab w:val="clear" w:pos="1440"/>
          <w:tab w:val="num" w:pos="0"/>
          <w:tab w:val="left" w:pos="284"/>
          <w:tab w:val="left" w:pos="426"/>
        </w:tabs>
        <w:spacing w:line="360" w:lineRule="auto"/>
        <w:ind w:left="0" w:firstLine="0"/>
        <w:rPr>
          <w:sz w:val="28"/>
          <w:szCs w:val="28"/>
        </w:rPr>
      </w:pPr>
      <w:r>
        <w:rPr>
          <w:sz w:val="28"/>
        </w:rPr>
        <w:t>Гаухман Л.Д. Организованная преступность: понятие, виды, тенденции, проблемы уголовно-правовой борьбы. - М., 1993.</w:t>
      </w:r>
    </w:p>
    <w:p w:rsidR="00D85F7C" w:rsidRPr="00D85F7C" w:rsidRDefault="00D85F7C" w:rsidP="00BF1484">
      <w:pPr>
        <w:numPr>
          <w:ilvl w:val="0"/>
          <w:numId w:val="7"/>
        </w:numPr>
        <w:tabs>
          <w:tab w:val="clear" w:pos="1440"/>
          <w:tab w:val="num" w:pos="0"/>
          <w:tab w:val="left" w:pos="284"/>
          <w:tab w:val="left" w:pos="426"/>
        </w:tabs>
        <w:spacing w:line="360" w:lineRule="auto"/>
        <w:ind w:left="0" w:firstLine="0"/>
        <w:rPr>
          <w:sz w:val="28"/>
          <w:szCs w:val="28"/>
        </w:rPr>
      </w:pPr>
      <w:r>
        <w:rPr>
          <w:sz w:val="28"/>
        </w:rPr>
        <w:t>Клименко И.И, Проблемы борьбы с организованной преступностью. Специализированный учебный курс. Саратов, 2005.</w:t>
      </w:r>
    </w:p>
    <w:p w:rsidR="00593117" w:rsidRPr="00005ECD" w:rsidRDefault="00593117" w:rsidP="00BF1484">
      <w:pPr>
        <w:numPr>
          <w:ilvl w:val="0"/>
          <w:numId w:val="7"/>
        </w:numPr>
        <w:tabs>
          <w:tab w:val="clear" w:pos="1440"/>
          <w:tab w:val="num" w:pos="0"/>
          <w:tab w:val="left" w:pos="284"/>
          <w:tab w:val="left" w:pos="426"/>
        </w:tabs>
        <w:spacing w:line="360" w:lineRule="auto"/>
        <w:ind w:left="0" w:firstLine="0"/>
        <w:rPr>
          <w:sz w:val="28"/>
          <w:szCs w:val="28"/>
        </w:rPr>
      </w:pPr>
      <w:r w:rsidRPr="00005ECD">
        <w:rPr>
          <w:sz w:val="28"/>
          <w:szCs w:val="28"/>
        </w:rPr>
        <w:t xml:space="preserve">Криминология. Учебник / Под ред. В.Н. Кудрявцева и В.Е. Эминова. – М.: Юрист, 2005. </w:t>
      </w:r>
    </w:p>
    <w:p w:rsidR="00593117" w:rsidRPr="00005ECD" w:rsidRDefault="00593117" w:rsidP="00BF1484">
      <w:pPr>
        <w:numPr>
          <w:ilvl w:val="0"/>
          <w:numId w:val="7"/>
        </w:numPr>
        <w:tabs>
          <w:tab w:val="clear" w:pos="1440"/>
          <w:tab w:val="num" w:pos="0"/>
          <w:tab w:val="left" w:pos="284"/>
          <w:tab w:val="left" w:pos="426"/>
        </w:tabs>
        <w:spacing w:line="360" w:lineRule="auto"/>
        <w:ind w:left="0" w:firstLine="0"/>
        <w:rPr>
          <w:sz w:val="28"/>
          <w:szCs w:val="28"/>
        </w:rPr>
      </w:pPr>
      <w:r w:rsidRPr="00005ECD">
        <w:rPr>
          <w:sz w:val="28"/>
          <w:szCs w:val="28"/>
        </w:rPr>
        <w:t>Криминология. Учебное пособие для вузов / Под ред. А И Долговой М.,2004.</w:t>
      </w:r>
    </w:p>
    <w:p w:rsidR="00593117" w:rsidRDefault="00593117" w:rsidP="00BF1484">
      <w:pPr>
        <w:numPr>
          <w:ilvl w:val="0"/>
          <w:numId w:val="7"/>
        </w:numPr>
        <w:tabs>
          <w:tab w:val="clear" w:pos="1440"/>
          <w:tab w:val="num" w:pos="0"/>
          <w:tab w:val="left" w:pos="284"/>
          <w:tab w:val="left" w:pos="426"/>
        </w:tabs>
        <w:spacing w:line="360" w:lineRule="auto"/>
        <w:ind w:left="0" w:firstLine="0"/>
        <w:rPr>
          <w:sz w:val="28"/>
          <w:szCs w:val="28"/>
        </w:rPr>
      </w:pPr>
      <w:r w:rsidRPr="00005ECD">
        <w:rPr>
          <w:sz w:val="28"/>
          <w:szCs w:val="28"/>
        </w:rPr>
        <w:t>Криминология. Учебное пособие для вузов / Под ред. Н.Ф. Кузнецовой -</w:t>
      </w:r>
      <w:r>
        <w:rPr>
          <w:sz w:val="28"/>
          <w:szCs w:val="28"/>
        </w:rPr>
        <w:t xml:space="preserve"> </w:t>
      </w:r>
      <w:r w:rsidRPr="00005ECD">
        <w:rPr>
          <w:sz w:val="28"/>
          <w:szCs w:val="28"/>
        </w:rPr>
        <w:t>М., 2004.</w:t>
      </w:r>
    </w:p>
    <w:p w:rsidR="00593117" w:rsidRPr="00306C04" w:rsidRDefault="00593117" w:rsidP="00BF1484">
      <w:pPr>
        <w:numPr>
          <w:ilvl w:val="0"/>
          <w:numId w:val="7"/>
        </w:numPr>
        <w:tabs>
          <w:tab w:val="clear" w:pos="1440"/>
          <w:tab w:val="num" w:pos="0"/>
          <w:tab w:val="left" w:pos="284"/>
          <w:tab w:val="left" w:pos="426"/>
        </w:tabs>
        <w:spacing w:line="360" w:lineRule="auto"/>
        <w:ind w:left="0" w:firstLine="0"/>
        <w:rPr>
          <w:spacing w:val="-8"/>
          <w:sz w:val="28"/>
          <w:szCs w:val="28"/>
        </w:rPr>
      </w:pPr>
      <w:r>
        <w:rPr>
          <w:spacing w:val="-8"/>
          <w:sz w:val="28"/>
        </w:rPr>
        <w:t xml:space="preserve">Кудрявцев В.Н. Причины преступности в России. </w:t>
      </w:r>
      <w:r w:rsidRPr="00306C04">
        <w:rPr>
          <w:spacing w:val="-8"/>
          <w:sz w:val="28"/>
          <w:szCs w:val="28"/>
        </w:rPr>
        <w:t>Криминологический анализ. М., 2005.</w:t>
      </w:r>
    </w:p>
    <w:p w:rsidR="00D85F7C" w:rsidRDefault="00306C04" w:rsidP="00BF1484">
      <w:pPr>
        <w:numPr>
          <w:ilvl w:val="0"/>
          <w:numId w:val="7"/>
        </w:numPr>
        <w:tabs>
          <w:tab w:val="clear" w:pos="1440"/>
          <w:tab w:val="num" w:pos="0"/>
          <w:tab w:val="left" w:pos="284"/>
          <w:tab w:val="left" w:pos="426"/>
        </w:tabs>
        <w:autoSpaceDE w:val="0"/>
        <w:autoSpaceDN w:val="0"/>
        <w:adjustRightInd w:val="0"/>
        <w:spacing w:line="360" w:lineRule="auto"/>
        <w:ind w:left="0" w:firstLine="0"/>
        <w:rPr>
          <w:color w:val="000000"/>
          <w:sz w:val="28"/>
          <w:szCs w:val="28"/>
        </w:rPr>
      </w:pPr>
      <w:r w:rsidRPr="00306C04">
        <w:rPr>
          <w:sz w:val="28"/>
          <w:szCs w:val="28"/>
        </w:rPr>
        <w:t>Кудрявцев В.Н. Генезис преступления. Опыт криминологического моделирования. – М., 1998. – С. 64-65.</w:t>
      </w:r>
    </w:p>
    <w:p w:rsidR="00D85F7C" w:rsidRPr="00D85F7C" w:rsidRDefault="00D85F7C" w:rsidP="00BF1484">
      <w:pPr>
        <w:numPr>
          <w:ilvl w:val="0"/>
          <w:numId w:val="7"/>
        </w:numPr>
        <w:tabs>
          <w:tab w:val="clear" w:pos="1440"/>
          <w:tab w:val="num" w:pos="0"/>
          <w:tab w:val="left" w:pos="284"/>
          <w:tab w:val="left" w:pos="426"/>
        </w:tabs>
        <w:autoSpaceDE w:val="0"/>
        <w:autoSpaceDN w:val="0"/>
        <w:adjustRightInd w:val="0"/>
        <w:spacing w:line="360" w:lineRule="auto"/>
        <w:ind w:left="0" w:firstLine="0"/>
        <w:rPr>
          <w:color w:val="000000"/>
          <w:sz w:val="28"/>
          <w:szCs w:val="28"/>
        </w:rPr>
      </w:pPr>
      <w:r>
        <w:rPr>
          <w:sz w:val="28"/>
        </w:rPr>
        <w:t>Кулик В.Б. Организованная преступность как социальное и правовое явление. Москва-Воронеж, 2005.</w:t>
      </w:r>
    </w:p>
    <w:p w:rsidR="00306C04" w:rsidRPr="00306C04" w:rsidRDefault="00306C04" w:rsidP="00BF1484">
      <w:pPr>
        <w:numPr>
          <w:ilvl w:val="0"/>
          <w:numId w:val="7"/>
        </w:numPr>
        <w:tabs>
          <w:tab w:val="clear" w:pos="1440"/>
          <w:tab w:val="num" w:pos="0"/>
          <w:tab w:val="left" w:pos="284"/>
          <w:tab w:val="left" w:pos="426"/>
        </w:tabs>
        <w:autoSpaceDE w:val="0"/>
        <w:autoSpaceDN w:val="0"/>
        <w:adjustRightInd w:val="0"/>
        <w:spacing w:line="360" w:lineRule="auto"/>
        <w:ind w:left="0" w:firstLine="0"/>
        <w:rPr>
          <w:color w:val="000000"/>
          <w:sz w:val="28"/>
          <w:szCs w:val="28"/>
        </w:rPr>
      </w:pPr>
      <w:r w:rsidRPr="00306C04">
        <w:rPr>
          <w:sz w:val="28"/>
          <w:szCs w:val="28"/>
        </w:rPr>
        <w:t>Марцев А.И. Общие вопросы учения о преступлении. –</w:t>
      </w:r>
      <w:r w:rsidR="00252D50">
        <w:rPr>
          <w:sz w:val="28"/>
          <w:szCs w:val="28"/>
        </w:rPr>
        <w:t xml:space="preserve"> </w:t>
      </w:r>
      <w:r w:rsidRPr="00306C04">
        <w:rPr>
          <w:sz w:val="28"/>
          <w:szCs w:val="28"/>
        </w:rPr>
        <w:t>Омск, 2000.</w:t>
      </w:r>
      <w:r w:rsidR="00252D50">
        <w:rPr>
          <w:sz w:val="28"/>
          <w:szCs w:val="28"/>
        </w:rPr>
        <w:t xml:space="preserve"> </w:t>
      </w:r>
      <w:r w:rsidRPr="00306C04">
        <w:rPr>
          <w:sz w:val="28"/>
          <w:szCs w:val="28"/>
        </w:rPr>
        <w:t>С. 9-10.</w:t>
      </w:r>
    </w:p>
    <w:p w:rsidR="00D85F7C" w:rsidRDefault="00306C04" w:rsidP="00BF1484">
      <w:pPr>
        <w:numPr>
          <w:ilvl w:val="0"/>
          <w:numId w:val="7"/>
        </w:numPr>
        <w:tabs>
          <w:tab w:val="clear" w:pos="1440"/>
          <w:tab w:val="num" w:pos="0"/>
          <w:tab w:val="left" w:pos="284"/>
          <w:tab w:val="left" w:pos="426"/>
        </w:tabs>
        <w:autoSpaceDE w:val="0"/>
        <w:autoSpaceDN w:val="0"/>
        <w:adjustRightInd w:val="0"/>
        <w:spacing w:line="360" w:lineRule="auto"/>
        <w:ind w:left="0" w:firstLine="0"/>
        <w:rPr>
          <w:color w:val="000000"/>
          <w:sz w:val="28"/>
          <w:szCs w:val="28"/>
        </w:rPr>
      </w:pPr>
      <w:r w:rsidRPr="00306C04">
        <w:rPr>
          <w:sz w:val="28"/>
          <w:szCs w:val="28"/>
        </w:rPr>
        <w:t>Платонов К. К. Структура и развитие личности. – М., 1986. С.86.</w:t>
      </w:r>
    </w:p>
    <w:p w:rsidR="00D85F7C" w:rsidRPr="00D85F7C" w:rsidRDefault="00D85F7C" w:rsidP="00BF1484">
      <w:pPr>
        <w:numPr>
          <w:ilvl w:val="0"/>
          <w:numId w:val="7"/>
        </w:numPr>
        <w:tabs>
          <w:tab w:val="clear" w:pos="1440"/>
          <w:tab w:val="num" w:pos="0"/>
          <w:tab w:val="left" w:pos="284"/>
          <w:tab w:val="left" w:pos="426"/>
        </w:tabs>
        <w:autoSpaceDE w:val="0"/>
        <w:autoSpaceDN w:val="0"/>
        <w:adjustRightInd w:val="0"/>
        <w:spacing w:line="360" w:lineRule="auto"/>
        <w:ind w:left="0" w:firstLine="0"/>
        <w:rPr>
          <w:color w:val="000000"/>
          <w:sz w:val="28"/>
          <w:szCs w:val="28"/>
        </w:rPr>
      </w:pPr>
      <w:r>
        <w:rPr>
          <w:sz w:val="28"/>
        </w:rPr>
        <w:t>Репецкая А.Л. Транснациональная организованная преступность. Иркутск, 2005.</w:t>
      </w:r>
    </w:p>
    <w:p w:rsidR="00306C04" w:rsidRPr="00306C04" w:rsidRDefault="00306C04" w:rsidP="00BF1484">
      <w:pPr>
        <w:numPr>
          <w:ilvl w:val="0"/>
          <w:numId w:val="7"/>
        </w:numPr>
        <w:tabs>
          <w:tab w:val="clear" w:pos="1440"/>
          <w:tab w:val="num" w:pos="0"/>
          <w:tab w:val="left" w:pos="284"/>
          <w:tab w:val="left" w:pos="426"/>
        </w:tabs>
        <w:autoSpaceDE w:val="0"/>
        <w:autoSpaceDN w:val="0"/>
        <w:adjustRightInd w:val="0"/>
        <w:spacing w:line="360" w:lineRule="auto"/>
        <w:ind w:left="0" w:firstLine="0"/>
        <w:rPr>
          <w:color w:val="000000"/>
          <w:sz w:val="28"/>
          <w:szCs w:val="28"/>
        </w:rPr>
      </w:pPr>
      <w:r w:rsidRPr="00306C04">
        <w:rPr>
          <w:sz w:val="28"/>
          <w:szCs w:val="28"/>
        </w:rPr>
        <w:t>Фефелов П.А. Механизм уголовно-правовой охраны. –</w:t>
      </w:r>
      <w:r w:rsidR="00252D50">
        <w:rPr>
          <w:sz w:val="28"/>
          <w:szCs w:val="28"/>
        </w:rPr>
        <w:t xml:space="preserve"> </w:t>
      </w:r>
      <w:r w:rsidRPr="00306C04">
        <w:rPr>
          <w:sz w:val="28"/>
          <w:szCs w:val="28"/>
        </w:rPr>
        <w:t>М., 1992. С. 27.</w:t>
      </w:r>
      <w:r w:rsidR="00252D50">
        <w:rPr>
          <w:sz w:val="28"/>
          <w:szCs w:val="28"/>
        </w:rPr>
        <w:t xml:space="preserve"> </w:t>
      </w:r>
    </w:p>
    <w:p w:rsidR="00593117" w:rsidRDefault="00593117" w:rsidP="00BF1484">
      <w:pPr>
        <w:numPr>
          <w:ilvl w:val="0"/>
          <w:numId w:val="7"/>
        </w:numPr>
        <w:tabs>
          <w:tab w:val="clear" w:pos="1440"/>
          <w:tab w:val="num" w:pos="0"/>
          <w:tab w:val="left" w:pos="284"/>
          <w:tab w:val="left" w:pos="426"/>
        </w:tabs>
        <w:autoSpaceDE w:val="0"/>
        <w:autoSpaceDN w:val="0"/>
        <w:adjustRightInd w:val="0"/>
        <w:spacing w:line="360" w:lineRule="auto"/>
        <w:ind w:left="0" w:firstLine="0"/>
        <w:rPr>
          <w:color w:val="000000"/>
          <w:sz w:val="28"/>
          <w:szCs w:val="28"/>
        </w:rPr>
      </w:pPr>
      <w:r w:rsidRPr="00005ECD">
        <w:rPr>
          <w:bCs/>
          <w:snapToGrid w:val="0"/>
          <w:sz w:val="28"/>
          <w:szCs w:val="28"/>
        </w:rPr>
        <w:t>Шестаков Д. А.</w:t>
      </w:r>
      <w:r w:rsidRPr="00005ECD">
        <w:rPr>
          <w:snapToGrid w:val="0"/>
          <w:sz w:val="28"/>
          <w:szCs w:val="28"/>
        </w:rPr>
        <w:t xml:space="preserve"> Криминология: Новые подходы к преступлению и преступности: Криминогенные законы и криминологическое законодательство : учеб. изд. / Д. А. Шестаков. - 2-е изд., перераб. и </w:t>
      </w:r>
      <w:r>
        <w:rPr>
          <w:snapToGrid w:val="0"/>
          <w:sz w:val="28"/>
          <w:szCs w:val="28"/>
        </w:rPr>
        <w:t>доп. - СПб. : Юрид. центр Пресс</w:t>
      </w:r>
      <w:r w:rsidRPr="00005ECD">
        <w:rPr>
          <w:snapToGrid w:val="0"/>
          <w:sz w:val="28"/>
          <w:szCs w:val="28"/>
        </w:rPr>
        <w:t>, 2006. - 561 с</w:t>
      </w:r>
    </w:p>
    <w:p w:rsidR="00BD4FF0" w:rsidRPr="00BD4FF0" w:rsidRDefault="00BD4FF0" w:rsidP="00BF1484">
      <w:pPr>
        <w:tabs>
          <w:tab w:val="left" w:pos="284"/>
          <w:tab w:val="left" w:pos="426"/>
        </w:tabs>
        <w:spacing w:line="360" w:lineRule="auto"/>
        <w:rPr>
          <w:b/>
          <w:sz w:val="28"/>
          <w:szCs w:val="28"/>
        </w:rPr>
      </w:pPr>
      <w:bookmarkStart w:id="0" w:name="_GoBack"/>
      <w:bookmarkEnd w:id="0"/>
    </w:p>
    <w:sectPr w:rsidR="00BD4FF0" w:rsidRPr="00BD4FF0" w:rsidSect="008E0F12">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359" w:rsidRDefault="00AB1359">
      <w:r>
        <w:separator/>
      </w:r>
    </w:p>
  </w:endnote>
  <w:endnote w:type="continuationSeparator" w:id="0">
    <w:p w:rsidR="00AB1359" w:rsidRDefault="00AB1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117" w:rsidRDefault="00593117" w:rsidP="00593117">
    <w:pPr>
      <w:pStyle w:val="a6"/>
      <w:framePr w:wrap="around" w:vAnchor="text" w:hAnchor="margin" w:xAlign="center" w:y="1"/>
      <w:rPr>
        <w:rStyle w:val="a8"/>
      </w:rPr>
    </w:pPr>
  </w:p>
  <w:p w:rsidR="00593117" w:rsidRDefault="0059311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117" w:rsidRDefault="006C07A7" w:rsidP="00593117">
    <w:pPr>
      <w:pStyle w:val="a6"/>
      <w:framePr w:wrap="around" w:vAnchor="text" w:hAnchor="margin" w:xAlign="center" w:y="1"/>
      <w:rPr>
        <w:rStyle w:val="a8"/>
      </w:rPr>
    </w:pPr>
    <w:r>
      <w:rPr>
        <w:rStyle w:val="a8"/>
        <w:noProof/>
      </w:rPr>
      <w:t>2</w:t>
    </w:r>
  </w:p>
  <w:p w:rsidR="00593117" w:rsidRDefault="0059311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359" w:rsidRDefault="00AB1359">
      <w:r>
        <w:separator/>
      </w:r>
    </w:p>
  </w:footnote>
  <w:footnote w:type="continuationSeparator" w:id="0">
    <w:p w:rsidR="00AB1359" w:rsidRDefault="00AB1359">
      <w:r>
        <w:continuationSeparator/>
      </w:r>
    </w:p>
  </w:footnote>
  <w:footnote w:id="1">
    <w:p w:rsidR="00AB1359" w:rsidRDefault="00593117" w:rsidP="00B865C5">
      <w:pPr>
        <w:pStyle w:val="a3"/>
        <w:jc w:val="both"/>
      </w:pPr>
      <w:r w:rsidRPr="008E0F12">
        <w:rPr>
          <w:rStyle w:val="a5"/>
        </w:rPr>
        <w:footnoteRef/>
      </w:r>
      <w:r w:rsidRPr="008E0F12">
        <w:t xml:space="preserve"> Марцев А.И. Общие вопросы учения о преступлении. –  Омск, 2000.  С. 9-10.</w:t>
      </w:r>
    </w:p>
  </w:footnote>
  <w:footnote w:id="2">
    <w:p w:rsidR="00AB1359" w:rsidRDefault="00593117" w:rsidP="00B865C5">
      <w:pPr>
        <w:pStyle w:val="a3"/>
        <w:jc w:val="both"/>
      </w:pPr>
      <w:r w:rsidRPr="008E0F12">
        <w:rPr>
          <w:rStyle w:val="a5"/>
        </w:rPr>
        <w:footnoteRef/>
      </w:r>
      <w:r w:rsidRPr="008E0F12">
        <w:t xml:space="preserve"> Фефелов П.А. Механизм уголовно-правовой охраны. –  М., 1992. С. 27.  </w:t>
      </w:r>
    </w:p>
  </w:footnote>
  <w:footnote w:id="3">
    <w:p w:rsidR="00AB1359" w:rsidRDefault="00593117" w:rsidP="00B865C5">
      <w:pPr>
        <w:pStyle w:val="a3"/>
      </w:pPr>
      <w:r w:rsidRPr="008E0F12">
        <w:rPr>
          <w:rStyle w:val="a5"/>
        </w:rPr>
        <w:footnoteRef/>
      </w:r>
      <w:r w:rsidRPr="008E0F12">
        <w:t xml:space="preserve"> Платонов К. К. Структура и развитие личности. – М., 1986. С.86.</w:t>
      </w:r>
    </w:p>
  </w:footnote>
  <w:footnote w:id="4">
    <w:p w:rsidR="00AB1359" w:rsidRDefault="00593117" w:rsidP="00306C04">
      <w:pPr>
        <w:jc w:val="both"/>
      </w:pPr>
      <w:r w:rsidRPr="008E0F12">
        <w:rPr>
          <w:rStyle w:val="a5"/>
          <w:sz w:val="20"/>
          <w:szCs w:val="20"/>
        </w:rPr>
        <w:footnoteRef/>
      </w:r>
      <w:r w:rsidRPr="008E0F12">
        <w:rPr>
          <w:sz w:val="20"/>
          <w:szCs w:val="20"/>
        </w:rPr>
        <w:t xml:space="preserve"> </w:t>
      </w:r>
      <w:r w:rsidR="00306C04" w:rsidRPr="008E0F12">
        <w:rPr>
          <w:sz w:val="20"/>
          <w:szCs w:val="20"/>
        </w:rPr>
        <w:t>Криминология. Учебное пособие для вузов / Под ред. Н.Ф. Кузнецовой - М., 2004. С. 264.</w:t>
      </w:r>
    </w:p>
  </w:footnote>
  <w:footnote w:id="5">
    <w:p w:rsidR="00AB1359" w:rsidRDefault="00593117" w:rsidP="00BD4FF0">
      <w:pPr>
        <w:pStyle w:val="a3"/>
        <w:jc w:val="both"/>
      </w:pPr>
      <w:r w:rsidRPr="008E0F12">
        <w:rPr>
          <w:rStyle w:val="a5"/>
        </w:rPr>
        <w:footnoteRef/>
      </w:r>
      <w:r w:rsidRPr="008E0F12">
        <w:t xml:space="preserve"> Антонян Ю.М. и др. Психология преступника и расследование преступлений / Ю.М. Антонян, М.И. Еникеев, В.С. Эминов. – М., 1996. – С. 4.</w:t>
      </w:r>
    </w:p>
  </w:footnote>
  <w:footnote w:id="6">
    <w:p w:rsidR="00AB1359" w:rsidRDefault="00593117" w:rsidP="00BD4FF0">
      <w:pPr>
        <w:pStyle w:val="a3"/>
        <w:jc w:val="both"/>
      </w:pPr>
      <w:r w:rsidRPr="008E0F12">
        <w:rPr>
          <w:rStyle w:val="a5"/>
        </w:rPr>
        <w:footnoteRef/>
      </w:r>
      <w:r w:rsidRPr="008E0F12">
        <w:t xml:space="preserve"> Антонян Ю.М. Психологическое отчуждение личности и преступное поведение. – Ереван, 1987. – С. 41-52.</w:t>
      </w:r>
    </w:p>
  </w:footnote>
  <w:footnote w:id="7">
    <w:p w:rsidR="00AB1359" w:rsidRDefault="00593117" w:rsidP="00BD4FF0">
      <w:pPr>
        <w:pStyle w:val="a3"/>
        <w:jc w:val="both"/>
      </w:pPr>
      <w:r w:rsidRPr="008E0F12">
        <w:rPr>
          <w:rStyle w:val="a5"/>
        </w:rPr>
        <w:footnoteRef/>
      </w:r>
      <w:r w:rsidRPr="008E0F12">
        <w:t xml:space="preserve"> Кудрявцев В.Н. Причинность в криминологии. – М., 1968. – С. 38.</w:t>
      </w:r>
    </w:p>
  </w:footnote>
  <w:footnote w:id="8">
    <w:p w:rsidR="00AB1359" w:rsidRDefault="00593117" w:rsidP="00593117">
      <w:pPr>
        <w:pStyle w:val="a3"/>
        <w:jc w:val="both"/>
      </w:pPr>
      <w:r w:rsidRPr="008E0F12">
        <w:rPr>
          <w:rStyle w:val="a5"/>
        </w:rPr>
        <w:footnoteRef/>
      </w:r>
      <w:r w:rsidRPr="008E0F12">
        <w:t xml:space="preserve"> </w:t>
      </w:r>
      <w:r w:rsidRPr="008E0F12">
        <w:rPr>
          <w:bCs/>
          <w:snapToGrid w:val="0"/>
        </w:rPr>
        <w:t>Шестаков Д. А.</w:t>
      </w:r>
      <w:r w:rsidRPr="008E0F12">
        <w:rPr>
          <w:snapToGrid w:val="0"/>
        </w:rPr>
        <w:t xml:space="preserve"> Криминология: Новые подходы к преступлению и преступности: Криминогенные законы и криминологическое законодательство : учеб. изд. / Д. А. Шестаков. - 2-е изд., перераб. и доп. - СПб. : Юрид. центр Пресс, 2006. С. 163.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139BE"/>
    <w:multiLevelType w:val="hybridMultilevel"/>
    <w:tmpl w:val="E6A60A6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19DC4F2D"/>
    <w:multiLevelType w:val="hybridMultilevel"/>
    <w:tmpl w:val="1F08DF06"/>
    <w:lvl w:ilvl="0" w:tplc="8E04C8B0">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B212E42"/>
    <w:multiLevelType w:val="singleLevel"/>
    <w:tmpl w:val="46582ECC"/>
    <w:lvl w:ilvl="0">
      <w:start w:val="1"/>
      <w:numFmt w:val="decimal"/>
      <w:lvlText w:val="%1."/>
      <w:lvlJc w:val="left"/>
      <w:pPr>
        <w:tabs>
          <w:tab w:val="num" w:pos="1069"/>
        </w:tabs>
        <w:ind w:left="1069" w:hanging="360"/>
      </w:pPr>
      <w:rPr>
        <w:rFonts w:cs="Times New Roman"/>
      </w:rPr>
    </w:lvl>
  </w:abstractNum>
  <w:abstractNum w:abstractNumId="3">
    <w:nsid w:val="3F4C12EC"/>
    <w:multiLevelType w:val="hybridMultilevel"/>
    <w:tmpl w:val="53AA034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4CDE1E97"/>
    <w:multiLevelType w:val="singleLevel"/>
    <w:tmpl w:val="7926259E"/>
    <w:lvl w:ilvl="0">
      <w:start w:val="1"/>
      <w:numFmt w:val="decimal"/>
      <w:lvlText w:val="%1)"/>
      <w:lvlJc w:val="left"/>
      <w:pPr>
        <w:tabs>
          <w:tab w:val="num" w:pos="1125"/>
        </w:tabs>
        <w:ind w:left="1125" w:hanging="405"/>
      </w:pPr>
      <w:rPr>
        <w:rFonts w:cs="Times New Roman"/>
      </w:rPr>
    </w:lvl>
  </w:abstractNum>
  <w:abstractNum w:abstractNumId="5">
    <w:nsid w:val="62CB4EE2"/>
    <w:multiLevelType w:val="hybridMultilevel"/>
    <w:tmpl w:val="4AF4CE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CB0735E"/>
    <w:multiLevelType w:val="hybridMultilevel"/>
    <w:tmpl w:val="24C2B17C"/>
    <w:lvl w:ilvl="0" w:tplc="632C0CAA">
      <w:start w:val="1"/>
      <w:numFmt w:val="decimal"/>
      <w:lvlText w:val="%1)"/>
      <w:lvlJc w:val="left"/>
      <w:pPr>
        <w:tabs>
          <w:tab w:val="num" w:pos="1080"/>
        </w:tabs>
        <w:ind w:left="1080" w:hanging="36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76ED27D7"/>
    <w:multiLevelType w:val="singleLevel"/>
    <w:tmpl w:val="47C6DDFA"/>
    <w:lvl w:ilvl="0">
      <w:start w:val="1"/>
      <w:numFmt w:val="decimal"/>
      <w:lvlText w:val="%1)"/>
      <w:lvlJc w:val="left"/>
      <w:pPr>
        <w:tabs>
          <w:tab w:val="num" w:pos="1080"/>
        </w:tabs>
        <w:ind w:left="1080" w:hanging="360"/>
      </w:pPr>
      <w:rPr>
        <w:rFonts w:cs="Times New Roman"/>
      </w:rPr>
    </w:lvl>
  </w:abstractNum>
  <w:num w:numId="1">
    <w:abstractNumId w:val="4"/>
    <w:lvlOverride w:ilvl="0">
      <w:startOverride w:val="1"/>
    </w:lvlOverride>
  </w:num>
  <w:num w:numId="2">
    <w:abstractNumId w:val="7"/>
    <w:lvlOverride w:ilvl="0">
      <w:startOverride w:val="1"/>
    </w:lvlOverride>
  </w:num>
  <w:num w:numId="3">
    <w:abstractNumId w:val="5"/>
  </w:num>
  <w:num w:numId="4">
    <w:abstractNumId w:val="6"/>
  </w:num>
  <w:num w:numId="5">
    <w:abstractNumId w:val="1"/>
  </w:num>
  <w:num w:numId="6">
    <w:abstractNumId w:val="2"/>
    <w:lvlOverride w:ilvl="0">
      <w:startOverride w:val="1"/>
    </w:lvlOverride>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26A"/>
    <w:rsid w:val="00005ECD"/>
    <w:rsid w:val="00015EE5"/>
    <w:rsid w:val="00252D50"/>
    <w:rsid w:val="00284528"/>
    <w:rsid w:val="00306C04"/>
    <w:rsid w:val="0037621C"/>
    <w:rsid w:val="004F5A9B"/>
    <w:rsid w:val="00511077"/>
    <w:rsid w:val="00593117"/>
    <w:rsid w:val="005B513A"/>
    <w:rsid w:val="00606513"/>
    <w:rsid w:val="006C07A7"/>
    <w:rsid w:val="008E0F12"/>
    <w:rsid w:val="00A2113E"/>
    <w:rsid w:val="00AB1359"/>
    <w:rsid w:val="00B865C5"/>
    <w:rsid w:val="00BD4FF0"/>
    <w:rsid w:val="00BF1484"/>
    <w:rsid w:val="00C73AE0"/>
    <w:rsid w:val="00CC3AB2"/>
    <w:rsid w:val="00D2226A"/>
    <w:rsid w:val="00D85F7C"/>
    <w:rsid w:val="00DA1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335C8A-E28A-4163-98C8-2635A3F9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26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73AE0"/>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C73AE0"/>
    <w:rPr>
      <w:rFonts w:cs="Times New Roman"/>
      <w:vertAlign w:val="superscript"/>
    </w:rPr>
  </w:style>
  <w:style w:type="paragraph" w:styleId="a6">
    <w:name w:val="footer"/>
    <w:basedOn w:val="a"/>
    <w:link w:val="a7"/>
    <w:uiPriority w:val="99"/>
    <w:rsid w:val="00B865C5"/>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B865C5"/>
    <w:rPr>
      <w:rFonts w:cs="Times New Roman"/>
    </w:rPr>
  </w:style>
  <w:style w:type="paragraph" w:styleId="2">
    <w:name w:val="Body Text 2"/>
    <w:basedOn w:val="a"/>
    <w:link w:val="20"/>
    <w:uiPriority w:val="99"/>
    <w:rsid w:val="00BD4FF0"/>
    <w:pPr>
      <w:ind w:firstLine="709"/>
      <w:jc w:val="both"/>
    </w:pPr>
    <w:rPr>
      <w:sz w:val="28"/>
      <w:szCs w:val="20"/>
    </w:rPr>
  </w:style>
  <w:style w:type="character" w:customStyle="1" w:styleId="20">
    <w:name w:val="Основной текст 2 Знак"/>
    <w:link w:val="2"/>
    <w:uiPriority w:val="99"/>
    <w:semiHidden/>
    <w:locked/>
    <w:rPr>
      <w:rFonts w:cs="Times New Roman"/>
      <w:sz w:val="24"/>
      <w:szCs w:val="24"/>
    </w:rPr>
  </w:style>
  <w:style w:type="paragraph" w:styleId="a9">
    <w:name w:val="Body Text Indent"/>
    <w:basedOn w:val="a"/>
    <w:link w:val="aa"/>
    <w:uiPriority w:val="99"/>
    <w:rsid w:val="00BD4FF0"/>
    <w:pPr>
      <w:ind w:firstLine="720"/>
      <w:jc w:val="both"/>
    </w:pPr>
    <w:rPr>
      <w:sz w:val="28"/>
    </w:rPr>
  </w:style>
  <w:style w:type="character" w:customStyle="1" w:styleId="aa">
    <w:name w:val="Основной текст с отступом Знак"/>
    <w:link w:val="a9"/>
    <w:uiPriority w:val="99"/>
    <w:semiHidden/>
    <w:locked/>
    <w:rPr>
      <w:rFonts w:cs="Times New Roman"/>
      <w:sz w:val="24"/>
      <w:szCs w:val="24"/>
    </w:rPr>
  </w:style>
  <w:style w:type="paragraph" w:styleId="ab">
    <w:name w:val="Block Text"/>
    <w:basedOn w:val="a"/>
    <w:uiPriority w:val="99"/>
    <w:rsid w:val="00593117"/>
    <w:pPr>
      <w:ind w:left="-57" w:right="-57" w:firstLine="720"/>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5459</Words>
  <Characters>31122</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cp:lastPrinted>2009-11-27T14:10:00Z</cp:lastPrinted>
  <dcterms:created xsi:type="dcterms:W3CDTF">2014-03-06T09:29:00Z</dcterms:created>
  <dcterms:modified xsi:type="dcterms:W3CDTF">2014-03-06T09:29:00Z</dcterms:modified>
</cp:coreProperties>
</file>