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8E" w:rsidRPr="001E5959" w:rsidRDefault="00CA358E" w:rsidP="00DD5657">
      <w:pPr>
        <w:pStyle w:val="4"/>
        <w:spacing w:before="0"/>
        <w:ind w:firstLine="720"/>
        <w:jc w:val="both"/>
        <w:rPr>
          <w:spacing w:val="0"/>
        </w:rPr>
      </w:pPr>
      <w:r w:rsidRPr="001E5959">
        <w:rPr>
          <w:spacing w:val="0"/>
        </w:rPr>
        <w:t>Содержание</w:t>
      </w:r>
    </w:p>
    <w:p w:rsidR="00CA358E" w:rsidRPr="001E5959" w:rsidRDefault="00CA358E" w:rsidP="00DD5657">
      <w:pPr>
        <w:suppressAutoHyphens/>
        <w:ind w:firstLine="720"/>
      </w:pPr>
    </w:p>
    <w:p w:rsidR="00DD5657" w:rsidRPr="001E5959" w:rsidRDefault="00DD5657" w:rsidP="00DD5657">
      <w:pPr>
        <w:tabs>
          <w:tab w:val="left" w:pos="284"/>
        </w:tabs>
        <w:suppressAutoHyphens/>
        <w:ind w:firstLine="0"/>
        <w:jc w:val="left"/>
        <w:rPr>
          <w:szCs w:val="28"/>
        </w:rPr>
      </w:pPr>
      <w:r w:rsidRPr="001E5959">
        <w:rPr>
          <w:szCs w:val="28"/>
        </w:rPr>
        <w:t>Введение</w:t>
      </w:r>
    </w:p>
    <w:p w:rsidR="00DD5657" w:rsidRPr="001E5959" w:rsidRDefault="00DD5657" w:rsidP="00DD5657">
      <w:pPr>
        <w:tabs>
          <w:tab w:val="left" w:pos="284"/>
        </w:tabs>
        <w:suppressAutoHyphens/>
        <w:ind w:firstLine="0"/>
        <w:jc w:val="left"/>
        <w:rPr>
          <w:szCs w:val="28"/>
        </w:rPr>
      </w:pPr>
      <w:r w:rsidRPr="001E5959">
        <w:rPr>
          <w:szCs w:val="28"/>
        </w:rPr>
        <w:t>1.</w:t>
      </w:r>
      <w:r w:rsidRPr="001E5959">
        <w:rPr>
          <w:szCs w:val="28"/>
        </w:rPr>
        <w:tab/>
        <w:t>Функции синонимов в письменной речи юриста</w:t>
      </w:r>
    </w:p>
    <w:p w:rsidR="00DD5657" w:rsidRPr="001E5959" w:rsidRDefault="00DD5657" w:rsidP="00DD5657">
      <w:pPr>
        <w:tabs>
          <w:tab w:val="left" w:pos="284"/>
        </w:tabs>
        <w:suppressAutoHyphens/>
        <w:ind w:firstLine="0"/>
        <w:jc w:val="left"/>
        <w:rPr>
          <w:szCs w:val="28"/>
        </w:rPr>
      </w:pPr>
      <w:r w:rsidRPr="001E5959">
        <w:rPr>
          <w:szCs w:val="28"/>
        </w:rPr>
        <w:t>2.</w:t>
      </w:r>
      <w:r w:rsidRPr="001E5959">
        <w:rPr>
          <w:szCs w:val="28"/>
        </w:rPr>
        <w:tab/>
        <w:t>Типичные ошибки в деловых и процессуальных документах: неточный выбор синонимов, тавтология, плеоназм и т.д</w:t>
      </w:r>
    </w:p>
    <w:p w:rsidR="00DD5657" w:rsidRPr="001E5959" w:rsidRDefault="00DD5657" w:rsidP="00DD5657">
      <w:pPr>
        <w:tabs>
          <w:tab w:val="left" w:pos="284"/>
        </w:tabs>
        <w:suppressAutoHyphens/>
        <w:ind w:firstLine="0"/>
        <w:jc w:val="left"/>
        <w:rPr>
          <w:szCs w:val="28"/>
        </w:rPr>
      </w:pPr>
      <w:r w:rsidRPr="001E5959">
        <w:rPr>
          <w:szCs w:val="28"/>
        </w:rPr>
        <w:t>Заключение</w:t>
      </w:r>
      <w:r w:rsidRPr="001E5959">
        <w:rPr>
          <w:szCs w:val="28"/>
        </w:rPr>
        <w:tab/>
      </w:r>
    </w:p>
    <w:p w:rsidR="00DD5657" w:rsidRPr="001E5959" w:rsidRDefault="00DD5657" w:rsidP="00DD5657">
      <w:pPr>
        <w:tabs>
          <w:tab w:val="left" w:pos="284"/>
        </w:tabs>
        <w:suppressAutoHyphens/>
        <w:ind w:firstLine="0"/>
        <w:jc w:val="left"/>
        <w:rPr>
          <w:szCs w:val="28"/>
        </w:rPr>
      </w:pPr>
      <w:r w:rsidRPr="001E5959">
        <w:rPr>
          <w:szCs w:val="28"/>
        </w:rPr>
        <w:t>Литература</w:t>
      </w:r>
    </w:p>
    <w:p w:rsidR="00CA358E" w:rsidRPr="001E5959" w:rsidRDefault="00DD5657" w:rsidP="00DD5657">
      <w:pPr>
        <w:pStyle w:val="4"/>
        <w:spacing w:before="0"/>
        <w:ind w:firstLine="720"/>
        <w:jc w:val="both"/>
        <w:rPr>
          <w:spacing w:val="0"/>
        </w:rPr>
      </w:pPr>
      <w:bookmarkStart w:id="0" w:name="_Toc177311569"/>
      <w:r w:rsidRPr="001E5959">
        <w:rPr>
          <w:b w:val="0"/>
          <w:smallCaps w:val="0"/>
          <w:spacing w:val="0"/>
          <w:kern w:val="0"/>
          <w:szCs w:val="28"/>
        </w:rPr>
        <w:br w:type="page"/>
      </w:r>
      <w:r w:rsidR="00CA358E" w:rsidRPr="001E5959">
        <w:rPr>
          <w:spacing w:val="0"/>
        </w:rPr>
        <w:t>Введение</w:t>
      </w:r>
      <w:bookmarkEnd w:id="0"/>
    </w:p>
    <w:p w:rsidR="00DD5657" w:rsidRPr="001E5959" w:rsidRDefault="00DD5657" w:rsidP="00DD5657"/>
    <w:p w:rsidR="00DD5657" w:rsidRPr="001E5959" w:rsidRDefault="00CA358E" w:rsidP="00DD5657">
      <w:pPr>
        <w:pStyle w:val="af0"/>
        <w:suppressAutoHyphens/>
        <w:ind w:firstLine="720"/>
        <w:jc w:val="right"/>
        <w:rPr>
          <w:szCs w:val="28"/>
        </w:rPr>
      </w:pPr>
      <w:r w:rsidRPr="001E5959">
        <w:rPr>
          <w:szCs w:val="28"/>
        </w:rPr>
        <w:t>«Высокая</w:t>
      </w:r>
      <w:r w:rsidR="00DD5657" w:rsidRPr="001E5959">
        <w:rPr>
          <w:szCs w:val="28"/>
        </w:rPr>
        <w:t xml:space="preserve"> культура речи – это умение пра</w:t>
      </w:r>
      <w:r w:rsidRPr="001E5959">
        <w:rPr>
          <w:szCs w:val="28"/>
        </w:rPr>
        <w:t>вильно,</w:t>
      </w:r>
    </w:p>
    <w:p w:rsidR="00CA358E" w:rsidRPr="001E5959" w:rsidRDefault="00CA358E" w:rsidP="00DD5657">
      <w:pPr>
        <w:pStyle w:val="af0"/>
        <w:suppressAutoHyphens/>
        <w:ind w:firstLine="720"/>
        <w:jc w:val="right"/>
        <w:rPr>
          <w:szCs w:val="28"/>
        </w:rPr>
      </w:pPr>
      <w:r w:rsidRPr="001E5959">
        <w:rPr>
          <w:szCs w:val="28"/>
        </w:rPr>
        <w:t xml:space="preserve"> точно и выразительно передавать свои мысли средствами языка…»</w:t>
      </w:r>
    </w:p>
    <w:p w:rsidR="00CA358E" w:rsidRPr="001E5959" w:rsidRDefault="00CA358E" w:rsidP="00DD5657">
      <w:pPr>
        <w:suppressAutoHyphens/>
        <w:ind w:firstLine="720"/>
        <w:jc w:val="right"/>
        <w:rPr>
          <w:szCs w:val="28"/>
        </w:rPr>
      </w:pPr>
      <w:r w:rsidRPr="001E5959">
        <w:rPr>
          <w:szCs w:val="28"/>
        </w:rPr>
        <w:t>С.И.Ожегов</w:t>
      </w:r>
    </w:p>
    <w:p w:rsidR="00DD5657" w:rsidRPr="001E5959" w:rsidRDefault="00DD5657" w:rsidP="00DD5657">
      <w:pPr>
        <w:pStyle w:val="af0"/>
        <w:suppressAutoHyphens/>
        <w:ind w:firstLine="720"/>
        <w:jc w:val="both"/>
        <w:rPr>
          <w:szCs w:val="28"/>
        </w:rPr>
      </w:pP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t xml:space="preserve">Великая сила русского слова всегда ценилась людьми. Понять эту силу и правильно ей воспользоваться для юриста важно вдвойне, ведь вся его профессиональная деятельность связана с устной и письменной речью. Интеллектуальная процедура применения права предполагает подготовку различного рода юридических текстов, официально-деловых документов, монологических выступлений в суде, подчиняющихся определенным правовым и одновременно языковым требованиям. Такие качества, как культура речи, смысловая точность и цельность, последовательность изложения, композиционная четкость относимы ко всем видам юридических текстов.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Умение составить текст официального письма, ответить на запрос во многом определяет эффективность работы юриста, определяет его имидж и культуру. Письмо, запрос, обнаруживающее речевую беспомощность составителя и составленное без знания стилевых норм, может быть расценено, помимо функционального несоответствия целевым установкам, как антиреклама, что влечет за собой снижение серьезности отношения к воспринимаемой информации. </w:t>
      </w:r>
    </w:p>
    <w:p w:rsidR="00CA358E" w:rsidRPr="001E5959" w:rsidRDefault="00CA358E" w:rsidP="00DD5657">
      <w:pPr>
        <w:suppressAutoHyphens/>
        <w:ind w:firstLine="720"/>
      </w:pPr>
      <w:r w:rsidRPr="001E5959">
        <w:t>Деловая переписка позволяет обсуждать и решать важные вопросы и проблемы. Ведь аутентичные, юридически безупречные доказательства остаются как в архиве пославшего письменное сообщение, так и его получателя. Следовательно, при необходимости, они могут служить свидетельством в судопроизводстве. Кроме того, деловые письма имеют ряд других преимуществ, а именно: а) с их помощью фиксируется информация, на которую можно сослаться впоследствии; б) могут быть средством передачи конфиденциальной информации; в) дают возможность вести сложные и трудоемкие дела.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snapToGrid w:val="0"/>
          <w:color w:val="000000"/>
        </w:rPr>
      </w:pPr>
      <w:r w:rsidRPr="001E5959">
        <w:rPr>
          <w:snapToGrid w:val="0"/>
          <w:color w:val="000000"/>
        </w:rPr>
        <w:t>Статус права слишком высок и ответствен, и его язык является показателем уровня культуры юристов, показателем их уважения к закону, к гражданам, права которых они защищают. Поэтому, в своей речи, как письменной и устной, юристы просто обязаны не нарушать нормы родного языка.</w:t>
      </w:r>
    </w:p>
    <w:p w:rsidR="00CA358E" w:rsidRPr="001E5959" w:rsidRDefault="00CA358E" w:rsidP="00DD5657">
      <w:pPr>
        <w:suppressAutoHyphens/>
        <w:ind w:firstLine="720"/>
      </w:pPr>
      <w:r w:rsidRPr="001E5959">
        <w:t>Юрист выступает в различных коммуникативных ролях: составляет законопроекты, ведет деловую переписку, ему приходится писать протоколы допроса и осмотра места происшествия, различные постановления, обвинительные заключения, исковые заявления, приговоры и определения, договоры и соглашения, заявления и жалобы.</w:t>
      </w:r>
    </w:p>
    <w:p w:rsidR="00CA358E" w:rsidRPr="001E5959" w:rsidRDefault="00CA358E" w:rsidP="00DD5657">
      <w:pPr>
        <w:suppressAutoHyphens/>
        <w:ind w:firstLine="720"/>
      </w:pPr>
      <w:r w:rsidRPr="001E5959">
        <w:t>В собственно профессиональной деятельности – в процессе создания, обоснования и применения правовых норм – юрист работает с совокупностью устных и письменных текстов. Сама процедура процесса применения права с неизбежной очевидностью предполагает подготовку и оформление разного рода юридических текстов, в том числе документов, подчиняющихся определенным правовым и языковым требованиям. Такие «идеальные» качества, как культура речи, смысловая точность и цельность, последовательность и простота изложения, композиционная четкость, относимы ко всем видам юридических текстов. Необходимо отметить, что в практике юриста встречаются тексты, имеющие жесткую формальную регламентацию (справка, акт), но есть и такие, которые отличаются более свободной формой.</w:t>
      </w:r>
    </w:p>
    <w:p w:rsidR="00CA358E" w:rsidRPr="001E5959" w:rsidRDefault="00CA358E" w:rsidP="00DD5657">
      <w:pPr>
        <w:suppressAutoHyphens/>
        <w:ind w:firstLine="720"/>
      </w:pPr>
      <w:r w:rsidRPr="001E5959">
        <w:t>Использование письменной формы позволяет дольше обдумывать свою речь, строить её постепенно, исправляя и дополняя, что способствует в конечном итоге выработке и применению более сложных синтаксических конструкций, чем это свойственно устной речи. Такие черты устной речи, как повторы, незаконченные конструкции, в письменном тексте были бы стилистическими ошибками.</w:t>
      </w:r>
    </w:p>
    <w:p w:rsidR="00CA358E" w:rsidRPr="001E5959" w:rsidRDefault="00CA358E" w:rsidP="00DD5657">
      <w:pPr>
        <w:suppressAutoHyphens/>
        <w:ind w:firstLine="720"/>
      </w:pPr>
      <w:r w:rsidRPr="001E5959">
        <w:t>С учетом задач уголовного судопроизводства культуру письменной речи юриста можно определить как использование в процессуальных актах языковых средств официально - делового стиля, которые соответствуют требованиям УПК РФ и адекватно отражают устанавливаемые по делу фактические данные. Соблюдение общих языковых требований, высокий уровень логической культуры придают письменной речи юриста должный профессионализм.</w:t>
      </w:r>
    </w:p>
    <w:p w:rsidR="00CA358E" w:rsidRPr="001E5959" w:rsidRDefault="00CA358E" w:rsidP="00CA358E">
      <w:pPr>
        <w:numPr>
          <w:ilvl w:val="0"/>
          <w:numId w:val="3"/>
        </w:numPr>
        <w:suppressAutoHyphens/>
      </w:pPr>
      <w:r w:rsidRPr="001E5959">
        <w:br w:type="page"/>
      </w:r>
      <w:bookmarkStart w:id="1" w:name="_Toc177311570"/>
      <w:r w:rsidRPr="001E5959">
        <w:t>Функции синонимов в письменной речи юриста</w:t>
      </w:r>
      <w:bookmarkEnd w:id="1"/>
    </w:p>
    <w:p w:rsidR="00CA358E" w:rsidRPr="001E5959" w:rsidRDefault="00CA358E" w:rsidP="00DD5657">
      <w:pPr>
        <w:suppressAutoHyphens/>
        <w:ind w:firstLine="720"/>
      </w:pPr>
    </w:p>
    <w:p w:rsidR="00CA358E" w:rsidRPr="001E5959" w:rsidRDefault="00CA358E" w:rsidP="00DD5657">
      <w:pPr>
        <w:suppressAutoHyphens/>
        <w:ind w:firstLine="720"/>
      </w:pPr>
      <w:r w:rsidRPr="001E5959">
        <w:t>В лексико-семантической системе любого языка есть слова, которые называют одни и те же реальные объекты и явления, но которые разнятся между собой оценочными, смысловыми, эмоциональными, функциональными и другими оттенками. Они участвуют в создании богатой и разнообразной лексики языка, с помощью которой человек выражает свои мысли и чувства, оценивает и характеризует окружающую его действительность. Таковыми являются синонимы.</w:t>
      </w:r>
    </w:p>
    <w:p w:rsidR="00CA358E" w:rsidRPr="001E5959" w:rsidRDefault="00CA358E" w:rsidP="00DD5657">
      <w:pPr>
        <w:suppressAutoHyphens/>
        <w:ind w:firstLine="720"/>
      </w:pPr>
      <w:r w:rsidRPr="001E5959">
        <w:t>Русский язык богат синонимами. Причем синонимические богатства русского языка не облегчают, а усложняют письменную речь</w:t>
      </w:r>
      <w:r w:rsidRPr="001E5959">
        <w:rPr>
          <w:rStyle w:val="ac"/>
        </w:rPr>
        <w:footnoteReference w:id="1"/>
      </w:r>
      <w:r w:rsidRPr="001E5959">
        <w:t xml:space="preserve"> юриста, потому что чем больше близких по значению слов, тем труднее в каждом конкретном случае выбрать то единственное, самое точное, которое в контексте будет наилучшим.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Не владея синонимическими богатствами родного языка, нельзя сделать свою речь выразительной, яркой. Бедность словаря приводит к частому повторению слов, тавтологии, употреблению слов без учета оттенков их значения.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Синонимы – от греч. sinonimos – одноимённый. Слова, как правило, являющиеся одной частью речи, различные по звучанию и написанию, но имеющие близкие или полностью совпадающие лексические значения. </w:t>
      </w:r>
    </w:p>
    <w:p w:rsidR="00CA358E" w:rsidRPr="001E5959" w:rsidRDefault="00CA358E" w:rsidP="00DD5657">
      <w:pPr>
        <w:suppressAutoHyphens/>
        <w:ind w:firstLine="720"/>
      </w:pPr>
      <w:r w:rsidRPr="001E5959">
        <w:t>Синонимы могут выступать (но не всегда) в роли взаимозаменяемых элементов высказывания (</w:t>
      </w:r>
      <w:r w:rsidRPr="001E5959">
        <w:rPr>
          <w:i/>
          <w:iCs/>
        </w:rPr>
        <w:t>отличная/прекрасная работа</w:t>
      </w:r>
      <w:r w:rsidRPr="001E5959">
        <w:t xml:space="preserve">). В роли синонима может выступать не только слово, но и словосочетание, фразеологизм: </w:t>
      </w:r>
      <w:r w:rsidRPr="001E5959">
        <w:rPr>
          <w:i/>
          <w:iCs/>
        </w:rPr>
        <w:t xml:space="preserve">навредить – подложить свинью. </w:t>
      </w:r>
      <w:r w:rsidRPr="001E5959">
        <w:t>Синонимы фиксируются в словарях синонимов.</w:t>
      </w:r>
    </w:p>
    <w:p w:rsidR="00CA358E" w:rsidRPr="001E5959" w:rsidRDefault="00CA358E" w:rsidP="00DD5657">
      <w:pPr>
        <w:suppressAutoHyphens/>
        <w:ind w:firstLine="720"/>
        <w:rPr>
          <w:i/>
          <w:iCs/>
        </w:rPr>
      </w:pPr>
      <w:r w:rsidRPr="001E5959">
        <w:t xml:space="preserve">Различают синонимы </w:t>
      </w:r>
      <w:r w:rsidRPr="001E5959">
        <w:rPr>
          <w:b/>
          <w:bCs/>
          <w:i/>
          <w:iCs/>
        </w:rPr>
        <w:t>полные и неполные</w:t>
      </w:r>
      <w:r w:rsidRPr="001E5959">
        <w:rPr>
          <w:i/>
          <w:iCs/>
        </w:rPr>
        <w:t xml:space="preserve">. </w:t>
      </w:r>
    </w:p>
    <w:p w:rsidR="00CA358E" w:rsidRPr="001E5959" w:rsidRDefault="00CA358E" w:rsidP="00DD5657">
      <w:pPr>
        <w:suppressAutoHyphens/>
        <w:ind w:firstLine="720"/>
        <w:rPr>
          <w:i/>
          <w:iCs/>
        </w:rPr>
      </w:pPr>
      <w:r w:rsidRPr="001E5959">
        <w:t xml:space="preserve">Синонимы, полностью совпадающие по своему лексическому значению, по сочетаемости с другими словами, по употребляемости в современном языке, не имеющие стилистических различий, называются </w:t>
      </w:r>
      <w:r w:rsidRPr="001E5959">
        <w:rPr>
          <w:b/>
          <w:bCs/>
        </w:rPr>
        <w:t>полными</w:t>
      </w:r>
      <w:r w:rsidRPr="001E5959">
        <w:t xml:space="preserve">. В качестве примера полных синонимов можно привести слова </w:t>
      </w:r>
      <w:r w:rsidRPr="001E5959">
        <w:rPr>
          <w:i/>
          <w:iCs/>
        </w:rPr>
        <w:t xml:space="preserve">понятный и ясный, спешить и торопиться. </w:t>
      </w: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t>В языке таких слов не так много. Большинство синонимов отличается друг от друга одной или несколькими характеристиками.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Среди </w:t>
      </w:r>
      <w:r w:rsidRPr="001E5959">
        <w:rPr>
          <w:b/>
          <w:bCs/>
        </w:rPr>
        <w:t>неполных</w:t>
      </w:r>
      <w:r w:rsidRPr="001E5959">
        <w:t xml:space="preserve"> выделяют понятийные, позиционные, архаичные, диалектные, профессиональные и жаргонные.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Неполные синонимы могут отличаться друг от друга: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- лексическим значением. Например, слово </w:t>
      </w:r>
      <w:r w:rsidRPr="001E5959">
        <w:rPr>
          <w:i/>
          <w:iCs/>
        </w:rPr>
        <w:t>нестись</w:t>
      </w:r>
      <w:r w:rsidRPr="001E5959">
        <w:t xml:space="preserve"> не только полностью передаёт значение слова </w:t>
      </w:r>
      <w:r w:rsidRPr="001E5959">
        <w:rPr>
          <w:i/>
          <w:iCs/>
        </w:rPr>
        <w:t>бежать</w:t>
      </w:r>
      <w:r w:rsidRPr="001E5959">
        <w:t xml:space="preserve">, но обладает еще и дополнительным смыслом </w:t>
      </w:r>
      <w:r w:rsidRPr="001E5959">
        <w:rPr>
          <w:i/>
          <w:iCs/>
        </w:rPr>
        <w:t>очень быстро</w:t>
      </w:r>
      <w:r w:rsidRPr="001E5959">
        <w:t xml:space="preserve">, таким образом, </w:t>
      </w:r>
      <w:r w:rsidRPr="001E5959">
        <w:rPr>
          <w:i/>
          <w:iCs/>
        </w:rPr>
        <w:t>нестись</w:t>
      </w:r>
      <w:r w:rsidRPr="001E5959">
        <w:t xml:space="preserve"> шире </w:t>
      </w:r>
      <w:r w:rsidRPr="001E5959">
        <w:rPr>
          <w:i/>
          <w:iCs/>
        </w:rPr>
        <w:t>бежать</w:t>
      </w:r>
      <w:r w:rsidRPr="001E5959">
        <w:t xml:space="preserve"> по значению.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Значения синонимов могут пересекаться: наряду с общим смыслом содержать различные оттенки значения. Например, в словах </w:t>
      </w:r>
      <w:r w:rsidRPr="001E5959">
        <w:rPr>
          <w:i/>
          <w:iCs/>
        </w:rPr>
        <w:t>миниатюрный и игрушечный</w:t>
      </w:r>
      <w:r w:rsidRPr="001E5959">
        <w:t xml:space="preserve"> есть общий смысл – </w:t>
      </w:r>
      <w:r w:rsidRPr="001E5959">
        <w:rPr>
          <w:i/>
          <w:iCs/>
        </w:rPr>
        <w:t>маленький</w:t>
      </w:r>
      <w:r w:rsidRPr="001E5959">
        <w:t xml:space="preserve">, но, кроме того, слово </w:t>
      </w:r>
      <w:r w:rsidRPr="001E5959">
        <w:rPr>
          <w:i/>
          <w:iCs/>
        </w:rPr>
        <w:t>миниатюрный</w:t>
      </w:r>
      <w:r w:rsidRPr="001E5959">
        <w:t xml:space="preserve"> содержит дополнительный смысл </w:t>
      </w:r>
      <w:r w:rsidRPr="001E5959">
        <w:rPr>
          <w:i/>
          <w:iCs/>
        </w:rPr>
        <w:t>изящный</w:t>
      </w:r>
      <w:r w:rsidRPr="001E5959">
        <w:t xml:space="preserve">, а слово </w:t>
      </w:r>
      <w:r w:rsidRPr="001E5959">
        <w:rPr>
          <w:i/>
          <w:iCs/>
        </w:rPr>
        <w:t>игрушечный</w:t>
      </w:r>
      <w:r w:rsidRPr="001E5959">
        <w:t xml:space="preserve"> – </w:t>
      </w:r>
      <w:r w:rsidRPr="001E5959">
        <w:rPr>
          <w:i/>
          <w:iCs/>
        </w:rPr>
        <w:t>ненастоящий</w:t>
      </w:r>
      <w:r w:rsidRPr="001E5959">
        <w:t xml:space="preserve">. Такие синонимы называются </w:t>
      </w:r>
      <w:r w:rsidRPr="001E5959">
        <w:rPr>
          <w:b/>
          <w:bCs/>
        </w:rPr>
        <w:t>понятийными</w:t>
      </w:r>
      <w:r w:rsidRPr="001E5959">
        <w:t xml:space="preserve">;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- сочетаемостью с разными словами. Слова, одинаковые по значению, могут употребляться с разными словами. Сочетаемость может не совпадать частично. Так, в сочетании с одними словами можно использовать слово </w:t>
      </w:r>
      <w:r w:rsidRPr="001E5959">
        <w:rPr>
          <w:i/>
          <w:iCs/>
        </w:rPr>
        <w:t>энергичный</w:t>
      </w:r>
      <w:r w:rsidRPr="001E5959">
        <w:t xml:space="preserve"> и слово </w:t>
      </w:r>
      <w:r w:rsidRPr="001E5959">
        <w:rPr>
          <w:i/>
          <w:iCs/>
        </w:rPr>
        <w:t>активный</w:t>
      </w:r>
      <w:r w:rsidRPr="001E5959">
        <w:t xml:space="preserve"> (можно сказать </w:t>
      </w:r>
      <w:r w:rsidRPr="001E5959">
        <w:rPr>
          <w:i/>
          <w:iCs/>
        </w:rPr>
        <w:t>энергичный человек</w:t>
      </w:r>
      <w:r w:rsidRPr="001E5959">
        <w:t xml:space="preserve">, </w:t>
      </w:r>
      <w:r w:rsidRPr="001E5959">
        <w:rPr>
          <w:i/>
          <w:iCs/>
        </w:rPr>
        <w:t>активный человек</w:t>
      </w:r>
      <w:r w:rsidRPr="001E5959">
        <w:t xml:space="preserve">, </w:t>
      </w:r>
      <w:r w:rsidRPr="001E5959">
        <w:rPr>
          <w:i/>
          <w:iCs/>
        </w:rPr>
        <w:t>активный процесс</w:t>
      </w:r>
      <w:r w:rsidRPr="001E5959">
        <w:t xml:space="preserve">), а с другими – это недопустимо (нельзя сказать </w:t>
      </w:r>
      <w:r w:rsidRPr="001E5959">
        <w:rPr>
          <w:i/>
          <w:iCs/>
        </w:rPr>
        <w:t>энергичный процесс</w:t>
      </w:r>
      <w:r w:rsidRPr="001E5959">
        <w:t xml:space="preserve">). Сочетаемость может не совпадать полностью. Слова </w:t>
      </w:r>
      <w:r w:rsidRPr="001E5959">
        <w:rPr>
          <w:i/>
          <w:iCs/>
        </w:rPr>
        <w:t>карий, гнедой</w:t>
      </w:r>
      <w:r w:rsidRPr="001E5959">
        <w:t xml:space="preserve"> – синонимы со значением </w:t>
      </w:r>
      <w:r w:rsidRPr="001E5959">
        <w:rPr>
          <w:i/>
          <w:iCs/>
        </w:rPr>
        <w:t>коричневый</w:t>
      </w:r>
      <w:r w:rsidRPr="001E5959">
        <w:t xml:space="preserve">, но они не могут заменить друг друга, используются только в определенных сочетаниях: </w:t>
      </w:r>
      <w:r w:rsidRPr="001E5959">
        <w:rPr>
          <w:i/>
          <w:iCs/>
        </w:rPr>
        <w:t>карий глаз, карие глаза/глазища; гнедая лошадь/кобыла, гнедой жеребец.</w:t>
      </w:r>
      <w:r w:rsidRPr="001E5959">
        <w:t xml:space="preserve"> Такие синонимы, т.е. разные слова с одним значением, но закрепленные за одним понятием (</w:t>
      </w:r>
      <w:r w:rsidRPr="001E5959">
        <w:rPr>
          <w:i/>
          <w:iCs/>
        </w:rPr>
        <w:t>стая птиц/голубей/гусей и косяк рыб/осетров/горбуши</w:t>
      </w:r>
      <w:r w:rsidRPr="001E5959">
        <w:t xml:space="preserve">) называются </w:t>
      </w:r>
      <w:r w:rsidRPr="001E5959">
        <w:rPr>
          <w:b/>
          <w:bCs/>
        </w:rPr>
        <w:t>позиционными</w:t>
      </w:r>
      <w:r w:rsidRPr="001E5959">
        <w:t xml:space="preserve">;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 - степенью современности. Один из синонимов может быть </w:t>
      </w:r>
      <w:r w:rsidRPr="001E5959">
        <w:rPr>
          <w:b/>
          <w:bCs/>
        </w:rPr>
        <w:t>архаизмом</w:t>
      </w:r>
      <w:r w:rsidRPr="001E5959">
        <w:t>, устаревшим наименованием того же предмета или явления (</w:t>
      </w:r>
      <w:r w:rsidRPr="001E5959">
        <w:rPr>
          <w:i/>
          <w:iCs/>
        </w:rPr>
        <w:t>авиатор и лётчик, письмоносец и почтальон, ланиты и щёки, лепота и красота</w:t>
      </w:r>
      <w:r w:rsidRPr="001E5959">
        <w:t xml:space="preserve">);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- сферой употребления. Совпадая по значению, синонимы могут различаться по их употреблению разными общественными группами. У слова литературного языка может быть профессиональный, </w:t>
      </w:r>
      <w:r w:rsidRPr="001E5959">
        <w:rPr>
          <w:b/>
          <w:bCs/>
        </w:rPr>
        <w:t>диалектный или жаргонный</w:t>
      </w:r>
      <w:r w:rsidRPr="001E5959">
        <w:t xml:space="preserve"> синоним: </w:t>
      </w:r>
      <w:r w:rsidRPr="001E5959">
        <w:rPr>
          <w:i/>
          <w:iCs/>
        </w:rPr>
        <w:t>повар – кок; свёкла – бурак</w:t>
      </w:r>
      <w:r w:rsidRPr="001E5959">
        <w:t xml:space="preserve"> (диал.); </w:t>
      </w:r>
      <w:r w:rsidRPr="001E5959">
        <w:rPr>
          <w:i/>
          <w:iCs/>
        </w:rPr>
        <w:t>нож – перо</w:t>
      </w:r>
      <w:r w:rsidRPr="001E5959">
        <w:t xml:space="preserve"> (жарг.);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- различной стилистической окраской. У стилистически нейтрального слова могут быть разговорные и книжные, высокие или, наоборот, сниженные синонимы: </w:t>
      </w:r>
      <w:r w:rsidRPr="001E5959">
        <w:rPr>
          <w:i/>
          <w:iCs/>
        </w:rPr>
        <w:t>картофель и картошка</w:t>
      </w:r>
      <w:r w:rsidRPr="001E5959">
        <w:t xml:space="preserve"> (разг.), </w:t>
      </w:r>
      <w:r w:rsidRPr="001E5959">
        <w:rPr>
          <w:i/>
          <w:iCs/>
        </w:rPr>
        <w:t xml:space="preserve">проживать </w:t>
      </w:r>
      <w:r w:rsidRPr="001E5959">
        <w:t xml:space="preserve">(офиц.) и </w:t>
      </w:r>
      <w:r w:rsidRPr="001E5959">
        <w:rPr>
          <w:i/>
          <w:iCs/>
        </w:rPr>
        <w:t>жить</w:t>
      </w:r>
      <w:r w:rsidRPr="001E5959">
        <w:t xml:space="preserve">, </w:t>
      </w:r>
      <w:r w:rsidRPr="001E5959">
        <w:rPr>
          <w:i/>
          <w:iCs/>
        </w:rPr>
        <w:t>весенний и вешний</w:t>
      </w:r>
      <w:r w:rsidRPr="001E5959">
        <w:t xml:space="preserve">, </w:t>
      </w:r>
      <w:r w:rsidRPr="001E5959">
        <w:rPr>
          <w:i/>
          <w:iCs/>
        </w:rPr>
        <w:t>идти и ковылять</w:t>
      </w:r>
      <w:r w:rsidRPr="001E5959">
        <w:t xml:space="preserve"> (разг.), </w:t>
      </w:r>
      <w:r w:rsidRPr="001E5959">
        <w:rPr>
          <w:i/>
          <w:iCs/>
        </w:rPr>
        <w:t>нарядиться и расфуфыриться</w:t>
      </w:r>
      <w:r w:rsidRPr="001E5959">
        <w:t xml:space="preserve"> (прост.).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Синонимы, имеющиеся в языке, образуют синонимические ряды. Например, цепочка: </w:t>
      </w:r>
      <w:r w:rsidRPr="001E5959">
        <w:rPr>
          <w:i/>
          <w:iCs/>
        </w:rPr>
        <w:t>лётчик, пилот, авиатор</w:t>
      </w:r>
      <w:r w:rsidRPr="001E5959">
        <w:t xml:space="preserve"> – это синонимический ряд. Слова в этом ряду расположены не в случайной последовательности, а в соответствии с частотностью их употребления, главным в нём является слово лётчик: оно употребляется чаще, чем остальные.</w:t>
      </w:r>
    </w:p>
    <w:p w:rsidR="00CA358E" w:rsidRPr="001E5959" w:rsidRDefault="00CA358E" w:rsidP="00DD5657">
      <w:pPr>
        <w:pStyle w:val="a8"/>
        <w:suppressAutoHyphens/>
        <w:ind w:firstLine="720"/>
      </w:pPr>
      <w:r w:rsidRPr="001E5959">
        <w:t>В тексте синонимы как таковые могут отсутствовать (скрытое использование синонимов), но в стилистически совершенном тексте за каждым словом подразумевается синонимический ряд слов, из которых автор использует наиболее подходящее, наиболее точно определяющее нужное понятие и максимально соответствующее данной ситуации.</w:t>
      </w:r>
    </w:p>
    <w:p w:rsidR="00CA358E" w:rsidRPr="001E5959" w:rsidRDefault="00CA358E" w:rsidP="00DD5657">
      <w:pPr>
        <w:suppressAutoHyphens/>
        <w:ind w:firstLine="720"/>
        <w:rPr>
          <w:i/>
          <w:iCs/>
        </w:rPr>
      </w:pPr>
      <w:r w:rsidRPr="001E5959">
        <w:t xml:space="preserve">Чтобы выбрать из синонимического ряда единственно верное слово, нужно учитывать его семантические и стилистические оттенки. Например, глаголы </w:t>
      </w:r>
      <w:r w:rsidRPr="001E5959">
        <w:rPr>
          <w:i/>
          <w:iCs/>
        </w:rPr>
        <w:t xml:space="preserve">трудиться </w:t>
      </w:r>
      <w:r w:rsidRPr="001E5959">
        <w:t xml:space="preserve">и </w:t>
      </w:r>
      <w:r w:rsidRPr="001E5959">
        <w:rPr>
          <w:i/>
          <w:iCs/>
        </w:rPr>
        <w:t xml:space="preserve">работать. </w:t>
      </w:r>
      <w:r w:rsidRPr="001E5959">
        <w:t xml:space="preserve">Первый употребляется лишь тогда, когда речь идет о человеке, который работает по-настоящему, в полную меру сил и возможностей; Поэтому о том, кто работает плохо, спустя рукава, нельзя сказать, что он </w:t>
      </w:r>
      <w:r w:rsidRPr="001E5959">
        <w:rPr>
          <w:i/>
          <w:iCs/>
        </w:rPr>
        <w:t xml:space="preserve">трудится.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Оттенки значения синонимов иногда легко различимы (они зафиксированы в словарях), а в некоторых случаях они почти неуловимы. Например, в сочетании </w:t>
      </w:r>
      <w:r w:rsidRPr="001E5959">
        <w:rPr>
          <w:i/>
          <w:iCs/>
        </w:rPr>
        <w:t xml:space="preserve">производительность труда возросла </w:t>
      </w:r>
      <w:r w:rsidRPr="001E5959">
        <w:t xml:space="preserve">глагол свободно может быть заменен глаголами </w:t>
      </w:r>
      <w:r w:rsidRPr="001E5959">
        <w:rPr>
          <w:i/>
          <w:iCs/>
        </w:rPr>
        <w:t xml:space="preserve">увеличилась, поднялась, повысилась </w:t>
      </w:r>
      <w:r w:rsidRPr="001E5959">
        <w:t xml:space="preserve">(их семантическое различие определить невозможно). Но если в данное сочетание включить слова типа </w:t>
      </w:r>
      <w:r w:rsidRPr="001E5959">
        <w:rPr>
          <w:i/>
          <w:iCs/>
        </w:rPr>
        <w:t xml:space="preserve">вдвое, в два раза, </w:t>
      </w:r>
      <w:r w:rsidRPr="001E5959">
        <w:t xml:space="preserve">правильными окажутся только сочетания с глаголами </w:t>
      </w:r>
      <w:r w:rsidRPr="001E5959">
        <w:rPr>
          <w:i/>
          <w:iCs/>
        </w:rPr>
        <w:t xml:space="preserve">возросла и увеличилась. </w:t>
      </w:r>
      <w:r w:rsidRPr="001E5959">
        <w:t>Выявить семантические оттенки синонимов позволяет контекст, его и нужно учитывать при выборе синонима.</w:t>
      </w: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t xml:space="preserve">Функции юридических текстов требуют предельной точности, которая достигается, прежде всего, использованием терминов как широко распространённых, так и узко специализированных. Термины чаще всего означают: а) наименование документов: постановление, уведомление, запрос; б) наименование лиц по профессии, состоянию, выполняемой функции: следователь, судья, свидетель; в) процессуальные действия: экспертиза, допрос, выемка.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Требования предельной точности ограничивают возможности синомических замен, так как замена вызывает изменение оттенков значения. Это неизбежно влечёт тавтологию. Например: </w:t>
      </w:r>
      <w:r w:rsidRPr="001E5959">
        <w:rPr>
          <w:i/>
          <w:iCs/>
        </w:rPr>
        <w:t>Дело выделено в отдельное производство.</w:t>
      </w:r>
      <w:r w:rsidRPr="001E5959">
        <w:t xml:space="preserve"> Или, другой пример: </w:t>
      </w:r>
      <w:r w:rsidRPr="001E5959">
        <w:rPr>
          <w:i/>
          <w:iCs/>
        </w:rPr>
        <w:t xml:space="preserve">Хулиганство проявляется в явном неуважении к обществу. </w:t>
      </w:r>
      <w:r w:rsidRPr="001E5959">
        <w:rPr>
          <w:rStyle w:val="ac"/>
        </w:rPr>
        <w:footnoteReference w:id="2"/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Юридические тексты характеризуются объективностью. Здесь недопустима малейшая возможность выражения субъективного мнения лица, составляющего документ. Объективность проявляется в полном отсутствии эмоционально окрашенной лексики. Оценочная лексика входит в некоторые термины оценочного характера, но не придает никаких добавочных эмоциональных оттенков. </w:t>
      </w:r>
    </w:p>
    <w:p w:rsidR="00CA358E" w:rsidRPr="001E5959" w:rsidRDefault="00CA358E" w:rsidP="00DD5657">
      <w:pPr>
        <w:suppressAutoHyphens/>
        <w:ind w:firstLine="720"/>
      </w:pPr>
    </w:p>
    <w:p w:rsidR="00CA358E" w:rsidRPr="001E5959" w:rsidRDefault="00CA358E" w:rsidP="00CA358E">
      <w:pPr>
        <w:numPr>
          <w:ilvl w:val="0"/>
          <w:numId w:val="3"/>
        </w:numPr>
        <w:suppressAutoHyphens/>
        <w:ind w:left="0" w:firstLine="720"/>
      </w:pPr>
      <w:r w:rsidRPr="001E5959">
        <w:t>Типичные ошибки в деловых и процессуальных документах: неточный выбор синонимов, тавтологии, плеоназм и т.д.</w:t>
      </w:r>
    </w:p>
    <w:p w:rsidR="00CA358E" w:rsidRPr="001E5959" w:rsidRDefault="00CA358E" w:rsidP="00CA358E">
      <w:pPr>
        <w:suppressAutoHyphens/>
        <w:ind w:firstLine="720"/>
      </w:pPr>
    </w:p>
    <w:p w:rsidR="00CA358E" w:rsidRPr="001E5959" w:rsidRDefault="00CA358E" w:rsidP="00CA358E">
      <w:pPr>
        <w:shd w:val="clear" w:color="auto" w:fill="FFFFFF"/>
        <w:suppressAutoHyphens/>
        <w:ind w:firstLine="720"/>
      </w:pPr>
      <w:r w:rsidRPr="001E5959">
        <w:t xml:space="preserve">Требования к точности и степень ее проявления в разных стилях и формах речи неодинаковы. Из всех функциональных стилей менее требователен к данному качеству разговорный стиль, основной формой реализации которого является устная речь. Условия устного общения (прежде всего отсутствие предварительной подготовки) способствуют тому, что в разговорной речи часто допускаются неточности, особенно если разговор ведется о том, что находится за пределами повседневного бытового общения (например, о науке, политике, делопроизводстве). Пониманию сказанного способствует непосредственность устного общения, возможность снять возникшую неясность или неточность (либо сам говорящий замечает и устраняет ее, либо собеседник задает уточняющий вопрос). Кроме того, взаимопониманию собеседников способствуют паралингвистические факторы.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Письменная же речь лишена таких возможностей, поэтому она должна быть предельно точной. В связи с этим к официально-деловой, процессуальной речи, реализующейся преимущественно в письменной форме, предъявляются повышенные требования.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Причинами, приводящими к неточности, неясности и двусмысленности при составлении деловых и процессуальных документах, являются:</w:t>
      </w:r>
      <w:r w:rsidRPr="001E5959">
        <w:rPr>
          <w:rStyle w:val="ac"/>
        </w:rPr>
        <w:footnoteReference w:id="3"/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а) употребление слов в значении, несвойственном для литературного языка;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б) неумение пользоваться синонимами, паронимами, терминами, многозначными словами и омонимами;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в) межъязыковая лексико-семантическая интерференция в условиях билингвизма;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г) нарушение норм лексической, грамматической и стилистической сочетаемости;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д) речевая избыточность;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е) речевая недостаточность.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В официально-деловом и научном стилях точность обычно понимается как адекватность выражаемой мысли ее содержанию и достигается в результате верного словоупотребления, соблюдения норм лексической сочетаемости и правильного использования грамматических средств.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В официально-деловом стиле точность предполагает полное исключение возможности разночтений и истолкования, поскольку они неизбежно ведут к нарушению одной из основных функций права - функции регулирования правовых отношений.</w:t>
      </w:r>
    </w:p>
    <w:p w:rsidR="00CA358E" w:rsidRPr="001E5959" w:rsidRDefault="00CA358E" w:rsidP="00DD5657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1E5959">
        <w:t>Синонимы становятся источником эмоциональности и выразительности речи, если употреблять их с особым стилистическим заданием. Нередко в тексте используется одновременно несколько синонимов. В этом случае они получают определенную стилистическую нагрузку.</w:t>
      </w:r>
    </w:p>
    <w:p w:rsidR="00CA358E" w:rsidRPr="001E5959" w:rsidRDefault="00CA358E" w:rsidP="00DD5657">
      <w:pPr>
        <w:suppressAutoHyphens/>
        <w:ind w:firstLine="720"/>
        <w:rPr>
          <w:rFonts w:eastAsia="Arial Unicode MS"/>
        </w:rPr>
      </w:pPr>
      <w:r w:rsidRPr="001E5959">
        <w:t xml:space="preserve">Однако порою новые синонимы в речи ничего не добавляют к сказанному. Например: </w:t>
      </w:r>
      <w:r w:rsidRPr="001E5959">
        <w:rPr>
          <w:rStyle w:val="af3"/>
          <w:i/>
          <w:iCs/>
        </w:rPr>
        <w:t>Нарушение правил пользования газом приводит к</w:t>
      </w:r>
      <w:r w:rsidRPr="001E5959">
        <w:rPr>
          <w:rStyle w:val="af3"/>
        </w:rPr>
        <w:t xml:space="preserve"> </w:t>
      </w:r>
      <w:r w:rsidRPr="001E5959">
        <w:rPr>
          <w:rStyle w:val="af4"/>
        </w:rPr>
        <w:t>беде, несчастью</w:t>
      </w:r>
      <w:r w:rsidRPr="001E5959">
        <w:rPr>
          <w:rStyle w:val="af3"/>
        </w:rPr>
        <w:t xml:space="preserve">, к </w:t>
      </w:r>
      <w:r w:rsidRPr="001E5959">
        <w:rPr>
          <w:rStyle w:val="af4"/>
        </w:rPr>
        <w:t>драматическим последствиям</w:t>
      </w:r>
      <w:r w:rsidRPr="001E5959">
        <w:rPr>
          <w:rStyle w:val="af3"/>
        </w:rPr>
        <w:t xml:space="preserve"> и </w:t>
      </w:r>
      <w:r w:rsidRPr="001E5959">
        <w:rPr>
          <w:rStyle w:val="af4"/>
        </w:rPr>
        <w:t>трагическим случаям</w:t>
      </w:r>
      <w:r w:rsidRPr="001E5959">
        <w:t>. Такое употребление синонимов свидетельствует о беспомощности в обращении со словом, о неумении точно выразить мысль.</w:t>
      </w:r>
    </w:p>
    <w:p w:rsidR="00CA358E" w:rsidRPr="001E5959" w:rsidRDefault="00CA358E" w:rsidP="00DD5657">
      <w:pPr>
        <w:suppressAutoHyphens/>
        <w:ind w:firstLine="720"/>
      </w:pPr>
      <w:r w:rsidRPr="001E5959">
        <w:t>Использование нескольких синонимов подряд лишь тогда эстетически оправдано, когда каждый новый синоним уточняет, обогащает смысл высказывания. Нанизывание синонимов порождает градацию, если каждый следующий синоним усиливает (реже - ослабляет) значение предыдущего.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Нагромождение синонимов при неумелом, беспорядочном их расположении порождает речевую избыточность, «уточняющие» определения, разрушая градацию, создают нелогичность и комизм высказывания.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Имея в основе общность значения, синонимы часто подчеркивают различные особенности сходных предметов, явлений, действий, признаков. Поэтому синонимы могут в тексте сопоставляться и противопоставляться, если автор хочет обратить внимание именно на те оттенки значений, которыми отличаются эти близкие по смыслу слова.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Юридический язык специфичен. В нем много терминов, имеющих особое юридическое значение, например: кодекс, контрабанда, алиби, мотивы преступления, мера пресечения, конфискация и др. В качестве терминов используются некоторые разговорные слова, такие, как: промотание, попрошайничество, оговор; устаревшие: деяние, сокрытие; отглагольные существительные, не характерные для общего употребления: поставление, недонесение, приискание.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В основе каждого термина обязательно лежит дефиниция обозначаемого им понятия. В соответствии с содержанием этого понятия и следует употреблять термины в деловых и процессуальных документах.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Термины-синонимы затрудняют восприятие текста, вызывают у адресата предположение о том, не новый ли данный термин.</w:t>
      </w:r>
    </w:p>
    <w:p w:rsidR="00CA358E" w:rsidRPr="001E5959" w:rsidRDefault="00CA358E" w:rsidP="00DD5657">
      <w:pPr>
        <w:pStyle w:val="af6"/>
        <w:suppressAutoHyphens/>
        <w:ind w:left="0" w:right="0" w:firstLine="720"/>
        <w:rPr>
          <w:color w:val="000000"/>
          <w:sz w:val="24"/>
          <w:szCs w:val="24"/>
        </w:rPr>
      </w:pPr>
      <w:r w:rsidRPr="001E5959">
        <w:t>Большинство многозначных слов обозначает особые юридические понятия. Так, привод - принудительное доставление кого -либо в органы расследования и суда; склонить - заставить совершить преступление; погашение - прекращение срока судимости; эпизод - часть преступных действий и др. Поэтому в языке права наблюдаются словосочетания, не употребляющиеся за пределами правовой сферы общения, например: организатор преступления, применить меры, совершение преступления, аморальный поступок и др.</w:t>
      </w:r>
    </w:p>
    <w:p w:rsidR="00CA358E" w:rsidRPr="001E5959" w:rsidRDefault="00CA358E" w:rsidP="00DD5657">
      <w:pPr>
        <w:suppressAutoHyphens/>
        <w:ind w:firstLine="720"/>
        <w:rPr>
          <w:rFonts w:eastAsia="Arial Unicode MS"/>
        </w:rPr>
      </w:pPr>
      <w:r w:rsidRPr="001E5959">
        <w:rPr>
          <w:rStyle w:val="-"/>
          <w:b/>
          <w:bCs/>
        </w:rPr>
        <w:t>Многословие</w:t>
      </w:r>
      <w:r w:rsidRPr="001E5959">
        <w:rPr>
          <w:b/>
          <w:bCs/>
        </w:rPr>
        <w:t xml:space="preserve">, или </w:t>
      </w:r>
      <w:r w:rsidRPr="001E5959">
        <w:rPr>
          <w:rStyle w:val="-"/>
          <w:b/>
          <w:bCs/>
        </w:rPr>
        <w:t>речевая избыточность</w:t>
      </w:r>
      <w:r w:rsidRPr="001E5959">
        <w:t>, может проявиться в употреблении лишних слов даже в короткой фразе. Лишние слова в письменной речи свидетельствуют не только о стилистической небрежности, они указывают на нечеткость, неопределенность представлений автора о предмете речи.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Французский ученый, философ и писатель Б. Паскаль заметил: «Я пишу длинно, потому что у меня нет времени написать коротко». Действительно, краткость и ясность формулировок достигаются в результате напряженной работы со словом.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Речевая избыточность проявляется в употреблении большего количества слов, чем требуется для выражения мысли, что может быть вызвано </w:t>
      </w:r>
      <w:r w:rsidRPr="001E5959">
        <w:rPr>
          <w:i/>
          <w:iCs/>
        </w:rPr>
        <w:t>плеоназмом, тавтологией, употреблением слов, ничего не прибавляющих к сказанному</w:t>
      </w:r>
      <w:r w:rsidRPr="001E5959">
        <w:t xml:space="preserve"> и т.д. </w:t>
      </w:r>
    </w:p>
    <w:p w:rsidR="00CA358E" w:rsidRPr="001E5959" w:rsidRDefault="00CA358E" w:rsidP="00DD5657">
      <w:pPr>
        <w:suppressAutoHyphens/>
        <w:ind w:firstLine="720"/>
      </w:pPr>
      <w:r w:rsidRPr="001E5959">
        <w:rPr>
          <w:b/>
          <w:bCs/>
        </w:rPr>
        <w:t>Плеоназм</w:t>
      </w:r>
      <w:r w:rsidRPr="001E5959">
        <w:t xml:space="preserve"> (от греч. pleonasmos - излишество) «оборот речи, в котором без надобности повторяются слова, частично или полностью совпадающие по значениям (например, </w:t>
      </w:r>
      <w:r w:rsidRPr="001E5959">
        <w:rPr>
          <w:i/>
          <w:iCs/>
        </w:rPr>
        <w:t>человек двадцать людей</w:t>
      </w:r>
      <w:r w:rsidRPr="001E5959">
        <w:t xml:space="preserve">), или такие, в которых значение одного слова уже входит в состав другого (например, </w:t>
      </w:r>
      <w:r w:rsidRPr="001E5959">
        <w:rPr>
          <w:i/>
          <w:iCs/>
        </w:rPr>
        <w:t>своя автобиография, патриот родины, коллега по работе, двадцать человек солдат, народный фольклор, совместное соглашение</w:t>
      </w:r>
      <w:r w:rsidRPr="001E5959">
        <w:t>)».</w:t>
      </w:r>
      <w:r w:rsidRPr="001E5959">
        <w:rPr>
          <w:rStyle w:val="ac"/>
        </w:rPr>
        <w:t xml:space="preserve"> </w:t>
      </w:r>
      <w:r w:rsidRPr="001E5959">
        <w:rPr>
          <w:rStyle w:val="ac"/>
        </w:rPr>
        <w:footnoteReference w:id="4"/>
      </w:r>
      <w:r w:rsidRPr="001E5959">
        <w:t xml:space="preserve">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Часто плеоназмы появляются при соединении синонимов: </w:t>
      </w:r>
      <w:r w:rsidRPr="001E5959">
        <w:rPr>
          <w:i/>
          <w:iCs/>
        </w:rPr>
        <w:t xml:space="preserve">расцеловал и облобызал; только лишь; мужественный и смелый; </w:t>
      </w:r>
      <w:r w:rsidRPr="001E5959">
        <w:rPr>
          <w:rStyle w:val="af3"/>
          <w:i/>
          <w:iCs/>
        </w:rPr>
        <w:t>в конечном итоге</w:t>
      </w:r>
      <w:r w:rsidRPr="001E5959">
        <w:t>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Обычно плеоназмы используются в тексте для усиления его выразительности, но нередко их употребление является результатом небрежного отношения автора к языку, незнания семантики слова, неумения или нежелания вдуматься в смысл сказанного.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К ошибкам чаще всего приводит употребление плеонастических сочетаний, содержащих иноязычные слова, семантика которых недостаточно хорошо известна автору документа: </w:t>
      </w:r>
      <w:r w:rsidRPr="001E5959">
        <w:rPr>
          <w:i/>
          <w:iCs/>
        </w:rPr>
        <w:t xml:space="preserve">хронометраж времени (хронометраж </w:t>
      </w:r>
      <w:r w:rsidRPr="001E5959">
        <w:t xml:space="preserve">- измерение затрат времени на что-либо), </w:t>
      </w:r>
      <w:r w:rsidRPr="001E5959">
        <w:rPr>
          <w:i/>
          <w:iCs/>
        </w:rPr>
        <w:t xml:space="preserve">прейскурант цен (прейскурант </w:t>
      </w:r>
      <w:r w:rsidRPr="001E5959">
        <w:t xml:space="preserve">-текущие цены), </w:t>
      </w:r>
      <w:r w:rsidRPr="001E5959">
        <w:rPr>
          <w:i/>
          <w:iCs/>
        </w:rPr>
        <w:t xml:space="preserve">первый лидер (лидер </w:t>
      </w:r>
      <w:r w:rsidRPr="001E5959">
        <w:t xml:space="preserve">-первый, ведущий), </w:t>
      </w:r>
      <w:r w:rsidRPr="001E5959">
        <w:rPr>
          <w:i/>
          <w:iCs/>
        </w:rPr>
        <w:t xml:space="preserve">странный парадокс (парадокс </w:t>
      </w:r>
      <w:r w:rsidRPr="001E5959">
        <w:t>-странное мнение, расходящееся с общепринятыми) и др.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Немало плеоназмов, в составе которых имеются исконно русские слова: </w:t>
      </w:r>
      <w:r w:rsidRPr="001E5959">
        <w:rPr>
          <w:i/>
          <w:iCs/>
        </w:rPr>
        <w:t>рыбная уха, впервые знакомиться, чрезвычайно громадный, очень крохотный, несколько побыстрее, в мае месяце, неиспользованные резервы, простаивать без дела, поступательное движение вперед</w:t>
      </w:r>
      <w:r w:rsidRPr="001E5959">
        <w:t xml:space="preserve"> и т.д.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Плеонастической является также речь, в которой неоднократно повторяется одна и та же мысль, выраженная с помощью различных языковых средств. Однако некоторые сочетания подобного типа все же закрепляются в языке, что обычно связано с изменением значений входящих в них слов: период времени, реальная действительность, монументальный памятник, экспонаты выставки, букинистическая книга. </w:t>
      </w:r>
    </w:p>
    <w:p w:rsidR="00CA358E" w:rsidRPr="001E5959" w:rsidRDefault="00CA358E" w:rsidP="00DD5657">
      <w:pPr>
        <w:suppressAutoHyphens/>
        <w:ind w:firstLine="720"/>
      </w:pPr>
      <w:r w:rsidRPr="001E5959">
        <w:rPr>
          <w:b/>
          <w:bCs/>
        </w:rPr>
        <w:t>Тавтология</w:t>
      </w:r>
      <w:r w:rsidRPr="001E5959">
        <w:t xml:space="preserve"> (греч. tautologia , от tauto - то же самое и logos - слово) - «содержательная избыточность высказывания, проявляющаяся в смысловом дублировании целого и его части».</w:t>
      </w:r>
      <w:r w:rsidRPr="001E5959">
        <w:rPr>
          <w:rStyle w:val="ac"/>
        </w:rPr>
        <w:footnoteReference w:id="5"/>
      </w:r>
      <w:r w:rsidRPr="001E5959">
        <w:t xml:space="preserve">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Столкновение однокоренных слов, создающее тавтологию, крайне нежелательно: </w:t>
      </w:r>
      <w:r w:rsidRPr="001E5959">
        <w:rPr>
          <w:rStyle w:val="af3"/>
          <w:i/>
          <w:iCs/>
        </w:rPr>
        <w:t xml:space="preserve">Автор пытается </w:t>
      </w:r>
      <w:r w:rsidRPr="001E5959">
        <w:rPr>
          <w:rStyle w:val="af4"/>
          <w:i w:val="0"/>
          <w:iCs w:val="0"/>
        </w:rPr>
        <w:t>доказать</w:t>
      </w:r>
      <w:r w:rsidRPr="001E5959">
        <w:rPr>
          <w:rStyle w:val="af3"/>
          <w:i/>
          <w:iCs/>
        </w:rPr>
        <w:t xml:space="preserve"> свою правоту </w:t>
      </w:r>
      <w:r w:rsidRPr="001E5959">
        <w:rPr>
          <w:rStyle w:val="af4"/>
          <w:i w:val="0"/>
          <w:iCs w:val="0"/>
        </w:rPr>
        <w:t>бездоказательными доказательствами</w:t>
      </w:r>
      <w:r w:rsidRPr="001E5959">
        <w:rPr>
          <w:i/>
          <w:iCs/>
        </w:rPr>
        <w:t>.</w:t>
      </w:r>
      <w:r w:rsidRPr="001E5959">
        <w:t xml:space="preserve">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Тавтология может быть явной, лексической, т.е. выраженной в повторении тех же или близких слов и скрытой, пропозициональной, т.е. проявляющейся в смысловой тождественности логического субъекта и предиката предложения (например: </w:t>
      </w:r>
      <w:r w:rsidRPr="001E5959">
        <w:rPr>
          <w:i/>
          <w:iCs/>
        </w:rPr>
        <w:t>неустойчивый человек часто меняет свои убеждения и склонности</w:t>
      </w:r>
      <w:r w:rsidRPr="001E5959">
        <w:t>; здесь предикативная часть дублирует смысл субъектной части).</w:t>
      </w:r>
    </w:p>
    <w:p w:rsidR="00CA358E" w:rsidRPr="001E5959" w:rsidRDefault="00CA358E" w:rsidP="00DD5657">
      <w:pPr>
        <w:suppressAutoHyphens/>
        <w:ind w:firstLine="720"/>
      </w:pPr>
      <w:r w:rsidRPr="001E5959">
        <w:t>Тавтология может быть и тонким стилистическим приемом, и речевой ошибкой (</w:t>
      </w:r>
      <w:r w:rsidRPr="001E5959">
        <w:rPr>
          <w:i/>
          <w:iCs/>
        </w:rPr>
        <w:t>организовать организацию, изобразить образ, приблизиться ближе, полностью заполнить, множить во много раз; спросить вопрос; возобновить вновь; необычный феномен; движущий лейтмотив</w:t>
      </w:r>
      <w:r w:rsidRPr="001E5959">
        <w:t xml:space="preserve">). </w:t>
      </w:r>
    </w:p>
    <w:p w:rsidR="00CA358E" w:rsidRPr="001E5959" w:rsidRDefault="00CA358E" w:rsidP="00DD5657">
      <w:pPr>
        <w:shd w:val="clear" w:color="auto" w:fill="FFFFFF"/>
        <w:suppressAutoHyphens/>
        <w:ind w:firstLine="720"/>
        <w:rPr>
          <w:i/>
          <w:iCs/>
        </w:rPr>
      </w:pPr>
      <w:r w:rsidRPr="001E5959">
        <w:t xml:space="preserve">К тавтологии как недостатку часто приводит неумение пользоваться синонимами. Например: </w:t>
      </w:r>
      <w:r w:rsidRPr="001E5959">
        <w:rPr>
          <w:i/>
          <w:iCs/>
        </w:rPr>
        <w:t>Жители Калинова живут скучной однообразной жизнью.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Тавтология в предложении неизбежна, если в языке нет другого равнозначного слова (</w:t>
      </w:r>
      <w:r w:rsidRPr="001E5959">
        <w:rPr>
          <w:rStyle w:val="af3"/>
          <w:i/>
          <w:iCs/>
        </w:rPr>
        <w:t>следственные органы расследовали</w:t>
      </w:r>
      <w:r w:rsidRPr="001E5959">
        <w:rPr>
          <w:i/>
          <w:iCs/>
        </w:rPr>
        <w:t>, закрыть крышкой, словарь иностранных слов, бригадир первой бригады, постелить постель, сослужить службу, всякая всячина, горе горькое</w:t>
      </w:r>
      <w:r w:rsidRPr="001E5959">
        <w:t xml:space="preserve">).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Иногда неизбежны тавтологические сочетания при употреблении составных терминов: </w:t>
      </w:r>
      <w:r w:rsidRPr="001E5959">
        <w:rPr>
          <w:i/>
          <w:iCs/>
        </w:rPr>
        <w:t xml:space="preserve">словарь иностранных слов, учащиеся педагогического училища, звеньевая первого звена </w:t>
      </w:r>
      <w:r w:rsidRPr="001E5959">
        <w:t xml:space="preserve">и др. </w:t>
      </w:r>
    </w:p>
    <w:p w:rsidR="00CA358E" w:rsidRPr="001E5959" w:rsidRDefault="00CA358E" w:rsidP="00DD5657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1E5959">
        <w:t xml:space="preserve">Тавтология и плеоназмы не являются речевыми ошибками в выражениях фразеологического характера; </w:t>
      </w:r>
      <w:r w:rsidRPr="001E5959">
        <w:rPr>
          <w:i/>
          <w:iCs/>
        </w:rPr>
        <w:t>в конце концов, мал мала меньше, вокруг да около и т.п.</w:t>
      </w:r>
      <w:r w:rsidRPr="001E5959">
        <w:t xml:space="preserve"> Как источник выразительности речи тавтология особенно действенна, если однокоренные слова сопоставляются как синонимы.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В результате забвения первоначального смысла слова или изменения его значения этимологически плеонастические или тавтологические сочетания перестают восприниматься как избыточные. Так, </w:t>
      </w:r>
      <w:r w:rsidRPr="001E5959">
        <w:rPr>
          <w:i/>
          <w:iCs/>
        </w:rPr>
        <w:t>монументальный памятник, реальная действительность, информационное сообщение, букинистическая книга, реальная действительность, экспонаты выставки</w:t>
      </w:r>
      <w:r w:rsidRPr="001E5959">
        <w:t xml:space="preserve"> и другие соответствуют нормам современного литературного словоупотребления, так как определения в них перестали быть простым повторением основного признака, заключенного в определяемом слове.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И все-таки нет оснований для вывода, что тавтология как явление языка в принципе противоречит его природе и эстетическому вкусу человека. Она складывалась веками в речевой деятельности народа.</w:t>
      </w:r>
      <w:r w:rsidRPr="001E5959">
        <w:rPr>
          <w:sz w:val="24"/>
        </w:rPr>
        <w:t xml:space="preserve"> </w:t>
      </w:r>
      <w:r w:rsidRPr="001E5959">
        <w:t xml:space="preserve">Словосочетания </w:t>
      </w:r>
      <w:r w:rsidRPr="001E5959">
        <w:rPr>
          <w:i/>
          <w:iCs/>
        </w:rPr>
        <w:t xml:space="preserve">черные чернила, белое белье, красная краска, </w:t>
      </w:r>
      <w:r w:rsidRPr="001E5959">
        <w:t xml:space="preserve">имеющие этимологически общий корень, в настоящее время не воспринимаются как избыточные, так же, как и </w:t>
      </w:r>
      <w:r w:rsidRPr="001E5959">
        <w:rPr>
          <w:i/>
          <w:iCs/>
        </w:rPr>
        <w:t xml:space="preserve">город Волгоград, город Симферополь, </w:t>
      </w:r>
      <w:r w:rsidRPr="001E5959">
        <w:t xml:space="preserve">поскольку морфемы - </w:t>
      </w:r>
      <w:r w:rsidRPr="001E5959">
        <w:rPr>
          <w:i/>
          <w:iCs/>
        </w:rPr>
        <w:t xml:space="preserve">град </w:t>
      </w:r>
      <w:r w:rsidRPr="001E5959">
        <w:t xml:space="preserve">(город) и - </w:t>
      </w:r>
      <w:r w:rsidRPr="001E5959">
        <w:rPr>
          <w:i/>
          <w:iCs/>
        </w:rPr>
        <w:t xml:space="preserve">поль </w:t>
      </w:r>
      <w:r w:rsidRPr="001E5959">
        <w:t>(от греч. polis - город) входят в состав географических наименований и не воспринимаются уже в качестве самостоятельного слова.</w:t>
      </w: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t>Таким образом, тавтология – сложное, противоречивое по содержанию и разнообразное по структуре явление. Роль ее в языке определяется принятым употреблением, необходимостью в контексте, а также индивидуальным вкусом и мастерством автора. Неоправданное повторение слов и форм – это недостаток, снижающий культуру письменной речи, целенаправленное же повторение – средство смысловой и эмоциональной выразительности.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Ущерб информативной насыщенности речи наносит и повторение слов. </w:t>
      </w:r>
      <w:r w:rsidRPr="001E5959">
        <w:rPr>
          <w:rStyle w:val="-"/>
          <w:b/>
          <w:bCs/>
        </w:rPr>
        <w:t>Лексические повторы</w:t>
      </w:r>
      <w:r w:rsidRPr="001E5959">
        <w:t xml:space="preserve"> нередко сочетаются с тавтологией, плеоназмами и обычно свидетельствуют о неумении автора четко и лаконично сформулировать мысль. Например: </w:t>
      </w:r>
      <w:r w:rsidRPr="001E5959">
        <w:rPr>
          <w:rStyle w:val="af3"/>
          <w:i/>
          <w:iCs/>
        </w:rPr>
        <w:t>Общежитие - дом, в котором студенты живут пять долгих лет своей студенческой жизни; какой будет эта жизнь - зависит от самих жителей общежития</w:t>
      </w:r>
      <w:r w:rsidRPr="001E5959">
        <w:rPr>
          <w:i/>
          <w:iCs/>
        </w:rPr>
        <w:t>.</w:t>
      </w:r>
      <w:r w:rsidRPr="001E5959">
        <w:t xml:space="preserve"> 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К тавтологии близки лексические повторы одних и тех же слов, стилистически немотивированное употребление которых свидетельствует о неумении автора пользоваться синонимическими богатствами языка: слова такого, например, синонимического ряда, как </w:t>
      </w:r>
      <w:r w:rsidRPr="001E5959">
        <w:rPr>
          <w:i/>
          <w:iCs/>
        </w:rPr>
        <w:t>лгать - врать - заливать - сочинять,</w:t>
      </w:r>
      <w:r w:rsidRPr="001E5959">
        <w:t xml:space="preserve"> различаются стилистическим употреблением и экспрессивной окраской.</w:t>
      </w:r>
    </w:p>
    <w:p w:rsidR="00CA358E" w:rsidRPr="001E5959" w:rsidRDefault="00CA358E" w:rsidP="00DD5657">
      <w:pPr>
        <w:suppressAutoHyphens/>
        <w:ind w:firstLine="720"/>
        <w:rPr>
          <w:rFonts w:eastAsia="Arial Unicode MS"/>
        </w:rPr>
      </w:pPr>
      <w:r w:rsidRPr="001E5959">
        <w:t xml:space="preserve">Речевая избыточность может проявляться в употреблении слов, ничего не прибавляющих к содержанию высказывания, даже в узком контексте: </w:t>
      </w:r>
      <w:r w:rsidRPr="001E5959">
        <w:rPr>
          <w:i/>
          <w:iCs/>
        </w:rPr>
        <w:t>незаконное растаскивание государственного имущества</w:t>
      </w:r>
      <w:r w:rsidRPr="001E5959">
        <w:t>(может ли растаскивание быть законным?)</w:t>
      </w:r>
      <w:r w:rsidRPr="001E5959">
        <w:rPr>
          <w:i/>
          <w:iCs/>
        </w:rPr>
        <w:t xml:space="preserve">, обмен имеющимся опытом, прожить всю свою жизнь в деревне </w:t>
      </w:r>
      <w:r w:rsidRPr="001E5959">
        <w:t xml:space="preserve">и т.п.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Речевая избыточность проявляется также в излишней, второстепенной информации, затемняющей смысл основного высказывания. Избыточная информация, многословное объяснение свидетельствуют о неумении пишущего сосредоточиваться на главном, выразить мысль кратко. </w:t>
      </w:r>
    </w:p>
    <w:p w:rsidR="00CA358E" w:rsidRPr="001E5959" w:rsidRDefault="00CA358E" w:rsidP="00CA358E">
      <w:pPr>
        <w:suppressAutoHyphens/>
        <w:ind w:firstLine="720"/>
      </w:pPr>
      <w:r w:rsidRPr="001E5959">
        <w:t>Стилистически неоправданная речевая избыточность и неэкономная трата языковых средств - показатель недостаточно высокой речевой культуры. К искажению или затемнению смысла высказывания иногда приводит речевая недостаточность, возникающая в результате немотивированного пропуска слов и проявляющаяся в лаконизме изложения в ущерб содержанию.</w:t>
      </w:r>
    </w:p>
    <w:p w:rsidR="00CA358E" w:rsidRPr="001E5959" w:rsidRDefault="00CA358E" w:rsidP="00DD5657">
      <w:pPr>
        <w:shd w:val="clear" w:color="auto" w:fill="FFFFFF"/>
        <w:suppressAutoHyphens/>
        <w:ind w:firstLine="720"/>
        <w:rPr>
          <w:color w:val="000000"/>
          <w:sz w:val="24"/>
          <w:szCs w:val="24"/>
        </w:rPr>
      </w:pPr>
      <w:r w:rsidRPr="001E5959">
        <w:t xml:space="preserve">Одной из причин речевой недостаточности в письменной речи является перенесение в нее особенностей разговорной: пропуск структурно и семантически значимых единиц. Например: </w:t>
      </w:r>
      <w:r w:rsidRPr="001E5959">
        <w:rPr>
          <w:i/>
          <w:iCs/>
        </w:rPr>
        <w:t xml:space="preserve">Больные надеются, мы им поможем </w:t>
      </w:r>
      <w:r w:rsidRPr="001E5959">
        <w:t xml:space="preserve">(в письменной речи здесь необходим союз </w:t>
      </w:r>
      <w:r w:rsidRPr="001E5959">
        <w:rPr>
          <w:i/>
          <w:iCs/>
        </w:rPr>
        <w:t>что: ...что мы им поможем).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>Точность текста требует не только знания семантики слов, но и умения учитывать их сочетаемость - способность соединяться с другими словами в контексте. Именно в контексте, в сочетании с другими словами реализуется семантика слова, обретается четкость и определенность. Известно, что сочетаемость слов определяется их лексическими особенностями, грамматическими свойствами, стилистической окраской. В соответствии с этим можно выделить три вида сочетаемости: лексическую, грамматическую (синтаксическую) и стилистическую. Границы между ними в конкретных актах коммуникации весьма нечетки; все виды сочетаемости органически взаимосвязаны.</w:t>
      </w:r>
    </w:p>
    <w:p w:rsidR="00CA358E" w:rsidRPr="001E5959" w:rsidRDefault="00CA358E" w:rsidP="00DD5657">
      <w:pPr>
        <w:shd w:val="clear" w:color="auto" w:fill="FFFFFF"/>
        <w:suppressAutoHyphens/>
        <w:ind w:firstLine="720"/>
      </w:pPr>
      <w:r w:rsidRPr="001E5959">
        <w:t xml:space="preserve">Стилистическими законами регулируется сочетаемость стилистических синонимов, круг словесных связей у которых с другими словами, как правило, не совпадает. Например, сочетаемость нейтрального слова </w:t>
      </w:r>
      <w:r w:rsidRPr="001E5959">
        <w:rPr>
          <w:i/>
          <w:iCs/>
        </w:rPr>
        <w:t xml:space="preserve">будущий </w:t>
      </w:r>
      <w:r w:rsidRPr="001E5959">
        <w:t xml:space="preserve">и его книжного риторического синонима </w:t>
      </w:r>
      <w:r w:rsidRPr="001E5959">
        <w:rPr>
          <w:i/>
          <w:iCs/>
        </w:rPr>
        <w:t xml:space="preserve">грядущий. </w:t>
      </w:r>
      <w:r w:rsidRPr="001E5959">
        <w:t xml:space="preserve">Первое сочетается с гораздо большим числом существительных </w:t>
      </w:r>
      <w:r w:rsidRPr="001E5959">
        <w:rPr>
          <w:i/>
          <w:iCs/>
        </w:rPr>
        <w:t xml:space="preserve">(год, месяц, неделя, день, понедельник, экзамен, каникулы, отпуск, приезд </w:t>
      </w:r>
      <w:r w:rsidRPr="001E5959">
        <w:t xml:space="preserve">и т.п.). Сочетания же прилагательного </w:t>
      </w:r>
      <w:r w:rsidRPr="001E5959">
        <w:rPr>
          <w:i/>
          <w:iCs/>
        </w:rPr>
        <w:t xml:space="preserve">грядущий </w:t>
      </w:r>
      <w:r w:rsidRPr="001E5959">
        <w:t xml:space="preserve">с существительными </w:t>
      </w:r>
      <w:r w:rsidRPr="001E5959">
        <w:rPr>
          <w:i/>
          <w:iCs/>
        </w:rPr>
        <w:t xml:space="preserve">неделя, понедельник, экзамен, каникулы, отпуск </w:t>
      </w:r>
      <w:r w:rsidRPr="001E5959">
        <w:t>и др. вне особых стилистических условий не употребляются, хотя с точки зрения лексической и грамматической сочетаемости их можно было бы признать правильными.</w:t>
      </w:r>
      <w:r w:rsidRPr="001E5959">
        <w:rPr>
          <w:rStyle w:val="ac"/>
        </w:rPr>
        <w:footnoteReference w:id="6"/>
      </w:r>
    </w:p>
    <w:p w:rsidR="00CA358E" w:rsidRPr="001E5959" w:rsidRDefault="00CA358E" w:rsidP="00DD5657">
      <w:pPr>
        <w:shd w:val="clear" w:color="auto" w:fill="FFFFFF"/>
        <w:suppressAutoHyphens/>
        <w:ind w:firstLine="720"/>
        <w:rPr>
          <w:i/>
          <w:iCs/>
          <w:color w:val="000000"/>
          <w:szCs w:val="24"/>
        </w:rPr>
      </w:pPr>
      <w:r w:rsidRPr="001E5959">
        <w:rPr>
          <w:color w:val="000000"/>
          <w:szCs w:val="24"/>
        </w:rPr>
        <w:t>Для стиля служебных документов характерно также употреб</w:t>
      </w:r>
      <w:r w:rsidRPr="001E5959">
        <w:rPr>
          <w:color w:val="000000"/>
          <w:szCs w:val="24"/>
        </w:rPr>
        <w:softHyphen/>
        <w:t>ление устойчивых словосочетаний, так как в деловой докумен</w:t>
      </w:r>
      <w:r w:rsidRPr="001E5959">
        <w:rPr>
          <w:color w:val="000000"/>
          <w:szCs w:val="24"/>
        </w:rPr>
        <w:softHyphen/>
        <w:t>тации большинство слов употребляется только с одним или ог</w:t>
      </w:r>
      <w:r w:rsidRPr="001E5959">
        <w:rPr>
          <w:color w:val="000000"/>
          <w:szCs w:val="24"/>
        </w:rPr>
        <w:softHyphen/>
        <w:t>раниченной группой слов. В методических рекомендациях по унификации текстов управленческих документов приведен об</w:t>
      </w:r>
      <w:r w:rsidRPr="001E5959">
        <w:rPr>
          <w:color w:val="000000"/>
          <w:szCs w:val="24"/>
        </w:rPr>
        <w:softHyphen/>
        <w:t>ширный алфавитный список наиболее употребляемых в деловой речи глагольно-именных словосочетаний по второму (именному) компоненту.</w:t>
      </w:r>
      <w:r w:rsidRPr="001E5959">
        <w:rPr>
          <w:rStyle w:val="ac"/>
          <w:color w:val="000000"/>
          <w:szCs w:val="24"/>
        </w:rPr>
        <w:footnoteReference w:id="7"/>
      </w:r>
      <w:r w:rsidRPr="001E5959">
        <w:rPr>
          <w:color w:val="000000"/>
          <w:szCs w:val="24"/>
        </w:rPr>
        <w:t xml:space="preserve"> Например: </w:t>
      </w:r>
      <w:r w:rsidRPr="001E5959">
        <w:rPr>
          <w:i/>
          <w:iCs/>
          <w:color w:val="000000"/>
          <w:szCs w:val="24"/>
        </w:rPr>
        <w:t xml:space="preserve">акт </w:t>
      </w:r>
      <w:r w:rsidRPr="001E5959">
        <w:rPr>
          <w:color w:val="000000"/>
          <w:szCs w:val="24"/>
        </w:rPr>
        <w:t xml:space="preserve">- </w:t>
      </w:r>
      <w:r w:rsidRPr="001E5959">
        <w:rPr>
          <w:i/>
          <w:iCs/>
          <w:color w:val="000000"/>
          <w:szCs w:val="24"/>
        </w:rPr>
        <w:t>совершать, составлять, подписывать, утверждать; заявка - выполнять, давать, делать, по</w:t>
      </w:r>
      <w:r w:rsidRPr="001E5959">
        <w:rPr>
          <w:i/>
          <w:iCs/>
          <w:color w:val="000000"/>
          <w:szCs w:val="24"/>
        </w:rPr>
        <w:softHyphen/>
        <w:t>давать, принимать, отклонять, удовлетворять и т.д.</w:t>
      </w: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t xml:space="preserve">В официально - деловом стиле используется большое количество готовых, стандартных выражений - клише. И вот здесь встает проблема клише и штампов в речи юриста: уместность и необходимость клише при составлении документов и неуместность речевых штампов, которые причиняют вред. </w:t>
      </w: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t xml:space="preserve">Использование клише – это одна из особенностей языка права, она заключается в том, что в речи юриста встречаются составные юридические термины, выступающие как единое целое. Клише позволяют обеспечивать точность языка права. </w:t>
      </w:r>
      <w:r w:rsidRPr="001E5959">
        <w:rPr>
          <w:b/>
        </w:rPr>
        <w:t>Клише</w:t>
      </w:r>
      <w:r w:rsidRPr="001E5959">
        <w:t xml:space="preserve"> – это определенный языковой стандарт, готовый устойчивый оборот, речевой стереотип, конструктивная единица текста. В использовании этого средства в деловых документах порой возникает даже необходимость, например: </w:t>
      </w:r>
      <w:r w:rsidRPr="001E5959">
        <w:rPr>
          <w:i/>
        </w:rPr>
        <w:t xml:space="preserve">довожу до вашего сведения, принимая во внимание, на основании изложенного </w:t>
      </w:r>
      <w:r w:rsidRPr="001E5959">
        <w:t xml:space="preserve">и т.д. 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b/>
        </w:rPr>
      </w:pPr>
      <w:r w:rsidRPr="001E5959">
        <w:t>Их антиподом в речи выступают штампы, которые воспринимаются как явление негативное, использование которых влечет за собой не соблюдение таких требований официально-делового стиля, как точность, краткость, стандартность.</w:t>
      </w:r>
      <w:r w:rsidRPr="001E5959">
        <w:rPr>
          <w:rStyle w:val="ac"/>
        </w:rPr>
        <w:footnoteReference w:id="8"/>
      </w: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rPr>
          <w:b/>
        </w:rPr>
        <w:t>Штамп</w:t>
      </w:r>
      <w:r w:rsidRPr="001E5959">
        <w:t xml:space="preserve"> – своеобразный шаблон, избитая форма выражения, которая придает речи потускневшую эмоционально-экспрессивную окраску и наносит вред мыслям. Бездумное повторение выражения можно отнести к психологическому явлению.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i/>
          <w:snapToGrid w:val="0"/>
        </w:rPr>
      </w:pPr>
      <w:r w:rsidRPr="001E5959">
        <w:rPr>
          <w:snapToGrid w:val="0"/>
        </w:rPr>
        <w:t xml:space="preserve">Нередко в процессуальных актах употребляются уродливые штампы вместо клише, например: </w:t>
      </w:r>
      <w:r w:rsidRPr="001E5959">
        <w:rPr>
          <w:i/>
          <w:snapToGrid w:val="0"/>
        </w:rPr>
        <w:t xml:space="preserve">«уголовное дело производством прекращено </w:t>
      </w:r>
      <w:r w:rsidRPr="001E5959">
        <w:rPr>
          <w:snapToGrid w:val="0"/>
        </w:rPr>
        <w:t xml:space="preserve">вместо </w:t>
      </w:r>
      <w:r w:rsidRPr="001E5959">
        <w:rPr>
          <w:i/>
          <w:snapToGrid w:val="0"/>
        </w:rPr>
        <w:t xml:space="preserve">производство уголовного дела прекращено» </w:t>
      </w:r>
      <w:r w:rsidRPr="001E5959">
        <w:rPr>
          <w:snapToGrid w:val="0"/>
        </w:rPr>
        <w:t xml:space="preserve">или </w:t>
      </w:r>
      <w:r w:rsidRPr="001E5959">
        <w:rPr>
          <w:i/>
          <w:snapToGrid w:val="0"/>
        </w:rPr>
        <w:t xml:space="preserve">«отложить дело слушанием, </w:t>
      </w:r>
      <w:r w:rsidRPr="001E5959">
        <w:rPr>
          <w:snapToGrid w:val="0"/>
        </w:rPr>
        <w:t>а надо</w:t>
      </w:r>
      <w:r w:rsidRPr="001E5959">
        <w:rPr>
          <w:i/>
          <w:snapToGrid w:val="0"/>
        </w:rPr>
        <w:t xml:space="preserve"> отложить слушание дела».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snapToGrid w:val="0"/>
        </w:rPr>
      </w:pPr>
      <w:r w:rsidRPr="001E5959">
        <w:rPr>
          <w:snapToGrid w:val="0"/>
        </w:rPr>
        <w:t xml:space="preserve">В чем здесь ошибки? В словосочетаниях перепутаны управляющие и управляемые слова. В праве есть понятие </w:t>
      </w:r>
      <w:r w:rsidRPr="001E5959">
        <w:rPr>
          <w:i/>
          <w:snapToGrid w:val="0"/>
        </w:rPr>
        <w:t>"возбуждение уголовного дела"</w:t>
      </w:r>
      <w:r w:rsidRPr="001E5959">
        <w:rPr>
          <w:snapToGrid w:val="0"/>
        </w:rPr>
        <w:t xml:space="preserve">, далее ведется </w:t>
      </w:r>
      <w:r w:rsidRPr="001E5959">
        <w:rPr>
          <w:i/>
          <w:snapToGrid w:val="0"/>
        </w:rPr>
        <w:t>"производство дела".</w:t>
      </w:r>
      <w:r w:rsidRPr="001E5959">
        <w:rPr>
          <w:snapToGrid w:val="0"/>
        </w:rPr>
        <w:t xml:space="preserve"> Значит, прекращается производство дела, т.е. прекращается разбирательство, а не само дело. Такая же ошибка в штампе </w:t>
      </w:r>
      <w:r w:rsidRPr="001E5959">
        <w:rPr>
          <w:i/>
          <w:snapToGrid w:val="0"/>
        </w:rPr>
        <w:t>"при отложении дела слушанием":</w:t>
      </w:r>
      <w:r w:rsidRPr="001E5959">
        <w:rPr>
          <w:snapToGrid w:val="0"/>
        </w:rPr>
        <w:t xml:space="preserve"> назначается слушание дела, и откладывается тоже слушание дела. Исправим: </w:t>
      </w:r>
      <w:r w:rsidRPr="001E5959">
        <w:rPr>
          <w:i/>
          <w:snapToGrid w:val="0"/>
        </w:rPr>
        <w:t>"при отложении слушания дела"</w:t>
      </w:r>
      <w:r w:rsidRPr="001E5959">
        <w:rPr>
          <w:snapToGrid w:val="0"/>
        </w:rPr>
        <w:t xml:space="preserve">. Соответствующий норме вариант использован в ст. 146 ГПК: </w:t>
      </w:r>
      <w:r w:rsidRPr="001E5959">
        <w:rPr>
          <w:i/>
          <w:snapToGrid w:val="0"/>
        </w:rPr>
        <w:t>"до отложения его (дела) слушания</w:t>
      </w:r>
      <w:r w:rsidRPr="001E5959">
        <w:rPr>
          <w:snapToGrid w:val="0"/>
        </w:rPr>
        <w:t>".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snapToGrid w:val="0"/>
        </w:rPr>
      </w:pPr>
      <w:r w:rsidRPr="001E5959">
        <w:rPr>
          <w:snapToGrid w:val="0"/>
        </w:rPr>
        <w:t xml:space="preserve">Штампы в профессиональной речи юристов чаще всего появляются в результате избыточных словосочетаний, которые образуются в речи из-за стремления к уточнению каких-либо обстоятельств. </w:t>
      </w:r>
      <w:r w:rsidRPr="001E5959">
        <w:rPr>
          <w:i/>
          <w:snapToGrid w:val="0"/>
        </w:rPr>
        <w:t xml:space="preserve">Например: «следователь следственного отдела» - </w:t>
      </w:r>
      <w:r w:rsidRPr="001E5959">
        <w:rPr>
          <w:snapToGrid w:val="0"/>
        </w:rPr>
        <w:t xml:space="preserve">следователь РОВД и прокуратуры работает только в следственном отделе, поэтому </w:t>
      </w:r>
      <w:r w:rsidRPr="001E5959">
        <w:rPr>
          <w:i/>
          <w:snapToGrid w:val="0"/>
        </w:rPr>
        <w:t xml:space="preserve">«следственный отдел» </w:t>
      </w:r>
      <w:r w:rsidRPr="001E5959">
        <w:rPr>
          <w:snapToGrid w:val="0"/>
        </w:rPr>
        <w:t>- лишнее.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snapToGrid w:val="0"/>
        </w:rPr>
      </w:pPr>
      <w:r w:rsidRPr="001E5959">
        <w:rPr>
          <w:i/>
          <w:snapToGrid w:val="0"/>
        </w:rPr>
        <w:t>«По месту производства усыновления ребенка»</w:t>
      </w:r>
      <w:r w:rsidRPr="001E5959">
        <w:rPr>
          <w:snapToGrid w:val="0"/>
        </w:rPr>
        <w:t xml:space="preserve"> (ст. 129 СК), здесь употреблены два отглагольных существительных, обозначающих один и тот же процесс, поэтому допустимо убрать </w:t>
      </w:r>
      <w:r w:rsidRPr="001E5959">
        <w:rPr>
          <w:i/>
          <w:snapToGrid w:val="0"/>
        </w:rPr>
        <w:t>"производство".</w:t>
      </w:r>
      <w:r w:rsidRPr="001E5959">
        <w:rPr>
          <w:snapToGrid w:val="0"/>
        </w:rPr>
        <w:t xml:space="preserve"> 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snapToGrid w:val="0"/>
        </w:rPr>
      </w:pPr>
      <w:r w:rsidRPr="001E5959">
        <w:rPr>
          <w:snapToGrid w:val="0"/>
        </w:rPr>
        <w:t>Штампом является и выражение</w:t>
      </w:r>
      <w:r w:rsidRPr="001E5959">
        <w:rPr>
          <w:i/>
          <w:snapToGrid w:val="0"/>
        </w:rPr>
        <w:t xml:space="preserve"> "из уголовного дела по обвинению" </w:t>
      </w:r>
      <w:r w:rsidRPr="001E5959">
        <w:rPr>
          <w:snapToGrid w:val="0"/>
        </w:rPr>
        <w:t>(ст. 26 УПК)</w:t>
      </w:r>
      <w:r w:rsidRPr="001E5959">
        <w:rPr>
          <w:i/>
          <w:snapToGrid w:val="0"/>
        </w:rPr>
        <w:t>.</w:t>
      </w:r>
      <w:r w:rsidRPr="001E5959">
        <w:rPr>
          <w:snapToGrid w:val="0"/>
        </w:rPr>
        <w:t xml:space="preserve"> </w:t>
      </w:r>
      <w:r w:rsidRPr="001E5959">
        <w:rPr>
          <w:i/>
          <w:snapToGrid w:val="0"/>
        </w:rPr>
        <w:t>Слово "уголовный"</w:t>
      </w:r>
      <w:r w:rsidRPr="001E5959">
        <w:rPr>
          <w:snapToGrid w:val="0"/>
        </w:rPr>
        <w:t xml:space="preserve"> употребляется в праве в четвертом значении: </w:t>
      </w:r>
      <w:r w:rsidRPr="001E5959">
        <w:rPr>
          <w:i/>
          <w:snapToGrid w:val="0"/>
        </w:rPr>
        <w:t>"связанный с применением государством</w:t>
      </w:r>
      <w:r w:rsidRPr="001E5959">
        <w:rPr>
          <w:snapToGrid w:val="0"/>
        </w:rPr>
        <w:t xml:space="preserve"> </w:t>
      </w:r>
      <w:r w:rsidRPr="001E5959">
        <w:rPr>
          <w:i/>
          <w:snapToGrid w:val="0"/>
        </w:rPr>
        <w:t xml:space="preserve">мер наказания к лицам, совершившим общественно опасное деяние"; </w:t>
      </w:r>
      <w:r w:rsidRPr="001E5959">
        <w:rPr>
          <w:snapToGrid w:val="0"/>
        </w:rPr>
        <w:t>значит, уголовные дела всегда связаны с обвинением, и поэтому словосочетание "</w:t>
      </w:r>
      <w:r w:rsidRPr="001E5959">
        <w:rPr>
          <w:i/>
          <w:snapToGrid w:val="0"/>
        </w:rPr>
        <w:t>по обвинению</w:t>
      </w:r>
      <w:r w:rsidRPr="001E5959">
        <w:rPr>
          <w:snapToGrid w:val="0"/>
        </w:rPr>
        <w:t xml:space="preserve">" становится лишним, создает многословие. Правильно построено клише </w:t>
      </w:r>
      <w:r w:rsidRPr="001E5959">
        <w:rPr>
          <w:i/>
          <w:snapToGrid w:val="0"/>
        </w:rPr>
        <w:t>"дела по обвинению</w:t>
      </w:r>
      <w:r w:rsidRPr="001E5959">
        <w:rPr>
          <w:snapToGrid w:val="0"/>
        </w:rPr>
        <w:t xml:space="preserve">" Значит, прекращается производство дела, т.е. прекращается разбирательство, а не само дело. </w:t>
      </w:r>
    </w:p>
    <w:p w:rsidR="00CA358E" w:rsidRPr="001E5959" w:rsidRDefault="00CA358E" w:rsidP="00DD5657">
      <w:pPr>
        <w:pStyle w:val="af0"/>
        <w:suppressAutoHyphens/>
        <w:ind w:firstLine="720"/>
        <w:jc w:val="both"/>
      </w:pPr>
      <w:r w:rsidRPr="001E5959">
        <w:rPr>
          <w:snapToGrid w:val="0"/>
        </w:rPr>
        <w:t>Таким образом, ошибочно соединенные слова, употребляемые бездумно, выражают мысль многословно, неточно.</w:t>
      </w:r>
    </w:p>
    <w:p w:rsidR="00CA358E" w:rsidRPr="001E5959" w:rsidRDefault="00CA358E" w:rsidP="00DD5657">
      <w:pPr>
        <w:pStyle w:val="4"/>
        <w:spacing w:before="0"/>
        <w:ind w:firstLine="720"/>
        <w:jc w:val="both"/>
        <w:rPr>
          <w:spacing w:val="0"/>
        </w:rPr>
      </w:pPr>
      <w:bookmarkStart w:id="2" w:name="_Toc177311572"/>
      <w:r w:rsidRPr="001E5959">
        <w:rPr>
          <w:b w:val="0"/>
          <w:i/>
          <w:iCs/>
          <w:smallCaps w:val="0"/>
          <w:color w:val="000000"/>
          <w:spacing w:val="0"/>
          <w:kern w:val="0"/>
          <w:sz w:val="24"/>
          <w:szCs w:val="24"/>
        </w:rPr>
        <w:br w:type="page"/>
      </w:r>
      <w:r w:rsidRPr="001E5959">
        <w:rPr>
          <w:spacing w:val="0"/>
        </w:rPr>
        <w:t>Заключение</w:t>
      </w:r>
      <w:bookmarkEnd w:id="2"/>
    </w:p>
    <w:p w:rsidR="00CA358E" w:rsidRPr="001E5959" w:rsidRDefault="00CA358E" w:rsidP="00DD5657">
      <w:pPr>
        <w:suppressAutoHyphens/>
        <w:ind w:firstLine="720"/>
      </w:pPr>
    </w:p>
    <w:p w:rsidR="00CA358E" w:rsidRPr="001E5959" w:rsidRDefault="00CA358E" w:rsidP="00DD5657">
      <w:pPr>
        <w:suppressAutoHyphens/>
        <w:ind w:firstLine="720"/>
      </w:pPr>
      <w:r w:rsidRPr="001E5959">
        <w:t>Стилистическая целесообразность употребления языковых средств, их соответствие потребностям и целям общения - важные принципы культуры речи. Эти принципы лежат в основе и нормализаторской деятельности лингвистов. Культура речи - часть общей культуры человека, поэтому по качеству его письменной и устной речи можно судить о его духовном развитии и внутренней культуре. Но человек не обязан владеть культурой речи во всех видах, жанрах общения.</w:t>
      </w:r>
    </w:p>
    <w:p w:rsidR="00CA358E" w:rsidRPr="001E5959" w:rsidRDefault="00CA358E" w:rsidP="00DD5657">
      <w:pPr>
        <w:suppressAutoHyphens/>
        <w:ind w:firstLine="720"/>
      </w:pPr>
      <w:r w:rsidRPr="001E5959">
        <w:t>Устная и письменная речь обладают своими психологическими особенностями. При устной речи человек воспринимает слушателей, их реакцию на его слова. Письменная же речь обращена к отсутствующему читателю, который не видит и не слышит пишущего, прочтет написанное только через некоторое время. Часто автор даже вообще не знает своего читателя, не поддерживает с ним связи. Отсутствие непосредственного контакта между пишущим и читающим создает определенные трудности в построении письменной речи. Пишущий лишен возможности использовать выразительные средства (интонацию, мимику, жесты) для лучшего изложения своих мыслей (знаки препинания не заменяют в полной мере этих выразительных средств), как это бывает в устной речи. Так что письменная речь обычно менее выразительна, чем устная. Кроме, того, письменная речь должна быть особенно развернутой, связной, понятной и полной, т. е. обработанной.</w:t>
      </w:r>
    </w:p>
    <w:p w:rsidR="00CA358E" w:rsidRPr="001E5959" w:rsidRDefault="00CA358E" w:rsidP="006A6E78">
      <w:pPr>
        <w:suppressAutoHyphens/>
        <w:ind w:firstLine="720"/>
        <w:rPr>
          <w:szCs w:val="28"/>
        </w:rPr>
      </w:pPr>
      <w:r w:rsidRPr="001E5959">
        <w:t>Но письменная речь обладает другим преимуществом: она в отличие от устной речи допускает длительную и тщательную работу над словесным выражением мыслей, тогда как в устной речи недопустимы задержки, времени на шлифовку и отделку фраз нет. Письменная речь как в истории общества, так и в жизни отдельного человека возникает позже устной речи и формируется на ее основе.</w:t>
      </w:r>
      <w:r w:rsidR="006A6E78" w:rsidRPr="001E5959">
        <w:t xml:space="preserve"> </w:t>
      </w:r>
      <w:r w:rsidRPr="001E5959">
        <w:rPr>
          <w:szCs w:val="28"/>
        </w:rPr>
        <w:t>Язык и речь занимают особое место в профессиональной деятельности юриста. Ведь юрист- это правовед. А право - это совокупность устанавливаемых и охраняемых государством норм, правил поведения, регулирующих общественные отношения между людьми и выражающих волю государства. Формируя и формулируя правовые нормы, охраняя их в различных многочисленных процессуальных актах, юрист должен безупречно владеть нормами языка и охранять их.</w:t>
      </w:r>
    </w:p>
    <w:p w:rsidR="00CA358E" w:rsidRPr="001E5959" w:rsidRDefault="00CA358E" w:rsidP="00DD5657">
      <w:pPr>
        <w:pStyle w:val="21"/>
        <w:suppressAutoHyphens/>
        <w:ind w:firstLine="720"/>
        <w:jc w:val="both"/>
      </w:pPr>
      <w:r w:rsidRPr="001E5959">
        <w:t>Юристу особенно важно обладать языковым вкусом, так как основной инструмент в его работе – слово, которое он несет людям. Ему необходимо различать такие явления, как клише и штампы, и использовать слова и юридические формулировки обдуманно, тем самым повышать качество и воспитательное значение процессуальных актов и своей речи.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szCs w:val="28"/>
        </w:rPr>
      </w:pPr>
      <w:r w:rsidRPr="001E5959">
        <w:rPr>
          <w:szCs w:val="28"/>
        </w:rPr>
        <w:t>Говоря о языке нормативного или процессуального акта, их авторы выступают прежде всего как юристы, так как их интересует выраженное в документе правовое содержание, анализ же языка, как правило, без соответствующей лингвистической основы и сводится, по существу, к общим рассуждениям о точности, доходчивости, выразительности.</w:t>
      </w:r>
    </w:p>
    <w:p w:rsidR="00CA358E" w:rsidRPr="001E5959" w:rsidRDefault="00CA358E" w:rsidP="00DD5657">
      <w:pPr>
        <w:pStyle w:val="af0"/>
        <w:suppressAutoHyphens/>
        <w:ind w:firstLine="720"/>
        <w:jc w:val="both"/>
        <w:rPr>
          <w:snapToGrid w:val="0"/>
          <w:color w:val="000000"/>
        </w:rPr>
      </w:pPr>
      <w:r w:rsidRPr="001E5959">
        <w:rPr>
          <w:snapToGrid w:val="0"/>
          <w:color w:val="000000"/>
        </w:rPr>
        <w:t xml:space="preserve">С учётом задач уголовного судопроизводства культуру письменной речи юриста можно определить как мотивированное использование официально-делового стиля, уголовно-процессуального закона и адекватно отражают устанавливаемые по делу фактические данные. </w:t>
      </w:r>
    </w:p>
    <w:p w:rsidR="00CA358E" w:rsidRPr="001E5959" w:rsidRDefault="00CA358E" w:rsidP="00DD5657">
      <w:pPr>
        <w:suppressAutoHyphens/>
        <w:ind w:firstLine="720"/>
      </w:pPr>
      <w:r w:rsidRPr="001E5959">
        <w:t xml:space="preserve">Работа над формой речи должна приводить к тому, чтобы мысли пишущего легко доходили до сознания читающих. </w:t>
      </w:r>
    </w:p>
    <w:p w:rsidR="00CA358E" w:rsidRPr="001E5959" w:rsidRDefault="00CA358E" w:rsidP="00CA358E">
      <w:pPr>
        <w:suppressAutoHyphens/>
        <w:ind w:firstLine="720"/>
      </w:pPr>
      <w:r w:rsidRPr="001E5959">
        <w:br w:type="page"/>
      </w:r>
      <w:bookmarkStart w:id="3" w:name="_Toc177311573"/>
      <w:r w:rsidRPr="001E5959">
        <w:t>Литература</w:t>
      </w:r>
      <w:bookmarkEnd w:id="3"/>
    </w:p>
    <w:p w:rsidR="00CA358E" w:rsidRPr="001E5959" w:rsidRDefault="00CA358E" w:rsidP="00CA358E">
      <w:pPr>
        <w:tabs>
          <w:tab w:val="left" w:pos="426"/>
        </w:tabs>
        <w:suppressAutoHyphens/>
        <w:ind w:firstLine="0"/>
        <w:jc w:val="left"/>
      </w:pPr>
    </w:p>
    <w:p w:rsidR="00CA358E" w:rsidRPr="001E5959" w:rsidRDefault="00CA358E" w:rsidP="00CA358E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left"/>
      </w:pPr>
      <w:r w:rsidRPr="001E5959">
        <w:t>Дронлева Т.С., Клушина Н.И., Бирюкова И.В. Стилистика современного русского языка: Практикум / Под ред. Т.С. Дронлевой. – М.: Флинта: Наука, 2001.</w:t>
      </w:r>
    </w:p>
    <w:p w:rsidR="00CA358E" w:rsidRPr="001E5959" w:rsidRDefault="00CA358E" w:rsidP="00CA358E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left"/>
      </w:pPr>
      <w:r w:rsidRPr="001E5959">
        <w:t>Жабенко В.С. Некоторые аспекты процесса формирования культуры письменной речи юриста // Сборник трудов Санкт-Петербургской юридической академии. Ежегодный научно-практический журнал. - С.-Пб.: Изд-во С.-Петербург. юрид. акад., 2005, № 1 (1). - С. 70-74</w:t>
      </w:r>
    </w:p>
    <w:p w:rsidR="00CA358E" w:rsidRPr="001E5959" w:rsidRDefault="00CA358E" w:rsidP="00CA358E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left"/>
      </w:pPr>
      <w:r w:rsidRPr="001E5959">
        <w:t>Ивакина Н.Н. Профессиональная речь юриста. - М.,1997.</w:t>
      </w:r>
    </w:p>
    <w:p w:rsidR="00CA358E" w:rsidRPr="001E5959" w:rsidRDefault="00CA358E" w:rsidP="00CA358E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left"/>
      </w:pPr>
      <w:r w:rsidRPr="001E5959">
        <w:t>Максимов В.И. Русский язык и культура речи в 2-х частях. –М.: 2000.</w:t>
      </w:r>
    </w:p>
    <w:p w:rsidR="00CA358E" w:rsidRPr="001E5959" w:rsidRDefault="00CA358E" w:rsidP="00CA358E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left"/>
      </w:pPr>
      <w:r w:rsidRPr="001E5959">
        <w:t>Плещенко Т.П., Федотова Н.В., Чечет Р.Г. Стилистика и культура речи. – М. , 2001.</w:t>
      </w:r>
    </w:p>
    <w:p w:rsidR="00CA358E" w:rsidRPr="001E5959" w:rsidRDefault="00CA358E" w:rsidP="00CA358E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jc w:val="left"/>
      </w:pPr>
      <w:r w:rsidRPr="001E5959">
        <w:t>Розенталь Д.Э., Голуб И.Б. Секреты стилистики. – М.: Рольф, Айрис-пресс, 1999.</w:t>
      </w:r>
      <w:bookmarkStart w:id="4" w:name="_GoBack"/>
      <w:bookmarkEnd w:id="4"/>
    </w:p>
    <w:sectPr w:rsidR="00CA358E" w:rsidRPr="001E5959" w:rsidSect="001E5959">
      <w:headerReference w:type="even" r:id="rId7"/>
      <w:headerReference w:type="default" r:id="rId8"/>
      <w:pgSz w:w="11906" w:h="16838" w:code="9"/>
      <w:pgMar w:top="1134" w:right="851" w:bottom="1134" w:left="1701" w:header="51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4D" w:rsidRDefault="0018224D">
      <w:pPr>
        <w:spacing w:line="240" w:lineRule="auto"/>
      </w:pPr>
      <w:r>
        <w:separator/>
      </w:r>
    </w:p>
  </w:endnote>
  <w:endnote w:type="continuationSeparator" w:id="0">
    <w:p w:rsidR="0018224D" w:rsidRDefault="00182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4D" w:rsidRDefault="0018224D">
      <w:pPr>
        <w:spacing w:line="240" w:lineRule="auto"/>
      </w:pPr>
      <w:r>
        <w:separator/>
      </w:r>
    </w:p>
  </w:footnote>
  <w:footnote w:type="continuationSeparator" w:id="0">
    <w:p w:rsidR="0018224D" w:rsidRDefault="0018224D">
      <w:pPr>
        <w:spacing w:line="240" w:lineRule="auto"/>
      </w:pPr>
      <w:r>
        <w:continuationSeparator/>
      </w:r>
    </w:p>
  </w:footnote>
  <w:footnote w:id="1">
    <w:p w:rsidR="0018224D" w:rsidRDefault="00CA358E">
      <w:pPr>
        <w:pStyle w:val="aa"/>
        <w:spacing w:line="240" w:lineRule="auto"/>
      </w:pPr>
      <w:r>
        <w:rPr>
          <w:rStyle w:val="ac"/>
        </w:rPr>
        <w:footnoteRef/>
      </w:r>
      <w:r>
        <w:t xml:space="preserve"> </w:t>
      </w:r>
      <w:r>
        <w:rPr>
          <w:b/>
          <w:bCs/>
          <w:color w:val="000000"/>
        </w:rPr>
        <w:t>Письменная речь</w:t>
      </w:r>
      <w:r>
        <w:rPr>
          <w:color w:val="000000"/>
        </w:rPr>
        <w:t xml:space="preserve"> - речь, созданная с помощью видимых (графических) знаков на бумаге, ином материале, экране монитора. Письменная форма речи является основной для официально-делового стиля речи. </w:t>
      </w:r>
    </w:p>
  </w:footnote>
  <w:footnote w:id="2">
    <w:p w:rsidR="0018224D" w:rsidRDefault="00CA358E" w:rsidP="001E5959">
      <w:pPr>
        <w:spacing w:line="240" w:lineRule="auto"/>
      </w:pPr>
      <w:r>
        <w:rPr>
          <w:rStyle w:val="ac"/>
          <w:sz w:val="20"/>
        </w:rPr>
        <w:footnoteRef/>
      </w:r>
      <w:r>
        <w:rPr>
          <w:sz w:val="20"/>
        </w:rPr>
        <w:t xml:space="preserve"> Жабенко В.С. Некоторые аспекты процесса формирования культуры письменной речи юриста // Сборник трудов Санкт-Петербургской юридической академии. Ежегодный научно-практический журнал. - С.-Пб.: Изд-во С.-Петербург. юрид. а</w:t>
      </w:r>
      <w:r w:rsidR="001E5959">
        <w:rPr>
          <w:sz w:val="20"/>
        </w:rPr>
        <w:t>кад., 2005, № 1 (1). - С. 70-74</w:t>
      </w:r>
    </w:p>
  </w:footnote>
  <w:footnote w:id="3">
    <w:p w:rsidR="0018224D" w:rsidRDefault="00CA358E">
      <w:pPr>
        <w:pStyle w:val="aa"/>
      </w:pPr>
      <w:r>
        <w:rPr>
          <w:rStyle w:val="ac"/>
        </w:rPr>
        <w:footnoteRef/>
      </w:r>
      <w:r>
        <w:t xml:space="preserve"> Плещенко Т.П., Федотова Н.В., Чечет Р.Г. Стилистика и культура речи. – М. , 2001. </w:t>
      </w:r>
    </w:p>
  </w:footnote>
  <w:footnote w:id="4">
    <w:p w:rsidR="0018224D" w:rsidRDefault="00CA358E">
      <w:pPr>
        <w:pStyle w:val="aa"/>
      </w:pPr>
      <w:r>
        <w:rPr>
          <w:rStyle w:val="ac"/>
        </w:rPr>
        <w:footnoteRef/>
      </w:r>
      <w:r>
        <w:t xml:space="preserve"> Ожегов С.И., Шведова Н.Ю. Толковый словарь русского языка.  - М., 1997.</w:t>
      </w:r>
    </w:p>
  </w:footnote>
  <w:footnote w:id="5">
    <w:p w:rsidR="0018224D" w:rsidRDefault="00CA358E">
      <w:pPr>
        <w:pStyle w:val="aa"/>
      </w:pPr>
      <w:r>
        <w:rPr>
          <w:rStyle w:val="ac"/>
        </w:rPr>
        <w:footnoteRef/>
      </w:r>
      <w:r>
        <w:t xml:space="preserve"> Лингвистический энциклопедический словарь. - М., 1990</w:t>
      </w:r>
    </w:p>
  </w:footnote>
  <w:footnote w:id="6">
    <w:p w:rsidR="0018224D" w:rsidRDefault="00CA358E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i/>
          <w:iCs/>
        </w:rPr>
        <w:t xml:space="preserve">Бельчиков Ю.А. </w:t>
      </w:r>
      <w:r>
        <w:t>Лексическая стилистика. - М., 1998.</w:t>
      </w:r>
    </w:p>
  </w:footnote>
  <w:footnote w:id="7">
    <w:p w:rsidR="0018224D" w:rsidRDefault="00CA358E">
      <w:pPr>
        <w:pStyle w:val="aa"/>
      </w:pPr>
      <w:r>
        <w:rPr>
          <w:rStyle w:val="ac"/>
        </w:rPr>
        <w:footnoteRef/>
      </w:r>
      <w:r>
        <w:t xml:space="preserve"> Унификация текстов управленческих документов. Методические рекомендации.- М.: Главархив 1982.</w:t>
      </w:r>
    </w:p>
  </w:footnote>
  <w:footnote w:id="8">
    <w:p w:rsidR="0018224D" w:rsidRDefault="00CA358E">
      <w:pPr>
        <w:pStyle w:val="aa"/>
      </w:pPr>
      <w:r>
        <w:rPr>
          <w:rStyle w:val="ac"/>
        </w:rPr>
        <w:footnoteRef/>
      </w:r>
      <w:r>
        <w:t xml:space="preserve"> Ивакина Н.Н. Профессиональная речь юриста. - М.,1997</w:t>
      </w:r>
      <w:r>
        <w:rPr>
          <w:sz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8E" w:rsidRDefault="00CA358E">
    <w:pPr>
      <w:pStyle w:val="af9"/>
      <w:framePr w:wrap="around" w:vAnchor="text" w:hAnchor="margin" w:xAlign="right" w:y="1"/>
      <w:rPr>
        <w:rStyle w:val="af"/>
      </w:rPr>
    </w:pPr>
  </w:p>
  <w:p w:rsidR="00CA358E" w:rsidRDefault="00CA358E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8E" w:rsidRDefault="008B4E2E">
    <w:pPr>
      <w:pStyle w:val="af9"/>
      <w:framePr w:wrap="around" w:vAnchor="text" w:hAnchor="margin" w:xAlign="right" w:y="1"/>
      <w:rPr>
        <w:rStyle w:val="af"/>
      </w:rPr>
    </w:pPr>
    <w:r>
      <w:rPr>
        <w:rStyle w:val="af"/>
        <w:noProof/>
      </w:rPr>
      <w:t>3</w:t>
    </w:r>
  </w:p>
  <w:p w:rsidR="00CA358E" w:rsidRDefault="00CA358E" w:rsidP="00CA358E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6681"/>
    <w:multiLevelType w:val="hybridMultilevel"/>
    <w:tmpl w:val="46FC93D2"/>
    <w:lvl w:ilvl="0" w:tplc="657E21BE">
      <w:start w:val="1"/>
      <w:numFmt w:val="decimal"/>
      <w:lvlText w:val="%1."/>
      <w:lvlJc w:val="left"/>
      <w:pPr>
        <w:tabs>
          <w:tab w:val="num" w:pos="870"/>
        </w:tabs>
        <w:ind w:left="57" w:firstLine="453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FB51D97"/>
    <w:multiLevelType w:val="hybridMultilevel"/>
    <w:tmpl w:val="48BCDCC4"/>
    <w:lvl w:ilvl="0" w:tplc="D0BE8C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80217C"/>
    <w:multiLevelType w:val="hybridMultilevel"/>
    <w:tmpl w:val="3F4CCA82"/>
    <w:lvl w:ilvl="0" w:tplc="6FB261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CEA"/>
    <w:rsid w:val="0018224D"/>
    <w:rsid w:val="001E5959"/>
    <w:rsid w:val="006A6E78"/>
    <w:rsid w:val="00724CEA"/>
    <w:rsid w:val="00725EB8"/>
    <w:rsid w:val="008B4E2E"/>
    <w:rsid w:val="00CA358E"/>
    <w:rsid w:val="00DD5657"/>
    <w:rsid w:val="00E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2195FC-B1D2-4CA4-95AC-E839D1E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character" w:styleId="af">
    <w:name w:val="page number"/>
    <w:uiPriority w:val="99"/>
    <w:semiHidden/>
    <w:rPr>
      <w:rFonts w:cs="Times New Roman"/>
      <w:sz w:val="24"/>
    </w:rPr>
  </w:style>
  <w:style w:type="paragraph" w:styleId="af0">
    <w:name w:val="Body Text Indent"/>
    <w:basedOn w:val="a"/>
    <w:link w:val="af1"/>
    <w:uiPriority w:val="99"/>
    <w:pPr>
      <w:ind w:firstLine="567"/>
      <w:jc w:val="left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0"/>
    </w:rPr>
  </w:style>
  <w:style w:type="paragraph" w:styleId="af2">
    <w:name w:val="Normal (Web)"/>
    <w:basedOn w:val="a"/>
    <w:uiPriority w:val="99"/>
    <w:semiHidden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f3">
    <w:name w:val="пример"/>
    <w:uiPriority w:val="99"/>
    <w:rPr>
      <w:rFonts w:cs="Times New Roman"/>
    </w:rPr>
  </w:style>
  <w:style w:type="character" w:styleId="af4">
    <w:name w:val="Emphasis"/>
    <w:uiPriority w:val="99"/>
    <w:qFormat/>
    <w:rPr>
      <w:rFonts w:cs="Times New Roman"/>
      <w:i/>
      <w:iCs/>
    </w:rPr>
  </w:style>
  <w:style w:type="character" w:styleId="af5">
    <w:name w:val="Hyperlink"/>
    <w:uiPriority w:val="99"/>
    <w:semiHidden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pPr>
      <w:ind w:firstLine="851"/>
      <w:jc w:val="left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character" w:customStyle="1" w:styleId="-">
    <w:name w:val="опред-е"/>
    <w:uiPriority w:val="99"/>
    <w:rPr>
      <w:rFonts w:cs="Times New Roman"/>
    </w:rPr>
  </w:style>
  <w:style w:type="paragraph" w:styleId="af6">
    <w:name w:val="Block Text"/>
    <w:basedOn w:val="a"/>
    <w:uiPriority w:val="99"/>
    <w:semiHidden/>
    <w:pPr>
      <w:shd w:val="clear" w:color="auto" w:fill="FFFFFF"/>
      <w:ind w:left="7" w:right="14" w:firstLine="713"/>
    </w:pPr>
  </w:style>
  <w:style w:type="paragraph" w:styleId="af7">
    <w:name w:val="Document Map"/>
    <w:basedOn w:val="a"/>
    <w:link w:val="af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semiHidden/>
    <w:rPr>
      <w:sz w:val="28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  <w:style w:type="paragraph" w:styleId="afb">
    <w:name w:val="footer"/>
    <w:basedOn w:val="a"/>
    <w:link w:val="afc"/>
    <w:uiPriority w:val="99"/>
    <w:semiHidden/>
    <w:rsid w:val="00DD565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locked/>
    <w:rsid w:val="00DD5657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2014-03-08T12:17:00Z</dcterms:created>
  <dcterms:modified xsi:type="dcterms:W3CDTF">2014-03-08T12:17:00Z</dcterms:modified>
</cp:coreProperties>
</file>