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33" w:rsidRPr="007B5BBB" w:rsidRDefault="00547E33" w:rsidP="007B5BBB">
      <w:pPr>
        <w:pStyle w:val="1"/>
        <w:keepNext w:val="0"/>
        <w:keepLines w:val="0"/>
        <w:pageBreakBefore w:val="0"/>
        <w:widowControl w:val="0"/>
        <w:ind w:firstLine="709"/>
        <w:jc w:val="both"/>
        <w:rPr>
          <w:b w:val="0"/>
        </w:rPr>
      </w:pPr>
      <w:bookmarkStart w:id="0" w:name="_Toc277160183"/>
      <w:bookmarkStart w:id="1" w:name="_Toc277162904"/>
      <w:r w:rsidRPr="007B5BBB">
        <w:rPr>
          <w:b w:val="0"/>
        </w:rPr>
        <w:t>Содержание</w:t>
      </w:r>
      <w:bookmarkEnd w:id="0"/>
      <w:bookmarkEnd w:id="1"/>
    </w:p>
    <w:p w:rsidR="008625A5" w:rsidRPr="007B5BBB" w:rsidRDefault="008625A5" w:rsidP="007B5BBB">
      <w:pPr>
        <w:pStyle w:val="11"/>
        <w:widowControl w:val="0"/>
        <w:tabs>
          <w:tab w:val="right" w:leader="dot" w:pos="9345"/>
        </w:tabs>
        <w:ind w:firstLine="709"/>
        <w:rPr>
          <w:noProof/>
          <w:szCs w:val="22"/>
        </w:rPr>
      </w:pPr>
    </w:p>
    <w:p w:rsidR="007B5BBB" w:rsidRPr="007B5BBB" w:rsidRDefault="007B5BBB" w:rsidP="007B5BBB">
      <w:pPr>
        <w:pStyle w:val="11"/>
        <w:widowControl w:val="0"/>
        <w:tabs>
          <w:tab w:val="right" w:leader="dot" w:pos="9345"/>
        </w:tabs>
        <w:jc w:val="left"/>
        <w:rPr>
          <w:rStyle w:val="ad"/>
          <w:noProof/>
          <w:color w:val="auto"/>
          <w:u w:val="none"/>
        </w:rPr>
      </w:pPr>
      <w:r>
        <w:rPr>
          <w:rStyle w:val="ad"/>
          <w:noProof/>
          <w:color w:val="auto"/>
          <w:u w:val="none"/>
        </w:rPr>
        <w:t>Введение</w:t>
      </w:r>
    </w:p>
    <w:p w:rsidR="007B5BBB" w:rsidRPr="007B5BBB" w:rsidRDefault="007B5BBB" w:rsidP="007B5BBB">
      <w:pPr>
        <w:pStyle w:val="11"/>
        <w:widowControl w:val="0"/>
        <w:tabs>
          <w:tab w:val="right" w:leader="dot" w:pos="9345"/>
        </w:tabs>
        <w:jc w:val="left"/>
        <w:rPr>
          <w:rStyle w:val="ad"/>
          <w:noProof/>
          <w:color w:val="auto"/>
          <w:u w:val="none"/>
        </w:rPr>
      </w:pPr>
      <w:r w:rsidRPr="007B5BBB">
        <w:rPr>
          <w:rStyle w:val="ad"/>
          <w:noProof/>
          <w:color w:val="auto"/>
          <w:u w:val="none"/>
        </w:rPr>
        <w:t>1. Понятие, виды и особенности квалификации составов преступлений с оценочными признаками.</w:t>
      </w:r>
    </w:p>
    <w:p w:rsidR="007B5BBB" w:rsidRPr="007B5BBB" w:rsidRDefault="007B5BBB" w:rsidP="007B5BBB">
      <w:pPr>
        <w:pStyle w:val="11"/>
        <w:widowControl w:val="0"/>
        <w:tabs>
          <w:tab w:val="right" w:leader="dot" w:pos="9345"/>
        </w:tabs>
        <w:jc w:val="left"/>
        <w:rPr>
          <w:rStyle w:val="ad"/>
          <w:noProof/>
          <w:color w:val="auto"/>
          <w:u w:val="none"/>
        </w:rPr>
      </w:pPr>
      <w:r w:rsidRPr="007B5BBB">
        <w:rPr>
          <w:rStyle w:val="ad"/>
          <w:noProof/>
          <w:color w:val="auto"/>
          <w:u w:val="none"/>
        </w:rPr>
        <w:t>2. Квалификации оценочных признаков социально-морального (со</w:t>
      </w:r>
      <w:r>
        <w:rPr>
          <w:rStyle w:val="ad"/>
          <w:noProof/>
          <w:color w:val="auto"/>
          <w:u w:val="none"/>
        </w:rPr>
        <w:t>циально-психологического) вреда</w:t>
      </w:r>
    </w:p>
    <w:p w:rsidR="007B5BBB" w:rsidRPr="007B5BBB" w:rsidRDefault="007B5BBB" w:rsidP="007B5BBB">
      <w:pPr>
        <w:pStyle w:val="11"/>
        <w:widowControl w:val="0"/>
        <w:tabs>
          <w:tab w:val="right" w:leader="dot" w:pos="9345"/>
        </w:tabs>
        <w:jc w:val="left"/>
        <w:rPr>
          <w:rStyle w:val="ad"/>
          <w:noProof/>
          <w:color w:val="auto"/>
          <w:u w:val="none"/>
        </w:rPr>
      </w:pPr>
      <w:r w:rsidRPr="007B5BBB">
        <w:rPr>
          <w:rStyle w:val="ad"/>
          <w:noProof/>
          <w:color w:val="auto"/>
          <w:u w:val="none"/>
        </w:rPr>
        <w:t>3. Трудности с квалификацией социально-культурных оценочных признак</w:t>
      </w:r>
      <w:r>
        <w:rPr>
          <w:rStyle w:val="ad"/>
          <w:noProof/>
          <w:color w:val="auto"/>
          <w:u w:val="none"/>
        </w:rPr>
        <w:t>ов по делам о порнографии</w:t>
      </w:r>
    </w:p>
    <w:p w:rsidR="007B5BBB" w:rsidRPr="007B5BBB" w:rsidRDefault="007B5BBB" w:rsidP="007B5BBB">
      <w:pPr>
        <w:pStyle w:val="11"/>
        <w:widowControl w:val="0"/>
        <w:tabs>
          <w:tab w:val="right" w:leader="dot" w:pos="9345"/>
        </w:tabs>
        <w:jc w:val="left"/>
        <w:rPr>
          <w:rStyle w:val="ad"/>
          <w:noProof/>
          <w:color w:val="auto"/>
          <w:u w:val="none"/>
        </w:rPr>
      </w:pPr>
      <w:r w:rsidRPr="007B5BBB">
        <w:rPr>
          <w:rStyle w:val="ad"/>
          <w:noProof/>
          <w:color w:val="auto"/>
          <w:u w:val="none"/>
        </w:rPr>
        <w:t>Заключение</w:t>
      </w:r>
    </w:p>
    <w:p w:rsidR="007B5BBB" w:rsidRDefault="007B5BBB" w:rsidP="007B5BBB">
      <w:pPr>
        <w:pStyle w:val="11"/>
        <w:widowControl w:val="0"/>
        <w:tabs>
          <w:tab w:val="right" w:leader="dot" w:pos="9345"/>
        </w:tabs>
        <w:jc w:val="left"/>
        <w:rPr>
          <w:rStyle w:val="ad"/>
          <w:noProof/>
          <w:color w:val="auto"/>
          <w:u w:val="none"/>
        </w:rPr>
      </w:pPr>
      <w:r w:rsidRPr="007B5BBB">
        <w:rPr>
          <w:rStyle w:val="ad"/>
          <w:noProof/>
          <w:color w:val="auto"/>
          <w:u w:val="none"/>
        </w:rPr>
        <w:t>Литература</w:t>
      </w:r>
    </w:p>
    <w:p w:rsidR="007B5BBB" w:rsidRDefault="007B5BBB" w:rsidP="007B5BBB">
      <w:pPr>
        <w:widowControl w:val="0"/>
        <w:ind w:firstLine="709"/>
      </w:pPr>
      <w:bookmarkStart w:id="2" w:name="_Toc277162905"/>
    </w:p>
    <w:p w:rsidR="00FD5B84" w:rsidRPr="007B5BBB" w:rsidRDefault="007B5BBB" w:rsidP="007B5BBB">
      <w:pPr>
        <w:widowControl w:val="0"/>
        <w:ind w:firstLine="709"/>
      </w:pPr>
      <w:r>
        <w:br w:type="page"/>
      </w:r>
      <w:r w:rsidR="00C867B3" w:rsidRPr="007B5BBB">
        <w:t>Введение</w:t>
      </w:r>
      <w:bookmarkEnd w:id="2"/>
    </w:p>
    <w:p w:rsidR="00C867B3" w:rsidRPr="007B5BBB" w:rsidRDefault="00C867B3" w:rsidP="007B5BBB">
      <w:pPr>
        <w:widowControl w:val="0"/>
        <w:ind w:firstLine="709"/>
      </w:pPr>
    </w:p>
    <w:p w:rsidR="00C867B3" w:rsidRPr="007B5BBB" w:rsidRDefault="00C867B3" w:rsidP="007B5BBB">
      <w:pPr>
        <w:widowControl w:val="0"/>
        <w:ind w:firstLine="709"/>
      </w:pPr>
      <w:r w:rsidRPr="007B5BBB">
        <w:t>Одним из обязательных условий проведения в жизнь современной российской уголовной политики является незыблемость ее основополагающих начал - принципов законности, равенства, справедливости, гуманизма. Огромное влияние на качество соблюдения этих принципов оказывает употребление в уголовном законодательстве оценочных признаков. Исторически сложившись, оно представляет собой самостоятельный прием техники изложения уголовно-правового материала, при помощи которого, по нашим подсчетам, получили выражение нормы 56,44 % статей УК РФ 1996 года. Именно с его реализацией связано огромное количество проблем, возникающих как в практической, так и в научной сферах юридической деятельности. Законодательное закрепление оценочных признаков не может быть оценено однозначно: с одной стороны, оно обеспечивает гибкость уголовно-правового регулирования, позволяя применять соответствующие уголовно-правовые нормы с учетом конкретных условий места и времени, с другой -сопряжено с угрозой разнообразного и (или) противоречивого толкования и применения «оценочных» уголовно-правовых предписаний, нескончаемых и бесплодных споров, как в теории, так и на практике, и, в конечном итоге, нарушения основополагающих начал Уголовного кодекса РФ. Кроме того, употребление оценочных признаков таит в себе большую опасность негативного воздействия на результат осуществленной криминализации, так как их уголовно-правовое истолкование может сделать границы криминализации аморфными, расплывчатыми, когда вопрос о преступности (непреступности) деяния фактически будет решаться лицом, применяющим уголовно-правовую норму.</w:t>
      </w:r>
    </w:p>
    <w:p w:rsidR="00C867B3" w:rsidRPr="007B5BBB" w:rsidRDefault="00C867B3" w:rsidP="007B5BBB">
      <w:pPr>
        <w:widowControl w:val="0"/>
        <w:ind w:firstLine="709"/>
      </w:pPr>
      <w:r w:rsidRPr="007B5BBB">
        <w:t>Результаты проведенного нами социологического исследования показали, что 55,04 % из числа опрошенных практических работников испытывают затруднения в применении уголовно-правовых норм, содержащих оценочные признаки, 12,79 % из них полагают, что оценочные признаки не вносят в процесс уголовного правоприменения никаких особенностей и, наконец, 26,74 % считают, что оценочные признаки облегчают правоприменительную деятельность. При этом 68,11 % из числа последней группы респондентов составляют следователи органов внутренних дел, которые, как свидетельствуют изученные нами материалы, признавая подсудимых виновными в совершении преступлений по признакам, являющимся оценочными, не обосновывают вывод о наличии последних в фактических обстоятельствах дела.</w:t>
      </w:r>
    </w:p>
    <w:p w:rsidR="00C867B3" w:rsidRPr="007B5BBB" w:rsidRDefault="00C867B3" w:rsidP="007B5BBB">
      <w:pPr>
        <w:widowControl w:val="0"/>
        <w:ind w:firstLine="709"/>
      </w:pPr>
      <w:r w:rsidRPr="007B5BBB">
        <w:t>В настоящее время проблема законодательного использования оценочных признаков является одной из наиболее острых и дискуссионных и в науке уголовного права. Обращение к ней имеется практически в каждом значительном теоретическом исследовании, а на страницах юридических периодических изданий активно обсуждаются такие ее аспекты, как разумность, целесообразность и масштаб применения оценочных признаков при конструировании уголовно-правовых норм. На сложность обозначенной проблемы указывают и результаты экспертного опроса научных деятелей, которые продемонстрировали отсутствие среди респондентов однозначного подхода к пониманию сущности оценочных признаков и тенденциям их применения в уголовном законодательстве.</w:t>
      </w:r>
    </w:p>
    <w:p w:rsidR="00C867B3" w:rsidRPr="007B5BBB" w:rsidRDefault="00C867B3" w:rsidP="007B5BBB">
      <w:pPr>
        <w:widowControl w:val="0"/>
        <w:ind w:firstLine="709"/>
      </w:pPr>
      <w:r w:rsidRPr="007B5BBB">
        <w:t>На наш взгляд, особая дискуссионность проблемы законодательного использования оценочных признаков связана со спецификой уголовно-правовой отрасли, ее наибольшей репрессивностью, «жесткостью», нацеленностью на максимальную регламентацию регулируемых общественных отношений.</w:t>
      </w:r>
    </w:p>
    <w:p w:rsidR="00547E33" w:rsidRPr="007B5BBB" w:rsidRDefault="007B5BBB" w:rsidP="007B5BBB">
      <w:pPr>
        <w:pStyle w:val="1"/>
        <w:keepNext w:val="0"/>
        <w:keepLines w:val="0"/>
        <w:pageBreakBefore w:val="0"/>
        <w:widowControl w:val="0"/>
        <w:ind w:firstLine="709"/>
        <w:jc w:val="both"/>
        <w:rPr>
          <w:b w:val="0"/>
        </w:rPr>
      </w:pPr>
      <w:bookmarkStart w:id="3" w:name="_Toc277162906"/>
      <w:r>
        <w:rPr>
          <w:b w:val="0"/>
        </w:rPr>
        <w:br w:type="page"/>
      </w:r>
      <w:r w:rsidR="00547E33" w:rsidRPr="007B5BBB">
        <w:rPr>
          <w:b w:val="0"/>
        </w:rPr>
        <w:t>1. Понятие, виды и особенности квалификации составов преступлений с оценочными признаками</w:t>
      </w:r>
      <w:bookmarkEnd w:id="3"/>
    </w:p>
    <w:p w:rsidR="00547E33" w:rsidRPr="007B5BBB" w:rsidRDefault="00547E33" w:rsidP="007B5BBB">
      <w:pPr>
        <w:widowControl w:val="0"/>
        <w:ind w:firstLine="709"/>
      </w:pPr>
    </w:p>
    <w:p w:rsidR="00547E33" w:rsidRPr="007B5BBB" w:rsidRDefault="00547E33" w:rsidP="007B5BBB">
      <w:pPr>
        <w:widowControl w:val="0"/>
        <w:ind w:firstLine="709"/>
      </w:pPr>
      <w:r w:rsidRPr="007B5BBB">
        <w:t>По удельному весу ко всем квалификационным ошибкам первенствует, как отмечалось, ошибка оценочных признаков составов преступлений. Исследователи называют цифры 171.</w:t>
      </w:r>
      <w:r w:rsidR="007B5BBB">
        <w:t xml:space="preserve"> </w:t>
      </w:r>
      <w:r w:rsidRPr="007B5BBB">
        <w:t>Столь</w:t>
      </w:r>
      <w:r w:rsidR="007B5BBB">
        <w:t xml:space="preserve"> </w:t>
      </w:r>
      <w:r w:rsidRPr="007B5BBB">
        <w:t>значительный</w:t>
      </w:r>
      <w:r w:rsidR="007B5BBB">
        <w:t xml:space="preserve"> </w:t>
      </w:r>
      <w:r w:rsidRPr="007B5BBB">
        <w:t>разброс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подсчетах</w:t>
      </w:r>
      <w:r w:rsidR="007B5BBB">
        <w:t xml:space="preserve"> </w:t>
      </w:r>
      <w:r w:rsidRPr="007B5BBB">
        <w:t>объясняется от 30</w:t>
      </w:r>
      <w:r w:rsidR="007B5BBB">
        <w:t xml:space="preserve"> </w:t>
      </w:r>
      <w:r w:rsidRPr="007B5BBB">
        <w:t>до 60%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более различиями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понимании</w:t>
      </w:r>
      <w:r w:rsidR="007B5BBB">
        <w:t xml:space="preserve"> </w:t>
      </w:r>
      <w:r w:rsidRPr="007B5BBB">
        <w:t>оценочных</w:t>
      </w:r>
      <w:r w:rsidR="007B5BBB">
        <w:t xml:space="preserve"> </w:t>
      </w:r>
      <w:r w:rsidRPr="007B5BBB">
        <w:t>признаков.</w:t>
      </w:r>
      <w:r w:rsidR="007B5BBB">
        <w:t xml:space="preserve"> </w:t>
      </w:r>
      <w:r w:rsidRPr="007B5BBB">
        <w:t>Это</w:t>
      </w:r>
      <w:r w:rsidR="007B5BBB">
        <w:t xml:space="preserve"> </w:t>
      </w:r>
      <w:r w:rsidRPr="007B5BBB">
        <w:t>подтверждается</w:t>
      </w:r>
      <w:r w:rsidR="007B5BBB">
        <w:t xml:space="preserve"> </w:t>
      </w:r>
      <w:r w:rsidRPr="007B5BBB">
        <w:t>результатами опроса 180 научных работников, преподавателей вузов и практиков, проведенного по анкете</w:t>
      </w:r>
      <w:r w:rsidR="007B5BBB">
        <w:t xml:space="preserve"> </w:t>
      </w:r>
      <w:r w:rsidRPr="007B5BBB">
        <w:t>Н.А. Лопашенко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Е.В. Кобзевой</w:t>
      </w:r>
      <w:r w:rsidR="007B5BBB">
        <w:t xml:space="preserve"> </w:t>
      </w:r>
      <w:r w:rsidRPr="007B5BBB">
        <w:t>в 2001 г.</w:t>
      </w:r>
      <w:r w:rsidR="007B5BBB">
        <w:t xml:space="preserve"> </w:t>
      </w:r>
      <w:r w:rsidRPr="007B5BBB">
        <w:t>Кроме</w:t>
      </w:r>
      <w:r w:rsidR="007B5BBB">
        <w:t xml:space="preserve"> </w:t>
      </w:r>
      <w:r w:rsidRPr="007B5BBB">
        <w:t>того,</w:t>
      </w:r>
      <w:r w:rsidR="007B5BBB">
        <w:t xml:space="preserve"> </w:t>
      </w:r>
      <w:r w:rsidRPr="007B5BBB">
        <w:t>разнятся</w:t>
      </w:r>
      <w:r w:rsidR="007B5BBB">
        <w:t xml:space="preserve"> </w:t>
      </w:r>
      <w:r w:rsidRPr="007B5BBB">
        <w:t>единицы измерения оценочных признаков: только в диспозициях, в диспозициях и санкциях, в нормах об освобождении от уголовной ответственности и наказания. Не различаются часто также условные и безусловные оценочные признаки. Для целей квалификации потребуется</w:t>
      </w:r>
      <w:r w:rsidR="007B5BBB">
        <w:t xml:space="preserve"> </w:t>
      </w:r>
      <w:r w:rsidRPr="007B5BBB">
        <w:t>анализ</w:t>
      </w:r>
      <w:r w:rsidR="007B5BBB">
        <w:t xml:space="preserve"> </w:t>
      </w:r>
      <w:r w:rsidRPr="007B5BBB">
        <w:t>оценочных</w:t>
      </w:r>
      <w:r w:rsidR="007B5BBB">
        <w:t xml:space="preserve"> </w:t>
      </w:r>
      <w:r w:rsidRPr="007B5BBB">
        <w:t>признаков</w:t>
      </w:r>
      <w:r w:rsidR="007B5BBB">
        <w:t xml:space="preserve"> </w:t>
      </w:r>
      <w:r w:rsidRPr="007B5BBB">
        <w:t>только</w:t>
      </w:r>
      <w:r w:rsidR="007B5BBB">
        <w:t xml:space="preserve"> </w:t>
      </w:r>
      <w:r w:rsidRPr="007B5BBB">
        <w:t>составов,</w:t>
      </w:r>
      <w:r w:rsidR="007B5BBB">
        <w:t xml:space="preserve"> </w:t>
      </w:r>
      <w:r w:rsidRPr="007B5BBB">
        <w:t>зафиксированных</w:t>
      </w:r>
      <w:r w:rsidR="007B5BBB">
        <w:t xml:space="preserve"> </w:t>
      </w:r>
      <w:r w:rsidRPr="007B5BBB">
        <w:t xml:space="preserve">в диспозициях норм УК. </w:t>
      </w:r>
    </w:p>
    <w:p w:rsidR="00547E33" w:rsidRPr="007B5BBB" w:rsidRDefault="00547E33" w:rsidP="007B5BBB">
      <w:pPr>
        <w:widowControl w:val="0"/>
        <w:ind w:firstLine="709"/>
      </w:pPr>
      <w:r w:rsidRPr="007B5BBB">
        <w:t>Доктринальные</w:t>
      </w:r>
      <w:r w:rsidR="007B5BBB">
        <w:t xml:space="preserve"> </w:t>
      </w:r>
      <w:r w:rsidRPr="007B5BBB">
        <w:t>толкования</w:t>
      </w:r>
      <w:r w:rsidR="007B5BBB">
        <w:t xml:space="preserve"> </w:t>
      </w:r>
      <w:r w:rsidRPr="007B5BBB">
        <w:t>оценочных</w:t>
      </w:r>
      <w:r w:rsidR="007B5BBB">
        <w:t xml:space="preserve"> </w:t>
      </w:r>
      <w:r w:rsidRPr="007B5BBB">
        <w:t>признаков</w:t>
      </w:r>
      <w:r w:rsidR="007B5BBB">
        <w:t xml:space="preserve"> </w:t>
      </w:r>
      <w:r w:rsidRPr="007B5BBB">
        <w:t>едины</w:t>
      </w:r>
      <w:r w:rsidR="007B5BBB">
        <w:t xml:space="preserve"> </w:t>
      </w:r>
      <w:r w:rsidRPr="007B5BBB">
        <w:t>в признании</w:t>
      </w:r>
      <w:r w:rsidR="007B5BBB">
        <w:t xml:space="preserve"> </w:t>
      </w:r>
      <w:r w:rsidRPr="007B5BBB">
        <w:t>их вариативности,</w:t>
      </w:r>
      <w:r w:rsidR="007B5BBB">
        <w:t xml:space="preserve"> </w:t>
      </w:r>
      <w:r w:rsidRPr="007B5BBB">
        <w:t>неконкретизированности,</w:t>
      </w:r>
      <w:r w:rsidR="007B5BBB">
        <w:t xml:space="preserve"> </w:t>
      </w:r>
      <w:r w:rsidRPr="007B5BBB">
        <w:t>обобщенности,</w:t>
      </w:r>
      <w:r w:rsidR="007B5BBB">
        <w:t xml:space="preserve"> </w:t>
      </w:r>
      <w:r w:rsidRPr="007B5BBB">
        <w:t>зависимости</w:t>
      </w:r>
      <w:r w:rsidR="007B5BBB">
        <w:t xml:space="preserve"> </w:t>
      </w:r>
      <w:r w:rsidRPr="007B5BBB">
        <w:t>от</w:t>
      </w:r>
      <w:r w:rsidR="007B5BBB">
        <w:t xml:space="preserve"> </w:t>
      </w:r>
      <w:r w:rsidRPr="007B5BBB">
        <w:t>ситуации совершения</w:t>
      </w:r>
      <w:r w:rsidR="007B5BBB">
        <w:t xml:space="preserve"> </w:t>
      </w:r>
      <w:r w:rsidRPr="007B5BBB">
        <w:t>преступления.</w:t>
      </w:r>
      <w:r w:rsidR="007B5BBB">
        <w:t xml:space="preserve"> </w:t>
      </w:r>
      <w:r w:rsidRPr="007B5BBB">
        <w:t>Разночтения</w:t>
      </w:r>
      <w:r w:rsidR="007B5BBB">
        <w:t xml:space="preserve"> </w:t>
      </w:r>
      <w:r w:rsidRPr="007B5BBB">
        <w:t>состоят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оценке</w:t>
      </w:r>
      <w:r w:rsidR="007B5BBB">
        <w:t xml:space="preserve"> </w:t>
      </w:r>
      <w:r w:rsidRPr="007B5BBB">
        <w:t>роли</w:t>
      </w:r>
      <w:r w:rsidR="007B5BBB">
        <w:t xml:space="preserve"> </w:t>
      </w:r>
      <w:r w:rsidRPr="007B5BBB">
        <w:t>правосознания следователя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судьи,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одной</w:t>
      </w:r>
      <w:r w:rsidR="007B5BBB">
        <w:t xml:space="preserve"> </w:t>
      </w:r>
      <w:r w:rsidRPr="007B5BBB">
        <w:t>стороны,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воли</w:t>
      </w:r>
      <w:r w:rsidR="007B5BBB">
        <w:t xml:space="preserve"> </w:t>
      </w:r>
      <w:r w:rsidRPr="007B5BBB">
        <w:t>законодателя —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другой,</w:t>
      </w:r>
      <w:r w:rsidR="007B5BBB">
        <w:t xml:space="preserve"> </w:t>
      </w:r>
      <w:r w:rsidRPr="007B5BBB">
        <w:t xml:space="preserve">при квалификации составов преступлений с оценочными признаками. </w:t>
      </w:r>
    </w:p>
    <w:p w:rsidR="00547E33" w:rsidRPr="007B5BBB" w:rsidRDefault="00547E33" w:rsidP="007B5BBB">
      <w:pPr>
        <w:widowControl w:val="0"/>
        <w:ind w:firstLine="709"/>
      </w:pPr>
      <w:r w:rsidRPr="007B5BBB">
        <w:t>По</w:t>
      </w:r>
      <w:r w:rsidR="007B5BBB">
        <w:t xml:space="preserve"> </w:t>
      </w:r>
      <w:r w:rsidRPr="007B5BBB">
        <w:t>данным</w:t>
      </w:r>
      <w:r w:rsidR="007B5BBB">
        <w:t xml:space="preserve"> </w:t>
      </w:r>
      <w:r w:rsidRPr="007B5BBB">
        <w:t>Е.В. Кобзевой,</w:t>
      </w:r>
      <w:r w:rsidR="007B5BBB">
        <w:t xml:space="preserve"> </w:t>
      </w:r>
      <w:r w:rsidRPr="007B5BBB">
        <w:t>удельный</w:t>
      </w:r>
      <w:r w:rsidR="007B5BBB">
        <w:t xml:space="preserve"> </w:t>
      </w:r>
      <w:r w:rsidRPr="007B5BBB">
        <w:t>вес</w:t>
      </w:r>
      <w:r w:rsidR="007B5BBB">
        <w:t xml:space="preserve"> </w:t>
      </w:r>
      <w:r w:rsidRPr="007B5BBB">
        <w:t>статей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оценочными</w:t>
      </w:r>
      <w:r w:rsidR="007B5BBB">
        <w:t xml:space="preserve"> </w:t>
      </w:r>
      <w:r w:rsidRPr="007B5BBB">
        <w:t>признаками</w:t>
      </w:r>
      <w:r w:rsidR="007B5BBB">
        <w:t xml:space="preserve"> </w:t>
      </w:r>
      <w:r w:rsidRPr="007B5BBB">
        <w:t>в единственном числе — 50%, от двух до четырех — 25%, более пяти оценочных признаков указаны в 7% норм, т.е. всего — 83% статей УК. Даже с учетом того, что в расчет ею принимались оценочные признаки не только диспозиций, но и санкций, такое количество норм представляется завышенным. В список оценочных признаков (см. Приложение 1 к указанной работе Е.В. Кобзевой) попало немалое число тех, отнесение которых к оценочным спорно. К примеру, в их число включено насилие, опасное для жизни и здоровья, и насилие, не опасное для жизни и здоровья. Между тем УК конкретно описывает эти признаки в ст. 111, 112, 115, 116.</w:t>
      </w:r>
      <w:r w:rsidR="007B5BBB">
        <w:t xml:space="preserve"> </w:t>
      </w:r>
      <w:r w:rsidRPr="007B5BBB">
        <w:t>Сомнительна</w:t>
      </w:r>
      <w:r w:rsidR="007B5BBB">
        <w:t xml:space="preserve"> </w:t>
      </w:r>
      <w:r w:rsidRPr="007B5BBB">
        <w:t>оценочность</w:t>
      </w:r>
      <w:r w:rsidR="007B5BBB">
        <w:t xml:space="preserve"> </w:t>
      </w:r>
      <w:r w:rsidRPr="007B5BBB">
        <w:t>признака «крупный</w:t>
      </w:r>
      <w:r w:rsidR="007B5BBB">
        <w:t xml:space="preserve"> </w:t>
      </w:r>
      <w:r w:rsidRPr="007B5BBB">
        <w:t>ущерб»,</w:t>
      </w:r>
      <w:r w:rsidR="007B5BBB">
        <w:t xml:space="preserve"> </w:t>
      </w:r>
      <w:r w:rsidRPr="007B5BBB">
        <w:t>когда</w:t>
      </w:r>
      <w:r w:rsidR="007B5BBB">
        <w:t xml:space="preserve"> </w:t>
      </w:r>
      <w:r w:rsidRPr="007B5BBB">
        <w:t>в большинстве случаев, особенно по реформе УК от 8 декабря 2003 г., размеры большинства из них конкретизированы в примечаниях к статьям</w:t>
      </w:r>
      <w:r w:rsidR="008625A5" w:rsidRPr="007B5BBB">
        <w:rPr>
          <w:rStyle w:val="af2"/>
          <w:vertAlign w:val="baseline"/>
        </w:rPr>
        <w:footnoteReference w:id="1"/>
      </w:r>
      <w:r w:rsidRPr="007B5BBB">
        <w:t>.</w:t>
      </w:r>
    </w:p>
    <w:p w:rsidR="00547E33" w:rsidRPr="007B5BBB" w:rsidRDefault="00547E33" w:rsidP="007B5BBB">
      <w:pPr>
        <w:widowControl w:val="0"/>
        <w:ind w:firstLine="709"/>
      </w:pPr>
      <w:r w:rsidRPr="007B5BBB">
        <w:t>Если подсчитать безусловно оценочные признаки, то, по моим подсчетам, их не более трех десятков. Следует отметить, что привычная для толкования оценочных признаков фраза «в</w:t>
      </w:r>
      <w:r w:rsidR="007B5BBB">
        <w:t xml:space="preserve"> </w:t>
      </w:r>
      <w:r w:rsidRPr="007B5BBB">
        <w:t>зависимости</w:t>
      </w:r>
      <w:r w:rsidR="007B5BBB">
        <w:t xml:space="preserve"> </w:t>
      </w:r>
      <w:r w:rsidRPr="007B5BBB">
        <w:t>от</w:t>
      </w:r>
      <w:r w:rsidR="007B5BBB">
        <w:t xml:space="preserve"> </w:t>
      </w:r>
      <w:r w:rsidRPr="007B5BBB">
        <w:t>обстоятельств</w:t>
      </w:r>
      <w:r w:rsidR="007B5BBB">
        <w:t xml:space="preserve"> </w:t>
      </w:r>
      <w:r w:rsidRPr="007B5BBB">
        <w:t>дела»</w:t>
      </w:r>
      <w:r w:rsidR="007B5BBB">
        <w:t xml:space="preserve"> </w:t>
      </w:r>
      <w:r w:rsidRPr="007B5BBB">
        <w:t>приобрела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России</w:t>
      </w:r>
      <w:r w:rsidR="007B5BBB">
        <w:t xml:space="preserve"> </w:t>
      </w:r>
      <w:r w:rsidRPr="007B5BBB">
        <w:t>уникальную значимость.</w:t>
      </w:r>
      <w:r w:rsidR="007B5BBB">
        <w:t xml:space="preserve"> </w:t>
      </w:r>
      <w:r w:rsidRPr="007B5BBB">
        <w:t>Только</w:t>
      </w:r>
      <w:r w:rsidR="007B5BBB">
        <w:t xml:space="preserve"> </w:t>
      </w:r>
      <w:r w:rsidRPr="007B5BBB">
        <w:t>в XX в.</w:t>
      </w:r>
      <w:r w:rsidR="007B5BBB">
        <w:t xml:space="preserve"> </w:t>
      </w:r>
      <w:r w:rsidRPr="007B5BBB">
        <w:t>социально-экономические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политические</w:t>
      </w:r>
      <w:r w:rsidR="007B5BBB">
        <w:t xml:space="preserve"> </w:t>
      </w:r>
      <w:r w:rsidRPr="007B5BBB">
        <w:t>режимы изменялись по меньшей мере пять раз. «Конкретные обстоятельства дела» оказались связанными</w:t>
      </w:r>
      <w:r w:rsidR="007B5BBB">
        <w:t xml:space="preserve"> </w:t>
      </w:r>
      <w:r w:rsidRPr="007B5BBB">
        <w:t>со</w:t>
      </w:r>
      <w:r w:rsidR="007B5BBB">
        <w:t xml:space="preserve"> </w:t>
      </w:r>
      <w:r w:rsidRPr="007B5BBB">
        <w:t>сменой</w:t>
      </w:r>
      <w:r w:rsidR="007B5BBB">
        <w:t xml:space="preserve"> </w:t>
      </w:r>
      <w:r w:rsidRPr="007B5BBB">
        <w:t>политико-экономических</w:t>
      </w:r>
      <w:r w:rsidR="007B5BBB">
        <w:t xml:space="preserve"> </w:t>
      </w:r>
      <w:r w:rsidRPr="007B5BBB">
        <w:t>формаций.</w:t>
      </w:r>
      <w:r w:rsidR="007B5BBB">
        <w:t xml:space="preserve"> </w:t>
      </w:r>
      <w:r w:rsidRPr="007B5BBB">
        <w:t>Реставрация</w:t>
      </w:r>
      <w:r w:rsidR="007B5BBB">
        <w:t xml:space="preserve"> </w:t>
      </w:r>
      <w:r w:rsidRPr="007B5BBB">
        <w:t>в 1990 гг. капитализма</w:t>
      </w:r>
      <w:r w:rsidR="007B5BBB">
        <w:t xml:space="preserve"> </w:t>
      </w:r>
      <w:r w:rsidRPr="007B5BBB">
        <w:t>обусловила</w:t>
      </w:r>
      <w:r w:rsidR="007B5BBB">
        <w:t xml:space="preserve"> </w:t>
      </w:r>
      <w:r w:rsidRPr="007B5BBB">
        <w:t>декриминализацию</w:t>
      </w:r>
      <w:r w:rsidR="007B5BBB">
        <w:t xml:space="preserve"> </w:t>
      </w:r>
      <w:r w:rsidRPr="007B5BBB">
        <w:t>спекуляции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коммерческого посредничества, сделав их легальным бизнесом. Клевета и оскорбления в СМИ стали нормой «свободы слова», «черный пиар» — безнаказанным вмешательством в частную жизнь.</w:t>
      </w:r>
      <w:r w:rsidR="007B5BBB">
        <w:t xml:space="preserve"> </w:t>
      </w:r>
      <w:r w:rsidRPr="007B5BBB">
        <w:t>Рынок</w:t>
      </w:r>
      <w:r w:rsidR="007B5BBB">
        <w:t xml:space="preserve"> </w:t>
      </w:r>
      <w:r w:rsidRPr="007B5BBB">
        <w:t>сексуальных</w:t>
      </w:r>
      <w:r w:rsidR="007B5BBB">
        <w:t xml:space="preserve"> </w:t>
      </w:r>
      <w:r w:rsidRPr="007B5BBB">
        <w:t>услуг</w:t>
      </w:r>
      <w:r w:rsidR="007B5BBB">
        <w:t xml:space="preserve"> </w:t>
      </w:r>
      <w:r w:rsidRPr="007B5BBB">
        <w:t>вылился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порнографию,</w:t>
      </w:r>
      <w:r w:rsidR="007B5BBB">
        <w:t xml:space="preserve"> </w:t>
      </w:r>
      <w:r w:rsidRPr="007B5BBB">
        <w:t>гомосексуализм</w:t>
      </w:r>
      <w:r w:rsidR="007B5BBB">
        <w:t xml:space="preserve"> </w:t>
      </w:r>
      <w:r w:rsidRPr="007B5BBB">
        <w:t xml:space="preserve">и проституцию. </w:t>
      </w:r>
    </w:p>
    <w:p w:rsidR="00547E33" w:rsidRPr="007B5BBB" w:rsidRDefault="00547E33" w:rsidP="007B5BBB">
      <w:pPr>
        <w:widowControl w:val="0"/>
        <w:ind w:firstLine="709"/>
      </w:pPr>
      <w:r w:rsidRPr="007B5BBB">
        <w:t>Строго говоря, каждая уголовно-правовая норма может потребовать конкретизации в необычных</w:t>
      </w:r>
      <w:r w:rsidR="007B5BBB">
        <w:t xml:space="preserve"> </w:t>
      </w:r>
      <w:r w:rsidRPr="007B5BBB">
        <w:t>условиях</w:t>
      </w:r>
      <w:r w:rsidR="007B5BBB">
        <w:t xml:space="preserve"> </w:t>
      </w:r>
      <w:r w:rsidRPr="007B5BBB">
        <w:t>совершения</w:t>
      </w:r>
      <w:r w:rsidR="007B5BBB">
        <w:t xml:space="preserve"> </w:t>
      </w:r>
      <w:r w:rsidRPr="007B5BBB">
        <w:t>преступления.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них</w:t>
      </w:r>
      <w:r w:rsidR="007B5BBB">
        <w:t xml:space="preserve"> </w:t>
      </w:r>
      <w:r w:rsidRPr="007B5BBB">
        <w:t>представлена</w:t>
      </w:r>
      <w:r w:rsidR="007B5BBB">
        <w:t xml:space="preserve"> </w:t>
      </w:r>
      <w:r w:rsidRPr="007B5BBB">
        <w:t>типичная формулировка</w:t>
      </w:r>
      <w:r w:rsidR="007B5BBB">
        <w:t xml:space="preserve"> </w:t>
      </w:r>
      <w:r w:rsidRPr="007B5BBB">
        <w:t>усредненной</w:t>
      </w:r>
      <w:r w:rsidR="007B5BBB">
        <w:t xml:space="preserve"> </w:t>
      </w:r>
      <w:r w:rsidRPr="007B5BBB">
        <w:t>общественной</w:t>
      </w:r>
      <w:r w:rsidR="007B5BBB">
        <w:t xml:space="preserve"> </w:t>
      </w:r>
      <w:r w:rsidRPr="007B5BBB">
        <w:t>опасности</w:t>
      </w:r>
      <w:r w:rsidR="007B5BBB">
        <w:t xml:space="preserve"> </w:t>
      </w:r>
      <w:r w:rsidRPr="007B5BBB">
        <w:t>деяния,</w:t>
      </w:r>
      <w:r w:rsidR="007B5BBB">
        <w:t xml:space="preserve"> </w:t>
      </w:r>
      <w:r w:rsidRPr="007B5BBB">
        <w:t>поэтому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практике возникает</w:t>
      </w:r>
      <w:r w:rsidR="007B5BBB">
        <w:t xml:space="preserve"> </w:t>
      </w:r>
      <w:r w:rsidRPr="007B5BBB">
        <w:t>необходимость</w:t>
      </w:r>
      <w:r w:rsidR="007B5BBB">
        <w:t xml:space="preserve"> </w:t>
      </w:r>
      <w:r w:rsidRPr="007B5BBB">
        <w:t>интерпретации.</w:t>
      </w:r>
      <w:r w:rsidR="007B5BBB">
        <w:t xml:space="preserve"> </w:t>
      </w:r>
      <w:r w:rsidRPr="007B5BBB">
        <w:t>Иллюстрацией</w:t>
      </w:r>
      <w:r w:rsidR="007B5BBB">
        <w:t xml:space="preserve"> </w:t>
      </w:r>
      <w:r w:rsidRPr="007B5BBB">
        <w:t>может</w:t>
      </w:r>
      <w:r w:rsidR="007B5BBB">
        <w:t xml:space="preserve"> </w:t>
      </w:r>
      <w:r w:rsidRPr="007B5BBB">
        <w:t>послужить «классическое» безоценочное преступление — убийство. Часть 1 ст. 105 УК гласит: «…убийство,</w:t>
      </w:r>
      <w:r w:rsidR="007B5BBB">
        <w:t xml:space="preserve"> </w:t>
      </w:r>
      <w:r w:rsidRPr="007B5BBB">
        <w:t>то</w:t>
      </w:r>
      <w:r w:rsidR="007B5BBB">
        <w:t xml:space="preserve"> </w:t>
      </w:r>
      <w:r w:rsidRPr="007B5BBB">
        <w:t>есть</w:t>
      </w:r>
      <w:r w:rsidR="007B5BBB">
        <w:t xml:space="preserve"> </w:t>
      </w:r>
      <w:r w:rsidRPr="007B5BBB">
        <w:t>умышленное</w:t>
      </w:r>
      <w:r w:rsidR="007B5BBB">
        <w:t xml:space="preserve"> </w:t>
      </w:r>
      <w:r w:rsidRPr="007B5BBB">
        <w:t>причинение</w:t>
      </w:r>
      <w:r w:rsidR="007B5BBB">
        <w:t xml:space="preserve"> </w:t>
      </w:r>
      <w:r w:rsidRPr="007B5BBB">
        <w:t>смерти</w:t>
      </w:r>
      <w:r w:rsidR="007B5BBB">
        <w:t xml:space="preserve"> </w:t>
      </w:r>
      <w:r w:rsidRPr="007B5BBB">
        <w:t>другому</w:t>
      </w:r>
      <w:r w:rsidR="007B5BBB">
        <w:t xml:space="preserve"> </w:t>
      </w:r>
      <w:r w:rsidRPr="007B5BBB">
        <w:t>человеку».</w:t>
      </w:r>
      <w:r w:rsidR="007B5BBB">
        <w:t xml:space="preserve"> </w:t>
      </w:r>
      <w:r w:rsidRPr="007B5BBB">
        <w:t>Два признака — «смерть» и «человек» могут в нетипичных случаях убийства потребовать толкования. Интерпретируемые при правоприменении признаки составов, на которые в конкретной</w:t>
      </w:r>
      <w:r w:rsidR="007B5BBB">
        <w:t xml:space="preserve"> </w:t>
      </w:r>
      <w:r w:rsidRPr="007B5BBB">
        <w:t>ситуации</w:t>
      </w:r>
      <w:r w:rsidR="007B5BBB">
        <w:t xml:space="preserve"> </w:t>
      </w:r>
      <w:r w:rsidRPr="007B5BBB">
        <w:t>нельзя</w:t>
      </w:r>
      <w:r w:rsidR="007B5BBB">
        <w:t xml:space="preserve"> </w:t>
      </w:r>
      <w:r w:rsidRPr="007B5BBB">
        <w:t>ответить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вопрос,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>это</w:t>
      </w:r>
      <w:r w:rsidR="007B5BBB">
        <w:t xml:space="preserve"> </w:t>
      </w:r>
      <w:r w:rsidRPr="007B5BBB">
        <w:t>бывает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>конкретных признаках «да»</w:t>
      </w:r>
      <w:r w:rsidR="007B5BBB">
        <w:t xml:space="preserve"> </w:t>
      </w:r>
      <w:r w:rsidRPr="007B5BBB">
        <w:t>или «нет»</w:t>
      </w:r>
      <w:r w:rsidR="007B5BBB">
        <w:t xml:space="preserve"> </w:t>
      </w:r>
      <w:r w:rsidRPr="007B5BBB">
        <w:t>и tertium non datum («третьего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дано»),</w:t>
      </w:r>
      <w:r w:rsidR="007B5BBB">
        <w:t xml:space="preserve"> </w:t>
      </w:r>
      <w:r w:rsidRPr="007B5BBB">
        <w:t>отнюдь</w:t>
      </w:r>
      <w:r w:rsidR="007B5BBB">
        <w:t xml:space="preserve"> </w:t>
      </w:r>
      <w:r w:rsidRPr="007B5BBB">
        <w:t xml:space="preserve">не оценочны. </w:t>
      </w:r>
    </w:p>
    <w:p w:rsidR="00547E33" w:rsidRPr="007B5BBB" w:rsidRDefault="00547E33" w:rsidP="007B5BBB">
      <w:pPr>
        <w:widowControl w:val="0"/>
        <w:ind w:firstLine="709"/>
      </w:pPr>
      <w:r w:rsidRPr="007B5BBB">
        <w:t>Так, в течение 2002–2006 гг. между следователями и трансплантологами Москвы продолжалась дискуссия относительно момента наступления смерти пациента, когда правомерно</w:t>
      </w:r>
      <w:r w:rsidR="007B5BBB">
        <w:t xml:space="preserve"> </w:t>
      </w:r>
      <w:r w:rsidRPr="007B5BBB">
        <w:t>изъятие</w:t>
      </w:r>
      <w:r w:rsidR="007B5BBB">
        <w:t xml:space="preserve"> </w:t>
      </w:r>
      <w:r w:rsidRPr="007B5BBB">
        <w:t>его</w:t>
      </w:r>
      <w:r w:rsidR="007B5BBB">
        <w:t xml:space="preserve"> </w:t>
      </w:r>
      <w:r w:rsidRPr="007B5BBB">
        <w:t>органа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качестве</w:t>
      </w:r>
      <w:r w:rsidR="007B5BBB">
        <w:t xml:space="preserve"> </w:t>
      </w:r>
      <w:r w:rsidRPr="007B5BBB">
        <w:t>донорского.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делу</w:t>
      </w:r>
      <w:r w:rsidR="007B5BBB">
        <w:t xml:space="preserve"> </w:t>
      </w:r>
      <w:r w:rsidRPr="007B5BBB">
        <w:t>врачей,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>ранее отмечалось, было возбуждено уголовное дело о приготовлении к убийству в связи с тем, что они изъяли почку у живого человека. Лишь третий оправдательный приговор поставил точку в этом резонансном уголовном деле. Ф. Энгельс еще в позапрошлом веке отмечал проблему, над которой давно бьются юристы, отграничения детоубийства от аборта, когда нужно определить, человек уже есть, или его нет, а есть плод, хотя признаки криминального аборта не оценочные. Состав кражи сформулирован, казалось бы, предельно конкретно: «тайное хищение чужого</w:t>
      </w:r>
      <w:r w:rsidR="007B5BBB">
        <w:t xml:space="preserve"> </w:t>
      </w:r>
      <w:r w:rsidRPr="007B5BBB">
        <w:t>имущества».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>нестандартной</w:t>
      </w:r>
      <w:r w:rsidR="007B5BBB">
        <w:t xml:space="preserve"> </w:t>
      </w:r>
      <w:r w:rsidRPr="007B5BBB">
        <w:t>ситуации</w:t>
      </w:r>
      <w:r w:rsidR="007B5BBB">
        <w:t xml:space="preserve"> </w:t>
      </w:r>
      <w:r w:rsidRPr="007B5BBB">
        <w:t>ее</w:t>
      </w:r>
      <w:r w:rsidR="007B5BBB">
        <w:t xml:space="preserve"> </w:t>
      </w:r>
      <w:r w:rsidRPr="007B5BBB">
        <w:t>совершения</w:t>
      </w:r>
      <w:r w:rsidR="007B5BBB">
        <w:t xml:space="preserve"> </w:t>
      </w:r>
      <w:r w:rsidRPr="007B5BBB">
        <w:t>потребуется толкование практически всех слов. «Тайное» — для кого? «Чужое» — а предметы совместной</w:t>
      </w:r>
      <w:r w:rsidR="007B5BBB">
        <w:t xml:space="preserve"> </w:t>
      </w:r>
      <w:r w:rsidRPr="007B5BBB">
        <w:t>собственности? «Имущество» —</w:t>
      </w:r>
      <w:r w:rsidR="007B5BBB">
        <w:t xml:space="preserve"> </w:t>
      </w:r>
      <w:r w:rsidRPr="007B5BBB">
        <w:t>гражданско-правовое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 xml:space="preserve">уголовно- правовое содержание?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Так, П., увидев две шубы, которые сушились на веревке во дворе дома, а рядом сидела что-то вязавшая женщина, быстро снял шубы и вынес со двора. Женщина кражи не заметила, так как была слепа. Квалификация содеянного — кража или грабеж — зависит от толкования слова «тайное». Тайное или открытое оно должно быть для виновного. Налицо состав грабежа, а не кражи: вор полагал, что его никто не заметил.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Ошибка в форме хищения, и она решается по субъектному критерию — содержанию вины, мотивов и целей. Однако правоприменительная и судебная оценки конкретных признаков составов в нестандартных ситуациях не превращает их в оценочные. </w:t>
      </w:r>
    </w:p>
    <w:p w:rsidR="00547E33" w:rsidRPr="007B5BBB" w:rsidRDefault="00547E33" w:rsidP="007B5BBB">
      <w:pPr>
        <w:widowControl w:val="0"/>
        <w:ind w:firstLine="709"/>
      </w:pPr>
      <w:r w:rsidRPr="007B5BBB">
        <w:t>Что</w:t>
      </w:r>
      <w:r w:rsidR="007B5BBB">
        <w:t xml:space="preserve"> </w:t>
      </w:r>
      <w:r w:rsidRPr="007B5BBB">
        <w:t>же</w:t>
      </w:r>
      <w:r w:rsidR="007B5BBB">
        <w:t xml:space="preserve"> </w:t>
      </w:r>
      <w:r w:rsidRPr="007B5BBB">
        <w:t>такое</w:t>
      </w:r>
      <w:r w:rsidR="007B5BBB">
        <w:t xml:space="preserve"> </w:t>
      </w:r>
      <w:r w:rsidRPr="007B5BBB">
        <w:t>оценочные</w:t>
      </w:r>
      <w:r w:rsidR="007B5BBB">
        <w:t xml:space="preserve"> </w:t>
      </w:r>
      <w:r w:rsidRPr="007B5BBB">
        <w:t>признаки</w:t>
      </w:r>
      <w:r w:rsidR="007B5BBB">
        <w:t xml:space="preserve"> </w:t>
      </w:r>
      <w:r w:rsidRPr="007B5BBB">
        <w:t>уголовного</w:t>
      </w:r>
      <w:r w:rsidR="007B5BBB">
        <w:t xml:space="preserve"> </w:t>
      </w:r>
      <w:r w:rsidRPr="007B5BBB">
        <w:t>закона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составов</w:t>
      </w:r>
      <w:r w:rsidR="007B5BBB">
        <w:t xml:space="preserve"> </w:t>
      </w:r>
      <w:r w:rsidRPr="007B5BBB">
        <w:t xml:space="preserve">им предусмотренных? В теории разброс мнений, как отмечалось, весьма велик. Корень разногласий в определении соотношения оценок правоприменителя и законодателя. </w:t>
      </w:r>
    </w:p>
    <w:p w:rsidR="00547E33" w:rsidRPr="007B5BBB" w:rsidRDefault="00547E33" w:rsidP="007B5BBB">
      <w:pPr>
        <w:widowControl w:val="0"/>
        <w:ind w:firstLine="709"/>
      </w:pPr>
      <w:r w:rsidRPr="007B5BBB">
        <w:t>Крайняя позиция: оценочные признаки определяет не закон, а следователи и судьи по их собственному правосознанию. Так, А.В. Наумов считает оценочными признаками «те</w:t>
      </w:r>
      <w:r w:rsidR="007B5BBB">
        <w:t xml:space="preserve"> </w:t>
      </w:r>
      <w:r w:rsidRPr="007B5BBB">
        <w:t>признаки</w:t>
      </w:r>
      <w:r w:rsidR="007B5BBB">
        <w:t xml:space="preserve"> </w:t>
      </w:r>
      <w:r w:rsidRPr="007B5BBB">
        <w:t>состава</w:t>
      </w:r>
      <w:r w:rsidR="007B5BBB">
        <w:t xml:space="preserve"> </w:t>
      </w:r>
      <w:r w:rsidRPr="007B5BBB">
        <w:t>преступления,</w:t>
      </w:r>
      <w:r w:rsidR="007B5BBB">
        <w:t xml:space="preserve"> </w:t>
      </w:r>
      <w:r w:rsidRPr="007B5BBB">
        <w:t>которые</w:t>
      </w:r>
      <w:r w:rsidR="007B5BBB">
        <w:t xml:space="preserve"> </w:t>
      </w:r>
      <w:r w:rsidRPr="007B5BBB">
        <w:t>определяются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законом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иным нормативно-правовым</w:t>
      </w:r>
      <w:r w:rsidR="007B5BBB">
        <w:t xml:space="preserve"> </w:t>
      </w:r>
      <w:r w:rsidRPr="007B5BBB">
        <w:t>актом,</w:t>
      </w:r>
      <w:r w:rsidR="007B5BBB">
        <w:t xml:space="preserve"> </w:t>
      </w:r>
      <w:r w:rsidRPr="007B5BBB">
        <w:t>а</w:t>
      </w:r>
      <w:r w:rsidR="007B5BBB">
        <w:t xml:space="preserve"> </w:t>
      </w:r>
      <w:r w:rsidRPr="007B5BBB">
        <w:t>правосознанием</w:t>
      </w:r>
      <w:r w:rsidR="007B5BBB">
        <w:t xml:space="preserve"> </w:t>
      </w:r>
      <w:r w:rsidRPr="007B5BBB">
        <w:t>лица,</w:t>
      </w:r>
      <w:r w:rsidR="007B5BBB">
        <w:t xml:space="preserve"> </w:t>
      </w:r>
      <w:r w:rsidRPr="007B5BBB">
        <w:t>которое</w:t>
      </w:r>
      <w:r w:rsidR="007B5BBB">
        <w:t xml:space="preserve"> </w:t>
      </w:r>
      <w:r w:rsidRPr="007B5BBB">
        <w:t>применяет соответствующую</w:t>
      </w:r>
      <w:r w:rsidR="007B5BBB">
        <w:t xml:space="preserve"> </w:t>
      </w:r>
      <w:r w:rsidRPr="007B5BBB">
        <w:t>норму,</w:t>
      </w:r>
      <w:r w:rsidR="007B5BBB">
        <w:t xml:space="preserve"> </w:t>
      </w:r>
      <w:r w:rsidRPr="007B5BBB">
        <w:t>исходя</w:t>
      </w:r>
      <w:r w:rsidR="007B5BBB">
        <w:t xml:space="preserve"> </w:t>
      </w:r>
      <w:r w:rsidRPr="007B5BBB">
        <w:t>из</w:t>
      </w:r>
      <w:r w:rsidR="007B5BBB">
        <w:t xml:space="preserve"> </w:t>
      </w:r>
      <w:r w:rsidRPr="007B5BBB">
        <w:t>конкретных</w:t>
      </w:r>
      <w:r w:rsidR="007B5BBB">
        <w:t xml:space="preserve"> </w:t>
      </w:r>
      <w:r w:rsidRPr="007B5BBB">
        <w:t>обстоятельств</w:t>
      </w:r>
      <w:r w:rsidR="007B5BBB">
        <w:t xml:space="preserve"> </w:t>
      </w:r>
      <w:r w:rsidRPr="007B5BBB">
        <w:t>дела» .</w:t>
      </w:r>
    </w:p>
    <w:p w:rsidR="00547E33" w:rsidRPr="007B5BBB" w:rsidRDefault="00547E33" w:rsidP="007B5BBB">
      <w:pPr>
        <w:widowControl w:val="0"/>
        <w:ind w:firstLine="709"/>
      </w:pPr>
      <w:r w:rsidRPr="007B5BBB">
        <w:t>Н.А. Лопашенко</w:t>
      </w:r>
      <w:r w:rsidR="007B5BBB">
        <w:t xml:space="preserve"> </w:t>
      </w:r>
      <w:r w:rsidRPr="007B5BBB">
        <w:t>пишет,</w:t>
      </w:r>
      <w:r w:rsidR="007B5BBB">
        <w:t xml:space="preserve"> </w:t>
      </w:r>
      <w:r w:rsidRPr="007B5BBB">
        <w:t>что «оценочная</w:t>
      </w:r>
      <w:r w:rsidR="007B5BBB">
        <w:t xml:space="preserve"> </w:t>
      </w:r>
      <w:r w:rsidRPr="007B5BBB">
        <w:t>категория —</w:t>
      </w:r>
      <w:r w:rsidR="007B5BBB">
        <w:t xml:space="preserve"> </w:t>
      </w:r>
      <w:r w:rsidRPr="007B5BBB">
        <w:t>это</w:t>
      </w:r>
      <w:r w:rsidR="007B5BBB">
        <w:t xml:space="preserve"> </w:t>
      </w:r>
      <w:r w:rsidRPr="007B5BBB">
        <w:t>категория,</w:t>
      </w:r>
      <w:r w:rsidR="007B5BBB">
        <w:t xml:space="preserve"> </w:t>
      </w:r>
      <w:r w:rsidRPr="007B5BBB">
        <w:t>которая</w:t>
      </w:r>
      <w:r w:rsidR="007B5BBB">
        <w:t xml:space="preserve"> </w:t>
      </w:r>
      <w:r w:rsidRPr="007B5BBB">
        <w:t>не определяется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уголовном</w:t>
      </w:r>
      <w:r w:rsidR="007B5BBB">
        <w:t xml:space="preserve"> </w:t>
      </w:r>
      <w:r w:rsidRPr="007B5BBB">
        <w:t>законе,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принципе</w:t>
      </w:r>
      <w:r w:rsidR="007B5BBB">
        <w:t xml:space="preserve"> </w:t>
      </w:r>
      <w:r w:rsidRPr="007B5BBB">
        <w:t>допускает</w:t>
      </w:r>
      <w:r w:rsidR="007B5BBB">
        <w:t xml:space="preserve"> </w:t>
      </w:r>
      <w:r w:rsidRPr="007B5BBB">
        <w:t>различные</w:t>
      </w:r>
      <w:r w:rsidR="007B5BBB">
        <w:t xml:space="preserve"> </w:t>
      </w:r>
      <w:r w:rsidRPr="007B5BBB">
        <w:t>варианты</w:t>
      </w:r>
      <w:r w:rsidR="007B5BBB">
        <w:t xml:space="preserve"> </w:t>
      </w:r>
      <w:r w:rsidRPr="007B5BBB">
        <w:t>ее толкования» .</w:t>
      </w:r>
      <w:r w:rsidR="007B5BBB">
        <w:t xml:space="preserve"> </w:t>
      </w:r>
      <w:r w:rsidRPr="007B5BBB">
        <w:t>Теоретик</w:t>
      </w:r>
      <w:r w:rsidR="007B5BBB">
        <w:t xml:space="preserve"> </w:t>
      </w:r>
      <w:r w:rsidRPr="007B5BBB">
        <w:t>права</w:t>
      </w:r>
      <w:r w:rsidR="007B5BBB">
        <w:t xml:space="preserve"> </w:t>
      </w:r>
      <w:r w:rsidRPr="007B5BBB">
        <w:t>С.И. Вильнянский,</w:t>
      </w:r>
      <w:r w:rsidR="007B5BBB">
        <w:t xml:space="preserve"> </w:t>
      </w:r>
      <w:r w:rsidRPr="007B5BBB">
        <w:t>впервые</w:t>
      </w:r>
      <w:r w:rsidR="007B5BBB">
        <w:t xml:space="preserve"> </w:t>
      </w:r>
      <w:r w:rsidRPr="007B5BBB">
        <w:t>употребивший</w:t>
      </w:r>
      <w:r w:rsidR="007B5BBB">
        <w:t xml:space="preserve"> </w:t>
      </w:r>
      <w:r w:rsidRPr="007B5BBB">
        <w:t>термин «оценочные признаки», относил к ним те, которые представляют правоприменителю «возможность свободной оценки фактов с учетом индивидуальных особенностей»</w:t>
      </w:r>
      <w:r w:rsidR="008625A5" w:rsidRPr="007B5BBB">
        <w:rPr>
          <w:rStyle w:val="af2"/>
          <w:vertAlign w:val="baseline"/>
        </w:rPr>
        <w:footnoteReference w:id="2"/>
      </w:r>
      <w:r w:rsidR="008625A5" w:rsidRPr="007B5BBB">
        <w:t>.</w:t>
      </w:r>
    </w:p>
    <w:p w:rsidR="00547E33" w:rsidRPr="007B5BBB" w:rsidRDefault="00547E33" w:rsidP="007B5BBB">
      <w:pPr>
        <w:widowControl w:val="0"/>
        <w:ind w:firstLine="709"/>
      </w:pPr>
      <w:r w:rsidRPr="007B5BBB">
        <w:t>М.И. Ковалев считал оценочными элементами «постулаты, позволяющие привносить в них разные суждения в зависимости от позиции интерпретатора».</w:t>
      </w:r>
    </w:p>
    <w:p w:rsidR="00547E33" w:rsidRPr="007B5BBB" w:rsidRDefault="00547E33" w:rsidP="007B5BBB">
      <w:pPr>
        <w:widowControl w:val="0"/>
        <w:ind w:firstLine="709"/>
      </w:pPr>
      <w:r w:rsidRPr="007B5BBB">
        <w:t>С</w:t>
      </w:r>
      <w:r w:rsidR="007B5BBB">
        <w:t xml:space="preserve"> </w:t>
      </w:r>
      <w:r w:rsidRPr="007B5BBB">
        <w:t>приведенными</w:t>
      </w:r>
      <w:r w:rsidR="007B5BBB">
        <w:t xml:space="preserve"> </w:t>
      </w:r>
      <w:r w:rsidRPr="007B5BBB">
        <w:t>определениями</w:t>
      </w:r>
      <w:r w:rsidR="007B5BBB">
        <w:t xml:space="preserve"> </w:t>
      </w:r>
      <w:r w:rsidRPr="007B5BBB">
        <w:t>оценочных</w:t>
      </w:r>
      <w:r w:rsidR="007B5BBB">
        <w:t xml:space="preserve"> </w:t>
      </w:r>
      <w:r w:rsidRPr="007B5BBB">
        <w:t>признаков,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>определяемых</w:t>
      </w:r>
      <w:r w:rsidR="007B5BBB">
        <w:t xml:space="preserve"> </w:t>
      </w:r>
      <w:r w:rsidRPr="007B5BBB">
        <w:t>не законом,</w:t>
      </w:r>
      <w:r w:rsidR="007B5BBB">
        <w:t xml:space="preserve"> </w:t>
      </w:r>
      <w:r w:rsidRPr="007B5BBB">
        <w:t>а</w:t>
      </w:r>
      <w:r w:rsidR="007B5BBB">
        <w:t xml:space="preserve"> </w:t>
      </w:r>
      <w:r w:rsidRPr="007B5BBB">
        <w:t>правоприменителем,</w:t>
      </w:r>
      <w:r w:rsidR="007B5BBB">
        <w:t xml:space="preserve"> </w:t>
      </w:r>
      <w:r w:rsidRPr="007B5BBB">
        <w:t>согласиться</w:t>
      </w:r>
      <w:r w:rsidR="007B5BBB">
        <w:t xml:space="preserve"> </w:t>
      </w:r>
      <w:r w:rsidRPr="007B5BBB">
        <w:t>нельзя.</w:t>
      </w:r>
      <w:r w:rsidR="007B5BBB">
        <w:t xml:space="preserve"> </w:t>
      </w:r>
      <w:r w:rsidRPr="007B5BBB">
        <w:t>Оно</w:t>
      </w:r>
      <w:r w:rsidR="007B5BBB">
        <w:t xml:space="preserve"> </w:t>
      </w:r>
      <w:r w:rsidRPr="007B5BBB">
        <w:t>противоречит</w:t>
      </w:r>
      <w:r w:rsidR="007B5BBB">
        <w:t xml:space="preserve"> </w:t>
      </w:r>
      <w:r w:rsidRPr="007B5BBB">
        <w:t>принципу законности с его требованием «Nullum crimen sine lege», а также понятию преступления с его обязательным свойством — уголовной противоправностью. Без уголовного закона не существует никаких, в том числе оценочных признаков состава преступления. Так, размеры ущерба, способ и т.д. Вторые могут быть законодателем формализованы и описаны. Это относится, например, к характеристике «крупного», «существенного», «значительного»</w:t>
      </w:r>
      <w:r w:rsidR="007B5BBB">
        <w:t xml:space="preserve"> </w:t>
      </w:r>
      <w:r w:rsidRPr="007B5BBB">
        <w:t>материального</w:t>
      </w:r>
      <w:r w:rsidR="007B5BBB">
        <w:t xml:space="preserve"> </w:t>
      </w:r>
      <w:r w:rsidRPr="007B5BBB">
        <w:t>ущерба.</w:t>
      </w:r>
      <w:r w:rsidR="007B5BBB">
        <w:t xml:space="preserve"> </w:t>
      </w:r>
      <w:r w:rsidRPr="007B5BBB">
        <w:t>Реформа</w:t>
      </w:r>
      <w:r w:rsidR="007B5BBB">
        <w:t xml:space="preserve"> </w:t>
      </w:r>
      <w:r w:rsidRPr="007B5BBB">
        <w:t>УК</w:t>
      </w:r>
      <w:r w:rsidR="007B5BBB">
        <w:t xml:space="preserve"> </w:t>
      </w:r>
      <w:r w:rsidRPr="007B5BBB">
        <w:t>от 8 декабря 2003 г. формализовала материальный ущерб в целом ряде норм. Оценочные признаки типа «несчастные</w:t>
      </w:r>
      <w:r w:rsidR="007B5BBB">
        <w:t xml:space="preserve"> </w:t>
      </w:r>
      <w:r w:rsidRPr="007B5BBB">
        <w:t>случаи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людьми»</w:t>
      </w:r>
      <w:r w:rsidR="007B5BBB">
        <w:t xml:space="preserve"> </w:t>
      </w:r>
      <w:r w:rsidRPr="007B5BBB">
        <w:t>заменены</w:t>
      </w:r>
      <w:r w:rsidR="007B5BBB">
        <w:t xml:space="preserve"> </w:t>
      </w:r>
      <w:r w:rsidRPr="007B5BBB">
        <w:t>конкретным</w:t>
      </w:r>
      <w:r w:rsidR="007B5BBB">
        <w:t xml:space="preserve"> </w:t>
      </w:r>
      <w:r w:rsidRPr="007B5BBB">
        <w:t>описанием</w:t>
      </w:r>
      <w:r w:rsidR="007B5BBB">
        <w:t xml:space="preserve"> </w:t>
      </w:r>
      <w:r w:rsidRPr="007B5BBB">
        <w:t>ущерба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 xml:space="preserve">виде причинения тяжкого вреда здоровью. Это относится и к признаку насилия. Его нельзя причислять к оценочным признакам, если дается законодательная расшифровка вида насилия: «насилие, не опасное для жизни и здоровья», «насилие, опасное для жизни и здоровья». Если употреблен без уточнения обобщенный термин «насилие», то его надо толковать, отправляясь от категории преступления, которое совершается с насилием. </w:t>
      </w:r>
    </w:p>
    <w:p w:rsidR="00547E33" w:rsidRPr="007B5BBB" w:rsidRDefault="00547E33" w:rsidP="007B5BBB">
      <w:pPr>
        <w:widowControl w:val="0"/>
        <w:ind w:firstLine="709"/>
      </w:pPr>
      <w:r w:rsidRPr="007B5BBB">
        <w:t>Целый</w:t>
      </w:r>
      <w:r w:rsidR="007B5BBB">
        <w:t xml:space="preserve"> </w:t>
      </w:r>
      <w:r w:rsidRPr="007B5BBB">
        <w:t>ряд</w:t>
      </w:r>
      <w:r w:rsidR="007B5BBB">
        <w:t xml:space="preserve"> </w:t>
      </w:r>
      <w:r w:rsidRPr="007B5BBB">
        <w:t>оценочных</w:t>
      </w:r>
      <w:r w:rsidR="007B5BBB">
        <w:t xml:space="preserve"> </w:t>
      </w:r>
      <w:r w:rsidRPr="007B5BBB">
        <w:t>признаков</w:t>
      </w:r>
      <w:r w:rsidR="007B5BBB">
        <w:t xml:space="preserve"> </w:t>
      </w:r>
      <w:r w:rsidRPr="007B5BBB">
        <w:t>растолкован</w:t>
      </w:r>
      <w:r w:rsidR="007B5BBB">
        <w:t xml:space="preserve"> </w:t>
      </w:r>
      <w:r w:rsidRPr="007B5BBB">
        <w:t>постановлениями</w:t>
      </w:r>
      <w:r w:rsidR="007B5BBB">
        <w:t xml:space="preserve"> </w:t>
      </w:r>
      <w:r w:rsidRPr="007B5BBB">
        <w:t>Пленумов Верховного Суда РФ. Их можно выделить в группу законодательно оценочных (нельзя описать), но практически и теоретически достаточно конкретизированных и потому по существу</w:t>
      </w:r>
      <w:r w:rsidR="007B5BBB">
        <w:t xml:space="preserve"> </w:t>
      </w:r>
      <w:r w:rsidRPr="007B5BBB">
        <w:t>во</w:t>
      </w:r>
      <w:r w:rsidR="007B5BBB">
        <w:t xml:space="preserve"> </w:t>
      </w:r>
      <w:r w:rsidRPr="007B5BBB">
        <w:t>многом утративших</w:t>
      </w:r>
      <w:r w:rsidR="007B5BBB">
        <w:t xml:space="preserve"> </w:t>
      </w:r>
      <w:r w:rsidRPr="007B5BBB">
        <w:t>признаки</w:t>
      </w:r>
      <w:r w:rsidR="007B5BBB">
        <w:t xml:space="preserve"> </w:t>
      </w:r>
      <w:r w:rsidRPr="007B5BBB">
        <w:t>оценочных.</w:t>
      </w:r>
      <w:r w:rsidR="007B5BBB">
        <w:t xml:space="preserve"> </w:t>
      </w:r>
      <w:r w:rsidRPr="007B5BBB">
        <w:t>Это</w:t>
      </w:r>
      <w:r w:rsidR="007B5BBB">
        <w:t xml:space="preserve"> </w:t>
      </w:r>
      <w:r w:rsidRPr="007B5BBB">
        <w:t>относится,</w:t>
      </w:r>
      <w:r w:rsidR="007B5BBB">
        <w:t xml:space="preserve"> </w:t>
      </w:r>
      <w:r w:rsidRPr="007B5BBB">
        <w:t>например,</w:t>
      </w:r>
      <w:r w:rsidR="007B5BBB">
        <w:t xml:space="preserve"> </w:t>
      </w:r>
      <w:r w:rsidRPr="007B5BBB">
        <w:t xml:space="preserve">к таким признакам, как «особая жестокость» убийства (п. «д» ч. 2 ст. 105), «общеопасный способ» (п. «с» ч. 2 ст. 105), «хулиганские побуждения» (ч. 2 ст. 115) </w:t>
      </w:r>
    </w:p>
    <w:p w:rsidR="00547E33" w:rsidRPr="007B5BBB" w:rsidRDefault="00547E33" w:rsidP="007B5BBB">
      <w:pPr>
        <w:widowControl w:val="0"/>
        <w:ind w:firstLine="709"/>
      </w:pPr>
      <w:r w:rsidRPr="007B5BBB">
        <w:t>Оценочные признаки типа «иные», «другие», «также», которые замыкают перечень предметов, действий, способов и т.п. в диспозициях ряда норм, относятся к условно оценочным. Они поддаются достаточно внятному лингвистическому, логическому и системному</w:t>
      </w:r>
      <w:r w:rsidR="007B5BBB">
        <w:t xml:space="preserve"> </w:t>
      </w:r>
      <w:r w:rsidRPr="007B5BBB">
        <w:t>толкованию.</w:t>
      </w:r>
      <w:r w:rsidR="007B5BBB">
        <w:t xml:space="preserve"> </w:t>
      </w:r>
      <w:r w:rsidRPr="007B5BBB">
        <w:t>Важно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>этом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выходить</w:t>
      </w:r>
      <w:r w:rsidR="007B5BBB">
        <w:t xml:space="preserve"> </w:t>
      </w:r>
      <w:r w:rsidRPr="007B5BBB">
        <w:t>за</w:t>
      </w:r>
      <w:r w:rsidR="007B5BBB">
        <w:t xml:space="preserve"> </w:t>
      </w:r>
      <w:r w:rsidRPr="007B5BBB">
        <w:t>рамки</w:t>
      </w:r>
      <w:r w:rsidR="007B5BBB">
        <w:t xml:space="preserve"> </w:t>
      </w:r>
      <w:r w:rsidRPr="007B5BBB">
        <w:t>категории соответствующего</w:t>
      </w:r>
      <w:r w:rsidR="007B5BBB">
        <w:t xml:space="preserve"> </w:t>
      </w:r>
      <w:r w:rsidRPr="007B5BBB">
        <w:t>преступления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характера</w:t>
      </w:r>
      <w:r w:rsidR="007B5BBB">
        <w:t xml:space="preserve"> </w:t>
      </w:r>
      <w:r w:rsidRPr="007B5BBB">
        <w:t>общественной</w:t>
      </w:r>
      <w:r w:rsidR="007B5BBB">
        <w:t xml:space="preserve"> </w:t>
      </w:r>
      <w:r w:rsidRPr="007B5BBB">
        <w:t>опасности</w:t>
      </w:r>
      <w:r w:rsidR="007B5BBB">
        <w:t xml:space="preserve"> </w:t>
      </w:r>
      <w:r w:rsidRPr="007B5BBB">
        <w:t>деяния.</w:t>
      </w:r>
      <w:r w:rsidR="007B5BBB">
        <w:t xml:space="preserve"> </w:t>
      </w:r>
      <w:r w:rsidRPr="007B5BBB">
        <w:t xml:space="preserve">Так, </w:t>
      </w:r>
    </w:p>
    <w:p w:rsidR="00547E33" w:rsidRPr="007B5BBB" w:rsidRDefault="00547E33" w:rsidP="007B5BBB">
      <w:pPr>
        <w:widowControl w:val="0"/>
        <w:ind w:firstLine="709"/>
      </w:pPr>
      <w:r w:rsidRPr="007B5BBB">
        <w:t>Пленум ВС РФ в Постановлении от 15 июня 2006 г. № 14 «О судебной практике по делам</w:t>
      </w:r>
      <w:r w:rsidR="007B5BBB">
        <w:t xml:space="preserve"> </w:t>
      </w:r>
      <w:r w:rsidRPr="007B5BBB">
        <w:t>о</w:t>
      </w:r>
      <w:r w:rsidR="007B5BBB">
        <w:t xml:space="preserve"> </w:t>
      </w:r>
      <w:r w:rsidRPr="007B5BBB">
        <w:t>преступлениях,</w:t>
      </w:r>
      <w:r w:rsidR="007B5BBB">
        <w:t xml:space="preserve"> </w:t>
      </w:r>
      <w:r w:rsidRPr="007B5BBB">
        <w:t>связанных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наркотическими</w:t>
      </w:r>
      <w:r w:rsidR="007B5BBB">
        <w:t xml:space="preserve"> </w:t>
      </w:r>
      <w:r w:rsidRPr="007B5BBB">
        <w:t>средствами,</w:t>
      </w:r>
      <w:r w:rsidR="007B5BBB">
        <w:t xml:space="preserve"> </w:t>
      </w:r>
      <w:r w:rsidRPr="007B5BBB">
        <w:t>психотропными, сильнодействующими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ядовитыми</w:t>
      </w:r>
      <w:r w:rsidR="007B5BBB">
        <w:t xml:space="preserve"> </w:t>
      </w:r>
      <w:r w:rsidRPr="007B5BBB">
        <w:t>веществами»</w:t>
      </w:r>
      <w:r w:rsidR="007B5BBB">
        <w:t xml:space="preserve"> </w:t>
      </w:r>
      <w:r w:rsidRPr="007B5BBB">
        <w:t>обстоятельно</w:t>
      </w:r>
      <w:r w:rsidR="007B5BBB">
        <w:t xml:space="preserve"> </w:t>
      </w:r>
      <w:r w:rsidRPr="007B5BBB">
        <w:t>истолковал «иные тяжкие последствия склонения к потреблению названных веществ (ч. 3 ст. 230). «Под иными</w:t>
      </w:r>
      <w:r w:rsidR="007B5BBB">
        <w:t xml:space="preserve"> </w:t>
      </w:r>
      <w:r w:rsidRPr="007B5BBB">
        <w:t>тяжкими</w:t>
      </w:r>
      <w:r w:rsidR="007B5BBB">
        <w:t xml:space="preserve"> </w:t>
      </w:r>
      <w:r w:rsidRPr="007B5BBB">
        <w:t>последствиями</w:t>
      </w:r>
      <w:r w:rsidR="007B5BBB">
        <w:t xml:space="preserve"> </w:t>
      </w:r>
      <w:r w:rsidRPr="007B5BBB">
        <w:t>следует</w:t>
      </w:r>
      <w:r w:rsidR="007B5BBB">
        <w:t xml:space="preserve"> </w:t>
      </w:r>
      <w:r w:rsidRPr="007B5BBB">
        <w:t>понимать</w:t>
      </w:r>
      <w:r w:rsidR="007B5BBB">
        <w:t xml:space="preserve"> </w:t>
      </w:r>
      <w:r w:rsidRPr="007B5BBB">
        <w:t>самоубийство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покушение</w:t>
      </w:r>
      <w:r w:rsidR="007B5BBB">
        <w:t xml:space="preserve"> </w:t>
      </w:r>
      <w:r w:rsidRPr="007B5BBB">
        <w:t>на самоубийства</w:t>
      </w:r>
      <w:r w:rsidR="007B5BBB">
        <w:t xml:space="preserve"> </w:t>
      </w:r>
      <w:r w:rsidRPr="007B5BBB">
        <w:t>потерпевшего,</w:t>
      </w:r>
      <w:r w:rsidR="007B5BBB">
        <w:t xml:space="preserve"> </w:t>
      </w:r>
      <w:r w:rsidRPr="007B5BBB">
        <w:t>развитие</w:t>
      </w:r>
      <w:r w:rsidR="007B5BBB">
        <w:t xml:space="preserve"> </w:t>
      </w:r>
      <w:r w:rsidRPr="007B5BBB">
        <w:t>у</w:t>
      </w:r>
      <w:r w:rsidR="007B5BBB">
        <w:t xml:space="preserve"> </w:t>
      </w:r>
      <w:r w:rsidRPr="007B5BBB">
        <w:t>него</w:t>
      </w:r>
      <w:r w:rsidR="007B5BBB">
        <w:t xml:space="preserve"> </w:t>
      </w:r>
      <w:r w:rsidRPr="007B5BBB">
        <w:t>наркотической</w:t>
      </w:r>
      <w:r w:rsidR="007B5BBB">
        <w:t xml:space="preserve"> </w:t>
      </w:r>
      <w:r w:rsidRPr="007B5BBB">
        <w:t>зависимости,</w:t>
      </w:r>
      <w:r w:rsidR="007B5BBB">
        <w:t xml:space="preserve"> </w:t>
      </w:r>
      <w:r w:rsidRPr="007B5BBB">
        <w:t>тяжелое заболевание,</w:t>
      </w:r>
      <w:r w:rsidR="007B5BBB">
        <w:t xml:space="preserve"> </w:t>
      </w:r>
      <w:r w:rsidRPr="007B5BBB">
        <w:t>связанное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потреблением</w:t>
      </w:r>
      <w:r w:rsidR="007B5BBB">
        <w:t xml:space="preserve"> </w:t>
      </w:r>
      <w:r w:rsidRPr="007B5BBB">
        <w:t>наркотических</w:t>
      </w:r>
      <w:r w:rsidR="007B5BBB">
        <w:t xml:space="preserve"> </w:t>
      </w:r>
      <w:r w:rsidRPr="007B5BBB">
        <w:t>средств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психотропных веществ, заражение ВИЧ-инфекцией и т.п.»</w:t>
      </w:r>
    </w:p>
    <w:p w:rsidR="00547E33" w:rsidRPr="007B5BBB" w:rsidRDefault="00547E33" w:rsidP="007B5BBB">
      <w:pPr>
        <w:widowControl w:val="0"/>
        <w:ind w:firstLine="709"/>
      </w:pPr>
      <w:r w:rsidRPr="007B5BBB">
        <w:t>К</w:t>
      </w:r>
      <w:r w:rsidR="007B5BBB">
        <w:t xml:space="preserve"> </w:t>
      </w:r>
      <w:r w:rsidRPr="007B5BBB">
        <w:t>группе</w:t>
      </w:r>
      <w:r w:rsidR="007B5BBB">
        <w:t xml:space="preserve"> </w:t>
      </w:r>
      <w:r w:rsidRPr="007B5BBB">
        <w:t>абсолютно</w:t>
      </w:r>
      <w:r w:rsidR="007B5BBB">
        <w:t xml:space="preserve"> </w:t>
      </w:r>
      <w:r w:rsidRPr="007B5BBB">
        <w:t>оценочных</w:t>
      </w:r>
      <w:r w:rsidR="007B5BBB">
        <w:t xml:space="preserve"> </w:t>
      </w:r>
      <w:r w:rsidRPr="007B5BBB">
        <w:t>относятся</w:t>
      </w:r>
      <w:r w:rsidR="007B5BBB">
        <w:t xml:space="preserve"> </w:t>
      </w:r>
      <w:r w:rsidRPr="007B5BBB">
        <w:t>оценочные</w:t>
      </w:r>
      <w:r w:rsidR="007B5BBB">
        <w:t xml:space="preserve"> </w:t>
      </w:r>
      <w:r w:rsidRPr="007B5BBB">
        <w:t>признаки,</w:t>
      </w:r>
      <w:r w:rsidR="007B5BBB">
        <w:t xml:space="preserve"> </w:t>
      </w:r>
      <w:r w:rsidRPr="007B5BBB">
        <w:t>связанные,</w:t>
      </w:r>
      <w:r w:rsidR="007B5BBB">
        <w:t xml:space="preserve"> </w:t>
      </w:r>
      <w:r w:rsidRPr="007B5BBB">
        <w:t>как правило,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моральным</w:t>
      </w:r>
      <w:r w:rsidR="007B5BBB">
        <w:t xml:space="preserve"> </w:t>
      </w:r>
      <w:r w:rsidRPr="007B5BBB">
        <w:t>ущербом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публичной</w:t>
      </w:r>
      <w:r w:rsidR="007B5BBB">
        <w:t xml:space="preserve"> </w:t>
      </w:r>
      <w:r w:rsidRPr="007B5BBB">
        <w:t>нравственностью.</w:t>
      </w:r>
      <w:r w:rsidR="007B5BBB">
        <w:t xml:space="preserve"> </w:t>
      </w:r>
      <w:r w:rsidRPr="007B5BBB">
        <w:t>Наибольшую сложность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этих</w:t>
      </w:r>
      <w:r w:rsidR="007B5BBB">
        <w:t xml:space="preserve"> </w:t>
      </w:r>
      <w:r w:rsidRPr="007B5BBB">
        <w:t>случаях</w:t>
      </w:r>
      <w:r w:rsidR="007B5BBB">
        <w:t xml:space="preserve"> </w:t>
      </w:r>
      <w:r w:rsidRPr="007B5BBB">
        <w:t>представляет</w:t>
      </w:r>
      <w:r w:rsidR="007B5BBB">
        <w:t xml:space="preserve"> </w:t>
      </w:r>
      <w:r w:rsidRPr="007B5BBB">
        <w:t>оценка</w:t>
      </w:r>
      <w:r w:rsidR="007B5BBB">
        <w:t xml:space="preserve"> </w:t>
      </w:r>
      <w:r w:rsidRPr="007B5BBB">
        <w:t>социально-этических</w:t>
      </w:r>
      <w:r w:rsidR="007B5BBB">
        <w:t xml:space="preserve"> </w:t>
      </w:r>
      <w:r w:rsidRPr="007B5BBB">
        <w:t>ценностей, причиняющих психологический, моральный вред. Такой вред невозможно оценить в конкретно</w:t>
      </w:r>
      <w:r w:rsidR="007B5BBB">
        <w:t xml:space="preserve"> </w:t>
      </w:r>
      <w:r w:rsidRPr="007B5BBB">
        <w:t>измеряемых</w:t>
      </w:r>
      <w:r w:rsidR="007B5BBB">
        <w:t xml:space="preserve"> </w:t>
      </w:r>
      <w:r w:rsidRPr="007B5BBB">
        <w:t>единицах,</w:t>
      </w:r>
      <w:r w:rsidR="007B5BBB">
        <w:t xml:space="preserve"> </w:t>
      </w:r>
      <w:r w:rsidRPr="007B5BBB">
        <w:t>подобно</w:t>
      </w:r>
      <w:r w:rsidR="007B5BBB">
        <w:t xml:space="preserve"> </w:t>
      </w:r>
      <w:r w:rsidRPr="007B5BBB">
        <w:t>вреду</w:t>
      </w:r>
      <w:r w:rsidR="007B5BBB">
        <w:t xml:space="preserve"> </w:t>
      </w:r>
      <w:r w:rsidRPr="007B5BBB">
        <w:t>материальному (в</w:t>
      </w:r>
      <w:r w:rsidR="007B5BBB">
        <w:t xml:space="preserve"> </w:t>
      </w:r>
      <w:r w:rsidRPr="007B5BBB">
        <w:t>рублях)</w:t>
      </w:r>
      <w:r w:rsidR="007B5BBB">
        <w:t xml:space="preserve"> </w:t>
      </w:r>
      <w:r w:rsidRPr="007B5BBB">
        <w:t>или физическому (степень</w:t>
      </w:r>
      <w:r w:rsidR="007B5BBB">
        <w:t xml:space="preserve"> </w:t>
      </w:r>
      <w:r w:rsidRPr="007B5BBB">
        <w:t>утраты</w:t>
      </w:r>
      <w:r w:rsidR="007B5BBB">
        <w:t xml:space="preserve"> </w:t>
      </w:r>
      <w:r w:rsidRPr="007B5BBB">
        <w:t>здоровья).</w:t>
      </w:r>
      <w:r w:rsidR="007B5BBB">
        <w:t xml:space="preserve"> </w:t>
      </w:r>
      <w:r w:rsidRPr="007B5BBB">
        <w:t>Однако</w:t>
      </w:r>
      <w:r w:rsidR="007B5BBB">
        <w:t xml:space="preserve"> </w:t>
      </w:r>
      <w:r w:rsidRPr="007B5BBB">
        <w:t>количественное</w:t>
      </w:r>
      <w:r w:rsidR="007B5BBB">
        <w:t xml:space="preserve"> </w:t>
      </w:r>
      <w:r w:rsidRPr="007B5BBB">
        <w:t>выражение</w:t>
      </w:r>
      <w:r w:rsidR="007B5BBB">
        <w:t xml:space="preserve"> </w:t>
      </w:r>
      <w:r w:rsidRPr="007B5BBB">
        <w:t xml:space="preserve">имеет </w:t>
      </w:r>
    </w:p>
    <w:p w:rsidR="00547E33" w:rsidRPr="007B5BBB" w:rsidRDefault="00547E33" w:rsidP="007B5BBB">
      <w:pPr>
        <w:widowControl w:val="0"/>
        <w:ind w:firstLine="709"/>
      </w:pPr>
      <w:r w:rsidRPr="007B5BBB">
        <w:t>всякий вред по диалектике взаимодействия качества и количества. И эти преступления измеряются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степени</w:t>
      </w:r>
      <w:r w:rsidR="007B5BBB">
        <w:t xml:space="preserve"> </w:t>
      </w:r>
      <w:r w:rsidRPr="007B5BBB">
        <w:t>общественной</w:t>
      </w:r>
      <w:r w:rsidR="007B5BBB">
        <w:t xml:space="preserve"> </w:t>
      </w:r>
      <w:r w:rsidRPr="007B5BBB">
        <w:t>опасности,</w:t>
      </w:r>
      <w:r w:rsidR="007B5BBB">
        <w:t xml:space="preserve"> </w:t>
      </w:r>
      <w:r w:rsidRPr="007B5BBB">
        <w:t>часто</w:t>
      </w:r>
      <w:r w:rsidR="007B5BBB">
        <w:t xml:space="preserve"> </w:t>
      </w:r>
      <w:r w:rsidRPr="007B5BBB">
        <w:t>прямо</w:t>
      </w:r>
      <w:r w:rsidR="007B5BBB">
        <w:t xml:space="preserve"> </w:t>
      </w:r>
      <w:r w:rsidRPr="007B5BBB">
        <w:t>зависящей</w:t>
      </w:r>
      <w:r w:rsidR="007B5BBB">
        <w:t xml:space="preserve"> </w:t>
      </w:r>
      <w:r w:rsidRPr="007B5BBB">
        <w:t>от оценочного</w:t>
      </w:r>
      <w:r w:rsidR="007B5BBB">
        <w:t xml:space="preserve"> </w:t>
      </w:r>
      <w:r w:rsidRPr="007B5BBB">
        <w:t>кримино-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составообразующего</w:t>
      </w:r>
      <w:r w:rsidR="007B5BBB">
        <w:t xml:space="preserve"> </w:t>
      </w:r>
      <w:r w:rsidRPr="007B5BBB">
        <w:t>признака.</w:t>
      </w:r>
      <w:r w:rsidR="007B5BBB">
        <w:t xml:space="preserve"> </w:t>
      </w:r>
      <w:r w:rsidRPr="007B5BBB">
        <w:t>Альтернативность</w:t>
      </w:r>
      <w:r w:rsidR="007B5BBB">
        <w:t xml:space="preserve"> </w:t>
      </w:r>
      <w:r w:rsidRPr="007B5BBB">
        <w:t>и относительность определения санкций во всех без исключения нормах УК РФ как раз и отражает мерность общественной опасности преступлений с оценочными составами</w:t>
      </w:r>
      <w:r w:rsidR="008625A5" w:rsidRPr="007B5BBB">
        <w:rPr>
          <w:rStyle w:val="af2"/>
          <w:vertAlign w:val="baseline"/>
        </w:rPr>
        <w:footnoteReference w:id="3"/>
      </w:r>
      <w:r w:rsidRPr="007B5BBB">
        <w:t xml:space="preserve">.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Они могут быть малозначительными, являться проступками, а не преступлениями. </w:t>
      </w:r>
    </w:p>
    <w:p w:rsidR="00547E33" w:rsidRPr="007B5BBB" w:rsidRDefault="00547E33" w:rsidP="007B5BBB">
      <w:pPr>
        <w:widowControl w:val="0"/>
        <w:ind w:firstLine="709"/>
      </w:pPr>
      <w:r w:rsidRPr="007B5BBB">
        <w:t>Диалектика</w:t>
      </w:r>
      <w:r w:rsidR="007B5BBB">
        <w:t xml:space="preserve"> </w:t>
      </w:r>
      <w:r w:rsidRPr="007B5BBB">
        <w:t>взаимозависимости</w:t>
      </w:r>
      <w:r w:rsidR="007B5BBB">
        <w:t xml:space="preserve"> </w:t>
      </w:r>
      <w:r w:rsidRPr="007B5BBB">
        <w:t>качества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количества</w:t>
      </w:r>
      <w:r w:rsidR="007B5BBB">
        <w:t xml:space="preserve"> </w:t>
      </w:r>
      <w:r w:rsidRPr="007B5BBB">
        <w:t>любых</w:t>
      </w:r>
      <w:r w:rsidR="007B5BBB">
        <w:t xml:space="preserve"> </w:t>
      </w:r>
      <w:r w:rsidRPr="007B5BBB">
        <w:t>категорий,</w:t>
      </w:r>
      <w:r w:rsidR="007B5BBB">
        <w:t xml:space="preserve"> </w:t>
      </w:r>
      <w:r w:rsidRPr="007B5BBB">
        <w:t>в действительности,</w:t>
      </w:r>
      <w:r w:rsidR="007B5BBB">
        <w:t xml:space="preserve"> </w:t>
      </w:r>
      <w:r w:rsidRPr="007B5BBB">
        <w:t>ставит</w:t>
      </w:r>
      <w:r w:rsidR="007B5BBB">
        <w:t xml:space="preserve"> </w:t>
      </w:r>
      <w:r w:rsidRPr="007B5BBB">
        <w:t>под</w:t>
      </w:r>
      <w:r w:rsidR="007B5BBB">
        <w:t xml:space="preserve"> </w:t>
      </w:r>
      <w:r w:rsidRPr="007B5BBB">
        <w:t>сомнение</w:t>
      </w:r>
      <w:r w:rsidR="007B5BBB">
        <w:t xml:space="preserve"> </w:t>
      </w:r>
      <w:r w:rsidRPr="007B5BBB">
        <w:t>деление</w:t>
      </w:r>
      <w:r w:rsidR="007B5BBB">
        <w:t xml:space="preserve"> </w:t>
      </w:r>
      <w:r w:rsidRPr="007B5BBB">
        <w:t>оценочных</w:t>
      </w:r>
      <w:r w:rsidR="007B5BBB">
        <w:t xml:space="preserve"> </w:t>
      </w:r>
      <w:r w:rsidRPr="007B5BBB">
        <w:t>признаков</w:t>
      </w:r>
      <w:r w:rsidR="007B5BBB">
        <w:t xml:space="preserve"> </w:t>
      </w:r>
      <w:r w:rsidRPr="007B5BBB">
        <w:t>на.</w:t>
      </w:r>
      <w:r w:rsidR="007B5BBB">
        <w:t xml:space="preserve"> </w:t>
      </w:r>
      <w:r w:rsidRPr="007B5BBB">
        <w:t>Они</w:t>
      </w:r>
      <w:r w:rsidR="007B5BBB">
        <w:t xml:space="preserve"> </w:t>
      </w:r>
      <w:r w:rsidRPr="007B5BBB">
        <w:t>все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законам</w:t>
      </w:r>
      <w:r w:rsidR="007B5BBB">
        <w:t xml:space="preserve"> </w:t>
      </w:r>
      <w:r w:rsidRPr="007B5BBB">
        <w:t>диалектики качественные,</w:t>
      </w:r>
      <w:r w:rsidR="007B5BBB">
        <w:t xml:space="preserve"> </w:t>
      </w:r>
      <w:r w:rsidRPr="007B5BBB">
        <w:t>количественные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смешанныеоказываются «смешанными».</w:t>
      </w:r>
      <w:r w:rsidR="007B5BBB">
        <w:t xml:space="preserve"> </w:t>
      </w:r>
      <w:r w:rsidRPr="007B5BBB">
        <w:t>Общественная</w:t>
      </w:r>
      <w:r w:rsidR="007B5BBB">
        <w:t xml:space="preserve"> </w:t>
      </w:r>
      <w:r w:rsidRPr="007B5BBB">
        <w:t>опасность</w:t>
      </w:r>
      <w:r w:rsidR="007B5BBB">
        <w:t xml:space="preserve"> </w:t>
      </w:r>
      <w:r w:rsidRPr="007B5BBB">
        <w:t>всех</w:t>
      </w:r>
      <w:r w:rsidR="007B5BBB">
        <w:t xml:space="preserve"> </w:t>
      </w:r>
      <w:r w:rsidRPr="007B5BBB">
        <w:t>преступлений</w:t>
      </w:r>
      <w:r w:rsidR="007B5BBB">
        <w:t xml:space="preserve"> </w:t>
      </w:r>
      <w:r w:rsidRPr="007B5BBB">
        <w:t>имеет характер и степени (см., например, ст. 15 — о категоризации преступлений, ст. 60 — об общих началах назначения наказания, альтернативность и относительность по размеру санкций). При толковании оценочных признаков, как бы ни было это сложно, надо стремиться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>установлению</w:t>
      </w:r>
      <w:r w:rsidR="007B5BBB">
        <w:t xml:space="preserve"> </w:t>
      </w:r>
      <w:r w:rsidRPr="007B5BBB">
        <w:t>степени</w:t>
      </w:r>
      <w:r w:rsidR="007B5BBB">
        <w:t xml:space="preserve"> </w:t>
      </w:r>
      <w:r w:rsidRPr="007B5BBB">
        <w:t>общественной</w:t>
      </w:r>
      <w:r w:rsidR="007B5BBB">
        <w:t xml:space="preserve"> </w:t>
      </w:r>
      <w:r w:rsidRPr="007B5BBB">
        <w:t>опасности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рамках</w:t>
      </w:r>
      <w:r w:rsidR="007B5BBB">
        <w:t xml:space="preserve"> </w:t>
      </w:r>
      <w:r w:rsidRPr="007B5BBB">
        <w:t>характера общественной опасности. Безусловно оценочные признаки преступлений чаще всего связаны с нравственными и социально-культурными ценностями. Например, в составах убийства</w:t>
      </w:r>
      <w:r w:rsidR="007B5BBB">
        <w:t xml:space="preserve"> </w:t>
      </w:r>
      <w:r w:rsidRPr="007B5BBB">
        <w:t>оценочны «аффект», «оскорбление», «аморальные</w:t>
      </w:r>
      <w:r w:rsidR="007B5BBB">
        <w:t xml:space="preserve"> </w:t>
      </w:r>
      <w:r w:rsidRPr="007B5BBB">
        <w:t>действия», «психотравмирующая</w:t>
      </w:r>
      <w:r w:rsidR="007B5BBB">
        <w:t xml:space="preserve"> </w:t>
      </w:r>
      <w:r w:rsidRPr="007B5BBB">
        <w:t>ситуация», «аморальное</w:t>
      </w:r>
      <w:r w:rsidR="007B5BBB">
        <w:t xml:space="preserve"> </w:t>
      </w:r>
      <w:r w:rsidRPr="007B5BBB">
        <w:t>поведение».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составе</w:t>
      </w:r>
      <w:r w:rsidR="007B5BBB">
        <w:t xml:space="preserve"> </w:t>
      </w:r>
      <w:r w:rsidRPr="007B5BBB">
        <w:t>умышленного причинения тяжкого вреда здоровью (ст. 111) оценочен признак «обезображивание». В составе причинения тяжкого вреда здоровью в состоянии аффекта (ст. 113) оценочный признак «аффект».</w:t>
      </w:r>
      <w:r w:rsidR="007B5BBB">
        <w:t xml:space="preserve"> </w:t>
      </w:r>
      <w:r w:rsidRPr="007B5BBB">
        <w:t>Оценочны</w:t>
      </w:r>
      <w:r w:rsidR="007B5BBB">
        <w:t xml:space="preserve"> </w:t>
      </w:r>
      <w:r w:rsidRPr="007B5BBB">
        <w:t>мотивы «национальной,</w:t>
      </w:r>
      <w:r w:rsidR="007B5BBB">
        <w:t xml:space="preserve"> </w:t>
      </w:r>
      <w:r w:rsidRPr="007B5BBB">
        <w:t>расовой,</w:t>
      </w:r>
      <w:r w:rsidR="007B5BBB">
        <w:t xml:space="preserve"> </w:t>
      </w:r>
      <w:r w:rsidRPr="007B5BBB">
        <w:t xml:space="preserve">религиозной» ненависти или вражды, в клевете (ст. 129) — «честь и достоинство», «подрывающие репутацию»; «оскорбление» (ст. 130), «честь и достоинство», «неприличная форма». </w:t>
      </w:r>
    </w:p>
    <w:p w:rsidR="00547E33" w:rsidRPr="007B5BBB" w:rsidRDefault="00547E33" w:rsidP="007B5BBB">
      <w:pPr>
        <w:widowControl w:val="0"/>
        <w:ind w:firstLine="709"/>
      </w:pPr>
      <w:r w:rsidRPr="007B5BBB">
        <w:t>Также оценочны «развратные действия» (ст. 135), «порнография» «порнографические», «жестокое обращение с животными» (ст. 245) и др.</w:t>
      </w:r>
    </w:p>
    <w:p w:rsidR="00547E33" w:rsidRPr="007B5BBB" w:rsidRDefault="00547E33" w:rsidP="007B5BBB">
      <w:pPr>
        <w:widowControl w:val="0"/>
        <w:ind w:firstLine="709"/>
      </w:pPr>
      <w:r w:rsidRPr="007B5BBB">
        <w:t>материалы» (ст. 242, 242).</w:t>
      </w:r>
    </w:p>
    <w:p w:rsidR="00547E33" w:rsidRPr="007B5BBB" w:rsidRDefault="00547E33" w:rsidP="007B5BBB">
      <w:pPr>
        <w:widowControl w:val="0"/>
        <w:ind w:firstLine="709"/>
      </w:pPr>
      <w:r w:rsidRPr="007B5BBB">
        <w:t>Если</w:t>
      </w:r>
      <w:r w:rsidR="007B5BBB">
        <w:t xml:space="preserve"> </w:t>
      </w:r>
      <w:r w:rsidRPr="007B5BBB">
        <w:t>объединить</w:t>
      </w:r>
      <w:r w:rsidR="007B5BBB">
        <w:t xml:space="preserve"> </w:t>
      </w:r>
      <w:r w:rsidRPr="007B5BBB">
        <w:t>приведенные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иные</w:t>
      </w:r>
      <w:r w:rsidR="007B5BBB">
        <w:t xml:space="preserve"> </w:t>
      </w:r>
      <w:r w:rsidRPr="007B5BBB">
        <w:t>абсолютно</w:t>
      </w:r>
      <w:r w:rsidR="007B5BBB">
        <w:t xml:space="preserve"> </w:t>
      </w:r>
      <w:r w:rsidRPr="007B5BBB">
        <w:t>оценочные</w:t>
      </w:r>
      <w:r w:rsidR="007B5BBB">
        <w:t xml:space="preserve"> </w:t>
      </w:r>
      <w:r w:rsidRPr="007B5BBB">
        <w:t>признаки,</w:t>
      </w:r>
      <w:r w:rsidR="007B5BBB">
        <w:t xml:space="preserve"> </w:t>
      </w:r>
      <w:r w:rsidRPr="007B5BBB">
        <w:t>то</w:t>
      </w:r>
      <w:r w:rsidR="007B5BBB">
        <w:t xml:space="preserve"> </w:t>
      </w:r>
      <w:r w:rsidRPr="007B5BBB">
        <w:t>их окажется,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мой</w:t>
      </w:r>
      <w:r w:rsidR="007B5BBB">
        <w:t xml:space="preserve"> </w:t>
      </w:r>
      <w:r w:rsidRPr="007B5BBB">
        <w:t>взгляд,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более 20–25.</w:t>
      </w:r>
      <w:r w:rsidR="007B5BBB">
        <w:t xml:space="preserve"> </w:t>
      </w:r>
      <w:r w:rsidRPr="007B5BBB">
        <w:t>Таковы</w:t>
      </w:r>
      <w:r w:rsidR="007B5BBB">
        <w:t xml:space="preserve"> </w:t>
      </w:r>
      <w:r w:rsidRPr="007B5BBB">
        <w:t>аморальность,</w:t>
      </w:r>
      <w:r w:rsidR="007B5BBB">
        <w:t xml:space="preserve"> </w:t>
      </w:r>
      <w:r w:rsidRPr="007B5BBB">
        <w:t>обезображивание, психотравмирующая</w:t>
      </w:r>
      <w:r w:rsidR="007B5BBB">
        <w:t xml:space="preserve"> </w:t>
      </w:r>
      <w:r w:rsidRPr="007B5BBB">
        <w:t>ситуация,</w:t>
      </w:r>
      <w:r w:rsidR="007B5BBB">
        <w:t xml:space="preserve"> </w:t>
      </w:r>
      <w:r w:rsidRPr="007B5BBB">
        <w:t>ненависть,</w:t>
      </w:r>
      <w:r w:rsidR="007B5BBB">
        <w:t xml:space="preserve"> </w:t>
      </w:r>
      <w:r w:rsidRPr="007B5BBB">
        <w:t>вражда,</w:t>
      </w:r>
      <w:r w:rsidR="007B5BBB">
        <w:t xml:space="preserve"> </w:t>
      </w:r>
      <w:r w:rsidRPr="007B5BBB">
        <w:t>честь,</w:t>
      </w:r>
      <w:r w:rsidR="007B5BBB">
        <w:t xml:space="preserve"> </w:t>
      </w:r>
      <w:r w:rsidRPr="007B5BBB">
        <w:t>достоинство,</w:t>
      </w:r>
      <w:r w:rsidR="007B5BBB">
        <w:t xml:space="preserve"> </w:t>
      </w:r>
      <w:r w:rsidRPr="007B5BBB">
        <w:t xml:space="preserve">неприличная форма, развратные действия, порнография, жестокость. </w:t>
      </w:r>
    </w:p>
    <w:p w:rsidR="00547E33" w:rsidRPr="007B5BBB" w:rsidRDefault="00547E33" w:rsidP="007B5BBB">
      <w:pPr>
        <w:widowControl w:val="0"/>
        <w:ind w:firstLine="709"/>
      </w:pPr>
      <w:r w:rsidRPr="007B5BBB">
        <w:t>Как правило, они связаны с ценностями общественной нравственности, которая, как известно, весьма вариативна в зависимости от морали соответствующего общества в данный</w:t>
      </w:r>
      <w:r w:rsidR="007B5BBB">
        <w:t xml:space="preserve"> </w:t>
      </w:r>
      <w:r w:rsidRPr="007B5BBB">
        <w:t>период</w:t>
      </w:r>
      <w:r w:rsidR="007B5BBB">
        <w:t xml:space="preserve"> </w:t>
      </w:r>
      <w:r w:rsidRPr="007B5BBB">
        <w:t>времени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места.</w:t>
      </w:r>
      <w:r w:rsidR="007B5BBB">
        <w:t xml:space="preserve"> </w:t>
      </w:r>
      <w:r w:rsidRPr="007B5BBB">
        <w:t>Законодатель</w:t>
      </w:r>
      <w:r w:rsidR="007B5BBB">
        <w:t xml:space="preserve"> </w:t>
      </w:r>
      <w:r w:rsidRPr="007B5BBB">
        <w:t>поэтому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может</w:t>
      </w:r>
      <w:r w:rsidR="007B5BBB">
        <w:t xml:space="preserve"> </w:t>
      </w:r>
      <w:r w:rsidRPr="007B5BBB">
        <w:t>их</w:t>
      </w:r>
      <w:r w:rsidR="007B5BBB">
        <w:t xml:space="preserve"> </w:t>
      </w:r>
      <w:r w:rsidRPr="007B5BBB">
        <w:t>описать</w:t>
      </w:r>
      <w:r w:rsidR="007B5BBB">
        <w:t xml:space="preserve"> </w:t>
      </w:r>
      <w:r w:rsidRPr="007B5BBB">
        <w:t>или формализовать. Он может дифференцировать составы с такими признаками редко на простые,</w:t>
      </w:r>
      <w:r w:rsidR="007B5BBB">
        <w:t xml:space="preserve"> </w:t>
      </w:r>
      <w:r w:rsidRPr="007B5BBB">
        <w:t>привилегированные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квалифицированные,</w:t>
      </w:r>
      <w:r w:rsidR="007B5BBB">
        <w:t xml:space="preserve"> </w:t>
      </w:r>
      <w:r w:rsidRPr="007B5BBB">
        <w:t>добавляя</w:t>
      </w:r>
      <w:r w:rsidR="007B5BBB">
        <w:t xml:space="preserve"> </w:t>
      </w:r>
      <w:r w:rsidRPr="007B5BBB">
        <w:t>смягчающие</w:t>
      </w:r>
      <w:r w:rsidR="007B5BBB">
        <w:t xml:space="preserve"> </w:t>
      </w:r>
      <w:r w:rsidRPr="007B5BBB">
        <w:t>или отягчающие признаки. Тем самым уточняется степень общественной опасности деяния, в том числе его элементов с оценочными признаками. Так, например, в ст. 130 УК, где квалифицирующими</w:t>
      </w:r>
      <w:r w:rsidR="007B5BBB">
        <w:t xml:space="preserve"> </w:t>
      </w:r>
      <w:r w:rsidRPr="007B5BBB">
        <w:t>элементами</w:t>
      </w:r>
      <w:r w:rsidR="007B5BBB">
        <w:t xml:space="preserve"> </w:t>
      </w:r>
      <w:r w:rsidRPr="007B5BBB">
        <w:t>названо</w:t>
      </w:r>
      <w:r w:rsidR="007B5BBB">
        <w:t xml:space="preserve"> </w:t>
      </w:r>
      <w:r w:rsidRPr="007B5BBB">
        <w:t>оскорбление, «содержащееся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публичном выступлении,</w:t>
      </w:r>
      <w:r w:rsidR="007B5BBB">
        <w:t xml:space="preserve"> </w:t>
      </w:r>
      <w:r w:rsidRPr="007B5BBB">
        <w:t>публично</w:t>
      </w:r>
      <w:r w:rsidR="007B5BBB">
        <w:t xml:space="preserve"> </w:t>
      </w:r>
      <w:r w:rsidRPr="007B5BBB">
        <w:t>демонстрирующемся</w:t>
      </w:r>
      <w:r w:rsidR="007B5BBB">
        <w:t xml:space="preserve"> </w:t>
      </w:r>
      <w:r w:rsidRPr="007B5BBB">
        <w:t>произведении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средствах</w:t>
      </w:r>
      <w:r w:rsidR="007B5BBB">
        <w:t xml:space="preserve"> </w:t>
      </w:r>
      <w:r w:rsidRPr="007B5BBB">
        <w:t>массовой информации».</w:t>
      </w:r>
      <w:r w:rsidR="007B5BBB">
        <w:t xml:space="preserve"> </w:t>
      </w:r>
      <w:r w:rsidRPr="007B5BBB">
        <w:t>Хотя,</w:t>
      </w:r>
      <w:r w:rsidR="007B5BBB">
        <w:t xml:space="preserve"> </w:t>
      </w:r>
      <w:r w:rsidRPr="007B5BBB">
        <w:t>казалось</w:t>
      </w:r>
      <w:r w:rsidR="007B5BBB">
        <w:t xml:space="preserve"> </w:t>
      </w:r>
      <w:r w:rsidRPr="007B5BBB">
        <w:t>бы,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первый</w:t>
      </w:r>
      <w:r w:rsidR="007B5BBB">
        <w:t xml:space="preserve"> </w:t>
      </w:r>
      <w:r w:rsidRPr="007B5BBB">
        <w:t>взгляд,</w:t>
      </w:r>
      <w:r w:rsidR="007B5BBB">
        <w:t xml:space="preserve"> </w:t>
      </w:r>
      <w:r w:rsidRPr="007B5BBB">
        <w:t>каким</w:t>
      </w:r>
      <w:r w:rsidR="007B5BBB">
        <w:t xml:space="preserve"> </w:t>
      </w:r>
      <w:r w:rsidRPr="007B5BBB">
        <w:t>образом</w:t>
      </w:r>
      <w:r w:rsidR="007B5BBB">
        <w:t xml:space="preserve"> </w:t>
      </w:r>
      <w:r w:rsidRPr="007B5BBB">
        <w:t>высказывания неприличной</w:t>
      </w:r>
      <w:r w:rsidR="007B5BBB">
        <w:t xml:space="preserve"> </w:t>
      </w:r>
      <w:r w:rsidRPr="007B5BBB">
        <w:t>формы</w:t>
      </w:r>
      <w:r w:rsidR="007B5BBB">
        <w:t xml:space="preserve"> </w:t>
      </w:r>
      <w:r w:rsidRPr="007B5BBB">
        <w:t>могут</w:t>
      </w:r>
      <w:r w:rsidR="007B5BBB">
        <w:t xml:space="preserve"> </w:t>
      </w:r>
      <w:r w:rsidRPr="007B5BBB">
        <w:t>попасть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СМИ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публично</w:t>
      </w:r>
      <w:r w:rsidR="007B5BBB">
        <w:t xml:space="preserve"> </w:t>
      </w:r>
      <w:r w:rsidRPr="007B5BBB">
        <w:t xml:space="preserve">демонстрироваться?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Правилами публикации предусмотрено в таких случаях прибегать к отточиям, а по радио и телевидению глушить специальным звуком. В советский период, когда существовала цензура, такого не допускалось. В настоящее время ругательства и оскорбления звучат даже и с трибуны отдельных парламентов. Достаточно ознакомиться с дискуссией в парламенте РФ о допустимости в русском языке употребления ненормативной лексики при принятии закона о русском языке. </w:t>
      </w:r>
    </w:p>
    <w:p w:rsidR="00547E33" w:rsidRPr="007B5BBB" w:rsidRDefault="00547E33" w:rsidP="007B5BBB">
      <w:pPr>
        <w:widowControl w:val="0"/>
        <w:ind w:firstLine="709"/>
      </w:pPr>
      <w:r w:rsidRPr="007B5BBB">
        <w:t>Правила толкования такого рода социально-нравственных оценочных признаков не выпадает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целом</w:t>
      </w:r>
      <w:r w:rsidR="007B5BBB">
        <w:t xml:space="preserve"> </w:t>
      </w:r>
      <w:r w:rsidRPr="007B5BBB">
        <w:t>из</w:t>
      </w:r>
      <w:r w:rsidR="007B5BBB">
        <w:t xml:space="preserve"> </w:t>
      </w:r>
      <w:r w:rsidRPr="007B5BBB">
        <w:t>приемов</w:t>
      </w:r>
      <w:r w:rsidR="007B5BBB">
        <w:t xml:space="preserve"> </w:t>
      </w:r>
      <w:r w:rsidRPr="007B5BBB">
        <w:t>интерпретации</w:t>
      </w:r>
      <w:r w:rsidR="007B5BBB">
        <w:t xml:space="preserve"> </w:t>
      </w:r>
      <w:r w:rsidRPr="007B5BBB">
        <w:t>уголовно-правовых</w:t>
      </w:r>
      <w:r w:rsidR="007B5BBB">
        <w:t xml:space="preserve"> </w:t>
      </w:r>
      <w:r w:rsidRPr="007B5BBB">
        <w:t>норм,</w:t>
      </w:r>
      <w:r w:rsidR="007B5BBB">
        <w:t xml:space="preserve"> </w:t>
      </w:r>
      <w:r w:rsidRPr="007B5BBB">
        <w:t xml:space="preserve">специфика заключается в акценте на грамматические, социальные, этические виды толкования. </w:t>
      </w:r>
    </w:p>
    <w:p w:rsidR="00547E33" w:rsidRPr="007B5BBB" w:rsidRDefault="00547E33" w:rsidP="007B5BBB">
      <w:pPr>
        <w:widowControl w:val="0"/>
        <w:ind w:firstLine="709"/>
      </w:pPr>
      <w:r w:rsidRPr="007B5BBB">
        <w:t>Поскольку характер общественной опасности деяния, в том числе и элементов с оценочными признаками, определяется законодателем по объектам, т.е. социальными ценностями в виде интересов личности, общества и государства, постольку первое, что надлежит</w:t>
      </w:r>
      <w:r w:rsidR="007B5BBB">
        <w:t xml:space="preserve"> </w:t>
      </w:r>
      <w:r w:rsidRPr="007B5BBB">
        <w:t>сделать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>выборе</w:t>
      </w:r>
      <w:r w:rsidR="007B5BBB">
        <w:t xml:space="preserve"> </w:t>
      </w:r>
      <w:r w:rsidRPr="007B5BBB">
        <w:t>квалификационной</w:t>
      </w:r>
      <w:r w:rsidR="007B5BBB">
        <w:t xml:space="preserve"> </w:t>
      </w:r>
      <w:r w:rsidRPr="007B5BBB">
        <w:t>нормы,</w:t>
      </w:r>
      <w:r w:rsidR="007B5BBB">
        <w:t xml:space="preserve"> </w:t>
      </w:r>
      <w:r w:rsidRPr="007B5BBB">
        <w:t>это</w:t>
      </w:r>
      <w:r w:rsidR="007B5BBB">
        <w:t xml:space="preserve"> </w:t>
      </w:r>
      <w:r w:rsidRPr="007B5BBB">
        <w:t>определить</w:t>
      </w:r>
      <w:r w:rsidR="007B5BBB">
        <w:t xml:space="preserve"> </w:t>
      </w:r>
      <w:r w:rsidRPr="007B5BBB">
        <w:t>родовой, видовой и непосредственный объекты преступления. Честь и достоинство являются объектом</w:t>
      </w:r>
      <w:r w:rsidR="007B5BBB">
        <w:t xml:space="preserve"> </w:t>
      </w:r>
      <w:r w:rsidRPr="007B5BBB">
        <w:t>психического</w:t>
      </w:r>
      <w:r w:rsidR="007B5BBB">
        <w:t xml:space="preserve"> </w:t>
      </w:r>
      <w:r w:rsidRPr="007B5BBB">
        <w:t>самосознания</w:t>
      </w:r>
      <w:r w:rsidR="007B5BBB">
        <w:t xml:space="preserve"> </w:t>
      </w:r>
      <w:r w:rsidRPr="007B5BBB">
        <w:t>личности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его</w:t>
      </w:r>
      <w:r w:rsidR="007B5BBB">
        <w:t xml:space="preserve"> </w:t>
      </w:r>
      <w:r w:rsidRPr="007B5BBB">
        <w:t>общественной</w:t>
      </w:r>
      <w:r w:rsidR="007B5BBB">
        <w:t xml:space="preserve"> </w:t>
      </w:r>
      <w:r w:rsidRPr="007B5BBB">
        <w:t xml:space="preserve">значимости. </w:t>
      </w:r>
    </w:p>
    <w:p w:rsidR="00547E33" w:rsidRPr="007B5BBB" w:rsidRDefault="00547E33" w:rsidP="007B5BBB">
      <w:pPr>
        <w:widowControl w:val="0"/>
        <w:ind w:firstLine="709"/>
      </w:pPr>
      <w:r w:rsidRPr="007B5BBB">
        <w:t>«Деловая</w:t>
      </w:r>
      <w:r w:rsidR="007B5BBB">
        <w:t xml:space="preserve"> </w:t>
      </w:r>
      <w:r w:rsidRPr="007B5BBB">
        <w:t>репутация» —</w:t>
      </w:r>
      <w:r w:rsidR="007B5BBB">
        <w:t xml:space="preserve"> </w:t>
      </w:r>
      <w:r w:rsidRPr="007B5BBB">
        <w:t>профессиональный</w:t>
      </w:r>
      <w:r w:rsidR="007B5BBB">
        <w:t xml:space="preserve"> </w:t>
      </w:r>
      <w:r w:rsidRPr="007B5BBB">
        <w:t>авторитет</w:t>
      </w:r>
      <w:r w:rsidR="007B5BBB">
        <w:t xml:space="preserve"> </w:t>
      </w:r>
      <w:r w:rsidRPr="007B5BBB">
        <w:t>работника</w:t>
      </w:r>
      <w:r w:rsidR="007B5BBB">
        <w:t xml:space="preserve"> </w:t>
      </w:r>
      <w:r w:rsidRPr="007B5BBB">
        <w:t>любой</w:t>
      </w:r>
      <w:r w:rsidR="007B5BBB">
        <w:t xml:space="preserve"> </w:t>
      </w:r>
      <w:r w:rsidRPr="007B5BBB">
        <w:t xml:space="preserve">сферы деятельности. Объект оскорбления и клеветы в преступлениях против личности един. </w:t>
      </w:r>
    </w:p>
    <w:p w:rsidR="00547E33" w:rsidRPr="007B5BBB" w:rsidRDefault="00547E33" w:rsidP="007B5BBB">
      <w:pPr>
        <w:widowControl w:val="0"/>
        <w:ind w:firstLine="709"/>
      </w:pPr>
      <w:r w:rsidRPr="007B5BBB">
        <w:t>Объект оскорбления в других главах УК уже иной. Состав по ст. 319 — это «публичное оскорбление</w:t>
      </w:r>
      <w:r w:rsidR="007B5BBB">
        <w:t xml:space="preserve"> </w:t>
      </w:r>
      <w:r w:rsidRPr="007B5BBB">
        <w:t>представителя</w:t>
      </w:r>
      <w:r w:rsidR="007B5BBB">
        <w:t xml:space="preserve"> </w:t>
      </w:r>
      <w:r w:rsidRPr="007B5BBB">
        <w:t>власти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>исполнении</w:t>
      </w:r>
      <w:r w:rsidR="007B5BBB">
        <w:t xml:space="preserve"> </w:t>
      </w:r>
      <w:r w:rsidRPr="007B5BBB">
        <w:t>им</w:t>
      </w:r>
      <w:r w:rsidR="007B5BBB">
        <w:t xml:space="preserve"> </w:t>
      </w:r>
      <w:r w:rsidRPr="007B5BBB">
        <w:t>своих</w:t>
      </w:r>
      <w:r w:rsidR="007B5BBB">
        <w:t xml:space="preserve"> </w:t>
      </w:r>
      <w:r w:rsidRPr="007B5BBB">
        <w:t>должностных обязанностей или в связи с их исполнением». Возникает вопрос, при квалификации требуется</w:t>
      </w:r>
      <w:r w:rsidR="007B5BBB">
        <w:t xml:space="preserve"> </w:t>
      </w:r>
      <w:r w:rsidRPr="007B5BBB">
        <w:t>ли</w:t>
      </w:r>
      <w:r w:rsidR="007B5BBB">
        <w:t xml:space="preserve"> </w:t>
      </w:r>
      <w:r w:rsidRPr="007B5BBB">
        <w:t>неприличная</w:t>
      </w:r>
      <w:r w:rsidR="007B5BBB">
        <w:t xml:space="preserve"> </w:t>
      </w:r>
      <w:r w:rsidRPr="007B5BBB">
        <w:t>форма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оскорблении</w:t>
      </w:r>
      <w:r w:rsidR="007B5BBB">
        <w:t xml:space="preserve"> </w:t>
      </w:r>
      <w:r w:rsidRPr="007B5BBB">
        <w:t>личности,</w:t>
      </w:r>
      <w:r w:rsidR="007B5BBB">
        <w:t xml:space="preserve"> </w:t>
      </w:r>
      <w:r w:rsidRPr="007B5BBB">
        <w:t>а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представителя власти?</w:t>
      </w:r>
      <w:r w:rsidR="007B5BBB">
        <w:t xml:space="preserve"> </w:t>
      </w:r>
      <w:r w:rsidRPr="007B5BBB">
        <w:t>Полагаю,</w:t>
      </w:r>
      <w:r w:rsidR="007B5BBB">
        <w:t xml:space="preserve"> </w:t>
      </w:r>
      <w:r w:rsidRPr="007B5BBB">
        <w:t>ответ</w:t>
      </w:r>
      <w:r w:rsidR="007B5BBB">
        <w:t xml:space="preserve"> </w:t>
      </w:r>
      <w:r w:rsidRPr="007B5BBB">
        <w:t>должен</w:t>
      </w:r>
      <w:r w:rsidR="007B5BBB">
        <w:t xml:space="preserve"> </w:t>
      </w:r>
      <w:r w:rsidRPr="007B5BBB">
        <w:t>быть</w:t>
      </w:r>
      <w:r w:rsidR="007B5BBB">
        <w:t xml:space="preserve"> </w:t>
      </w:r>
      <w:r w:rsidRPr="007B5BBB">
        <w:t>отрицательным.</w:t>
      </w:r>
      <w:r w:rsidR="007B5BBB">
        <w:t xml:space="preserve"> </w:t>
      </w:r>
      <w:r w:rsidRPr="007B5BBB">
        <w:t>Непосредственным</w:t>
      </w:r>
      <w:r w:rsidR="007B5BBB">
        <w:t xml:space="preserve"> </w:t>
      </w:r>
      <w:r w:rsidRPr="007B5BBB">
        <w:t xml:space="preserve">объектом здесь выступает нормальная деятельность органов власти, предполагающая деловую репутацию представителя власти. </w:t>
      </w:r>
    </w:p>
    <w:p w:rsidR="00547E33" w:rsidRPr="007B5BBB" w:rsidRDefault="00547E33" w:rsidP="007B5BBB">
      <w:pPr>
        <w:widowControl w:val="0"/>
        <w:ind w:firstLine="709"/>
      </w:pPr>
      <w:r w:rsidRPr="007B5BBB">
        <w:t>Признак «неприличной формы» в составе оскорбления нельзя формализовать или описать.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России 1990 гг.</w:t>
      </w:r>
      <w:r w:rsidR="007B5BBB">
        <w:t xml:space="preserve"> </w:t>
      </w:r>
      <w:r w:rsidRPr="007B5BBB">
        <w:t>существенно</w:t>
      </w:r>
      <w:r w:rsidR="007B5BBB">
        <w:t xml:space="preserve"> </w:t>
      </w:r>
      <w:r w:rsidRPr="007B5BBB">
        <w:t>изменилась</w:t>
      </w:r>
      <w:r w:rsidR="007B5BBB">
        <w:t xml:space="preserve"> </w:t>
      </w:r>
      <w:r w:rsidRPr="007B5BBB">
        <w:t>публичная</w:t>
      </w:r>
      <w:r w:rsidR="007B5BBB">
        <w:t xml:space="preserve"> </w:t>
      </w:r>
      <w:r w:rsidRPr="007B5BBB">
        <w:t>нравственность.</w:t>
      </w:r>
      <w:r w:rsidR="007B5BBB">
        <w:t xml:space="preserve"> </w:t>
      </w:r>
      <w:r w:rsidRPr="007B5BBB">
        <w:t>Об этом можно судить по публикациям, в том числе и докторов наук. Один из членов Академии</w:t>
      </w:r>
      <w:r w:rsidR="007B5BBB">
        <w:t xml:space="preserve"> </w:t>
      </w:r>
      <w:r w:rsidRPr="007B5BBB">
        <w:t>современной</w:t>
      </w:r>
      <w:r w:rsidR="007B5BBB">
        <w:t xml:space="preserve"> </w:t>
      </w:r>
      <w:r w:rsidRPr="007B5BBB">
        <w:t>словесности</w:t>
      </w:r>
      <w:r w:rsidR="007B5BBB">
        <w:t xml:space="preserve"> </w:t>
      </w:r>
      <w:r w:rsidRPr="007B5BBB">
        <w:t>А. Маровец,</w:t>
      </w:r>
      <w:r w:rsidR="007B5BBB">
        <w:t xml:space="preserve"> </w:t>
      </w:r>
      <w:r w:rsidRPr="007B5BBB">
        <w:t>например</w:t>
      </w:r>
      <w:r w:rsidR="007B5BBB">
        <w:t xml:space="preserve"> </w:t>
      </w:r>
      <w:r w:rsidRPr="007B5BBB">
        <w:t>опубликовал</w:t>
      </w:r>
      <w:r w:rsidR="007B5BBB">
        <w:t xml:space="preserve"> </w:t>
      </w:r>
      <w:r w:rsidRPr="007B5BBB">
        <w:t>эротико-порнографическую книгу «Михаил Лермонтов. Только для взрослых»</w:t>
      </w:r>
      <w:r w:rsidR="008625A5" w:rsidRPr="007B5BBB">
        <w:rPr>
          <w:rStyle w:val="af2"/>
          <w:vertAlign w:val="baseline"/>
        </w:rPr>
        <w:footnoteReference w:id="4"/>
      </w:r>
      <w:r w:rsidRPr="007B5BBB">
        <w:t>.</w:t>
      </w:r>
    </w:p>
    <w:p w:rsidR="00547E33" w:rsidRPr="007B5BBB" w:rsidRDefault="00547E33" w:rsidP="007B5BBB">
      <w:pPr>
        <w:widowControl w:val="0"/>
        <w:ind w:firstLine="709"/>
      </w:pPr>
      <w:r w:rsidRPr="007B5BBB">
        <w:t>Особенность</w:t>
      </w:r>
      <w:r w:rsidR="007B5BBB">
        <w:t xml:space="preserve"> </w:t>
      </w:r>
      <w:r w:rsidRPr="007B5BBB">
        <w:t>русской</w:t>
      </w:r>
      <w:r w:rsidR="007B5BBB">
        <w:t xml:space="preserve"> </w:t>
      </w:r>
      <w:r w:rsidRPr="007B5BBB">
        <w:t>матерной</w:t>
      </w:r>
      <w:r w:rsidR="007B5BBB">
        <w:t xml:space="preserve"> </w:t>
      </w:r>
      <w:r w:rsidRPr="007B5BBB">
        <w:t>брани</w:t>
      </w:r>
      <w:r w:rsidR="007B5BBB">
        <w:t xml:space="preserve"> </w:t>
      </w:r>
      <w:r w:rsidRPr="007B5BBB">
        <w:t>такова,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она</w:t>
      </w:r>
      <w:r w:rsidR="007B5BBB">
        <w:t xml:space="preserve"> </w:t>
      </w:r>
      <w:r w:rsidRPr="007B5BBB">
        <w:t>ориентирована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слово «мать»,</w:t>
      </w:r>
      <w:r w:rsidR="007B5BBB">
        <w:t xml:space="preserve"> </w:t>
      </w:r>
      <w:r w:rsidRPr="007B5BBB">
        <w:t>а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потерпевшего,</w:t>
      </w:r>
      <w:r w:rsidR="007B5BBB">
        <w:t xml:space="preserve"> </w:t>
      </w:r>
      <w:r w:rsidRPr="007B5BBB">
        <w:t>а</w:t>
      </w:r>
      <w:r w:rsidR="007B5BBB">
        <w:t xml:space="preserve"> </w:t>
      </w:r>
      <w:r w:rsidRPr="007B5BBB">
        <w:t>это</w:t>
      </w:r>
      <w:r w:rsidR="007B5BBB">
        <w:t xml:space="preserve"> </w:t>
      </w:r>
      <w:r w:rsidRPr="007B5BBB">
        <w:t>создает</w:t>
      </w:r>
      <w:r w:rsidR="007B5BBB">
        <w:t xml:space="preserve"> </w:t>
      </w:r>
      <w:r w:rsidRPr="007B5BBB">
        <w:t>определенные</w:t>
      </w:r>
      <w:r w:rsidR="007B5BBB">
        <w:t xml:space="preserve"> </w:t>
      </w:r>
      <w:r w:rsidRPr="007B5BBB">
        <w:t>сложности</w:t>
      </w:r>
      <w:r w:rsidR="007B5BBB">
        <w:t xml:space="preserve"> </w:t>
      </w:r>
      <w:r w:rsidRPr="007B5BBB">
        <w:t>при квалификации</w:t>
      </w:r>
      <w:r w:rsidR="007B5BBB">
        <w:t xml:space="preserve"> </w:t>
      </w:r>
      <w:r w:rsidRPr="007B5BBB">
        <w:t>оскорбления.</w:t>
      </w:r>
      <w:r w:rsidR="007B5BBB">
        <w:t xml:space="preserve"> </w:t>
      </w:r>
      <w:r w:rsidRPr="007B5BBB">
        <w:t>Трудность</w:t>
      </w:r>
      <w:r w:rsidR="007B5BBB">
        <w:t xml:space="preserve"> </w:t>
      </w:r>
      <w:r w:rsidRPr="007B5BBB">
        <w:t>возникает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>фиксировании</w:t>
      </w:r>
      <w:r w:rsidR="007B5BBB">
        <w:t xml:space="preserve"> </w:t>
      </w:r>
      <w:r w:rsidRPr="007B5BBB">
        <w:t>такого оскорбления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приговоре,</w:t>
      </w:r>
      <w:r w:rsidR="007B5BBB">
        <w:t xml:space="preserve"> </w:t>
      </w:r>
      <w:r w:rsidRPr="007B5BBB">
        <w:t>так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>оскорбительные</w:t>
      </w:r>
      <w:r w:rsidR="007B5BBB">
        <w:t xml:space="preserve"> </w:t>
      </w:r>
      <w:r w:rsidRPr="007B5BBB">
        <w:t>слова</w:t>
      </w:r>
      <w:r w:rsidR="007B5BBB">
        <w:t xml:space="preserve"> </w:t>
      </w:r>
      <w:r w:rsidRPr="007B5BBB">
        <w:t>недопустимо</w:t>
      </w:r>
      <w:r w:rsidR="007B5BBB">
        <w:t xml:space="preserve"> </w:t>
      </w:r>
      <w:r w:rsidRPr="007B5BBB">
        <w:t xml:space="preserve">приводить дословно и предлагать воспроизводить их при допросах. </w:t>
      </w:r>
    </w:p>
    <w:p w:rsidR="00547E33" w:rsidRPr="007B5BBB" w:rsidRDefault="00547E33" w:rsidP="007B5BBB">
      <w:pPr>
        <w:widowControl w:val="0"/>
        <w:ind w:firstLine="709"/>
      </w:pPr>
      <w:r w:rsidRPr="007B5BBB">
        <w:t>В этой связи можно привести пример о слушании уголовного дела об оскорблении представителя власти, которое рассматривалось в Ленинском райсуде г. Москвы. На вопрос</w:t>
      </w:r>
      <w:r w:rsidR="007B5BBB">
        <w:t xml:space="preserve"> </w:t>
      </w:r>
      <w:r w:rsidRPr="007B5BBB">
        <w:t>председательствующего,</w:t>
      </w:r>
      <w:r w:rsidR="007B5BBB">
        <w:t xml:space="preserve"> </w:t>
      </w:r>
      <w:r w:rsidRPr="007B5BBB">
        <w:t>оскорбил</w:t>
      </w:r>
      <w:r w:rsidR="007B5BBB">
        <w:t xml:space="preserve"> </w:t>
      </w:r>
      <w:r w:rsidRPr="007B5BBB">
        <w:t>ли</w:t>
      </w:r>
      <w:r w:rsidR="007B5BBB">
        <w:t xml:space="preserve"> </w:t>
      </w:r>
      <w:r w:rsidRPr="007B5BBB">
        <w:t>милиционера</w:t>
      </w:r>
      <w:r w:rsidR="007B5BBB">
        <w:t xml:space="preserve"> </w:t>
      </w:r>
      <w:r w:rsidRPr="007B5BBB">
        <w:t>подсудимый,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 xml:space="preserve">этом воспроизводить сами оскорбительные выражения суд запретил, потерпевший ответил: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«Меня лично подсудимый не оскорблял, он унизил мою мать, которая давно умерла, так что я не знаю, оскорбил ли он меня как работника милиции или нет».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Спустя два десятилетия такого рода дела в судах попросту не рассматриваются. </w:t>
      </w:r>
    </w:p>
    <w:p w:rsidR="00547E33" w:rsidRPr="007B5BBB" w:rsidRDefault="00547E33" w:rsidP="007B5BBB">
      <w:pPr>
        <w:widowControl w:val="0"/>
        <w:ind w:firstLine="709"/>
      </w:pPr>
      <w:r w:rsidRPr="007B5BBB">
        <w:t>Мощная нецензурная брань обрушивается на головы граждан, входящих в контакт с милиционерами.</w:t>
      </w:r>
      <w:r w:rsidR="007B5BBB">
        <w:t xml:space="preserve"> </w:t>
      </w:r>
      <w:r w:rsidRPr="007B5BBB">
        <w:t>Нецензурная</w:t>
      </w:r>
      <w:r w:rsidR="007B5BBB">
        <w:t xml:space="preserve"> </w:t>
      </w:r>
      <w:r w:rsidRPr="007B5BBB">
        <w:t>лексика</w:t>
      </w:r>
      <w:r w:rsidR="007B5BBB">
        <w:t xml:space="preserve"> </w:t>
      </w:r>
      <w:r w:rsidRPr="007B5BBB">
        <w:t>повально</w:t>
      </w:r>
      <w:r w:rsidR="007B5BBB">
        <w:t xml:space="preserve"> </w:t>
      </w:r>
      <w:r w:rsidRPr="007B5BBB">
        <w:t>используется</w:t>
      </w:r>
      <w:r w:rsidR="007B5BBB">
        <w:t xml:space="preserve"> </w:t>
      </w:r>
      <w:r w:rsidRPr="007B5BBB">
        <w:t>всеми</w:t>
      </w:r>
      <w:r w:rsidR="007B5BBB">
        <w:t xml:space="preserve"> </w:t>
      </w:r>
      <w:r w:rsidRPr="007B5BBB">
        <w:t>от</w:t>
      </w:r>
      <w:r w:rsidR="007B5BBB">
        <w:t xml:space="preserve"> </w:t>
      </w:r>
      <w:r w:rsidRPr="007B5BBB">
        <w:t>детей</w:t>
      </w:r>
      <w:r w:rsidR="007B5BBB">
        <w:t xml:space="preserve"> </w:t>
      </w:r>
      <w:r w:rsidRPr="007B5BBB">
        <w:t>до пенсионеров.</w:t>
      </w:r>
      <w:r w:rsidR="007B5BBB">
        <w:t xml:space="preserve"> </w:t>
      </w:r>
      <w:r w:rsidRPr="007B5BBB">
        <w:t>Доктор</w:t>
      </w:r>
      <w:r w:rsidR="007B5BBB">
        <w:t xml:space="preserve"> </w:t>
      </w:r>
      <w:r w:rsidRPr="007B5BBB">
        <w:t>филологических</w:t>
      </w:r>
      <w:r w:rsidR="007B5BBB">
        <w:t xml:space="preserve"> </w:t>
      </w:r>
      <w:r w:rsidRPr="007B5BBB">
        <w:t>наук</w:t>
      </w:r>
      <w:r w:rsidR="007B5BBB">
        <w:t xml:space="preserve"> </w:t>
      </w:r>
      <w:r w:rsidRPr="007B5BBB">
        <w:t>Т.В. Ахметова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двух</w:t>
      </w:r>
      <w:r w:rsidR="007B5BBB">
        <w:t xml:space="preserve"> </w:t>
      </w:r>
      <w:r w:rsidRPr="007B5BBB">
        <w:t>изданиях опубликовала книгу о русском мате на основе благополучно защищенной в 1970 гг. докторской диссертации . В ней приводится 5747 нецензурных слов и выражений, более 550 озорных частушек, 2500 стихов и цитат. В аннотации сказано, что словарь предназначен для широкого круга читателей: для тех, кто интересуется матерными словами. Профессор с достоинством анонсировала: «Вы держите в руках толковый словарь “Русский мат”. Помните, что в нем только матерные, похабные, нецензурные слова.</w:t>
      </w:r>
      <w:r w:rsidR="007B5BBB">
        <w:t xml:space="preserve"> </w:t>
      </w:r>
      <w:r w:rsidRPr="007B5BBB">
        <w:t>Иных</w:t>
      </w:r>
      <w:r w:rsidR="007B5BBB">
        <w:t xml:space="preserve"> </w:t>
      </w:r>
      <w:r w:rsidRPr="007B5BBB">
        <w:t>вы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встретите» .</w:t>
      </w:r>
      <w:r w:rsidR="007B5BBB">
        <w:t xml:space="preserve"> </w:t>
      </w:r>
      <w:r w:rsidRPr="007B5BBB">
        <w:t>Статья 20.1</w:t>
      </w:r>
      <w:r w:rsidR="007B5BBB">
        <w:t xml:space="preserve"> </w:t>
      </w:r>
      <w:r w:rsidRPr="007B5BBB">
        <w:t>КоАП «Мелкое</w:t>
      </w:r>
      <w:r w:rsidR="007B5BBB">
        <w:t xml:space="preserve"> </w:t>
      </w:r>
      <w:r w:rsidRPr="007B5BBB">
        <w:t>хулиганство» предусматривает штраф в размере от пяти до 15 минимальных размеров оплаты труда или</w:t>
      </w:r>
      <w:r w:rsidR="007B5BBB">
        <w:t xml:space="preserve"> </w:t>
      </w:r>
      <w:r w:rsidRPr="007B5BBB">
        <w:t>административный</w:t>
      </w:r>
      <w:r w:rsidR="007B5BBB">
        <w:t xml:space="preserve"> </w:t>
      </w:r>
      <w:r w:rsidRPr="007B5BBB">
        <w:t>арест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срок</w:t>
      </w:r>
      <w:r w:rsidR="007B5BBB">
        <w:t xml:space="preserve"> </w:t>
      </w:r>
      <w:r w:rsidRPr="007B5BBB">
        <w:t>до 15</w:t>
      </w:r>
      <w:r w:rsidR="007B5BBB">
        <w:t xml:space="preserve"> </w:t>
      </w:r>
      <w:r w:rsidRPr="007B5BBB">
        <w:t>суток</w:t>
      </w:r>
      <w:r w:rsidR="007B5BBB">
        <w:t xml:space="preserve"> </w:t>
      </w:r>
      <w:r w:rsidRPr="007B5BBB">
        <w:t>за</w:t>
      </w:r>
      <w:r w:rsidR="007B5BBB">
        <w:t xml:space="preserve"> </w:t>
      </w:r>
      <w:r w:rsidRPr="007B5BBB">
        <w:t>нецензурную</w:t>
      </w:r>
      <w:r w:rsidR="007B5BBB">
        <w:t xml:space="preserve"> </w:t>
      </w:r>
      <w:r w:rsidRPr="007B5BBB">
        <w:t>брань</w:t>
      </w:r>
      <w:r w:rsidR="007B5BBB">
        <w:t xml:space="preserve"> </w:t>
      </w:r>
      <w:r w:rsidRPr="007B5BBB">
        <w:t>в общественных местах.</w:t>
      </w:r>
    </w:p>
    <w:p w:rsidR="00547E33" w:rsidRPr="007B5BBB" w:rsidRDefault="00547E33" w:rsidP="007B5BBB">
      <w:pPr>
        <w:widowControl w:val="0"/>
        <w:ind w:firstLine="709"/>
      </w:pPr>
      <w:r w:rsidRPr="007B5BBB">
        <w:t>Любой</w:t>
      </w:r>
      <w:r w:rsidR="007B5BBB">
        <w:t xml:space="preserve"> </w:t>
      </w:r>
      <w:r w:rsidRPr="007B5BBB">
        <w:t>мелкий</w:t>
      </w:r>
      <w:r w:rsidR="007B5BBB">
        <w:t xml:space="preserve"> </w:t>
      </w:r>
      <w:r w:rsidRPr="007B5BBB">
        <w:t>хулиган</w:t>
      </w:r>
      <w:r w:rsidR="007B5BBB">
        <w:t xml:space="preserve"> </w:t>
      </w:r>
      <w:r w:rsidRPr="007B5BBB">
        <w:t>теперь</w:t>
      </w:r>
      <w:r w:rsidR="007B5BBB">
        <w:t xml:space="preserve"> </w:t>
      </w:r>
      <w:r w:rsidRPr="007B5BBB">
        <w:t>может</w:t>
      </w:r>
      <w:r w:rsidR="007B5BBB">
        <w:t xml:space="preserve"> </w:t>
      </w:r>
      <w:r w:rsidRPr="007B5BBB">
        <w:t>оправдаться</w:t>
      </w:r>
      <w:r w:rsidR="007B5BBB">
        <w:t xml:space="preserve"> </w:t>
      </w:r>
      <w:r w:rsidRPr="007B5BBB">
        <w:t>тем,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употребляемые</w:t>
      </w:r>
      <w:r w:rsidR="007B5BBB">
        <w:t xml:space="preserve"> </w:t>
      </w:r>
      <w:r w:rsidRPr="007B5BBB">
        <w:t>им ругательства взяты из книги «Русский мат», и, следовательно, они легитимны. По тем же</w:t>
      </w:r>
      <w:r w:rsidR="007B5BBB">
        <w:t xml:space="preserve"> </w:t>
      </w:r>
      <w:r w:rsidRPr="007B5BBB">
        <w:t>основаниям</w:t>
      </w:r>
      <w:r w:rsidR="007B5BBB">
        <w:t xml:space="preserve"> </w:t>
      </w:r>
      <w:r w:rsidRPr="007B5BBB">
        <w:t>проблематичной</w:t>
      </w:r>
      <w:r w:rsidR="007B5BBB">
        <w:t xml:space="preserve"> </w:t>
      </w:r>
      <w:r w:rsidRPr="007B5BBB">
        <w:t>становится</w:t>
      </w:r>
      <w:r w:rsidR="007B5BBB">
        <w:t xml:space="preserve"> </w:t>
      </w:r>
      <w:r w:rsidRPr="007B5BBB">
        <w:t>квалификация</w:t>
      </w:r>
      <w:r w:rsidR="007B5BBB">
        <w:t xml:space="preserve"> </w:t>
      </w:r>
      <w:r w:rsidRPr="007B5BBB">
        <w:t>деяния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>оскорбление</w:t>
      </w:r>
      <w:r w:rsidR="008625A5" w:rsidRPr="007B5BBB">
        <w:rPr>
          <w:rStyle w:val="af2"/>
          <w:vertAlign w:val="baseline"/>
        </w:rPr>
        <w:footnoteReference w:id="5"/>
      </w:r>
      <w:r w:rsidRPr="007B5BBB">
        <w:t xml:space="preserve">. </w:t>
      </w:r>
    </w:p>
    <w:p w:rsidR="00547E33" w:rsidRPr="007B5BBB" w:rsidRDefault="00547E33" w:rsidP="007B5BBB">
      <w:pPr>
        <w:widowControl w:val="0"/>
        <w:ind w:firstLine="709"/>
      </w:pPr>
      <w:r w:rsidRPr="007B5BBB">
        <w:t>Оценочная «неприличная</w:t>
      </w:r>
      <w:r w:rsidR="007B5BBB">
        <w:t xml:space="preserve"> </w:t>
      </w:r>
      <w:r w:rsidRPr="007B5BBB">
        <w:t>форма»</w:t>
      </w:r>
      <w:r w:rsidR="007B5BBB">
        <w:t xml:space="preserve"> </w:t>
      </w:r>
      <w:r w:rsidRPr="007B5BBB">
        <w:t>всегда</w:t>
      </w:r>
      <w:r w:rsidR="007B5BBB">
        <w:t xml:space="preserve"> </w:t>
      </w:r>
      <w:r w:rsidRPr="007B5BBB">
        <w:t>трактовалась</w:t>
      </w:r>
      <w:r w:rsidR="007B5BBB">
        <w:t xml:space="preserve"> </w:t>
      </w:r>
      <w:r w:rsidRPr="007B5BBB">
        <w:t>теорией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практикой</w:t>
      </w:r>
      <w:r w:rsidR="007B5BBB">
        <w:t xml:space="preserve"> </w:t>
      </w:r>
      <w:r w:rsidRPr="007B5BBB">
        <w:t>как матерщина.</w:t>
      </w:r>
      <w:r w:rsidR="007B5BBB">
        <w:t xml:space="preserve"> </w:t>
      </w:r>
      <w:r w:rsidRPr="007B5BBB">
        <w:t>После</w:t>
      </w:r>
      <w:r w:rsidR="007B5BBB">
        <w:t xml:space="preserve"> </w:t>
      </w:r>
      <w:r w:rsidRPr="007B5BBB">
        <w:t>издания</w:t>
      </w:r>
      <w:r w:rsidR="007B5BBB">
        <w:t xml:space="preserve"> </w:t>
      </w:r>
      <w:r w:rsidRPr="007B5BBB">
        <w:t>книг,</w:t>
      </w:r>
      <w:r w:rsidR="007B5BBB">
        <w:t xml:space="preserve"> </w:t>
      </w:r>
      <w:r w:rsidRPr="007B5BBB">
        <w:t>подобных</w:t>
      </w:r>
      <w:r w:rsidR="007B5BBB">
        <w:t xml:space="preserve"> </w:t>
      </w:r>
      <w:r w:rsidRPr="007B5BBB">
        <w:t>названным (а</w:t>
      </w:r>
      <w:r w:rsidR="007B5BBB">
        <w:t xml:space="preserve"> </w:t>
      </w:r>
      <w:r w:rsidRPr="007B5BBB">
        <w:t>это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единственная публикация такого рода), конкретизация данного оценочного признака оказалась под вопросом. Определению степени общественной опасности при оскорблении, клевете и другого морального вреда в составах оскорбления и клеветы помогает Гражданский кодекс</w:t>
      </w:r>
      <w:r w:rsidR="007B5BBB">
        <w:t xml:space="preserve"> </w:t>
      </w:r>
      <w:r w:rsidRPr="007B5BBB">
        <w:t>РФ,</w:t>
      </w:r>
      <w:r w:rsidR="007B5BBB">
        <w:t xml:space="preserve"> </w:t>
      </w:r>
      <w:r w:rsidRPr="007B5BBB">
        <w:t>судебное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доктринальное</w:t>
      </w:r>
      <w:r w:rsidR="007B5BBB">
        <w:t xml:space="preserve"> </w:t>
      </w:r>
      <w:r w:rsidRPr="007B5BBB">
        <w:t>толкование</w:t>
      </w:r>
      <w:r w:rsidR="007B5BBB">
        <w:t xml:space="preserve"> </w:t>
      </w:r>
      <w:r w:rsidRPr="007B5BBB">
        <w:t>морального</w:t>
      </w:r>
      <w:r w:rsidR="007B5BBB">
        <w:t xml:space="preserve"> </w:t>
      </w:r>
      <w:r w:rsidRPr="007B5BBB">
        <w:t>вреда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 xml:space="preserve">защиты нематериальных благ (ст. 12, 150, 151, 152 ГК), Постановление Пленума Верховного </w:t>
      </w:r>
    </w:p>
    <w:p w:rsidR="00547E33" w:rsidRPr="007B5BBB" w:rsidRDefault="00547E33" w:rsidP="007B5BBB">
      <w:pPr>
        <w:widowControl w:val="0"/>
        <w:ind w:firstLine="709"/>
      </w:pPr>
      <w:r w:rsidRPr="007B5BBB">
        <w:t>Суда РФ «О некоторых вопросах, возникающих при рассмотрении судами дел о защите чести и достоинства граждан и организаций» от 18 августа 1992 г.</w:t>
      </w:r>
    </w:p>
    <w:p w:rsidR="00547E33" w:rsidRPr="007B5BBB" w:rsidRDefault="00547E33" w:rsidP="007B5BBB">
      <w:pPr>
        <w:widowControl w:val="0"/>
        <w:ind w:firstLine="709"/>
      </w:pPr>
      <w:r w:rsidRPr="007B5BBB">
        <w:t>Гражданский кодекс относит к нематериальным благам (т.е. интересы, которые в УК представлены</w:t>
      </w:r>
      <w:r w:rsidR="007B5BBB">
        <w:t xml:space="preserve"> </w:t>
      </w:r>
      <w:r w:rsidRPr="007B5BBB">
        <w:t>оценочными</w:t>
      </w:r>
      <w:r w:rsidR="007B5BBB">
        <w:t xml:space="preserve"> </w:t>
      </w:r>
      <w:r w:rsidRPr="007B5BBB">
        <w:t>признаками),</w:t>
      </w:r>
      <w:r w:rsidR="007B5BBB">
        <w:t xml:space="preserve"> </w:t>
      </w:r>
      <w:r w:rsidRPr="007B5BBB">
        <w:t>достоинство</w:t>
      </w:r>
      <w:r w:rsidR="007B5BBB">
        <w:t xml:space="preserve"> </w:t>
      </w:r>
      <w:r w:rsidRPr="007B5BBB">
        <w:t>личности,</w:t>
      </w:r>
      <w:r w:rsidR="007B5BBB">
        <w:t xml:space="preserve"> </w:t>
      </w:r>
      <w:r w:rsidRPr="007B5BBB">
        <w:t>личную неприкосновенность,</w:t>
      </w:r>
      <w:r w:rsidR="007B5BBB">
        <w:t xml:space="preserve"> </w:t>
      </w:r>
      <w:r w:rsidRPr="007B5BBB">
        <w:t>честь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доброе</w:t>
      </w:r>
      <w:r w:rsidR="007B5BBB">
        <w:t xml:space="preserve"> </w:t>
      </w:r>
      <w:r w:rsidRPr="007B5BBB">
        <w:t>имя,</w:t>
      </w:r>
      <w:r w:rsidR="007B5BBB">
        <w:t xml:space="preserve"> </w:t>
      </w:r>
      <w:r w:rsidRPr="007B5BBB">
        <w:t>деловую</w:t>
      </w:r>
      <w:r w:rsidR="007B5BBB">
        <w:t xml:space="preserve"> </w:t>
      </w:r>
      <w:r w:rsidRPr="007B5BBB">
        <w:t>репутацию,</w:t>
      </w:r>
      <w:r w:rsidR="007B5BBB">
        <w:t xml:space="preserve"> </w:t>
      </w:r>
      <w:r w:rsidRPr="007B5BBB">
        <w:t>неприкосновенность частной жизни, личную и семейную тайну (ст. 150 ГК, в УК ст. 137 — нарушение неприкосновенности</w:t>
      </w:r>
      <w:r w:rsidR="007B5BBB">
        <w:t xml:space="preserve"> </w:t>
      </w:r>
      <w:r w:rsidRPr="007B5BBB">
        <w:t>частной</w:t>
      </w:r>
      <w:r w:rsidR="007B5BBB">
        <w:t xml:space="preserve"> </w:t>
      </w:r>
      <w:r w:rsidRPr="007B5BBB">
        <w:t>жизни,</w:t>
      </w:r>
      <w:r w:rsidR="007B5BBB">
        <w:t xml:space="preserve"> </w:t>
      </w:r>
      <w:r w:rsidRPr="007B5BBB">
        <w:t>ст. 138 —</w:t>
      </w:r>
      <w:r w:rsidR="007B5BBB">
        <w:t xml:space="preserve"> </w:t>
      </w:r>
      <w:r w:rsidRPr="007B5BBB">
        <w:t>нарушение</w:t>
      </w:r>
      <w:r w:rsidR="007B5BBB">
        <w:t xml:space="preserve"> </w:t>
      </w:r>
      <w:r w:rsidRPr="007B5BBB">
        <w:t>тайна</w:t>
      </w:r>
      <w:r w:rsidR="007B5BBB">
        <w:t xml:space="preserve"> </w:t>
      </w:r>
      <w:r w:rsidRPr="007B5BBB">
        <w:t>переписки, телефонных</w:t>
      </w:r>
      <w:r w:rsidR="007B5BBB">
        <w:t xml:space="preserve"> </w:t>
      </w:r>
      <w:r w:rsidRPr="007B5BBB">
        <w:t>переговоров,</w:t>
      </w:r>
      <w:r w:rsidR="007B5BBB">
        <w:t xml:space="preserve"> </w:t>
      </w:r>
      <w:r w:rsidRPr="007B5BBB">
        <w:t>почтовых,</w:t>
      </w:r>
      <w:r w:rsidR="007B5BBB">
        <w:t xml:space="preserve"> </w:t>
      </w:r>
      <w:r w:rsidRPr="007B5BBB">
        <w:t>телеграфных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иных</w:t>
      </w:r>
      <w:r w:rsidR="007B5BBB">
        <w:t xml:space="preserve"> </w:t>
      </w:r>
      <w:r w:rsidRPr="007B5BBB">
        <w:t>сообщений,</w:t>
      </w:r>
      <w:r w:rsidR="007B5BBB">
        <w:t xml:space="preserve"> </w:t>
      </w:r>
      <w:r w:rsidRPr="007B5BBB">
        <w:t>ст. 139 — нарушение неприкосновенности жилища, ст. 155 — разглашение тайны усыновления (удочерения).</w:t>
      </w:r>
      <w:r w:rsidR="007B5BBB">
        <w:t xml:space="preserve"> </w:t>
      </w:r>
      <w:r w:rsidRPr="007B5BBB">
        <w:t>Статья 151</w:t>
      </w:r>
      <w:r w:rsidR="007B5BBB">
        <w:t xml:space="preserve"> </w:t>
      </w:r>
      <w:r w:rsidRPr="007B5BBB">
        <w:t>ГК</w:t>
      </w:r>
      <w:r w:rsidR="007B5BBB">
        <w:t xml:space="preserve"> </w:t>
      </w:r>
      <w:r w:rsidRPr="007B5BBB">
        <w:t>определяет</w:t>
      </w:r>
      <w:r w:rsidR="007B5BBB">
        <w:t xml:space="preserve"> </w:t>
      </w:r>
      <w:r w:rsidRPr="007B5BBB">
        <w:t>моральный</w:t>
      </w:r>
      <w:r w:rsidR="007B5BBB">
        <w:t xml:space="preserve"> </w:t>
      </w:r>
      <w:r w:rsidRPr="007B5BBB">
        <w:t>вред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>физические</w:t>
      </w:r>
      <w:r w:rsidR="007B5BBB">
        <w:t xml:space="preserve"> </w:t>
      </w:r>
      <w:r w:rsidRPr="007B5BBB">
        <w:t>и нравственные</w:t>
      </w:r>
      <w:r w:rsidR="007B5BBB">
        <w:t xml:space="preserve"> </w:t>
      </w:r>
      <w:r w:rsidRPr="007B5BBB">
        <w:t>страдания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трактует,</w:t>
      </w:r>
      <w:r w:rsidR="007B5BBB">
        <w:t xml:space="preserve"> </w:t>
      </w:r>
      <w:r w:rsidRPr="007B5BBB">
        <w:t>что «при</w:t>
      </w:r>
      <w:r w:rsidR="007B5BBB">
        <w:t xml:space="preserve"> </w:t>
      </w:r>
      <w:r w:rsidRPr="007B5BBB">
        <w:t>определении</w:t>
      </w:r>
      <w:r w:rsidR="007B5BBB">
        <w:t xml:space="preserve"> </w:t>
      </w:r>
      <w:r w:rsidRPr="007B5BBB">
        <w:t>размеров</w:t>
      </w:r>
      <w:r w:rsidR="007B5BBB">
        <w:t xml:space="preserve"> </w:t>
      </w:r>
      <w:r w:rsidRPr="007B5BBB">
        <w:t>компенсации морального</w:t>
      </w:r>
      <w:r w:rsidR="007B5BBB">
        <w:t xml:space="preserve"> </w:t>
      </w:r>
      <w:r w:rsidRPr="007B5BBB">
        <w:t>вреда</w:t>
      </w:r>
      <w:r w:rsidR="007B5BBB">
        <w:t xml:space="preserve"> </w:t>
      </w:r>
      <w:r w:rsidRPr="007B5BBB">
        <w:t>суд</w:t>
      </w:r>
      <w:r w:rsidR="007B5BBB">
        <w:t xml:space="preserve"> </w:t>
      </w:r>
      <w:r w:rsidRPr="007B5BBB">
        <w:t>принимает</w:t>
      </w:r>
      <w:r w:rsidR="007B5BBB">
        <w:t xml:space="preserve"> </w:t>
      </w:r>
      <w:r w:rsidRPr="007B5BBB">
        <w:t>во</w:t>
      </w:r>
      <w:r w:rsidR="007B5BBB">
        <w:t xml:space="preserve"> </w:t>
      </w:r>
      <w:r w:rsidRPr="007B5BBB">
        <w:t>внимание</w:t>
      </w:r>
      <w:r w:rsidR="007B5BBB">
        <w:t xml:space="preserve"> </w:t>
      </w:r>
      <w:r w:rsidRPr="007B5BBB">
        <w:t>степень</w:t>
      </w:r>
      <w:r w:rsidR="007B5BBB">
        <w:t xml:space="preserve"> </w:t>
      </w:r>
      <w:r w:rsidRPr="007B5BBB">
        <w:t>вины</w:t>
      </w:r>
      <w:r w:rsidR="007B5BBB">
        <w:t xml:space="preserve"> </w:t>
      </w:r>
      <w:r w:rsidRPr="007B5BBB">
        <w:t>нарушителя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иные заслуживающие</w:t>
      </w:r>
      <w:r w:rsidR="007B5BBB">
        <w:t xml:space="preserve"> </w:t>
      </w:r>
      <w:r w:rsidRPr="007B5BBB">
        <w:t>внимания</w:t>
      </w:r>
      <w:r w:rsidR="007B5BBB">
        <w:t xml:space="preserve"> </w:t>
      </w:r>
      <w:r w:rsidRPr="007B5BBB">
        <w:t>обстоятельства.</w:t>
      </w:r>
      <w:r w:rsidR="007B5BBB">
        <w:t xml:space="preserve"> </w:t>
      </w:r>
      <w:r w:rsidRPr="007B5BBB">
        <w:t>Суд</w:t>
      </w:r>
      <w:r w:rsidR="007B5BBB">
        <w:t xml:space="preserve"> </w:t>
      </w:r>
      <w:r w:rsidRPr="007B5BBB">
        <w:t>должен</w:t>
      </w:r>
      <w:r w:rsidR="007B5BBB">
        <w:t xml:space="preserve"> </w:t>
      </w:r>
      <w:r w:rsidRPr="007B5BBB">
        <w:t>также</w:t>
      </w:r>
      <w:r w:rsidR="007B5BBB">
        <w:t xml:space="preserve"> </w:t>
      </w:r>
      <w:r w:rsidRPr="007B5BBB">
        <w:t>учитывать</w:t>
      </w:r>
      <w:r w:rsidR="007B5BBB">
        <w:t xml:space="preserve"> </w:t>
      </w:r>
      <w:r w:rsidRPr="007B5BBB">
        <w:t xml:space="preserve">степень физических и нравственных страданий, связанных с индивидуальными особенностями лица, которому причинен вред». </w:t>
      </w:r>
    </w:p>
    <w:p w:rsidR="00547E33" w:rsidRPr="007B5BBB" w:rsidRDefault="00547E33" w:rsidP="007B5BBB">
      <w:pPr>
        <w:widowControl w:val="0"/>
        <w:ind w:firstLine="709"/>
      </w:pPr>
      <w:r w:rsidRPr="007B5BBB">
        <w:t>Степень</w:t>
      </w:r>
      <w:r w:rsidR="007B5BBB">
        <w:t xml:space="preserve"> </w:t>
      </w:r>
      <w:r w:rsidRPr="007B5BBB">
        <w:t>физических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нравственных</w:t>
      </w:r>
      <w:r w:rsidR="007B5BBB">
        <w:t xml:space="preserve"> </w:t>
      </w:r>
      <w:r w:rsidRPr="007B5BBB">
        <w:t>страданий</w:t>
      </w:r>
      <w:r w:rsidR="007B5BBB">
        <w:t xml:space="preserve"> </w:t>
      </w:r>
      <w:r w:rsidRPr="007B5BBB">
        <w:t>доказуема</w:t>
      </w:r>
      <w:r w:rsidR="007B5BBB">
        <w:t xml:space="preserve"> </w:t>
      </w:r>
      <w:r w:rsidRPr="007B5BBB">
        <w:t>медицинскими показателями</w:t>
      </w:r>
      <w:r w:rsidR="007B5BBB">
        <w:t xml:space="preserve"> </w:t>
      </w:r>
      <w:r w:rsidRPr="007B5BBB">
        <w:t>о</w:t>
      </w:r>
      <w:r w:rsidR="007B5BBB">
        <w:t xml:space="preserve"> </w:t>
      </w:r>
      <w:r w:rsidRPr="007B5BBB">
        <w:t>состоянии</w:t>
      </w:r>
      <w:r w:rsidR="007B5BBB">
        <w:t xml:space="preserve"> </w:t>
      </w:r>
      <w:r w:rsidRPr="007B5BBB">
        <w:t>потерпевшего,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его</w:t>
      </w:r>
      <w:r w:rsidR="007B5BBB">
        <w:t xml:space="preserve"> </w:t>
      </w:r>
      <w:r w:rsidRPr="007B5BBB">
        <w:t>индивидуальные</w:t>
      </w:r>
      <w:r w:rsidR="007B5BBB">
        <w:t xml:space="preserve"> </w:t>
      </w:r>
      <w:r w:rsidRPr="007B5BBB">
        <w:t>особенности (малолетний,</w:t>
      </w:r>
      <w:r w:rsidR="007B5BBB">
        <w:t xml:space="preserve"> </w:t>
      </w:r>
      <w:r w:rsidRPr="007B5BBB">
        <w:t>инвалид,</w:t>
      </w:r>
      <w:r w:rsidR="007B5BBB">
        <w:t xml:space="preserve"> </w:t>
      </w:r>
      <w:r w:rsidRPr="007B5BBB">
        <w:t>престарелый</w:t>
      </w:r>
      <w:r w:rsidR="007B5BBB">
        <w:t xml:space="preserve"> </w:t>
      </w:r>
      <w:r w:rsidRPr="007B5BBB">
        <w:t>и т.д.).</w:t>
      </w:r>
      <w:r w:rsidR="007B5BBB">
        <w:t xml:space="preserve"> </w:t>
      </w:r>
      <w:r w:rsidRPr="007B5BBB">
        <w:t>Степень</w:t>
      </w:r>
      <w:r w:rsidR="007B5BBB">
        <w:t xml:space="preserve"> </w:t>
      </w:r>
      <w:r w:rsidRPr="007B5BBB">
        <w:t>вины</w:t>
      </w:r>
      <w:r w:rsidR="007B5BBB">
        <w:t xml:space="preserve"> </w:t>
      </w:r>
      <w:r w:rsidRPr="007B5BBB">
        <w:t>субъекта</w:t>
      </w:r>
      <w:r w:rsidR="007B5BBB">
        <w:t xml:space="preserve"> </w:t>
      </w:r>
      <w:r w:rsidRPr="007B5BBB">
        <w:t xml:space="preserve">преступления устанавливается, как и во всех других случаях совершения преступления. </w:t>
      </w:r>
    </w:p>
    <w:p w:rsidR="00547E33" w:rsidRPr="007B5BBB" w:rsidRDefault="00547E33" w:rsidP="007B5BBB">
      <w:pPr>
        <w:widowControl w:val="0"/>
        <w:ind w:firstLine="709"/>
      </w:pPr>
      <w:r w:rsidRPr="007B5BBB">
        <w:t>Как</w:t>
      </w:r>
      <w:r w:rsidR="007B5BBB">
        <w:t xml:space="preserve"> </w:t>
      </w:r>
      <w:r w:rsidRPr="007B5BBB">
        <w:t>видим,</w:t>
      </w:r>
      <w:r w:rsidR="007B5BBB">
        <w:t xml:space="preserve"> </w:t>
      </w:r>
      <w:r w:rsidRPr="007B5BBB">
        <w:t>приведенные</w:t>
      </w:r>
      <w:r w:rsidR="007B5BBB">
        <w:t xml:space="preserve"> </w:t>
      </w:r>
      <w:r w:rsidRPr="007B5BBB">
        <w:t>утверждения</w:t>
      </w:r>
      <w:r w:rsidR="007B5BBB">
        <w:t xml:space="preserve"> </w:t>
      </w:r>
      <w:r w:rsidRPr="007B5BBB">
        <w:t>о</w:t>
      </w:r>
      <w:r w:rsidR="007B5BBB">
        <w:t xml:space="preserve"> </w:t>
      </w:r>
      <w:r w:rsidRPr="007B5BBB">
        <w:t>том,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законодатель,</w:t>
      </w:r>
      <w:r w:rsidR="007B5BBB">
        <w:t xml:space="preserve"> </w:t>
      </w:r>
      <w:r w:rsidRPr="007B5BBB">
        <w:t>а правоприменитель по своему усмотрению решает вопрос о наличии либо отсутствии оценочного</w:t>
      </w:r>
      <w:r w:rsidR="007B5BBB">
        <w:t xml:space="preserve"> </w:t>
      </w:r>
      <w:r w:rsidRPr="007B5BBB">
        <w:t>признака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составе</w:t>
      </w:r>
      <w:r w:rsidR="007B5BBB">
        <w:t xml:space="preserve"> </w:t>
      </w:r>
      <w:r w:rsidRPr="007B5BBB">
        <w:t>содеянного,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подтверждаюся</w:t>
      </w:r>
      <w:r w:rsidR="007B5BBB">
        <w:t xml:space="preserve"> </w:t>
      </w:r>
      <w:r w:rsidRPr="007B5BBB">
        <w:t>уже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 xml:space="preserve">уровне гражданских деликтов. </w:t>
      </w:r>
    </w:p>
    <w:p w:rsidR="00547E33" w:rsidRPr="007B5BBB" w:rsidRDefault="00547E33" w:rsidP="007B5BBB">
      <w:pPr>
        <w:widowControl w:val="0"/>
        <w:ind w:firstLine="709"/>
      </w:pPr>
      <w:r w:rsidRPr="007B5BBB">
        <w:t>Оскорбление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клевета</w:t>
      </w:r>
      <w:r w:rsidR="007B5BBB">
        <w:t xml:space="preserve"> </w:t>
      </w:r>
      <w:r w:rsidRPr="007B5BBB">
        <w:t>совершаются</w:t>
      </w:r>
      <w:r w:rsidR="007B5BBB">
        <w:t xml:space="preserve"> </w:t>
      </w:r>
      <w:r w:rsidRPr="007B5BBB">
        <w:t>исключительно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прямым</w:t>
      </w:r>
      <w:r w:rsidR="007B5BBB">
        <w:t xml:space="preserve"> </w:t>
      </w:r>
      <w:r w:rsidRPr="007B5BBB">
        <w:t>умыслом.</w:t>
      </w:r>
      <w:r w:rsidR="007B5BBB">
        <w:t xml:space="preserve"> </w:t>
      </w:r>
      <w:r w:rsidRPr="007B5BBB">
        <w:t xml:space="preserve">Слово «заведомо» ложных измышлениях уточняет вид прямого умысла, который в Уложении о наказаниях уголовных и исправительных 1845 г. назывался «предумысел». Он предполагал специальную цель и подготовленность деяния. Оскорбитель и клеветник ставит своей целью унизить личность в глазах общества и самосознании и самого потерпевшего, ущемить его честь и достоинство. </w:t>
      </w:r>
    </w:p>
    <w:p w:rsidR="00547E33" w:rsidRPr="007B5BBB" w:rsidRDefault="00547E33" w:rsidP="007B5BBB">
      <w:pPr>
        <w:widowControl w:val="0"/>
        <w:ind w:firstLine="709"/>
      </w:pPr>
      <w:r w:rsidRPr="007B5BBB">
        <w:t>Если</w:t>
      </w:r>
      <w:r w:rsidR="007B5BBB">
        <w:t xml:space="preserve"> </w:t>
      </w:r>
      <w:r w:rsidRPr="007B5BBB">
        <w:t>же</w:t>
      </w:r>
      <w:r w:rsidR="007B5BBB">
        <w:t xml:space="preserve"> </w:t>
      </w:r>
      <w:r w:rsidRPr="007B5BBB">
        <w:t>лицо</w:t>
      </w:r>
      <w:r w:rsidR="007B5BBB">
        <w:t xml:space="preserve"> </w:t>
      </w:r>
      <w:r w:rsidRPr="007B5BBB">
        <w:t>без</w:t>
      </w:r>
      <w:r w:rsidR="007B5BBB">
        <w:t xml:space="preserve"> </w:t>
      </w:r>
      <w:r w:rsidRPr="007B5BBB">
        <w:t>адреса,</w:t>
      </w:r>
      <w:r w:rsidR="007B5BBB">
        <w:t xml:space="preserve"> </w:t>
      </w:r>
      <w:r w:rsidRPr="007B5BBB">
        <w:t>но</w:t>
      </w:r>
      <w:r w:rsidR="007B5BBB">
        <w:t xml:space="preserve"> </w:t>
      </w:r>
      <w:r w:rsidRPr="007B5BBB">
        <w:t>бранится,</w:t>
      </w:r>
      <w:r w:rsidR="007B5BBB">
        <w:t xml:space="preserve"> </w:t>
      </w:r>
      <w:r w:rsidRPr="007B5BBB">
        <w:t>рассказывает</w:t>
      </w:r>
      <w:r w:rsidR="007B5BBB">
        <w:t xml:space="preserve"> </w:t>
      </w:r>
      <w:r w:rsidRPr="007B5BBB">
        <w:t>небылицы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излагает непроверенные факты, а также высказывает свое мнение о негативных чертах личности потерпевшего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его</w:t>
      </w:r>
      <w:r w:rsidR="007B5BBB">
        <w:t xml:space="preserve"> </w:t>
      </w:r>
      <w:r w:rsidRPr="007B5BBB">
        <w:t>поведении,</w:t>
      </w:r>
      <w:r w:rsidR="007B5BBB">
        <w:t xml:space="preserve"> </w:t>
      </w:r>
      <w:r w:rsidRPr="007B5BBB">
        <w:t>поступках,</w:t>
      </w:r>
      <w:r w:rsidR="007B5BBB">
        <w:t xml:space="preserve"> </w:t>
      </w:r>
      <w:r w:rsidRPr="007B5BBB">
        <w:t>то</w:t>
      </w:r>
      <w:r w:rsidR="007B5BBB">
        <w:t xml:space="preserve"> </w:t>
      </w:r>
      <w:r w:rsidRPr="007B5BBB">
        <w:t>составы</w:t>
      </w:r>
      <w:r w:rsidR="007B5BBB">
        <w:t xml:space="preserve"> </w:t>
      </w:r>
      <w:r w:rsidRPr="007B5BBB">
        <w:t>оскорбления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клеветы отсутствуют. Неприличная форма в таких случаях остается формой, которая не отражает порочащего содержания. Например, продающую сексуальные услуги женщину можно назвать проституткой, а можно на вторую букву в русском алфавите . В данном случае неприличная</w:t>
      </w:r>
      <w:r w:rsidR="007B5BBB">
        <w:t xml:space="preserve"> </w:t>
      </w:r>
      <w:r w:rsidRPr="007B5BBB">
        <w:t>форма</w:t>
      </w:r>
      <w:r w:rsidR="007B5BBB">
        <w:t xml:space="preserve"> </w:t>
      </w:r>
      <w:r w:rsidRPr="007B5BBB">
        <w:t>аморальна,</w:t>
      </w:r>
      <w:r w:rsidR="007B5BBB">
        <w:t xml:space="preserve"> </w:t>
      </w:r>
      <w:r w:rsidRPr="007B5BBB">
        <w:t>но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криминальна.</w:t>
      </w:r>
      <w:r w:rsidR="007B5BBB">
        <w:t xml:space="preserve"> </w:t>
      </w:r>
      <w:r w:rsidRPr="007B5BBB">
        <w:t>Мнение,</w:t>
      </w:r>
      <w:r w:rsidR="007B5BBB">
        <w:t xml:space="preserve"> </w:t>
      </w:r>
      <w:r w:rsidRPr="007B5BBB">
        <w:t>убеждение,</w:t>
      </w:r>
      <w:r w:rsidR="007B5BBB">
        <w:t xml:space="preserve"> </w:t>
      </w:r>
      <w:r w:rsidRPr="007B5BBB">
        <w:t>хотя</w:t>
      </w:r>
      <w:r w:rsidR="007B5BBB">
        <w:t xml:space="preserve"> </w:t>
      </w:r>
      <w:r w:rsidRPr="007B5BBB">
        <w:t xml:space="preserve">и высказанное в неприличной форме, не становится оскорблением, ибо цели унижения чести и достоинства не ставит. </w:t>
      </w:r>
    </w:p>
    <w:p w:rsidR="00547E33" w:rsidRPr="007B5BBB" w:rsidRDefault="00547E33" w:rsidP="007B5BBB">
      <w:pPr>
        <w:widowControl w:val="0"/>
        <w:ind w:firstLine="709"/>
      </w:pPr>
      <w:r w:rsidRPr="007B5BBB">
        <w:t>В соответствии с ч. 1 ст. 10 Конвенции о защите прав человека и основных свобод каждый человек имеет право свободно выражать свое мнение. Это право включает свободу</w:t>
      </w:r>
      <w:r w:rsidR="007B5BBB">
        <w:t xml:space="preserve"> </w:t>
      </w:r>
      <w:r w:rsidRPr="007B5BBB">
        <w:t>придерживаться</w:t>
      </w:r>
      <w:r w:rsidR="007B5BBB">
        <w:t xml:space="preserve"> </w:t>
      </w:r>
      <w:r w:rsidRPr="007B5BBB">
        <w:t>своего</w:t>
      </w:r>
      <w:r w:rsidR="007B5BBB">
        <w:t xml:space="preserve"> </w:t>
      </w:r>
      <w:r w:rsidRPr="007B5BBB">
        <w:t>мнения,</w:t>
      </w:r>
      <w:r w:rsidR="007B5BBB">
        <w:t xml:space="preserve"> </w:t>
      </w:r>
      <w:r w:rsidRPr="007B5BBB">
        <w:t>получать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распространять</w:t>
      </w:r>
      <w:r w:rsidR="007B5BBB">
        <w:t xml:space="preserve"> </w:t>
      </w:r>
      <w:r w:rsidRPr="007B5BBB">
        <w:t>информацию</w:t>
      </w:r>
      <w:r w:rsidR="007B5BBB">
        <w:t xml:space="preserve"> </w:t>
      </w:r>
      <w:r w:rsidRPr="007B5BBB">
        <w:t>и идеи без какого-либо вмешательства со стороны публичных властей и независимо от государственных границ</w:t>
      </w:r>
      <w:r w:rsidR="008625A5" w:rsidRPr="007B5BBB">
        <w:rPr>
          <w:rStyle w:val="af2"/>
          <w:vertAlign w:val="baseline"/>
        </w:rPr>
        <w:footnoteReference w:id="6"/>
      </w:r>
      <w:r w:rsidRPr="007B5BBB">
        <w:t xml:space="preserve">. </w:t>
      </w:r>
    </w:p>
    <w:p w:rsidR="00547E33" w:rsidRPr="007B5BBB" w:rsidRDefault="00547E33" w:rsidP="007B5BBB">
      <w:pPr>
        <w:widowControl w:val="0"/>
        <w:ind w:firstLine="709"/>
      </w:pPr>
      <w:r w:rsidRPr="007B5BBB">
        <w:t>Когда</w:t>
      </w:r>
      <w:r w:rsidR="007B5BBB">
        <w:t xml:space="preserve"> </w:t>
      </w:r>
      <w:r w:rsidRPr="007B5BBB">
        <w:t>российское</w:t>
      </w:r>
      <w:r w:rsidR="007B5BBB">
        <w:t xml:space="preserve"> </w:t>
      </w:r>
      <w:r w:rsidRPr="007B5BBB">
        <w:t>телевидение</w:t>
      </w:r>
      <w:r w:rsidR="007B5BBB">
        <w:t xml:space="preserve"> </w:t>
      </w:r>
      <w:r w:rsidRPr="007B5BBB">
        <w:t>показывало</w:t>
      </w:r>
      <w:r w:rsidR="007B5BBB">
        <w:t xml:space="preserve"> </w:t>
      </w:r>
      <w:r w:rsidRPr="007B5BBB">
        <w:t>демонстрации</w:t>
      </w:r>
      <w:r w:rsidR="007B5BBB">
        <w:t xml:space="preserve"> </w:t>
      </w:r>
      <w:r w:rsidRPr="007B5BBB">
        <w:t>протеста</w:t>
      </w:r>
      <w:r w:rsidR="007B5BBB">
        <w:t xml:space="preserve"> </w:t>
      </w:r>
      <w:r w:rsidRPr="007B5BBB">
        <w:t>против</w:t>
      </w:r>
      <w:r w:rsidR="007B5BBB">
        <w:t xml:space="preserve"> </w:t>
      </w:r>
      <w:r w:rsidRPr="007B5BBB">
        <w:t>так называемой монетизации (замена льгот пенсионеров на денежные компенсации), то участники держали транспаранты с записью «Зурабов — вор». Признавать в данном случае</w:t>
      </w:r>
      <w:r w:rsidR="007B5BBB">
        <w:t xml:space="preserve"> </w:t>
      </w:r>
      <w:r w:rsidRPr="007B5BBB">
        <w:t>публичное</w:t>
      </w:r>
      <w:r w:rsidR="007B5BBB">
        <w:t xml:space="preserve"> </w:t>
      </w:r>
      <w:r w:rsidRPr="007B5BBB">
        <w:t>оскорбление</w:t>
      </w:r>
      <w:r w:rsidR="007B5BBB">
        <w:t xml:space="preserve"> </w:t>
      </w:r>
      <w:r w:rsidRPr="007B5BBB">
        <w:t>министра</w:t>
      </w:r>
      <w:r w:rsidR="007B5BBB">
        <w:t xml:space="preserve"> </w:t>
      </w:r>
      <w:r w:rsidRPr="007B5BBB">
        <w:t>нельзя.</w:t>
      </w:r>
      <w:r w:rsidR="007B5BBB">
        <w:t xml:space="preserve"> </w:t>
      </w:r>
      <w:r w:rsidRPr="007B5BBB">
        <w:t>Демонстранты</w:t>
      </w:r>
      <w:r w:rsidR="007B5BBB">
        <w:t xml:space="preserve"> </w:t>
      </w:r>
      <w:r w:rsidRPr="007B5BBB">
        <w:t>высказывали</w:t>
      </w:r>
      <w:r w:rsidR="007B5BBB">
        <w:t xml:space="preserve"> </w:t>
      </w:r>
      <w:r w:rsidRPr="007B5BBB">
        <w:t xml:space="preserve">свое мнение. Оно не было нацелено на дезорганизацию деятельности министра. </w:t>
      </w:r>
    </w:p>
    <w:p w:rsidR="00547E33" w:rsidRPr="007B5BBB" w:rsidRDefault="00547E33" w:rsidP="007B5BBB">
      <w:pPr>
        <w:widowControl w:val="0"/>
        <w:ind w:firstLine="709"/>
      </w:pPr>
      <w:r w:rsidRPr="007B5BBB">
        <w:t>Верховный Суд РФ в постановлении от 25 марта 2005 г. «О судебной практике по делам о защите чести и достоинства граждан, а также деловой репутации граждан и юридических</w:t>
      </w:r>
      <w:r w:rsidR="007B5BBB">
        <w:t xml:space="preserve"> </w:t>
      </w:r>
      <w:r w:rsidRPr="007B5BBB">
        <w:t>лиц»</w:t>
      </w:r>
      <w:r w:rsidR="007B5BBB">
        <w:t xml:space="preserve"> </w:t>
      </w:r>
      <w:r w:rsidRPr="007B5BBB">
        <w:t>разъяснил,</w:t>
      </w:r>
      <w:r w:rsidR="007B5BBB">
        <w:t xml:space="preserve"> </w:t>
      </w:r>
      <w:r w:rsidRPr="007B5BBB">
        <w:t>что «судам</w:t>
      </w:r>
      <w:r w:rsidR="007B5BBB">
        <w:t xml:space="preserve"> </w:t>
      </w:r>
      <w:r w:rsidRPr="007B5BBB">
        <w:t>следует</w:t>
      </w:r>
      <w:r w:rsidR="007B5BBB">
        <w:t xml:space="preserve"> </w:t>
      </w:r>
      <w:r w:rsidRPr="007B5BBB">
        <w:t>различать</w:t>
      </w:r>
      <w:r w:rsidR="007B5BBB">
        <w:t xml:space="preserve"> </w:t>
      </w:r>
      <w:r w:rsidRPr="007B5BBB">
        <w:t>имеющие</w:t>
      </w:r>
      <w:r w:rsidR="007B5BBB">
        <w:t xml:space="preserve"> </w:t>
      </w:r>
      <w:r w:rsidRPr="007B5BBB">
        <w:t>место утверждения о фактах, соответствие которых можно проверить, и оценочные суждения, мнения,</w:t>
      </w:r>
      <w:r w:rsidR="007B5BBB">
        <w:t xml:space="preserve"> </w:t>
      </w:r>
      <w:r w:rsidRPr="007B5BBB">
        <w:t>убеждения,</w:t>
      </w:r>
      <w:r w:rsidR="007B5BBB">
        <w:t xml:space="preserve"> </w:t>
      </w:r>
      <w:r w:rsidRPr="007B5BBB">
        <w:t>которые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являются</w:t>
      </w:r>
      <w:r w:rsidR="007B5BBB">
        <w:t xml:space="preserve"> </w:t>
      </w:r>
      <w:r w:rsidRPr="007B5BBB">
        <w:t>предметом</w:t>
      </w:r>
      <w:r w:rsidR="007B5BBB">
        <w:t xml:space="preserve"> </w:t>
      </w:r>
      <w:r w:rsidRPr="007B5BBB">
        <w:t>судебной</w:t>
      </w:r>
      <w:r w:rsidR="007B5BBB">
        <w:t xml:space="preserve"> </w:t>
      </w:r>
      <w:r w:rsidRPr="007B5BBB">
        <w:t>защиты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порядке статьи 152</w:t>
      </w:r>
      <w:r w:rsidR="007B5BBB">
        <w:t xml:space="preserve"> </w:t>
      </w:r>
      <w:r w:rsidRPr="007B5BBB">
        <w:t>Гражданского</w:t>
      </w:r>
      <w:r w:rsidR="007B5BBB">
        <w:t xml:space="preserve"> </w:t>
      </w:r>
      <w:r w:rsidRPr="007B5BBB">
        <w:t>кодекса</w:t>
      </w:r>
      <w:r w:rsidR="007B5BBB">
        <w:t xml:space="preserve"> </w:t>
      </w:r>
      <w:r w:rsidRPr="007B5BBB">
        <w:t>Российской</w:t>
      </w:r>
      <w:r w:rsidR="007B5BBB">
        <w:t xml:space="preserve"> </w:t>
      </w:r>
      <w:r w:rsidRPr="007B5BBB">
        <w:t>Федерации,</w:t>
      </w:r>
      <w:r w:rsidR="007B5BBB">
        <w:t xml:space="preserve"> </w:t>
      </w:r>
      <w:r w:rsidRPr="007B5BBB">
        <w:t>поскольку,</w:t>
      </w:r>
      <w:r w:rsidR="007B5BBB">
        <w:t xml:space="preserve"> </w:t>
      </w:r>
      <w:r w:rsidRPr="007B5BBB">
        <w:t>являясь выражением субъективного мнения и взглядов ответчика, не могут быть проверены на предмет соответствия их действительности»</w:t>
      </w:r>
    </w:p>
    <w:p w:rsidR="00547E33" w:rsidRPr="007B5BBB" w:rsidRDefault="00547E33" w:rsidP="007B5BBB">
      <w:pPr>
        <w:widowControl w:val="0"/>
        <w:ind w:firstLine="709"/>
      </w:pPr>
      <w:r w:rsidRPr="007B5BBB">
        <w:t>Верховный</w:t>
      </w:r>
      <w:r w:rsidR="007B5BBB">
        <w:t xml:space="preserve"> </w:t>
      </w:r>
      <w:r w:rsidRPr="007B5BBB">
        <w:t>Суд</w:t>
      </w:r>
      <w:r w:rsidR="007B5BBB">
        <w:t xml:space="preserve"> </w:t>
      </w:r>
      <w:r w:rsidRPr="007B5BBB">
        <w:t>рекомендовал</w:t>
      </w:r>
      <w:r w:rsidR="007B5BBB">
        <w:t xml:space="preserve"> </w:t>
      </w:r>
      <w:r w:rsidRPr="007B5BBB">
        <w:t>судам</w:t>
      </w:r>
      <w:r w:rsidR="007B5BBB">
        <w:t xml:space="preserve"> </w:t>
      </w:r>
      <w:r w:rsidRPr="007B5BBB">
        <w:t>различать</w:t>
      </w:r>
      <w:r w:rsidR="007B5BBB">
        <w:t xml:space="preserve"> </w:t>
      </w:r>
      <w:r w:rsidRPr="007B5BBB">
        <w:t>посягательства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честь, достоинство,</w:t>
      </w:r>
      <w:r w:rsidR="007B5BBB">
        <w:t xml:space="preserve"> </w:t>
      </w:r>
      <w:r w:rsidRPr="007B5BBB">
        <w:t>деловую</w:t>
      </w:r>
      <w:r w:rsidR="007B5BBB">
        <w:t xml:space="preserve"> </w:t>
      </w:r>
      <w:r w:rsidRPr="007B5BBB">
        <w:t>репутацию</w:t>
      </w:r>
      <w:r w:rsidR="007B5BBB">
        <w:t xml:space="preserve"> </w:t>
      </w:r>
      <w:r w:rsidRPr="007B5BBB">
        <w:t>государственных</w:t>
      </w:r>
      <w:r w:rsidR="007B5BBB">
        <w:t xml:space="preserve"> </w:t>
      </w:r>
      <w:r w:rsidRPr="007B5BBB">
        <w:t>служащих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 xml:space="preserve">политических деятелей и критику их личности при исполнении ими своих официальных полномочий. </w:t>
      </w:r>
    </w:p>
    <w:p w:rsidR="00547E33" w:rsidRPr="007B5BBB" w:rsidRDefault="00547E33" w:rsidP="007B5BBB">
      <w:pPr>
        <w:widowControl w:val="0"/>
        <w:ind w:firstLine="709"/>
      </w:pPr>
      <w:r w:rsidRPr="007B5BBB">
        <w:t>«Судам следует иметь в виду, — сказано в Постановлении, — что в соответствии со статьями 3</w:t>
      </w:r>
      <w:r w:rsidR="007B5BBB">
        <w:t xml:space="preserve"> </w:t>
      </w:r>
      <w:r w:rsidRPr="007B5BBB">
        <w:t>и 4</w:t>
      </w:r>
      <w:r w:rsidR="007B5BBB">
        <w:t xml:space="preserve"> </w:t>
      </w:r>
      <w:r w:rsidRPr="007B5BBB">
        <w:t>Декларации</w:t>
      </w:r>
      <w:r w:rsidR="007B5BBB">
        <w:t xml:space="preserve"> </w:t>
      </w:r>
      <w:r w:rsidRPr="007B5BBB">
        <w:t>о</w:t>
      </w:r>
      <w:r w:rsidR="007B5BBB">
        <w:t xml:space="preserve"> </w:t>
      </w:r>
      <w:r w:rsidRPr="007B5BBB">
        <w:t>свободе</w:t>
      </w:r>
      <w:r w:rsidR="007B5BBB">
        <w:t xml:space="preserve"> </w:t>
      </w:r>
      <w:r w:rsidRPr="007B5BBB">
        <w:t>политических</w:t>
      </w:r>
      <w:r w:rsidR="007B5BBB">
        <w:t xml:space="preserve"> </w:t>
      </w:r>
      <w:r w:rsidRPr="007B5BBB">
        <w:t>дискуссий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СМИ,</w:t>
      </w:r>
      <w:r w:rsidR="007B5BBB">
        <w:t xml:space="preserve"> </w:t>
      </w:r>
      <w:r w:rsidRPr="007B5BBB">
        <w:t xml:space="preserve">принятой </w:t>
      </w:r>
    </w:p>
    <w:p w:rsidR="00547E33" w:rsidRPr="007B5BBB" w:rsidRDefault="00547E33" w:rsidP="007B5BBB">
      <w:pPr>
        <w:widowControl w:val="0"/>
        <w:ind w:firstLine="709"/>
      </w:pPr>
      <w:r w:rsidRPr="007B5BBB">
        <w:t>12 февраля 2004 г.</w:t>
      </w:r>
      <w:r w:rsidR="007B5BBB">
        <w:t xml:space="preserve"> </w:t>
      </w:r>
      <w:r w:rsidRPr="007B5BBB">
        <w:t>на 872 заседании</w:t>
      </w:r>
      <w:r w:rsidR="007B5BBB">
        <w:t xml:space="preserve"> </w:t>
      </w:r>
      <w:r w:rsidRPr="007B5BBB">
        <w:t>Комитета</w:t>
      </w:r>
      <w:r w:rsidR="007B5BBB">
        <w:t xml:space="preserve"> </w:t>
      </w:r>
      <w:r w:rsidRPr="007B5BBB">
        <w:t>Министров</w:t>
      </w:r>
      <w:r w:rsidR="007B5BBB">
        <w:t xml:space="preserve"> </w:t>
      </w:r>
      <w:r w:rsidRPr="007B5BBB">
        <w:t>Совета</w:t>
      </w:r>
      <w:r w:rsidR="007B5BBB">
        <w:t xml:space="preserve"> </w:t>
      </w:r>
      <w:r w:rsidRPr="007B5BBB">
        <w:t>Европы, политические деятели, стремящиеся заручиться общественным мнением, тем самым соглашаются стать объектом общественной политической дискуссии и критики в СМИ в отношении того, как они используют свои обязанности, поскольку это необходимо для обеспечения гласного и ответственного исполнения ими своих полномочий» .</w:t>
      </w:r>
    </w:p>
    <w:p w:rsidR="00547E33" w:rsidRPr="00F50706" w:rsidRDefault="007B5BBB" w:rsidP="007B5BBB">
      <w:pPr>
        <w:widowControl w:val="0"/>
        <w:ind w:firstLine="709"/>
        <w:rPr>
          <w:color w:val="FFFFFF"/>
        </w:rPr>
      </w:pPr>
      <w:r w:rsidRPr="00F50706">
        <w:rPr>
          <w:color w:val="FFFFFF"/>
        </w:rPr>
        <w:t>преступление моральный вред порнография</w:t>
      </w:r>
    </w:p>
    <w:p w:rsidR="00547E33" w:rsidRPr="007B5BBB" w:rsidRDefault="00547E33" w:rsidP="007B5BBB">
      <w:pPr>
        <w:pStyle w:val="1"/>
        <w:keepNext w:val="0"/>
        <w:keepLines w:val="0"/>
        <w:pageBreakBefore w:val="0"/>
        <w:widowControl w:val="0"/>
        <w:ind w:firstLine="709"/>
        <w:jc w:val="both"/>
        <w:rPr>
          <w:b w:val="0"/>
        </w:rPr>
      </w:pPr>
      <w:bookmarkStart w:id="4" w:name="_Toc277162907"/>
      <w:r w:rsidRPr="007B5BBB">
        <w:rPr>
          <w:b w:val="0"/>
        </w:rPr>
        <w:t>2. Квалификации оценочных признаков социально-морального (социально-психологического)</w:t>
      </w:r>
      <w:r w:rsidR="007B5BBB">
        <w:rPr>
          <w:b w:val="0"/>
        </w:rPr>
        <w:t xml:space="preserve"> </w:t>
      </w:r>
      <w:r w:rsidRPr="007B5BBB">
        <w:rPr>
          <w:b w:val="0"/>
        </w:rPr>
        <w:t>вреда</w:t>
      </w:r>
      <w:bookmarkEnd w:id="4"/>
    </w:p>
    <w:p w:rsidR="00547E33" w:rsidRPr="007B5BBB" w:rsidRDefault="00547E33" w:rsidP="007B5BBB">
      <w:pPr>
        <w:widowControl w:val="0"/>
        <w:ind w:firstLine="709"/>
      </w:pPr>
    </w:p>
    <w:p w:rsidR="00547E33" w:rsidRPr="007B5BBB" w:rsidRDefault="00547E33" w:rsidP="007B5BBB">
      <w:pPr>
        <w:widowControl w:val="0"/>
        <w:ind w:firstLine="709"/>
      </w:pPr>
      <w:r w:rsidRPr="007B5BBB">
        <w:t>При квалификации оценочных признаков социально-морального (точнее, социально-психологического)</w:t>
      </w:r>
      <w:r w:rsidR="007B5BBB">
        <w:t xml:space="preserve"> </w:t>
      </w:r>
      <w:r w:rsidRPr="007B5BBB">
        <w:t>вреда,</w:t>
      </w:r>
      <w:r w:rsidR="007B5BBB">
        <w:t xml:space="preserve"> </w:t>
      </w:r>
      <w:r w:rsidRPr="007B5BBB">
        <w:t>когда</w:t>
      </w:r>
      <w:r w:rsidR="007B5BBB">
        <w:t xml:space="preserve"> </w:t>
      </w:r>
      <w:r w:rsidRPr="007B5BBB">
        <w:t>это</w:t>
      </w:r>
      <w:r w:rsidR="007B5BBB">
        <w:t xml:space="preserve"> </w:t>
      </w:r>
      <w:r w:rsidRPr="007B5BBB">
        <w:t>требуется,</w:t>
      </w:r>
      <w:r w:rsidR="007B5BBB">
        <w:t xml:space="preserve"> </w:t>
      </w:r>
      <w:r w:rsidRPr="007B5BBB">
        <w:t>назначаются</w:t>
      </w:r>
      <w:r w:rsidR="007B5BBB">
        <w:t xml:space="preserve"> </w:t>
      </w:r>
      <w:r w:rsidRPr="007B5BBB">
        <w:t>специальные</w:t>
      </w:r>
      <w:r w:rsidR="007B5BBB">
        <w:t xml:space="preserve"> </w:t>
      </w:r>
      <w:r w:rsidRPr="007B5BBB">
        <w:t xml:space="preserve">экспертизы. </w:t>
      </w:r>
    </w:p>
    <w:p w:rsidR="00547E33" w:rsidRPr="007B5BBB" w:rsidRDefault="00547E33" w:rsidP="007B5BBB">
      <w:pPr>
        <w:widowControl w:val="0"/>
        <w:ind w:firstLine="709"/>
      </w:pPr>
      <w:r w:rsidRPr="007B5BBB">
        <w:t>Например,</w:t>
      </w:r>
      <w:r w:rsidR="007B5BBB">
        <w:t xml:space="preserve"> </w:t>
      </w:r>
      <w:r w:rsidRPr="007B5BBB">
        <w:t>лингвистическая</w:t>
      </w:r>
      <w:r w:rsidR="007B5BBB">
        <w:t xml:space="preserve"> </w:t>
      </w:r>
      <w:r w:rsidRPr="007B5BBB">
        <w:t>экспертиза</w:t>
      </w:r>
      <w:r w:rsidR="007B5BBB">
        <w:t xml:space="preserve"> </w:t>
      </w:r>
      <w:r w:rsidRPr="007B5BBB">
        <w:t>призвана</w:t>
      </w:r>
      <w:r w:rsidR="007B5BBB">
        <w:t xml:space="preserve"> </w:t>
      </w:r>
      <w:r w:rsidRPr="007B5BBB">
        <w:t>исследовать</w:t>
      </w:r>
      <w:r w:rsidR="007B5BBB">
        <w:t xml:space="preserve"> </w:t>
      </w:r>
      <w:r w:rsidRPr="007B5BBB">
        <w:t>текст</w:t>
      </w:r>
      <w:r w:rsidR="007B5BBB">
        <w:t xml:space="preserve"> </w:t>
      </w:r>
      <w:r w:rsidRPr="007B5BBB">
        <w:t>письменного документа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устного</w:t>
      </w:r>
      <w:r w:rsidR="007B5BBB">
        <w:t xml:space="preserve"> </w:t>
      </w:r>
      <w:r w:rsidRPr="007B5BBB">
        <w:t>высказывания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целях</w:t>
      </w:r>
      <w:r w:rsidR="007B5BBB">
        <w:t xml:space="preserve"> </w:t>
      </w:r>
      <w:r w:rsidRPr="007B5BBB">
        <w:t>его</w:t>
      </w:r>
      <w:r w:rsidR="007B5BBB">
        <w:t xml:space="preserve"> </w:t>
      </w:r>
      <w:r w:rsidRPr="007B5BBB">
        <w:t>смыслового</w:t>
      </w:r>
      <w:r w:rsidR="007B5BBB">
        <w:t xml:space="preserve"> </w:t>
      </w:r>
      <w:r w:rsidRPr="007B5BBB">
        <w:t>понимания.</w:t>
      </w:r>
      <w:r w:rsidR="007B5BBB">
        <w:t xml:space="preserve"> </w:t>
      </w:r>
      <w:r w:rsidRPr="007B5BBB">
        <w:t>Такая экспертиза была назначена мировым судьей по просьбе подсудимого по нашумевшему уголовному делу об оскорблении Ф. Киркоровым журналистки И. Ароян публично на пресс-конференции.</w:t>
      </w:r>
      <w:r w:rsidR="007B5BBB">
        <w:t xml:space="preserve"> </w:t>
      </w:r>
      <w:r w:rsidRPr="007B5BBB">
        <w:t>Лингвистическое</w:t>
      </w:r>
      <w:r w:rsidR="007B5BBB">
        <w:t xml:space="preserve"> </w:t>
      </w:r>
      <w:r w:rsidRPr="007B5BBB">
        <w:t>исследование</w:t>
      </w:r>
      <w:r w:rsidR="007B5BBB">
        <w:t xml:space="preserve"> </w:t>
      </w:r>
      <w:r w:rsidRPr="007B5BBB">
        <w:t>высказываний</w:t>
      </w:r>
      <w:r w:rsidR="007B5BBB">
        <w:t xml:space="preserve"> </w:t>
      </w:r>
      <w:r w:rsidRPr="007B5BBB">
        <w:t>подсудимого проводилось экспертами Института русского языка Российской Академии наук. Перед ними</w:t>
      </w:r>
      <w:r w:rsidR="007B5BBB">
        <w:t xml:space="preserve"> </w:t>
      </w:r>
      <w:r w:rsidRPr="007B5BBB">
        <w:t>стояла</w:t>
      </w:r>
      <w:r w:rsidR="007B5BBB">
        <w:t xml:space="preserve"> </w:t>
      </w:r>
      <w:r w:rsidRPr="007B5BBB">
        <w:t>задача</w:t>
      </w:r>
      <w:r w:rsidR="007B5BBB">
        <w:t xml:space="preserve"> </w:t>
      </w:r>
      <w:r w:rsidRPr="007B5BBB">
        <w:t>определить</w:t>
      </w:r>
      <w:r w:rsidR="007B5BBB">
        <w:t xml:space="preserve"> </w:t>
      </w:r>
      <w:r w:rsidRPr="007B5BBB">
        <w:t>наличие</w:t>
      </w:r>
      <w:r w:rsidR="007B5BBB">
        <w:t xml:space="preserve"> </w:t>
      </w:r>
      <w:r w:rsidRPr="007B5BBB">
        <w:t>признаков</w:t>
      </w:r>
      <w:r w:rsidR="007B5BBB">
        <w:t xml:space="preserve"> </w:t>
      </w:r>
      <w:r w:rsidRPr="007B5BBB">
        <w:t>оскорбления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выражениях подсудимого.</w:t>
      </w:r>
      <w:r w:rsidR="007B5BBB">
        <w:t xml:space="preserve"> </w:t>
      </w:r>
      <w:r w:rsidRPr="007B5BBB">
        <w:t>Произносить</w:t>
      </w:r>
      <w:r w:rsidR="007B5BBB">
        <w:t xml:space="preserve"> </w:t>
      </w:r>
      <w:r w:rsidRPr="007B5BBB">
        <w:t>бранные</w:t>
      </w:r>
      <w:r w:rsidR="007B5BBB">
        <w:t xml:space="preserve"> </w:t>
      </w:r>
      <w:r w:rsidRPr="007B5BBB">
        <w:t>слова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судебном</w:t>
      </w:r>
      <w:r w:rsidR="007B5BBB">
        <w:t xml:space="preserve"> </w:t>
      </w:r>
      <w:r w:rsidRPr="007B5BBB">
        <w:t>слушании</w:t>
      </w:r>
      <w:r w:rsidR="007B5BBB">
        <w:t xml:space="preserve"> </w:t>
      </w:r>
      <w:r w:rsidRPr="007B5BBB">
        <w:t>было,</w:t>
      </w:r>
      <w:r w:rsidR="007B5BBB">
        <w:t xml:space="preserve"> </w:t>
      </w:r>
      <w:r w:rsidRPr="007B5BBB">
        <w:t>естественно, запрещено,</w:t>
      </w:r>
      <w:r w:rsidR="007B5BBB">
        <w:t xml:space="preserve"> </w:t>
      </w:r>
      <w:r w:rsidRPr="007B5BBB">
        <w:t>судья</w:t>
      </w:r>
      <w:r w:rsidR="007B5BBB">
        <w:t xml:space="preserve"> </w:t>
      </w:r>
      <w:r w:rsidRPr="007B5BBB">
        <w:t>вынуждена</w:t>
      </w:r>
      <w:r w:rsidR="007B5BBB">
        <w:t xml:space="preserve"> </w:t>
      </w:r>
      <w:r w:rsidRPr="007B5BBB">
        <w:t>была</w:t>
      </w:r>
      <w:r w:rsidR="007B5BBB">
        <w:t xml:space="preserve"> </w:t>
      </w:r>
      <w:r w:rsidRPr="007B5BBB">
        <w:t>прибегать</w:t>
      </w:r>
      <w:r w:rsidR="007B5BBB">
        <w:t xml:space="preserve"> </w:t>
      </w:r>
      <w:r w:rsidRPr="007B5BBB">
        <w:t>прямо-таки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>эзоповскому</w:t>
      </w:r>
      <w:r w:rsidR="007B5BBB">
        <w:t xml:space="preserve"> </w:t>
      </w:r>
      <w:r w:rsidRPr="007B5BBB">
        <w:t>языку.</w:t>
      </w:r>
      <w:r w:rsidR="007B5BBB">
        <w:t xml:space="preserve"> </w:t>
      </w:r>
      <w:r w:rsidRPr="007B5BBB">
        <w:t>К примеру, один из вопросов звучал так: «К кому, по вашему мнению, было обращено произнесенное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пресс-конференции</w:t>
      </w:r>
      <w:r w:rsidR="007B5BBB">
        <w:t xml:space="preserve"> </w:t>
      </w:r>
      <w:r w:rsidRPr="007B5BBB">
        <w:t>последнее</w:t>
      </w:r>
      <w:r w:rsidR="007B5BBB">
        <w:t xml:space="preserve"> </w:t>
      </w:r>
      <w:r w:rsidRPr="007B5BBB">
        <w:t>слово</w:t>
      </w:r>
      <w:r w:rsidR="007B5BBB">
        <w:t xml:space="preserve"> </w:t>
      </w:r>
      <w:r w:rsidRPr="007B5BBB">
        <w:t>Киркорова</w:t>
      </w:r>
      <w:r w:rsidR="007B5BBB">
        <w:t xml:space="preserve"> </w:t>
      </w:r>
      <w:r w:rsidRPr="007B5BBB">
        <w:t>из</w:t>
      </w:r>
      <w:r w:rsidR="007B5BBB">
        <w:t xml:space="preserve"> </w:t>
      </w:r>
      <w:r w:rsidRPr="007B5BBB">
        <w:t>пяти</w:t>
      </w:r>
      <w:r w:rsidR="007B5BBB">
        <w:t xml:space="preserve"> </w:t>
      </w:r>
      <w:r w:rsidRPr="007B5BBB">
        <w:t xml:space="preserve">букв, начинающееся на “П”, и рифмующееся со словом “звезда”»? Филологи должны были оценить слова «сиськи» и «вы из подворотни».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Специалист Баранов оценил инцидент как «вялая перебранка супругов», «сиськи» — просторечие, «подворотня» — метафора, «мне по х…» — нет ничего оскорбительного.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Слова Киркорова признаны невинной «языковой игрой». </w:t>
      </w:r>
    </w:p>
    <w:p w:rsidR="00547E33" w:rsidRPr="007B5BBB" w:rsidRDefault="00547E33" w:rsidP="007B5BBB">
      <w:pPr>
        <w:widowControl w:val="0"/>
        <w:ind w:firstLine="709"/>
      </w:pPr>
      <w:r w:rsidRPr="007B5BBB">
        <w:t>Это</w:t>
      </w:r>
      <w:r w:rsidR="007B5BBB">
        <w:t xml:space="preserve"> </w:t>
      </w:r>
      <w:r w:rsidRPr="007B5BBB">
        <w:t>заключение</w:t>
      </w:r>
      <w:r w:rsidR="007B5BBB">
        <w:t xml:space="preserve"> </w:t>
      </w:r>
      <w:r w:rsidRPr="007B5BBB">
        <w:t>было</w:t>
      </w:r>
      <w:r w:rsidR="007B5BBB">
        <w:t xml:space="preserve"> </w:t>
      </w:r>
      <w:r w:rsidRPr="007B5BBB">
        <w:t>оспорено</w:t>
      </w:r>
      <w:r w:rsidR="007B5BBB">
        <w:t xml:space="preserve"> </w:t>
      </w:r>
      <w:r w:rsidRPr="007B5BBB">
        <w:t>другими</w:t>
      </w:r>
      <w:r w:rsidR="007B5BBB">
        <w:t xml:space="preserve"> </w:t>
      </w:r>
      <w:r w:rsidRPr="007B5BBB">
        <w:t>филологами. «Языковая</w:t>
      </w:r>
      <w:r w:rsidR="007B5BBB">
        <w:t xml:space="preserve"> </w:t>
      </w:r>
      <w:r w:rsidRPr="007B5BBB">
        <w:t>игра» —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их мнению, это каламбур, жонглирование словами, чаще всего добрая. Оскорбление же — это всегда что-то неприличное, это непечатные слова. В определенном контексте и слово «собака»</w:t>
      </w:r>
      <w:r w:rsidR="007B5BBB">
        <w:t xml:space="preserve"> </w:t>
      </w:r>
      <w:r w:rsidRPr="007B5BBB">
        <w:t>становится</w:t>
      </w:r>
      <w:r w:rsidR="007B5BBB">
        <w:t xml:space="preserve"> </w:t>
      </w:r>
      <w:r w:rsidRPr="007B5BBB">
        <w:t>ругательством.</w:t>
      </w:r>
      <w:r w:rsidR="007B5BBB">
        <w:t xml:space="preserve"> </w:t>
      </w:r>
      <w:r w:rsidRPr="007B5BBB">
        <w:t>Мат</w:t>
      </w:r>
      <w:r w:rsidR="007B5BBB">
        <w:t xml:space="preserve"> </w:t>
      </w:r>
      <w:r w:rsidRPr="007B5BBB">
        <w:t>же</w:t>
      </w:r>
      <w:r w:rsidR="007B5BBB">
        <w:t xml:space="preserve"> </w:t>
      </w:r>
      <w:r w:rsidRPr="007B5BBB">
        <w:t>может</w:t>
      </w:r>
      <w:r w:rsidR="007B5BBB">
        <w:t xml:space="preserve"> </w:t>
      </w:r>
      <w:r w:rsidRPr="007B5BBB">
        <w:t>быть</w:t>
      </w:r>
      <w:r w:rsidR="007B5BBB">
        <w:t xml:space="preserve"> </w:t>
      </w:r>
      <w:r w:rsidRPr="007B5BBB">
        <w:t>совершенно</w:t>
      </w:r>
      <w:r w:rsidR="007B5BBB">
        <w:t xml:space="preserve"> </w:t>
      </w:r>
      <w:r w:rsidRPr="007B5BBB">
        <w:t>нейтральным, использоваться</w:t>
      </w:r>
      <w:r w:rsidR="007B5BBB">
        <w:t xml:space="preserve"> </w:t>
      </w:r>
      <w:r w:rsidRPr="007B5BBB">
        <w:t>для</w:t>
      </w:r>
      <w:r w:rsidR="007B5BBB">
        <w:t xml:space="preserve"> </w:t>
      </w:r>
      <w:r w:rsidRPr="007B5BBB">
        <w:t>рифмы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языковой</w:t>
      </w:r>
      <w:r w:rsidR="007B5BBB">
        <w:t xml:space="preserve"> </w:t>
      </w:r>
      <w:r w:rsidRPr="007B5BBB">
        <w:t>игры.</w:t>
      </w:r>
      <w:r w:rsidR="007B5BBB">
        <w:t xml:space="preserve"> </w:t>
      </w:r>
      <w:r w:rsidRPr="007B5BBB">
        <w:t>У</w:t>
      </w:r>
      <w:r w:rsidR="007B5BBB">
        <w:t xml:space="preserve"> </w:t>
      </w:r>
      <w:r w:rsidRPr="007B5BBB">
        <w:t>Киркорова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пресс-конференции условий для такой игры не было</w:t>
      </w:r>
      <w:r w:rsidR="008625A5" w:rsidRPr="007B5BBB">
        <w:rPr>
          <w:rStyle w:val="af2"/>
          <w:vertAlign w:val="baseline"/>
        </w:rPr>
        <w:footnoteReference w:id="7"/>
      </w:r>
      <w:r w:rsidRPr="007B5BBB">
        <w:t xml:space="preserve">. </w:t>
      </w:r>
    </w:p>
    <w:p w:rsidR="00547E33" w:rsidRPr="007B5BBB" w:rsidRDefault="00547E33" w:rsidP="007B5BBB">
      <w:pPr>
        <w:widowControl w:val="0"/>
        <w:ind w:firstLine="709"/>
      </w:pPr>
      <w:r w:rsidRPr="007B5BBB">
        <w:t>Председатель правления гильдии лингвистов — экспертов по документационным и информационным</w:t>
      </w:r>
      <w:r w:rsidR="007B5BBB">
        <w:t xml:space="preserve"> </w:t>
      </w:r>
      <w:r w:rsidRPr="007B5BBB">
        <w:t>сферам —</w:t>
      </w:r>
      <w:r w:rsidR="007B5BBB">
        <w:t xml:space="preserve"> </w:t>
      </w:r>
      <w:r w:rsidRPr="007B5BBB">
        <w:t>доктор</w:t>
      </w:r>
      <w:r w:rsidR="007B5BBB">
        <w:t xml:space="preserve"> </w:t>
      </w:r>
      <w:r w:rsidRPr="007B5BBB">
        <w:t>филологических наук</w:t>
      </w:r>
      <w:r w:rsidR="007B5BBB">
        <w:t xml:space="preserve"> </w:t>
      </w:r>
      <w:r w:rsidRPr="007B5BBB">
        <w:t>посчитал,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поскольку экспертизу</w:t>
      </w:r>
      <w:r w:rsidR="007B5BBB">
        <w:t xml:space="preserve"> </w:t>
      </w:r>
      <w:r w:rsidRPr="007B5BBB">
        <w:t>назначил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суд,</w:t>
      </w:r>
      <w:r w:rsidR="007B5BBB">
        <w:t xml:space="preserve"> </w:t>
      </w:r>
      <w:r w:rsidRPr="007B5BBB">
        <w:t>а</w:t>
      </w:r>
      <w:r w:rsidR="007B5BBB">
        <w:t xml:space="preserve"> </w:t>
      </w:r>
      <w:r w:rsidRPr="007B5BBB">
        <w:t>подсудимый,</w:t>
      </w:r>
      <w:r w:rsidR="007B5BBB">
        <w:t xml:space="preserve"> </w:t>
      </w:r>
      <w:r w:rsidRPr="007B5BBB">
        <w:t>суд</w:t>
      </w:r>
      <w:r w:rsidR="007B5BBB">
        <w:t xml:space="preserve"> </w:t>
      </w:r>
      <w:r w:rsidRPr="007B5BBB">
        <w:t>может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обращать</w:t>
      </w:r>
      <w:r w:rsidR="007B5BBB">
        <w:t xml:space="preserve"> </w:t>
      </w:r>
      <w:r w:rsidRPr="007B5BBB">
        <w:t>внимания</w:t>
      </w:r>
      <w:r w:rsidR="007B5BBB">
        <w:t xml:space="preserve"> </w:t>
      </w:r>
      <w:r w:rsidRPr="007B5BBB">
        <w:t>на замечания</w:t>
      </w:r>
      <w:r w:rsidR="007B5BBB">
        <w:t xml:space="preserve"> </w:t>
      </w:r>
      <w:r w:rsidRPr="007B5BBB">
        <w:t>специалиста.</w:t>
      </w:r>
      <w:r w:rsidR="007B5BBB">
        <w:t xml:space="preserve"> </w:t>
      </w:r>
      <w:r w:rsidRPr="007B5BBB">
        <w:t>Суд</w:t>
      </w:r>
      <w:r w:rsidR="007B5BBB">
        <w:t xml:space="preserve"> </w:t>
      </w:r>
      <w:r w:rsidRPr="007B5BBB">
        <w:t>квалифицировал</w:t>
      </w:r>
      <w:r w:rsidR="007B5BBB">
        <w:t xml:space="preserve"> </w:t>
      </w:r>
      <w:r w:rsidRPr="007B5BBB">
        <w:t>действия</w:t>
      </w:r>
      <w:r w:rsidR="007B5BBB">
        <w:t xml:space="preserve"> </w:t>
      </w:r>
      <w:r w:rsidRPr="007B5BBB">
        <w:t>Ф. Киркорова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 xml:space="preserve">состав квалифицированного оскорбления (ч. 2 ст. 130 УК). </w:t>
      </w:r>
    </w:p>
    <w:p w:rsidR="00547E33" w:rsidRPr="007B5BBB" w:rsidRDefault="00547E33" w:rsidP="007B5BBB">
      <w:pPr>
        <w:widowControl w:val="0"/>
        <w:ind w:firstLine="709"/>
      </w:pPr>
      <w:r w:rsidRPr="007B5BBB">
        <w:t>Представляет интерес для определения оценочного признака оскорбления в виде «неприличной формы» мнение адвоката. «На так называемой языковой игре, о которой говорится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экспертизе</w:t>
      </w:r>
      <w:r w:rsidR="007B5BBB">
        <w:t xml:space="preserve"> </w:t>
      </w:r>
      <w:r w:rsidRPr="007B5BBB">
        <w:t>профессора</w:t>
      </w:r>
      <w:r w:rsidR="007B5BBB">
        <w:t xml:space="preserve"> </w:t>
      </w:r>
      <w:r w:rsidRPr="007B5BBB">
        <w:t>Баранова,</w:t>
      </w:r>
      <w:r w:rsidR="007B5BBB">
        <w:t xml:space="preserve"> </w:t>
      </w:r>
      <w:r w:rsidRPr="007B5BBB">
        <w:t>построено</w:t>
      </w:r>
      <w:r w:rsidR="007B5BBB">
        <w:t xml:space="preserve"> </w:t>
      </w:r>
      <w:r w:rsidRPr="007B5BBB">
        <w:t>очень</w:t>
      </w:r>
      <w:r w:rsidR="007B5BBB">
        <w:t xml:space="preserve"> </w:t>
      </w:r>
      <w:r w:rsidRPr="007B5BBB">
        <w:t>много</w:t>
      </w:r>
      <w:r w:rsidR="007B5BBB">
        <w:t xml:space="preserve"> </w:t>
      </w:r>
      <w:r w:rsidRPr="007B5BBB">
        <w:t>судебных процессов.</w:t>
      </w:r>
      <w:r w:rsidR="007B5BBB">
        <w:t xml:space="preserve"> </w:t>
      </w:r>
      <w:r w:rsidRPr="007B5BBB">
        <w:t>Оскорбительные</w:t>
      </w:r>
      <w:r w:rsidR="007B5BBB">
        <w:t xml:space="preserve"> </w:t>
      </w:r>
      <w:r w:rsidRPr="007B5BBB">
        <w:t>выражения</w:t>
      </w:r>
      <w:r w:rsidR="007B5BBB">
        <w:t xml:space="preserve"> </w:t>
      </w:r>
      <w:r w:rsidRPr="007B5BBB">
        <w:t>эксперты</w:t>
      </w:r>
      <w:r w:rsidR="007B5BBB">
        <w:t xml:space="preserve"> </w:t>
      </w:r>
      <w:r w:rsidRPr="007B5BBB">
        <w:t>представляют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>реплики “в пространство”, не относящиеся к конкретному лицу. У нас ведь вообще принято в сердцах выражаться, величая всех по матери». Однако вовсе не значит, что это имеется в</w:t>
      </w:r>
      <w:r w:rsidR="007B5BBB">
        <w:t xml:space="preserve"> </w:t>
      </w:r>
      <w:r w:rsidRPr="007B5BBB">
        <w:t>виду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буквальном</w:t>
      </w:r>
      <w:r w:rsidR="007B5BBB">
        <w:t xml:space="preserve"> </w:t>
      </w:r>
      <w:r w:rsidRPr="007B5BBB">
        <w:t>смысле.</w:t>
      </w:r>
      <w:r w:rsidR="007B5BBB">
        <w:t xml:space="preserve"> </w:t>
      </w:r>
      <w:r w:rsidRPr="007B5BBB">
        <w:t>Вот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этом-то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может</w:t>
      </w:r>
      <w:r w:rsidR="007B5BBB">
        <w:t xml:space="preserve"> </w:t>
      </w:r>
      <w:r w:rsidRPr="007B5BBB">
        <w:t>запросто</w:t>
      </w:r>
      <w:r w:rsidR="007B5BBB">
        <w:t xml:space="preserve"> </w:t>
      </w:r>
      <w:r w:rsidRPr="007B5BBB">
        <w:t>сыграть</w:t>
      </w:r>
      <w:r w:rsidR="007B5BBB">
        <w:t xml:space="preserve"> </w:t>
      </w:r>
      <w:r w:rsidRPr="007B5BBB">
        <w:t>адвокат ответчика, и обвинение будет снято. Так у нас работает закон. Но с точки зрения моральной оскорбление остается</w:t>
      </w:r>
    </w:p>
    <w:p w:rsidR="00547E33" w:rsidRPr="007B5BBB" w:rsidRDefault="00547E33" w:rsidP="007B5BBB">
      <w:pPr>
        <w:widowControl w:val="0"/>
        <w:ind w:firstLine="709"/>
      </w:pPr>
      <w:r w:rsidRPr="007B5BBB">
        <w:t>Суждения</w:t>
      </w:r>
      <w:r w:rsidR="007B5BBB">
        <w:t xml:space="preserve"> </w:t>
      </w:r>
      <w:r w:rsidRPr="007B5BBB">
        <w:t>о</w:t>
      </w:r>
      <w:r w:rsidR="007B5BBB">
        <w:t xml:space="preserve"> </w:t>
      </w:r>
      <w:r w:rsidRPr="007B5BBB">
        <w:t>русском</w:t>
      </w:r>
      <w:r w:rsidR="007B5BBB">
        <w:t xml:space="preserve"> </w:t>
      </w:r>
      <w:r w:rsidRPr="007B5BBB">
        <w:t>мате,</w:t>
      </w:r>
      <w:r w:rsidR="007B5BBB">
        <w:t xml:space="preserve"> </w:t>
      </w:r>
      <w:r w:rsidRPr="007B5BBB">
        <w:t>когда</w:t>
      </w:r>
      <w:r w:rsidR="007B5BBB">
        <w:t xml:space="preserve"> </w:t>
      </w:r>
      <w:r w:rsidRPr="007B5BBB">
        <w:t>он</w:t>
      </w:r>
      <w:r w:rsidR="007B5BBB">
        <w:t xml:space="preserve"> </w:t>
      </w:r>
      <w:r w:rsidRPr="007B5BBB">
        <w:t>произносится</w:t>
      </w:r>
      <w:r w:rsidR="007B5BBB">
        <w:t xml:space="preserve"> </w:t>
      </w:r>
      <w:r w:rsidRPr="007B5BBB">
        <w:t>безадресно,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направлен</w:t>
      </w:r>
      <w:r w:rsidR="007B5BBB">
        <w:t xml:space="preserve"> </w:t>
      </w:r>
      <w:r w:rsidRPr="007B5BBB">
        <w:t>на унижение чести и достоинства конкретной личности, а потому не является «неприличной формой» оскорбления, конечно, верны. Неверно винить закон в том, что он не может избавиться</w:t>
      </w:r>
      <w:r w:rsidR="007B5BBB">
        <w:t xml:space="preserve"> </w:t>
      </w:r>
      <w:r w:rsidRPr="007B5BBB">
        <w:t>от</w:t>
      </w:r>
      <w:r w:rsidR="007B5BBB">
        <w:t xml:space="preserve"> </w:t>
      </w:r>
      <w:r w:rsidRPr="007B5BBB">
        <w:t>оценочности</w:t>
      </w:r>
      <w:r w:rsidR="007B5BBB">
        <w:t xml:space="preserve"> </w:t>
      </w:r>
      <w:r w:rsidRPr="007B5BBB">
        <w:t>признаков</w:t>
      </w:r>
      <w:r w:rsidR="007B5BBB">
        <w:t xml:space="preserve"> </w:t>
      </w:r>
      <w:r w:rsidRPr="007B5BBB">
        <w:t>ряда</w:t>
      </w:r>
      <w:r w:rsidR="007B5BBB">
        <w:t xml:space="preserve"> </w:t>
      </w:r>
      <w:r w:rsidRPr="007B5BBB">
        <w:t>составов</w:t>
      </w:r>
      <w:r w:rsidR="007B5BBB">
        <w:t xml:space="preserve"> </w:t>
      </w:r>
      <w:r w:rsidRPr="007B5BBB">
        <w:t>преступлений.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 xml:space="preserve">видим, профессора-филологи не могут договориться о «неприличности» оскорбления. Правда, это почему-то не мешает им пускать в широкую аудиторию читателей справочники и словари по русскому мату. И потом нелогично вводить критерий «непечатное слово». </w:t>
      </w:r>
    </w:p>
    <w:p w:rsidR="00547E33" w:rsidRPr="007B5BBB" w:rsidRDefault="00547E33" w:rsidP="007B5BBB">
      <w:pPr>
        <w:widowControl w:val="0"/>
        <w:ind w:firstLine="709"/>
      </w:pPr>
      <w:r w:rsidRPr="007B5BBB">
        <w:t>Оказывается еще как печатное. Уголовный закон по определению не может описать или формализовать по размеру эту самую «неприличность». Вместе с тем, руководствуясь законодательством, прежде всего гражданским и уголовным, в параметрах современного времени с учетом сегодняшнего менталитета россиян, правоприменитель достаточно четко может</w:t>
      </w:r>
      <w:r w:rsidR="007B5BBB">
        <w:t xml:space="preserve"> </w:t>
      </w:r>
      <w:r w:rsidRPr="007B5BBB">
        <w:t>конкретизировать</w:t>
      </w:r>
      <w:r w:rsidR="007B5BBB">
        <w:t xml:space="preserve"> </w:t>
      </w:r>
      <w:r w:rsidRPr="007B5BBB">
        <w:t>этот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подобные</w:t>
      </w:r>
      <w:r w:rsidR="007B5BBB">
        <w:t xml:space="preserve"> </w:t>
      </w:r>
      <w:r w:rsidRPr="007B5BBB">
        <w:t>социально-психологические</w:t>
      </w:r>
      <w:r w:rsidR="007B5BBB">
        <w:t xml:space="preserve"> </w:t>
      </w:r>
      <w:r w:rsidRPr="007B5BBB">
        <w:t xml:space="preserve">оценочные признаки. </w:t>
      </w:r>
    </w:p>
    <w:p w:rsidR="00547E33" w:rsidRPr="007B5BBB" w:rsidRDefault="00547E33" w:rsidP="007B5BBB">
      <w:pPr>
        <w:widowControl w:val="0"/>
        <w:ind w:firstLine="709"/>
      </w:pPr>
      <w:r w:rsidRPr="007B5BBB">
        <w:t>Еще</w:t>
      </w:r>
      <w:r w:rsidR="007B5BBB">
        <w:t xml:space="preserve"> </w:t>
      </w:r>
      <w:r w:rsidRPr="007B5BBB">
        <w:t>большие</w:t>
      </w:r>
      <w:r w:rsidR="007B5BBB">
        <w:t xml:space="preserve"> </w:t>
      </w:r>
      <w:r w:rsidRPr="007B5BBB">
        <w:t>трудности</w:t>
      </w:r>
      <w:r w:rsidR="007B5BBB">
        <w:t xml:space="preserve"> </w:t>
      </w:r>
      <w:r w:rsidRPr="007B5BBB">
        <w:t>вызывает</w:t>
      </w:r>
      <w:r w:rsidR="007B5BBB">
        <w:t xml:space="preserve"> </w:t>
      </w:r>
      <w:r w:rsidRPr="007B5BBB">
        <w:t>квалификация</w:t>
      </w:r>
      <w:r w:rsidR="007B5BBB">
        <w:t xml:space="preserve"> </w:t>
      </w:r>
      <w:r w:rsidRPr="007B5BBB">
        <w:t>оценочных</w:t>
      </w:r>
      <w:r w:rsidR="007B5BBB">
        <w:t xml:space="preserve"> </w:t>
      </w:r>
      <w:r w:rsidRPr="007B5BBB">
        <w:t>признаков</w:t>
      </w:r>
      <w:r w:rsidR="007B5BBB">
        <w:t xml:space="preserve"> </w:t>
      </w:r>
      <w:r w:rsidRPr="007B5BBB">
        <w:t>идейно-политического характера. Например, «вражда и ненависть» по ст. 281 и 282. Наиболее актуальной</w:t>
      </w:r>
      <w:r w:rsidR="007B5BBB">
        <w:t xml:space="preserve"> </w:t>
      </w:r>
      <w:r w:rsidRPr="007B5BBB">
        <w:t>оказалась</w:t>
      </w:r>
      <w:r w:rsidR="007B5BBB">
        <w:t xml:space="preserve"> </w:t>
      </w:r>
      <w:r w:rsidRPr="007B5BBB">
        <w:t>конкретизация</w:t>
      </w:r>
      <w:r w:rsidR="007B5BBB">
        <w:t xml:space="preserve"> </w:t>
      </w:r>
      <w:r w:rsidRPr="007B5BBB">
        <w:t>вражды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ненависти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национальной принадлежности.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России</w:t>
      </w:r>
      <w:r w:rsidR="007B5BBB">
        <w:t xml:space="preserve"> </w:t>
      </w:r>
      <w:r w:rsidRPr="007B5BBB">
        <w:t>проживает 140 национальностей,</w:t>
      </w:r>
      <w:r w:rsidR="007B5BBB">
        <w:t xml:space="preserve"> </w:t>
      </w:r>
      <w:r w:rsidRPr="007B5BBB">
        <w:t>однако</w:t>
      </w:r>
      <w:r w:rsidR="007B5BBB">
        <w:t xml:space="preserve"> </w:t>
      </w:r>
      <w:r w:rsidRPr="007B5BBB">
        <w:t xml:space="preserve">ст. 282 применяется, как правило, за антисемитские высказывания. Исполнены приговоры в отношении нескольких редакторов местных газет за возбуждение вражды к евреям. </w:t>
      </w:r>
    </w:p>
    <w:p w:rsidR="00547E33" w:rsidRPr="007B5BBB" w:rsidRDefault="00547E33" w:rsidP="007B5BBB">
      <w:pPr>
        <w:widowControl w:val="0"/>
        <w:ind w:firstLine="709"/>
      </w:pPr>
      <w:r w:rsidRPr="007B5BBB">
        <w:t>Один из осужденных на два года лишения свободы за антисемитские высказывания был</w:t>
      </w:r>
      <w:r w:rsidR="007B5BBB">
        <w:t xml:space="preserve"> </w:t>
      </w:r>
      <w:r w:rsidRPr="007B5BBB">
        <w:t>найден</w:t>
      </w:r>
      <w:r w:rsidR="007B5BBB">
        <w:t xml:space="preserve"> </w:t>
      </w:r>
      <w:r w:rsidRPr="007B5BBB">
        <w:t>вскоре</w:t>
      </w:r>
      <w:r w:rsidR="007B5BBB">
        <w:t xml:space="preserve"> </w:t>
      </w:r>
      <w:r w:rsidRPr="007B5BBB">
        <w:t>повешенным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месте</w:t>
      </w:r>
      <w:r w:rsidR="007B5BBB">
        <w:t xml:space="preserve"> </w:t>
      </w:r>
      <w:r w:rsidRPr="007B5BBB">
        <w:t>отбывания</w:t>
      </w:r>
      <w:r w:rsidR="007B5BBB">
        <w:t xml:space="preserve"> </w:t>
      </w:r>
      <w:r w:rsidRPr="007B5BBB">
        <w:t>наказания.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ксенофобией, безусловно, надо решительно и последовательно бороться, строго соблюдая принцип равенства</w:t>
      </w:r>
      <w:r w:rsidR="007B5BBB">
        <w:t xml:space="preserve"> </w:t>
      </w:r>
      <w:r w:rsidRPr="007B5BBB">
        <w:t>всех</w:t>
      </w:r>
      <w:r w:rsidR="007B5BBB">
        <w:t xml:space="preserve"> </w:t>
      </w:r>
      <w:r w:rsidRPr="007B5BBB">
        <w:t>перед</w:t>
      </w:r>
      <w:r w:rsidR="007B5BBB">
        <w:t xml:space="preserve"> </w:t>
      </w:r>
      <w:r w:rsidRPr="007B5BBB">
        <w:t>законом.</w:t>
      </w:r>
      <w:r w:rsidR="007B5BBB">
        <w:t xml:space="preserve"> </w:t>
      </w:r>
      <w:r w:rsidRPr="007B5BBB">
        <w:t>Но</w:t>
      </w:r>
      <w:r w:rsidR="007B5BBB">
        <w:t xml:space="preserve"> </w:t>
      </w:r>
      <w:r w:rsidRPr="007B5BBB">
        <w:t>уголовными</w:t>
      </w:r>
      <w:r w:rsidR="007B5BBB">
        <w:t xml:space="preserve"> </w:t>
      </w:r>
      <w:r w:rsidRPr="007B5BBB">
        <w:t>ли</w:t>
      </w:r>
      <w:r w:rsidR="007B5BBB">
        <w:t xml:space="preserve"> </w:t>
      </w:r>
      <w:r w:rsidRPr="007B5BBB">
        <w:t>репрессиями,</w:t>
      </w:r>
      <w:r w:rsidR="007B5BBB">
        <w:t xml:space="preserve"> </w:t>
      </w:r>
      <w:r w:rsidRPr="007B5BBB">
        <w:t>если</w:t>
      </w:r>
      <w:r w:rsidR="007B5BBB">
        <w:t xml:space="preserve"> </w:t>
      </w:r>
      <w:r w:rsidRPr="007B5BBB">
        <w:t>не сформулированы действительно общественно опасные составообразующие признаки? Достаточно ли считать таковыми признаки «публичности» и «использование СМИ», которые</w:t>
      </w:r>
      <w:r w:rsidR="007B5BBB">
        <w:t xml:space="preserve"> </w:t>
      </w:r>
      <w:r w:rsidRPr="007B5BBB">
        <w:t>предусмотрены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ч. 1</w:t>
      </w:r>
      <w:r w:rsidR="007B5BBB">
        <w:t xml:space="preserve"> </w:t>
      </w:r>
      <w:r w:rsidRPr="007B5BBB">
        <w:t>ст. 282</w:t>
      </w:r>
      <w:r w:rsidR="007B5BBB">
        <w:t xml:space="preserve"> </w:t>
      </w:r>
      <w:r w:rsidRPr="007B5BBB">
        <w:t>УК?</w:t>
      </w:r>
      <w:r w:rsidR="007B5BBB">
        <w:t xml:space="preserve"> </w:t>
      </w:r>
      <w:r w:rsidRPr="007B5BBB">
        <w:t>Пока</w:t>
      </w:r>
      <w:r w:rsidR="007B5BBB">
        <w:t xml:space="preserve"> </w:t>
      </w:r>
      <w:r w:rsidRPr="007B5BBB">
        <w:t>ксенофобские</w:t>
      </w:r>
      <w:r w:rsidR="007B5BBB">
        <w:t xml:space="preserve"> </w:t>
      </w:r>
      <w:r w:rsidRPr="007B5BBB">
        <w:t>мотивы</w:t>
      </w:r>
      <w:r w:rsidR="007B5BBB">
        <w:t xml:space="preserve"> </w:t>
      </w:r>
      <w:r w:rsidRPr="007B5BBB">
        <w:t>не объективировались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приготовлении,</w:t>
      </w:r>
      <w:r w:rsidR="007B5BBB">
        <w:t xml:space="preserve"> </w:t>
      </w:r>
      <w:r w:rsidRPr="007B5BBB">
        <w:t>покушении,</w:t>
      </w:r>
      <w:r w:rsidR="007B5BBB">
        <w:t xml:space="preserve"> </w:t>
      </w:r>
      <w:r w:rsidRPr="007B5BBB">
        <w:t>оконченном</w:t>
      </w:r>
      <w:r w:rsidR="007B5BBB">
        <w:t xml:space="preserve"> </w:t>
      </w:r>
      <w:r w:rsidRPr="007B5BBB">
        <w:t>конкретном преступлении,</w:t>
      </w:r>
      <w:r w:rsidR="007B5BBB">
        <w:t xml:space="preserve"> </w:t>
      </w:r>
      <w:r w:rsidRPr="007B5BBB">
        <w:t>соучастия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них,</w:t>
      </w:r>
      <w:r w:rsidR="007B5BBB">
        <w:t xml:space="preserve"> </w:t>
      </w:r>
      <w:r w:rsidRPr="007B5BBB">
        <w:t>наказывать</w:t>
      </w:r>
      <w:r w:rsidR="007B5BBB">
        <w:t xml:space="preserve"> </w:t>
      </w:r>
      <w:r w:rsidRPr="007B5BBB">
        <w:t>за</w:t>
      </w:r>
      <w:r w:rsidR="007B5BBB">
        <w:t xml:space="preserve"> </w:t>
      </w:r>
      <w:r w:rsidRPr="007B5BBB">
        <w:t>ксенофобские</w:t>
      </w:r>
      <w:r w:rsidR="007B5BBB">
        <w:t xml:space="preserve"> </w:t>
      </w:r>
      <w:r w:rsidRPr="007B5BBB">
        <w:t>мотивы,</w:t>
      </w:r>
      <w:r w:rsidR="007B5BBB">
        <w:t xml:space="preserve"> </w:t>
      </w:r>
      <w:r w:rsidRPr="007B5BBB">
        <w:t>хотя</w:t>
      </w:r>
      <w:r w:rsidR="007B5BBB">
        <w:t xml:space="preserve"> </w:t>
      </w:r>
      <w:r w:rsidRPr="007B5BBB">
        <w:t>бы</w:t>
      </w:r>
      <w:r w:rsidR="007B5BBB">
        <w:t xml:space="preserve"> </w:t>
      </w:r>
      <w:r w:rsidRPr="007B5BBB">
        <w:t>и публично выраженные, значит отступить от принципов законности о ненаказуемости мнений и убеждений и равенства защиты интересов всех наций и этнических групп</w:t>
      </w:r>
      <w:r w:rsidR="008625A5" w:rsidRPr="007B5BBB">
        <w:rPr>
          <w:rStyle w:val="af2"/>
          <w:vertAlign w:val="baseline"/>
        </w:rPr>
        <w:footnoteReference w:id="8"/>
      </w:r>
      <w:r w:rsidRPr="007B5BBB">
        <w:t xml:space="preserve">. </w:t>
      </w:r>
    </w:p>
    <w:p w:rsidR="00547E33" w:rsidRPr="007B5BBB" w:rsidRDefault="00547E33" w:rsidP="007B5BBB">
      <w:pPr>
        <w:widowControl w:val="0"/>
        <w:ind w:firstLine="709"/>
      </w:pPr>
      <w:r w:rsidRPr="007B5BBB">
        <w:t>Так, один из депутатов Госдумы третьего созыва, выступая на митинге в Москве, употребил</w:t>
      </w:r>
      <w:r w:rsidR="007B5BBB">
        <w:t xml:space="preserve"> </w:t>
      </w:r>
      <w:r w:rsidRPr="007B5BBB">
        <w:t>выражение «жиды».</w:t>
      </w:r>
      <w:r w:rsidR="007B5BBB">
        <w:t xml:space="preserve"> </w:t>
      </w:r>
      <w:r w:rsidRPr="007B5BBB">
        <w:t>Немедленно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прокуратуру</w:t>
      </w:r>
      <w:r w:rsidR="007B5BBB">
        <w:t xml:space="preserve"> </w:t>
      </w:r>
      <w:r w:rsidRPr="007B5BBB">
        <w:t>пошли</w:t>
      </w:r>
      <w:r w:rsidR="007B5BBB">
        <w:t xml:space="preserve"> </w:t>
      </w:r>
      <w:r w:rsidRPr="007B5BBB">
        <w:t>заявления</w:t>
      </w:r>
      <w:r w:rsidR="007B5BBB">
        <w:t xml:space="preserve"> </w:t>
      </w:r>
      <w:r w:rsidRPr="007B5BBB">
        <w:t xml:space="preserve">с требованием привлечь депутата к уголовной ответственности за разжигание вражды к евреям по ч. 1 ст. 282. Напрасно депутат доказывал, что слово «жид» литературное, ссылался на словари и А.С. Пушкина; у него были большие неприятности. </w:t>
      </w:r>
    </w:p>
    <w:p w:rsidR="00547E33" w:rsidRPr="007B5BBB" w:rsidRDefault="00547E33" w:rsidP="007B5BBB">
      <w:pPr>
        <w:widowControl w:val="0"/>
        <w:ind w:firstLine="709"/>
      </w:pPr>
      <w:r w:rsidRPr="007B5BBB">
        <w:t>А</w:t>
      </w:r>
      <w:r w:rsidR="007B5BBB">
        <w:t xml:space="preserve"> </w:t>
      </w:r>
      <w:r w:rsidRPr="007B5BBB">
        <w:t>вот</w:t>
      </w:r>
      <w:r w:rsidR="007B5BBB">
        <w:t xml:space="preserve"> </w:t>
      </w:r>
      <w:r w:rsidRPr="007B5BBB">
        <w:t>другой</w:t>
      </w:r>
      <w:r w:rsidR="007B5BBB">
        <w:t xml:space="preserve"> </w:t>
      </w:r>
      <w:r w:rsidRPr="007B5BBB">
        <w:t>пример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состоявшегося</w:t>
      </w:r>
      <w:r w:rsidR="007B5BBB">
        <w:t xml:space="preserve"> </w:t>
      </w:r>
      <w:r w:rsidRPr="007B5BBB">
        <w:t>обвинительного</w:t>
      </w:r>
      <w:r w:rsidR="007B5BBB">
        <w:t xml:space="preserve"> </w:t>
      </w:r>
      <w:r w:rsidRPr="007B5BBB">
        <w:t>приговора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отношении известного политолога В.И. Новодворской. В обвинительном заключении ей вменялось в вину возбуждение в СМИ вражды и ненависти в отношении русского населения, проживающего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Прибалтике.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газете «Новый</w:t>
      </w:r>
      <w:r w:rsidR="007B5BBB">
        <w:t xml:space="preserve"> </w:t>
      </w:r>
      <w:r w:rsidRPr="007B5BBB">
        <w:t>взгляд»</w:t>
      </w:r>
      <w:r w:rsidR="007B5BBB">
        <w:t xml:space="preserve"> </w:t>
      </w:r>
      <w:r w:rsidRPr="007B5BBB">
        <w:t>была</w:t>
      </w:r>
      <w:r w:rsidR="007B5BBB">
        <w:t xml:space="preserve"> </w:t>
      </w:r>
      <w:r w:rsidRPr="007B5BBB">
        <w:t>опубликована</w:t>
      </w:r>
      <w:r w:rsidR="007B5BBB">
        <w:t xml:space="preserve"> </w:t>
      </w:r>
      <w:r w:rsidRPr="007B5BBB">
        <w:t xml:space="preserve">статья </w:t>
      </w:r>
    </w:p>
    <w:p w:rsidR="00547E33" w:rsidRPr="007B5BBB" w:rsidRDefault="00547E33" w:rsidP="007B5BBB">
      <w:pPr>
        <w:widowControl w:val="0"/>
        <w:ind w:firstLine="709"/>
      </w:pPr>
      <w:r w:rsidRPr="007B5BBB">
        <w:t>В.И. Новодворской «Не</w:t>
      </w:r>
      <w:r w:rsidR="007B5BBB">
        <w:t xml:space="preserve"> </w:t>
      </w:r>
      <w:r w:rsidRPr="007B5BBB">
        <w:t>отдадим</w:t>
      </w:r>
      <w:r w:rsidR="007B5BBB">
        <w:t xml:space="preserve"> </w:t>
      </w:r>
      <w:r w:rsidRPr="007B5BBB">
        <w:t>наше</w:t>
      </w:r>
      <w:r w:rsidR="007B5BBB">
        <w:t xml:space="preserve"> </w:t>
      </w:r>
      <w:r w:rsidRPr="007B5BBB">
        <w:t>право</w:t>
      </w:r>
      <w:r w:rsidR="007B5BBB">
        <w:t xml:space="preserve"> </w:t>
      </w:r>
      <w:r w:rsidRPr="007B5BBB">
        <w:t>налево»,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которой</w:t>
      </w:r>
      <w:r w:rsidR="007B5BBB">
        <w:t xml:space="preserve"> </w:t>
      </w:r>
      <w:r w:rsidRPr="007B5BBB">
        <w:t xml:space="preserve">обвиняемая умышленно унижала национальные честь и достоинство русского населения Латвии и </w:t>
      </w:r>
    </w:p>
    <w:p w:rsidR="00547E33" w:rsidRPr="007B5BBB" w:rsidRDefault="00547E33" w:rsidP="007B5BBB">
      <w:pPr>
        <w:widowControl w:val="0"/>
        <w:ind w:firstLine="709"/>
      </w:pPr>
      <w:r w:rsidRPr="007B5BBB">
        <w:t>Эстонии,</w:t>
      </w:r>
      <w:r w:rsidR="007B5BBB">
        <w:t xml:space="preserve"> </w:t>
      </w:r>
      <w:r w:rsidRPr="007B5BBB">
        <w:t>доказывала</w:t>
      </w:r>
      <w:r w:rsidR="007B5BBB">
        <w:t xml:space="preserve"> </w:t>
      </w:r>
      <w:r w:rsidRPr="007B5BBB">
        <w:t>их</w:t>
      </w:r>
      <w:r w:rsidR="007B5BBB">
        <w:t xml:space="preserve"> </w:t>
      </w:r>
      <w:r w:rsidRPr="007B5BBB">
        <w:t>интеллектуальную</w:t>
      </w:r>
      <w:r w:rsidR="007B5BBB">
        <w:t xml:space="preserve"> </w:t>
      </w:r>
      <w:r w:rsidRPr="007B5BBB">
        <w:t>неполноценность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национальному признаку,</w:t>
      </w:r>
      <w:r w:rsidR="007B5BBB">
        <w:t xml:space="preserve"> </w:t>
      </w:r>
      <w:r w:rsidRPr="007B5BBB">
        <w:t>например,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русских «…нельзя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правами</w:t>
      </w:r>
      <w:r w:rsidR="007B5BBB">
        <w:t xml:space="preserve"> </w:t>
      </w:r>
      <w:r w:rsidRPr="007B5BBB">
        <w:t>пускать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европейскую цивилизацию. Их положили у параши и правильно сделали» .</w:t>
      </w:r>
    </w:p>
    <w:p w:rsidR="00547E33" w:rsidRPr="007B5BBB" w:rsidRDefault="00547E33" w:rsidP="007B5BBB">
      <w:pPr>
        <w:widowControl w:val="0"/>
        <w:ind w:firstLine="709"/>
      </w:pPr>
      <w:r w:rsidRPr="007B5BBB">
        <w:t>В обвинительном заключении отмечалось, что «во всех материалах, подготовленных и</w:t>
      </w:r>
      <w:r w:rsidR="007B5BBB">
        <w:t xml:space="preserve"> </w:t>
      </w:r>
      <w:r w:rsidRPr="007B5BBB">
        <w:t>подписанных,</w:t>
      </w:r>
      <w:r w:rsidR="007B5BBB">
        <w:t xml:space="preserve"> </w:t>
      </w:r>
      <w:r w:rsidRPr="007B5BBB">
        <w:t>В.И. Новодворская,</w:t>
      </w:r>
      <w:r w:rsidR="007B5BBB">
        <w:t xml:space="preserve"> </w:t>
      </w:r>
      <w:r w:rsidRPr="007B5BBB">
        <w:t>опираясь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тенденциозность,</w:t>
      </w:r>
      <w:r w:rsidR="007B5BBB">
        <w:t xml:space="preserve"> </w:t>
      </w:r>
      <w:r w:rsidRPr="007B5BBB">
        <w:t>подтасованные факты и измышления об образе жизни, исторической роли, культуре, нравах и обычаях лиц русской национальности, путем необоснованных выводов и ложных логических посылок,</w:t>
      </w:r>
      <w:r w:rsidR="007B5BBB">
        <w:t xml:space="preserve"> </w:t>
      </w:r>
      <w:r w:rsidRPr="007B5BBB">
        <w:t>умышленно</w:t>
      </w:r>
      <w:r w:rsidR="007B5BBB">
        <w:t xml:space="preserve"> </w:t>
      </w:r>
      <w:r w:rsidRPr="007B5BBB">
        <w:t>воздействовала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познавательный</w:t>
      </w:r>
      <w:r w:rsidR="007B5BBB">
        <w:t xml:space="preserve"> </w:t>
      </w:r>
      <w:r w:rsidRPr="007B5BBB">
        <w:t>компонент</w:t>
      </w:r>
      <w:r w:rsidR="007B5BBB">
        <w:t xml:space="preserve"> </w:t>
      </w:r>
      <w:r w:rsidRPr="007B5BBB">
        <w:t>социальных установок широкой аудитории и на этой основе, влияя на ее эмоционально-оценочные отношения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>проблемам</w:t>
      </w:r>
      <w:r w:rsidR="007B5BBB">
        <w:t xml:space="preserve"> </w:t>
      </w:r>
      <w:r w:rsidRPr="007B5BBB">
        <w:t>межнациональных</w:t>
      </w:r>
      <w:r w:rsidR="007B5BBB">
        <w:t xml:space="preserve"> </w:t>
      </w:r>
      <w:r w:rsidRPr="007B5BBB">
        <w:t>отношений,</w:t>
      </w:r>
      <w:r w:rsidR="007B5BBB">
        <w:t xml:space="preserve"> </w:t>
      </w:r>
      <w:r w:rsidRPr="007B5BBB">
        <w:t>формировала</w:t>
      </w:r>
      <w:r w:rsidR="007B5BBB">
        <w:t xml:space="preserve"> </w:t>
      </w:r>
      <w:r w:rsidRPr="007B5BBB">
        <w:t>негативное отношение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>гражданам</w:t>
      </w:r>
      <w:r w:rsidR="007B5BBB">
        <w:t xml:space="preserve"> </w:t>
      </w:r>
      <w:r w:rsidRPr="007B5BBB">
        <w:t>русской</w:t>
      </w:r>
      <w:r w:rsidR="007B5BBB">
        <w:t xml:space="preserve"> </w:t>
      </w:r>
      <w:r w:rsidRPr="007B5BBB">
        <w:t>нации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ее</w:t>
      </w:r>
      <w:r w:rsidR="007B5BBB">
        <w:t xml:space="preserve"> </w:t>
      </w:r>
      <w:r w:rsidRPr="007B5BBB">
        <w:t>представителям,</w:t>
      </w:r>
      <w:r w:rsidR="007B5BBB">
        <w:t xml:space="preserve"> </w:t>
      </w:r>
      <w:r w:rsidRPr="007B5BBB">
        <w:t>пропагандируя</w:t>
      </w:r>
      <w:r w:rsidR="007B5BBB">
        <w:t xml:space="preserve"> </w:t>
      </w:r>
      <w:r w:rsidRPr="007B5BBB">
        <w:t>их неполноценность по признаку отношения к национальной принадлежности, унижая их национальные</w:t>
      </w:r>
      <w:r w:rsidR="007B5BBB">
        <w:t xml:space="preserve"> </w:t>
      </w:r>
      <w:r w:rsidRPr="007B5BBB">
        <w:t>честь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достоинство,</w:t>
      </w:r>
      <w:r w:rsidR="007B5BBB">
        <w:t xml:space="preserve"> </w:t>
      </w:r>
      <w:r w:rsidRPr="007B5BBB">
        <w:t>целенаправленно</w:t>
      </w:r>
      <w:r w:rsidR="007B5BBB">
        <w:t xml:space="preserve"> </w:t>
      </w:r>
      <w:r w:rsidRPr="007B5BBB">
        <w:t>возбуждая</w:t>
      </w:r>
      <w:r w:rsidR="007B5BBB">
        <w:t xml:space="preserve"> </w:t>
      </w:r>
      <w:r w:rsidRPr="007B5BBB">
        <w:t>международную вражду и рознь, способствуя ухудшению межнациональных отношений на внутри- и межгосударственных уровнях»</w:t>
      </w:r>
      <w:r w:rsidR="008625A5" w:rsidRPr="007B5BBB">
        <w:rPr>
          <w:rStyle w:val="af2"/>
          <w:vertAlign w:val="baseline"/>
        </w:rPr>
        <w:footnoteReference w:id="9"/>
      </w:r>
      <w:r w:rsidRPr="007B5BBB">
        <w:t xml:space="preserve">. </w:t>
      </w:r>
    </w:p>
    <w:p w:rsidR="00547E33" w:rsidRPr="007B5BBB" w:rsidRDefault="00547E33" w:rsidP="007B5BBB">
      <w:pPr>
        <w:widowControl w:val="0"/>
        <w:ind w:firstLine="709"/>
      </w:pPr>
      <w:r w:rsidRPr="007B5BBB">
        <w:t>Таким</w:t>
      </w:r>
      <w:r w:rsidR="007B5BBB">
        <w:t xml:space="preserve"> </w:t>
      </w:r>
      <w:r w:rsidRPr="007B5BBB">
        <w:t>образом,</w:t>
      </w:r>
      <w:r w:rsidR="007B5BBB">
        <w:t xml:space="preserve"> </w:t>
      </w:r>
      <w:r w:rsidRPr="007B5BBB">
        <w:t>В.И. Новодворской</w:t>
      </w:r>
      <w:r w:rsidR="007B5BBB">
        <w:t xml:space="preserve"> </w:t>
      </w:r>
      <w:r w:rsidRPr="007B5BBB">
        <w:t>вменялось</w:t>
      </w:r>
      <w:r w:rsidR="007B5BBB">
        <w:t xml:space="preserve"> </w:t>
      </w:r>
      <w:r w:rsidRPr="007B5BBB">
        <w:t>совершение</w:t>
      </w:r>
      <w:r w:rsidR="007B5BBB">
        <w:t xml:space="preserve"> </w:t>
      </w:r>
      <w:r w:rsidRPr="007B5BBB">
        <w:t>преступления, предусмотренного ч. 1 ст. 74 УК РСФСР (ныне ч. 1 ст. 282 УК РФ. — Н.К.) .</w:t>
      </w:r>
    </w:p>
    <w:p w:rsidR="00547E33" w:rsidRPr="007B5BBB" w:rsidRDefault="00547E33" w:rsidP="007B5BBB">
      <w:pPr>
        <w:widowControl w:val="0"/>
        <w:ind w:firstLine="709"/>
      </w:pPr>
      <w:r w:rsidRPr="007B5BBB">
        <w:t>По делу назначались социально-психологическая и социологическая экспертизы. В заключении</w:t>
      </w:r>
      <w:r w:rsidR="007B5BBB">
        <w:t xml:space="preserve"> </w:t>
      </w:r>
      <w:r w:rsidRPr="007B5BBB">
        <w:t>первой</w:t>
      </w:r>
      <w:r w:rsidR="007B5BBB">
        <w:t xml:space="preserve"> </w:t>
      </w:r>
      <w:r w:rsidRPr="007B5BBB">
        <w:t>экспертизы</w:t>
      </w:r>
      <w:r w:rsidR="007B5BBB">
        <w:t xml:space="preserve"> </w:t>
      </w:r>
      <w:r w:rsidRPr="007B5BBB">
        <w:t>об</w:t>
      </w:r>
      <w:r w:rsidR="007B5BBB">
        <w:t xml:space="preserve"> </w:t>
      </w:r>
      <w:r w:rsidRPr="007B5BBB">
        <w:t>очерке</w:t>
      </w:r>
      <w:r w:rsidR="007B5BBB">
        <w:t xml:space="preserve"> </w:t>
      </w:r>
      <w:r w:rsidRPr="007B5BBB">
        <w:t>В.И. Новодворской «Россия</w:t>
      </w:r>
      <w:r w:rsidR="007B5BBB">
        <w:t xml:space="preserve"> </w:t>
      </w:r>
      <w:r w:rsidRPr="007B5BBB">
        <w:t>№ 6» говорилось, что главная мысль очерка состояла в том, что Россия и русский народ четыре</w:t>
      </w:r>
      <w:r w:rsidR="007B5BBB">
        <w:t xml:space="preserve"> </w:t>
      </w:r>
      <w:r w:rsidRPr="007B5BBB">
        <w:t>века</w:t>
      </w:r>
      <w:r w:rsidR="007B5BBB">
        <w:t xml:space="preserve"> </w:t>
      </w:r>
      <w:r w:rsidRPr="007B5BBB">
        <w:t>живут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соответствии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закономерностями</w:t>
      </w:r>
      <w:r w:rsidR="007B5BBB">
        <w:t xml:space="preserve"> </w:t>
      </w:r>
      <w:r w:rsidRPr="007B5BBB">
        <w:t>психического</w:t>
      </w:r>
      <w:r w:rsidR="007B5BBB">
        <w:t xml:space="preserve"> </w:t>
      </w:r>
      <w:r w:rsidRPr="007B5BBB">
        <w:t>заболевания маниакально-депрессивного</w:t>
      </w:r>
      <w:r w:rsidR="007B5BBB">
        <w:t xml:space="preserve"> </w:t>
      </w:r>
      <w:r w:rsidRPr="007B5BBB">
        <w:t>психоза,</w:t>
      </w:r>
      <w:r w:rsidR="007B5BBB">
        <w:t xml:space="preserve"> </w:t>
      </w:r>
      <w:r w:rsidRPr="007B5BBB">
        <w:t>которое</w:t>
      </w:r>
      <w:r w:rsidR="007B5BBB">
        <w:t xml:space="preserve"> </w:t>
      </w:r>
      <w:r w:rsidRPr="007B5BBB">
        <w:t>стало «национальным</w:t>
      </w:r>
      <w:r w:rsidR="007B5BBB">
        <w:t xml:space="preserve"> </w:t>
      </w:r>
      <w:r w:rsidRPr="007B5BBB">
        <w:t>характером».</w:t>
      </w:r>
      <w:r w:rsidR="007B5BBB">
        <w:t xml:space="preserve"> </w:t>
      </w:r>
      <w:r w:rsidRPr="007B5BBB">
        <w:t>В социально-психологическом плане маниакально-депрессивные признаки выражаются в том, якобы, что народ перед сильной властью выполняет роль «презренных рабов», а перед</w:t>
      </w:r>
      <w:r w:rsidR="007B5BBB">
        <w:t xml:space="preserve"> </w:t>
      </w:r>
      <w:r w:rsidRPr="007B5BBB">
        <w:t>слабой</w:t>
      </w:r>
      <w:r w:rsidR="007B5BBB">
        <w:t xml:space="preserve"> </w:t>
      </w:r>
      <w:r w:rsidRPr="007B5BBB">
        <w:t>превращается</w:t>
      </w:r>
      <w:r w:rsidR="007B5BBB">
        <w:t xml:space="preserve"> </w:t>
      </w:r>
      <w:r w:rsidRPr="007B5BBB">
        <w:t>в «разнузданных</w:t>
      </w:r>
      <w:r w:rsidR="007B5BBB">
        <w:t xml:space="preserve"> </w:t>
      </w:r>
      <w:r w:rsidRPr="007B5BBB">
        <w:t>анархистов,</w:t>
      </w:r>
      <w:r w:rsidR="007B5BBB">
        <w:t xml:space="preserve"> </w:t>
      </w:r>
      <w:r w:rsidRPr="007B5BBB">
        <w:t>разбойников,</w:t>
      </w:r>
      <w:r w:rsidR="007B5BBB">
        <w:t xml:space="preserve"> </w:t>
      </w:r>
      <w:r w:rsidRPr="007B5BBB">
        <w:t xml:space="preserve">воров…».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Согласно этой «концепции» на протяжении всей истории русский народ воевал, лишь выражая «нездоровую агрессию маниакала». </w:t>
      </w:r>
    </w:p>
    <w:p w:rsidR="00547E33" w:rsidRPr="007B5BBB" w:rsidRDefault="00547E33" w:rsidP="007B5BBB">
      <w:pPr>
        <w:widowControl w:val="0"/>
        <w:ind w:firstLine="709"/>
      </w:pPr>
      <w:r w:rsidRPr="007B5BBB">
        <w:t>Из заключения социологической экспертизы следовало, что Новодворская в статье «Не отдадим наше право налево» пишет о русских, как о «жалких, несостоятельных в духовном смысле, трусливых … спят у параши и никаких прав не желают… право — это</w:t>
      </w:r>
      <w:r w:rsidR="007B5BBB">
        <w:t xml:space="preserve"> </w:t>
      </w:r>
      <w:r w:rsidRPr="007B5BBB">
        <w:t>понятие</w:t>
      </w:r>
      <w:r w:rsidR="007B5BBB">
        <w:t xml:space="preserve"> </w:t>
      </w:r>
      <w:r w:rsidRPr="007B5BBB">
        <w:t>элитарное.</w:t>
      </w:r>
      <w:r w:rsidR="007B5BBB">
        <w:t xml:space="preserve"> </w:t>
      </w:r>
      <w:r w:rsidRPr="007B5BBB">
        <w:t>Так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ты</w:t>
      </w:r>
      <w:r w:rsidR="007B5BBB">
        <w:t xml:space="preserve"> </w:t>
      </w:r>
      <w:r w:rsidRPr="007B5BBB">
        <w:t>тварь</w:t>
      </w:r>
      <w:r w:rsidR="007B5BBB">
        <w:t xml:space="preserve"> </w:t>
      </w:r>
      <w:r w:rsidRPr="007B5BBB">
        <w:t>дрожащая,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ты</w:t>
      </w:r>
      <w:r w:rsidR="007B5BBB">
        <w:t xml:space="preserve"> </w:t>
      </w:r>
      <w:r w:rsidRPr="007B5BBB">
        <w:t>право</w:t>
      </w:r>
      <w:r w:rsidR="007B5BBB">
        <w:t xml:space="preserve"> </w:t>
      </w:r>
      <w:r w:rsidRPr="007B5BBB">
        <w:t xml:space="preserve">имеешь…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Гражданские права существуют для людей просвещенных, благовоспитанных». </w:t>
      </w:r>
    </w:p>
    <w:p w:rsidR="00547E33" w:rsidRPr="007B5BBB" w:rsidRDefault="00547E33" w:rsidP="007B5BBB">
      <w:pPr>
        <w:widowControl w:val="0"/>
        <w:ind w:firstLine="709"/>
      </w:pPr>
      <w:r w:rsidRPr="007B5BBB">
        <w:t>Мосгорсуд,</w:t>
      </w:r>
      <w:r w:rsidR="007B5BBB">
        <w:t xml:space="preserve"> </w:t>
      </w:r>
      <w:r w:rsidRPr="007B5BBB">
        <w:t>рассматривая</w:t>
      </w:r>
      <w:r w:rsidR="007B5BBB">
        <w:t xml:space="preserve"> </w:t>
      </w:r>
      <w:r w:rsidRPr="007B5BBB">
        <w:t>дело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первой</w:t>
      </w:r>
      <w:r w:rsidR="007B5BBB">
        <w:t xml:space="preserve"> </w:t>
      </w:r>
      <w:r w:rsidRPr="007B5BBB">
        <w:t>инстанции,</w:t>
      </w:r>
      <w:r w:rsidR="007B5BBB">
        <w:t xml:space="preserve"> </w:t>
      </w:r>
      <w:r w:rsidRPr="007B5BBB">
        <w:t>вынес</w:t>
      </w:r>
      <w:r w:rsidR="007B5BBB">
        <w:t xml:space="preserve"> </w:t>
      </w:r>
      <w:r w:rsidRPr="007B5BBB">
        <w:t>обвинительный приговор.</w:t>
      </w:r>
      <w:r w:rsidR="007B5BBB">
        <w:t xml:space="preserve"> </w:t>
      </w:r>
      <w:r w:rsidRPr="007B5BBB">
        <w:t>Вышестоящий</w:t>
      </w:r>
      <w:r w:rsidR="007B5BBB">
        <w:t xml:space="preserve"> </w:t>
      </w:r>
      <w:r w:rsidRPr="007B5BBB">
        <w:t>суд</w:t>
      </w:r>
      <w:r w:rsidR="007B5BBB">
        <w:t xml:space="preserve"> </w:t>
      </w:r>
      <w:r w:rsidRPr="007B5BBB">
        <w:t>дело</w:t>
      </w:r>
      <w:r w:rsidR="007B5BBB">
        <w:t xml:space="preserve"> </w:t>
      </w:r>
      <w:r w:rsidRPr="007B5BBB">
        <w:t>прекратил</w:t>
      </w:r>
      <w:r w:rsidR="007B5BBB">
        <w:t xml:space="preserve"> </w:t>
      </w:r>
      <w:r w:rsidRPr="007B5BBB">
        <w:t>за</w:t>
      </w:r>
      <w:r w:rsidR="007B5BBB">
        <w:t xml:space="preserve"> </w:t>
      </w:r>
      <w:r w:rsidRPr="007B5BBB">
        <w:t>отсутствием</w:t>
      </w:r>
      <w:r w:rsidR="007B5BBB">
        <w:t xml:space="preserve"> </w:t>
      </w:r>
      <w:r w:rsidRPr="007B5BBB">
        <w:t>состава</w:t>
      </w:r>
      <w:r w:rsidR="007B5BBB">
        <w:t xml:space="preserve"> </w:t>
      </w:r>
      <w:r w:rsidRPr="007B5BBB">
        <w:t xml:space="preserve">преступления.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Какой именно элемент состава в действиях осужденной отсутствовал, не указывалось. </w:t>
      </w:r>
    </w:p>
    <w:p w:rsidR="00547E33" w:rsidRPr="007B5BBB" w:rsidRDefault="00547E33" w:rsidP="007B5BBB">
      <w:pPr>
        <w:widowControl w:val="0"/>
        <w:ind w:firstLine="709"/>
      </w:pPr>
      <w:r w:rsidRPr="007B5BBB">
        <w:t>Обвинительное</w:t>
      </w:r>
      <w:r w:rsidR="007B5BBB">
        <w:t xml:space="preserve"> </w:t>
      </w:r>
      <w:r w:rsidRPr="007B5BBB">
        <w:t>заключение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обвинительный</w:t>
      </w:r>
      <w:r w:rsidR="007B5BBB">
        <w:t xml:space="preserve"> </w:t>
      </w:r>
      <w:r w:rsidRPr="007B5BBB">
        <w:t>приговор</w:t>
      </w:r>
      <w:r w:rsidR="007B5BBB">
        <w:t xml:space="preserve"> </w:t>
      </w:r>
      <w:r w:rsidRPr="007B5BBB">
        <w:t>Мосгорсуда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делу Новодворской являют собой пример правильной квалификации оценочных признаков по</w:t>
      </w:r>
      <w:r w:rsidR="007B5BBB">
        <w:t xml:space="preserve"> </w:t>
      </w:r>
      <w:r w:rsidRPr="007B5BBB">
        <w:t>ч. 1</w:t>
      </w:r>
      <w:r w:rsidR="007B5BBB">
        <w:t xml:space="preserve"> </w:t>
      </w:r>
      <w:r w:rsidRPr="007B5BBB">
        <w:t>ст. 282.</w:t>
      </w:r>
      <w:r w:rsidR="007B5BBB">
        <w:t xml:space="preserve"> </w:t>
      </w:r>
      <w:r w:rsidRPr="007B5BBB">
        <w:t>Доводы</w:t>
      </w:r>
      <w:r w:rsidR="007B5BBB">
        <w:t xml:space="preserve"> </w:t>
      </w:r>
      <w:r w:rsidRPr="007B5BBB">
        <w:t>отсутствия</w:t>
      </w:r>
      <w:r w:rsidR="007B5BBB">
        <w:t xml:space="preserve"> </w:t>
      </w:r>
      <w:r w:rsidRPr="007B5BBB">
        <w:t>состава</w:t>
      </w:r>
      <w:r w:rsidR="007B5BBB">
        <w:t xml:space="preserve"> </w:t>
      </w:r>
      <w:r w:rsidRPr="007B5BBB">
        <w:t>преступления</w:t>
      </w:r>
      <w:r w:rsidR="007B5BBB">
        <w:t xml:space="preserve"> </w:t>
      </w:r>
      <w:r w:rsidRPr="007B5BBB">
        <w:t>находим у</w:t>
      </w:r>
      <w:r w:rsidR="007B5BBB">
        <w:t xml:space="preserve"> </w:t>
      </w:r>
      <w:r w:rsidRPr="007B5BBB">
        <w:t xml:space="preserve">руководителей </w:t>
      </w:r>
    </w:p>
    <w:p w:rsidR="00547E33" w:rsidRPr="007B5BBB" w:rsidRDefault="00547E33" w:rsidP="007B5BBB">
      <w:pPr>
        <w:widowControl w:val="0"/>
        <w:ind w:firstLine="709"/>
      </w:pPr>
      <w:r w:rsidRPr="007B5BBB">
        <w:t>Русского</w:t>
      </w:r>
      <w:r w:rsidR="007B5BBB">
        <w:t xml:space="preserve"> </w:t>
      </w:r>
      <w:r w:rsidRPr="007B5BBB">
        <w:t>ПЕН-Центра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Комитета</w:t>
      </w:r>
      <w:r w:rsidR="007B5BBB">
        <w:t xml:space="preserve"> </w:t>
      </w:r>
      <w:r w:rsidRPr="007B5BBB">
        <w:t>защиты</w:t>
      </w:r>
      <w:r w:rsidR="007B5BBB">
        <w:t xml:space="preserve"> </w:t>
      </w:r>
      <w:r w:rsidRPr="007B5BBB">
        <w:t>журналистов. «Мы</w:t>
      </w:r>
      <w:r w:rsidR="007B5BBB">
        <w:t xml:space="preserve"> </w:t>
      </w:r>
      <w:r w:rsidRPr="007B5BBB">
        <w:t>считаем,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 xml:space="preserve">дело </w:t>
      </w:r>
    </w:p>
    <w:p w:rsidR="00547E33" w:rsidRPr="007B5BBB" w:rsidRDefault="00547E33" w:rsidP="007B5BBB">
      <w:pPr>
        <w:widowControl w:val="0"/>
        <w:ind w:firstLine="709"/>
      </w:pPr>
      <w:r w:rsidRPr="007B5BBB">
        <w:t>Новодворской —</w:t>
      </w:r>
      <w:r w:rsidR="007B5BBB">
        <w:t xml:space="preserve"> </w:t>
      </w:r>
      <w:r w:rsidRPr="007B5BBB">
        <w:t>очередной</w:t>
      </w:r>
      <w:r w:rsidR="007B5BBB">
        <w:t xml:space="preserve"> </w:t>
      </w:r>
      <w:r w:rsidRPr="007B5BBB">
        <w:t>пробный</w:t>
      </w:r>
      <w:r w:rsidR="007B5BBB">
        <w:t xml:space="preserve"> </w:t>
      </w:r>
      <w:r w:rsidRPr="007B5BBB">
        <w:t>камень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попытке</w:t>
      </w:r>
      <w:r w:rsidR="007B5BBB">
        <w:t xml:space="preserve"> </w:t>
      </w:r>
      <w:r w:rsidRPr="007B5BBB">
        <w:t>наступления</w:t>
      </w:r>
      <w:r w:rsidR="007B5BBB">
        <w:t xml:space="preserve"> </w:t>
      </w:r>
      <w:r w:rsidRPr="007B5BBB">
        <w:t>национал-большевизма и коммунистов на интеллигенцию, которая не может представить себя без права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самовыражение.</w:t>
      </w:r>
      <w:r w:rsidR="007B5BBB">
        <w:t xml:space="preserve"> </w:t>
      </w:r>
      <w:r w:rsidRPr="007B5BBB">
        <w:t>Мы</w:t>
      </w:r>
      <w:r w:rsidR="007B5BBB">
        <w:t xml:space="preserve"> </w:t>
      </w:r>
      <w:r w:rsidRPr="007B5BBB">
        <w:t>требуем</w:t>
      </w:r>
      <w:r w:rsidR="007B5BBB">
        <w:t xml:space="preserve"> </w:t>
      </w:r>
      <w:r w:rsidRPr="007B5BBB">
        <w:t>немедленного</w:t>
      </w:r>
      <w:r w:rsidR="007B5BBB">
        <w:t xml:space="preserve"> </w:t>
      </w:r>
      <w:r w:rsidRPr="007B5BBB">
        <w:t>прекращения</w:t>
      </w:r>
      <w:r w:rsidR="007B5BBB">
        <w:t xml:space="preserve"> </w:t>
      </w:r>
      <w:r w:rsidRPr="007B5BBB">
        <w:t xml:space="preserve">уголовного преследования Валерии Новодворской и возбуждения уголовного дела против тех лиц. </w:t>
      </w:r>
    </w:p>
    <w:p w:rsidR="00547E33" w:rsidRPr="007B5BBB" w:rsidRDefault="00547E33" w:rsidP="007B5BBB">
      <w:pPr>
        <w:widowControl w:val="0"/>
        <w:ind w:firstLine="709"/>
      </w:pPr>
      <w:r w:rsidRPr="007B5BBB">
        <w:t>Между тем «самовыражение», которое кто посягнул на основные права человека» содержит</w:t>
      </w:r>
      <w:r w:rsidR="007B5BBB">
        <w:t xml:space="preserve"> </w:t>
      </w:r>
      <w:r w:rsidRPr="007B5BBB">
        <w:t>состав</w:t>
      </w:r>
      <w:r w:rsidR="007B5BBB">
        <w:t xml:space="preserve"> </w:t>
      </w:r>
      <w:r w:rsidRPr="007B5BBB">
        <w:t>преступления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ст. 282</w:t>
      </w:r>
      <w:r w:rsidR="007B5BBB">
        <w:t xml:space="preserve"> </w:t>
      </w:r>
      <w:r w:rsidRPr="007B5BBB">
        <w:t>УК,</w:t>
      </w:r>
      <w:r w:rsidR="007B5BBB">
        <w:t xml:space="preserve"> </w:t>
      </w:r>
      <w:r w:rsidRPr="007B5BBB">
        <w:t>подлежит</w:t>
      </w:r>
      <w:r w:rsidR="007B5BBB">
        <w:t xml:space="preserve"> </w:t>
      </w:r>
      <w:r w:rsidRPr="007B5BBB">
        <w:t>наказанию.</w:t>
      </w:r>
      <w:r w:rsidR="007B5BBB">
        <w:t xml:space="preserve"> </w:t>
      </w:r>
      <w:r w:rsidRPr="007B5BBB">
        <w:t>Мощнейшее давление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суд,</w:t>
      </w:r>
      <w:r w:rsidR="007B5BBB">
        <w:t xml:space="preserve"> </w:t>
      </w:r>
      <w:r w:rsidRPr="007B5BBB">
        <w:t>организованное</w:t>
      </w:r>
      <w:r w:rsidR="007B5BBB">
        <w:t xml:space="preserve"> </w:t>
      </w:r>
      <w:r w:rsidRPr="007B5BBB">
        <w:t>проолигархическими</w:t>
      </w:r>
      <w:r w:rsidR="007B5BBB">
        <w:t xml:space="preserve"> </w:t>
      </w:r>
      <w:r w:rsidRPr="007B5BBB">
        <w:t>СМИ,</w:t>
      </w:r>
      <w:r w:rsidR="007B5BBB">
        <w:t xml:space="preserve"> </w:t>
      </w:r>
      <w:r w:rsidRPr="007B5BBB">
        <w:t>содержит</w:t>
      </w:r>
      <w:r w:rsidR="007B5BBB">
        <w:t xml:space="preserve"> </w:t>
      </w:r>
      <w:r w:rsidRPr="007B5BBB">
        <w:t>состав преступления «вмешательство в какой бы то ни</w:t>
      </w:r>
      <w:r w:rsidR="007B5BBB">
        <w:t xml:space="preserve"> </w:t>
      </w:r>
      <w:r w:rsidRPr="007B5BBB">
        <w:t xml:space="preserve">было форме в деятельность суда» (наказание по ч. 1 ст. 294 УК до двух лет, по ч. 3 — до четырех лет лишения свободы), привели к очевидной квалификационной ошибке по делу о преступлении с оценочными идеолого-политическими признаками. </w:t>
      </w:r>
    </w:p>
    <w:p w:rsidR="00547E33" w:rsidRPr="007B5BBB" w:rsidRDefault="00547E33" w:rsidP="007B5BBB">
      <w:pPr>
        <w:widowControl w:val="0"/>
        <w:ind w:firstLine="709"/>
      </w:pPr>
    </w:p>
    <w:p w:rsidR="00547E33" w:rsidRPr="007B5BBB" w:rsidRDefault="00547E33" w:rsidP="007B5BBB">
      <w:pPr>
        <w:pStyle w:val="1"/>
        <w:keepNext w:val="0"/>
        <w:keepLines w:val="0"/>
        <w:pageBreakBefore w:val="0"/>
        <w:widowControl w:val="0"/>
        <w:ind w:firstLine="709"/>
        <w:jc w:val="both"/>
        <w:rPr>
          <w:b w:val="0"/>
        </w:rPr>
      </w:pPr>
      <w:bookmarkStart w:id="5" w:name="_Toc277162908"/>
      <w:r w:rsidRPr="007B5BBB">
        <w:rPr>
          <w:b w:val="0"/>
        </w:rPr>
        <w:t>3. Трудности с квалификацией социально-культурных оценочных признаков по делам о порнографии</w:t>
      </w:r>
      <w:bookmarkEnd w:id="5"/>
    </w:p>
    <w:p w:rsidR="00547E33" w:rsidRPr="007B5BBB" w:rsidRDefault="00547E33" w:rsidP="007B5BBB">
      <w:pPr>
        <w:widowControl w:val="0"/>
        <w:ind w:firstLine="709"/>
      </w:pPr>
    </w:p>
    <w:p w:rsidR="00547E33" w:rsidRPr="007B5BBB" w:rsidRDefault="00547E33" w:rsidP="007B5BBB">
      <w:pPr>
        <w:widowControl w:val="0"/>
        <w:ind w:firstLine="709"/>
      </w:pPr>
      <w:r w:rsidRPr="007B5BBB">
        <w:t>Описать или формализовать признаки порнографии в УК и даже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подзаконных</w:t>
      </w:r>
      <w:r w:rsidR="007B5BBB">
        <w:t xml:space="preserve"> </w:t>
      </w:r>
      <w:r w:rsidRPr="007B5BBB">
        <w:t>актах</w:t>
      </w:r>
      <w:r w:rsidR="007B5BBB">
        <w:t xml:space="preserve"> </w:t>
      </w:r>
      <w:r w:rsidRPr="007B5BBB">
        <w:t>невозможно</w:t>
      </w:r>
      <w:r w:rsidR="007B5BBB">
        <w:t xml:space="preserve"> </w:t>
      </w:r>
      <w:r w:rsidRPr="007B5BBB">
        <w:t>из-за</w:t>
      </w:r>
      <w:r w:rsidR="007B5BBB">
        <w:t xml:space="preserve"> </w:t>
      </w:r>
      <w:r w:rsidRPr="007B5BBB">
        <w:t>ее</w:t>
      </w:r>
      <w:r w:rsidR="007B5BBB">
        <w:t xml:space="preserve"> </w:t>
      </w:r>
      <w:r w:rsidRPr="007B5BBB">
        <w:t>сугубой</w:t>
      </w:r>
      <w:r w:rsidR="007B5BBB">
        <w:t xml:space="preserve"> </w:t>
      </w:r>
      <w:r w:rsidRPr="007B5BBB">
        <w:t>оценочности,</w:t>
      </w:r>
      <w:r w:rsidR="007B5BBB">
        <w:t xml:space="preserve"> </w:t>
      </w:r>
      <w:r w:rsidRPr="007B5BBB">
        <w:t>связанной</w:t>
      </w:r>
      <w:r w:rsidR="007B5BBB">
        <w:t xml:space="preserve"> </w:t>
      </w:r>
      <w:r w:rsidRPr="007B5BBB">
        <w:t>с духовным</w:t>
      </w:r>
      <w:r w:rsidR="007B5BBB">
        <w:t xml:space="preserve"> </w:t>
      </w:r>
      <w:r w:rsidRPr="007B5BBB">
        <w:t>здоровьем</w:t>
      </w:r>
      <w:r w:rsidR="007B5BBB">
        <w:t xml:space="preserve"> </w:t>
      </w:r>
      <w:r w:rsidRPr="007B5BBB">
        <w:t>общества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соответствующий</w:t>
      </w:r>
      <w:r w:rsidR="007B5BBB">
        <w:t xml:space="preserve"> </w:t>
      </w:r>
      <w:r w:rsidRPr="007B5BBB">
        <w:t>период</w:t>
      </w:r>
      <w:r w:rsidR="007B5BBB">
        <w:t xml:space="preserve"> </w:t>
      </w:r>
      <w:r w:rsidRPr="007B5BBB">
        <w:t>времени.</w:t>
      </w:r>
      <w:r w:rsidR="007B5BBB">
        <w:t xml:space="preserve"> </w:t>
      </w:r>
      <w:r w:rsidRPr="007B5BBB">
        <w:t>Так</w:t>
      </w:r>
      <w:r w:rsidR="007B5BBB">
        <w:t xml:space="preserve"> </w:t>
      </w:r>
      <w:r w:rsidRPr="007B5BBB">
        <w:t>называемая мировая сексуальная революция, начатая в 1960 гг. и продолжающаяся поныне, в корне изменила</w:t>
      </w:r>
      <w:r w:rsidR="007B5BBB">
        <w:t xml:space="preserve"> </w:t>
      </w:r>
      <w:r w:rsidRPr="007B5BBB">
        <w:t>взгляды</w:t>
      </w:r>
      <w:r w:rsidR="007B5BBB">
        <w:t xml:space="preserve"> </w:t>
      </w:r>
      <w:r w:rsidRPr="007B5BBB">
        <w:t>людей,</w:t>
      </w:r>
      <w:r w:rsidR="007B5BBB">
        <w:t xml:space="preserve"> </w:t>
      </w:r>
      <w:r w:rsidRPr="007B5BBB">
        <w:t>особенно</w:t>
      </w:r>
      <w:r w:rsidR="007B5BBB">
        <w:t xml:space="preserve"> </w:t>
      </w:r>
      <w:r w:rsidRPr="007B5BBB">
        <w:t>молодых,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допустимость</w:t>
      </w:r>
      <w:r w:rsidR="007B5BBB">
        <w:t xml:space="preserve"> </w:t>
      </w:r>
      <w:r w:rsidRPr="007B5BBB">
        <w:t>порнографии</w:t>
      </w:r>
      <w:r w:rsidR="007B5BBB">
        <w:t xml:space="preserve"> </w:t>
      </w:r>
      <w:r w:rsidRPr="007B5BBB">
        <w:t>на телевидении, в Интернете и СМИ, шоу-бизнесе, в семейной и личной жизни. Границы между</w:t>
      </w:r>
      <w:r w:rsidR="007B5BBB">
        <w:t xml:space="preserve"> </w:t>
      </w:r>
      <w:r w:rsidRPr="007B5BBB">
        <w:t>эротикой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порнографией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>никогда</w:t>
      </w:r>
      <w:r w:rsidR="007B5BBB">
        <w:t xml:space="preserve"> </w:t>
      </w:r>
      <w:r w:rsidRPr="007B5BBB">
        <w:t>оказались</w:t>
      </w:r>
      <w:r w:rsidR="007B5BBB">
        <w:t xml:space="preserve"> </w:t>
      </w:r>
      <w:r w:rsidRPr="007B5BBB">
        <w:t>размытыми,</w:t>
      </w:r>
      <w:r w:rsidR="007B5BBB">
        <w:t xml:space="preserve"> </w:t>
      </w:r>
      <w:r w:rsidRPr="007B5BBB">
        <w:t>появился</w:t>
      </w:r>
      <w:r w:rsidR="007B5BBB">
        <w:t xml:space="preserve"> </w:t>
      </w:r>
      <w:r w:rsidRPr="007B5BBB">
        <w:t xml:space="preserve">даже термин «эротическая порнография». </w:t>
      </w:r>
    </w:p>
    <w:p w:rsidR="00547E33" w:rsidRPr="007B5BBB" w:rsidRDefault="00547E33" w:rsidP="007B5BBB">
      <w:pPr>
        <w:widowControl w:val="0"/>
        <w:ind w:firstLine="709"/>
      </w:pPr>
      <w:r w:rsidRPr="007B5BBB">
        <w:t>Социологическая</w:t>
      </w:r>
      <w:r w:rsidR="007B5BBB">
        <w:t xml:space="preserve"> </w:t>
      </w:r>
      <w:r w:rsidRPr="007B5BBB">
        <w:t>служба</w:t>
      </w:r>
      <w:r w:rsidR="007B5BBB">
        <w:t xml:space="preserve"> </w:t>
      </w:r>
      <w:r w:rsidRPr="007B5BBB">
        <w:t>из Romir Monitoring</w:t>
      </w:r>
      <w:r w:rsidR="007B5BBB">
        <w:t xml:space="preserve"> </w:t>
      </w:r>
      <w:r w:rsidRPr="007B5BBB">
        <w:t>изучали</w:t>
      </w:r>
      <w:r w:rsidR="007B5BBB">
        <w:t xml:space="preserve"> </w:t>
      </w:r>
      <w:r w:rsidRPr="007B5BBB">
        <w:t>мнение</w:t>
      </w:r>
      <w:r w:rsidR="007B5BBB">
        <w:t xml:space="preserve"> </w:t>
      </w:r>
      <w:r w:rsidRPr="007B5BBB">
        <w:t>россиян</w:t>
      </w:r>
      <w:r w:rsidR="007B5BBB">
        <w:t xml:space="preserve"> </w:t>
      </w:r>
      <w:r w:rsidRPr="007B5BBB">
        <w:t xml:space="preserve">об ограничении телепоказа эротики и порнографии. Треть опрошенных утверждали, что присутствующая на российских экранах эротика легка и эстетична либо ее вообще нет. </w:t>
      </w:r>
    </w:p>
    <w:p w:rsidR="00547E33" w:rsidRPr="007B5BBB" w:rsidRDefault="00547E33" w:rsidP="007B5BBB">
      <w:pPr>
        <w:widowControl w:val="0"/>
        <w:ind w:firstLine="709"/>
      </w:pPr>
      <w:r w:rsidRPr="007B5BBB">
        <w:t>Еще</w:t>
      </w:r>
      <w:r w:rsidR="007B5BBB">
        <w:t xml:space="preserve"> </w:t>
      </w:r>
      <w:r w:rsidRPr="007B5BBB">
        <w:t>треть</w:t>
      </w:r>
      <w:r w:rsidR="007B5BBB">
        <w:t xml:space="preserve"> </w:t>
      </w:r>
      <w:r w:rsidRPr="007B5BBB">
        <w:t>опрошенных</w:t>
      </w:r>
      <w:r w:rsidR="007B5BBB">
        <w:t xml:space="preserve"> </w:t>
      </w:r>
      <w:r w:rsidRPr="007B5BBB">
        <w:t>посчитала,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эротика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экранах</w:t>
      </w:r>
      <w:r w:rsidR="007B5BBB">
        <w:t xml:space="preserve"> </w:t>
      </w:r>
      <w:r w:rsidRPr="007B5BBB">
        <w:t>наших</w:t>
      </w:r>
      <w:r w:rsidR="007B5BBB">
        <w:t xml:space="preserve"> </w:t>
      </w:r>
      <w:r w:rsidRPr="007B5BBB">
        <w:t xml:space="preserve">телевизоров настолько груба и жестка, что граничит с порнографией. Каждый четвертый россиянин полагал, что нам показывают эротику с элементами порнографии. </w:t>
      </w:r>
    </w:p>
    <w:p w:rsidR="00547E33" w:rsidRPr="007B5BBB" w:rsidRDefault="00547E33" w:rsidP="007B5BBB">
      <w:pPr>
        <w:widowControl w:val="0"/>
        <w:ind w:firstLine="709"/>
      </w:pPr>
      <w:r w:rsidRPr="007B5BBB">
        <w:t>Логичны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ожидаемы</w:t>
      </w:r>
      <w:r w:rsidR="007B5BBB">
        <w:t xml:space="preserve"> </w:t>
      </w:r>
      <w:r w:rsidRPr="007B5BBB">
        <w:t>следующие</w:t>
      </w:r>
      <w:r w:rsidR="007B5BBB">
        <w:t xml:space="preserve"> </w:t>
      </w:r>
      <w:r w:rsidRPr="007B5BBB">
        <w:t>результаты:</w:t>
      </w:r>
      <w:r w:rsidR="007B5BBB">
        <w:t xml:space="preserve"> </w:t>
      </w:r>
      <w:r w:rsidRPr="007B5BBB">
        <w:t>мужчины</w:t>
      </w:r>
      <w:r w:rsidR="007B5BBB">
        <w:t xml:space="preserve"> </w:t>
      </w:r>
      <w:r w:rsidRPr="007B5BBB">
        <w:t>более</w:t>
      </w:r>
      <w:r w:rsidR="007B5BBB">
        <w:t xml:space="preserve"> </w:t>
      </w:r>
      <w:r w:rsidRPr="007B5BBB">
        <w:t>склонны</w:t>
      </w:r>
      <w:r w:rsidR="007B5BBB">
        <w:t xml:space="preserve"> </w:t>
      </w:r>
      <w:r w:rsidRPr="007B5BBB">
        <w:t>видеть эстетику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демонстрируемых</w:t>
      </w:r>
      <w:r w:rsidR="007B5BBB">
        <w:t xml:space="preserve"> </w:t>
      </w:r>
      <w:r w:rsidRPr="007B5BBB">
        <w:t>эротических</w:t>
      </w:r>
      <w:r w:rsidR="007B5BBB">
        <w:t xml:space="preserve"> </w:t>
      </w:r>
      <w:r w:rsidRPr="007B5BBB">
        <w:t>сценах,</w:t>
      </w:r>
      <w:r w:rsidR="007B5BBB">
        <w:t xml:space="preserve"> </w:t>
      </w:r>
      <w:r w:rsidRPr="007B5BBB">
        <w:t>женщины</w:t>
      </w:r>
      <w:r w:rsidR="007B5BBB">
        <w:t xml:space="preserve"> </w:t>
      </w:r>
      <w:r w:rsidRPr="007B5BBB">
        <w:t>определяют</w:t>
      </w:r>
      <w:r w:rsidR="007B5BBB">
        <w:t xml:space="preserve"> </w:t>
      </w:r>
      <w:r w:rsidRPr="007B5BBB">
        <w:t>их</w:t>
      </w:r>
      <w:r w:rsidR="007B5BBB">
        <w:t xml:space="preserve"> </w:t>
      </w:r>
      <w:r w:rsidRPr="007B5BBB">
        <w:t>как порнографию.</w:t>
      </w:r>
      <w:r w:rsidR="007B5BBB">
        <w:t xml:space="preserve"> </w:t>
      </w:r>
      <w:r w:rsidRPr="007B5BBB">
        <w:t>С возрастом опрошенные все больше склонны оценивать эротику как порнографию (27% россиян пенсионного возраста заявили, что на нашем ТВ эротики нет, а лишь сплошная порнография). Половина респондентов от 18 до 24 лет полагали, что количество и качество эротики более чем допустимо, другая половина молодых считала иначе .</w:t>
      </w:r>
    </w:p>
    <w:p w:rsidR="00547E33" w:rsidRPr="007B5BBB" w:rsidRDefault="00547E33" w:rsidP="007B5BBB">
      <w:pPr>
        <w:widowControl w:val="0"/>
        <w:ind w:firstLine="709"/>
      </w:pPr>
      <w:r w:rsidRPr="007B5BBB">
        <w:t>Для достоверности опроса следовало вначале четко определить различие эротики и порнографии. Однако этого сделано не было ввиду объективных трудностей в оценке этих оценочных понятий. Смешение эротики с порнографией в правоприменительной практике ведет к квалификационным ошибкам</w:t>
      </w:r>
      <w:r w:rsidR="008625A5" w:rsidRPr="007B5BBB">
        <w:rPr>
          <w:rStyle w:val="af2"/>
          <w:vertAlign w:val="baseline"/>
        </w:rPr>
        <w:footnoteReference w:id="10"/>
      </w:r>
      <w:r w:rsidRPr="007B5BBB">
        <w:t xml:space="preserve">. </w:t>
      </w:r>
    </w:p>
    <w:p w:rsidR="00547E33" w:rsidRPr="007B5BBB" w:rsidRDefault="00547E33" w:rsidP="007B5BBB">
      <w:pPr>
        <w:widowControl w:val="0"/>
        <w:ind w:firstLine="709"/>
      </w:pPr>
      <w:r w:rsidRPr="007B5BBB">
        <w:t>Уголовный</w:t>
      </w:r>
      <w:r w:rsidR="007B5BBB">
        <w:t xml:space="preserve"> </w:t>
      </w:r>
      <w:r w:rsidRPr="007B5BBB">
        <w:t>кодекс</w:t>
      </w:r>
      <w:r w:rsidR="007B5BBB">
        <w:t xml:space="preserve"> </w:t>
      </w:r>
      <w:r w:rsidRPr="007B5BBB">
        <w:t>РФ употребляет</w:t>
      </w:r>
      <w:r w:rsidR="007B5BBB">
        <w:t xml:space="preserve"> </w:t>
      </w:r>
      <w:r w:rsidRPr="007B5BBB">
        <w:t>два</w:t>
      </w:r>
      <w:r w:rsidR="007B5BBB">
        <w:t xml:space="preserve"> </w:t>
      </w:r>
      <w:r w:rsidRPr="007B5BBB">
        <w:t>близких,</w:t>
      </w:r>
      <w:r w:rsidR="007B5BBB">
        <w:t xml:space="preserve"> </w:t>
      </w:r>
      <w:r w:rsidRPr="007B5BBB">
        <w:t>но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совпадающих</w:t>
      </w:r>
      <w:r w:rsidR="007B5BBB">
        <w:t xml:space="preserve"> </w:t>
      </w:r>
      <w:r w:rsidRPr="007B5BBB">
        <w:t xml:space="preserve">оценочных понятия — «действия сексуального характера» (ст. 132, 133, 134) и «порнография» (ст. 242, 242 ). </w:t>
      </w:r>
    </w:p>
    <w:p w:rsidR="00547E33" w:rsidRPr="007B5BBB" w:rsidRDefault="00547E33" w:rsidP="007B5BBB">
      <w:pPr>
        <w:widowControl w:val="0"/>
        <w:ind w:firstLine="709"/>
      </w:pPr>
      <w:r w:rsidRPr="007B5BBB">
        <w:t>Сексуальные отношения — синоним половых отношений, связанных с половыми актами в любой форме. Статья 132 полураскрывает их содержание через мужеложство и лесбиянство, приравнивая к ним иные, те сходные с ними действия сексуального характера. Кримино- и составообразующими признаками всех действий сексуального характера выступают насилие или угроза насилия либо использование беспомощного состояния</w:t>
      </w:r>
      <w:r w:rsidR="007B5BBB">
        <w:t xml:space="preserve"> </w:t>
      </w:r>
      <w:r w:rsidRPr="007B5BBB">
        <w:t>потерпевшей (потерпевшего).</w:t>
      </w:r>
      <w:r w:rsidR="007B5BBB">
        <w:t xml:space="preserve"> </w:t>
      </w:r>
      <w:r w:rsidRPr="007B5BBB">
        <w:t>Сексуальные</w:t>
      </w:r>
      <w:r w:rsidR="007B5BBB">
        <w:t xml:space="preserve"> </w:t>
      </w:r>
      <w:r w:rsidRPr="007B5BBB">
        <w:t>действия</w:t>
      </w:r>
      <w:r w:rsidR="007B5BBB">
        <w:t xml:space="preserve"> </w:t>
      </w:r>
      <w:r w:rsidRPr="007B5BBB">
        <w:t>без</w:t>
      </w:r>
      <w:r w:rsidR="007B5BBB">
        <w:t xml:space="preserve"> </w:t>
      </w:r>
      <w:r w:rsidRPr="007B5BBB">
        <w:t>этих</w:t>
      </w:r>
      <w:r w:rsidR="007B5BBB">
        <w:t xml:space="preserve"> </w:t>
      </w:r>
      <w:r w:rsidRPr="007B5BBB">
        <w:t xml:space="preserve">признаков составов преступления не образуют. </w:t>
      </w:r>
    </w:p>
    <w:p w:rsidR="00547E33" w:rsidRPr="007B5BBB" w:rsidRDefault="00547E33" w:rsidP="007B5BBB">
      <w:pPr>
        <w:widowControl w:val="0"/>
        <w:ind w:firstLine="709"/>
      </w:pPr>
      <w:r w:rsidRPr="007B5BBB">
        <w:t>Порнография</w:t>
      </w:r>
      <w:r w:rsidR="007B5BBB">
        <w:t xml:space="preserve"> </w:t>
      </w:r>
      <w:r w:rsidRPr="007B5BBB">
        <w:t>от</w:t>
      </w:r>
      <w:r w:rsidR="007B5BBB">
        <w:t xml:space="preserve"> </w:t>
      </w:r>
      <w:r w:rsidRPr="007B5BBB">
        <w:t>греческого «проституция», «разврат»</w:t>
      </w:r>
      <w:r w:rsidR="007B5BBB">
        <w:t xml:space="preserve"> </w:t>
      </w:r>
      <w:r w:rsidRPr="007B5BBB">
        <w:t xml:space="preserve">и «изображение».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Проституция — это оказание сексуальных услуг за материальное вознаграждение. В случаях изображения ее в виде развратного, циничного, вульгарно-натуралистического, вызывающего похотливые инстинкты, образуется состав порнографии. </w:t>
      </w:r>
    </w:p>
    <w:p w:rsidR="00547E33" w:rsidRPr="007B5BBB" w:rsidRDefault="00547E33" w:rsidP="007B5BBB">
      <w:pPr>
        <w:widowControl w:val="0"/>
        <w:ind w:firstLine="709"/>
      </w:pPr>
      <w:r w:rsidRPr="007B5BBB">
        <w:t>Порнография не может быть законной, как записано в ст. 242 УК РФ. Законодатель допустил явную ошибку. В УК 1960 г. слово «незаконная» отсутствовало. Обоснованно нет</w:t>
      </w:r>
      <w:r w:rsidR="007B5BBB">
        <w:t xml:space="preserve"> </w:t>
      </w:r>
      <w:r w:rsidRPr="007B5BBB">
        <w:t>его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ст. 242</w:t>
      </w:r>
      <w:r w:rsidR="007B5BBB">
        <w:t xml:space="preserve"> </w:t>
      </w:r>
      <w:r w:rsidRPr="007B5BBB">
        <w:t>«Изготовление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оборот</w:t>
      </w:r>
      <w:r w:rsidR="007B5BBB">
        <w:t xml:space="preserve"> </w:t>
      </w:r>
      <w:r w:rsidRPr="007B5BBB">
        <w:t>материалов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предметов</w:t>
      </w:r>
      <w:r w:rsidR="007B5BBB">
        <w:t xml:space="preserve"> </w:t>
      </w:r>
      <w:r w:rsidRPr="007B5BBB">
        <w:t>с порнографическими изображениями несовершеннолетних». Можно лишь сожалеть, что реформой</w:t>
      </w:r>
      <w:r w:rsidR="007B5BBB">
        <w:t xml:space="preserve"> </w:t>
      </w:r>
      <w:r w:rsidRPr="007B5BBB">
        <w:t>от 8 декабря 2003 г.</w:t>
      </w:r>
      <w:r w:rsidR="007B5BBB">
        <w:t xml:space="preserve"> </w:t>
      </w:r>
      <w:r w:rsidRPr="007B5BBB">
        <w:t>№ 162-ФЗ</w:t>
      </w:r>
      <w:r w:rsidR="007B5BBB">
        <w:t xml:space="preserve"> </w:t>
      </w:r>
      <w:r w:rsidRPr="007B5BBB">
        <w:t>она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была</w:t>
      </w:r>
      <w:r w:rsidR="007B5BBB">
        <w:t xml:space="preserve"> </w:t>
      </w:r>
      <w:r w:rsidRPr="007B5BBB">
        <w:t>исправлена.</w:t>
      </w:r>
      <w:r w:rsidR="007B5BBB">
        <w:t xml:space="preserve"> </w:t>
      </w:r>
      <w:r w:rsidRPr="007B5BBB">
        <w:t>Вероятность квалификационных ошибок, когда следствию и суду предлагается различать «законную» и «незаконную»</w:t>
      </w:r>
      <w:r w:rsidR="007B5BBB">
        <w:t xml:space="preserve"> </w:t>
      </w:r>
      <w:r w:rsidRPr="007B5BBB">
        <w:t>порнографию,</w:t>
      </w:r>
      <w:r w:rsidR="007B5BBB">
        <w:t xml:space="preserve"> </w:t>
      </w:r>
      <w:r w:rsidRPr="007B5BBB">
        <w:t>порнографию</w:t>
      </w:r>
      <w:r w:rsidR="007B5BBB">
        <w:t xml:space="preserve"> </w:t>
      </w:r>
      <w:r w:rsidRPr="007B5BBB">
        <w:t>от</w:t>
      </w:r>
      <w:r w:rsidR="007B5BBB">
        <w:t xml:space="preserve"> </w:t>
      </w:r>
      <w:r w:rsidRPr="007B5BBB">
        <w:t>эротики,</w:t>
      </w:r>
      <w:r w:rsidR="007B5BBB">
        <w:t xml:space="preserve"> </w:t>
      </w:r>
      <w:r w:rsidRPr="007B5BBB">
        <w:t>существенно</w:t>
      </w:r>
      <w:r w:rsidR="007B5BBB">
        <w:t xml:space="preserve"> </w:t>
      </w:r>
      <w:r w:rsidRPr="007B5BBB">
        <w:t xml:space="preserve">возрастает. </w:t>
      </w:r>
    </w:p>
    <w:p w:rsidR="00547E33" w:rsidRPr="007B5BBB" w:rsidRDefault="00547E33" w:rsidP="007B5BBB">
      <w:pPr>
        <w:widowControl w:val="0"/>
        <w:ind w:firstLine="709"/>
      </w:pPr>
      <w:r w:rsidRPr="007B5BBB">
        <w:t>Смешивать</w:t>
      </w:r>
      <w:r w:rsidR="007B5BBB">
        <w:t xml:space="preserve"> </w:t>
      </w:r>
      <w:r w:rsidRPr="007B5BBB">
        <w:t>порнографию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сексуальными</w:t>
      </w:r>
      <w:r w:rsidR="007B5BBB">
        <w:t xml:space="preserve"> </w:t>
      </w:r>
      <w:r w:rsidRPr="007B5BBB">
        <w:t>действиями</w:t>
      </w:r>
      <w:r w:rsidR="007B5BBB">
        <w:t xml:space="preserve"> </w:t>
      </w:r>
      <w:r w:rsidRPr="007B5BBB">
        <w:t>без</w:t>
      </w:r>
      <w:r w:rsidR="007B5BBB">
        <w:t xml:space="preserve"> </w:t>
      </w:r>
      <w:r w:rsidRPr="007B5BBB">
        <w:t xml:space="preserve">криминообразующих признаков и с эротикой, значит смешивать преступления и непреступления. Эротика (от греч. «любовь», бога любви Эроса, от римского Амур (Купидон)) представляет собой изображение человеческого тела и естественного полового акта без элементов цинизма, вульгарности, похотливости, она воздействует на познавательные и эстетические чувства человека. </w:t>
      </w:r>
    </w:p>
    <w:p w:rsidR="00547E33" w:rsidRPr="007B5BBB" w:rsidRDefault="00547E33" w:rsidP="007B5BBB">
      <w:pPr>
        <w:widowControl w:val="0"/>
        <w:ind w:firstLine="709"/>
      </w:pPr>
      <w:r w:rsidRPr="007B5BBB">
        <w:t>Не</w:t>
      </w:r>
      <w:r w:rsidR="007B5BBB">
        <w:t xml:space="preserve"> </w:t>
      </w:r>
      <w:r w:rsidRPr="007B5BBB">
        <w:t>исключено,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законодательный «ляп»</w:t>
      </w:r>
      <w:r w:rsidR="007B5BBB">
        <w:t xml:space="preserve"> </w:t>
      </w:r>
      <w:r w:rsidRPr="007B5BBB">
        <w:t>повлияло</w:t>
      </w:r>
      <w:r w:rsidR="007B5BBB">
        <w:t xml:space="preserve"> </w:t>
      </w:r>
      <w:r w:rsidRPr="007B5BBB">
        <w:t xml:space="preserve">некритическое, механическое перенесение в УК РФ уголовных законов и судебной практики США. </w:t>
      </w:r>
    </w:p>
    <w:p w:rsidR="00547E33" w:rsidRPr="007B5BBB" w:rsidRDefault="00547E33" w:rsidP="007B5BBB">
      <w:pPr>
        <w:widowControl w:val="0"/>
        <w:ind w:firstLine="709"/>
      </w:pPr>
      <w:r w:rsidRPr="007B5BBB">
        <w:t>Такие порнографические произведения защищены. Первой поправкой к Конституции США, гарантирующей свободу слова и печати. Их производство и распространение может</w:t>
      </w:r>
      <w:r w:rsidR="007B5BBB">
        <w:t xml:space="preserve"> </w:t>
      </w:r>
      <w:r w:rsidRPr="007B5BBB">
        <w:t>ограничиваться,</w:t>
      </w:r>
      <w:r w:rsidR="007B5BBB">
        <w:t xml:space="preserve"> </w:t>
      </w:r>
      <w:r w:rsidRPr="007B5BBB">
        <w:t>но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запрещаться.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этом</w:t>
      </w:r>
      <w:r w:rsidR="007B5BBB">
        <w:t xml:space="preserve"> </w:t>
      </w:r>
      <w:r w:rsidRPr="007B5BBB">
        <w:t>их</w:t>
      </w:r>
      <w:r w:rsidR="007B5BBB">
        <w:t xml:space="preserve"> </w:t>
      </w:r>
      <w:r w:rsidRPr="007B5BBB">
        <w:t>отличие</w:t>
      </w:r>
      <w:r w:rsidR="007B5BBB">
        <w:t xml:space="preserve"> </w:t>
      </w:r>
      <w:r w:rsidRPr="007B5BBB">
        <w:t>от</w:t>
      </w:r>
      <w:r w:rsidR="007B5BBB">
        <w:t xml:space="preserve"> </w:t>
      </w:r>
      <w:r w:rsidRPr="007B5BBB">
        <w:t xml:space="preserve">непристойных произведений, которые могут запрещаться решениями судов либо по закону. </w:t>
      </w:r>
    </w:p>
    <w:p w:rsidR="00547E33" w:rsidRPr="007B5BBB" w:rsidRDefault="00547E33" w:rsidP="007B5BBB">
      <w:pPr>
        <w:widowControl w:val="0"/>
        <w:ind w:firstLine="709"/>
      </w:pPr>
      <w:r w:rsidRPr="007B5BBB">
        <w:t>Отличие</w:t>
      </w:r>
      <w:r w:rsidR="007B5BBB">
        <w:t xml:space="preserve"> </w:t>
      </w:r>
      <w:r w:rsidRPr="007B5BBB">
        <w:t>непристойных</w:t>
      </w:r>
      <w:r w:rsidR="007B5BBB">
        <w:t xml:space="preserve"> </w:t>
      </w:r>
      <w:r w:rsidRPr="007B5BBB">
        <w:t>произведений</w:t>
      </w:r>
      <w:r w:rsidR="007B5BBB">
        <w:t xml:space="preserve"> </w:t>
      </w:r>
      <w:r w:rsidRPr="007B5BBB">
        <w:t>от</w:t>
      </w:r>
      <w:r w:rsidR="007B5BBB">
        <w:t xml:space="preserve"> </w:t>
      </w:r>
      <w:r w:rsidRPr="007B5BBB">
        <w:t>порнографических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определению Верховного Суда США (дело «Миллер против штата Калифорния», 1973) в том, что последние не должны возбуждать у читателя «низменных инстинктов», быть «явно оскорбительными,</w:t>
      </w:r>
      <w:r w:rsidR="007B5BBB">
        <w:t xml:space="preserve"> </w:t>
      </w:r>
      <w:r w:rsidRPr="007B5BBB">
        <w:t>т.е.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содержать «очевидных</w:t>
      </w:r>
      <w:r w:rsidR="007B5BBB">
        <w:t xml:space="preserve"> </w:t>
      </w:r>
      <w:r w:rsidRPr="007B5BBB">
        <w:t>половых</w:t>
      </w:r>
      <w:r w:rsidR="007B5BBB">
        <w:t xml:space="preserve"> </w:t>
      </w:r>
      <w:r w:rsidRPr="007B5BBB">
        <w:t>актов,</w:t>
      </w:r>
      <w:r w:rsidR="007B5BBB">
        <w:t xml:space="preserve"> </w:t>
      </w:r>
      <w:r w:rsidRPr="007B5BBB">
        <w:t>совершающихся</w:t>
      </w:r>
      <w:r w:rsidR="007B5BBB">
        <w:t xml:space="preserve"> </w:t>
      </w:r>
      <w:r w:rsidRPr="007B5BBB">
        <w:t xml:space="preserve">в нормальном или извращенном виде, фактически происходящих или симулированных», а также «мастурбации, и распутной демонстрации половых органов». </w:t>
      </w:r>
    </w:p>
    <w:p w:rsidR="00547E33" w:rsidRPr="007B5BBB" w:rsidRDefault="00547E33" w:rsidP="007B5BBB">
      <w:pPr>
        <w:widowControl w:val="0"/>
        <w:ind w:firstLine="709"/>
      </w:pPr>
      <w:r w:rsidRPr="007B5BBB">
        <w:t>Российскому праву не известны понятия «непристойных произведений», которые толкуются в США шире, чем порнография по УК РФ. В проекте ФЗ «Об ограничениях оборота</w:t>
      </w:r>
      <w:r w:rsidR="007B5BBB">
        <w:t xml:space="preserve"> </w:t>
      </w:r>
      <w:r w:rsidRPr="007B5BBB">
        <w:t>продукции,</w:t>
      </w:r>
      <w:r w:rsidR="007B5BBB">
        <w:t xml:space="preserve"> </w:t>
      </w:r>
      <w:r w:rsidRPr="007B5BBB">
        <w:t>услуг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зрелищных</w:t>
      </w:r>
      <w:r w:rsidR="007B5BBB">
        <w:t xml:space="preserve"> </w:t>
      </w:r>
      <w:r w:rsidRPr="007B5BBB">
        <w:t>мероприятий</w:t>
      </w:r>
      <w:r w:rsidR="007B5BBB">
        <w:t xml:space="preserve"> </w:t>
      </w:r>
      <w:r w:rsidRPr="007B5BBB">
        <w:t>сексуального</w:t>
      </w:r>
      <w:r w:rsidR="007B5BBB">
        <w:t xml:space="preserve"> </w:t>
      </w:r>
      <w:r w:rsidRPr="007B5BBB">
        <w:t>характера</w:t>
      </w:r>
      <w:r w:rsidR="007B5BBB">
        <w:t xml:space="preserve"> </w:t>
      </w:r>
      <w:r w:rsidRPr="007B5BBB">
        <w:t xml:space="preserve">в </w:t>
      </w:r>
    </w:p>
    <w:p w:rsidR="00547E33" w:rsidRPr="007B5BBB" w:rsidRDefault="00547E33" w:rsidP="007B5BBB">
      <w:pPr>
        <w:widowControl w:val="0"/>
        <w:ind w:firstLine="709"/>
      </w:pPr>
      <w:r w:rsidRPr="007B5BBB">
        <w:t>Российской Федерации», который дальше первого чтения в Госдуме третьего созыва не пошел, в ст. 4 «Основные понятия» была предпринята попытка определить продукцию «сексуального</w:t>
      </w:r>
      <w:r w:rsidR="007B5BBB">
        <w:t xml:space="preserve"> </w:t>
      </w:r>
      <w:r w:rsidRPr="007B5BBB">
        <w:t>характера»</w:t>
      </w:r>
      <w:r w:rsidR="007B5BBB">
        <w:t xml:space="preserve"> </w:t>
      </w:r>
      <w:r w:rsidRPr="007B5BBB">
        <w:t>и «порнографические»</w:t>
      </w:r>
      <w:r w:rsidR="007B5BBB">
        <w:t xml:space="preserve"> </w:t>
      </w:r>
      <w:r w:rsidRPr="007B5BBB">
        <w:t>материалы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предметы.</w:t>
      </w:r>
      <w:r w:rsidR="007B5BBB">
        <w:t xml:space="preserve"> </w:t>
      </w:r>
      <w:r w:rsidRPr="007B5BBB">
        <w:t>Первые толковались как «удовлетворяющие потребности, связанные с сексуальным влечением, за исключением лекарственных средств и изделий медицинского назначения». Вторые как особый вид продукции сексуального характера, основным содержанием которого является</w:t>
      </w:r>
      <w:r w:rsidR="007B5BBB">
        <w:t xml:space="preserve"> </w:t>
      </w:r>
      <w:r w:rsidRPr="007B5BBB">
        <w:t>детальное</w:t>
      </w:r>
      <w:r w:rsidR="007B5BBB">
        <w:t xml:space="preserve"> </w:t>
      </w:r>
      <w:r w:rsidRPr="007B5BBB">
        <w:t>изображение</w:t>
      </w:r>
      <w:r w:rsidR="007B5BBB">
        <w:t xml:space="preserve"> </w:t>
      </w:r>
      <w:r w:rsidRPr="007B5BBB">
        <w:t>анатомических</w:t>
      </w:r>
      <w:r w:rsidR="007B5BBB">
        <w:t xml:space="preserve"> </w:t>
      </w:r>
      <w:r w:rsidRPr="007B5BBB">
        <w:t>и (или)</w:t>
      </w:r>
      <w:r w:rsidR="007B5BBB">
        <w:t xml:space="preserve"> </w:t>
      </w:r>
      <w:r w:rsidRPr="007B5BBB">
        <w:t xml:space="preserve">физиологических подробностей сексуальных действий. </w:t>
      </w:r>
    </w:p>
    <w:p w:rsidR="00547E33" w:rsidRPr="007B5BBB" w:rsidRDefault="00547E33" w:rsidP="007B5BBB">
      <w:pPr>
        <w:widowControl w:val="0"/>
        <w:ind w:firstLine="709"/>
      </w:pPr>
      <w:r w:rsidRPr="007B5BBB">
        <w:t>Как</w:t>
      </w:r>
      <w:r w:rsidR="007B5BBB">
        <w:t xml:space="preserve"> </w:t>
      </w:r>
      <w:r w:rsidRPr="007B5BBB">
        <w:t>нетрудно</w:t>
      </w:r>
      <w:r w:rsidR="007B5BBB">
        <w:t xml:space="preserve"> </w:t>
      </w:r>
      <w:r w:rsidRPr="007B5BBB">
        <w:t>заметить,</w:t>
      </w:r>
      <w:r w:rsidR="007B5BBB">
        <w:t xml:space="preserve"> </w:t>
      </w:r>
      <w:r w:rsidRPr="007B5BBB">
        <w:t>приведенное</w:t>
      </w:r>
      <w:r w:rsidR="007B5BBB">
        <w:t xml:space="preserve"> </w:t>
      </w:r>
      <w:r w:rsidRPr="007B5BBB">
        <w:t>понятие</w:t>
      </w:r>
      <w:r w:rsidR="007B5BBB">
        <w:t xml:space="preserve"> </w:t>
      </w:r>
      <w:r w:rsidRPr="007B5BBB">
        <w:t>раскрывалось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проекте</w:t>
      </w:r>
      <w:r w:rsidR="007B5BBB">
        <w:t xml:space="preserve"> </w:t>
      </w:r>
      <w:r w:rsidRPr="007B5BBB">
        <w:t>крайне неудачно. «Подробности,</w:t>
      </w:r>
      <w:r w:rsidR="007B5BBB">
        <w:t xml:space="preserve"> </w:t>
      </w:r>
      <w:r w:rsidRPr="007B5BBB">
        <w:t>связанные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сексуальными</w:t>
      </w:r>
      <w:r w:rsidR="007B5BBB">
        <w:t xml:space="preserve"> </w:t>
      </w:r>
      <w:r w:rsidRPr="007B5BBB">
        <w:t>влечениями»</w:t>
      </w:r>
      <w:r w:rsidR="007B5BBB">
        <w:t xml:space="preserve"> </w:t>
      </w:r>
      <w:r w:rsidRPr="007B5BBB">
        <w:t>естественны</w:t>
      </w:r>
      <w:r w:rsidR="007B5BBB">
        <w:t xml:space="preserve"> </w:t>
      </w:r>
      <w:r w:rsidRPr="007B5BBB">
        <w:t>для человека, изделия, их изображающие, полезны или сексуально нейтральны. «Детальное изображение</w:t>
      </w:r>
      <w:r w:rsidR="007B5BBB">
        <w:t xml:space="preserve"> </w:t>
      </w:r>
      <w:r w:rsidRPr="007B5BBB">
        <w:t>анатомических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физиологических</w:t>
      </w:r>
      <w:r w:rsidR="007B5BBB">
        <w:t xml:space="preserve"> </w:t>
      </w:r>
      <w:r w:rsidRPr="007B5BBB">
        <w:t>потребностей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сексуальных влечениях» не несет в себе признаков криминальности или правонарушительства. Наша экспертная группа при Комитете по законодательству Госдумы третьего созыва проект забраковала. Такая же судьба постигла проект о дополнении ст. 242 словами «а равно организация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проведение</w:t>
      </w:r>
      <w:r w:rsidR="007B5BBB">
        <w:t xml:space="preserve"> </w:t>
      </w:r>
      <w:r w:rsidRPr="007B5BBB">
        <w:t>зрелищных</w:t>
      </w:r>
      <w:r w:rsidR="007B5BBB">
        <w:t xml:space="preserve"> </w:t>
      </w:r>
      <w:r w:rsidRPr="007B5BBB">
        <w:t>мероприятий</w:t>
      </w:r>
      <w:r w:rsidR="007B5BBB">
        <w:t xml:space="preserve"> </w:t>
      </w:r>
      <w:r w:rsidRPr="007B5BBB">
        <w:t>сексуального</w:t>
      </w:r>
      <w:r w:rsidR="007B5BBB">
        <w:t xml:space="preserve"> </w:t>
      </w:r>
      <w:r w:rsidRPr="007B5BBB">
        <w:t>характера</w:t>
      </w:r>
      <w:r w:rsidR="007B5BBB">
        <w:t xml:space="preserve"> </w:t>
      </w:r>
      <w:r w:rsidRPr="007B5BBB">
        <w:t>с осуществлением</w:t>
      </w:r>
      <w:r w:rsidR="007B5BBB">
        <w:t xml:space="preserve"> </w:t>
      </w:r>
      <w:r w:rsidRPr="007B5BBB">
        <w:t>половых</w:t>
      </w:r>
      <w:r w:rsidR="007B5BBB">
        <w:t xml:space="preserve"> </w:t>
      </w:r>
      <w:r w:rsidRPr="007B5BBB">
        <w:t>сношений».</w:t>
      </w:r>
      <w:r w:rsidR="007B5BBB">
        <w:t xml:space="preserve"> </w:t>
      </w:r>
      <w:r w:rsidRPr="007B5BBB">
        <w:t>Действия</w:t>
      </w:r>
      <w:r w:rsidR="007B5BBB">
        <w:t xml:space="preserve"> </w:t>
      </w:r>
      <w:r w:rsidRPr="007B5BBB">
        <w:t>сексуального</w:t>
      </w:r>
      <w:r w:rsidR="007B5BBB">
        <w:t xml:space="preserve"> </w:t>
      </w:r>
      <w:r w:rsidRPr="007B5BBB">
        <w:t>характера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являются порнографией</w:t>
      </w:r>
      <w:r w:rsidR="008625A5" w:rsidRPr="007B5BBB">
        <w:rPr>
          <w:rStyle w:val="af2"/>
          <w:vertAlign w:val="baseline"/>
        </w:rPr>
        <w:footnoteReference w:id="11"/>
      </w:r>
      <w:r w:rsidRPr="007B5BBB">
        <w:t xml:space="preserve">. </w:t>
      </w:r>
    </w:p>
    <w:p w:rsidR="00547E33" w:rsidRPr="007B5BBB" w:rsidRDefault="00547E33" w:rsidP="007B5BBB">
      <w:pPr>
        <w:widowControl w:val="0"/>
        <w:ind w:firstLine="709"/>
      </w:pPr>
      <w:r w:rsidRPr="007B5BBB">
        <w:t>Ввиду отсутствия признаков антисоциальности продукции эротического характера представляется</w:t>
      </w:r>
      <w:r w:rsidR="007B5BBB">
        <w:t xml:space="preserve"> </w:t>
      </w:r>
      <w:r w:rsidRPr="007B5BBB">
        <w:t>неудачным</w:t>
      </w:r>
      <w:r w:rsidR="007B5BBB">
        <w:t xml:space="preserve"> </w:t>
      </w:r>
      <w:r w:rsidRPr="007B5BBB">
        <w:t>закон,</w:t>
      </w:r>
      <w:r w:rsidR="007B5BBB">
        <w:t xml:space="preserve"> </w:t>
      </w:r>
      <w:r w:rsidRPr="007B5BBB">
        <w:t>принятый</w:t>
      </w:r>
      <w:r w:rsidR="007B5BBB">
        <w:t xml:space="preserve"> </w:t>
      </w:r>
      <w:r w:rsidRPr="007B5BBB">
        <w:t>Законодательным</w:t>
      </w:r>
      <w:r w:rsidR="007B5BBB">
        <w:t xml:space="preserve"> </w:t>
      </w:r>
      <w:r w:rsidRPr="007B5BBB">
        <w:t xml:space="preserve">собранием </w:t>
      </w:r>
    </w:p>
    <w:p w:rsidR="00547E33" w:rsidRPr="007B5BBB" w:rsidRDefault="00547E33" w:rsidP="007B5BBB">
      <w:pPr>
        <w:widowControl w:val="0"/>
        <w:ind w:firstLine="709"/>
      </w:pPr>
      <w:r w:rsidRPr="007B5BBB">
        <w:t>Краснодарского края 20 июня 1995 г. «Об охране общественной нравственности». Его ч. 3</w:t>
      </w:r>
      <w:r w:rsidR="007B5BBB">
        <w:t xml:space="preserve"> </w:t>
      </w:r>
      <w:r w:rsidRPr="007B5BBB">
        <w:t>ст. 5</w:t>
      </w:r>
      <w:r w:rsidR="007B5BBB">
        <w:t xml:space="preserve"> </w:t>
      </w:r>
      <w:r w:rsidRPr="007B5BBB">
        <w:t>запрещает</w:t>
      </w:r>
      <w:r w:rsidR="007B5BBB">
        <w:t xml:space="preserve"> </w:t>
      </w:r>
      <w:r w:rsidRPr="007B5BBB">
        <w:t>как</w:t>
      </w:r>
      <w:r w:rsidR="007B5BBB">
        <w:t xml:space="preserve"> </w:t>
      </w:r>
      <w:r w:rsidRPr="007B5BBB">
        <w:t>административное</w:t>
      </w:r>
      <w:r w:rsidR="007B5BBB">
        <w:t xml:space="preserve"> </w:t>
      </w:r>
      <w:r w:rsidRPr="007B5BBB">
        <w:t>правонарушение</w:t>
      </w:r>
      <w:r w:rsidR="007B5BBB">
        <w:t xml:space="preserve"> </w:t>
      </w:r>
      <w:r w:rsidRPr="007B5BBB">
        <w:t>распространение</w:t>
      </w:r>
      <w:r w:rsidR="007B5BBB">
        <w:t xml:space="preserve"> </w:t>
      </w:r>
      <w:r w:rsidRPr="007B5BBB">
        <w:t>и производство продукции эротического характера, которое в целом или систематически возбуждают</w:t>
      </w:r>
      <w:r w:rsidR="007B5BBB">
        <w:t xml:space="preserve"> </w:t>
      </w:r>
      <w:r w:rsidRPr="007B5BBB">
        <w:t>интерес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>сексу.</w:t>
      </w:r>
      <w:r w:rsidR="007B5BBB">
        <w:t xml:space="preserve"> </w:t>
      </w:r>
      <w:r w:rsidRPr="007B5BBB">
        <w:t>Возбуждение</w:t>
      </w:r>
      <w:r w:rsidR="007B5BBB">
        <w:t xml:space="preserve"> </w:t>
      </w:r>
      <w:r w:rsidRPr="007B5BBB">
        <w:t>интереса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>сексу</w:t>
      </w:r>
      <w:r w:rsidR="007B5BBB">
        <w:t xml:space="preserve"> </w:t>
      </w:r>
      <w:r w:rsidRPr="007B5BBB">
        <w:t>запрету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 xml:space="preserve">подлежит. </w:t>
      </w:r>
    </w:p>
    <w:p w:rsidR="00547E33" w:rsidRPr="007B5BBB" w:rsidRDefault="00547E33" w:rsidP="007B5BBB">
      <w:pPr>
        <w:widowControl w:val="0"/>
        <w:ind w:firstLine="709"/>
      </w:pPr>
      <w:r w:rsidRPr="007B5BBB">
        <w:t>Другое</w:t>
      </w:r>
      <w:r w:rsidR="007B5BBB">
        <w:t xml:space="preserve"> </w:t>
      </w:r>
      <w:r w:rsidRPr="007B5BBB">
        <w:t>дело</w:t>
      </w:r>
      <w:r w:rsidR="007B5BBB">
        <w:t xml:space="preserve"> </w:t>
      </w:r>
      <w:r w:rsidRPr="007B5BBB">
        <w:t>его</w:t>
      </w:r>
      <w:r w:rsidR="007B5BBB">
        <w:t xml:space="preserve"> </w:t>
      </w:r>
      <w:r w:rsidRPr="007B5BBB">
        <w:t>порнографические</w:t>
      </w:r>
      <w:r w:rsidR="007B5BBB">
        <w:t xml:space="preserve"> </w:t>
      </w:r>
      <w:r w:rsidRPr="007B5BBB">
        <w:t>формы,</w:t>
      </w:r>
      <w:r w:rsidR="007B5BBB">
        <w:t xml:space="preserve"> </w:t>
      </w:r>
      <w:r w:rsidRPr="007B5BBB">
        <w:t>удовлетворяющие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 xml:space="preserve">познавательный интерес, а низменные, похотливые инстинкты. </w:t>
      </w:r>
    </w:p>
    <w:p w:rsidR="00547E33" w:rsidRPr="007B5BBB" w:rsidRDefault="00547E33" w:rsidP="007B5BBB">
      <w:pPr>
        <w:widowControl w:val="0"/>
        <w:ind w:firstLine="709"/>
      </w:pPr>
      <w:r w:rsidRPr="007B5BBB">
        <w:t>На практике имел место случай, когда родители ряда московских школ обратились в прокуратуру Москвы с просьбой защитить нравственность их детей, которой наносили ущерб</w:t>
      </w:r>
      <w:r w:rsidR="007B5BBB">
        <w:t xml:space="preserve"> </w:t>
      </w:r>
      <w:r w:rsidRPr="007B5BBB">
        <w:t>экспериментаторы</w:t>
      </w:r>
      <w:r w:rsidR="007B5BBB">
        <w:t xml:space="preserve"> </w:t>
      </w:r>
      <w:r w:rsidRPr="007B5BBB">
        <w:t>от</w:t>
      </w:r>
      <w:r w:rsidR="007B5BBB">
        <w:t xml:space="preserve"> </w:t>
      </w:r>
      <w:r w:rsidRPr="007B5BBB">
        <w:t>сексологии «Программой</w:t>
      </w:r>
      <w:r w:rsidR="007B5BBB">
        <w:t xml:space="preserve"> </w:t>
      </w:r>
      <w:r w:rsidRPr="007B5BBB">
        <w:t>сексуального</w:t>
      </w:r>
      <w:r w:rsidR="007B5BBB">
        <w:t xml:space="preserve"> </w:t>
      </w:r>
      <w:r w:rsidRPr="007B5BBB">
        <w:t>образования учащихся».</w:t>
      </w:r>
      <w:r w:rsidR="007B5BBB">
        <w:t xml:space="preserve"> </w:t>
      </w:r>
      <w:r w:rsidRPr="007B5BBB">
        <w:t>Конечно,</w:t>
      </w:r>
      <w:r w:rsidR="007B5BBB">
        <w:t xml:space="preserve"> </w:t>
      </w:r>
      <w:r w:rsidRPr="007B5BBB">
        <w:t>состав</w:t>
      </w:r>
      <w:r w:rsidR="007B5BBB">
        <w:t xml:space="preserve"> </w:t>
      </w:r>
      <w:r w:rsidRPr="007B5BBB">
        <w:t>порнографии</w:t>
      </w:r>
      <w:r w:rsidR="007B5BBB">
        <w:t xml:space="preserve"> </w:t>
      </w:r>
      <w:r w:rsidRPr="007B5BBB">
        <w:t>здесь</w:t>
      </w:r>
      <w:r w:rsidR="007B5BBB">
        <w:t xml:space="preserve"> </w:t>
      </w:r>
      <w:r w:rsidRPr="007B5BBB">
        <w:t>отсутствует,</w:t>
      </w:r>
      <w:r w:rsidR="007B5BBB">
        <w:t xml:space="preserve"> </w:t>
      </w:r>
      <w:r w:rsidRPr="007B5BBB">
        <w:t>но</w:t>
      </w:r>
      <w:r w:rsidR="007B5BBB">
        <w:t xml:space="preserve"> </w:t>
      </w:r>
      <w:r w:rsidRPr="007B5BBB">
        <w:t>оснований</w:t>
      </w:r>
      <w:r w:rsidR="007B5BBB">
        <w:t xml:space="preserve"> </w:t>
      </w:r>
      <w:r w:rsidRPr="007B5BBB">
        <w:t>для прокурорского</w:t>
      </w:r>
      <w:r w:rsidR="007B5BBB">
        <w:t xml:space="preserve"> </w:t>
      </w:r>
      <w:r w:rsidRPr="007B5BBB">
        <w:t>реагирования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запретом</w:t>
      </w:r>
      <w:r w:rsidR="007B5BBB">
        <w:t xml:space="preserve"> </w:t>
      </w:r>
      <w:r w:rsidRPr="007B5BBB">
        <w:t>использования</w:t>
      </w:r>
      <w:r w:rsidR="007B5BBB">
        <w:t xml:space="preserve"> </w:t>
      </w:r>
      <w:r w:rsidRPr="007B5BBB">
        <w:t>таких</w:t>
      </w:r>
      <w:r w:rsidR="007B5BBB">
        <w:t xml:space="preserve"> </w:t>
      </w:r>
      <w:r w:rsidRPr="007B5BBB">
        <w:t>программ</w:t>
      </w:r>
      <w:r w:rsidR="007B5BBB">
        <w:t xml:space="preserve"> </w:t>
      </w:r>
      <w:r w:rsidRPr="007B5BBB">
        <w:t>более</w:t>
      </w:r>
      <w:r w:rsidR="007B5BBB">
        <w:t xml:space="preserve"> </w:t>
      </w:r>
      <w:r w:rsidRPr="007B5BBB">
        <w:t xml:space="preserve">чем достаточно. Для дисциплинарной ответственности ее составителей тоже. </w:t>
      </w:r>
    </w:p>
    <w:p w:rsidR="00547E33" w:rsidRPr="007B5BBB" w:rsidRDefault="00547E33" w:rsidP="007B5BBB">
      <w:pPr>
        <w:widowControl w:val="0"/>
        <w:ind w:firstLine="709"/>
      </w:pPr>
      <w:r w:rsidRPr="007B5BBB">
        <w:t>В</w:t>
      </w:r>
      <w:r w:rsidR="007B5BBB">
        <w:t xml:space="preserve"> </w:t>
      </w:r>
      <w:r w:rsidRPr="007B5BBB">
        <w:t>известном</w:t>
      </w:r>
      <w:r w:rsidR="007B5BBB">
        <w:t xml:space="preserve"> </w:t>
      </w:r>
      <w:r w:rsidRPr="007B5BBB">
        <w:t>деле</w:t>
      </w:r>
      <w:r w:rsidR="007B5BBB">
        <w:t xml:space="preserve"> </w:t>
      </w:r>
      <w:r w:rsidRPr="007B5BBB">
        <w:t>Прянишникова,</w:t>
      </w:r>
      <w:r w:rsidR="007B5BBB">
        <w:t xml:space="preserve"> </w:t>
      </w:r>
      <w:r w:rsidRPr="007B5BBB">
        <w:t>который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соучастниками</w:t>
      </w:r>
      <w:r w:rsidR="007B5BBB">
        <w:t xml:space="preserve"> </w:t>
      </w:r>
      <w:r w:rsidRPr="007B5BBB">
        <w:t>делал</w:t>
      </w:r>
      <w:r w:rsidR="007B5BBB">
        <w:t xml:space="preserve"> </w:t>
      </w:r>
      <w:r w:rsidRPr="007B5BBB">
        <w:t>вульгарно-циничные фотографии обнаженных людей, да еще на фоне исторических и культурных памятников</w:t>
      </w:r>
      <w:r w:rsidR="007B5BBB">
        <w:t xml:space="preserve"> </w:t>
      </w:r>
      <w:r w:rsidRPr="007B5BBB">
        <w:t>Санкт-Петербурга,</w:t>
      </w:r>
      <w:r w:rsidR="007B5BBB">
        <w:t xml:space="preserve"> </w:t>
      </w:r>
      <w:r w:rsidRPr="007B5BBB">
        <w:t>состав</w:t>
      </w:r>
      <w:r w:rsidR="007B5BBB">
        <w:t xml:space="preserve"> </w:t>
      </w:r>
      <w:r w:rsidRPr="007B5BBB">
        <w:t>изготовления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 xml:space="preserve">распространения порнографических изделий налицо. </w:t>
      </w:r>
    </w:p>
    <w:p w:rsidR="00547E33" w:rsidRPr="007B5BBB" w:rsidRDefault="00547E33" w:rsidP="007B5BBB">
      <w:pPr>
        <w:widowControl w:val="0"/>
        <w:ind w:firstLine="709"/>
      </w:pPr>
      <w:r w:rsidRPr="007B5BBB">
        <w:t>Не вызывает сомнений порнографический характер книги Сорокина «Голубое сало» (М., 2003). В ней цинично-омерзительно со всеми подробностями знатока описаны извращенные</w:t>
      </w:r>
      <w:r w:rsidR="007B5BBB">
        <w:t xml:space="preserve"> </w:t>
      </w:r>
      <w:r w:rsidRPr="007B5BBB">
        <w:t>гомосексуальные</w:t>
      </w:r>
      <w:r w:rsidR="007B5BBB">
        <w:t xml:space="preserve"> </w:t>
      </w:r>
      <w:r w:rsidRPr="007B5BBB">
        <w:t>половые</w:t>
      </w:r>
      <w:r w:rsidR="007B5BBB">
        <w:t xml:space="preserve"> </w:t>
      </w:r>
      <w:r w:rsidRPr="007B5BBB">
        <w:t>акты</w:t>
      </w:r>
      <w:r w:rsidR="007B5BBB">
        <w:t xml:space="preserve"> </w:t>
      </w:r>
      <w:r w:rsidRPr="007B5BBB">
        <w:t>ни</w:t>
      </w:r>
      <w:r w:rsidR="007B5BBB">
        <w:t xml:space="preserve"> </w:t>
      </w:r>
      <w:r w:rsidRPr="007B5BBB">
        <w:t>много,</w:t>
      </w:r>
      <w:r w:rsidR="007B5BBB">
        <w:t xml:space="preserve"> </w:t>
      </w:r>
      <w:r w:rsidRPr="007B5BBB">
        <w:t>ни</w:t>
      </w:r>
      <w:r w:rsidR="007B5BBB">
        <w:t xml:space="preserve"> </w:t>
      </w:r>
      <w:r w:rsidRPr="007B5BBB">
        <w:t>мало</w:t>
      </w:r>
      <w:r w:rsidR="007B5BBB">
        <w:t xml:space="preserve"> </w:t>
      </w:r>
      <w:r w:rsidRPr="007B5BBB">
        <w:t>И. Сталина</w:t>
      </w:r>
      <w:r w:rsidR="007B5BBB">
        <w:t xml:space="preserve"> </w:t>
      </w:r>
      <w:r w:rsidRPr="007B5BBB">
        <w:t>и Н. Хрущева. Прокуратура обоснованно возбудила уголовное дело в отношении автора по ст. 242 УК РФ. Члены движения «Идущие вместе» проводили акции протеста с сожжением</w:t>
      </w:r>
      <w:r w:rsidR="007B5BBB">
        <w:t xml:space="preserve"> </w:t>
      </w:r>
      <w:r w:rsidRPr="007B5BBB">
        <w:t>этой</w:t>
      </w:r>
      <w:r w:rsidR="007B5BBB">
        <w:t xml:space="preserve"> </w:t>
      </w:r>
      <w:r w:rsidRPr="007B5BBB">
        <w:t>книги.</w:t>
      </w:r>
      <w:r w:rsidR="007B5BBB">
        <w:t xml:space="preserve"> </w:t>
      </w:r>
      <w:r w:rsidRPr="007B5BBB">
        <w:t>Кафедра</w:t>
      </w:r>
      <w:r w:rsidR="007B5BBB">
        <w:t xml:space="preserve"> </w:t>
      </w:r>
      <w:r w:rsidRPr="007B5BBB">
        <w:t>уголовного</w:t>
      </w:r>
      <w:r w:rsidR="007B5BBB">
        <w:t xml:space="preserve"> </w:t>
      </w:r>
      <w:r w:rsidRPr="007B5BBB">
        <w:t>права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криминологии</w:t>
      </w:r>
      <w:r w:rsidR="007B5BBB">
        <w:t xml:space="preserve"> </w:t>
      </w:r>
      <w:r w:rsidRPr="007B5BBB">
        <w:t>МГУ</w:t>
      </w:r>
      <w:r w:rsidR="007B5BBB">
        <w:t xml:space="preserve"> </w:t>
      </w:r>
      <w:r w:rsidRPr="007B5BBB">
        <w:t>им. М.В. Ломоносова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заседании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участием</w:t>
      </w:r>
      <w:r w:rsidR="007B5BBB">
        <w:t xml:space="preserve"> </w:t>
      </w:r>
      <w:r w:rsidRPr="007B5BBB">
        <w:t>юристов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руководителей</w:t>
      </w:r>
      <w:r w:rsidR="007B5BBB">
        <w:t xml:space="preserve"> </w:t>
      </w:r>
      <w:r w:rsidRPr="007B5BBB">
        <w:t xml:space="preserve">названного движения единогласно признали, что названная книга содержит состав порнографии. </w:t>
      </w:r>
    </w:p>
    <w:p w:rsidR="00547E33" w:rsidRPr="007B5BBB" w:rsidRDefault="00547E33" w:rsidP="007B5BBB">
      <w:pPr>
        <w:widowControl w:val="0"/>
        <w:ind w:firstLine="709"/>
      </w:pPr>
      <w:r w:rsidRPr="007B5BBB">
        <w:t>Такого</w:t>
      </w:r>
      <w:r w:rsidR="007B5BBB">
        <w:t xml:space="preserve"> </w:t>
      </w:r>
      <w:r w:rsidRPr="007B5BBB">
        <w:t>же</w:t>
      </w:r>
      <w:r w:rsidR="007B5BBB">
        <w:t xml:space="preserve"> </w:t>
      </w:r>
      <w:r w:rsidRPr="007B5BBB">
        <w:t>мнения</w:t>
      </w:r>
      <w:r w:rsidR="007B5BBB">
        <w:t xml:space="preserve"> </w:t>
      </w:r>
      <w:r w:rsidRPr="007B5BBB">
        <w:t>придерживались</w:t>
      </w:r>
      <w:r w:rsidR="007B5BBB">
        <w:t xml:space="preserve"> </w:t>
      </w:r>
      <w:r w:rsidRPr="007B5BBB">
        <w:t>авторы</w:t>
      </w:r>
      <w:r w:rsidR="007B5BBB">
        <w:t xml:space="preserve"> </w:t>
      </w:r>
      <w:r w:rsidRPr="007B5BBB">
        <w:t>искусствоведческой экспертизы.</w:t>
      </w:r>
      <w:r w:rsidR="007B5BBB">
        <w:t xml:space="preserve"> </w:t>
      </w:r>
      <w:r w:rsidRPr="007B5BBB">
        <w:t>Однако давления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следствие</w:t>
      </w:r>
      <w:r w:rsidR="007B5BBB">
        <w:t xml:space="preserve"> </w:t>
      </w:r>
      <w:r w:rsidRPr="007B5BBB">
        <w:t>со</w:t>
      </w:r>
      <w:r w:rsidR="007B5BBB">
        <w:t xml:space="preserve"> </w:t>
      </w:r>
      <w:r w:rsidRPr="007B5BBB">
        <w:t>стороны</w:t>
      </w:r>
      <w:r w:rsidR="007B5BBB">
        <w:t xml:space="preserve"> </w:t>
      </w:r>
      <w:r w:rsidRPr="007B5BBB">
        <w:t>так</w:t>
      </w:r>
      <w:r w:rsidR="007B5BBB">
        <w:t xml:space="preserve"> </w:t>
      </w:r>
      <w:r w:rsidRPr="007B5BBB">
        <w:t>называемых «либеральных»</w:t>
      </w:r>
      <w:r w:rsidR="007B5BBB">
        <w:t xml:space="preserve"> </w:t>
      </w:r>
      <w:r w:rsidRPr="007B5BBB">
        <w:t>литераторов</w:t>
      </w:r>
      <w:r w:rsidR="007B5BBB">
        <w:t xml:space="preserve"> </w:t>
      </w:r>
      <w:r w:rsidRPr="007B5BBB">
        <w:t>и журналистов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без</w:t>
      </w:r>
      <w:r w:rsidR="007B5BBB">
        <w:t xml:space="preserve"> </w:t>
      </w:r>
      <w:r w:rsidRPr="007B5BBB">
        <w:t>поддержки</w:t>
      </w:r>
      <w:r w:rsidR="007B5BBB">
        <w:t xml:space="preserve"> </w:t>
      </w:r>
      <w:r w:rsidRPr="007B5BBB">
        <w:t>высокопоставленных</w:t>
      </w:r>
      <w:r w:rsidR="007B5BBB">
        <w:t xml:space="preserve"> </w:t>
      </w:r>
      <w:r w:rsidRPr="007B5BBB">
        <w:t>чиновников</w:t>
      </w:r>
      <w:r w:rsidR="007B5BBB">
        <w:t xml:space="preserve"> </w:t>
      </w:r>
      <w:r w:rsidRPr="007B5BBB">
        <w:t>оказались</w:t>
      </w:r>
      <w:r w:rsidR="007B5BBB">
        <w:t xml:space="preserve"> </w:t>
      </w:r>
      <w:r w:rsidRPr="007B5BBB">
        <w:t>столь мощными,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уголовное</w:t>
      </w:r>
      <w:r w:rsidR="007B5BBB">
        <w:t xml:space="preserve"> </w:t>
      </w:r>
      <w:r w:rsidRPr="007B5BBB">
        <w:t>дело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отношении</w:t>
      </w:r>
      <w:r w:rsidR="007B5BBB">
        <w:t xml:space="preserve"> </w:t>
      </w:r>
      <w:r w:rsidRPr="007B5BBB">
        <w:t>укрывшегося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ФРГ</w:t>
      </w:r>
      <w:r w:rsidR="007B5BBB">
        <w:t xml:space="preserve"> </w:t>
      </w:r>
      <w:r w:rsidRPr="007B5BBB">
        <w:t>порно-писателя сначала</w:t>
      </w:r>
      <w:r w:rsidR="007B5BBB">
        <w:t xml:space="preserve"> </w:t>
      </w:r>
      <w:r w:rsidRPr="007B5BBB">
        <w:t>заволокичивалось,</w:t>
      </w:r>
      <w:r w:rsidR="007B5BBB">
        <w:t xml:space="preserve"> </w:t>
      </w:r>
      <w:r w:rsidRPr="007B5BBB">
        <w:t>а</w:t>
      </w:r>
      <w:r w:rsidR="007B5BBB">
        <w:t xml:space="preserve"> </w:t>
      </w:r>
      <w:r w:rsidRPr="007B5BBB">
        <w:t>затем</w:t>
      </w:r>
      <w:r w:rsidR="007B5BBB">
        <w:t xml:space="preserve"> </w:t>
      </w:r>
      <w:r w:rsidRPr="007B5BBB">
        <w:t>было</w:t>
      </w:r>
      <w:r w:rsidR="007B5BBB">
        <w:t xml:space="preserve"> </w:t>
      </w:r>
      <w:r w:rsidRPr="007B5BBB">
        <w:t>прекращено «за</w:t>
      </w:r>
      <w:r w:rsidR="007B5BBB">
        <w:t xml:space="preserve"> </w:t>
      </w:r>
      <w:r w:rsidRPr="007B5BBB">
        <w:t>отсутствием</w:t>
      </w:r>
      <w:r w:rsidR="007B5BBB">
        <w:t xml:space="preserve"> </w:t>
      </w:r>
      <w:r w:rsidRPr="007B5BBB">
        <w:t>состава преступления».</w:t>
      </w:r>
      <w:r w:rsidR="007B5BBB">
        <w:t xml:space="preserve"> </w:t>
      </w:r>
      <w:r w:rsidRPr="007B5BBB">
        <w:t>Грубая</w:t>
      </w:r>
      <w:r w:rsidR="007B5BBB">
        <w:t xml:space="preserve"> </w:t>
      </w:r>
      <w:r w:rsidRPr="007B5BBB">
        <w:t>квалификационная</w:t>
      </w:r>
      <w:r w:rsidR="007B5BBB">
        <w:t xml:space="preserve"> </w:t>
      </w:r>
      <w:r w:rsidRPr="007B5BBB">
        <w:t>ошибка</w:t>
      </w:r>
      <w:r w:rsidR="007B5BBB">
        <w:t xml:space="preserve"> </w:t>
      </w:r>
      <w:r w:rsidRPr="007B5BBB">
        <w:t>бесспорна.</w:t>
      </w:r>
      <w:r w:rsidR="007B5BBB">
        <w:t xml:space="preserve"> </w:t>
      </w:r>
      <w:r w:rsidRPr="007B5BBB">
        <w:t>Единственный</w:t>
      </w:r>
      <w:r w:rsidR="007B5BBB">
        <w:t xml:space="preserve"> </w:t>
      </w:r>
      <w:r w:rsidRPr="007B5BBB">
        <w:t>плюс упомянутой</w:t>
      </w:r>
      <w:r w:rsidR="007B5BBB">
        <w:t xml:space="preserve"> </w:t>
      </w:r>
      <w:r w:rsidRPr="007B5BBB">
        <w:t>книги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том,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ее</w:t>
      </w:r>
      <w:r w:rsidR="007B5BBB">
        <w:t xml:space="preserve"> </w:t>
      </w:r>
      <w:r w:rsidRPr="007B5BBB">
        <w:t>автору</w:t>
      </w:r>
      <w:r w:rsidR="007B5BBB">
        <w:t xml:space="preserve"> </w:t>
      </w:r>
      <w:r w:rsidRPr="007B5BBB">
        <w:t>удалось,</w:t>
      </w:r>
      <w:r w:rsidR="007B5BBB">
        <w:t xml:space="preserve"> </w:t>
      </w:r>
      <w:r w:rsidRPr="007B5BBB">
        <w:t>наконец,</w:t>
      </w:r>
      <w:r w:rsidR="007B5BBB">
        <w:t xml:space="preserve"> </w:t>
      </w:r>
      <w:r w:rsidRPr="007B5BBB">
        <w:t>раскрыть</w:t>
      </w:r>
      <w:r w:rsidR="007B5BBB">
        <w:t xml:space="preserve"> </w:t>
      </w:r>
      <w:r w:rsidRPr="007B5BBB">
        <w:t xml:space="preserve">понятие порнографии. </w:t>
      </w:r>
    </w:p>
    <w:p w:rsidR="00547E33" w:rsidRPr="007B5BBB" w:rsidRDefault="00547E33" w:rsidP="007B5BBB">
      <w:pPr>
        <w:widowControl w:val="0"/>
        <w:ind w:firstLine="709"/>
      </w:pPr>
      <w:r w:rsidRPr="007B5BBB">
        <w:t>Госдума</w:t>
      </w:r>
      <w:r w:rsidR="007B5BBB">
        <w:t xml:space="preserve"> </w:t>
      </w:r>
      <w:r w:rsidRPr="007B5BBB">
        <w:t>четвертого</w:t>
      </w:r>
      <w:r w:rsidR="007B5BBB">
        <w:t xml:space="preserve"> </w:t>
      </w:r>
      <w:r w:rsidRPr="007B5BBB">
        <w:t>созыва</w:t>
      </w:r>
      <w:r w:rsidR="007B5BBB">
        <w:t xml:space="preserve"> </w:t>
      </w:r>
      <w:r w:rsidRPr="007B5BBB">
        <w:t>ныне</w:t>
      </w:r>
      <w:r w:rsidR="007B5BBB">
        <w:t xml:space="preserve"> </w:t>
      </w:r>
      <w:r w:rsidRPr="007B5BBB">
        <w:t>предпринимает</w:t>
      </w:r>
      <w:r w:rsidR="007B5BBB">
        <w:t xml:space="preserve"> </w:t>
      </w:r>
      <w:r w:rsidRPr="007B5BBB">
        <w:t>еще</w:t>
      </w:r>
      <w:r w:rsidR="007B5BBB">
        <w:t xml:space="preserve"> </w:t>
      </w:r>
      <w:r w:rsidRPr="007B5BBB">
        <w:t>одну</w:t>
      </w:r>
      <w:r w:rsidR="007B5BBB">
        <w:t xml:space="preserve"> </w:t>
      </w:r>
      <w:r w:rsidRPr="007B5BBB">
        <w:t>попытку</w:t>
      </w:r>
      <w:r w:rsidR="007B5BBB">
        <w:t xml:space="preserve"> </w:t>
      </w:r>
      <w:r w:rsidRPr="007B5BBB">
        <w:t>описать</w:t>
      </w:r>
      <w:r w:rsidR="007B5BBB">
        <w:t xml:space="preserve"> </w:t>
      </w:r>
      <w:r w:rsidRPr="007B5BBB">
        <w:t>в примечании к ст. 242 понятие «порнографические материалы или предметы». Может быть,</w:t>
      </w:r>
      <w:r w:rsidR="007B5BBB">
        <w:t xml:space="preserve"> </w:t>
      </w:r>
      <w:r w:rsidRPr="007B5BBB">
        <w:t>работы</w:t>
      </w:r>
      <w:r w:rsidR="007B5BBB">
        <w:t xml:space="preserve"> </w:t>
      </w:r>
      <w:r w:rsidRPr="007B5BBB">
        <w:t>Сорокина</w:t>
      </w:r>
      <w:r w:rsidR="007B5BBB">
        <w:t xml:space="preserve"> </w:t>
      </w:r>
      <w:r w:rsidRPr="007B5BBB">
        <w:t>помогут</w:t>
      </w:r>
      <w:r w:rsidR="007B5BBB">
        <w:t xml:space="preserve"> </w:t>
      </w:r>
      <w:r w:rsidRPr="007B5BBB">
        <w:t>им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трудной</w:t>
      </w:r>
      <w:r w:rsidR="007B5BBB">
        <w:t xml:space="preserve"> </w:t>
      </w:r>
      <w:r w:rsidRPr="007B5BBB">
        <w:t>законодательной</w:t>
      </w:r>
      <w:r w:rsidR="007B5BBB">
        <w:t xml:space="preserve"> </w:t>
      </w:r>
      <w:r w:rsidRPr="007B5BBB">
        <w:t>работе</w:t>
      </w:r>
      <w:r w:rsidR="007B5BBB">
        <w:t xml:space="preserve"> </w:t>
      </w:r>
      <w:r w:rsidRPr="007B5BBB">
        <w:t>заменить оценочный</w:t>
      </w:r>
      <w:r w:rsidR="007B5BBB">
        <w:t xml:space="preserve"> </w:t>
      </w:r>
      <w:r w:rsidRPr="007B5BBB">
        <w:t>признак</w:t>
      </w:r>
      <w:r w:rsidR="007B5BBB">
        <w:t xml:space="preserve"> </w:t>
      </w:r>
      <w:r w:rsidRPr="007B5BBB">
        <w:t>состава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неоценочный.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>этом</w:t>
      </w:r>
      <w:r w:rsidR="007B5BBB">
        <w:t xml:space="preserve"> </w:t>
      </w:r>
      <w:r w:rsidRPr="007B5BBB">
        <w:t>потребуется</w:t>
      </w:r>
      <w:r w:rsidR="007B5BBB">
        <w:t xml:space="preserve"> </w:t>
      </w:r>
      <w:r w:rsidRPr="007B5BBB">
        <w:t xml:space="preserve">размежевать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Состав последней, внесенный в УК реформой «взрослую» и «детскую порнографию». </w:t>
      </w:r>
    </w:p>
    <w:p w:rsidR="00547E33" w:rsidRPr="007B5BBB" w:rsidRDefault="00547E33" w:rsidP="007B5BBB">
      <w:pPr>
        <w:widowControl w:val="0"/>
        <w:ind w:firstLine="709"/>
      </w:pPr>
      <w:r w:rsidRPr="007B5BBB">
        <w:t>8 декабря 2003 г., устанавливает в ст. 242 : «Изготовление, хранение или перемещение через</w:t>
      </w:r>
      <w:r w:rsidR="007B5BBB">
        <w:t xml:space="preserve"> </w:t>
      </w:r>
      <w:r w:rsidRPr="007B5BBB">
        <w:t>Государственную</w:t>
      </w:r>
      <w:r w:rsidR="007B5BBB">
        <w:t xml:space="preserve"> </w:t>
      </w:r>
      <w:r w:rsidRPr="007B5BBB">
        <w:t>границу</w:t>
      </w:r>
      <w:r w:rsidR="007B5BBB">
        <w:t xml:space="preserve"> </w:t>
      </w:r>
      <w:r w:rsidRPr="007B5BBB">
        <w:t>Российской</w:t>
      </w:r>
      <w:r w:rsidR="007B5BBB">
        <w:t xml:space="preserve"> </w:t>
      </w:r>
      <w:r w:rsidRPr="007B5BBB">
        <w:t>Федерации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целях</w:t>
      </w:r>
      <w:r w:rsidR="007B5BBB">
        <w:t xml:space="preserve"> </w:t>
      </w:r>
      <w:r w:rsidRPr="007B5BBB">
        <w:t>распространения, публичной</w:t>
      </w:r>
      <w:r w:rsidR="007B5BBB">
        <w:t xml:space="preserve"> </w:t>
      </w:r>
      <w:r w:rsidRPr="007B5BBB">
        <w:t>демонстрации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рекламирования</w:t>
      </w:r>
      <w:r w:rsidR="007B5BBB">
        <w:t xml:space="preserve"> </w:t>
      </w:r>
      <w:r w:rsidRPr="007B5BBB">
        <w:t>либо</w:t>
      </w:r>
      <w:r w:rsidR="007B5BBB">
        <w:t xml:space="preserve"> </w:t>
      </w:r>
      <w:r w:rsidRPr="007B5BBB">
        <w:t>распространение,</w:t>
      </w:r>
      <w:r w:rsidR="007B5BBB">
        <w:t xml:space="preserve"> </w:t>
      </w:r>
      <w:r w:rsidRPr="007B5BBB">
        <w:t>публичная демонстрация или рекламирование материалов или предметов с порнографическими изображениями</w:t>
      </w:r>
      <w:r w:rsidR="007B5BBB">
        <w:t xml:space="preserve"> </w:t>
      </w:r>
      <w:r w:rsidRPr="007B5BBB">
        <w:t>заведомо</w:t>
      </w:r>
      <w:r w:rsidR="007B5BBB">
        <w:t xml:space="preserve"> </w:t>
      </w:r>
      <w:r w:rsidRPr="007B5BBB">
        <w:t>несовершеннолетних,</w:t>
      </w:r>
      <w:r w:rsidR="007B5BBB">
        <w:t xml:space="preserve"> </w:t>
      </w:r>
      <w:r w:rsidRPr="007B5BBB">
        <w:t>а</w:t>
      </w:r>
      <w:r w:rsidR="007B5BBB">
        <w:t xml:space="preserve"> </w:t>
      </w:r>
      <w:r w:rsidRPr="007B5BBB">
        <w:t>равно</w:t>
      </w:r>
      <w:r w:rsidR="007B5BBB">
        <w:t xml:space="preserve"> </w:t>
      </w:r>
      <w:r w:rsidRPr="007B5BBB">
        <w:t>привлечение</w:t>
      </w:r>
      <w:r w:rsidR="007B5BBB">
        <w:t xml:space="preserve"> </w:t>
      </w:r>
      <w:r w:rsidRPr="007B5BBB">
        <w:t>заведомо несовершеннолетних в качестве исполнителей для участия в зрелищных мероприятиях порнографического</w:t>
      </w:r>
      <w:r w:rsidR="007B5BBB">
        <w:t xml:space="preserve"> </w:t>
      </w:r>
      <w:r w:rsidRPr="007B5BBB">
        <w:t>характера</w:t>
      </w:r>
      <w:r w:rsidR="007B5BBB">
        <w:t xml:space="preserve"> </w:t>
      </w:r>
      <w:r w:rsidRPr="007B5BBB">
        <w:t>лицом,</w:t>
      </w:r>
      <w:r w:rsidR="007B5BBB">
        <w:t xml:space="preserve"> </w:t>
      </w:r>
      <w:r w:rsidRPr="007B5BBB">
        <w:t>достигшим</w:t>
      </w:r>
      <w:r w:rsidR="007B5BBB">
        <w:t xml:space="preserve"> </w:t>
      </w:r>
      <w:r w:rsidRPr="007B5BBB">
        <w:t>восемнадцатилетнего</w:t>
      </w:r>
      <w:r w:rsidR="007B5BBB">
        <w:t xml:space="preserve"> </w:t>
      </w:r>
      <w:r w:rsidRPr="007B5BBB">
        <w:t xml:space="preserve">возраста — наказывается лишением свободы на срок до шести лет». </w:t>
      </w:r>
    </w:p>
    <w:p w:rsidR="00547E33" w:rsidRPr="007B5BBB" w:rsidRDefault="00547E33" w:rsidP="007B5BBB">
      <w:pPr>
        <w:widowControl w:val="0"/>
        <w:ind w:firstLine="709"/>
      </w:pPr>
      <w:r w:rsidRPr="007B5BBB">
        <w:t>Принятие данной нормы позволило отказаться от квалификации «педофилической порнографии»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ст. 242</w:t>
      </w:r>
      <w:r w:rsidR="007B5BBB">
        <w:t xml:space="preserve"> </w:t>
      </w:r>
      <w:r w:rsidRPr="007B5BBB">
        <w:t>УК,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существу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аналогии.</w:t>
      </w:r>
      <w:r w:rsidR="007B5BBB">
        <w:t xml:space="preserve"> </w:t>
      </w:r>
      <w:r w:rsidRPr="007B5BBB">
        <w:t>Для</w:t>
      </w:r>
      <w:r w:rsidR="007B5BBB">
        <w:t xml:space="preserve"> </w:t>
      </w:r>
      <w:r w:rsidRPr="007B5BBB">
        <w:t>применения</w:t>
      </w:r>
      <w:r w:rsidR="007B5BBB">
        <w:t xml:space="preserve"> </w:t>
      </w:r>
      <w:r w:rsidRPr="007B5BBB">
        <w:t>ст. 242потребуются</w:t>
      </w:r>
      <w:r w:rsidR="007B5BBB">
        <w:t xml:space="preserve"> </w:t>
      </w:r>
      <w:r w:rsidRPr="007B5BBB">
        <w:t>определенные</w:t>
      </w:r>
      <w:r w:rsidR="007B5BBB">
        <w:t xml:space="preserve"> </w:t>
      </w:r>
      <w:r w:rsidRPr="007B5BBB">
        <w:t>усилия</w:t>
      </w:r>
      <w:r w:rsidR="007B5BBB">
        <w:t xml:space="preserve"> </w:t>
      </w:r>
      <w:r w:rsidRPr="007B5BBB">
        <w:t>для</w:t>
      </w:r>
      <w:r w:rsidR="007B5BBB">
        <w:t xml:space="preserve"> </w:t>
      </w:r>
      <w:r w:rsidRPr="007B5BBB">
        <w:t>раскрытия</w:t>
      </w:r>
      <w:r w:rsidR="007B5BBB">
        <w:t xml:space="preserve"> </w:t>
      </w:r>
      <w:r w:rsidRPr="007B5BBB">
        <w:t>оценочного</w:t>
      </w:r>
      <w:r w:rsidR="007B5BBB">
        <w:t xml:space="preserve"> </w:t>
      </w:r>
      <w:r w:rsidRPr="007B5BBB">
        <w:t>признака «порнографические</w:t>
      </w:r>
      <w:r w:rsidR="007B5BBB">
        <w:t xml:space="preserve"> </w:t>
      </w:r>
      <w:r w:rsidRPr="007B5BBB">
        <w:t>изображения».</w:t>
      </w:r>
      <w:r w:rsidR="007B5BBB">
        <w:t xml:space="preserve"> </w:t>
      </w:r>
      <w:r w:rsidRPr="007B5BBB">
        <w:t>Они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будут</w:t>
      </w:r>
      <w:r w:rsidR="007B5BBB">
        <w:t xml:space="preserve"> </w:t>
      </w:r>
      <w:r w:rsidRPr="007B5BBB">
        <w:t>полностью</w:t>
      </w:r>
      <w:r w:rsidR="007B5BBB">
        <w:t xml:space="preserve"> </w:t>
      </w:r>
      <w:r w:rsidRPr="007B5BBB">
        <w:t>совпадать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составом «взрослой» порнографии. Не только циничное изображение полового акта и половых органов, но и определенных поз обнаженных подростков и детей, не достигших 16-летнего возраста, образует состав детской порнографии. Непосредственным объектом здесь</w:t>
      </w:r>
      <w:r w:rsidR="007B5BBB">
        <w:t xml:space="preserve"> </w:t>
      </w:r>
      <w:r w:rsidRPr="007B5BBB">
        <w:t>выступает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только</w:t>
      </w:r>
      <w:r w:rsidR="007B5BBB">
        <w:t xml:space="preserve"> </w:t>
      </w:r>
      <w:r w:rsidRPr="007B5BBB">
        <w:t>публичная</w:t>
      </w:r>
      <w:r w:rsidR="007B5BBB">
        <w:t xml:space="preserve"> </w:t>
      </w:r>
      <w:r w:rsidRPr="007B5BBB">
        <w:t>нравственность,</w:t>
      </w:r>
      <w:r w:rsidR="007B5BBB">
        <w:t xml:space="preserve"> </w:t>
      </w:r>
      <w:r w:rsidRPr="007B5BBB">
        <w:t>но</w:t>
      </w:r>
      <w:r w:rsidR="007B5BBB">
        <w:t xml:space="preserve"> </w:t>
      </w:r>
      <w:r w:rsidRPr="007B5BBB">
        <w:t>главным</w:t>
      </w:r>
      <w:r w:rsidR="007B5BBB">
        <w:t xml:space="preserve"> </w:t>
      </w:r>
      <w:r w:rsidRPr="007B5BBB">
        <w:t xml:space="preserve">образом — правильное социально-духовное развитие несовершеннолетних. </w:t>
      </w:r>
    </w:p>
    <w:p w:rsidR="00547E33" w:rsidRPr="007B5BBB" w:rsidRDefault="00547E33" w:rsidP="007B5BBB">
      <w:pPr>
        <w:widowControl w:val="0"/>
        <w:ind w:firstLine="709"/>
      </w:pPr>
      <w:r w:rsidRPr="007B5BBB">
        <w:t>К безусловно оценочному признаку духовно-нравственного содержания относится «частная жизнь», «личная или семейная тайна» в составе «незаконное собирание или распространение</w:t>
      </w:r>
      <w:r w:rsidR="007B5BBB">
        <w:t xml:space="preserve"> </w:t>
      </w:r>
      <w:r w:rsidRPr="007B5BBB">
        <w:t>сведений</w:t>
      </w:r>
      <w:r w:rsidR="007B5BBB">
        <w:t xml:space="preserve"> </w:t>
      </w:r>
      <w:r w:rsidRPr="007B5BBB">
        <w:t>о</w:t>
      </w:r>
      <w:r w:rsidR="007B5BBB">
        <w:t xml:space="preserve"> </w:t>
      </w:r>
      <w:r w:rsidRPr="007B5BBB">
        <w:t>частной</w:t>
      </w:r>
      <w:r w:rsidR="007B5BBB">
        <w:t xml:space="preserve"> </w:t>
      </w:r>
      <w:r w:rsidRPr="007B5BBB">
        <w:t>жизни</w:t>
      </w:r>
      <w:r w:rsidR="007B5BBB">
        <w:t xml:space="preserve"> </w:t>
      </w:r>
      <w:r w:rsidRPr="007B5BBB">
        <w:t>лица,</w:t>
      </w:r>
      <w:r w:rsidR="007B5BBB">
        <w:t xml:space="preserve"> </w:t>
      </w:r>
      <w:r w:rsidRPr="007B5BBB">
        <w:t>составляющих</w:t>
      </w:r>
      <w:r w:rsidR="007B5BBB">
        <w:t xml:space="preserve"> </w:t>
      </w:r>
      <w:r w:rsidRPr="007B5BBB">
        <w:t>его</w:t>
      </w:r>
      <w:r w:rsidR="007B5BBB">
        <w:t xml:space="preserve"> </w:t>
      </w:r>
      <w:r w:rsidRPr="007B5BBB">
        <w:t>личную</w:t>
      </w:r>
      <w:r w:rsidR="007B5BBB">
        <w:t xml:space="preserve"> </w:t>
      </w:r>
      <w:r w:rsidRPr="007B5BBB">
        <w:t>или семейную тайну, без его согласия либо распространение этих сведений в публичном выступлении,</w:t>
      </w:r>
      <w:r w:rsidR="007B5BBB">
        <w:t xml:space="preserve"> </w:t>
      </w:r>
      <w:r w:rsidRPr="007B5BBB">
        <w:t>публично</w:t>
      </w:r>
      <w:r w:rsidR="007B5BBB">
        <w:t xml:space="preserve"> </w:t>
      </w:r>
      <w:r w:rsidRPr="007B5BBB">
        <w:t>демонстрирующемся</w:t>
      </w:r>
      <w:r w:rsidR="007B5BBB">
        <w:t xml:space="preserve"> </w:t>
      </w:r>
      <w:r w:rsidRPr="007B5BBB">
        <w:t>произведении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средствах</w:t>
      </w:r>
      <w:r w:rsidR="007B5BBB">
        <w:t xml:space="preserve"> </w:t>
      </w:r>
      <w:r w:rsidRPr="007B5BBB">
        <w:t xml:space="preserve">массовой информации» (ч. 1 ст. 137 УК). </w:t>
      </w:r>
    </w:p>
    <w:p w:rsidR="00547E33" w:rsidRPr="007B5BBB" w:rsidRDefault="00547E33" w:rsidP="007B5BBB">
      <w:pPr>
        <w:widowControl w:val="0"/>
        <w:ind w:firstLine="709"/>
      </w:pPr>
      <w:r w:rsidRPr="007B5BBB">
        <w:t>Определяя</w:t>
      </w:r>
      <w:r w:rsidR="007B5BBB">
        <w:t xml:space="preserve"> </w:t>
      </w:r>
      <w:r w:rsidRPr="007B5BBB">
        <w:t>частную</w:t>
      </w:r>
      <w:r w:rsidR="007B5BBB">
        <w:t xml:space="preserve"> </w:t>
      </w:r>
      <w:r w:rsidRPr="007B5BBB">
        <w:t>жизнь</w:t>
      </w:r>
      <w:r w:rsidR="007B5BBB">
        <w:t xml:space="preserve"> </w:t>
      </w:r>
      <w:r w:rsidRPr="007B5BBB">
        <w:t>посредством definitio per negatio («определение</w:t>
      </w:r>
      <w:r w:rsidR="007B5BBB">
        <w:t xml:space="preserve"> </w:t>
      </w:r>
      <w:r w:rsidRPr="007B5BBB">
        <w:t>через отрицание»)</w:t>
      </w:r>
      <w:r w:rsidR="007B5BBB">
        <w:t xml:space="preserve"> </w:t>
      </w:r>
      <w:r w:rsidRPr="007B5BBB">
        <w:t>можно</w:t>
      </w:r>
      <w:r w:rsidR="007B5BBB">
        <w:t xml:space="preserve"> </w:t>
      </w:r>
      <w:r w:rsidRPr="007B5BBB">
        <w:t>сказать,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речь</w:t>
      </w:r>
      <w:r w:rsidR="007B5BBB">
        <w:t xml:space="preserve"> </w:t>
      </w:r>
      <w:r w:rsidRPr="007B5BBB">
        <w:t>идет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о</w:t>
      </w:r>
      <w:r w:rsidR="007B5BBB">
        <w:t xml:space="preserve"> </w:t>
      </w:r>
      <w:r w:rsidRPr="007B5BBB">
        <w:t>деловой</w:t>
      </w:r>
      <w:r w:rsidR="007B5BBB">
        <w:t xml:space="preserve"> </w:t>
      </w:r>
      <w:r w:rsidRPr="007B5BBB">
        <w:t>жизнедеятельности потерпевшего.</w:t>
      </w:r>
      <w:r w:rsidR="007B5BBB">
        <w:t xml:space="preserve"> </w:t>
      </w:r>
      <w:r w:rsidRPr="007B5BBB">
        <w:t>Это</w:t>
      </w:r>
      <w:r w:rsidR="007B5BBB">
        <w:t xml:space="preserve"> </w:t>
      </w:r>
      <w:r w:rsidRPr="007B5BBB">
        <w:t>сфера</w:t>
      </w:r>
      <w:r w:rsidR="007B5BBB">
        <w:t xml:space="preserve"> </w:t>
      </w:r>
      <w:r w:rsidRPr="007B5BBB">
        <w:t>семейно-бытовых</w:t>
      </w:r>
      <w:r w:rsidR="007B5BBB">
        <w:t xml:space="preserve"> </w:t>
      </w:r>
      <w:r w:rsidRPr="007B5BBB">
        <w:t>межличностных</w:t>
      </w:r>
      <w:r w:rsidR="007B5BBB">
        <w:t xml:space="preserve"> </w:t>
      </w:r>
      <w:r w:rsidRPr="007B5BBB">
        <w:t>отношений, конфиденциальность которых лицо по тем или иным причинам желает сохранить. Если эти</w:t>
      </w:r>
      <w:r w:rsidR="007B5BBB">
        <w:t xml:space="preserve"> </w:t>
      </w:r>
      <w:r w:rsidRPr="007B5BBB">
        <w:t>сведения,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>примеру,</w:t>
      </w:r>
      <w:r w:rsidR="007B5BBB">
        <w:t xml:space="preserve"> </w:t>
      </w:r>
      <w:r w:rsidRPr="007B5BBB">
        <w:t>связаны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нанесением</w:t>
      </w:r>
      <w:r w:rsidR="007B5BBB">
        <w:t xml:space="preserve"> </w:t>
      </w:r>
      <w:r w:rsidRPr="007B5BBB">
        <w:t>ущерба</w:t>
      </w:r>
      <w:r w:rsidR="007B5BBB">
        <w:t xml:space="preserve"> </w:t>
      </w:r>
      <w:r w:rsidRPr="007B5BBB">
        <w:t>интересам</w:t>
      </w:r>
      <w:r w:rsidR="007B5BBB">
        <w:t xml:space="preserve"> </w:t>
      </w:r>
      <w:r w:rsidRPr="007B5BBB">
        <w:t>правосудия,</w:t>
      </w:r>
      <w:r w:rsidR="007B5BBB">
        <w:t xml:space="preserve"> </w:t>
      </w:r>
      <w:r w:rsidRPr="007B5BBB">
        <w:t>то умолчание свидетеля об известных ему фактах совершения преступления — не тайна его частной</w:t>
      </w:r>
      <w:r w:rsidR="007B5BBB">
        <w:t xml:space="preserve"> </w:t>
      </w:r>
      <w:r w:rsidRPr="007B5BBB">
        <w:t>жизни. За дачу ложных</w:t>
      </w:r>
      <w:r w:rsidR="007B5BBB">
        <w:t xml:space="preserve"> </w:t>
      </w:r>
      <w:r w:rsidRPr="007B5BBB">
        <w:t>показаний</w:t>
      </w:r>
      <w:r w:rsidR="007B5BBB">
        <w:t xml:space="preserve"> </w:t>
      </w:r>
      <w:r w:rsidRPr="007B5BBB">
        <w:t>и за отказ</w:t>
      </w:r>
      <w:r w:rsidR="007B5BBB">
        <w:t xml:space="preserve"> </w:t>
      </w:r>
      <w:r w:rsidRPr="007B5BBB">
        <w:t>их</w:t>
      </w:r>
      <w:r w:rsidR="007B5BBB">
        <w:t xml:space="preserve"> </w:t>
      </w:r>
      <w:r w:rsidRPr="007B5BBB">
        <w:t>дать</w:t>
      </w:r>
      <w:r w:rsidR="007B5BBB">
        <w:t xml:space="preserve"> </w:t>
      </w:r>
      <w:r w:rsidRPr="007B5BBB">
        <w:t xml:space="preserve">виноватый подлежит уголовной ответственности по ст. 307 за заведомо ложные показания свидетеля или по ст. 308 — за отказ свидетеля от дачи показаний. </w:t>
      </w:r>
    </w:p>
    <w:p w:rsidR="00547E33" w:rsidRPr="007B5BBB" w:rsidRDefault="00547E33" w:rsidP="007B5BBB">
      <w:pPr>
        <w:widowControl w:val="0"/>
        <w:ind w:firstLine="709"/>
      </w:pPr>
      <w:r w:rsidRPr="007B5BBB">
        <w:t>Ранее приводился случай, когда два новосибирских компьютерщика запустили вирус в</w:t>
      </w:r>
      <w:r w:rsidR="007B5BBB">
        <w:t xml:space="preserve"> </w:t>
      </w:r>
      <w:r w:rsidRPr="007B5BBB">
        <w:t>ряд</w:t>
      </w:r>
      <w:r w:rsidR="007B5BBB">
        <w:t xml:space="preserve"> </w:t>
      </w:r>
      <w:r w:rsidRPr="007B5BBB">
        <w:t>северо-американских</w:t>
      </w:r>
      <w:r w:rsidR="007B5BBB">
        <w:t xml:space="preserve"> </w:t>
      </w:r>
      <w:r w:rsidRPr="007B5BBB">
        <w:t>служб.</w:t>
      </w:r>
      <w:r w:rsidR="007B5BBB">
        <w:t xml:space="preserve"> </w:t>
      </w:r>
      <w:r w:rsidRPr="007B5BBB">
        <w:t>Они</w:t>
      </w:r>
      <w:r w:rsidR="007B5BBB">
        <w:t xml:space="preserve"> </w:t>
      </w:r>
      <w:r w:rsidRPr="007B5BBB">
        <w:t>планировали</w:t>
      </w:r>
      <w:r w:rsidR="007B5BBB">
        <w:t xml:space="preserve"> </w:t>
      </w:r>
      <w:r w:rsidRPr="007B5BBB">
        <w:t>предложить</w:t>
      </w:r>
      <w:r w:rsidR="007B5BBB">
        <w:t xml:space="preserve"> </w:t>
      </w:r>
      <w:r w:rsidRPr="007B5BBB">
        <w:t>потерпевшим</w:t>
      </w:r>
      <w:r w:rsidR="007B5BBB">
        <w:t xml:space="preserve"> </w:t>
      </w:r>
      <w:r w:rsidRPr="007B5BBB">
        <w:t>за доллары</w:t>
      </w:r>
      <w:r w:rsidR="007B5BBB">
        <w:t xml:space="preserve"> </w:t>
      </w:r>
      <w:r w:rsidRPr="007B5BBB">
        <w:t>разработанную</w:t>
      </w:r>
      <w:r w:rsidR="007B5BBB">
        <w:t xml:space="preserve"> </w:t>
      </w:r>
      <w:r w:rsidRPr="007B5BBB">
        <w:t>ими</w:t>
      </w:r>
      <w:r w:rsidR="007B5BBB">
        <w:t xml:space="preserve"> </w:t>
      </w:r>
      <w:r w:rsidRPr="007B5BBB">
        <w:t>систему</w:t>
      </w:r>
      <w:r w:rsidR="007B5BBB">
        <w:t xml:space="preserve"> </w:t>
      </w:r>
      <w:r w:rsidRPr="007B5BBB">
        <w:t>вирусозащиты.</w:t>
      </w:r>
      <w:r w:rsidR="007B5BBB">
        <w:t xml:space="preserve"> </w:t>
      </w:r>
      <w:r w:rsidRPr="007B5BBB">
        <w:t>Спецслужбы</w:t>
      </w:r>
      <w:r w:rsidR="007B5BBB">
        <w:t xml:space="preserve"> </w:t>
      </w:r>
      <w:r w:rsidRPr="007B5BBB">
        <w:t>США</w:t>
      </w:r>
      <w:r w:rsidR="007B5BBB">
        <w:t xml:space="preserve"> </w:t>
      </w:r>
      <w:r w:rsidRPr="007B5BBB">
        <w:t>сумели высчитать источник информации, проникли в компьютерные системы, взломали сайты российских хакеров и потребовали от них предстать перед американским правосудием</w:t>
      </w:r>
      <w:r w:rsidR="008625A5" w:rsidRPr="007B5BBB">
        <w:rPr>
          <w:rStyle w:val="af2"/>
          <w:vertAlign w:val="baseline"/>
        </w:rPr>
        <w:footnoteReference w:id="12"/>
      </w:r>
      <w:r w:rsidRPr="007B5BBB">
        <w:t xml:space="preserve">.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Комментаторы в прессе данного дела квалифицировали содеянное американцами как нарушение тайны частной жизни. Такое мнение более чем спорно. Интересы, на которые посягали хакеры, касаются публичных, государственных интересов, а не частной жизни. </w:t>
      </w:r>
    </w:p>
    <w:p w:rsidR="00547E33" w:rsidRPr="007B5BBB" w:rsidRDefault="00547E33" w:rsidP="007B5BBB">
      <w:pPr>
        <w:widowControl w:val="0"/>
        <w:ind w:firstLine="709"/>
      </w:pPr>
      <w:r w:rsidRPr="007B5BBB">
        <w:t>Пленум</w:t>
      </w:r>
      <w:r w:rsidR="007B5BBB">
        <w:t xml:space="preserve"> </w:t>
      </w:r>
      <w:r w:rsidRPr="007B5BBB">
        <w:t>Верховного</w:t>
      </w:r>
      <w:r w:rsidR="007B5BBB">
        <w:t xml:space="preserve"> </w:t>
      </w:r>
      <w:r w:rsidRPr="007B5BBB">
        <w:t>Суда</w:t>
      </w:r>
      <w:r w:rsidR="007B5BBB">
        <w:t xml:space="preserve"> </w:t>
      </w:r>
      <w:r w:rsidRPr="007B5BBB">
        <w:t>РФ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ранее</w:t>
      </w:r>
      <w:r w:rsidR="007B5BBB">
        <w:t xml:space="preserve"> </w:t>
      </w:r>
      <w:r w:rsidRPr="007B5BBB">
        <w:t>приведенном</w:t>
      </w:r>
      <w:r w:rsidR="007B5BBB">
        <w:t xml:space="preserve"> </w:t>
      </w:r>
      <w:r w:rsidRPr="007B5BBB">
        <w:t>постановлении «О</w:t>
      </w:r>
      <w:r w:rsidR="007B5BBB">
        <w:t xml:space="preserve"> </w:t>
      </w:r>
      <w:r w:rsidRPr="007B5BBB">
        <w:t>судебной практике по делам о защите чести и достоинства граждан и юридических лиц» отметил, что «при разрешении споров, возникших в связи с распространением информации о частной жизни гражданина, необходимо учитывать, что в случае, когда имело место распространение</w:t>
      </w:r>
      <w:r w:rsidR="007B5BBB">
        <w:t xml:space="preserve"> </w:t>
      </w:r>
      <w:r w:rsidRPr="007B5BBB">
        <w:t>без</w:t>
      </w:r>
      <w:r w:rsidR="007B5BBB">
        <w:t xml:space="preserve"> </w:t>
      </w:r>
      <w:r w:rsidRPr="007B5BBB">
        <w:t>согласия</w:t>
      </w:r>
      <w:r w:rsidR="007B5BBB">
        <w:t xml:space="preserve"> </w:t>
      </w:r>
      <w:r w:rsidRPr="007B5BBB">
        <w:t>истца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его</w:t>
      </w:r>
      <w:r w:rsidR="007B5BBB">
        <w:t xml:space="preserve"> </w:t>
      </w:r>
      <w:r w:rsidRPr="007B5BBB">
        <w:t>законных</w:t>
      </w:r>
      <w:r w:rsidR="007B5BBB">
        <w:t xml:space="preserve"> </w:t>
      </w:r>
      <w:r w:rsidRPr="007B5BBB">
        <w:t>представителей соответствующих действительности сведений о его частной жизни, на ответчика может быть</w:t>
      </w:r>
      <w:r w:rsidR="007B5BBB">
        <w:t xml:space="preserve"> </w:t>
      </w:r>
      <w:r w:rsidRPr="007B5BBB">
        <w:t>возложена</w:t>
      </w:r>
      <w:r w:rsidR="007B5BBB">
        <w:t xml:space="preserve"> </w:t>
      </w:r>
      <w:r w:rsidRPr="007B5BBB">
        <w:t>обязанность</w:t>
      </w:r>
      <w:r w:rsidR="007B5BBB">
        <w:t xml:space="preserve"> </w:t>
      </w:r>
      <w:r w:rsidRPr="007B5BBB">
        <w:t>компенсировать</w:t>
      </w:r>
      <w:r w:rsidR="007B5BBB">
        <w:t xml:space="preserve"> </w:t>
      </w:r>
      <w:r w:rsidRPr="007B5BBB">
        <w:t>моральный</w:t>
      </w:r>
      <w:r w:rsidR="007B5BBB">
        <w:t xml:space="preserve"> </w:t>
      </w:r>
      <w:r w:rsidRPr="007B5BBB">
        <w:t>вред,</w:t>
      </w:r>
      <w:r w:rsidR="007B5BBB">
        <w:t xml:space="preserve"> </w:t>
      </w:r>
      <w:r w:rsidRPr="007B5BBB">
        <w:t>причиненный</w:t>
      </w:r>
      <w:r w:rsidR="007B5BBB">
        <w:t xml:space="preserve"> </w:t>
      </w:r>
      <w:r w:rsidRPr="007B5BBB">
        <w:t>такой информацией (статьи 150, 151</w:t>
      </w:r>
      <w:r w:rsidR="007B5BBB">
        <w:t xml:space="preserve"> </w:t>
      </w:r>
      <w:r w:rsidRPr="007B5BBB">
        <w:t>Гражданского</w:t>
      </w:r>
      <w:r w:rsidR="007B5BBB">
        <w:t xml:space="preserve"> </w:t>
      </w:r>
      <w:r w:rsidRPr="007B5BBB">
        <w:t>кодекса</w:t>
      </w:r>
      <w:r w:rsidR="007B5BBB">
        <w:t xml:space="preserve"> </w:t>
      </w:r>
      <w:r w:rsidRPr="007B5BBB">
        <w:t>Российской</w:t>
      </w:r>
      <w:r w:rsidR="007B5BBB">
        <w:t xml:space="preserve"> </w:t>
      </w:r>
      <w:r w:rsidRPr="007B5BBB">
        <w:t xml:space="preserve">Федерации). </w:t>
      </w:r>
    </w:p>
    <w:p w:rsidR="00547E33" w:rsidRPr="007B5BBB" w:rsidRDefault="00547E33" w:rsidP="007B5BBB">
      <w:pPr>
        <w:widowControl w:val="0"/>
        <w:ind w:firstLine="709"/>
      </w:pPr>
      <w:r w:rsidRPr="007B5BBB">
        <w:t>Исключение</w:t>
      </w:r>
      <w:r w:rsidR="007B5BBB">
        <w:t xml:space="preserve"> </w:t>
      </w:r>
      <w:r w:rsidRPr="007B5BBB">
        <w:t>составляют</w:t>
      </w:r>
      <w:r w:rsidR="007B5BBB">
        <w:t xml:space="preserve"> </w:t>
      </w:r>
      <w:r w:rsidRPr="007B5BBB">
        <w:t>случаи,</w:t>
      </w:r>
      <w:r w:rsidR="007B5BBB">
        <w:t xml:space="preserve"> </w:t>
      </w:r>
      <w:r w:rsidRPr="007B5BBB">
        <w:t>когда</w:t>
      </w:r>
      <w:r w:rsidR="007B5BBB">
        <w:t xml:space="preserve"> </w:t>
      </w:r>
      <w:r w:rsidRPr="007B5BBB">
        <w:t>средством</w:t>
      </w:r>
      <w:r w:rsidR="007B5BBB">
        <w:t xml:space="preserve"> </w:t>
      </w:r>
      <w:r w:rsidRPr="007B5BBB">
        <w:t>массовой</w:t>
      </w:r>
      <w:r w:rsidR="007B5BBB">
        <w:t xml:space="preserve"> </w:t>
      </w:r>
      <w:r w:rsidRPr="007B5BBB">
        <w:t>информации</w:t>
      </w:r>
      <w:r w:rsidR="007B5BBB">
        <w:t xml:space="preserve"> </w:t>
      </w:r>
      <w:r w:rsidRPr="007B5BBB">
        <w:t>была распространена информация о частной жизни истца в целях защиты общественных интересов на основании пункта 5 статьи 49 Закона Российской Федерации “О средствах массовой информации”» .</w:t>
      </w:r>
    </w:p>
    <w:p w:rsidR="00547E33" w:rsidRPr="007B5BBB" w:rsidRDefault="00547E33" w:rsidP="007B5BBB">
      <w:pPr>
        <w:widowControl w:val="0"/>
        <w:ind w:firstLine="709"/>
      </w:pPr>
      <w:r w:rsidRPr="007B5BBB">
        <w:t>В</w:t>
      </w:r>
      <w:r w:rsidR="007B5BBB">
        <w:t xml:space="preserve"> </w:t>
      </w:r>
      <w:r w:rsidRPr="007B5BBB">
        <w:t>Москве</w:t>
      </w:r>
      <w:r w:rsidR="007B5BBB">
        <w:t xml:space="preserve"> </w:t>
      </w:r>
      <w:r w:rsidRPr="007B5BBB">
        <w:t>функционируют</w:t>
      </w:r>
      <w:r w:rsidR="007B5BBB">
        <w:t xml:space="preserve"> </w:t>
      </w:r>
      <w:r w:rsidRPr="007B5BBB">
        <w:t>фирмы,</w:t>
      </w:r>
      <w:r w:rsidR="007B5BBB">
        <w:t xml:space="preserve"> </w:t>
      </w:r>
      <w:r w:rsidRPr="007B5BBB">
        <w:t>которые</w:t>
      </w:r>
      <w:r w:rsidR="007B5BBB">
        <w:t xml:space="preserve"> </w:t>
      </w:r>
      <w:r w:rsidRPr="007B5BBB">
        <w:t>за</w:t>
      </w:r>
      <w:r w:rsidR="007B5BBB">
        <w:t xml:space="preserve"> </w:t>
      </w:r>
      <w:r w:rsidRPr="007B5BBB">
        <w:t>деньги</w:t>
      </w:r>
      <w:r w:rsidR="007B5BBB">
        <w:t xml:space="preserve"> </w:t>
      </w:r>
      <w:r w:rsidRPr="007B5BBB">
        <w:t>продают</w:t>
      </w:r>
      <w:r w:rsidR="007B5BBB">
        <w:t xml:space="preserve"> </w:t>
      </w:r>
      <w:r w:rsidRPr="007B5BBB">
        <w:t>информацию</w:t>
      </w:r>
      <w:r w:rsidR="007B5BBB">
        <w:t xml:space="preserve"> </w:t>
      </w:r>
      <w:r w:rsidRPr="007B5BBB">
        <w:t>о гражданах. Дешевую информацию о кратких биографических данных можно получить через</w:t>
      </w:r>
      <w:r w:rsidR="007B5BBB">
        <w:t xml:space="preserve"> </w:t>
      </w:r>
      <w:r w:rsidRPr="007B5BBB">
        <w:t>Интернет.</w:t>
      </w:r>
      <w:r w:rsidR="007B5BBB">
        <w:t xml:space="preserve"> </w:t>
      </w:r>
      <w:r w:rsidRPr="007B5BBB">
        <w:t>Дорогая —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спецзаказу,</w:t>
      </w:r>
      <w:r w:rsidR="007B5BBB">
        <w:t xml:space="preserve"> </w:t>
      </w:r>
      <w:r w:rsidRPr="007B5BBB">
        <w:t>персонально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соответствующего гражданина.</w:t>
      </w:r>
      <w:r w:rsidR="007B5BBB">
        <w:t xml:space="preserve"> </w:t>
      </w:r>
      <w:r w:rsidRPr="007B5BBB">
        <w:t>Последняя</w:t>
      </w:r>
      <w:r w:rsidR="007B5BBB">
        <w:t xml:space="preserve"> </w:t>
      </w:r>
      <w:r w:rsidRPr="007B5BBB">
        <w:t>может</w:t>
      </w:r>
      <w:r w:rsidR="007B5BBB">
        <w:t xml:space="preserve"> </w:t>
      </w:r>
      <w:r w:rsidRPr="007B5BBB">
        <w:t>содержать</w:t>
      </w:r>
      <w:r w:rsidR="007B5BBB">
        <w:t xml:space="preserve"> </w:t>
      </w:r>
      <w:r w:rsidRPr="007B5BBB">
        <w:t>сведения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о</w:t>
      </w:r>
      <w:r w:rsidR="007B5BBB">
        <w:t xml:space="preserve"> </w:t>
      </w:r>
      <w:r w:rsidRPr="007B5BBB">
        <w:t>частной</w:t>
      </w:r>
      <w:r w:rsidR="007B5BBB">
        <w:t xml:space="preserve"> </w:t>
      </w:r>
      <w:r w:rsidRPr="007B5BBB">
        <w:t>жизни</w:t>
      </w:r>
      <w:r w:rsidR="007B5BBB">
        <w:t xml:space="preserve"> </w:t>
      </w:r>
      <w:r w:rsidRPr="007B5BBB">
        <w:t>лица, составляющие</w:t>
      </w:r>
      <w:r w:rsidR="007B5BBB">
        <w:t xml:space="preserve"> </w:t>
      </w:r>
      <w:r w:rsidRPr="007B5BBB">
        <w:t>его</w:t>
      </w:r>
      <w:r w:rsidR="007B5BBB">
        <w:t xml:space="preserve"> </w:t>
      </w:r>
      <w:r w:rsidRPr="007B5BBB">
        <w:t>личную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семейную</w:t>
      </w:r>
      <w:r w:rsidR="007B5BBB">
        <w:t xml:space="preserve"> </w:t>
      </w:r>
      <w:r w:rsidRPr="007B5BBB">
        <w:t>тайну.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таком</w:t>
      </w:r>
      <w:r w:rsidR="007B5BBB">
        <w:t xml:space="preserve"> </w:t>
      </w:r>
      <w:r w:rsidRPr="007B5BBB">
        <w:t>случае</w:t>
      </w:r>
      <w:r w:rsidR="007B5BBB">
        <w:t xml:space="preserve"> </w:t>
      </w:r>
      <w:r w:rsidRPr="007B5BBB">
        <w:t>деяния квалифицируются по ст. 137 УК «Нарушение неприкосновенности частной жизни». Если они</w:t>
      </w:r>
      <w:r w:rsidR="007B5BBB">
        <w:t xml:space="preserve"> </w:t>
      </w:r>
      <w:r w:rsidRPr="007B5BBB">
        <w:t>добывались</w:t>
      </w:r>
      <w:r w:rsidR="007B5BBB">
        <w:t xml:space="preserve"> </w:t>
      </w:r>
      <w:r w:rsidRPr="007B5BBB">
        <w:t>посредством</w:t>
      </w:r>
      <w:r w:rsidR="007B5BBB">
        <w:t xml:space="preserve"> </w:t>
      </w:r>
      <w:r w:rsidRPr="007B5BBB">
        <w:t>нарушения</w:t>
      </w:r>
      <w:r w:rsidR="007B5BBB">
        <w:t xml:space="preserve"> </w:t>
      </w:r>
      <w:r w:rsidRPr="007B5BBB">
        <w:t>тайны</w:t>
      </w:r>
      <w:r w:rsidR="007B5BBB">
        <w:t xml:space="preserve"> </w:t>
      </w:r>
      <w:r w:rsidRPr="007B5BBB">
        <w:t>переписки,</w:t>
      </w:r>
      <w:r w:rsidR="007B5BBB">
        <w:t xml:space="preserve"> </w:t>
      </w:r>
      <w:r w:rsidRPr="007B5BBB">
        <w:t>телефонных</w:t>
      </w:r>
      <w:r w:rsidR="007B5BBB">
        <w:t xml:space="preserve"> </w:t>
      </w:r>
      <w:r w:rsidRPr="007B5BBB">
        <w:t xml:space="preserve">переговоров, телеграфных или иных сообщений, то и по совокупности со ст. 138 УК. </w:t>
      </w:r>
    </w:p>
    <w:p w:rsidR="00547E33" w:rsidRPr="007B5BBB" w:rsidRDefault="00547E33" w:rsidP="007B5BBB">
      <w:pPr>
        <w:widowControl w:val="0"/>
        <w:ind w:firstLine="709"/>
      </w:pPr>
      <w:r w:rsidRPr="007B5BBB">
        <w:t>Нередкостью</w:t>
      </w:r>
      <w:r w:rsidR="007B5BBB">
        <w:t xml:space="preserve"> </w:t>
      </w:r>
      <w:r w:rsidRPr="007B5BBB">
        <w:t>стало</w:t>
      </w:r>
      <w:r w:rsidR="007B5BBB">
        <w:t xml:space="preserve"> </w:t>
      </w:r>
      <w:r w:rsidRPr="007B5BBB">
        <w:t>прослушивание</w:t>
      </w:r>
      <w:r w:rsidR="007B5BBB">
        <w:t xml:space="preserve"> </w:t>
      </w:r>
      <w:r w:rsidRPr="007B5BBB">
        <w:t>телефонных</w:t>
      </w:r>
      <w:r w:rsidR="007B5BBB">
        <w:t xml:space="preserve"> </w:t>
      </w:r>
      <w:r w:rsidRPr="007B5BBB">
        <w:t>переговоров.</w:t>
      </w:r>
      <w:r w:rsidR="007B5BBB">
        <w:t xml:space="preserve"> </w:t>
      </w:r>
      <w:r w:rsidRPr="007B5BBB">
        <w:t>Установление «прослушки»</w:t>
      </w:r>
      <w:r w:rsidR="007B5BBB">
        <w:t xml:space="preserve"> </w:t>
      </w:r>
      <w:r w:rsidRPr="007B5BBB">
        <w:t>может</w:t>
      </w:r>
      <w:r w:rsidR="007B5BBB">
        <w:t xml:space="preserve"> </w:t>
      </w:r>
      <w:r w:rsidRPr="007B5BBB">
        <w:t>производиться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оперативно-розыскных</w:t>
      </w:r>
      <w:r w:rsidR="007B5BBB">
        <w:t xml:space="preserve"> </w:t>
      </w:r>
      <w:r w:rsidRPr="007B5BBB">
        <w:t>целях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строгой прокурорско-судебной</w:t>
      </w:r>
      <w:r w:rsidR="007B5BBB">
        <w:t xml:space="preserve"> </w:t>
      </w:r>
      <w:r w:rsidRPr="007B5BBB">
        <w:t>процедуре.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имеющие</w:t>
      </w:r>
      <w:r w:rsidR="007B5BBB">
        <w:t xml:space="preserve"> </w:t>
      </w:r>
      <w:r w:rsidRPr="007B5BBB">
        <w:t>отношения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 xml:space="preserve">правоохранительной деятельности «кулибины» изготавливают такие прослушки и продают всем желающим. </w:t>
      </w:r>
    </w:p>
    <w:p w:rsidR="00547E33" w:rsidRPr="007B5BBB" w:rsidRDefault="00547E33" w:rsidP="007B5BBB">
      <w:pPr>
        <w:widowControl w:val="0"/>
        <w:ind w:firstLine="709"/>
      </w:pPr>
      <w:r w:rsidRPr="007B5BBB">
        <w:t>Последние</w:t>
      </w:r>
      <w:r w:rsidR="007B5BBB">
        <w:t xml:space="preserve"> </w:t>
      </w:r>
      <w:r w:rsidRPr="007B5BBB">
        <w:t>обманно</w:t>
      </w:r>
      <w:r w:rsidR="007B5BBB">
        <w:t xml:space="preserve"> </w:t>
      </w:r>
      <w:r w:rsidRPr="007B5BBB">
        <w:t>ставят</w:t>
      </w:r>
      <w:r w:rsidR="007B5BBB">
        <w:t xml:space="preserve"> </w:t>
      </w:r>
      <w:r w:rsidRPr="007B5BBB">
        <w:t>их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устройства</w:t>
      </w:r>
      <w:r w:rsidR="007B5BBB">
        <w:t xml:space="preserve"> </w:t>
      </w:r>
      <w:r w:rsidRPr="007B5BBB">
        <w:t>связи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получают</w:t>
      </w:r>
      <w:r w:rsidR="007B5BBB">
        <w:t xml:space="preserve"> </w:t>
      </w:r>
      <w:r w:rsidRPr="007B5BBB">
        <w:t>конфиденциальную информацию</w:t>
      </w:r>
      <w:r w:rsidR="007B5BBB">
        <w:t xml:space="preserve"> </w:t>
      </w:r>
      <w:r w:rsidRPr="007B5BBB">
        <w:t>о</w:t>
      </w:r>
      <w:r w:rsidR="007B5BBB">
        <w:t xml:space="preserve"> </w:t>
      </w:r>
      <w:r w:rsidRPr="007B5BBB">
        <w:t>личных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семейных</w:t>
      </w:r>
      <w:r w:rsidR="007B5BBB">
        <w:t xml:space="preserve"> </w:t>
      </w:r>
      <w:r w:rsidRPr="007B5BBB">
        <w:t>тайнах</w:t>
      </w:r>
      <w:r w:rsidR="007B5BBB">
        <w:t xml:space="preserve"> </w:t>
      </w:r>
      <w:r w:rsidRPr="007B5BBB">
        <w:t>абонента.</w:t>
      </w:r>
      <w:r w:rsidR="007B5BBB">
        <w:t xml:space="preserve"> </w:t>
      </w:r>
      <w:r w:rsidRPr="007B5BBB">
        <w:t>Делается</w:t>
      </w:r>
      <w:r w:rsidR="007B5BBB">
        <w:t xml:space="preserve"> </w:t>
      </w:r>
      <w:r w:rsidRPr="007B5BBB">
        <w:t>это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целях промышленного</w:t>
      </w:r>
      <w:r w:rsidR="007B5BBB">
        <w:t xml:space="preserve"> </w:t>
      </w:r>
      <w:r w:rsidRPr="007B5BBB">
        <w:t>шпионажа,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УК</w:t>
      </w:r>
      <w:r w:rsidR="007B5BBB">
        <w:t xml:space="preserve"> </w:t>
      </w:r>
      <w:r w:rsidRPr="007B5BBB">
        <w:t>РФ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наказуемого,</w:t>
      </w:r>
      <w:r w:rsidR="007B5BBB">
        <w:t xml:space="preserve"> </w:t>
      </w:r>
      <w:r w:rsidRPr="007B5BBB">
        <w:t xml:space="preserve">вымогательства, мошенничества, дискредитации потерпевших и пр. Такие действия соответственно и должны наказываться за изготовление и использование прослушивающих устройств по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УК за приготовление к тяжкому или особо тяжкому преступлению или по ст. 137 и 138 УК. </w:t>
      </w:r>
    </w:p>
    <w:p w:rsidR="00547E33" w:rsidRPr="007B5BBB" w:rsidRDefault="00547E33" w:rsidP="007B5BBB">
      <w:pPr>
        <w:widowControl w:val="0"/>
        <w:ind w:firstLine="709"/>
      </w:pPr>
      <w:r w:rsidRPr="007B5BBB">
        <w:t>Социально-нравственные</w:t>
      </w:r>
      <w:r w:rsidR="007B5BBB">
        <w:t xml:space="preserve"> </w:t>
      </w:r>
      <w:r w:rsidRPr="007B5BBB">
        <w:t>критерии</w:t>
      </w:r>
      <w:r w:rsidR="007B5BBB">
        <w:t xml:space="preserve"> </w:t>
      </w:r>
      <w:r w:rsidRPr="007B5BBB">
        <w:t>лежат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основе</w:t>
      </w:r>
      <w:r w:rsidR="007B5BBB">
        <w:t xml:space="preserve"> </w:t>
      </w:r>
      <w:r w:rsidRPr="007B5BBB">
        <w:t>определения</w:t>
      </w:r>
      <w:r w:rsidR="007B5BBB">
        <w:t xml:space="preserve"> </w:t>
      </w:r>
      <w:r w:rsidRPr="007B5BBB">
        <w:t>таких</w:t>
      </w:r>
      <w:r w:rsidR="007B5BBB">
        <w:t xml:space="preserve"> </w:t>
      </w:r>
      <w:r w:rsidRPr="007B5BBB">
        <w:t>оценочных признаков,</w:t>
      </w:r>
      <w:r w:rsidR="007B5BBB">
        <w:t xml:space="preserve"> </w:t>
      </w:r>
      <w:r w:rsidRPr="007B5BBB">
        <w:t>как «жестокость», «хулиганские</w:t>
      </w:r>
      <w:r w:rsidR="007B5BBB">
        <w:t xml:space="preserve"> </w:t>
      </w:r>
      <w:r w:rsidRPr="007B5BBB">
        <w:t>побуждения», «садистские</w:t>
      </w:r>
      <w:r w:rsidR="007B5BBB">
        <w:t xml:space="preserve"> </w:t>
      </w:r>
      <w:r w:rsidRPr="007B5BBB">
        <w:t>методы», «издевательство», «психоформирующая</w:t>
      </w:r>
      <w:r w:rsidR="007B5BBB">
        <w:t xml:space="preserve"> </w:t>
      </w:r>
      <w:r w:rsidRPr="007B5BBB">
        <w:t>ситуация», «низменный</w:t>
      </w:r>
      <w:r w:rsidR="007B5BBB">
        <w:t xml:space="preserve"> </w:t>
      </w:r>
      <w:r w:rsidRPr="007B5BBB">
        <w:t xml:space="preserve">поступок», «надругательство». </w:t>
      </w:r>
    </w:p>
    <w:p w:rsidR="00547E33" w:rsidRPr="007B5BBB" w:rsidRDefault="00547E33" w:rsidP="007B5BBB">
      <w:pPr>
        <w:widowControl w:val="0"/>
        <w:ind w:firstLine="709"/>
      </w:pPr>
      <w:r w:rsidRPr="007B5BBB">
        <w:t>Верховный Суд РФ не делает каких-либо послаблений относительно доказательств оценочных признаков составов, требуя их описания и доказательств вменения. Пункт 8 постановления Пленума Верховного Суда РФ от 29 апреля 1996 г. № 1 «О судебном приговоре» гласит: «В приговоре необходимо мотивировать выводы суда относительно квалификации преступления по той или иной статье Уголовного кодекса, его части либо</w:t>
      </w:r>
      <w:r w:rsidR="007B5BBB">
        <w:t xml:space="preserve"> </w:t>
      </w:r>
      <w:r w:rsidRPr="007B5BBB">
        <w:t>пункту.</w:t>
      </w:r>
      <w:r w:rsidR="007B5BBB">
        <w:t xml:space="preserve"> </w:t>
      </w:r>
      <w:r w:rsidRPr="007B5BBB">
        <w:t>Признавая</w:t>
      </w:r>
      <w:r w:rsidR="007B5BBB">
        <w:t xml:space="preserve"> </w:t>
      </w:r>
      <w:r w:rsidRPr="007B5BBB">
        <w:t>подсудимого</w:t>
      </w:r>
      <w:r w:rsidR="007B5BBB">
        <w:t xml:space="preserve"> </w:t>
      </w:r>
      <w:r w:rsidRPr="007B5BBB">
        <w:t>виновным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совершении</w:t>
      </w:r>
      <w:r w:rsidR="007B5BBB">
        <w:t xml:space="preserve"> </w:t>
      </w:r>
      <w:r w:rsidRPr="007B5BBB">
        <w:t>преступления</w:t>
      </w:r>
      <w:r w:rsidR="007B5BBB">
        <w:t xml:space="preserve"> </w:t>
      </w:r>
      <w:r w:rsidRPr="007B5BBB">
        <w:t>по признакам,</w:t>
      </w:r>
      <w:r w:rsidR="007B5BBB">
        <w:t xml:space="preserve"> </w:t>
      </w:r>
      <w:r w:rsidRPr="007B5BBB">
        <w:t>относящимся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>оценочным</w:t>
      </w:r>
      <w:r w:rsidR="007B5BBB">
        <w:t xml:space="preserve"> </w:t>
      </w:r>
      <w:r w:rsidRPr="007B5BBB">
        <w:t>категориям (тяжкие</w:t>
      </w:r>
      <w:r w:rsidR="007B5BBB">
        <w:t xml:space="preserve"> </w:t>
      </w:r>
      <w:r w:rsidRPr="007B5BBB">
        <w:t>или</w:t>
      </w:r>
      <w:r w:rsidR="007B5BBB">
        <w:t xml:space="preserve"> </w:t>
      </w:r>
      <w:r w:rsidRPr="007B5BBB">
        <w:t>особо</w:t>
      </w:r>
      <w:r w:rsidR="007B5BBB">
        <w:t xml:space="preserve"> </w:t>
      </w:r>
      <w:r w:rsidRPr="007B5BBB">
        <w:t>тяжкие последствия, крупный или значительный ущерб, существенный вред, ответственное должностное</w:t>
      </w:r>
      <w:r w:rsidR="007B5BBB">
        <w:t xml:space="preserve"> </w:t>
      </w:r>
      <w:r w:rsidRPr="007B5BBB">
        <w:t>положение</w:t>
      </w:r>
      <w:r w:rsidR="007B5BBB">
        <w:t xml:space="preserve"> </w:t>
      </w:r>
      <w:r w:rsidRPr="007B5BBB">
        <w:t>подсудимого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другие),</w:t>
      </w:r>
      <w:r w:rsidR="007B5BBB">
        <w:t xml:space="preserve"> </w:t>
      </w:r>
      <w:r w:rsidRPr="007B5BBB">
        <w:t>суд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должен</w:t>
      </w:r>
      <w:r w:rsidR="007B5BBB">
        <w:t xml:space="preserve"> </w:t>
      </w:r>
      <w:r w:rsidRPr="007B5BBB">
        <w:t>ограничиваться ссылкой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соответствующий</w:t>
      </w:r>
      <w:r w:rsidR="007B5BBB">
        <w:t xml:space="preserve"> </w:t>
      </w:r>
      <w:r w:rsidRPr="007B5BBB">
        <w:t>признак,</w:t>
      </w:r>
      <w:r w:rsidR="007B5BBB">
        <w:t xml:space="preserve"> </w:t>
      </w:r>
      <w:r w:rsidRPr="007B5BBB">
        <w:t>а</w:t>
      </w:r>
      <w:r w:rsidR="007B5BBB">
        <w:t xml:space="preserve"> </w:t>
      </w:r>
      <w:r w:rsidRPr="007B5BBB">
        <w:t>обязан</w:t>
      </w:r>
      <w:r w:rsidR="007B5BBB">
        <w:t xml:space="preserve"> </w:t>
      </w:r>
      <w:r w:rsidRPr="007B5BBB">
        <w:t>привести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описательной</w:t>
      </w:r>
      <w:r w:rsidR="007B5BBB">
        <w:t xml:space="preserve"> </w:t>
      </w:r>
      <w:r w:rsidRPr="007B5BBB">
        <w:t>части приговора</w:t>
      </w:r>
      <w:r w:rsidR="007B5BBB">
        <w:t xml:space="preserve"> </w:t>
      </w:r>
      <w:r w:rsidRPr="007B5BBB">
        <w:t>обстоятельства,</w:t>
      </w:r>
      <w:r w:rsidR="007B5BBB">
        <w:t xml:space="preserve"> </w:t>
      </w:r>
      <w:r w:rsidRPr="007B5BBB">
        <w:t>послужившие</w:t>
      </w:r>
      <w:r w:rsidR="007B5BBB">
        <w:t xml:space="preserve"> </w:t>
      </w:r>
      <w:r w:rsidRPr="007B5BBB">
        <w:t>основанием</w:t>
      </w:r>
      <w:r w:rsidR="007B5BBB">
        <w:t xml:space="preserve"> </w:t>
      </w:r>
      <w:r w:rsidRPr="007B5BBB">
        <w:t>для</w:t>
      </w:r>
      <w:r w:rsidR="007B5BBB">
        <w:t xml:space="preserve"> </w:t>
      </w:r>
      <w:r w:rsidRPr="007B5BBB">
        <w:t>вывода</w:t>
      </w:r>
      <w:r w:rsidR="007B5BBB">
        <w:t xml:space="preserve"> </w:t>
      </w:r>
      <w:r w:rsidRPr="007B5BBB">
        <w:t>о</w:t>
      </w:r>
      <w:r w:rsidR="007B5BBB">
        <w:t xml:space="preserve"> </w:t>
      </w:r>
      <w:r w:rsidRPr="007B5BBB">
        <w:t>наличии</w:t>
      </w:r>
      <w:r w:rsidR="007B5BBB">
        <w:t xml:space="preserve"> </w:t>
      </w:r>
      <w:r w:rsidRPr="007B5BBB">
        <w:t>в</w:t>
      </w:r>
      <w:r w:rsidR="008625A5" w:rsidRPr="007B5BBB">
        <w:t xml:space="preserve"> содеянном указанного признака»</w:t>
      </w:r>
      <w:r w:rsidR="008625A5" w:rsidRPr="007B5BBB">
        <w:rPr>
          <w:rStyle w:val="af2"/>
          <w:vertAlign w:val="baseline"/>
        </w:rPr>
        <w:footnoteReference w:id="13"/>
      </w:r>
      <w:r w:rsidRPr="007B5BBB">
        <w:t xml:space="preserve">. </w:t>
      </w:r>
    </w:p>
    <w:p w:rsidR="00547E33" w:rsidRPr="007B5BBB" w:rsidRDefault="00547E33" w:rsidP="007B5BBB">
      <w:pPr>
        <w:widowControl w:val="0"/>
        <w:ind w:firstLine="709"/>
      </w:pPr>
      <w:r w:rsidRPr="007B5BBB">
        <w:t>В случаях, когда правосознание следователя или суда оказалось недостаточным для квалификации</w:t>
      </w:r>
      <w:r w:rsidR="007B5BBB">
        <w:t xml:space="preserve"> </w:t>
      </w:r>
      <w:r w:rsidRPr="007B5BBB">
        <w:t>оценочных</w:t>
      </w:r>
      <w:r w:rsidR="007B5BBB">
        <w:t xml:space="preserve"> </w:t>
      </w:r>
      <w:r w:rsidRPr="007B5BBB">
        <w:t>признаков,</w:t>
      </w:r>
      <w:r w:rsidR="007B5BBB">
        <w:t xml:space="preserve"> </w:t>
      </w:r>
      <w:r w:rsidRPr="007B5BBB">
        <w:t>назначается</w:t>
      </w:r>
      <w:r w:rsidR="007B5BBB">
        <w:t xml:space="preserve"> </w:t>
      </w:r>
      <w:r w:rsidRPr="007B5BBB">
        <w:t>экспертиза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 xml:space="preserve">рассмотрению уголовного дела привлекаются специалисты. </w:t>
      </w:r>
    </w:p>
    <w:p w:rsidR="00547E33" w:rsidRPr="007B5BBB" w:rsidRDefault="00547E33" w:rsidP="007B5BBB">
      <w:pPr>
        <w:widowControl w:val="0"/>
        <w:ind w:firstLine="709"/>
      </w:pPr>
      <w:r w:rsidRPr="007B5BBB">
        <w:t>Изложенное</w:t>
      </w:r>
      <w:r w:rsidR="007B5BBB">
        <w:t xml:space="preserve"> </w:t>
      </w:r>
      <w:r w:rsidRPr="007B5BBB">
        <w:t>позволяет</w:t>
      </w:r>
      <w:r w:rsidR="007B5BBB">
        <w:t xml:space="preserve"> </w:t>
      </w:r>
      <w:r w:rsidRPr="007B5BBB">
        <w:t>сформулировать</w:t>
      </w:r>
      <w:r w:rsidR="007B5BBB">
        <w:t xml:space="preserve"> </w:t>
      </w:r>
      <w:r w:rsidRPr="007B5BBB">
        <w:t>правила</w:t>
      </w:r>
      <w:r w:rsidR="007B5BBB">
        <w:t xml:space="preserve"> </w:t>
      </w:r>
      <w:r w:rsidRPr="007B5BBB">
        <w:t>квалификации</w:t>
      </w:r>
      <w:r w:rsidR="007B5BBB">
        <w:t xml:space="preserve"> </w:t>
      </w:r>
      <w:r w:rsidRPr="007B5BBB">
        <w:t xml:space="preserve">абсолютно (неусловных) оценочных признаков составов преступлений: </w:t>
      </w:r>
    </w:p>
    <w:p w:rsidR="00547E33" w:rsidRPr="007B5BBB" w:rsidRDefault="00547E33" w:rsidP="007B5BBB">
      <w:pPr>
        <w:widowControl w:val="0"/>
        <w:ind w:firstLine="709"/>
      </w:pPr>
      <w:r w:rsidRPr="007B5BBB">
        <w:t>а) при их толковании следует исходить из того, что характер их общественной опасности</w:t>
      </w:r>
      <w:r w:rsidR="007B5BBB">
        <w:t xml:space="preserve"> </w:t>
      </w:r>
      <w:r w:rsidRPr="007B5BBB">
        <w:t>определяет</w:t>
      </w:r>
      <w:r w:rsidR="007B5BBB">
        <w:t xml:space="preserve"> </w:t>
      </w:r>
      <w:r w:rsidRPr="007B5BBB">
        <w:t>уголовное</w:t>
      </w:r>
      <w:r w:rsidR="007B5BBB">
        <w:t xml:space="preserve"> </w:t>
      </w:r>
      <w:r w:rsidRPr="007B5BBB">
        <w:t>законодательство,</w:t>
      </w:r>
      <w:r w:rsidR="007B5BBB">
        <w:t xml:space="preserve"> </w:t>
      </w:r>
      <w:r w:rsidRPr="007B5BBB">
        <w:t>называя</w:t>
      </w:r>
      <w:r w:rsidR="007B5BBB">
        <w:t xml:space="preserve"> </w:t>
      </w:r>
      <w:r w:rsidRPr="007B5BBB">
        <w:t>родовые,</w:t>
      </w:r>
      <w:r w:rsidR="007B5BBB">
        <w:t xml:space="preserve"> </w:t>
      </w:r>
      <w:r w:rsidRPr="007B5BBB">
        <w:t>видовые</w:t>
      </w:r>
      <w:r w:rsidR="007B5BBB">
        <w:t xml:space="preserve"> </w:t>
      </w:r>
      <w:r w:rsidRPr="007B5BBB">
        <w:t>и непосредственные объекты соответствующего преступления, признаки потерпевшего, содержание</w:t>
      </w:r>
      <w:r w:rsidR="007B5BBB">
        <w:t xml:space="preserve"> </w:t>
      </w:r>
      <w:r w:rsidRPr="007B5BBB">
        <w:t>ущерба,</w:t>
      </w:r>
      <w:r w:rsidR="007B5BBB">
        <w:t xml:space="preserve"> </w:t>
      </w:r>
      <w:r w:rsidRPr="007B5BBB">
        <w:t>причиняемого</w:t>
      </w:r>
      <w:r w:rsidR="007B5BBB">
        <w:t xml:space="preserve"> </w:t>
      </w:r>
      <w:r w:rsidRPr="007B5BBB">
        <w:t>объектам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потерпевшим,</w:t>
      </w:r>
      <w:r w:rsidR="007B5BBB">
        <w:t xml:space="preserve"> </w:t>
      </w:r>
      <w:r w:rsidRPr="007B5BBB">
        <w:t>умыслом,</w:t>
      </w:r>
      <w:r w:rsidR="007B5BBB">
        <w:t xml:space="preserve"> </w:t>
      </w:r>
      <w:r w:rsidRPr="007B5BBB">
        <w:t>мотивом</w:t>
      </w:r>
      <w:r w:rsidR="007B5BBB">
        <w:t xml:space="preserve"> </w:t>
      </w:r>
      <w:r w:rsidRPr="007B5BBB">
        <w:t xml:space="preserve">и целью; </w:t>
      </w:r>
    </w:p>
    <w:p w:rsidR="00547E33" w:rsidRPr="007B5BBB" w:rsidRDefault="00547E33" w:rsidP="007B5BBB">
      <w:pPr>
        <w:widowControl w:val="0"/>
        <w:ind w:firstLine="709"/>
      </w:pPr>
      <w:r w:rsidRPr="007B5BBB">
        <w:t>б) правоприменитель конкретизирует обобщенные оценочные признаки по степени опасности</w:t>
      </w:r>
      <w:r w:rsidR="007B5BBB">
        <w:t xml:space="preserve"> </w:t>
      </w:r>
      <w:r w:rsidRPr="007B5BBB">
        <w:t>соответствующих</w:t>
      </w:r>
      <w:r w:rsidR="007B5BBB">
        <w:t xml:space="preserve"> </w:t>
      </w:r>
      <w:r w:rsidRPr="007B5BBB">
        <w:t>элементов</w:t>
      </w:r>
      <w:r w:rsidR="007B5BBB">
        <w:t xml:space="preserve"> </w:t>
      </w:r>
      <w:r w:rsidRPr="007B5BBB">
        <w:t>состава</w:t>
      </w:r>
      <w:r w:rsidR="007B5BBB">
        <w:t xml:space="preserve"> </w:t>
      </w:r>
      <w:r w:rsidRPr="007B5BBB">
        <w:t>в</w:t>
      </w:r>
      <w:r w:rsidR="007B5BBB">
        <w:t xml:space="preserve"> </w:t>
      </w:r>
      <w:r w:rsidRPr="007B5BBB">
        <w:t>зависимости</w:t>
      </w:r>
      <w:r w:rsidR="007B5BBB">
        <w:t xml:space="preserve"> </w:t>
      </w:r>
      <w:r w:rsidRPr="007B5BBB">
        <w:t>от</w:t>
      </w:r>
      <w:r w:rsidR="007B5BBB">
        <w:t xml:space="preserve"> </w:t>
      </w:r>
      <w:r w:rsidRPr="007B5BBB">
        <w:t xml:space="preserve">ситуационных обстоятельств дела, измеряя величину ущерба, времени, места, обстановки совершения преступления; </w:t>
      </w:r>
    </w:p>
    <w:p w:rsidR="00547E33" w:rsidRPr="007B5BBB" w:rsidRDefault="00547E33" w:rsidP="007B5BBB">
      <w:pPr>
        <w:widowControl w:val="0"/>
        <w:ind w:firstLine="709"/>
      </w:pPr>
      <w:r w:rsidRPr="007B5BBB">
        <w:t>в)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>конкретизации</w:t>
      </w:r>
      <w:r w:rsidR="007B5BBB">
        <w:t xml:space="preserve"> </w:t>
      </w:r>
      <w:r w:rsidRPr="007B5BBB">
        <w:t>степени</w:t>
      </w:r>
      <w:r w:rsidR="007B5BBB">
        <w:t xml:space="preserve"> </w:t>
      </w:r>
      <w:r w:rsidRPr="007B5BBB">
        <w:t>общественной</w:t>
      </w:r>
      <w:r w:rsidR="007B5BBB">
        <w:t xml:space="preserve"> </w:t>
      </w:r>
      <w:r w:rsidRPr="007B5BBB">
        <w:t>опасности</w:t>
      </w:r>
      <w:r w:rsidR="007B5BBB">
        <w:t xml:space="preserve"> </w:t>
      </w:r>
      <w:r w:rsidRPr="007B5BBB">
        <w:t>элементов</w:t>
      </w:r>
      <w:r w:rsidR="007B5BBB">
        <w:t xml:space="preserve"> </w:t>
      </w:r>
      <w:r w:rsidRPr="007B5BBB">
        <w:t>деяния</w:t>
      </w:r>
      <w:r w:rsidR="007B5BBB">
        <w:t xml:space="preserve"> </w:t>
      </w:r>
      <w:r w:rsidRPr="007B5BBB">
        <w:t xml:space="preserve">с оценочными признаками недопустим выход за пределы категории деяния и характера опасности преступления, т.е. за рамки объекта, предмета, потерпевшего, содержания ущерба, умышленной формы вины, мотивов и целей деяния; </w:t>
      </w:r>
    </w:p>
    <w:p w:rsidR="00547E33" w:rsidRPr="007B5BBB" w:rsidRDefault="00547E33" w:rsidP="007B5BBB">
      <w:pPr>
        <w:widowControl w:val="0"/>
        <w:ind w:firstLine="709"/>
      </w:pPr>
      <w:r w:rsidRPr="007B5BBB">
        <w:t xml:space="preserve">г) описание содержания ущерба, как и во всех других преступлениях, производит законодатель, поэтому моральный вред оценивается по объективным критериям, а не по субъективным, эмоциональным представлениям потерпевшего; </w:t>
      </w:r>
    </w:p>
    <w:p w:rsidR="00547E33" w:rsidRPr="007B5BBB" w:rsidRDefault="00547E33" w:rsidP="007B5BBB">
      <w:pPr>
        <w:widowControl w:val="0"/>
        <w:ind w:firstLine="709"/>
      </w:pPr>
      <w:r w:rsidRPr="007B5BBB">
        <w:t>д) во избежание квалификационных ошибок при применении норм с оценочными признаками</w:t>
      </w:r>
      <w:r w:rsidR="007B5BBB">
        <w:t xml:space="preserve"> </w:t>
      </w:r>
      <w:r w:rsidRPr="007B5BBB">
        <w:t>акцент</w:t>
      </w:r>
      <w:r w:rsidR="007B5BBB">
        <w:t xml:space="preserve"> </w:t>
      </w:r>
      <w:r w:rsidRPr="007B5BBB">
        <w:t>делается</w:t>
      </w:r>
      <w:r w:rsidR="007B5BBB">
        <w:t xml:space="preserve"> </w:t>
      </w:r>
      <w:r w:rsidRPr="007B5BBB">
        <w:t>на</w:t>
      </w:r>
      <w:r w:rsidR="007B5BBB">
        <w:t xml:space="preserve"> </w:t>
      </w:r>
      <w:r w:rsidRPr="007B5BBB">
        <w:t>законодательную</w:t>
      </w:r>
      <w:r w:rsidR="007B5BBB">
        <w:t xml:space="preserve"> </w:t>
      </w:r>
      <w:r w:rsidRPr="007B5BBB">
        <w:t>формулировку</w:t>
      </w:r>
      <w:r w:rsidR="007B5BBB">
        <w:t xml:space="preserve"> </w:t>
      </w:r>
      <w:r w:rsidRPr="007B5BBB">
        <w:t xml:space="preserve">специфических криминообразующих элементов. В оскорблении — это «неприличная форма», в клевет — «заведомо ложные» сведения, в нарушении неприкосновенности частной жизни — «личная» или «семейная» тайны, не затрагивающие интересов других лиц, в том числе членов семьи, а также общества и государства; </w:t>
      </w:r>
    </w:p>
    <w:p w:rsidR="00547E33" w:rsidRPr="007B5BBB" w:rsidRDefault="00547E33" w:rsidP="007B5BBB">
      <w:pPr>
        <w:widowControl w:val="0"/>
        <w:ind w:firstLine="709"/>
      </w:pPr>
      <w:r w:rsidRPr="007B5BBB">
        <w:t>е) если в уголовно-правовой норме содержится слово «незаконные», это означает е бланкетность. Тогда интерпретатору потребуется найти нормы о законных действиях</w:t>
      </w:r>
      <w:r w:rsidR="007B5BBB">
        <w:t xml:space="preserve"> </w:t>
      </w:r>
      <w:r w:rsidRPr="007B5BBB">
        <w:t xml:space="preserve">сопоставлением определить незаконность соответствующих действий; </w:t>
      </w:r>
    </w:p>
    <w:p w:rsidR="00547E33" w:rsidRPr="007B5BBB" w:rsidRDefault="00547E33" w:rsidP="007B5BBB">
      <w:pPr>
        <w:widowControl w:val="0"/>
        <w:ind w:firstLine="709"/>
      </w:pPr>
      <w:r w:rsidRPr="007B5BBB">
        <w:t>ж)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>раскрытии</w:t>
      </w:r>
      <w:r w:rsidR="007B5BBB">
        <w:t xml:space="preserve"> </w:t>
      </w:r>
      <w:r w:rsidRPr="007B5BBB">
        <w:t>оценочных</w:t>
      </w:r>
      <w:r w:rsidR="007B5BBB">
        <w:t xml:space="preserve"> </w:t>
      </w:r>
      <w:r w:rsidRPr="007B5BBB">
        <w:t>признаков</w:t>
      </w:r>
      <w:r w:rsidR="007B5BBB">
        <w:t xml:space="preserve"> </w:t>
      </w:r>
      <w:r w:rsidRPr="007B5BBB">
        <w:t>следует</w:t>
      </w:r>
      <w:r w:rsidR="007B5BBB">
        <w:t xml:space="preserve"> </w:t>
      </w:r>
      <w:r w:rsidRPr="007B5BBB">
        <w:t>прибегать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>прием систематического</w:t>
      </w:r>
      <w:r w:rsidR="007B5BBB">
        <w:t xml:space="preserve"> </w:t>
      </w:r>
      <w:r w:rsidRPr="007B5BBB">
        <w:t>толкования,</w:t>
      </w:r>
      <w:r w:rsidR="007B5BBB">
        <w:t xml:space="preserve"> </w:t>
      </w:r>
      <w:r w:rsidRPr="007B5BBB">
        <w:t>сопоставляя</w:t>
      </w:r>
      <w:r w:rsidR="007B5BBB">
        <w:t xml:space="preserve"> </w:t>
      </w:r>
      <w:r w:rsidRPr="007B5BBB">
        <w:t>такие</w:t>
      </w:r>
      <w:r w:rsidR="007B5BBB">
        <w:t xml:space="preserve"> </w:t>
      </w:r>
      <w:r w:rsidRPr="007B5BBB">
        <w:t>признаки</w:t>
      </w:r>
      <w:r w:rsidR="007B5BBB">
        <w:t xml:space="preserve"> </w:t>
      </w:r>
      <w:r w:rsidRPr="007B5BBB">
        <w:t>с</w:t>
      </w:r>
      <w:r w:rsidR="007B5BBB">
        <w:t xml:space="preserve"> </w:t>
      </w:r>
      <w:r w:rsidRPr="007B5BBB">
        <w:t>одноименными</w:t>
      </w:r>
      <w:r w:rsidR="007B5BBB">
        <w:t xml:space="preserve"> </w:t>
      </w:r>
      <w:r w:rsidRPr="007B5BBB">
        <w:t xml:space="preserve">либо близкими терминами УК, других отраслей права, подзаконных актов; </w:t>
      </w:r>
    </w:p>
    <w:p w:rsidR="00547E33" w:rsidRPr="007B5BBB" w:rsidRDefault="00547E33" w:rsidP="007B5BBB">
      <w:pPr>
        <w:widowControl w:val="0"/>
        <w:ind w:firstLine="709"/>
      </w:pPr>
      <w:r w:rsidRPr="007B5BBB">
        <w:t>з)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>коллизии</w:t>
      </w:r>
      <w:r w:rsidR="007B5BBB">
        <w:t xml:space="preserve"> </w:t>
      </w:r>
      <w:r w:rsidRPr="007B5BBB">
        <w:t>норм</w:t>
      </w:r>
      <w:r w:rsidR="007B5BBB">
        <w:t xml:space="preserve"> </w:t>
      </w:r>
      <w:r w:rsidRPr="007B5BBB">
        <w:t>федерального</w:t>
      </w:r>
      <w:r w:rsidR="007B5BBB">
        <w:t xml:space="preserve"> </w:t>
      </w:r>
      <w:r w:rsidRPr="007B5BBB">
        <w:t>законодательства</w:t>
      </w:r>
      <w:r w:rsidR="007B5BBB">
        <w:t xml:space="preserve"> </w:t>
      </w:r>
      <w:r w:rsidRPr="007B5BBB">
        <w:t>при</w:t>
      </w:r>
      <w:r w:rsidR="007B5BBB">
        <w:t xml:space="preserve"> </w:t>
      </w:r>
      <w:r w:rsidRPr="007B5BBB">
        <w:t>квалификации предпочтение</w:t>
      </w:r>
      <w:r w:rsidR="007B5BBB">
        <w:t xml:space="preserve"> </w:t>
      </w:r>
      <w:r w:rsidRPr="007B5BBB">
        <w:t>отдается</w:t>
      </w:r>
      <w:r w:rsidR="007B5BBB">
        <w:t xml:space="preserve"> </w:t>
      </w:r>
      <w:r w:rsidRPr="007B5BBB">
        <w:t>не</w:t>
      </w:r>
      <w:r w:rsidR="007B5BBB">
        <w:t xml:space="preserve"> </w:t>
      </w:r>
      <w:r w:rsidRPr="007B5BBB">
        <w:t>нормам</w:t>
      </w:r>
      <w:r w:rsidR="007B5BBB">
        <w:t xml:space="preserve"> </w:t>
      </w:r>
      <w:r w:rsidRPr="007B5BBB">
        <w:t>уголовного</w:t>
      </w:r>
      <w:r w:rsidR="007B5BBB">
        <w:t xml:space="preserve"> </w:t>
      </w:r>
      <w:r w:rsidRPr="007B5BBB">
        <w:t>права,</w:t>
      </w:r>
      <w:r w:rsidR="007B5BBB">
        <w:t xml:space="preserve"> </w:t>
      </w:r>
      <w:r w:rsidRPr="007B5BBB">
        <w:t>что</w:t>
      </w:r>
      <w:r w:rsidR="007B5BBB">
        <w:t xml:space="preserve"> </w:t>
      </w:r>
      <w:r w:rsidRPr="007B5BBB">
        <w:t>вытекает</w:t>
      </w:r>
      <w:r w:rsidR="007B5BBB">
        <w:t xml:space="preserve"> </w:t>
      </w:r>
      <w:r w:rsidRPr="007B5BBB">
        <w:t>из</w:t>
      </w:r>
      <w:r w:rsidR="007B5BBB">
        <w:t xml:space="preserve"> </w:t>
      </w:r>
      <w:r w:rsidRPr="007B5BBB">
        <w:t>принцип гуманизма</w:t>
      </w:r>
      <w:r w:rsidR="007B5BBB">
        <w:t xml:space="preserve"> </w:t>
      </w:r>
      <w:r w:rsidRPr="007B5BBB">
        <w:t>и</w:t>
      </w:r>
      <w:r w:rsidR="007B5BBB">
        <w:t xml:space="preserve"> </w:t>
      </w:r>
      <w:r w:rsidRPr="007B5BBB">
        <w:t>уголовно-процессуального</w:t>
      </w:r>
      <w:r w:rsidR="007B5BBB">
        <w:t xml:space="preserve"> </w:t>
      </w:r>
      <w:r w:rsidRPr="007B5BBB">
        <w:t>закона</w:t>
      </w:r>
      <w:r w:rsidR="007B5BBB">
        <w:t xml:space="preserve"> </w:t>
      </w:r>
      <w:r w:rsidRPr="007B5BBB">
        <w:t>о</w:t>
      </w:r>
      <w:r w:rsidR="007B5BBB">
        <w:t xml:space="preserve"> </w:t>
      </w:r>
      <w:r w:rsidRPr="007B5BBB">
        <w:t>толковании</w:t>
      </w:r>
      <w:r w:rsidR="007B5BBB">
        <w:t xml:space="preserve"> </w:t>
      </w:r>
      <w:r w:rsidRPr="007B5BBB">
        <w:t xml:space="preserve">неустранимы противоречий в пользу подсудимого. Поскольку большинство составов с оценочным признаками относятся к категории небольшой тяжести и рассматриваются мировым судами, проблема правильной квалификации с учетом межотраслевой коллизионност может решаться, как представляется, без особой сложности; </w:t>
      </w:r>
    </w:p>
    <w:p w:rsidR="00547E33" w:rsidRPr="007B5BBB" w:rsidRDefault="00547E33" w:rsidP="007B5BBB">
      <w:pPr>
        <w:widowControl w:val="0"/>
        <w:ind w:firstLine="709"/>
      </w:pPr>
      <w:r w:rsidRPr="007B5BBB">
        <w:t>и) большинство остальных оценочных признаков принадлежит к условным, мерным относительно</w:t>
      </w:r>
      <w:r w:rsidR="007B5BBB">
        <w:t xml:space="preserve"> </w:t>
      </w:r>
      <w:r w:rsidRPr="007B5BBB">
        <w:t>оценочным.</w:t>
      </w:r>
      <w:r w:rsidR="007B5BBB">
        <w:t xml:space="preserve"> </w:t>
      </w:r>
      <w:r w:rsidRPr="007B5BBB">
        <w:t>Среди</w:t>
      </w:r>
      <w:r w:rsidR="007B5BBB">
        <w:t xml:space="preserve"> </w:t>
      </w:r>
      <w:r w:rsidRPr="007B5BBB">
        <w:t>них</w:t>
      </w:r>
      <w:r w:rsidR="007B5BBB">
        <w:t xml:space="preserve"> </w:t>
      </w:r>
      <w:r w:rsidRPr="007B5BBB">
        <w:t>обозначенные</w:t>
      </w:r>
      <w:r w:rsidR="007B5BBB">
        <w:t xml:space="preserve"> </w:t>
      </w:r>
      <w:r w:rsidRPr="007B5BBB">
        <w:t xml:space="preserve">термином «иные», «другие», чаще общественно опасные последствия и насилие. </w:t>
      </w:r>
    </w:p>
    <w:p w:rsidR="00547E33" w:rsidRPr="007B5BBB" w:rsidRDefault="00547E33" w:rsidP="007B5BBB">
      <w:pPr>
        <w:widowControl w:val="0"/>
        <w:ind w:firstLine="709"/>
      </w:pPr>
      <w:r w:rsidRPr="007B5BBB">
        <w:t>Ущерб,</w:t>
      </w:r>
      <w:r w:rsidR="007B5BBB">
        <w:t xml:space="preserve"> </w:t>
      </w:r>
      <w:r w:rsidRPr="007B5BBB">
        <w:t>вред</w:t>
      </w:r>
      <w:r w:rsidR="007B5BBB">
        <w:t xml:space="preserve"> </w:t>
      </w:r>
      <w:r w:rsidRPr="007B5BBB">
        <w:t>по</w:t>
      </w:r>
      <w:r w:rsidR="007B5BBB">
        <w:t xml:space="preserve"> </w:t>
      </w:r>
      <w:r w:rsidRPr="007B5BBB">
        <w:t>размеру</w:t>
      </w:r>
      <w:r w:rsidR="007B5BBB">
        <w:t xml:space="preserve"> </w:t>
      </w:r>
      <w:r w:rsidRPr="007B5BBB">
        <w:t>относится</w:t>
      </w:r>
      <w:r w:rsidR="007B5BBB">
        <w:t xml:space="preserve"> </w:t>
      </w:r>
      <w:r w:rsidRPr="007B5BBB">
        <w:t>к</w:t>
      </w:r>
      <w:r w:rsidR="007B5BBB">
        <w:t xml:space="preserve"> </w:t>
      </w:r>
      <w:r w:rsidRPr="007B5BBB">
        <w:t>так</w:t>
      </w:r>
      <w:r w:rsidR="007B5BBB">
        <w:t xml:space="preserve"> </w:t>
      </w:r>
      <w:r w:rsidRPr="007B5BBB">
        <w:t>называемым «мерным»,</w:t>
      </w:r>
      <w:r w:rsidR="007B5BBB">
        <w:t xml:space="preserve"> </w:t>
      </w:r>
      <w:r w:rsidRPr="007B5BBB">
        <w:t>исчисляемы оценочным признакам, по размеру — «значительный», «существенный», «крупныйущерб, «тяжкий вред».</w:t>
      </w:r>
    </w:p>
    <w:p w:rsidR="00547E33" w:rsidRPr="007B5BBB" w:rsidRDefault="00547E33" w:rsidP="007B5BBB">
      <w:pPr>
        <w:pStyle w:val="1"/>
        <w:keepNext w:val="0"/>
        <w:keepLines w:val="0"/>
        <w:pageBreakBefore w:val="0"/>
        <w:widowControl w:val="0"/>
        <w:ind w:firstLine="709"/>
        <w:jc w:val="both"/>
        <w:rPr>
          <w:b w:val="0"/>
        </w:rPr>
      </w:pPr>
      <w:bookmarkStart w:id="6" w:name="_Toc277162909"/>
      <w:r w:rsidRPr="007B5BBB">
        <w:rPr>
          <w:b w:val="0"/>
        </w:rPr>
        <w:t>Заключение</w:t>
      </w:r>
      <w:bookmarkEnd w:id="6"/>
    </w:p>
    <w:p w:rsidR="007B5BBB" w:rsidRDefault="007B5BBB" w:rsidP="007B5BBB">
      <w:pPr>
        <w:widowControl w:val="0"/>
        <w:ind w:firstLine="709"/>
      </w:pPr>
    </w:p>
    <w:p w:rsidR="00547E33" w:rsidRPr="007B5BBB" w:rsidRDefault="00547E33" w:rsidP="007B5BBB">
      <w:pPr>
        <w:widowControl w:val="0"/>
        <w:ind w:firstLine="709"/>
      </w:pPr>
      <w:r w:rsidRPr="007B5BBB">
        <w:t>Таким образом, квалификация составов преступлений с оценочными признаками представляет определенные трудности. Описания в диспозициях уголовно-правовых норм признаков составов по степени определенности подразделяются на конкретные и оценочные. Первые (их еще называют постоянными) представлены так, что они либо наличествуют, либо отсутствуют. Для их квалификации ответ формулируется по механизму "да - нет". Иных количественных измерений они не требуют. Оценочными свойствами обладают элементы объективной стороны составов и более всего - предметы, способ, общественно опасные последствия.</w:t>
      </w:r>
    </w:p>
    <w:p w:rsidR="00547E33" w:rsidRPr="007B5BBB" w:rsidRDefault="00547E33" w:rsidP="007B5BBB">
      <w:pPr>
        <w:widowControl w:val="0"/>
        <w:ind w:firstLine="709"/>
      </w:pPr>
      <w:r w:rsidRPr="007B5BBB">
        <w:t>Например, конкретные элементы состава указаны в п. "в" ч. 3 ст. 131 УК - изнасилование "потерпевшей, заведомо не достигшей четырнадцатилетнего возраста", характеристика потерпевшего - в ст. 134 УК (половое сношение и иные действия сексуального характера с лицом, не достигшим четырнадцатилетнего возраста), в ст. 135 УК (развратные действия). Конкретно описаны последствия в составе аборта (ст. 123 УК) и составе нарушения правил охраны труда (ст. 143) - причинение тяжкого или средней тяжести вреда здоровью либо смерти. Статья 316 УК предусматривает наказание за укрывательство "особо тяжких преступлений". Квалифицированный состав заведомо ложного доноса (ч. 2 ст. 306 УК) предполагает обвинение лица в совершении тяжкого или особо тяжкого преступления. Категоризация преступлений исчерпывающе представлена в ст. 15 УК.</w:t>
      </w:r>
    </w:p>
    <w:p w:rsidR="00547E33" w:rsidRPr="007B5BBB" w:rsidRDefault="00547E33" w:rsidP="007B5BBB">
      <w:pPr>
        <w:widowControl w:val="0"/>
        <w:ind w:firstLine="709"/>
      </w:pPr>
      <w:r w:rsidRPr="007B5BBB">
        <w:t>Элементы составов с оценочными признаками не раскрываются как "да - нет". Они представлены в диспозициях норм обобщенно и поэтому при квалификации требуют конкретизации в зависимости от места, времени, обстановки и других обстоятельств совершения данного деяния. При их квалификации существует реальная опасность разночтения в правоприменительном толковании. Во избежание субъективизма толкования оценочных признаков следует придерживаться определенных критериев.</w:t>
      </w:r>
    </w:p>
    <w:p w:rsidR="00547E33" w:rsidRPr="007B5BBB" w:rsidRDefault="00547E33" w:rsidP="007B5BBB">
      <w:pPr>
        <w:widowControl w:val="0"/>
        <w:ind w:firstLine="709"/>
      </w:pPr>
      <w:r w:rsidRPr="007B5BBB">
        <w:t>Прежде всего надо определить истоки оценочности того или иного признака состава.</w:t>
      </w:r>
    </w:p>
    <w:p w:rsidR="00547E33" w:rsidRPr="007B5BBB" w:rsidRDefault="00547E33" w:rsidP="007B5BBB">
      <w:pPr>
        <w:widowControl w:val="0"/>
        <w:ind w:firstLine="709"/>
      </w:pPr>
      <w:r w:rsidRPr="007B5BBB">
        <w:t>Во-первых, оценочными признаками обладают те элементы составов, которые нельзя сформулировать в определенном количестве. Комплексные, многообразные последствия ряда преступлений, которые посягают на основной, дополнительный и факультативный объекты, закон описывает как "иные тяжкие последствия", называя через союз "или" конкретные последствия (чаще всего смерть или тяжкий вред здоровью).</w:t>
      </w:r>
    </w:p>
    <w:p w:rsidR="00547E33" w:rsidRPr="007B5BBB" w:rsidRDefault="00547E33" w:rsidP="007B5BBB">
      <w:pPr>
        <w:widowControl w:val="0"/>
        <w:ind w:firstLine="709"/>
      </w:pPr>
      <w:r w:rsidRPr="007B5BBB">
        <w:t>Во-вторых, оценочная характеристика вынуждена содержанием вреда и ущерба. В отличие от материального и физического ущерба вред, наносимый иным объектам, может быть соответственно этим объектам организационным, социальным, политическим и т.п. Он не измеряется в минимальных размерах оплаты труда и в тяжести вреда здоровью. Например, в ч. 1 ст. 136 и ч. 1 ст. 137 УК говорится о причинении вреда "правам и законным интересам граждан". Социальный вред в виде нарушения равенства прав и свобод человека и гражданина или нарушения неприкосновенности частной жизни не поддается количественному измерению и потому сформулирован в обобщенной форме. Не представляется возможным описать все варианты "иной личной заинтересованности". В ст. 145.1 УК, к примеру, мотив корысти конкретен, а "иная личная заинтересованность" - оценочна. То же в отношении "низменных побуждений" в ст. 153 УК (подмена ребенка) и ст. 155 УК (разглашение тайны усыновления (удочерения).</w:t>
      </w:r>
    </w:p>
    <w:p w:rsidR="00547E33" w:rsidRPr="007B5BBB" w:rsidRDefault="007B5BBB" w:rsidP="007B5BBB">
      <w:pPr>
        <w:pStyle w:val="1"/>
        <w:keepNext w:val="0"/>
        <w:keepLines w:val="0"/>
        <w:pageBreakBefore w:val="0"/>
        <w:widowControl w:val="0"/>
        <w:ind w:firstLine="709"/>
        <w:jc w:val="both"/>
        <w:rPr>
          <w:b w:val="0"/>
        </w:rPr>
      </w:pPr>
      <w:bookmarkStart w:id="7" w:name="_Toc277162910"/>
      <w:r>
        <w:rPr>
          <w:b w:val="0"/>
        </w:rPr>
        <w:br w:type="page"/>
      </w:r>
      <w:r w:rsidR="00547E33" w:rsidRPr="007B5BBB">
        <w:rPr>
          <w:b w:val="0"/>
        </w:rPr>
        <w:t>Литература</w:t>
      </w:r>
      <w:bookmarkEnd w:id="7"/>
    </w:p>
    <w:p w:rsidR="00547E33" w:rsidRPr="007B5BBB" w:rsidRDefault="00547E33" w:rsidP="007B5BBB">
      <w:pPr>
        <w:widowControl w:val="0"/>
        <w:ind w:firstLine="709"/>
      </w:pPr>
    </w:p>
    <w:p w:rsidR="00375382" w:rsidRPr="007B5BBB" w:rsidRDefault="00375382" w:rsidP="007B5BBB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0"/>
        <w:rPr>
          <w:szCs w:val="28"/>
        </w:rPr>
      </w:pPr>
      <w:r w:rsidRPr="007B5BBB">
        <w:rPr>
          <w:szCs w:val="28"/>
        </w:rPr>
        <w:t>Конституция Российской Федерации от 12 декабря 1993г.</w:t>
      </w:r>
    </w:p>
    <w:p w:rsidR="00375382" w:rsidRPr="007B5BBB" w:rsidRDefault="00375382" w:rsidP="007B5BBB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0"/>
        <w:rPr>
          <w:szCs w:val="28"/>
        </w:rPr>
      </w:pPr>
      <w:r w:rsidRPr="007B5BBB">
        <w:rPr>
          <w:szCs w:val="28"/>
        </w:rPr>
        <w:t xml:space="preserve">Уголовный кодекс РФ от 13 июня </w:t>
      </w:r>
      <w:smartTag w:uri="urn:schemas-microsoft-com:office:smarttags" w:element="metricconverter">
        <w:smartTagPr>
          <w:attr w:name="ProductID" w:val="1996 г"/>
        </w:smartTagPr>
        <w:r w:rsidRPr="007B5BBB">
          <w:rPr>
            <w:szCs w:val="28"/>
          </w:rPr>
          <w:t>1996 г</w:t>
        </w:r>
      </w:smartTag>
      <w:r w:rsidRPr="007B5BBB">
        <w:rPr>
          <w:szCs w:val="28"/>
        </w:rPr>
        <w:t>. N 63-ФЗ</w:t>
      </w:r>
    </w:p>
    <w:p w:rsidR="00547E33" w:rsidRPr="007B5BBB" w:rsidRDefault="00547E33" w:rsidP="007B5BBB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0"/>
        <w:rPr>
          <w:szCs w:val="28"/>
        </w:rPr>
      </w:pPr>
      <w:r w:rsidRPr="007B5BBB">
        <w:rPr>
          <w:szCs w:val="28"/>
        </w:rPr>
        <w:t>Братухин М.В. Уголовное право Российской Федерации. Особенная часть. М.: Олимп Аст, 2009г. С. 570</w:t>
      </w:r>
    </w:p>
    <w:p w:rsidR="00547E33" w:rsidRPr="007B5BBB" w:rsidRDefault="00547E33" w:rsidP="007B5BBB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0"/>
        <w:rPr>
          <w:szCs w:val="28"/>
        </w:rPr>
      </w:pPr>
      <w:r w:rsidRPr="007B5BBB">
        <w:rPr>
          <w:szCs w:val="28"/>
        </w:rPr>
        <w:t>Валуев С.В. Уголовное право России. Особенная часть. М., 2009. С. 370</w:t>
      </w:r>
    </w:p>
    <w:p w:rsidR="00547E33" w:rsidRPr="007B5BBB" w:rsidRDefault="00547E33" w:rsidP="007B5BBB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0"/>
        <w:rPr>
          <w:szCs w:val="28"/>
        </w:rPr>
      </w:pPr>
      <w:r w:rsidRPr="007B5BBB">
        <w:rPr>
          <w:szCs w:val="28"/>
        </w:rPr>
        <w:t xml:space="preserve">Кудрявцев П.Ю. Уголовное право Российской Федерации. Особенная часть. М.: Юристъ, 2008. С. 365. </w:t>
      </w:r>
    </w:p>
    <w:p w:rsidR="00C867B3" w:rsidRPr="007B5BBB" w:rsidRDefault="00547E33" w:rsidP="007B5BBB">
      <w:pPr>
        <w:widowControl w:val="0"/>
        <w:numPr>
          <w:ilvl w:val="0"/>
          <w:numId w:val="2"/>
        </w:numPr>
        <w:tabs>
          <w:tab w:val="left" w:pos="851"/>
        </w:tabs>
        <w:ind w:left="0" w:firstLine="0"/>
      </w:pPr>
      <w:r w:rsidRPr="007B5BBB">
        <w:t>Гражданское право: учебник: в 3 т. Т. 1. / Е.Н. Абрамова, Н.Н. Аверченко, Ю.В. Байгушева [и др.]; под ред. А.П. Сергеева. - "РГ Пресс", 2010 г.</w:t>
      </w:r>
    </w:p>
    <w:p w:rsidR="00547E33" w:rsidRPr="007B5BBB" w:rsidRDefault="00547E33" w:rsidP="007B5BBB">
      <w:pPr>
        <w:widowControl w:val="0"/>
        <w:numPr>
          <w:ilvl w:val="0"/>
          <w:numId w:val="2"/>
        </w:numPr>
        <w:tabs>
          <w:tab w:val="left" w:pos="851"/>
        </w:tabs>
        <w:ind w:left="0" w:firstLine="0"/>
      </w:pPr>
      <w:r w:rsidRPr="007B5BBB">
        <w:t>Савельева О.А. Судебное толкование в применении уголовного закона. - "Юрайт", 2008 г.</w:t>
      </w:r>
    </w:p>
    <w:p w:rsidR="00547E33" w:rsidRPr="007B5BBB" w:rsidRDefault="00547E33" w:rsidP="007B5BBB">
      <w:pPr>
        <w:widowControl w:val="0"/>
        <w:numPr>
          <w:ilvl w:val="0"/>
          <w:numId w:val="2"/>
        </w:numPr>
        <w:tabs>
          <w:tab w:val="left" w:pos="851"/>
        </w:tabs>
        <w:ind w:left="0" w:firstLine="0"/>
      </w:pPr>
      <w:r w:rsidRPr="007B5BBB">
        <w:t>Малумов А.Ю., Шевцов П.А. Комментарий к Федеральному закону от 8 февраля 1998 г. N</w:t>
      </w:r>
      <w:r w:rsidR="007B5BBB">
        <w:t xml:space="preserve"> </w:t>
      </w:r>
      <w:r w:rsidRPr="007B5BBB">
        <w:t>14-ФЗ "Об обществах с ограниченной ответственностью" (постатейный). - "Деловой двор", 2009 г.</w:t>
      </w:r>
    </w:p>
    <w:p w:rsidR="00547E33" w:rsidRPr="007B5BBB" w:rsidRDefault="00547E33" w:rsidP="007B5BBB">
      <w:pPr>
        <w:widowControl w:val="0"/>
        <w:numPr>
          <w:ilvl w:val="0"/>
          <w:numId w:val="2"/>
        </w:numPr>
        <w:tabs>
          <w:tab w:val="left" w:pos="851"/>
        </w:tabs>
        <w:ind w:left="0" w:firstLine="0"/>
      </w:pPr>
      <w:r w:rsidRPr="007B5BBB">
        <w:t>Комментарий к Уголовному кодексу Российской Федерации (под ред. В.Т. Томина, В.В. Сверчкова). - 6-е изд., перераб. и доп. - "Юрайт-Издат", 2010 г.</w:t>
      </w:r>
    </w:p>
    <w:p w:rsidR="00547E33" w:rsidRPr="007B5BBB" w:rsidRDefault="00547E33" w:rsidP="007B5BBB">
      <w:pPr>
        <w:widowControl w:val="0"/>
        <w:numPr>
          <w:ilvl w:val="0"/>
          <w:numId w:val="2"/>
        </w:numPr>
        <w:tabs>
          <w:tab w:val="left" w:pos="851"/>
        </w:tabs>
        <w:ind w:left="0" w:firstLine="0"/>
      </w:pPr>
      <w:r w:rsidRPr="007B5BBB">
        <w:t>К вопросу об оценочных категориях, используемых при квалификации насильственных преступлений против личности (Р.С. Джинджолия, "Право в Вооруженных Силах", N 6, июнь 2005 г.)</w:t>
      </w:r>
    </w:p>
    <w:p w:rsidR="00547E33" w:rsidRPr="007B5BBB" w:rsidRDefault="00547E33" w:rsidP="007B5BBB">
      <w:pPr>
        <w:widowControl w:val="0"/>
        <w:numPr>
          <w:ilvl w:val="0"/>
          <w:numId w:val="2"/>
        </w:numPr>
        <w:tabs>
          <w:tab w:val="left" w:pos="851"/>
        </w:tabs>
        <w:ind w:left="0" w:firstLine="0"/>
      </w:pPr>
      <w:r w:rsidRPr="007B5BBB">
        <w:t>Уголовное право России. Общая часть. Учебник. (под ред. доктора юридических наук, профессора, заслуженного деятеля науки Российской Федерации В.П. Ревина) - 2-е изд., испр. и доп. - М.: ЗАО Юстицинформ, 2009 г.</w:t>
      </w:r>
    </w:p>
    <w:p w:rsidR="00547E33" w:rsidRPr="007B5BBB" w:rsidRDefault="00547E33" w:rsidP="007B5BBB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0"/>
      </w:pPr>
      <w:r w:rsidRPr="007B5BBB">
        <w:rPr>
          <w:szCs w:val="28"/>
        </w:rPr>
        <w:t>Уголовное право: Учебник для вузов. М.: Инфра-М. 2009. 443с.</w:t>
      </w:r>
    </w:p>
    <w:p w:rsidR="00547E33" w:rsidRPr="007B5BBB" w:rsidRDefault="00547E33" w:rsidP="007B5BBB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0"/>
      </w:pPr>
      <w:r w:rsidRPr="007B5BBB">
        <w:rPr>
          <w:szCs w:val="28"/>
        </w:rPr>
        <w:t>Уголовное право Российской Федерации. Особенная часть / Под ред. Б.В. Здравомыслова. М.: Юристъ. 2009. 532с.</w:t>
      </w:r>
    </w:p>
    <w:p w:rsidR="00547E33" w:rsidRPr="00F50706" w:rsidRDefault="00547E33" w:rsidP="007B5BBB">
      <w:pPr>
        <w:widowControl w:val="0"/>
        <w:rPr>
          <w:color w:val="FFFFFF"/>
        </w:rPr>
      </w:pPr>
      <w:bookmarkStart w:id="8" w:name="_GoBack"/>
      <w:bookmarkEnd w:id="8"/>
    </w:p>
    <w:sectPr w:rsidR="00547E33" w:rsidRPr="00F50706" w:rsidSect="007B5BBB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06" w:rsidRDefault="00F50706" w:rsidP="00C867B3">
      <w:pPr>
        <w:spacing w:line="240" w:lineRule="auto"/>
      </w:pPr>
      <w:r>
        <w:separator/>
      </w:r>
    </w:p>
  </w:endnote>
  <w:endnote w:type="continuationSeparator" w:id="0">
    <w:p w:rsidR="00F50706" w:rsidRDefault="00F50706" w:rsidP="00C86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06" w:rsidRDefault="00F50706" w:rsidP="00C867B3">
      <w:pPr>
        <w:spacing w:line="240" w:lineRule="auto"/>
      </w:pPr>
      <w:r>
        <w:separator/>
      </w:r>
    </w:p>
  </w:footnote>
  <w:footnote w:type="continuationSeparator" w:id="0">
    <w:p w:rsidR="00F50706" w:rsidRDefault="00F50706" w:rsidP="00C867B3">
      <w:pPr>
        <w:spacing w:line="240" w:lineRule="auto"/>
      </w:pPr>
      <w:r>
        <w:continuationSeparator/>
      </w:r>
    </w:p>
  </w:footnote>
  <w:footnote w:id="1">
    <w:p w:rsidR="00F50706" w:rsidRDefault="008625A5">
      <w:pPr>
        <w:pStyle w:val="af0"/>
      </w:pPr>
      <w:r>
        <w:rPr>
          <w:rStyle w:val="af2"/>
        </w:rPr>
        <w:footnoteRef/>
      </w:r>
      <w:r>
        <w:t xml:space="preserve"> </w:t>
      </w:r>
      <w:r w:rsidRPr="008625A5">
        <w:t>Кобзева Е.В. Оценочные признаки в уголовном законе. Саратов, 200</w:t>
      </w:r>
      <w:r>
        <w:t>7</w:t>
      </w:r>
      <w:r w:rsidRPr="008625A5">
        <w:t>.</w:t>
      </w:r>
      <w:r>
        <w:t xml:space="preserve"> 34.35с</w:t>
      </w:r>
    </w:p>
  </w:footnote>
  <w:footnote w:id="2">
    <w:p w:rsidR="00F50706" w:rsidRDefault="008625A5" w:rsidP="008625A5">
      <w:pPr>
        <w:pStyle w:val="af0"/>
        <w:spacing w:line="240" w:lineRule="auto"/>
      </w:pPr>
      <w:r>
        <w:rPr>
          <w:rStyle w:val="af2"/>
        </w:rPr>
        <w:footnoteRef/>
      </w:r>
      <w:r>
        <w:t xml:space="preserve"> Лопашенко Н.А.  Еще  раз  об  оценочных  категориях  в  законодательных  формулировках  преступлений в сфере экономической деятельности // Уголовное право. 2008. № 2. С. 42.</w:t>
      </w:r>
    </w:p>
  </w:footnote>
  <w:footnote w:id="3">
    <w:p w:rsidR="00F50706" w:rsidRDefault="008625A5" w:rsidP="008625A5">
      <w:pPr>
        <w:pStyle w:val="af0"/>
        <w:spacing w:line="240" w:lineRule="auto"/>
      </w:pPr>
      <w:r>
        <w:rPr>
          <w:rStyle w:val="af2"/>
        </w:rPr>
        <w:footnoteRef/>
      </w:r>
      <w:r>
        <w:t xml:space="preserve">  Малиновский А.А.  Оценочные  понятия  в  законодательстве //  Законотворческая  техника  современной России: состояние, проблемы, совершенствование. Н. Новгород, 2010. Т. 1. С. 268.</w:t>
      </w:r>
    </w:p>
  </w:footnote>
  <w:footnote w:id="4">
    <w:p w:rsidR="00F50706" w:rsidRDefault="008625A5" w:rsidP="008625A5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>Уголовное право России. Общая часть. Учебник. (под ред. доктора юридических наук, профессора, заслуженного деятеля науки Российской Федерации В.П. Ревина) - 2-е изд., испр. и доп. - М.: ЗАО Юстицинформ, 2009 г.</w:t>
      </w:r>
    </w:p>
  </w:footnote>
  <w:footnote w:id="5">
    <w:p w:rsidR="00F50706" w:rsidRDefault="008625A5" w:rsidP="008625A5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>Малумов А.Ю., Шевцов П.А. Комментарий к Федеральному закону от 8 февраля 1998 г. N 14-ФЗ "Об обществах с ограниченной ответственностью" (постатейный). - "Деловой двор", 2009 г.</w:t>
      </w:r>
    </w:p>
  </w:footnote>
  <w:footnote w:id="6">
    <w:p w:rsidR="00F50706" w:rsidRDefault="008625A5" w:rsidP="008625A5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>Савельева О.А. Судебное толкование в применении уголовного закона. - "Юрайт", 2008 г.</w:t>
      </w:r>
    </w:p>
  </w:footnote>
  <w:footnote w:id="7">
    <w:p w:rsidR="00F50706" w:rsidRDefault="008625A5" w:rsidP="008625A5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>Гражданское право: учебник: в 3 т. Т. 1. / Е.Н. Абрамова, Н.Н. Аверченко, Ю.В. Байгушева [и др.]; под ред. А.П. Сергеева. - "РГ Пресс", 2010 г.</w:t>
      </w:r>
    </w:p>
  </w:footnote>
  <w:footnote w:id="8">
    <w:p w:rsidR="00F50706" w:rsidRDefault="008625A5" w:rsidP="008625A5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Кудрявцев П.Ю. Уголовное право Российской Федерации. Особенная часть. М.: Юристъ, 2008. С. 365. </w:t>
      </w:r>
    </w:p>
  </w:footnote>
  <w:footnote w:id="9">
    <w:p w:rsidR="00F50706" w:rsidRDefault="008625A5" w:rsidP="008625A5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>Валуев С.В. Уголовное право России. Особенная часть. М., 2009. С. 370</w:t>
      </w:r>
    </w:p>
  </w:footnote>
  <w:footnote w:id="10">
    <w:p w:rsidR="00F50706" w:rsidRDefault="008625A5" w:rsidP="008625A5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Кудрявцев П.Ю. Уголовное право Российской Федерации. Особенная часть. М.: Юристъ, 2008. С. 365. </w:t>
      </w:r>
    </w:p>
  </w:footnote>
  <w:footnote w:id="11">
    <w:p w:rsidR="00F50706" w:rsidRDefault="008625A5" w:rsidP="008625A5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Кудрявцев П.Ю. Уголовное право Российской Федерации. Особенная часть. М.: Юристъ, 2008. С. 365. </w:t>
      </w:r>
    </w:p>
  </w:footnote>
  <w:footnote w:id="12">
    <w:p w:rsidR="00F50706" w:rsidRDefault="008625A5" w:rsidP="008625A5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>Уголовное право России. Общая часть. Учебник. (под ред. доктора юридических наук, профессора, заслуженного деятеля науки Российской Федерации В.П. Ревина) - 2-е изд., испр. и доп. - М.: ЗАО Юстицинформ, 2009 г.</w:t>
      </w:r>
    </w:p>
  </w:footnote>
  <w:footnote w:id="13">
    <w:p w:rsidR="00F50706" w:rsidRDefault="008625A5" w:rsidP="008625A5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>Уголовное право: Учебник для вузов. М.: Инфра-М. 2009. 443с.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BB" w:rsidRDefault="007B5BBB" w:rsidP="007B5BB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558D1"/>
    <w:multiLevelType w:val="hybridMultilevel"/>
    <w:tmpl w:val="687CC6E8"/>
    <w:lvl w:ilvl="0" w:tplc="52E6B1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560D8C"/>
    <w:multiLevelType w:val="hybridMultilevel"/>
    <w:tmpl w:val="6194CA62"/>
    <w:lvl w:ilvl="0" w:tplc="90160586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7B3"/>
    <w:rsid w:val="00064BDA"/>
    <w:rsid w:val="000B3CB3"/>
    <w:rsid w:val="001B58AF"/>
    <w:rsid w:val="001E1C45"/>
    <w:rsid w:val="002D2615"/>
    <w:rsid w:val="002E0304"/>
    <w:rsid w:val="00375382"/>
    <w:rsid w:val="003E33C8"/>
    <w:rsid w:val="003F3E55"/>
    <w:rsid w:val="00482087"/>
    <w:rsid w:val="004C0352"/>
    <w:rsid w:val="00547E33"/>
    <w:rsid w:val="00552EE2"/>
    <w:rsid w:val="00566E4A"/>
    <w:rsid w:val="00582CE2"/>
    <w:rsid w:val="006232FE"/>
    <w:rsid w:val="00773FE0"/>
    <w:rsid w:val="00785120"/>
    <w:rsid w:val="007B5BBB"/>
    <w:rsid w:val="007F5D70"/>
    <w:rsid w:val="008625A5"/>
    <w:rsid w:val="008E47D9"/>
    <w:rsid w:val="00C52F9D"/>
    <w:rsid w:val="00C867B3"/>
    <w:rsid w:val="00E23D34"/>
    <w:rsid w:val="00F50706"/>
    <w:rsid w:val="00F766F5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EF8DC1-6EA4-46E8-B04B-19BF20D3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B3"/>
    <w:pPr>
      <w:spacing w:line="360" w:lineRule="auto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7B3"/>
    <w:pPr>
      <w:keepNext/>
      <w:keepLines/>
      <w:pageBreakBefore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F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67B3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232F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F3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3F3E55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3E5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3F3E55"/>
    <w:rPr>
      <w:rFonts w:ascii="Cambria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867B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867B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867B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C867B3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47E33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7F5D70"/>
    <w:pPr>
      <w:pageBreakBefore w:val="0"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F5D70"/>
  </w:style>
  <w:style w:type="character" w:styleId="ad">
    <w:name w:val="Hyperlink"/>
    <w:uiPriority w:val="99"/>
    <w:unhideWhenUsed/>
    <w:rsid w:val="007F5D70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F5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5D70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8625A5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8625A5"/>
    <w:rPr>
      <w:rFonts w:cs="Times New Roman"/>
    </w:rPr>
  </w:style>
  <w:style w:type="character" w:styleId="af2">
    <w:name w:val="footnote reference"/>
    <w:uiPriority w:val="99"/>
    <w:semiHidden/>
    <w:unhideWhenUsed/>
    <w:rsid w:val="008625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AFC3-0D5E-419F-958D-DFDDF02F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8761</Words>
  <Characters>49939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2010-11-10T12:33:00Z</cp:lastPrinted>
  <dcterms:created xsi:type="dcterms:W3CDTF">2014-03-24T13:57:00Z</dcterms:created>
  <dcterms:modified xsi:type="dcterms:W3CDTF">2014-03-24T13:57:00Z</dcterms:modified>
</cp:coreProperties>
</file>