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D1" w:rsidRDefault="003054D1" w:rsidP="003054D1">
      <w:pPr>
        <w:pStyle w:val="2"/>
      </w:pPr>
      <w:r>
        <w:t xml:space="preserve">Содержание </w:t>
      </w:r>
    </w:p>
    <w:p w:rsidR="003054D1" w:rsidRDefault="003054D1" w:rsidP="003054D1">
      <w:pPr>
        <w:pStyle w:val="af9"/>
        <w:jc w:val="both"/>
      </w:pP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Глава 1. Теоретическая</w:t>
      </w:r>
      <w:r>
        <w:rPr>
          <w:noProof/>
          <w:webHidden/>
        </w:rPr>
        <w:tab/>
        <w:t>2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 Лесной комплекс: состав и значение в народном хозяйстве страны</w:t>
      </w:r>
      <w:r>
        <w:rPr>
          <w:noProof/>
          <w:webHidden/>
        </w:rPr>
        <w:tab/>
        <w:t>2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1.1. Значение лесного комплекса</w:t>
      </w:r>
      <w:r>
        <w:rPr>
          <w:noProof/>
          <w:webHidden/>
        </w:rPr>
        <w:tab/>
        <w:t>3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1.2. Основные отрасли лесного комплекса</w:t>
      </w:r>
      <w:r>
        <w:rPr>
          <w:noProof/>
          <w:webHidden/>
        </w:rPr>
        <w:tab/>
        <w:t>4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2. Лесной комплекс в экономике страны</w:t>
      </w:r>
      <w:r>
        <w:rPr>
          <w:noProof/>
          <w:webHidden/>
        </w:rPr>
        <w:tab/>
        <w:t>5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3. Экологическое значение лесов</w:t>
      </w:r>
      <w:r>
        <w:rPr>
          <w:noProof/>
          <w:webHidden/>
        </w:rPr>
        <w:tab/>
        <w:t>16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Глава 2. Аналитическая часть</w:t>
      </w:r>
      <w:r>
        <w:rPr>
          <w:noProof/>
          <w:webHidden/>
        </w:rPr>
        <w:tab/>
        <w:t>19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 Концепция развития лесного хозяйства РФ на 2003 - 2010 годы</w:t>
      </w:r>
      <w:r>
        <w:rPr>
          <w:noProof/>
          <w:webHidden/>
        </w:rPr>
        <w:tab/>
        <w:t>19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1.1. Состояние лесного хозяйства и его роль в природно-ресурсном комплексе страны</w:t>
      </w:r>
      <w:r>
        <w:rPr>
          <w:noProof/>
          <w:webHidden/>
        </w:rPr>
        <w:tab/>
        <w:t>19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1.2. Прогноз развития лесного хозяйства России до 2010 года</w:t>
      </w:r>
      <w:r>
        <w:rPr>
          <w:noProof/>
          <w:webHidden/>
        </w:rPr>
        <w:tab/>
        <w:t>21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1.3. Цели и задачи развития лесного хозяйства</w:t>
      </w:r>
      <w:r>
        <w:rPr>
          <w:noProof/>
          <w:webHidden/>
        </w:rPr>
        <w:tab/>
        <w:t>22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Глава 3. Направления развития лесного хозяйства с учетом динамики спроса на лесные ресурсы на внутреннем и внешнем рынках</w:t>
      </w:r>
      <w:r>
        <w:rPr>
          <w:noProof/>
          <w:webHidden/>
        </w:rPr>
        <w:tab/>
        <w:t>24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1. Общие положения</w:t>
      </w:r>
      <w:r>
        <w:rPr>
          <w:noProof/>
          <w:webHidden/>
        </w:rPr>
        <w:tab/>
        <w:t>24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2. Совершенствование организации лесопользования</w:t>
      </w:r>
      <w:r>
        <w:rPr>
          <w:noProof/>
          <w:webHidden/>
        </w:rPr>
        <w:tab/>
        <w:t>25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3. Совершенствование лесоустройства, учета и оценки лесного фонда и лесов, не входящих в лесной фонд</w:t>
      </w:r>
      <w:r>
        <w:rPr>
          <w:noProof/>
          <w:webHidden/>
        </w:rPr>
        <w:tab/>
        <w:t>27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4. Совершенствование охраны и защиты лесного фонда и лесов, не входящих в лесной фонд</w:t>
      </w:r>
      <w:r>
        <w:rPr>
          <w:noProof/>
          <w:webHidden/>
        </w:rPr>
        <w:tab/>
        <w:t>28</w:t>
      </w:r>
    </w:p>
    <w:p w:rsidR="003054D1" w:rsidRDefault="003054D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538A">
        <w:rPr>
          <w:rStyle w:val="ae"/>
          <w:noProof/>
        </w:rPr>
        <w:t>5. Воспроизводство лесов и защитное лесоразведение</w:t>
      </w:r>
      <w:r>
        <w:rPr>
          <w:noProof/>
          <w:webHidden/>
        </w:rPr>
        <w:tab/>
        <w:t>31</w:t>
      </w:r>
    </w:p>
    <w:p w:rsidR="003054D1" w:rsidRDefault="003054D1" w:rsidP="003054D1">
      <w:pPr>
        <w:pStyle w:val="af9"/>
        <w:jc w:val="both"/>
      </w:pPr>
    </w:p>
    <w:p w:rsidR="00DB7566" w:rsidRPr="00CB43B3" w:rsidRDefault="003054D1" w:rsidP="002E2B8C">
      <w:pPr>
        <w:pStyle w:val="2"/>
      </w:pPr>
      <w:r>
        <w:br w:type="page"/>
      </w:r>
      <w:bookmarkStart w:id="0" w:name="_Toc226119086"/>
      <w:r>
        <w:t>Г</w:t>
      </w:r>
      <w:r w:rsidR="00DB7566" w:rsidRPr="00CB43B3">
        <w:t>лава</w:t>
      </w:r>
      <w:r w:rsidR="002E2B8C">
        <w:t xml:space="preserve"> 1</w:t>
      </w:r>
      <w:r w:rsidR="00CB43B3" w:rsidRPr="00CB43B3">
        <w:t xml:space="preserve">. </w:t>
      </w:r>
      <w:r w:rsidR="00DB7566" w:rsidRPr="00CB43B3">
        <w:t>Теоретическая</w:t>
      </w:r>
      <w:bookmarkEnd w:id="0"/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DB7566" w:rsidRDefault="00DB7566" w:rsidP="002E2B8C">
      <w:pPr>
        <w:pStyle w:val="2"/>
      </w:pPr>
      <w:bookmarkStart w:id="1" w:name="_Toc226119087"/>
      <w:r w:rsidRPr="00CB43B3">
        <w:t>1</w:t>
      </w:r>
      <w:r w:rsidR="00CB43B3" w:rsidRPr="00CB43B3">
        <w:t xml:space="preserve">. </w:t>
      </w:r>
      <w:r w:rsidRPr="00CB43B3">
        <w:t>Лесной комплекс</w:t>
      </w:r>
      <w:r w:rsidR="00CB43B3" w:rsidRPr="00CB43B3">
        <w:t xml:space="preserve">: </w:t>
      </w:r>
      <w:r w:rsidRPr="00CB43B3">
        <w:t>состав и значение в народном хозяйстве страны</w:t>
      </w:r>
      <w:bookmarkEnd w:id="1"/>
    </w:p>
    <w:p w:rsidR="002E2B8C" w:rsidRPr="002E2B8C" w:rsidRDefault="002E2B8C" w:rsidP="002E2B8C"/>
    <w:p w:rsidR="00E40A0C" w:rsidRPr="00CB43B3" w:rsidRDefault="00E40A0C" w:rsidP="00CB43B3">
      <w:pPr>
        <w:widowControl w:val="0"/>
        <w:autoSpaceDE w:val="0"/>
        <w:autoSpaceDN w:val="0"/>
        <w:adjustRightInd w:val="0"/>
        <w:ind w:firstLine="709"/>
      </w:pPr>
      <w:r w:rsidRPr="00CB43B3">
        <w:t>Россия – крупнейшая лесопромышленная страна мира, в которой сложился мощный лесохимический комплекс, включающий заготовку, механическую обработку и химическую переработку древесины</w:t>
      </w:r>
      <w:r w:rsidR="00CB43B3" w:rsidRPr="00CB43B3">
        <w:t xml:space="preserve">. </w:t>
      </w:r>
      <w:r w:rsidRPr="00CB43B3">
        <w:t>Россия богата лесами</w:t>
      </w:r>
      <w:r w:rsidR="00CB43B3" w:rsidRPr="00CB43B3">
        <w:t xml:space="preserve">: </w:t>
      </w:r>
      <w:r w:rsidRPr="00CB43B3">
        <w:t>они занимают более 45% ее территории</w:t>
      </w:r>
      <w:r w:rsidR="00CB43B3" w:rsidRPr="00CB43B3">
        <w:t xml:space="preserve">. </w:t>
      </w:r>
      <w:r w:rsidRPr="00CB43B3">
        <w:t>В нашей стране находится 1/5 всех лесов мира и 1/4 мировых запасов древесины</w:t>
      </w:r>
      <w:r w:rsidR="00CB43B3" w:rsidRPr="00CB43B3">
        <w:t xml:space="preserve">. </w:t>
      </w:r>
      <w:r w:rsidRPr="00CB43B3">
        <w:t>Ежегодный прирост леса в России составляет более 800 млн</w:t>
      </w:r>
      <w:r w:rsidR="00CB43B3" w:rsidRPr="00CB43B3">
        <w:t xml:space="preserve">. </w:t>
      </w:r>
      <w:r w:rsidRPr="00CB43B3">
        <w:t>м</w:t>
      </w:r>
      <w:r w:rsidR="00F61635" w:rsidRPr="00CB43B3">
        <w:t>³</w:t>
      </w:r>
      <w:r w:rsidRPr="00CB43B3">
        <w:t>, а установленная расчетная лесосека, то есть количество леса, которое может быть вырублено без ущерба для эколо</w:t>
      </w:r>
      <w:r w:rsidR="00F61635" w:rsidRPr="00CB43B3">
        <w:t>гии, –538,4 млн</w:t>
      </w:r>
      <w:r w:rsidR="00CB43B3" w:rsidRPr="00CB43B3">
        <w:t xml:space="preserve">. </w:t>
      </w:r>
      <w:r w:rsidRPr="00CB43B3">
        <w:t>м</w:t>
      </w:r>
      <w:r w:rsidR="00F61635" w:rsidRPr="00CB43B3">
        <w:t>³</w:t>
      </w:r>
      <w:r w:rsidR="00CB43B3" w:rsidRPr="00CB43B3">
        <w:t xml:space="preserve">. </w:t>
      </w:r>
    </w:p>
    <w:p w:rsidR="00E40A0C" w:rsidRPr="00CB43B3" w:rsidRDefault="00E40A0C" w:rsidP="00CB43B3">
      <w:pPr>
        <w:widowControl w:val="0"/>
        <w:autoSpaceDE w:val="0"/>
        <w:autoSpaceDN w:val="0"/>
        <w:adjustRightInd w:val="0"/>
        <w:ind w:firstLine="709"/>
      </w:pPr>
      <w:r w:rsidRPr="00CB43B3">
        <w:t>Ей принадлежит первое место по лесопокрытой площади, составляющей более 750 млн</w:t>
      </w:r>
      <w:r w:rsidR="00CB43B3" w:rsidRPr="00CB43B3">
        <w:t xml:space="preserve">. </w:t>
      </w:r>
      <w:r w:rsidRPr="00CB43B3">
        <w:t>га и превосходящей лесопокрытую площадь таких крупных лесных стран мира, как Канада, США, Швеция, Норвегия и Финляндия вместе взятые</w:t>
      </w:r>
      <w:r w:rsidR="00CB43B3" w:rsidRPr="00CB43B3">
        <w:t xml:space="preserve">. </w:t>
      </w:r>
      <w:r w:rsidRPr="00CB43B3">
        <w:t>В лесах России сосредоточено свыше половины мировых запасов ценнейших хвойных пород</w:t>
      </w:r>
      <w:r w:rsidR="00CB43B3" w:rsidRPr="00CB43B3">
        <w:t xml:space="preserve">. </w:t>
      </w:r>
      <w:r w:rsidRPr="00CB43B3">
        <w:t>Общие промышленные запасы древесины достигают 30 млрд</w:t>
      </w:r>
      <w:r w:rsidR="00CB43B3" w:rsidRPr="00CB43B3">
        <w:t xml:space="preserve">. </w:t>
      </w:r>
      <w:r w:rsidRPr="00CB43B3">
        <w:t>м³ – это более чем в три раза превосходит запасы США и Канады</w:t>
      </w:r>
      <w:r w:rsidR="00CB43B3" w:rsidRPr="00CB43B3">
        <w:t xml:space="preserve">. </w:t>
      </w:r>
      <w:r w:rsidRPr="00CB43B3">
        <w:t>В лесах России произрастает около 1500 видов деревьев и кустарников, господствуют ценные хвойные породы, составляющие 9/10 всех запасов</w:t>
      </w:r>
      <w:r w:rsidR="00CB43B3" w:rsidRPr="00CB43B3">
        <w:t xml:space="preserve">. </w:t>
      </w:r>
      <w:r w:rsidRPr="00CB43B3">
        <w:t>При заготовке древесины используют в первую очередь спелые и перестойные насаждения (возраст спелых пород от 80 до 100 лет, перестойных – свыше 100 лет</w:t>
      </w:r>
      <w:r w:rsidR="00CB43B3" w:rsidRPr="00CB43B3">
        <w:t xml:space="preserve">). </w:t>
      </w:r>
      <w:r w:rsidRPr="00CB43B3">
        <w:t>Спелые и перестойные леса занимают в настоящее время более б5% всей лесной площади и свыше 95% их сосредоточено в Сибири и на Дальнем Востоке</w:t>
      </w:r>
      <w:r w:rsidR="00CB43B3" w:rsidRPr="00CB43B3">
        <w:t xml:space="preserve">. </w:t>
      </w:r>
    </w:p>
    <w:p w:rsidR="00E40A0C" w:rsidRPr="00CB43B3" w:rsidRDefault="00E40A0C" w:rsidP="00CB43B3">
      <w:pPr>
        <w:widowControl w:val="0"/>
        <w:autoSpaceDE w:val="0"/>
        <w:autoSpaceDN w:val="0"/>
        <w:adjustRightInd w:val="0"/>
        <w:ind w:firstLine="709"/>
      </w:pPr>
      <w:r w:rsidRPr="00CB43B3">
        <w:t>Наибольшее количество древесины в России дают сосна, ель, лиственница</w:t>
      </w:r>
      <w:r w:rsidR="00CB43B3" w:rsidRPr="00CB43B3">
        <w:t xml:space="preserve">. </w:t>
      </w:r>
      <w:r w:rsidRPr="00CB43B3">
        <w:t>Древесина хвойных пород используется в значительной степени для строительства и в целлюлозно-бумажной промышленности</w:t>
      </w:r>
      <w:r w:rsidR="00CB43B3" w:rsidRPr="00CB43B3">
        <w:t xml:space="preserve">. </w:t>
      </w:r>
      <w:r w:rsidRPr="00CB43B3">
        <w:t xml:space="preserve">Поэтому из лиственницы можно делать подводные сооружения – сваи мостов, дамбы и </w:t>
      </w:r>
      <w:r w:rsidR="00CB43B3" w:rsidRPr="00CB43B3">
        <w:t>т.д.,</w:t>
      </w:r>
      <w:r w:rsidRPr="00CB43B3">
        <w:t xml:space="preserve"> но в промышленности используется мало</w:t>
      </w:r>
      <w:r w:rsidR="00CB43B3" w:rsidRPr="00CB43B3">
        <w:t xml:space="preserve">. </w:t>
      </w:r>
    </w:p>
    <w:p w:rsidR="00E40A0C" w:rsidRPr="00CB43B3" w:rsidRDefault="00F61635" w:rsidP="00CB43B3">
      <w:pPr>
        <w:widowControl w:val="0"/>
        <w:autoSpaceDE w:val="0"/>
        <w:autoSpaceDN w:val="0"/>
        <w:adjustRightInd w:val="0"/>
        <w:ind w:firstLine="709"/>
      </w:pPr>
      <w:r w:rsidRPr="00CB43B3">
        <w:t>Однако запасы леса, пригодные для промышленной переработки, не беспредельны</w:t>
      </w:r>
      <w:r w:rsidR="00CB43B3" w:rsidRPr="00CB43B3">
        <w:t xml:space="preserve">. </w:t>
      </w:r>
      <w:r w:rsidRPr="00CB43B3">
        <w:t>Около ¼ лесной территории – это овраги и болота, а 1/8 – гари и поляны</w:t>
      </w:r>
      <w:r w:rsidR="00CB43B3" w:rsidRPr="00CB43B3">
        <w:t xml:space="preserve">. </w:t>
      </w:r>
      <w:r w:rsidRPr="00CB43B3">
        <w:t>Не во всех лесах разрешена промышленная рубка</w:t>
      </w:r>
      <w:r w:rsidR="00CB43B3" w:rsidRPr="00CB43B3">
        <w:t xml:space="preserve">. </w:t>
      </w:r>
      <w:r w:rsidRPr="00CB43B3">
        <w:t>Более 15% лесов России являются особо ценными</w:t>
      </w:r>
      <w:r w:rsidR="00CB43B3" w:rsidRPr="00CB43B3">
        <w:t xml:space="preserve">. </w:t>
      </w:r>
      <w:r w:rsidRPr="00CB43B3">
        <w:t>Они служат для защиты рек и озер (водоохранные</w:t>
      </w:r>
      <w:r w:rsidR="00CB43B3" w:rsidRPr="00CB43B3">
        <w:t>),</w:t>
      </w:r>
      <w:r w:rsidRPr="00CB43B3">
        <w:t xml:space="preserve"> добычи орехов (орехопромысловые</w:t>
      </w:r>
      <w:r w:rsidR="00CB43B3" w:rsidRPr="00CB43B3">
        <w:t>),</w:t>
      </w:r>
      <w:r w:rsidRPr="00CB43B3">
        <w:t xml:space="preserve"> составляют значительную часть российских заповедников (заповедные леса</w:t>
      </w:r>
      <w:r w:rsidR="00CB43B3" w:rsidRPr="00CB43B3">
        <w:t xml:space="preserve">). </w:t>
      </w:r>
      <w:r w:rsidRPr="00CB43B3">
        <w:t>Эти леса находятся под особой охраной</w:t>
      </w:r>
      <w:r w:rsidR="00CB43B3" w:rsidRPr="00CB43B3">
        <w:t xml:space="preserve">. </w:t>
      </w:r>
      <w:r w:rsidRPr="00CB43B3">
        <w:t>Поэтому в промышленности используется не более 55% лесов</w:t>
      </w:r>
      <w:r w:rsidR="00CB43B3" w:rsidRPr="00CB43B3">
        <w:t xml:space="preserve">. </w:t>
      </w:r>
      <w:r w:rsidRPr="00CB43B3">
        <w:t>Они называются эксплутационными</w:t>
      </w:r>
      <w:r w:rsidR="00CB43B3" w:rsidRPr="00CB43B3">
        <w:t xml:space="preserve">. </w:t>
      </w:r>
    </w:p>
    <w:p w:rsidR="00F61635" w:rsidRPr="00CB43B3" w:rsidRDefault="00F61635" w:rsidP="00CB43B3">
      <w:pPr>
        <w:widowControl w:val="0"/>
        <w:autoSpaceDE w:val="0"/>
        <w:autoSpaceDN w:val="0"/>
        <w:adjustRightInd w:val="0"/>
        <w:ind w:firstLine="709"/>
      </w:pPr>
      <w:r w:rsidRPr="00CB43B3">
        <w:t>Около 80% годных для лесозаготовок лесов находится к востоку от Урала</w:t>
      </w:r>
      <w:r w:rsidR="00CB43B3" w:rsidRPr="00CB43B3">
        <w:t>,</w:t>
      </w:r>
      <w:r w:rsidRPr="00CB43B3">
        <w:t xml:space="preserve"> но заготавливается там лишь 1/3 древесины</w:t>
      </w:r>
      <w:r w:rsidR="00CB43B3" w:rsidRPr="00CB43B3">
        <w:t xml:space="preserve">. </w:t>
      </w:r>
      <w:r w:rsidRPr="00CB43B3">
        <w:t>Причиной этому служит удаленность лесов от промышленных центров и потребителей, а также отсутствие транспортных путей</w:t>
      </w:r>
      <w:r w:rsidR="00CB43B3" w:rsidRPr="00CB43B3">
        <w:t xml:space="preserve">. </w:t>
      </w:r>
      <w:r w:rsidRPr="00CB43B3">
        <w:t>Такие леса называются резервными</w:t>
      </w:r>
      <w:r w:rsidR="00CB43B3" w:rsidRPr="00CB43B3">
        <w:t xml:space="preserve">. </w:t>
      </w:r>
      <w:r w:rsidRPr="00CB43B3">
        <w:t>В Сибири и на Дальнем Востоке резервные леса расположены в пределах Красноярского края, Камчатской и Магаданской областей, республики Саха (Якутия</w:t>
      </w:r>
      <w:r w:rsidR="00CB43B3" w:rsidRPr="00CB43B3">
        <w:t xml:space="preserve">) </w:t>
      </w:r>
      <w:r w:rsidRPr="00CB43B3">
        <w:t>и Тува</w:t>
      </w:r>
      <w:r w:rsidR="00CB43B3" w:rsidRPr="00CB43B3">
        <w:t xml:space="preserve">. </w:t>
      </w:r>
      <w:r w:rsidRPr="00CB43B3">
        <w:t>В европейской части страны и на Урале, где находится лишь 20% российских лесов, заготавливают 2/3 всей древесины</w:t>
      </w:r>
      <w:r w:rsidR="00CB43B3" w:rsidRPr="00CB43B3">
        <w:t xml:space="preserve">. </w:t>
      </w:r>
      <w:r w:rsidRPr="00CB43B3">
        <w:t>Поэтому здесь количество лесов катастрофически уменьшается</w:t>
      </w:r>
      <w:r w:rsidR="00CB43B3" w:rsidRPr="00CB43B3">
        <w:t xml:space="preserve">. </w:t>
      </w:r>
      <w:r w:rsidRPr="00CB43B3">
        <w:t>В некоторые периоды процесс заготовки леса шел особенно стремительно</w:t>
      </w:r>
      <w:r w:rsidR="00CB43B3" w:rsidRPr="00CB43B3">
        <w:t xml:space="preserve">. </w:t>
      </w:r>
      <w:r w:rsidRPr="00CB43B3">
        <w:t>Связано это было как с промышленной рубкой, так и с расчисткой земель под сельскохозяйственные угодья</w:t>
      </w:r>
      <w:r w:rsidR="00CB43B3" w:rsidRPr="00CB43B3">
        <w:t xml:space="preserve">. </w:t>
      </w:r>
      <w:r w:rsidRPr="00CB43B3">
        <w:t>Так, всего за 20 лет (с 1896 по 1917г</w:t>
      </w:r>
      <w:r w:rsidR="00CB43B3" w:rsidRPr="00CB43B3">
        <w:t xml:space="preserve">) </w:t>
      </w:r>
      <w:r w:rsidRPr="00CB43B3">
        <w:t>количество лесов в европейской части сократилось на 17%</w:t>
      </w:r>
      <w:r w:rsidR="00CB43B3" w:rsidRPr="00CB43B3">
        <w:t xml:space="preserve">. </w:t>
      </w:r>
    </w:p>
    <w:p w:rsidR="00F61635" w:rsidRPr="00CB43B3" w:rsidRDefault="00F61635" w:rsidP="00CB43B3">
      <w:pPr>
        <w:widowControl w:val="0"/>
        <w:autoSpaceDE w:val="0"/>
        <w:autoSpaceDN w:val="0"/>
        <w:adjustRightInd w:val="0"/>
        <w:ind w:firstLine="709"/>
      </w:pPr>
      <w:r w:rsidRPr="00CB43B3">
        <w:t>Сейчас в Европейской части России лесозаготовки ведутся в основном в Архангельской</w:t>
      </w:r>
      <w:r w:rsidR="00CB43B3" w:rsidRPr="00CB43B3">
        <w:t xml:space="preserve"> </w:t>
      </w:r>
      <w:r w:rsidRPr="00CB43B3">
        <w:t>и пермской областях, а также в Республике Коми</w:t>
      </w:r>
      <w:r w:rsidR="00CB43B3" w:rsidRPr="00CB43B3">
        <w:t xml:space="preserve">; </w:t>
      </w:r>
      <w:r w:rsidRPr="00CB43B3">
        <w:t>в Западной Сибири – в кемеровской, Тюменской, Томской областях и Алтайском крае</w:t>
      </w:r>
      <w:r w:rsidR="00CB43B3" w:rsidRPr="00CB43B3">
        <w:t xml:space="preserve">. </w:t>
      </w:r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CB43B3" w:rsidRDefault="00CB43B3" w:rsidP="002E2B8C">
      <w:pPr>
        <w:pStyle w:val="2"/>
      </w:pPr>
      <w:bookmarkStart w:id="2" w:name="_Toc226119088"/>
      <w:r w:rsidRPr="00CB43B3">
        <w:t xml:space="preserve">1.1. </w:t>
      </w:r>
      <w:r w:rsidR="005B3DB1" w:rsidRPr="00CB43B3">
        <w:t>Значение лесного комплекса</w:t>
      </w:r>
      <w:bookmarkEnd w:id="2"/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Значение лесного комплекса в экономике России определяется колоссальными запасами древесины, широким территориальным распространением лесных ресурсов и тем, что в настоящее время практически нет такой сферы народного хозяйства, где бы не использовались древесина или ее производные</w:t>
      </w:r>
      <w:r w:rsidR="00CB43B3" w:rsidRPr="00CB43B3">
        <w:t xml:space="preserve">. </w:t>
      </w:r>
      <w:r w:rsidRPr="00CB43B3">
        <w:t>Лесопокрытая площадь России составляет 774,3 млн</w:t>
      </w:r>
      <w:r w:rsidR="00CB43B3" w:rsidRPr="00CB43B3">
        <w:t xml:space="preserve">. </w:t>
      </w:r>
      <w:r w:rsidRPr="00CB43B3">
        <w:t xml:space="preserve">га, </w:t>
      </w:r>
      <w:r w:rsidR="00CB43B3" w:rsidRPr="00CB43B3">
        <w:t>т.е</w:t>
      </w:r>
      <w:r w:rsidR="00CB43B3">
        <w:t>.2</w:t>
      </w:r>
      <w:r w:rsidRPr="00CB43B3">
        <w:t>2% лесной площади мира, или 46,1% лесов умеренных широт</w:t>
      </w:r>
      <w:r w:rsidR="00CB43B3" w:rsidRPr="00CB43B3">
        <w:t xml:space="preserve">.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В первую очередь лес дает деловую древесину</w:t>
      </w:r>
      <w:r w:rsidR="00CB43B3" w:rsidRPr="00CB43B3">
        <w:t xml:space="preserve">. </w:t>
      </w:r>
      <w:r w:rsidRPr="00CB43B3">
        <w:t xml:space="preserve">Но вместе с тем лес </w:t>
      </w:r>
      <w:r w:rsidR="00E40A0C" w:rsidRPr="00CB43B3">
        <w:t>–</w:t>
      </w:r>
      <w:r w:rsidRPr="00CB43B3">
        <w:t xml:space="preserve"> источник множества продуктов различного назначения</w:t>
      </w:r>
      <w:r w:rsidR="00CB43B3" w:rsidRPr="00CB43B3">
        <w:t xml:space="preserve">. </w:t>
      </w:r>
      <w:r w:rsidRPr="00CB43B3">
        <w:t>Эта недревесная продукция растительного и животного происхождения служит удовлетворению многосторонних нужд населения</w:t>
      </w:r>
      <w:r w:rsidR="00CB43B3" w:rsidRPr="00CB43B3">
        <w:t xml:space="preserve">. </w:t>
      </w:r>
      <w:r w:rsidRPr="00CB43B3">
        <w:t xml:space="preserve">В лесах велик потенциал пищевых и кормовых ресурсов, наиболее ценные из которых </w:t>
      </w:r>
      <w:r w:rsidR="00E40A0C" w:rsidRPr="00CB43B3">
        <w:t>–</w:t>
      </w:r>
      <w:r w:rsidRPr="00CB43B3">
        <w:t xml:space="preserve"> запасы различных сортов орехов</w:t>
      </w:r>
      <w:r w:rsidR="00CB43B3" w:rsidRPr="00CB43B3">
        <w:t xml:space="preserve">. </w:t>
      </w:r>
      <w:r w:rsidRPr="00CB43B3">
        <w:t>Лес дает грибы, ягоды, березовый и кленовый соки, лекарственные растения</w:t>
      </w:r>
      <w:r w:rsidR="00CB43B3" w:rsidRPr="00CB43B3">
        <w:t xml:space="preserve">. </w:t>
      </w:r>
      <w:r w:rsidRPr="00CB43B3">
        <w:t xml:space="preserve">Кроме того, лес </w:t>
      </w:r>
      <w:r w:rsidR="00E40A0C" w:rsidRPr="00CB43B3">
        <w:t>–</w:t>
      </w:r>
      <w:r w:rsidRPr="00CB43B3">
        <w:t xml:space="preserve"> это место обитания многочисленных животных, имеющих промысловое значение</w:t>
      </w:r>
      <w:r w:rsidR="00CB43B3" w:rsidRPr="00CB43B3">
        <w:t xml:space="preserve">.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Полезные функции леса весьма разнообразны</w:t>
      </w:r>
      <w:r w:rsidR="00CB43B3" w:rsidRPr="00CB43B3">
        <w:t xml:space="preserve">. </w:t>
      </w:r>
      <w:r w:rsidRPr="00CB43B3">
        <w:t>Лес регулирует весенние паводки, водный режим рек и почв</w:t>
      </w:r>
      <w:r w:rsidR="00CB43B3" w:rsidRPr="00CB43B3">
        <w:t xml:space="preserve">. </w:t>
      </w:r>
      <w:r w:rsidRPr="00CB43B3">
        <w:t>Он положительно влияет на речные, озерные и грунтовые воды, улучшая их качество, очищая от различных вредных веществ</w:t>
      </w:r>
      <w:r w:rsidR="00CB43B3" w:rsidRPr="00CB43B3">
        <w:t xml:space="preserve">. </w:t>
      </w:r>
      <w:r w:rsidRPr="00CB43B3">
        <w:t>Все большее значение приобретает использование лесов для социальных нужд</w:t>
      </w:r>
      <w:r w:rsidR="00CB43B3" w:rsidRPr="00CB43B3">
        <w:t xml:space="preserve"> - </w:t>
      </w:r>
      <w:r w:rsidRPr="00CB43B3">
        <w:t>отдыха и оздоровления человека, улучшения среды его обитания</w:t>
      </w:r>
      <w:r w:rsidR="00CB43B3" w:rsidRPr="00CB43B3">
        <w:t xml:space="preserve">. </w:t>
      </w:r>
      <w:r w:rsidRPr="00CB43B3">
        <w:t>Рекреационные свойства леса весьма разнообразны</w:t>
      </w:r>
      <w:r w:rsidR="00CB43B3" w:rsidRPr="00CB43B3">
        <w:t xml:space="preserve">. </w:t>
      </w:r>
      <w:r w:rsidRPr="00CB43B3">
        <w:t>Лес производит кислород и поглощает углекислый газ, поглощает шумы</w:t>
      </w:r>
      <w:r w:rsidR="00CB43B3" w:rsidRPr="00CB43B3">
        <w:t xml:space="preserve">: </w:t>
      </w:r>
      <w:r w:rsidRPr="00CB43B3">
        <w:t>кроны лиственных деревьев отражают и рассеивают до 70% звуковой энергии</w:t>
      </w:r>
      <w:r w:rsidR="00CB43B3" w:rsidRPr="00CB43B3">
        <w:t xml:space="preserve">; </w:t>
      </w:r>
      <w:r w:rsidRPr="00CB43B3">
        <w:t>увлажняет воздух и ослабляет ветер, нейтрализует действие вредных промышленных выбросов</w:t>
      </w:r>
      <w:r w:rsidR="00CB43B3" w:rsidRPr="00CB43B3">
        <w:t xml:space="preserve">. </w:t>
      </w:r>
      <w:r w:rsidRPr="00CB43B3">
        <w:t>Он производит фитонциды, убивающие болезнетворные бактерии, оказывает благоприятное воздействие на нервную систему человека</w:t>
      </w:r>
      <w:r w:rsidR="00CB43B3" w:rsidRPr="00CB43B3">
        <w:t xml:space="preserve">. </w:t>
      </w:r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CB43B3" w:rsidRDefault="00980171" w:rsidP="002E2B8C">
      <w:pPr>
        <w:pStyle w:val="2"/>
      </w:pPr>
      <w:bookmarkStart w:id="3" w:name="_Toc226119089"/>
      <w:r>
        <w:t>1.</w:t>
      </w:r>
      <w:r w:rsidR="00CB43B3" w:rsidRPr="00CB43B3">
        <w:t xml:space="preserve">2. </w:t>
      </w:r>
      <w:r w:rsidR="005B3DB1" w:rsidRPr="00CB43B3">
        <w:t>Основные отрасли лесного комплекса</w:t>
      </w:r>
      <w:bookmarkEnd w:id="3"/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Основные отрасли в составе лесопромышленного комплекса следующие</w:t>
      </w:r>
      <w:r w:rsidR="00CB43B3" w:rsidRPr="00CB43B3">
        <w:t xml:space="preserve">: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1</w:t>
      </w:r>
      <w:r w:rsidR="00CB43B3" w:rsidRPr="00CB43B3">
        <w:t xml:space="preserve">. </w:t>
      </w:r>
      <w:r w:rsidRPr="00CB43B3">
        <w:t>Лесозаготовительная промышленность</w:t>
      </w:r>
      <w:r w:rsidR="00CB43B3" w:rsidRPr="00CB43B3">
        <w:t xml:space="preserve"> - </w:t>
      </w:r>
      <w:r w:rsidRPr="00CB43B3">
        <w:t>заготовка и вывозка древесины</w:t>
      </w:r>
      <w:r w:rsidR="00CB43B3" w:rsidRPr="00CB43B3">
        <w:t xml:space="preserve">.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2</w:t>
      </w:r>
      <w:r w:rsidR="00CB43B3" w:rsidRPr="00CB43B3">
        <w:t xml:space="preserve">. </w:t>
      </w:r>
      <w:r w:rsidRPr="00CB43B3">
        <w:t>Лесопильная промышленность</w:t>
      </w:r>
      <w:r w:rsidR="00CB43B3" w:rsidRPr="00CB43B3">
        <w:t xml:space="preserve"> - </w:t>
      </w:r>
      <w:r w:rsidRPr="00CB43B3">
        <w:t>производство пиломатериалов</w:t>
      </w:r>
      <w:r w:rsidR="00CB43B3" w:rsidRPr="00CB43B3">
        <w:t xml:space="preserve">.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3</w:t>
      </w:r>
      <w:r w:rsidR="00CB43B3" w:rsidRPr="00CB43B3">
        <w:t xml:space="preserve">. </w:t>
      </w:r>
      <w:r w:rsidRPr="00CB43B3">
        <w:t>Деревообрабатывающая промышленность</w:t>
      </w:r>
      <w:r w:rsidR="00CB43B3" w:rsidRPr="00CB43B3">
        <w:t xml:space="preserve"> - </w:t>
      </w:r>
      <w:r w:rsidRPr="00CB43B3">
        <w:t>производство фанеры, строительных деталей, стандартных домов, мебели, спичек и др</w:t>
      </w:r>
      <w:r w:rsidR="00CB43B3" w:rsidRPr="00CB43B3">
        <w:t xml:space="preserve">.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4</w:t>
      </w:r>
      <w:r w:rsidR="00CB43B3" w:rsidRPr="00CB43B3">
        <w:t xml:space="preserve">. </w:t>
      </w:r>
      <w:r w:rsidRPr="00CB43B3">
        <w:t xml:space="preserve">Целлюлозно-бумажная промышленность (производство целлюлозы, бумаги, картона и </w:t>
      </w:r>
      <w:r w:rsidR="00CB43B3">
        <w:t>др.)</w:t>
      </w:r>
      <w:r w:rsidR="00CB43B3" w:rsidRPr="00CB43B3">
        <w:t xml:space="preserve"> </w:t>
      </w:r>
      <w:r w:rsidRPr="00CB43B3">
        <w:t>включает как химическую, так и механическую переработку древесного сырья</w:t>
      </w:r>
      <w:r w:rsidR="00CB43B3" w:rsidRPr="00CB43B3">
        <w:t xml:space="preserve">. </w:t>
      </w:r>
      <w:r w:rsidRPr="00CB43B3">
        <w:t>Химическая и химико-механическая переработка древесины способствуют более рациональному использованию лесных ресурсов (при этом утилизируются отходы</w:t>
      </w:r>
      <w:r w:rsidR="00CB43B3" w:rsidRPr="00CB43B3">
        <w:t xml:space="preserve">: </w:t>
      </w:r>
      <w:r w:rsidRPr="00CB43B3">
        <w:t>опилки, стружка, сучья, хвоя</w:t>
      </w:r>
      <w:r w:rsidR="00CB43B3" w:rsidRPr="00CB43B3">
        <w:t xml:space="preserve">). </w:t>
      </w:r>
    </w:p>
    <w:p w:rsidR="005B3DB1" w:rsidRPr="00CB43B3" w:rsidRDefault="005B3DB1" w:rsidP="00CB43B3">
      <w:pPr>
        <w:widowControl w:val="0"/>
        <w:autoSpaceDE w:val="0"/>
        <w:autoSpaceDN w:val="0"/>
        <w:adjustRightInd w:val="0"/>
        <w:ind w:firstLine="709"/>
      </w:pPr>
      <w:r w:rsidRPr="00CB43B3">
        <w:t>5</w:t>
      </w:r>
      <w:r w:rsidR="00CB43B3" w:rsidRPr="00CB43B3">
        <w:t xml:space="preserve">. </w:t>
      </w:r>
      <w:r w:rsidRPr="00CB43B3">
        <w:t>Лесохимия (производство канифоли, фенола, скипидара,</w:t>
      </w:r>
      <w:r w:rsidR="00B41A3E" w:rsidRPr="00CB43B3">
        <w:t xml:space="preserve"> </w:t>
      </w:r>
      <w:r w:rsidRPr="00CB43B3">
        <w:t xml:space="preserve">этилового и метилового спирта, глюкозы, ацетона, камфоры, клея и </w:t>
      </w:r>
      <w:r w:rsidR="00CB43B3">
        <w:t>др.)</w:t>
      </w:r>
      <w:r w:rsidR="00CB43B3" w:rsidRPr="00CB43B3">
        <w:t xml:space="preserve">. </w:t>
      </w:r>
    </w:p>
    <w:p w:rsidR="005B3DB1" w:rsidRPr="00CB43B3" w:rsidRDefault="00B41A3E" w:rsidP="00CB43B3">
      <w:pPr>
        <w:widowControl w:val="0"/>
        <w:autoSpaceDE w:val="0"/>
        <w:autoSpaceDN w:val="0"/>
        <w:adjustRightInd w:val="0"/>
        <w:ind w:firstLine="709"/>
      </w:pPr>
      <w:r w:rsidRPr="00CB43B3">
        <w:t>Составной частью лес</w:t>
      </w:r>
      <w:r w:rsidR="005B3DB1" w:rsidRPr="00CB43B3">
        <w:t>ного комплекса является также лесное машиностроение, которое производит специализированную технику и оборудование для лесозаготовительных предприятий</w:t>
      </w:r>
      <w:r w:rsidR="00CB43B3" w:rsidRPr="00CB43B3">
        <w:t xml:space="preserve">. </w:t>
      </w:r>
    </w:p>
    <w:p w:rsidR="002E2B8C" w:rsidRDefault="002E2B8C" w:rsidP="002E2B8C">
      <w:pPr>
        <w:pStyle w:val="2"/>
      </w:pPr>
    </w:p>
    <w:p w:rsidR="000E7484" w:rsidRDefault="000E7484" w:rsidP="002E2B8C">
      <w:pPr>
        <w:pStyle w:val="2"/>
      </w:pPr>
      <w:bookmarkStart w:id="4" w:name="_Toc226119090"/>
      <w:r w:rsidRPr="00CB43B3">
        <w:t>2</w:t>
      </w:r>
      <w:r w:rsidR="00CB43B3" w:rsidRPr="00CB43B3">
        <w:t xml:space="preserve">. </w:t>
      </w:r>
      <w:r w:rsidRPr="00CB43B3">
        <w:t>Лесной комплекс в экономике страны</w:t>
      </w:r>
      <w:bookmarkEnd w:id="4"/>
    </w:p>
    <w:p w:rsidR="002E2B8C" w:rsidRPr="002E2B8C" w:rsidRDefault="002E2B8C" w:rsidP="002E2B8C"/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Лесной комплекс России занимает особое место в экономике страны</w:t>
      </w:r>
      <w:r w:rsidR="00CB43B3" w:rsidRPr="00CB43B3">
        <w:t xml:space="preserve">. </w:t>
      </w:r>
      <w:r w:rsidRPr="00CB43B3">
        <w:t>Использование воспроизводимых древесных ресурсов обеспечивает устойчивое производство высокодоходной и востребованной продукции</w:t>
      </w:r>
      <w:r w:rsidR="00CB43B3" w:rsidRPr="00CB43B3">
        <w:t xml:space="preserve">. </w:t>
      </w:r>
    </w:p>
    <w:p w:rsidR="00CB43B3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На лесных предприятиях страны занято 8,4 процента всех работающих в промышленности страны</w:t>
      </w:r>
      <w:r w:rsidR="00CB43B3" w:rsidRPr="00CB43B3">
        <w:t xml:space="preserve">. </w:t>
      </w:r>
      <w:r w:rsidRPr="00CB43B3">
        <w:t>Экспорт лесоматериалов занимает 3-4 место среди всех экспортируемых из России товаров</w:t>
      </w:r>
      <w:r w:rsidR="00CB43B3" w:rsidRPr="00CB43B3">
        <w:t xml:space="preserve">. </w:t>
      </w:r>
      <w:r w:rsidRPr="00CB43B3">
        <w:t>Общий запас леса по данным последнего учета лесного фонда составляет 80,7 млрд</w:t>
      </w:r>
      <w:r w:rsidR="00CB43B3" w:rsidRPr="00CB43B3">
        <w:t xml:space="preserve">. </w:t>
      </w:r>
      <w:r w:rsidRPr="00CB43B3">
        <w:t>м3 или более одной четвертой части мировых запасов</w:t>
      </w:r>
      <w:r w:rsidR="00CB43B3" w:rsidRPr="00CB43B3">
        <w:t xml:space="preserve">. </w:t>
      </w:r>
      <w:r w:rsidRPr="00CB43B3">
        <w:t>На долю спелых и перестойных лесов приходится 44,1 млрд</w:t>
      </w:r>
      <w:r w:rsidR="00CB43B3" w:rsidRPr="00CB43B3">
        <w:t xml:space="preserve">. </w:t>
      </w:r>
      <w:r w:rsidRPr="00CB43B3">
        <w:t>м3, из них 35,3 млрд</w:t>
      </w:r>
      <w:r w:rsidR="00CB43B3" w:rsidRPr="00CB43B3">
        <w:t xml:space="preserve">. </w:t>
      </w:r>
      <w:r w:rsidRPr="00CB43B3">
        <w:t>м3</w:t>
      </w:r>
      <w:r w:rsidR="00CB43B3" w:rsidRPr="00CB43B3">
        <w:t xml:space="preserve"> - </w:t>
      </w:r>
      <w:r w:rsidRPr="00CB43B3">
        <w:t>леса хвойных пород</w:t>
      </w:r>
      <w:r w:rsidR="00CB43B3" w:rsidRPr="00CB43B3">
        <w:t xml:space="preserve">. </w:t>
      </w:r>
      <w:r w:rsidRPr="00CB43B3">
        <w:t>Лесной потенциал страны вполне обеспечивает возможность не только полного удовлетворения всех потребностей отечественной экономики в древесине, но и позволяет значительно увеличить экспорт лесопродукции</w:t>
      </w:r>
      <w:r w:rsidR="00CB43B3" w:rsidRPr="00CB43B3">
        <w:t xml:space="preserve">. </w:t>
      </w:r>
      <w:r w:rsidRPr="00CB43B3">
        <w:t>Для сравнения</w:t>
      </w:r>
      <w:r w:rsidR="00CB43B3" w:rsidRPr="00CB43B3">
        <w:t xml:space="preserve">: </w:t>
      </w:r>
      <w:r w:rsidRPr="00CB43B3">
        <w:t>общий запас леса меньше, чем в России, в США</w:t>
      </w:r>
      <w:r w:rsidR="00CB43B3" w:rsidRPr="00CB43B3">
        <w:t xml:space="preserve"> - </w:t>
      </w:r>
      <w:r w:rsidRPr="00CB43B3">
        <w:t>в 4 раза, в Швеции</w:t>
      </w:r>
      <w:r w:rsidR="00CB43B3" w:rsidRPr="00CB43B3">
        <w:t xml:space="preserve"> - </w:t>
      </w:r>
      <w:r w:rsidRPr="00CB43B3">
        <w:t>в 30 раз, в Финляндии</w:t>
      </w:r>
      <w:r w:rsidR="00CB43B3" w:rsidRPr="00CB43B3">
        <w:t xml:space="preserve"> - </w:t>
      </w:r>
      <w:r w:rsidRPr="00CB43B3">
        <w:t>в 42 раза, но размер валютной выручки от лесного экспорта значительно превышает российские показатели (табл</w:t>
      </w:r>
      <w:r w:rsidR="00CB43B3">
        <w:t>.1</w:t>
      </w:r>
      <w:r w:rsidR="00CB43B3" w:rsidRPr="00CB43B3">
        <w:t xml:space="preserve">). </w:t>
      </w:r>
      <w:r w:rsidRPr="00CB43B3">
        <w:rPr>
          <w:lang w:val="en-US"/>
        </w:rPr>
        <w:t>(Finnish Statistical Yearbook of Forestry</w:t>
      </w:r>
      <w:r w:rsidR="00CB43B3" w:rsidRPr="00CB43B3">
        <w:rPr>
          <w:lang w:val="en-US"/>
        </w:rPr>
        <w:t xml:space="preserve">. </w:t>
      </w:r>
      <w:r w:rsidRPr="00CB43B3">
        <w:rPr>
          <w:lang w:val="en-US"/>
        </w:rPr>
        <w:t>Finnish Forest Research Institute</w:t>
      </w:r>
      <w:r w:rsidR="00CB43B3" w:rsidRPr="00CB43B3">
        <w:rPr>
          <w:lang w:val="en-US"/>
        </w:rPr>
        <w:t xml:space="preserve">. </w:t>
      </w:r>
      <w:r w:rsidRPr="00CB43B3">
        <w:rPr>
          <w:lang w:val="en-US"/>
        </w:rPr>
        <w:t>Jyvaskula</w:t>
      </w:r>
      <w:r w:rsidR="00CB43B3">
        <w:rPr>
          <w:lang w:val="en-US"/>
        </w:rPr>
        <w:t>. 20</w:t>
      </w:r>
      <w:r w:rsidRPr="00CB43B3">
        <w:rPr>
          <w:lang w:val="en-US"/>
        </w:rPr>
        <w:t>00</w:t>
      </w:r>
      <w:r w:rsidR="00CB43B3" w:rsidRPr="00CB43B3">
        <w:t xml:space="preserve">) </w:t>
      </w:r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418"/>
        <w:gridCol w:w="2835"/>
        <w:gridCol w:w="1559"/>
        <w:gridCol w:w="1607"/>
      </w:tblGrid>
      <w:tr w:rsidR="000E7484" w:rsidRPr="00CB43B3">
        <w:trPr>
          <w:jc w:val="center"/>
        </w:trPr>
        <w:tc>
          <w:tcPr>
            <w:tcW w:w="1242" w:type="dxa"/>
          </w:tcPr>
          <w:p w:rsidR="000E7484" w:rsidRPr="00CB43B3" w:rsidRDefault="000E7484" w:rsidP="002E2B8C">
            <w:pPr>
              <w:pStyle w:val="af6"/>
            </w:pPr>
            <w:r w:rsidRPr="00CB43B3">
              <w:t>Страна</w:t>
            </w:r>
          </w:p>
        </w:tc>
        <w:tc>
          <w:tcPr>
            <w:tcW w:w="1418" w:type="dxa"/>
          </w:tcPr>
          <w:p w:rsidR="000E7484" w:rsidRPr="00CB43B3" w:rsidRDefault="000E7484" w:rsidP="002E2B8C">
            <w:pPr>
              <w:pStyle w:val="af6"/>
            </w:pPr>
            <w:r w:rsidRPr="00CB43B3">
              <w:t>Круглый лес, млн</w:t>
            </w:r>
            <w:r w:rsidR="00CB43B3" w:rsidRPr="00CB43B3">
              <w:t xml:space="preserve">. </w:t>
            </w:r>
            <w:r w:rsidRPr="00CB43B3">
              <w:t>долларов</w:t>
            </w:r>
          </w:p>
        </w:tc>
        <w:tc>
          <w:tcPr>
            <w:tcW w:w="2835" w:type="dxa"/>
          </w:tcPr>
          <w:p w:rsidR="000E7484" w:rsidRPr="00CB43B3" w:rsidRDefault="000E7484" w:rsidP="002E2B8C">
            <w:pPr>
              <w:pStyle w:val="af6"/>
            </w:pPr>
            <w:r w:rsidRPr="00CB43B3">
              <w:t>Продукты переработки древесины, млн</w:t>
            </w:r>
            <w:r w:rsidR="00CB43B3" w:rsidRPr="00CB43B3">
              <w:t xml:space="preserve">. </w:t>
            </w:r>
            <w:r w:rsidRPr="00CB43B3">
              <w:t>долларов</w:t>
            </w:r>
          </w:p>
        </w:tc>
        <w:tc>
          <w:tcPr>
            <w:tcW w:w="1559" w:type="dxa"/>
          </w:tcPr>
          <w:p w:rsidR="000E7484" w:rsidRPr="00CB43B3" w:rsidRDefault="000E7484" w:rsidP="002E2B8C">
            <w:pPr>
              <w:pStyle w:val="af6"/>
            </w:pPr>
            <w:r w:rsidRPr="00CB43B3">
              <w:t>Всего, млн</w:t>
            </w:r>
            <w:r w:rsidR="00CB43B3" w:rsidRPr="00CB43B3">
              <w:t xml:space="preserve">. </w:t>
            </w:r>
            <w:r w:rsidRPr="00CB43B3">
              <w:t>долларов</w:t>
            </w:r>
          </w:p>
        </w:tc>
        <w:tc>
          <w:tcPr>
            <w:tcW w:w="1466" w:type="dxa"/>
          </w:tcPr>
          <w:p w:rsidR="000E7484" w:rsidRPr="00CB43B3" w:rsidRDefault="000E7484" w:rsidP="002E2B8C">
            <w:pPr>
              <w:pStyle w:val="af6"/>
            </w:pPr>
            <w:r w:rsidRPr="00CB43B3">
              <w:t>Соотношение,</w:t>
            </w:r>
            <w:r w:rsidR="00CB43B3" w:rsidRPr="00CB43B3">
              <w:t>%</w:t>
            </w:r>
          </w:p>
        </w:tc>
      </w:tr>
      <w:tr w:rsidR="000E7484" w:rsidRPr="00CB43B3">
        <w:trPr>
          <w:jc w:val="center"/>
        </w:trPr>
        <w:tc>
          <w:tcPr>
            <w:tcW w:w="1242" w:type="dxa"/>
          </w:tcPr>
          <w:p w:rsidR="000E7484" w:rsidRPr="00CB43B3" w:rsidRDefault="000E7484" w:rsidP="002E2B8C">
            <w:pPr>
              <w:pStyle w:val="af6"/>
            </w:pPr>
            <w:r w:rsidRPr="00CB43B3">
              <w:t>Канада</w:t>
            </w:r>
          </w:p>
        </w:tc>
        <w:tc>
          <w:tcPr>
            <w:tcW w:w="1418" w:type="dxa"/>
          </w:tcPr>
          <w:p w:rsidR="000E7484" w:rsidRPr="00CB43B3" w:rsidRDefault="000E7484" w:rsidP="002E2B8C">
            <w:pPr>
              <w:pStyle w:val="af6"/>
            </w:pPr>
            <w:r w:rsidRPr="00CB43B3">
              <w:t>155</w:t>
            </w:r>
          </w:p>
        </w:tc>
        <w:tc>
          <w:tcPr>
            <w:tcW w:w="2835" w:type="dxa"/>
          </w:tcPr>
          <w:p w:rsidR="000E7484" w:rsidRPr="00CB43B3" w:rsidRDefault="000E7484" w:rsidP="002E2B8C">
            <w:pPr>
              <w:pStyle w:val="af6"/>
            </w:pPr>
            <w:r w:rsidRPr="00CB43B3">
              <w:t>24276</w:t>
            </w:r>
          </w:p>
        </w:tc>
        <w:tc>
          <w:tcPr>
            <w:tcW w:w="1559" w:type="dxa"/>
          </w:tcPr>
          <w:p w:rsidR="000E7484" w:rsidRPr="00CB43B3" w:rsidRDefault="000E7484" w:rsidP="002E2B8C">
            <w:pPr>
              <w:pStyle w:val="af6"/>
            </w:pPr>
            <w:r w:rsidRPr="00CB43B3">
              <w:t>24431</w:t>
            </w:r>
          </w:p>
        </w:tc>
        <w:tc>
          <w:tcPr>
            <w:tcW w:w="1466" w:type="dxa"/>
          </w:tcPr>
          <w:p w:rsidR="000E7484" w:rsidRPr="00CB43B3" w:rsidRDefault="000E7484" w:rsidP="002E2B8C">
            <w:pPr>
              <w:pStyle w:val="af6"/>
            </w:pPr>
            <w:r w:rsidRPr="00CB43B3">
              <w:t>1/99</w:t>
            </w:r>
          </w:p>
        </w:tc>
      </w:tr>
      <w:tr w:rsidR="000E7484" w:rsidRPr="00CB43B3">
        <w:trPr>
          <w:jc w:val="center"/>
        </w:trPr>
        <w:tc>
          <w:tcPr>
            <w:tcW w:w="1242" w:type="dxa"/>
          </w:tcPr>
          <w:p w:rsidR="000E7484" w:rsidRPr="00CB43B3" w:rsidRDefault="000E7484" w:rsidP="002E2B8C">
            <w:pPr>
              <w:pStyle w:val="af6"/>
            </w:pPr>
            <w:r w:rsidRPr="00CB43B3">
              <w:t>Швеция</w:t>
            </w:r>
          </w:p>
        </w:tc>
        <w:tc>
          <w:tcPr>
            <w:tcW w:w="1418" w:type="dxa"/>
          </w:tcPr>
          <w:p w:rsidR="000E7484" w:rsidRPr="00CB43B3" w:rsidRDefault="000E7484" w:rsidP="002E2B8C">
            <w:pPr>
              <w:pStyle w:val="af6"/>
            </w:pPr>
            <w:r w:rsidRPr="00CB43B3">
              <w:t>83</w:t>
            </w:r>
          </w:p>
        </w:tc>
        <w:tc>
          <w:tcPr>
            <w:tcW w:w="2835" w:type="dxa"/>
          </w:tcPr>
          <w:p w:rsidR="000E7484" w:rsidRPr="00CB43B3" w:rsidRDefault="000E7484" w:rsidP="002E2B8C">
            <w:pPr>
              <w:pStyle w:val="af6"/>
            </w:pPr>
            <w:r w:rsidRPr="00CB43B3">
              <w:t>9938</w:t>
            </w:r>
          </w:p>
        </w:tc>
        <w:tc>
          <w:tcPr>
            <w:tcW w:w="1559" w:type="dxa"/>
          </w:tcPr>
          <w:p w:rsidR="000E7484" w:rsidRPr="00CB43B3" w:rsidRDefault="000E7484" w:rsidP="002E2B8C">
            <w:pPr>
              <w:pStyle w:val="af6"/>
            </w:pPr>
            <w:r w:rsidRPr="00CB43B3">
              <w:t>10021</w:t>
            </w:r>
          </w:p>
        </w:tc>
        <w:tc>
          <w:tcPr>
            <w:tcW w:w="1466" w:type="dxa"/>
          </w:tcPr>
          <w:p w:rsidR="000E7484" w:rsidRPr="00CB43B3" w:rsidRDefault="000E7484" w:rsidP="002E2B8C">
            <w:pPr>
              <w:pStyle w:val="af6"/>
            </w:pPr>
            <w:r w:rsidRPr="00CB43B3">
              <w:t>1/99</w:t>
            </w:r>
          </w:p>
        </w:tc>
      </w:tr>
      <w:tr w:rsidR="000E7484" w:rsidRPr="00CB43B3">
        <w:trPr>
          <w:jc w:val="center"/>
        </w:trPr>
        <w:tc>
          <w:tcPr>
            <w:tcW w:w="1242" w:type="dxa"/>
          </w:tcPr>
          <w:p w:rsidR="000E7484" w:rsidRPr="00CB43B3" w:rsidRDefault="000E7484" w:rsidP="002E2B8C">
            <w:pPr>
              <w:pStyle w:val="af6"/>
            </w:pPr>
            <w:r w:rsidRPr="00CB43B3">
              <w:t>Финляндия</w:t>
            </w:r>
          </w:p>
        </w:tc>
        <w:tc>
          <w:tcPr>
            <w:tcW w:w="1418" w:type="dxa"/>
          </w:tcPr>
          <w:p w:rsidR="000E7484" w:rsidRPr="00CB43B3" w:rsidRDefault="000E7484" w:rsidP="002E2B8C">
            <w:pPr>
              <w:pStyle w:val="af6"/>
            </w:pPr>
            <w:r w:rsidRPr="00CB43B3">
              <w:t>76</w:t>
            </w:r>
          </w:p>
        </w:tc>
        <w:tc>
          <w:tcPr>
            <w:tcW w:w="2835" w:type="dxa"/>
          </w:tcPr>
          <w:p w:rsidR="000E7484" w:rsidRPr="00CB43B3" w:rsidRDefault="000E7484" w:rsidP="002E2B8C">
            <w:pPr>
              <w:pStyle w:val="af6"/>
            </w:pPr>
            <w:r w:rsidRPr="00CB43B3">
              <w:t>10922</w:t>
            </w:r>
          </w:p>
        </w:tc>
        <w:tc>
          <w:tcPr>
            <w:tcW w:w="1559" w:type="dxa"/>
          </w:tcPr>
          <w:p w:rsidR="000E7484" w:rsidRPr="00CB43B3" w:rsidRDefault="000E7484" w:rsidP="002E2B8C">
            <w:pPr>
              <w:pStyle w:val="af6"/>
            </w:pPr>
            <w:r w:rsidRPr="00CB43B3">
              <w:t>10998</w:t>
            </w:r>
          </w:p>
        </w:tc>
        <w:tc>
          <w:tcPr>
            <w:tcW w:w="1466" w:type="dxa"/>
          </w:tcPr>
          <w:p w:rsidR="000E7484" w:rsidRPr="00CB43B3" w:rsidRDefault="000E7484" w:rsidP="002E2B8C">
            <w:pPr>
              <w:pStyle w:val="af6"/>
            </w:pPr>
            <w:r w:rsidRPr="00CB43B3">
              <w:t>1/99</w:t>
            </w:r>
          </w:p>
        </w:tc>
      </w:tr>
      <w:tr w:rsidR="000E7484" w:rsidRPr="00CB43B3">
        <w:trPr>
          <w:jc w:val="center"/>
        </w:trPr>
        <w:tc>
          <w:tcPr>
            <w:tcW w:w="1242" w:type="dxa"/>
          </w:tcPr>
          <w:p w:rsidR="000E7484" w:rsidRPr="00CB43B3" w:rsidRDefault="000E7484" w:rsidP="002E2B8C">
            <w:pPr>
              <w:pStyle w:val="af6"/>
            </w:pPr>
            <w:r w:rsidRPr="00CB43B3">
              <w:t>Россия</w:t>
            </w:r>
          </w:p>
        </w:tc>
        <w:tc>
          <w:tcPr>
            <w:tcW w:w="1418" w:type="dxa"/>
          </w:tcPr>
          <w:p w:rsidR="000E7484" w:rsidRPr="00CB43B3" w:rsidRDefault="000E7484" w:rsidP="002E2B8C">
            <w:pPr>
              <w:pStyle w:val="af6"/>
            </w:pPr>
            <w:r w:rsidRPr="00CB43B3">
              <w:t>946</w:t>
            </w:r>
          </w:p>
        </w:tc>
        <w:tc>
          <w:tcPr>
            <w:tcW w:w="2835" w:type="dxa"/>
          </w:tcPr>
          <w:p w:rsidR="000E7484" w:rsidRPr="00CB43B3" w:rsidRDefault="000E7484" w:rsidP="002E2B8C">
            <w:pPr>
              <w:pStyle w:val="af6"/>
            </w:pPr>
            <w:r w:rsidRPr="00CB43B3">
              <w:t>1912</w:t>
            </w:r>
          </w:p>
        </w:tc>
        <w:tc>
          <w:tcPr>
            <w:tcW w:w="1559" w:type="dxa"/>
          </w:tcPr>
          <w:p w:rsidR="000E7484" w:rsidRPr="00CB43B3" w:rsidRDefault="000E7484" w:rsidP="002E2B8C">
            <w:pPr>
              <w:pStyle w:val="af6"/>
            </w:pPr>
            <w:r w:rsidRPr="00CB43B3">
              <w:t>2858</w:t>
            </w:r>
          </w:p>
        </w:tc>
        <w:tc>
          <w:tcPr>
            <w:tcW w:w="1466" w:type="dxa"/>
          </w:tcPr>
          <w:p w:rsidR="000E7484" w:rsidRPr="00CB43B3" w:rsidRDefault="000E7484" w:rsidP="002E2B8C">
            <w:pPr>
              <w:pStyle w:val="af6"/>
            </w:pPr>
            <w:r w:rsidRPr="00CB43B3">
              <w:t>33/67</w:t>
            </w:r>
          </w:p>
        </w:tc>
      </w:tr>
    </w:tbl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Цифры, приведенные в таблице, наглядно свидетельствуют об огромных неиспользованных возможностях лесопромышленного комплекса России в деле повышения эффективности всей экономики страны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Значительный спад объемов производства, начавшийся с 1992 года завершен</w:t>
      </w:r>
      <w:r w:rsidR="00CB43B3" w:rsidRPr="00CB43B3">
        <w:t xml:space="preserve">. </w:t>
      </w:r>
      <w:r w:rsidRPr="00CB43B3">
        <w:t>В 2000-2001 годах пройдены низшие точки объемов заготовки и переработки древесины</w:t>
      </w:r>
      <w:r w:rsidR="00CB43B3" w:rsidRPr="00CB43B3">
        <w:t xml:space="preserve">. </w:t>
      </w:r>
      <w:r w:rsidRPr="00CB43B3">
        <w:t>К 2005 году стабилизировались объемы лесозаготовок, а производство продукции глубокой переработки</w:t>
      </w:r>
      <w:r w:rsidR="00CB43B3" w:rsidRPr="00CB43B3">
        <w:t xml:space="preserve">: </w:t>
      </w:r>
      <w:r w:rsidRPr="00CB43B3">
        <w:t>пиломатериалов, фанеры, древесных плит выросло и имеет устойчивую положительную динамику развития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 настоящее время в лесной, деревообрабатывающей и целлюлозно-бумажной промышленности Свердловской области работают около 700 предприятий, в том числе крупных и средних предприятий</w:t>
      </w:r>
      <w:r w:rsidR="00CB43B3" w:rsidRPr="00CB43B3">
        <w:t xml:space="preserve"> - </w:t>
      </w:r>
      <w:r w:rsidRPr="00CB43B3">
        <w:t>110</w:t>
      </w:r>
      <w:r w:rsidR="00CB43B3" w:rsidRPr="00CB43B3">
        <w:t xml:space="preserve">. </w:t>
      </w:r>
      <w:r w:rsidRPr="00CB43B3">
        <w:t>Предприятия лесного комплекса работают почти в каждом муниципальном образовании</w:t>
      </w:r>
      <w:r w:rsidR="00CB43B3" w:rsidRPr="00CB43B3">
        <w:t xml:space="preserve">. </w:t>
      </w:r>
      <w:r w:rsidRPr="00CB43B3">
        <w:t>В целом ряде населенных пунктов они являются социально значимыми и градообразующими</w:t>
      </w:r>
      <w:r w:rsidR="00CB43B3" w:rsidRPr="00CB43B3">
        <w:t xml:space="preserve">. </w:t>
      </w:r>
      <w:r w:rsidRPr="00CB43B3">
        <w:t>От работы этих предприятий зависит решение не только экономических, но и социальных, экологических проблем территорий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Доля продукции, произведенной предприятиями лесопромышленного комплекса, в общем объеме промышленного производства Свердловской области составляет 1,6%</w:t>
      </w:r>
      <w:r w:rsidR="00CB43B3" w:rsidRPr="00CB43B3">
        <w:t xml:space="preserve">. </w:t>
      </w:r>
      <w:r w:rsidRPr="00CB43B3">
        <w:t>Наибольший удельный вес производства в лесной отрасли приходится на предприятия деревообрабатывающей</w:t>
      </w:r>
      <w:r w:rsidR="00CB43B3" w:rsidRPr="00CB43B3">
        <w:t xml:space="preserve"> </w:t>
      </w:r>
      <w:r w:rsidRPr="00CB43B3">
        <w:t>и целлюлозно-бумажной промышленности (73%</w:t>
      </w:r>
      <w:r w:rsidR="00CB43B3" w:rsidRPr="00CB43B3">
        <w:t xml:space="preserve">).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 2005 году предприятиями лесопромышленного комплекса Свердловской области отгружено товаров на сумму 4542 млн</w:t>
      </w:r>
      <w:r w:rsidR="00CB43B3" w:rsidRPr="00CB43B3">
        <w:t xml:space="preserve">. </w:t>
      </w:r>
      <w:r w:rsidRPr="00CB43B3">
        <w:t>рублей по обработке древесины, что на 30% выше уровня 2004 года</w:t>
      </w:r>
      <w:r w:rsidR="00CB43B3" w:rsidRPr="00CB43B3">
        <w:t xml:space="preserve">. </w:t>
      </w:r>
      <w:r w:rsidRPr="00CB43B3">
        <w:t>Основные показатели развития отрасли за последние годы приведены в таблице 2</w:t>
      </w:r>
      <w:r w:rsidR="00CB43B3" w:rsidRPr="00CB43B3">
        <w:t xml:space="preserve">: </w:t>
      </w:r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Таблица 2</w:t>
      </w:r>
    </w:p>
    <w:tbl>
      <w:tblPr>
        <w:tblW w:w="4835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9"/>
        <w:gridCol w:w="1156"/>
        <w:gridCol w:w="992"/>
        <w:gridCol w:w="826"/>
        <w:gridCol w:w="992"/>
        <w:gridCol w:w="992"/>
        <w:gridCol w:w="1156"/>
        <w:gridCol w:w="677"/>
      </w:tblGrid>
      <w:tr w:rsidR="000E7484" w:rsidRPr="00CB43B3">
        <w:tc>
          <w:tcPr>
            <w:tcW w:w="1269" w:type="pct"/>
          </w:tcPr>
          <w:p w:rsidR="000E7484" w:rsidRPr="00CB43B3" w:rsidRDefault="000E7484" w:rsidP="002E2B8C">
            <w:pPr>
              <w:pStyle w:val="af6"/>
            </w:pPr>
            <w:r w:rsidRPr="00CB43B3">
              <w:t>Виды продукции</w:t>
            </w:r>
          </w:p>
        </w:tc>
        <w:tc>
          <w:tcPr>
            <w:tcW w:w="635" w:type="pct"/>
          </w:tcPr>
          <w:p w:rsidR="000E7484" w:rsidRPr="00CB43B3" w:rsidRDefault="000E7484" w:rsidP="002E2B8C">
            <w:pPr>
              <w:pStyle w:val="af6"/>
            </w:pPr>
            <w:r w:rsidRPr="00CB43B3">
              <w:t>Един</w:t>
            </w:r>
            <w:r w:rsidR="00CB43B3" w:rsidRPr="00CB43B3">
              <w:t xml:space="preserve">. </w:t>
            </w:r>
            <w:r w:rsidRPr="00CB43B3">
              <w:t>измер</w:t>
            </w:r>
            <w:r w:rsidR="00CB43B3" w:rsidRPr="00CB43B3">
              <w:t xml:space="preserve">. </w:t>
            </w:r>
          </w:p>
        </w:tc>
        <w:tc>
          <w:tcPr>
            <w:tcW w:w="545" w:type="pct"/>
          </w:tcPr>
          <w:p w:rsidR="000E7484" w:rsidRPr="00CB43B3" w:rsidRDefault="000E7484" w:rsidP="002E2B8C">
            <w:pPr>
              <w:pStyle w:val="af6"/>
            </w:pPr>
            <w:r w:rsidRPr="00CB43B3">
              <w:t>2001</w:t>
            </w:r>
            <w:r w:rsidR="00D57F5D" w:rsidRPr="00CB43B3">
              <w:t xml:space="preserve"> </w:t>
            </w:r>
            <w:r w:rsidRPr="00CB43B3">
              <w:t>год</w:t>
            </w:r>
          </w:p>
        </w:tc>
        <w:tc>
          <w:tcPr>
            <w:tcW w:w="454" w:type="pct"/>
          </w:tcPr>
          <w:p w:rsidR="000E7484" w:rsidRPr="00CB43B3" w:rsidRDefault="000E7484" w:rsidP="002E2B8C">
            <w:pPr>
              <w:pStyle w:val="af6"/>
            </w:pPr>
            <w:r w:rsidRPr="00CB43B3">
              <w:t>2002</w:t>
            </w:r>
            <w:r w:rsidR="00D57F5D" w:rsidRPr="00CB43B3">
              <w:t xml:space="preserve"> </w:t>
            </w:r>
            <w:r w:rsidRPr="00CB43B3">
              <w:t>год</w:t>
            </w:r>
          </w:p>
        </w:tc>
        <w:tc>
          <w:tcPr>
            <w:tcW w:w="545" w:type="pct"/>
          </w:tcPr>
          <w:p w:rsidR="000E7484" w:rsidRPr="00CB43B3" w:rsidRDefault="000E7484" w:rsidP="002E2B8C">
            <w:pPr>
              <w:pStyle w:val="af6"/>
            </w:pPr>
            <w:r w:rsidRPr="00CB43B3">
              <w:t>2003 год</w:t>
            </w:r>
          </w:p>
          <w:p w:rsidR="000E7484" w:rsidRPr="00CB43B3" w:rsidRDefault="000E7484" w:rsidP="002E2B8C">
            <w:pPr>
              <w:pStyle w:val="af6"/>
            </w:pPr>
          </w:p>
        </w:tc>
        <w:tc>
          <w:tcPr>
            <w:tcW w:w="545" w:type="pct"/>
          </w:tcPr>
          <w:p w:rsidR="000E7484" w:rsidRPr="00CB43B3" w:rsidRDefault="000E7484" w:rsidP="002E2B8C">
            <w:pPr>
              <w:pStyle w:val="af6"/>
            </w:pPr>
            <w:r w:rsidRPr="00CB43B3">
              <w:t>2004</w:t>
            </w:r>
            <w:r w:rsidR="00D57F5D" w:rsidRPr="00CB43B3">
              <w:t xml:space="preserve"> </w:t>
            </w:r>
            <w:r w:rsidRPr="00CB43B3">
              <w:t xml:space="preserve">год </w:t>
            </w:r>
          </w:p>
        </w:tc>
        <w:tc>
          <w:tcPr>
            <w:tcW w:w="635" w:type="pct"/>
          </w:tcPr>
          <w:p w:rsidR="000E7484" w:rsidRPr="00CB43B3" w:rsidRDefault="000E7484" w:rsidP="002E2B8C">
            <w:pPr>
              <w:pStyle w:val="af6"/>
            </w:pPr>
            <w:r w:rsidRPr="00CB43B3">
              <w:t>2005 год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(опер</w:t>
            </w:r>
            <w:r w:rsidR="00CB43B3" w:rsidRPr="00CB43B3">
              <w:t xml:space="preserve">. </w:t>
            </w:r>
            <w:r w:rsidRPr="00CB43B3">
              <w:t>данные</w:t>
            </w:r>
            <w:r w:rsidR="00CB43B3" w:rsidRPr="00CB43B3">
              <w:t xml:space="preserve">) </w:t>
            </w:r>
          </w:p>
        </w:tc>
        <w:tc>
          <w:tcPr>
            <w:tcW w:w="374" w:type="pct"/>
          </w:tcPr>
          <w:p w:rsidR="000E7484" w:rsidRPr="00CB43B3" w:rsidRDefault="000E7484" w:rsidP="002E2B8C">
            <w:pPr>
              <w:pStyle w:val="af6"/>
            </w:pPr>
            <w:r w:rsidRPr="00CB43B3">
              <w:t>2006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7 мес</w:t>
            </w:r>
            <w:r w:rsidR="00CB43B3" w:rsidRPr="00CB43B3">
              <w:t xml:space="preserve">. 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Расчетная лесосека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м3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18,4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18,4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19,8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19,8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20,0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Фактическая рубка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м3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6,7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6,8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7,6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8,2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7,9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Объем отгруженных товаров</w:t>
            </w:r>
            <w:r w:rsidR="00CB43B3" w:rsidRPr="00CB43B3">
              <w:t xml:space="preserve">: 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-обработка древесины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-цел</w:t>
            </w:r>
            <w:r w:rsidR="00CB43B3" w:rsidRPr="00CB43B3">
              <w:t xml:space="preserve">. </w:t>
            </w:r>
            <w:r w:rsidRPr="00CB43B3">
              <w:t>-бумаж</w:t>
            </w:r>
            <w:r w:rsidR="00CB43B3" w:rsidRPr="00CB43B3">
              <w:t xml:space="preserve">. </w:t>
            </w:r>
            <w:r w:rsidRPr="00CB43B3">
              <w:t>произ-во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руб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х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х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х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B3" w:rsidRPr="00CB43B3" w:rsidRDefault="00CB43B3" w:rsidP="002E2B8C">
            <w:pPr>
              <w:pStyle w:val="af6"/>
            </w:pPr>
          </w:p>
          <w:p w:rsidR="000E7484" w:rsidRPr="00CB43B3" w:rsidRDefault="000E7484" w:rsidP="002E2B8C">
            <w:pPr>
              <w:pStyle w:val="af6"/>
            </w:pPr>
            <w:r w:rsidRPr="00CB43B3">
              <w:t>3523,7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923,2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B3" w:rsidRPr="00CB43B3" w:rsidRDefault="00CB43B3" w:rsidP="002E2B8C">
            <w:pPr>
              <w:pStyle w:val="af6"/>
            </w:pPr>
          </w:p>
          <w:p w:rsidR="000E7484" w:rsidRPr="00CB43B3" w:rsidRDefault="000E7484" w:rsidP="002E2B8C">
            <w:pPr>
              <w:pStyle w:val="af6"/>
            </w:pPr>
            <w:r w:rsidRPr="00CB43B3">
              <w:t>4542,0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1225,0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B3" w:rsidRPr="00CB43B3" w:rsidRDefault="00CB43B3" w:rsidP="002E2B8C">
            <w:pPr>
              <w:pStyle w:val="af6"/>
            </w:pPr>
          </w:p>
          <w:p w:rsidR="000E7484" w:rsidRPr="00CB43B3" w:rsidRDefault="000E7484" w:rsidP="002E2B8C">
            <w:pPr>
              <w:pStyle w:val="af6"/>
            </w:pPr>
            <w:r w:rsidRPr="00CB43B3">
              <w:t>4098</w:t>
            </w:r>
          </w:p>
          <w:p w:rsidR="000E7484" w:rsidRPr="00CB43B3" w:rsidRDefault="000E7484" w:rsidP="002E2B8C">
            <w:pPr>
              <w:pStyle w:val="af6"/>
            </w:pPr>
            <w:r w:rsidRPr="00CB43B3">
              <w:t>709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Деловая древесина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м3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3,2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3,2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4,1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3,9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3,3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1,78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Пиломатериалы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м3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0,86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1,17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1,26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1,09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1,0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0,56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 xml:space="preserve">Шпала 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т</w:t>
            </w:r>
            <w:r w:rsidR="00CB43B3" w:rsidRPr="00CB43B3">
              <w:t xml:space="preserve">. </w:t>
            </w:r>
            <w:r w:rsidRPr="00CB43B3">
              <w:t>шт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595,3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447,1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344,4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273,6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250,8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71,8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Фанера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тыс</w:t>
            </w:r>
            <w:r w:rsidR="00CB43B3" w:rsidRPr="00CB43B3">
              <w:t xml:space="preserve">. </w:t>
            </w:r>
            <w:r w:rsidRPr="00CB43B3">
              <w:t>м3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97,8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118,9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127,5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152,0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169,5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100,2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Древесностружечные плиты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тыс</w:t>
            </w:r>
            <w:r w:rsidR="00CB43B3" w:rsidRPr="00CB43B3">
              <w:t xml:space="preserve">. </w:t>
            </w:r>
            <w:r w:rsidRPr="00CB43B3">
              <w:t>м3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15,0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0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22,5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60,4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92,4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63,3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Древесноволокнистые плиты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м2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9,5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12,5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13,0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13,1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13,25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7,78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Бумага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тыс</w:t>
            </w:r>
            <w:r w:rsidR="00CB43B3" w:rsidRPr="00CB43B3">
              <w:t xml:space="preserve">. </w:t>
            </w:r>
            <w:r w:rsidRPr="00CB43B3">
              <w:t>тн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40,9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44,1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46,0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45,9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43,2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23,4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Картон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тыс</w:t>
            </w:r>
            <w:r w:rsidR="00CB43B3" w:rsidRPr="00CB43B3">
              <w:t xml:space="preserve">. </w:t>
            </w:r>
            <w:r w:rsidRPr="00CB43B3">
              <w:t>тн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1,64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2,6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3,75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3,92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4,21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3,78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Обои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т</w:t>
            </w:r>
            <w:r w:rsidR="00CB43B3" w:rsidRPr="00CB43B3">
              <w:t xml:space="preserve">. </w:t>
            </w:r>
            <w:r w:rsidRPr="00CB43B3">
              <w:t>ус</w:t>
            </w:r>
            <w:r w:rsidR="00CB43B3" w:rsidRPr="00CB43B3">
              <w:t xml:space="preserve">. </w:t>
            </w:r>
            <w:r w:rsidRPr="00CB43B3">
              <w:t>кус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х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7243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6990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5586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8245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4533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Прибыль (убыток</w:t>
            </w:r>
            <w:r w:rsidR="00CB43B3" w:rsidRPr="00CB43B3">
              <w:t xml:space="preserve">) </w:t>
            </w:r>
            <w:r w:rsidRPr="00CB43B3">
              <w:t>обрабатывающ</w:t>
            </w:r>
            <w:r w:rsidR="00CB43B3" w:rsidRPr="00CB43B3">
              <w:t xml:space="preserve">. </w:t>
            </w:r>
            <w:r w:rsidRPr="00CB43B3">
              <w:t>пр-ва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руб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-66,0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-121,8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144,2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145,1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284,5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278,2</w:t>
            </w:r>
          </w:p>
        </w:tc>
      </w:tr>
      <w:tr w:rsidR="000E7484" w:rsidRPr="00CB43B3">
        <w:tc>
          <w:tcPr>
            <w:tcW w:w="1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Инвестиции в обрабатывающ</w:t>
            </w:r>
            <w:r w:rsidR="00CB43B3" w:rsidRPr="00CB43B3">
              <w:t xml:space="preserve">. </w:t>
            </w:r>
            <w:r w:rsidRPr="00CB43B3">
              <w:t>пр-ва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млн</w:t>
            </w:r>
            <w:r w:rsidR="00CB43B3" w:rsidRPr="00CB43B3">
              <w:t xml:space="preserve">. </w:t>
            </w:r>
            <w:r w:rsidRPr="00CB43B3">
              <w:t>руб</w:t>
            </w:r>
            <w:r w:rsidR="00CB43B3" w:rsidRPr="00CB43B3">
              <w:t xml:space="preserve">. 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112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160,4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140,6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210,7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261,1</w:t>
            </w:r>
          </w:p>
          <w:p w:rsidR="000E7484" w:rsidRPr="00CB43B3" w:rsidRDefault="000E7484" w:rsidP="002E2B8C">
            <w:pPr>
              <w:pStyle w:val="af6"/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84" w:rsidRPr="00CB43B3" w:rsidRDefault="000E7484" w:rsidP="002E2B8C">
            <w:pPr>
              <w:pStyle w:val="af6"/>
            </w:pPr>
            <w:r w:rsidRPr="00CB43B3">
              <w:t>210,0</w:t>
            </w:r>
          </w:p>
          <w:p w:rsidR="000E7484" w:rsidRPr="00CB43B3" w:rsidRDefault="000E7484" w:rsidP="002E2B8C">
            <w:pPr>
              <w:pStyle w:val="af6"/>
            </w:pPr>
          </w:p>
        </w:tc>
      </w:tr>
    </w:tbl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Удельный вес экспортной продукции лесной отрасли в общем объеме экспорта составляет 2,0 процента</w:t>
      </w:r>
      <w:r w:rsidR="00CB43B3" w:rsidRPr="00CB43B3">
        <w:t xml:space="preserve">. </w:t>
      </w:r>
      <w:r w:rsidRPr="00CB43B3">
        <w:t>Важным показателем использования на предприятиях прогрессивных технологий является оценка их экспортных возможностей, так, в 2005 году экспортные поставки древесины и изделия из нее составили 113,1 млн</w:t>
      </w:r>
      <w:r w:rsidR="00CB43B3" w:rsidRPr="00CB43B3">
        <w:t xml:space="preserve">. </w:t>
      </w:r>
      <w:r w:rsidRPr="00CB43B3">
        <w:t>долларов США, что на 17% выше уровня 2004 года, экспорт круглых лесоматериалов составил 163,3 тыс</w:t>
      </w:r>
      <w:r w:rsidR="00CB43B3" w:rsidRPr="00CB43B3">
        <w:t xml:space="preserve">. </w:t>
      </w:r>
      <w:r w:rsidRPr="00CB43B3">
        <w:t>куб</w:t>
      </w:r>
      <w:r w:rsidR="00CB43B3" w:rsidRPr="00CB43B3">
        <w:t xml:space="preserve">. </w:t>
      </w:r>
      <w:r w:rsidRPr="00CB43B3">
        <w:t>м или 5,8% объема производства, пиломатериалов – 653,1 тыс</w:t>
      </w:r>
      <w:r w:rsidR="00CB43B3" w:rsidRPr="00CB43B3">
        <w:t xml:space="preserve">. </w:t>
      </w:r>
      <w:r w:rsidRPr="00CB43B3">
        <w:t>куб</w:t>
      </w:r>
      <w:r w:rsidR="00CB43B3" w:rsidRPr="00CB43B3">
        <w:t xml:space="preserve">. </w:t>
      </w:r>
      <w:r w:rsidRPr="00CB43B3">
        <w:t>м или 65,5% от объема производства</w:t>
      </w:r>
      <w:r w:rsidR="00CB43B3" w:rsidRPr="00CB43B3">
        <w:t xml:space="preserve">. </w:t>
      </w:r>
      <w:r w:rsidRPr="00CB43B3">
        <w:t>Область по-прежнему остается крупным экспортером фанеры и ДСП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то же время финансово-экономическое состояние многих предприятий отрасли остается сложным, более 50% предприятий убыточны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Объем инвестиций в основной капитал за счет всех источников финансирования в 2005 году составил 261,1 млн</w:t>
      </w:r>
      <w:r w:rsidR="00CB43B3" w:rsidRPr="00CB43B3">
        <w:t xml:space="preserve">. </w:t>
      </w:r>
      <w:r w:rsidRPr="00CB43B3">
        <w:t>рублей, а за 7 месяцев 2006 года – 210 млн</w:t>
      </w:r>
      <w:r w:rsidR="00CB43B3" w:rsidRPr="00CB43B3">
        <w:t xml:space="preserve">. </w:t>
      </w:r>
      <w:r w:rsidRPr="00CB43B3">
        <w:t>рублей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Анализ структуры затрат на производство основных видов продукции, вырабатываемой из древесины, показывает, что для всех направлений лесопромышленного производства самыми крупными статьями затрат являются расходы на древесное сырье и затраты на топливо и энергию</w:t>
      </w:r>
      <w:r w:rsidR="00CB43B3" w:rsidRPr="00CB43B3">
        <w:t xml:space="preserve">. </w:t>
      </w:r>
      <w:r w:rsidRPr="00CB43B3">
        <w:t>Суммарная величина этих затрат по данным Государственного научного центра лесопромышленного комплекса (ГНЦ ЛПК</w:t>
      </w:r>
      <w:r w:rsidR="00CB43B3" w:rsidRPr="00CB43B3">
        <w:t xml:space="preserve">) </w:t>
      </w:r>
      <w:r w:rsidRPr="00CB43B3">
        <w:t>достигает 40-45% (табл</w:t>
      </w:r>
      <w:r w:rsidR="00CB43B3">
        <w:t>.3</w:t>
      </w:r>
      <w:r w:rsidR="00CB43B3" w:rsidRPr="00CB43B3">
        <w:t xml:space="preserve">). </w:t>
      </w:r>
      <w:r w:rsidRPr="00CB43B3">
        <w:t>Снижение доли этих затрат существенно снизит себестоимость продукции и благотворно скажется на работе предприятий лесопромышленного комплекса</w:t>
      </w:r>
      <w:r w:rsidR="00CB43B3" w:rsidRPr="00CB43B3">
        <w:t xml:space="preserve">. </w:t>
      </w:r>
      <w:r w:rsidRPr="00CB43B3">
        <w:t>Из этого следует, что для повышения эффективности работы ЛПК приоритетными направлениями являются снижение затрат на производство древесного сырья, энергоресурсы, а также развитие деревообрабатывающих производств в местах заготовки древесины</w:t>
      </w:r>
      <w:r w:rsidR="00CB43B3" w:rsidRPr="00CB43B3">
        <w:t xml:space="preserve">. </w:t>
      </w:r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0E7484" w:rsidRPr="00CB43B3" w:rsidRDefault="00980171" w:rsidP="00CB43B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E7484" w:rsidRPr="00CB43B3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104"/>
        <w:gridCol w:w="1137"/>
        <w:gridCol w:w="1102"/>
        <w:gridCol w:w="1117"/>
        <w:gridCol w:w="1148"/>
        <w:gridCol w:w="1138"/>
        <w:gridCol w:w="958"/>
      </w:tblGrid>
      <w:tr w:rsidR="000E7484" w:rsidRPr="00CB43B3">
        <w:trPr>
          <w:jc w:val="center"/>
        </w:trPr>
        <w:tc>
          <w:tcPr>
            <w:tcW w:w="1590" w:type="dxa"/>
            <w:vMerge w:val="restart"/>
          </w:tcPr>
          <w:p w:rsidR="000E7484" w:rsidRPr="00CB43B3" w:rsidRDefault="000E7484" w:rsidP="002E2B8C">
            <w:pPr>
              <w:pStyle w:val="af6"/>
            </w:pPr>
            <w:r w:rsidRPr="00CB43B3">
              <w:t>Виды продукции</w:t>
            </w:r>
          </w:p>
        </w:tc>
        <w:tc>
          <w:tcPr>
            <w:tcW w:w="7704" w:type="dxa"/>
            <w:gridSpan w:val="7"/>
          </w:tcPr>
          <w:p w:rsidR="000E7484" w:rsidRPr="00CB43B3" w:rsidRDefault="000E7484" w:rsidP="002E2B8C">
            <w:pPr>
              <w:pStyle w:val="af6"/>
            </w:pPr>
            <w:r w:rsidRPr="00CB43B3">
              <w:t>Распределение затрат,</w:t>
            </w:r>
            <w:r w:rsidR="00CB43B3" w:rsidRPr="00CB43B3">
              <w:t>%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  <w:vMerge/>
            <w:vAlign w:val="center"/>
          </w:tcPr>
          <w:p w:rsidR="000E7484" w:rsidRPr="00CB43B3" w:rsidRDefault="000E7484" w:rsidP="002E2B8C">
            <w:pPr>
              <w:pStyle w:val="af6"/>
            </w:pP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Сырье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Топливо и энергия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Мате-риалы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Оплата труда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Социаль-ная сфера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Аморти-зация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Прочие затраты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</w:tcPr>
          <w:p w:rsidR="000E7484" w:rsidRPr="00CB43B3" w:rsidRDefault="000E7484" w:rsidP="002E2B8C">
            <w:pPr>
              <w:pStyle w:val="af6"/>
            </w:pPr>
            <w:r w:rsidRPr="00CB43B3">
              <w:t>Пиломатериалы</w:t>
            </w: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33,1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11,3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5,4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17,9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6,6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6,3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19,4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</w:tcPr>
          <w:p w:rsidR="000E7484" w:rsidRPr="00CB43B3" w:rsidRDefault="000E7484" w:rsidP="002E2B8C">
            <w:pPr>
              <w:pStyle w:val="af6"/>
            </w:pPr>
            <w:r w:rsidRPr="00CB43B3">
              <w:t>Фанера</w:t>
            </w: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35,26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12,48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10,01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17,29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6,26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4,11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14,59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</w:tcPr>
          <w:p w:rsidR="000E7484" w:rsidRPr="00CB43B3" w:rsidRDefault="000E7484" w:rsidP="002E2B8C">
            <w:pPr>
              <w:pStyle w:val="af6"/>
            </w:pPr>
            <w:r w:rsidRPr="00CB43B3">
              <w:t>ДВП, ДСП</w:t>
            </w: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26,2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16,0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13,2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17,3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6,4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6,3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14,6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</w:tcPr>
          <w:p w:rsidR="000E7484" w:rsidRPr="00CB43B3" w:rsidRDefault="000E7484" w:rsidP="002E2B8C">
            <w:pPr>
              <w:pStyle w:val="af6"/>
            </w:pPr>
            <w:r w:rsidRPr="00CB43B3">
              <w:t>Мебель</w:t>
            </w: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24,9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9,0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22,9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16,7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6,0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3,8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16,7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</w:tcPr>
          <w:p w:rsidR="000E7484" w:rsidRPr="00CB43B3" w:rsidRDefault="000E7484" w:rsidP="002E2B8C">
            <w:pPr>
              <w:pStyle w:val="af6"/>
            </w:pPr>
            <w:r w:rsidRPr="00CB43B3">
              <w:t>Домостроение</w:t>
            </w: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24,1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17,7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9,2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19,6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7,2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6,6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15,6</w:t>
            </w:r>
          </w:p>
        </w:tc>
      </w:tr>
      <w:tr w:rsidR="0069690E" w:rsidRPr="00CB43B3">
        <w:trPr>
          <w:jc w:val="center"/>
        </w:trPr>
        <w:tc>
          <w:tcPr>
            <w:tcW w:w="1590" w:type="dxa"/>
          </w:tcPr>
          <w:p w:rsidR="000E7484" w:rsidRPr="00CB43B3" w:rsidRDefault="000E7484" w:rsidP="002E2B8C">
            <w:pPr>
              <w:pStyle w:val="af6"/>
            </w:pPr>
            <w:r w:rsidRPr="00CB43B3">
              <w:t>Бумага</w:t>
            </w:r>
          </w:p>
        </w:tc>
        <w:tc>
          <w:tcPr>
            <w:tcW w:w="1104" w:type="dxa"/>
          </w:tcPr>
          <w:p w:rsidR="000E7484" w:rsidRPr="00CB43B3" w:rsidRDefault="000E7484" w:rsidP="002E2B8C">
            <w:pPr>
              <w:pStyle w:val="af6"/>
            </w:pPr>
            <w:r w:rsidRPr="00CB43B3">
              <w:t>25,8</w:t>
            </w:r>
          </w:p>
        </w:tc>
        <w:tc>
          <w:tcPr>
            <w:tcW w:w="1137" w:type="dxa"/>
          </w:tcPr>
          <w:p w:rsidR="000E7484" w:rsidRPr="00CB43B3" w:rsidRDefault="000E7484" w:rsidP="002E2B8C">
            <w:pPr>
              <w:pStyle w:val="af6"/>
            </w:pPr>
            <w:r w:rsidRPr="00CB43B3">
              <w:t>19,4</w:t>
            </w:r>
          </w:p>
        </w:tc>
        <w:tc>
          <w:tcPr>
            <w:tcW w:w="1102" w:type="dxa"/>
          </w:tcPr>
          <w:p w:rsidR="000E7484" w:rsidRPr="00CB43B3" w:rsidRDefault="000E7484" w:rsidP="002E2B8C">
            <w:pPr>
              <w:pStyle w:val="af6"/>
            </w:pPr>
            <w:r w:rsidRPr="00CB43B3">
              <w:t>14,6</w:t>
            </w:r>
          </w:p>
        </w:tc>
        <w:tc>
          <w:tcPr>
            <w:tcW w:w="1117" w:type="dxa"/>
          </w:tcPr>
          <w:p w:rsidR="000E7484" w:rsidRPr="00CB43B3" w:rsidRDefault="000E7484" w:rsidP="002E2B8C">
            <w:pPr>
              <w:pStyle w:val="af6"/>
            </w:pPr>
            <w:r w:rsidRPr="00CB43B3">
              <w:t>10,4</w:t>
            </w:r>
          </w:p>
        </w:tc>
        <w:tc>
          <w:tcPr>
            <w:tcW w:w="1148" w:type="dxa"/>
          </w:tcPr>
          <w:p w:rsidR="000E7484" w:rsidRPr="00CB43B3" w:rsidRDefault="000E7484" w:rsidP="002E2B8C">
            <w:pPr>
              <w:pStyle w:val="af6"/>
            </w:pPr>
            <w:r w:rsidRPr="00CB43B3">
              <w:t>3,9</w:t>
            </w:r>
          </w:p>
        </w:tc>
        <w:tc>
          <w:tcPr>
            <w:tcW w:w="1138" w:type="dxa"/>
          </w:tcPr>
          <w:p w:rsidR="000E7484" w:rsidRPr="00CB43B3" w:rsidRDefault="000E7484" w:rsidP="002E2B8C">
            <w:pPr>
              <w:pStyle w:val="af6"/>
            </w:pPr>
            <w:r w:rsidRPr="00CB43B3">
              <w:t>6,9</w:t>
            </w:r>
          </w:p>
        </w:tc>
        <w:tc>
          <w:tcPr>
            <w:tcW w:w="958" w:type="dxa"/>
          </w:tcPr>
          <w:p w:rsidR="000E7484" w:rsidRPr="00CB43B3" w:rsidRDefault="000E7484" w:rsidP="002E2B8C">
            <w:pPr>
              <w:pStyle w:val="af6"/>
            </w:pPr>
            <w:r w:rsidRPr="00CB43B3">
              <w:t>19,0</w:t>
            </w:r>
          </w:p>
        </w:tc>
      </w:tr>
    </w:tbl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При выборе основных направлений развития лесопромышленного комплекса в первую очередь должны быть учтены следующие факторы</w:t>
      </w:r>
      <w:r w:rsidR="00CB43B3" w:rsidRPr="00CB43B3">
        <w:t xml:space="preserve">: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1</w:t>
      </w:r>
      <w:r w:rsidR="00CB43B3" w:rsidRPr="00CB43B3">
        <w:t xml:space="preserve">) </w:t>
      </w:r>
      <w:r w:rsidRPr="00CB43B3">
        <w:t>наличие значительных запасов лесных ресурсов, которые используются сейчас не полностью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2</w:t>
      </w:r>
      <w:r w:rsidR="00CB43B3" w:rsidRPr="00CB43B3">
        <w:t xml:space="preserve">) </w:t>
      </w:r>
      <w:r w:rsidRPr="00CB43B3">
        <w:t>обеспеченность лесопромышленных предприятий собственными трудовыми ресурсами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3</w:t>
      </w:r>
      <w:r w:rsidR="00CB43B3" w:rsidRPr="00CB43B3">
        <w:t xml:space="preserve">) </w:t>
      </w:r>
      <w:r w:rsidRPr="00CB43B3">
        <w:t>наличие крупных лесопильно-деревообрабатывающих предприятий по переработке древесины на пиломатериалы, изделия деревообработки, мебель, фанеру, плиты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4</w:t>
      </w:r>
      <w:r w:rsidR="00CB43B3" w:rsidRPr="00CB43B3">
        <w:t xml:space="preserve">) </w:t>
      </w:r>
      <w:r w:rsidRPr="00CB43B3">
        <w:t xml:space="preserve">в структуре лесных ресурсов большую часть занимает лиственная, мелкотоварная и низкосортная древесина, которая не находит спроса на внутреннем и тем более на внешнем рынках, которую необходимо перерабатывать на </w:t>
      </w:r>
      <w:r w:rsidR="0069690E" w:rsidRPr="00CB43B3">
        <w:t>месте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5</w:t>
      </w:r>
      <w:r w:rsidR="00CB43B3" w:rsidRPr="00CB43B3">
        <w:t xml:space="preserve">) </w:t>
      </w:r>
      <w:r w:rsidRPr="00CB43B3">
        <w:t>спрос на продукцию внутри и на внешних рынках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6</w:t>
      </w:r>
      <w:r w:rsidR="00CB43B3" w:rsidRPr="00CB43B3">
        <w:t xml:space="preserve">) </w:t>
      </w:r>
      <w:r w:rsidRPr="00CB43B3">
        <w:t>необходимость реконструкции предприятий, использующих низкокачественную древесину и отходы (предприятия по производству бумаги, древесностружечных и древесноволокнистых плит, изделий лесохимии, тепловой и электрической энергии</w:t>
      </w:r>
      <w:r w:rsidR="00CB43B3" w:rsidRPr="00CB43B3">
        <w:t>),</w:t>
      </w:r>
      <w:r w:rsidRPr="00CB43B3">
        <w:t xml:space="preserve"> расширения номенклатуры продукции и увеличение глубины переработки древесины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7</w:t>
      </w:r>
      <w:r w:rsidR="00CB43B3" w:rsidRPr="00CB43B3">
        <w:t xml:space="preserve">) </w:t>
      </w:r>
      <w:r w:rsidRPr="00CB43B3">
        <w:t>размещение в зоне экономической доступности от лесоп</w:t>
      </w:r>
      <w:r w:rsidR="0069690E" w:rsidRPr="00CB43B3">
        <w:t>ромышленных предприятий</w:t>
      </w:r>
      <w:r w:rsidRPr="00CB43B3">
        <w:t xml:space="preserve"> крупных потенциальных потребителей мелкотоварной, мягколиственной древесины, технологической щепы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8</w:t>
      </w:r>
      <w:r w:rsidR="00CB43B3" w:rsidRPr="00CB43B3">
        <w:t xml:space="preserve">) </w:t>
      </w:r>
      <w:r w:rsidRPr="00CB43B3">
        <w:t>технологий по переработке отходов деревообработки и макулатурной массы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9</w:t>
      </w:r>
      <w:r w:rsidR="00CB43B3" w:rsidRPr="00CB43B3">
        <w:t xml:space="preserve">) </w:t>
      </w:r>
      <w:r w:rsidRPr="00CB43B3">
        <w:t>планируемый комплекс научных исследований должен обеспечить эффективность перспективных направлений в лесопромышленных технологиях на основе освоения высокотехнологичной продукции, сертификации лесопользования и развития лесной энергетики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Стратегическим направлением развития лесопромышленного комплекса </w:t>
      </w:r>
      <w:r w:rsidR="00FB3D39" w:rsidRPr="00CB43B3">
        <w:t>является</w:t>
      </w:r>
      <w:r w:rsidRPr="00CB43B3">
        <w:t xml:space="preserve"> приоритетное расширение глубокой химико-механической и механической переработки древесины с максимальным вовлечением мелкотоварной, низкокачественной и мягколиственной древесины, а также производство тепловой и электрической энергии из низкосортной древесины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Продукция глубокой переработки древесины является конкурентоспособной, что обеспечивает выход ее на российские и зарубежные рынки, высокорентабельной и приносит устойчивые финансовые поступления в бюджеты всех уровней</w:t>
      </w:r>
      <w:r w:rsidR="00CB43B3" w:rsidRPr="00CB43B3">
        <w:t xml:space="preserve">. </w:t>
      </w:r>
      <w:r w:rsidRPr="00CB43B3">
        <w:t>Кроме того, при современных железнодорожных тарифах перевозка готовой продукции глубокой переработки значительно эффективнее, чем круглого леса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Значительно меняется структура продукции в направлении организации производства новых ее видов, соответствующих мировому уровню</w:t>
      </w:r>
      <w:r w:rsidR="00CB43B3" w:rsidRPr="00CB43B3">
        <w:t xml:space="preserve">: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1</w:t>
      </w:r>
      <w:r w:rsidR="00CB43B3" w:rsidRPr="00CB43B3">
        <w:t xml:space="preserve">) </w:t>
      </w:r>
      <w:r w:rsidRPr="00CB43B3">
        <w:t>в лесопильном производстве возрастет выпуск высококачественных, специфицированных</w:t>
      </w:r>
      <w:r w:rsidR="00CB43B3" w:rsidRPr="00CB43B3">
        <w:t xml:space="preserve"> </w:t>
      </w:r>
      <w:r w:rsidRPr="00CB43B3">
        <w:t>пиломатериалов,</w:t>
      </w:r>
      <w:r w:rsidR="00CB43B3" w:rsidRPr="00CB43B3">
        <w:t xml:space="preserve"> </w:t>
      </w:r>
      <w:r w:rsidRPr="00CB43B3">
        <w:t>в</w:t>
      </w:r>
      <w:r w:rsidR="00CB43B3" w:rsidRPr="00CB43B3">
        <w:t xml:space="preserve"> </w:t>
      </w:r>
      <w:r w:rsidRPr="00CB43B3">
        <w:t>том</w:t>
      </w:r>
      <w:r w:rsidR="00CB43B3" w:rsidRPr="00CB43B3">
        <w:t xml:space="preserve"> </w:t>
      </w:r>
      <w:r w:rsidRPr="00CB43B3">
        <w:t>числе</w:t>
      </w:r>
      <w:r w:rsidR="00CB43B3" w:rsidRPr="00CB43B3">
        <w:t xml:space="preserve"> </w:t>
      </w:r>
      <w:r w:rsidRPr="00CB43B3">
        <w:t>экспортных,</w:t>
      </w:r>
      <w:r w:rsidR="00CB43B3" w:rsidRPr="00CB43B3">
        <w:t xml:space="preserve"> </w:t>
      </w:r>
      <w:r w:rsidRPr="00CB43B3">
        <w:t>на</w:t>
      </w:r>
      <w:r w:rsidR="00CB43B3" w:rsidRPr="00CB43B3">
        <w:t xml:space="preserve"> </w:t>
      </w:r>
      <w:r w:rsidRPr="00CB43B3">
        <w:t>базе внедрения современного импортного оборудования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2</w:t>
      </w:r>
      <w:r w:rsidR="00CB43B3" w:rsidRPr="00CB43B3">
        <w:t xml:space="preserve">) </w:t>
      </w:r>
      <w:r w:rsidRPr="00CB43B3">
        <w:t>в плитном производстве предусматривается модернизация технологических потоков по производству ламинированных древесно-стружечных плит, пользующихся большим спросом на рынке ближнего зарубежья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3</w:t>
      </w:r>
      <w:r w:rsidR="00CB43B3" w:rsidRPr="00CB43B3">
        <w:t xml:space="preserve">) </w:t>
      </w:r>
      <w:r w:rsidRPr="00CB43B3">
        <w:t>в производстве фанеры намечен выпуск ее новых видов – большеформатной, огнестойкой из древесины лиственных и хвойных пород, производство гнуто-клееных деталей (латофлекс</w:t>
      </w:r>
      <w:r w:rsidR="00CB43B3" w:rsidRPr="00CB43B3">
        <w:t xml:space="preserve">) </w:t>
      </w:r>
      <w:r w:rsidRPr="00CB43B3">
        <w:t>и опалубки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4</w:t>
      </w:r>
      <w:r w:rsidR="00CB43B3" w:rsidRPr="00CB43B3">
        <w:t xml:space="preserve">) </w:t>
      </w:r>
      <w:r w:rsidRPr="00CB43B3">
        <w:t>в деревообрабатывающем производстве значительно возрастет выпуск клееных лесоматериалов, столярно-строительных</w:t>
      </w:r>
      <w:r w:rsidR="00CB43B3" w:rsidRPr="00CB43B3">
        <w:t xml:space="preserve"> </w:t>
      </w:r>
      <w:r w:rsidRPr="00CB43B3">
        <w:t>и конструкционных изделий для развития деревянного домостроения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5</w:t>
      </w:r>
      <w:r w:rsidR="00CB43B3" w:rsidRPr="00CB43B3">
        <w:t xml:space="preserve">) </w:t>
      </w:r>
      <w:r w:rsidRPr="00CB43B3">
        <w:t>в производстве мебели и других товаров народного потребления будет организован выпуск изделий, по качеству и дизайну соответствующих мировому уровню и требованиям внутреннего рынка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6</w:t>
      </w:r>
      <w:r w:rsidR="00CB43B3" w:rsidRPr="00CB43B3">
        <w:t xml:space="preserve">) </w:t>
      </w:r>
      <w:r w:rsidRPr="00CB43B3">
        <w:t>планируется существенное увеличение объемов производства биотоплива из низкосортной древесины и древесных отходов с производством тепловой и электрической энергии на когенерационных установках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Основу развития деревообрабатывающих производств составляет лесопиление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Рентабельность лесопиления падает с каждым годом в силу отдаленности лесопильных предприятий нашего региона от потребителей, главным образом, зарубежных</w:t>
      </w:r>
      <w:r w:rsidR="00CB43B3" w:rsidRPr="00CB43B3">
        <w:t xml:space="preserve">. </w:t>
      </w:r>
      <w:r w:rsidRPr="00CB43B3">
        <w:t>По данным А</w:t>
      </w:r>
      <w:r w:rsidR="00CB43B3">
        <w:t xml:space="preserve">.А. </w:t>
      </w:r>
      <w:r w:rsidRPr="00CB43B3">
        <w:t>Добрачева при годовых объемах, менее 20 тыс</w:t>
      </w:r>
      <w:r w:rsidR="00CB43B3" w:rsidRPr="00CB43B3">
        <w:t xml:space="preserve">. </w:t>
      </w:r>
      <w:r w:rsidRPr="00CB43B3">
        <w:t>куб</w:t>
      </w:r>
      <w:r w:rsidR="00CB43B3" w:rsidRPr="00CB43B3">
        <w:t xml:space="preserve">. </w:t>
      </w:r>
      <w:r w:rsidRPr="00CB43B3">
        <w:t>м пиломатериалов она приближается к нулю</w:t>
      </w:r>
      <w:r w:rsidR="00CB43B3" w:rsidRPr="00CB43B3">
        <w:t xml:space="preserve">. </w:t>
      </w:r>
    </w:p>
    <w:p w:rsidR="00CB43B3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К особенностям современного лесопиления в настоящее время следует отнести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рост стоимости заготовки пиловочника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снижение среднего диаметра пиловочника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снижение содержания хвойных пород в объемах пиловочника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старое оборудование, рост производственных затрат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уменьшение числа квалифицированных кадров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увеличение доли затрат ручного труда на сортировке-переобрезке-пакетировании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низок уровень подготовки дереворежущего инструмента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отсутствует сбыт основного побочного продукта лесопиления – щепы, срезки, реек, опилок</w:t>
      </w:r>
      <w:r w:rsidRPr="00CB43B3">
        <w:t>;</w:t>
      </w:r>
    </w:p>
    <w:p w:rsidR="000E7484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низка эффективность сушки</w:t>
      </w:r>
      <w:r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Лесопильные рамы по-прежнему остаются самым массовым производителем пилопродукции и заменять их в действующих предприятиях мы не рекомендуем</w:t>
      </w:r>
      <w:r w:rsidR="00CB43B3" w:rsidRPr="00CB43B3">
        <w:t xml:space="preserve">. </w:t>
      </w:r>
      <w:r w:rsidRPr="00CB43B3">
        <w:t>Необходимо только специализировать эти потоки на выпуск ограниченного числа сечений пиломатериалов и исключить обрезные станки, что повлечет сокращение вдвое затрат на сортировке пиломатериалов и повысит в 1,5 раз производительность потоков, улучшит качество, снизит себестоимость продукции</w:t>
      </w:r>
      <w:r w:rsidR="00CB43B3" w:rsidRPr="00CB43B3">
        <w:t xml:space="preserve">. </w:t>
      </w:r>
      <w:r w:rsidRPr="00CB43B3">
        <w:t>Необрезные пиломатериалы необходимо пускать в сушку, затем перерабатывать, что повысит на 20% выход и более, чем в два раза товарность продукции</w:t>
      </w:r>
      <w:r w:rsidR="00CB43B3" w:rsidRPr="00CB43B3">
        <w:t xml:space="preserve">. </w:t>
      </w:r>
    </w:p>
    <w:p w:rsidR="00CB43B3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Углубление обработки досок становится одним из основных направлений развития лесопиления</w:t>
      </w:r>
      <w:r w:rsidR="00CB43B3" w:rsidRPr="00CB43B3">
        <w:t xml:space="preserve">. </w:t>
      </w:r>
      <w:r w:rsidRPr="00CB43B3">
        <w:t>Имеются в виду следующие виды обработки пиломатериалов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сортировка пиломатериалов по областям их использования</w:t>
      </w:r>
      <w:r w:rsidRPr="00CB43B3">
        <w:t xml:space="preserve"> - </w:t>
      </w:r>
      <w:r w:rsidR="000E7484" w:rsidRPr="00CB43B3">
        <w:t>на столярные, отделочные и конструкционные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раскрой пиломатериалов на заготовки для мебели, производства столярных изделий, домостроения и др</w:t>
      </w:r>
      <w:r w:rsidRPr="00CB43B3">
        <w:t>.;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обработка пиломатериалов на строгальных станках с целью получения деталей различных профилей для массового и индивидуального строительства, ремонта и архитектурного оформления помещений, для авто-, вагоно</w:t>
      </w:r>
      <w:r w:rsidRPr="00CB43B3">
        <w:t xml:space="preserve">- </w:t>
      </w:r>
      <w:r w:rsidR="000E7484" w:rsidRPr="00CB43B3">
        <w:t>и судостроения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производство клеёных деталей и полуфабрикатов (щитовых и брусковых</w:t>
      </w:r>
      <w:r w:rsidRPr="00CB43B3">
        <w:t xml:space="preserve">) </w:t>
      </w:r>
      <w:r w:rsidR="000E7484" w:rsidRPr="00CB43B3">
        <w:t>для мебели, столярных изделий, строительных конструкций, полов, и для бытового использования</w:t>
      </w:r>
      <w:r w:rsidRPr="00CB43B3">
        <w:t>;</w:t>
      </w:r>
    </w:p>
    <w:p w:rsidR="000E7484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изготовление клеёных деревянных конструкций а также фасонных брусьев различного назначения, изготовление различных элементов для индивидуальных домов, придомовых и садовых участков</w:t>
      </w:r>
      <w:r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Повышению производительности, выхода товарной продукции существующих предприятий будет содействовать снижение числа сечений</w:t>
      </w:r>
      <w:r w:rsidR="00CB43B3" w:rsidRPr="00CB43B3">
        <w:t xml:space="preserve"> </w:t>
      </w:r>
      <w:r w:rsidRPr="00CB43B3">
        <w:t>пиломатериалов в рамках одного потока лесопиления, уменьшение длин пиловочного сырья, применение однотипного режущего инструмента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Из организационно – технологических мероприятий существенное влияние на работу отрасли может оказать специализация лесопильных предприятий по толщинам и сечениям выпиливаемых пиломатериалов, которая в два раза сокращает затраты на сортировку пиломатериалов, повышает на 4,5</w:t>
      </w:r>
      <w:r w:rsidR="00CB43B3" w:rsidRPr="00CB43B3">
        <w:t>%</w:t>
      </w:r>
      <w:r w:rsidRPr="00CB43B3">
        <w:t xml:space="preserve"> коэффициент заполнения транспортных пакетов, увеличивает полезную статическую нагрузку на транспорте</w:t>
      </w:r>
      <w:r w:rsidR="00CB43B3" w:rsidRPr="00CB43B3">
        <w:t xml:space="preserve">. </w:t>
      </w:r>
    </w:p>
    <w:p w:rsidR="00CB43B3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Участие предприятий лесопромышленного комплекса в реализации национального проекта </w:t>
      </w:r>
      <w:r w:rsidR="00CB43B3" w:rsidRPr="00CB43B3">
        <w:t>"</w:t>
      </w:r>
      <w:r w:rsidRPr="00CB43B3">
        <w:t>Доступное жилье – гражданам России</w:t>
      </w:r>
      <w:r w:rsidR="00CB43B3" w:rsidRPr="00CB43B3">
        <w:t>"</w:t>
      </w:r>
      <w:r w:rsidRPr="00CB43B3">
        <w:t xml:space="preserve"> может быть ориентировано по следующим направлениям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развитие деревянного домостроения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создание новых и модернизация старых производств по изготовлению окон, дверей, покрытий пола из древесных материалов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производство современной скользящей опалубки из плитных материалов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увеличение производства конкурентоспособной целлюлозно-бумажной продукции (обои, бумажная тара для строительных материалов</w:t>
      </w:r>
      <w:r w:rsidRPr="00CB43B3">
        <w:t>);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расширение применения новых технологий защиты древесных конструкций, а также теплоизоляционных материалов</w:t>
      </w:r>
      <w:r w:rsidRPr="00CB43B3">
        <w:t>;</w:t>
      </w:r>
    </w:p>
    <w:p w:rsidR="000E7484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0E7484" w:rsidRPr="00CB43B3">
        <w:t>расширение использования современных, эффективных и экологически чистых технологий энергообеспечения</w:t>
      </w:r>
      <w:r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Сегодня один рубль, вложенный в деревянное строительство, стимулирует производство мебельной, плитной и фанерной продукции на сумму 5 рублей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 деревянном домостроении применяются, в основном, три известные архитектурно-строительные системы</w:t>
      </w:r>
      <w:r w:rsidR="00CB43B3" w:rsidRPr="00CB43B3">
        <w:t xml:space="preserve">: </w:t>
      </w:r>
      <w:r w:rsidRPr="00CB43B3">
        <w:t>домостроение из массивной древесины, каркасное и панельное домостроение</w:t>
      </w:r>
      <w:r w:rsidR="00CB43B3" w:rsidRPr="00CB43B3">
        <w:t xml:space="preserve">. </w:t>
      </w:r>
      <w:r w:rsidRPr="00CB43B3">
        <w:t>Как полагают специалисты, структура деревянного домостроения на ближайшие 10-15 лет (по оптимистическому прогнозу</w:t>
      </w:r>
      <w:r w:rsidR="00CB43B3" w:rsidRPr="00CB43B3">
        <w:t xml:space="preserve">) </w:t>
      </w:r>
      <w:r w:rsidRPr="00CB43B3">
        <w:t>будет выглядеть следующим образом</w:t>
      </w:r>
      <w:r w:rsidR="00CB43B3" w:rsidRPr="00CB43B3">
        <w:t xml:space="preserve">: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домостроение из массивной древесины</w:t>
      </w:r>
      <w:r w:rsidR="00CB43B3" w:rsidRPr="00CB43B3">
        <w:t xml:space="preserve"> - </w:t>
      </w:r>
      <w:r w:rsidRPr="00CB43B3">
        <w:t>35-40%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панельное деревянное домостроение</w:t>
      </w:r>
      <w:r w:rsidR="00CB43B3" w:rsidRPr="00CB43B3">
        <w:t xml:space="preserve"> - </w:t>
      </w:r>
      <w:r w:rsidRPr="00CB43B3">
        <w:t>30-35%</w:t>
      </w:r>
      <w:r w:rsidR="00CB43B3" w:rsidRPr="00CB43B3">
        <w:t xml:space="preserve">;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каркасное деревянное домостроение</w:t>
      </w:r>
      <w:r w:rsidR="00CB43B3" w:rsidRPr="00CB43B3">
        <w:t xml:space="preserve"> - </w:t>
      </w:r>
      <w:r w:rsidRPr="00CB43B3">
        <w:t>25-30%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этот период предполагается значительное развитие каркасного деревянного домостроения</w:t>
      </w:r>
      <w:r w:rsidR="00CB43B3" w:rsidRPr="00CB43B3">
        <w:t xml:space="preserve">. </w:t>
      </w:r>
      <w:r w:rsidRPr="00CB43B3">
        <w:t>Деревянный каркас собирается по принципу сотовой структуры и представляет собой очень жесткое и прочное сооружение</w:t>
      </w:r>
      <w:r w:rsidR="00CB43B3" w:rsidRPr="00CB43B3">
        <w:t xml:space="preserve">. </w:t>
      </w:r>
      <w:r w:rsidRPr="00CB43B3">
        <w:t>Стена каркасного дома, при средней толщине 310 мм, полностью удовлетворяет требованиям новых СНиП</w:t>
      </w:r>
      <w:r w:rsidR="00CB43B3" w:rsidRPr="00CB43B3">
        <w:t xml:space="preserve">. </w:t>
      </w:r>
      <w:r w:rsidRPr="00CB43B3">
        <w:t>Даже в морозы снижение температуры, при отключении отопления в доме, составляет всего лишь 20 С в сутки</w:t>
      </w:r>
      <w:r w:rsidR="00CB43B3" w:rsidRPr="00CB43B3">
        <w:t xml:space="preserve">. </w:t>
      </w:r>
      <w:r w:rsidRPr="00CB43B3">
        <w:t>Родиной каркасного деревянного домостроения является Канада</w:t>
      </w:r>
      <w:r w:rsidR="00CB43B3" w:rsidRPr="00CB43B3">
        <w:t xml:space="preserve">. </w:t>
      </w:r>
      <w:r w:rsidRPr="00CB43B3">
        <w:t>Сегодня канадское каркасное деревянное домостроение преподносится как новый вид, однако еще 20 лет назад в России производилось около 1 млн</w:t>
      </w:r>
      <w:r w:rsidR="00CB43B3" w:rsidRPr="00CB43B3">
        <w:t xml:space="preserve">. </w:t>
      </w:r>
      <w:r w:rsidRPr="00CB43B3">
        <w:t>кв</w:t>
      </w:r>
      <w:r w:rsidR="00CB43B3" w:rsidRPr="00CB43B3">
        <w:t xml:space="preserve">. </w:t>
      </w:r>
      <w:r w:rsidRPr="00CB43B3">
        <w:t>м общей площади каркасных деревянных домов, изготовлением которых занимались более 10 предприятий</w:t>
      </w:r>
      <w:r w:rsidR="00CB43B3" w:rsidRPr="00CB43B3">
        <w:t xml:space="preserve">. </w:t>
      </w:r>
      <w:r w:rsidRPr="00CB43B3">
        <w:t>Из-за отсутствия в то время эффективных строительных материалов для этого вида домостроения (в основном наружной и внутренней обшивки и эффективных утеплителей</w:t>
      </w:r>
      <w:r w:rsidR="00CB43B3" w:rsidRPr="00CB43B3">
        <w:t xml:space="preserve">) </w:t>
      </w:r>
      <w:r w:rsidRPr="00CB43B3">
        <w:t>каркасные деревянные дома имели низкое эксплуатационное качество и по этой причине дискредитировали себя (</w:t>
      </w:r>
      <w:r w:rsidR="00CB43B3" w:rsidRPr="00CB43B3">
        <w:t>"</w:t>
      </w:r>
      <w:r w:rsidRPr="00CB43B3">
        <w:t>фенольное жилье</w:t>
      </w:r>
      <w:r w:rsidR="00CB43B3" w:rsidRPr="00CB43B3">
        <w:t xml:space="preserve">") </w:t>
      </w:r>
      <w:r w:rsidRPr="00CB43B3">
        <w:t>и постепенно были сняты с производства</w:t>
      </w:r>
      <w:r w:rsidR="00CB43B3" w:rsidRPr="00CB43B3">
        <w:t xml:space="preserve">. </w:t>
      </w:r>
      <w:r w:rsidRPr="00CB43B3">
        <w:t>Многолетний отечественный опыт производства каркасных домов свидетельствует о достаточно высокой эффективности их заводского изготовления</w:t>
      </w:r>
      <w:r w:rsidR="00CB43B3" w:rsidRPr="00CB43B3">
        <w:t xml:space="preserve">. </w:t>
      </w:r>
      <w:r w:rsidRPr="00CB43B3">
        <w:t>По оценкам специалистов, стоимость заводского изготовления 1 кв</w:t>
      </w:r>
      <w:r w:rsidR="00CB43B3" w:rsidRPr="00CB43B3">
        <w:t xml:space="preserve">. </w:t>
      </w:r>
      <w:r w:rsidRPr="00CB43B3">
        <w:t>м общей площади каркасного дома меньше на 30-40% стоимости 1 кв</w:t>
      </w:r>
      <w:r w:rsidR="00CB43B3" w:rsidRPr="00CB43B3">
        <w:t xml:space="preserve">. </w:t>
      </w:r>
      <w:r w:rsidRPr="00CB43B3">
        <w:t>м панельного дома</w:t>
      </w:r>
      <w:r w:rsidR="00CB43B3" w:rsidRPr="00CB43B3">
        <w:t xml:space="preserve">. </w:t>
      </w:r>
      <w:r w:rsidRPr="00CB43B3">
        <w:t>Простота конструктивного решения каркасного дома и технологии строительства позволяют возвести его силами индивидуальных застройщиков без применения средств механизации, что в сочетании с невысокой стоимостью заводского комплекта деревянных деталей и изделий делает этот вид наиболее доступным для семей с низким и средним уровнем доходов</w:t>
      </w:r>
      <w:r w:rsidR="00CB43B3" w:rsidRPr="00CB43B3">
        <w:t xml:space="preserve">. </w:t>
      </w:r>
      <w:r w:rsidRPr="00CB43B3">
        <w:t>Кроме того, каркасный дом по сравнению с панельным имеет более высокое эксплуатационное качество за счет исключения стыков между панелями, так как стыки наружных и внутренних обшивочных материалов располагаются только на деревянном каркасе</w:t>
      </w:r>
      <w:r w:rsidR="00CB43B3" w:rsidRPr="00CB43B3">
        <w:t xml:space="preserve">. </w:t>
      </w:r>
      <w:r w:rsidRPr="00CB43B3">
        <w:t>В силу этих причин каркасное деревянное домостроение, по мнению экспертов, может стать основой развития отечественного деревянного домостроения, обеспечивающего массовое производство качественных, дешевых, экономически доступных домов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Вместе с тем для такой страны, как Россия, с ее многообразием природно-климатических условий, наличием как лесоизбыточных, так и лесодефицитных регионов, разнообразием местных источников сырья и материалов, все виды архитектурно-строительных систем деревянного домостроения имеют право на свое развитие</w:t>
      </w:r>
      <w:r w:rsidR="00CB43B3" w:rsidRPr="00CB43B3">
        <w:t xml:space="preserve">. </w:t>
      </w:r>
      <w:r w:rsidRPr="00CB43B3">
        <w:t>В частности опыт многих европейских стран по развитию технологий панельного домостроения показывает его высокую эффективность</w:t>
      </w:r>
      <w:r w:rsidR="00CB43B3" w:rsidRPr="00CB43B3">
        <w:t xml:space="preserve">. </w:t>
      </w:r>
      <w:r w:rsidRPr="00CB43B3">
        <w:t>Ну а о возможностях архитектурных решений при возведении домов из клееного бруса и говорить не стоит</w:t>
      </w:r>
      <w:r w:rsidR="00CB43B3" w:rsidRPr="00CB43B3">
        <w:t xml:space="preserve">. </w:t>
      </w:r>
      <w:r w:rsidRPr="00CB43B3">
        <w:t>Они бесконечны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Доступность деревянного жилья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Помимо использования современных технологий, материалов и строительно-архитектурных решений, позволяющих в настоящее время снизить стоимость дома </w:t>
      </w:r>
      <w:r w:rsidR="00CB43B3" w:rsidRPr="00CB43B3">
        <w:t>"</w:t>
      </w:r>
      <w:r w:rsidRPr="00CB43B3">
        <w:t>под ключ</w:t>
      </w:r>
      <w:r w:rsidR="00CB43B3" w:rsidRPr="00CB43B3">
        <w:t>"</w:t>
      </w:r>
      <w:r w:rsidRPr="00CB43B3">
        <w:t xml:space="preserve"> до 200…300 долларов за 1 кв</w:t>
      </w:r>
      <w:r w:rsidR="00CB43B3" w:rsidRPr="00CB43B3">
        <w:t xml:space="preserve">. </w:t>
      </w:r>
      <w:r w:rsidRPr="00CB43B3">
        <w:t>м площади, о чем говорит опыт деревянного домостроения в Ленинградской области, имеется дополнительный путь, реализация которого требует определенных законодательных решений на региональном уровне</w:t>
      </w:r>
      <w:r w:rsidR="00CB43B3" w:rsidRPr="00CB43B3">
        <w:t xml:space="preserve">. </w:t>
      </w:r>
      <w:r w:rsidRPr="00CB43B3">
        <w:t>Речь идет о снижении стоимости древесного сырья для предприятий, участвующих в реализации национального проекта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Мировая практика переработки древесного сырья неразрывно связана с проблемой переработки низкокачественной древесины и древесных отходов</w:t>
      </w:r>
      <w:r w:rsidR="00CB43B3" w:rsidRPr="00CB43B3">
        <w:t xml:space="preserve">. </w:t>
      </w:r>
      <w:r w:rsidRPr="00CB43B3">
        <w:t>Основным направлением этой переработки является биоэнергетика</w:t>
      </w:r>
      <w:r w:rsidR="00CB43B3" w:rsidRPr="00CB43B3">
        <w:t xml:space="preserve">. </w:t>
      </w:r>
      <w:r w:rsidRPr="00CB43B3">
        <w:t>В высокоразвитых европейских странах реализуются дорогостоящие технологии переработки древесины как растительного полимера</w:t>
      </w:r>
      <w:r w:rsidR="00CB43B3" w:rsidRPr="00CB43B3">
        <w:t xml:space="preserve">. </w:t>
      </w:r>
      <w:r w:rsidRPr="00CB43B3">
        <w:t>Основными странами, опыт которых в ближайшей перспективе может быть использован в России, являются Скандинавские страны, а также Канада и США, имеющие наиболее близкие с Россией природно-производственные условия лесопользования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В качестве примеров реализации</w:t>
      </w:r>
      <w:r w:rsidR="00CB43B3" w:rsidRPr="00CB43B3">
        <w:t xml:space="preserve"> </w:t>
      </w:r>
      <w:r w:rsidRPr="00CB43B3">
        <w:t>в области лесной энергетики предлагаются технологии производства топлива для биоэнергетики (древесных гранул – пеллетов, топливных брикетов, спресованных порубочных остатков</w:t>
      </w:r>
      <w:r w:rsidR="00CB43B3" w:rsidRPr="00CB43B3">
        <w:t>),</w:t>
      </w:r>
      <w:r w:rsidRPr="00CB43B3">
        <w:t xml:space="preserve"> производства электроэнергии при</w:t>
      </w:r>
      <w:r w:rsidR="00CB43B3" w:rsidRPr="00CB43B3">
        <w:t xml:space="preserve"> </w:t>
      </w:r>
      <w:r w:rsidRPr="00CB43B3">
        <w:t>сжигании порубочных остатков на основе масляных теплопереносных установок и газификационных теплоцентралей, использование когенерационных энергетических установок, а также повышение эффективности применяемого энергетического оборудования на лесопромышленных предприятиях</w:t>
      </w:r>
      <w:r w:rsidR="00CB43B3" w:rsidRPr="00CB43B3">
        <w:t xml:space="preserve">. </w:t>
      </w:r>
      <w:r w:rsidRPr="00CB43B3">
        <w:t>При этом каждый плотный кубометр древесных отходов, не находящий другого применения и направленный в топки котельной позволит сэкономить 200…250 кг условного топлива</w:t>
      </w:r>
      <w:r w:rsidR="00CB43B3" w:rsidRPr="00CB43B3">
        <w:t xml:space="preserve">. </w:t>
      </w:r>
      <w:r w:rsidRPr="00CB43B3">
        <w:t>Развитие лесоэнергетических производств позволит существенно повлиять на улучшение энергообеспечения потребителей в области</w:t>
      </w:r>
      <w:r w:rsidR="00CB43B3" w:rsidRPr="00CB43B3">
        <w:t xml:space="preserve">. </w:t>
      </w:r>
      <w:r w:rsidRPr="00CB43B3">
        <w:t>В качестве важного направления лесной энергетики является выход крупных предприятий лесопромышленного комплекса в качестве участников на оптовый рынок электроэнергии</w:t>
      </w:r>
      <w:r w:rsidR="00CB43B3" w:rsidRPr="00CB43B3">
        <w:t xml:space="preserve">. </w:t>
      </w:r>
    </w:p>
    <w:p w:rsidR="000E7484" w:rsidRPr="00CB43B3" w:rsidRDefault="000E7484" w:rsidP="00CB43B3">
      <w:pPr>
        <w:widowControl w:val="0"/>
        <w:autoSpaceDE w:val="0"/>
        <w:autoSpaceDN w:val="0"/>
        <w:adjustRightInd w:val="0"/>
        <w:ind w:firstLine="709"/>
      </w:pPr>
      <w:r w:rsidRPr="00CB43B3">
        <w:t>Укрупнённые расчеты технико-экономических показателей свидетельствуют о том, что предложенные направления развития лесопереработки на территории области должны обеспечить решение задач и достижение целей повышения доходности, обеспечение финансово-устойчивой работы предприятий лесопромышленного комплекса и повышения их инвестиционной привлекательности</w:t>
      </w:r>
      <w:r w:rsidR="00CB43B3" w:rsidRPr="00CB43B3">
        <w:t xml:space="preserve">. </w:t>
      </w:r>
    </w:p>
    <w:p w:rsidR="002E2B8C" w:rsidRDefault="002E2B8C" w:rsidP="002E2B8C">
      <w:pPr>
        <w:pStyle w:val="2"/>
      </w:pPr>
    </w:p>
    <w:p w:rsidR="004400FD" w:rsidRPr="00CB43B3" w:rsidRDefault="004400FD" w:rsidP="002E2B8C">
      <w:pPr>
        <w:pStyle w:val="2"/>
      </w:pPr>
      <w:bookmarkStart w:id="5" w:name="_Toc226119091"/>
      <w:r w:rsidRPr="00CB43B3">
        <w:t>3</w:t>
      </w:r>
      <w:r w:rsidR="00CB43B3" w:rsidRPr="00CB43B3">
        <w:t xml:space="preserve">. </w:t>
      </w:r>
      <w:r w:rsidRPr="00CB43B3">
        <w:t>Экологическое значение лесов</w:t>
      </w:r>
      <w:bookmarkEnd w:id="5"/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4400FD" w:rsidRPr="00CB43B3" w:rsidRDefault="004400FD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Леса России являются одним из важнейших природных ресурсов страны</w:t>
      </w:r>
      <w:r w:rsidR="00CB43B3" w:rsidRPr="00CB43B3">
        <w:t xml:space="preserve">. </w:t>
      </w:r>
      <w:r w:rsidRPr="00CB43B3">
        <w:t>Особенность лесов состоит в том, что они в отличие от многих других природных ресурсов являются возобновляемыми, что позволяет организовать их неистощительное использование</w:t>
      </w:r>
      <w:r w:rsidR="00CB43B3" w:rsidRPr="00CB43B3">
        <w:t xml:space="preserve">. </w:t>
      </w:r>
    </w:p>
    <w:p w:rsidR="004400FD" w:rsidRPr="00CB43B3" w:rsidRDefault="004400FD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Лесные экосистемы, являющиеся основным компонентом природной среды, обеспечивают естественное регулирование большинства протекающих в экологической системе Земли процессов, что предопределяет необходимость максимального сохранения природных свойств лесов</w:t>
      </w:r>
      <w:r w:rsidR="00CB43B3" w:rsidRPr="00CB43B3">
        <w:t xml:space="preserve">. </w:t>
      </w:r>
    </w:p>
    <w:p w:rsidR="004400FD" w:rsidRPr="00CB43B3" w:rsidRDefault="004400FD" w:rsidP="00CB43B3">
      <w:pPr>
        <w:widowControl w:val="0"/>
        <w:autoSpaceDE w:val="0"/>
        <w:autoSpaceDN w:val="0"/>
        <w:adjustRightInd w:val="0"/>
        <w:ind w:firstLine="709"/>
      </w:pPr>
      <w:r w:rsidRPr="00CB43B3">
        <w:t>Без учета экологических проблем, структуры и динамики изменения состава лесов России, а также анализа природных и антропогенных процессов, происходящих в лесах, невозможны реальные прогнозы глобальных изменений природной среды</w:t>
      </w:r>
      <w:r w:rsidR="00CB43B3" w:rsidRPr="00CB43B3">
        <w:t xml:space="preserve">. </w:t>
      </w:r>
    </w:p>
    <w:p w:rsidR="00CB43B3" w:rsidRPr="00CB43B3" w:rsidRDefault="004400FD" w:rsidP="00CB43B3">
      <w:pPr>
        <w:widowControl w:val="0"/>
        <w:autoSpaceDE w:val="0"/>
        <w:autoSpaceDN w:val="0"/>
        <w:adjustRightInd w:val="0"/>
        <w:ind w:firstLine="709"/>
      </w:pPr>
      <w:r w:rsidRPr="00CB43B3">
        <w:t>Решение экологических проблем обеспечения устойчивого развития лесного хозяйства в настоящее время предполагает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4400FD" w:rsidRPr="00CB43B3">
        <w:t>сохранение биологического разнообразия и экологических функций лесов путем выделения категорий лесов природоохранного назначения и обеспечение режима их сохранности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4400FD" w:rsidRPr="00CB43B3">
        <w:t>разработку системы сохранения биоразнообразия в лесах, являющихся объектом экономической деятельности, развитие сертификации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4400FD" w:rsidRPr="00CB43B3">
        <w:t>обеспечение качественного воспроизводства лесных ресурсов как обязательного элемента лесопользования, сохранение почвенных и водных ресурсов при лесопользовании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4400FD" w:rsidRPr="00CB43B3">
        <w:t>расширение защитного лесоразведения в малолесных районах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4400FD" w:rsidRPr="00CB43B3">
        <w:t>сохранение и рациональное использование генетического и экологического потенциала лесов России, расширение сотрудничества с другими государствами и международными организациями в данной области, развитие системы особо охраняемых природных территорий</w:t>
      </w:r>
      <w:r w:rsidRPr="00CB43B3">
        <w:t>;</w:t>
      </w:r>
    </w:p>
    <w:p w:rsidR="004400FD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4400FD" w:rsidRPr="00CB43B3">
        <w:t>усиление просветительской деятельности по формированию в обществе понимания важной роли лесов и необходимости бережного отношения к ним</w:t>
      </w:r>
      <w:r w:rsidRPr="00CB43B3">
        <w:t xml:space="preserve">. </w:t>
      </w:r>
    </w:p>
    <w:p w:rsidR="004400FD" w:rsidRPr="00CB43B3" w:rsidRDefault="004400FD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соответствии с экономическим, экологическим и социальным значением лесной фонд в Российской Федерации разделен на три группы</w:t>
      </w:r>
      <w:r w:rsidR="00CB43B3" w:rsidRPr="00CB43B3">
        <w:t xml:space="preserve">: </w:t>
      </w:r>
      <w:r w:rsidRPr="00CB43B3">
        <w:t>леса первой группы, основным назначением которых является выполнение природоохранных, оздоровительных, санитарно-гигиенических функций, составляют 23 процента общей площади</w:t>
      </w:r>
      <w:r w:rsidR="00CB43B3" w:rsidRPr="00CB43B3">
        <w:t xml:space="preserve">; </w:t>
      </w:r>
      <w:r w:rsidRPr="00CB43B3">
        <w:t>леса второй группы, имеющие ограниченное эксплуатационное значение,</w:t>
      </w:r>
      <w:r w:rsidR="00CB43B3" w:rsidRPr="00CB43B3">
        <w:t xml:space="preserve"> - </w:t>
      </w:r>
      <w:r w:rsidRPr="00CB43B3">
        <w:t>7,6 процента</w:t>
      </w:r>
      <w:r w:rsidR="00CB43B3" w:rsidRPr="00CB43B3">
        <w:t xml:space="preserve">: </w:t>
      </w:r>
      <w:r w:rsidRPr="00CB43B3">
        <w:t>леса третьей группы (эксплуатационные и резервные</w:t>
      </w:r>
      <w:r w:rsidR="00CB43B3" w:rsidRPr="00CB43B3">
        <w:t xml:space="preserve">) - </w:t>
      </w:r>
      <w:r w:rsidRPr="00CB43B3">
        <w:t>69,4 процента</w:t>
      </w:r>
      <w:r w:rsidR="00CB43B3" w:rsidRPr="00CB43B3">
        <w:t xml:space="preserve">. </w:t>
      </w:r>
    </w:p>
    <w:p w:rsidR="00CB43B3" w:rsidRPr="00CB43B3" w:rsidRDefault="004400FD" w:rsidP="00CB43B3">
      <w:pPr>
        <w:widowControl w:val="0"/>
        <w:autoSpaceDE w:val="0"/>
        <w:autoSpaceDN w:val="0"/>
        <w:adjustRightInd w:val="0"/>
        <w:ind w:firstLine="709"/>
      </w:pPr>
      <w:r w:rsidRPr="00CB43B3">
        <w:t>Сохраняя общие принципы деления лесного фонда на группы лесов и разграничения лесов первой группы на категории защитности необходимо уточнить и изменить режимы лесопользования в этих лесах</w:t>
      </w:r>
      <w:r w:rsidR="00CB43B3" w:rsidRPr="00CB43B3">
        <w:t xml:space="preserve">. </w:t>
      </w:r>
    </w:p>
    <w:p w:rsidR="00FB41F9" w:rsidRPr="00CB43B3" w:rsidRDefault="002E2B8C" w:rsidP="002E2B8C">
      <w:pPr>
        <w:pStyle w:val="2"/>
      </w:pPr>
      <w:r>
        <w:br w:type="page"/>
      </w:r>
      <w:bookmarkStart w:id="6" w:name="_Toc226119092"/>
      <w:r>
        <w:t xml:space="preserve">Глава 2. </w:t>
      </w:r>
      <w:r w:rsidR="00FB41F9" w:rsidRPr="00CB43B3">
        <w:t>Аналитическая часть</w:t>
      </w:r>
      <w:bookmarkEnd w:id="6"/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FB41F9" w:rsidRPr="00CB43B3" w:rsidRDefault="00655158" w:rsidP="002E2B8C">
      <w:pPr>
        <w:pStyle w:val="2"/>
      </w:pPr>
      <w:bookmarkStart w:id="7" w:name="_Toc226119093"/>
      <w:r w:rsidRPr="00CB43B3">
        <w:t>1</w:t>
      </w:r>
      <w:r w:rsidR="00CB43B3" w:rsidRPr="00CB43B3">
        <w:t xml:space="preserve">. </w:t>
      </w:r>
      <w:r w:rsidRPr="00CB43B3">
        <w:t xml:space="preserve">Концепция </w:t>
      </w:r>
      <w:r w:rsidR="00FB41F9" w:rsidRPr="00CB43B3">
        <w:t>развития лесного хозяйства РФ</w:t>
      </w:r>
      <w:r w:rsidRPr="00CB43B3">
        <w:t xml:space="preserve"> </w:t>
      </w:r>
      <w:r w:rsidR="00FB41F9" w:rsidRPr="00CB43B3">
        <w:t>на 2003</w:t>
      </w:r>
      <w:r w:rsidR="00CB43B3" w:rsidRPr="00CB43B3">
        <w:t xml:space="preserve"> - </w:t>
      </w:r>
      <w:r w:rsidR="00FB41F9" w:rsidRPr="00CB43B3">
        <w:t>2010 годы</w:t>
      </w:r>
      <w:bookmarkEnd w:id="7"/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655158" w:rsidRPr="00CB43B3" w:rsidRDefault="00CB43B3" w:rsidP="002E2B8C">
      <w:pPr>
        <w:pStyle w:val="2"/>
      </w:pPr>
      <w:bookmarkStart w:id="8" w:name="_Toc226119094"/>
      <w:r w:rsidRPr="00CB43B3">
        <w:t xml:space="preserve">1.1. </w:t>
      </w:r>
      <w:r w:rsidR="00FB41F9" w:rsidRPr="00CB43B3">
        <w:t>Состояние лесного хозяйства и его роль в природно-ресурсном комплексе страны</w:t>
      </w:r>
      <w:bookmarkEnd w:id="8"/>
      <w:r w:rsidRPr="00CB43B3">
        <w:t xml:space="preserve"> </w:t>
      </w:r>
    </w:p>
    <w:p w:rsidR="004400FD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Лесной сектор играет важную роль в экономике страны и имеет существенное значение для социально-экономического развития более чем 40 субъектов РФ</w:t>
      </w:r>
      <w:r w:rsidR="00CB43B3" w:rsidRPr="00CB43B3">
        <w:t xml:space="preserve">. </w:t>
      </w:r>
      <w:r w:rsidRPr="00CB43B3">
        <w:t xml:space="preserve">Органы управления и организации лесного хозяйства реализуют возложенные на них задачи по обеспечению комплексного и рационального использования ресурсов и полезных свойств лесов, воспроизводству, повышению продуктивности, сохранению биоразнообразия и устойчивости лесов, осуществлению мероприятий по лесоустройству, охране лесов от пожаров и защите от вредителей и болезней, лесовосстановлению, уходу за </w:t>
      </w:r>
      <w:r w:rsidR="00FC67D8">
        <w:t>лесом, организации лесопользова</w:t>
      </w:r>
      <w:r w:rsidRPr="00CB43B3">
        <w:t>ния в части подготовки и передачи лесного фонда для осуществления лесопользования, контроля за лесопользованием и другие задачи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Лесной фонд страны в настоящее время используется недостаточно эффективно</w:t>
      </w:r>
      <w:r w:rsidR="00CB43B3" w:rsidRPr="00CB43B3">
        <w:t xml:space="preserve">. </w:t>
      </w:r>
      <w:r w:rsidRPr="00CB43B3">
        <w:t>В 2001 году освоение расчетной лесосеки составило 24</w:t>
      </w:r>
      <w:r w:rsidR="00CB43B3" w:rsidRPr="00CB43B3">
        <w:t>%</w:t>
      </w:r>
      <w:r w:rsidRPr="00CB43B3">
        <w:t>, при этом в Уральском, Сибирс</w:t>
      </w:r>
      <w:r w:rsidR="004400FD" w:rsidRPr="00CB43B3">
        <w:t>ком и Дальневосточном регионах –</w:t>
      </w:r>
      <w:r w:rsidRPr="00CB43B3">
        <w:t xml:space="preserve"> менее 15</w:t>
      </w:r>
      <w:r w:rsidR="00CB43B3" w:rsidRPr="00CB43B3">
        <w:t xml:space="preserve">%. </w:t>
      </w:r>
      <w:r w:rsidRPr="00CB43B3">
        <w:t>Преимущественно осваивается расчетная лесосека по хвойному хозяйству, то есть заготавливается наиболее ценная древесина при значительном накоплении менее ценных перестойных насаждений лиственных пород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За последние 3 года снизился объем продажи древесины на лесных аукционах</w:t>
      </w:r>
      <w:r w:rsidR="00CB43B3" w:rsidRPr="00CB43B3">
        <w:t xml:space="preserve">. </w:t>
      </w:r>
      <w:r w:rsidRPr="00CB43B3">
        <w:t>Недостаточным остается экономический эффект от использования участков лесного фонда по договорам аренды</w:t>
      </w:r>
      <w:r w:rsidR="00CB43B3" w:rsidRPr="00CB43B3">
        <w:t xml:space="preserve">. </w:t>
      </w:r>
      <w:r w:rsidRPr="00CB43B3">
        <w:t>Большинство договоров аренды участков лесного фонда заключено на срок до 5 лет, что не способствует решению вопросов по восстановлению лесов, охране их от пожаров, а также инвестированию строительства лесовозных дорог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Рост объема лесозаготовок за последние 3 года происходит в основном на территории Европейской части России, что связано с транспортной доступностью лесосырьевых ресурсов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Экстенсивное и непропорциональное развитие лесоперерабатывающих предприятий оказало негативное влияние на состояние лесного фонда</w:t>
      </w:r>
      <w:r w:rsidR="00CB43B3" w:rsidRPr="00CB43B3">
        <w:t xml:space="preserve">. </w:t>
      </w:r>
      <w:r w:rsidRPr="00CB43B3">
        <w:t>Сокращение площади высокопродуктивных хвойных и одновременно накопление менее ценных мягколиственных насаждений создаст в будущем проблемы в организации рентабельного лесопользования в Европейской части России и на Урале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Остаются высокими потери лесного хозяйства от лесных пожаров, вредителей и болезней леса, промышленных выбросов и незаконных рубок</w:t>
      </w:r>
      <w:r w:rsidR="00CB43B3" w:rsidRPr="00CB43B3">
        <w:t xml:space="preserve">. </w:t>
      </w:r>
      <w:r w:rsidRPr="00CB43B3">
        <w:t>Ежегодный ущерб от лесных пожаров оценивается в 3</w:t>
      </w:r>
      <w:r w:rsidR="00CB43B3" w:rsidRPr="00CB43B3">
        <w:t xml:space="preserve"> - </w:t>
      </w:r>
      <w:r w:rsidRPr="00CB43B3">
        <w:t>3,5 млрд</w:t>
      </w:r>
      <w:r w:rsidR="00CB43B3" w:rsidRPr="00CB43B3">
        <w:t xml:space="preserve">. </w:t>
      </w:r>
      <w:r w:rsidRPr="00CB43B3">
        <w:t>рублей</w:t>
      </w:r>
      <w:r w:rsidR="00CB43B3" w:rsidRPr="00CB43B3">
        <w:t xml:space="preserve">. </w:t>
      </w:r>
      <w:r w:rsidRPr="00CB43B3">
        <w:t>Около 40 тыс</w:t>
      </w:r>
      <w:r w:rsidR="00CB43B3" w:rsidRPr="00CB43B3">
        <w:t xml:space="preserve">. </w:t>
      </w:r>
      <w:r w:rsidRPr="00CB43B3">
        <w:t>гектаров лесов ежегодно усыхает вследствие вспышек размножения вредителей и болезней</w:t>
      </w:r>
      <w:r w:rsidR="00CB43B3" w:rsidRPr="00CB43B3">
        <w:t xml:space="preserve">. </w:t>
      </w:r>
      <w:r w:rsidRPr="00CB43B3">
        <w:t>Возрос объем незаконных рубок леса в приграничных районах России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За последние 10 лет в связи с падением объемов лесозаготовок сократились объемы лесохозяйственных мероприятий</w:t>
      </w:r>
      <w:r w:rsidR="00CB43B3" w:rsidRPr="00CB43B3">
        <w:t xml:space="preserve">. </w:t>
      </w:r>
      <w:r w:rsidRPr="00CB43B3">
        <w:t>Не соблюдаются нормы Лесного кодекса Российской Федерации по обеспечению финансирования лесовосстановительных работ из бюджетов субъектов Российской Федерации</w:t>
      </w:r>
      <w:r w:rsidR="00CB43B3" w:rsidRPr="00CB43B3">
        <w:t xml:space="preserve">. </w:t>
      </w:r>
      <w:r w:rsidRPr="00CB43B3">
        <w:t>В 2001 году лесовосстановительные работы на 65 процентов были профинансированы за счет средств лесхозов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За последнее десятилетие также снизился уровень материально-технического обеспечения лесного хозяйства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Анализ существующей системы платежей за пользование лесным фондом свидетельствует о низком удельном весе ставок лесных податей в цене лесоматериалов круглых, который не превышает 3-7</w:t>
      </w:r>
      <w:r w:rsidR="00CB43B3" w:rsidRPr="00CB43B3">
        <w:t xml:space="preserve">%. </w:t>
      </w:r>
      <w:r w:rsidRPr="00CB43B3">
        <w:t>Низкий уровень платы за древесину на корню не обеспечивает финансирования воспроизводства лесных ресурсов</w:t>
      </w:r>
      <w:r w:rsidR="00CB43B3" w:rsidRPr="00CB43B3">
        <w:t xml:space="preserve">. </w:t>
      </w:r>
    </w:p>
    <w:p w:rsid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Отношения в области использования, охраны, защиты и воспроизводства лесов регулируются нормативными правовыми актами, принятыми в разное время, в том числе до принятия Лесного кодекса Российской Федерации, что обусловливает необходимость приведения их в соответствие с законодательством Российской Федерации</w:t>
      </w:r>
      <w:r w:rsidR="00CB43B3">
        <w:t>.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Настоящая Концепция определяет цели</w:t>
      </w:r>
      <w:r w:rsidR="00CB43B3" w:rsidRPr="00CB43B3">
        <w:t xml:space="preserve">. </w:t>
      </w:r>
      <w:r w:rsidRPr="00CB43B3">
        <w:t>задачи и приоритеты развития лесного хозяйства и государственного управления лесным фондом и не входящими в лесной фонд лесами</w:t>
      </w:r>
      <w:r w:rsidR="00CB43B3" w:rsidRPr="00CB43B3">
        <w:t xml:space="preserve">. </w:t>
      </w:r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</w:pPr>
    </w:p>
    <w:p w:rsidR="00FB41F9" w:rsidRPr="00CB43B3" w:rsidRDefault="00CB43B3" w:rsidP="002E2B8C">
      <w:pPr>
        <w:pStyle w:val="2"/>
      </w:pPr>
      <w:bookmarkStart w:id="9" w:name="_Toc226119095"/>
      <w:r w:rsidRPr="00CB43B3">
        <w:t xml:space="preserve">1.2. </w:t>
      </w:r>
      <w:r w:rsidR="00FB41F9" w:rsidRPr="00CB43B3">
        <w:t>Прогноз развития лесного хозяйства России до 2010 года</w:t>
      </w:r>
      <w:bookmarkEnd w:id="9"/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В подпрограмме </w:t>
      </w:r>
      <w:r w:rsidR="00CB43B3" w:rsidRPr="00CB43B3">
        <w:t>"</w:t>
      </w:r>
      <w:r w:rsidRPr="00CB43B3">
        <w:t>Леса</w:t>
      </w:r>
      <w:r w:rsidR="00CB43B3" w:rsidRPr="00CB43B3">
        <w:t>"</w:t>
      </w:r>
      <w:r w:rsidRPr="00CB43B3">
        <w:t xml:space="preserve"> федеральной целевой программы </w:t>
      </w:r>
      <w:r w:rsidR="00CB43B3" w:rsidRPr="00CB43B3">
        <w:t>"</w:t>
      </w:r>
      <w:r w:rsidRPr="00CB43B3">
        <w:t>Экология и природные ресурсы России (2002</w:t>
      </w:r>
      <w:r w:rsidR="00CB43B3" w:rsidRPr="00CB43B3">
        <w:t xml:space="preserve"> - </w:t>
      </w:r>
      <w:r w:rsidRPr="00CB43B3">
        <w:t>2010 годы</w:t>
      </w:r>
      <w:r w:rsidR="00CB43B3">
        <w:t>)"</w:t>
      </w:r>
      <w:r w:rsidRPr="00CB43B3">
        <w:t xml:space="preserve"> прогнозируется стабилизация объемов лесохозяйственных мероприятий при существенном улучшении их качества и повышении эффективности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К 2010 году в целях улучшения качества лесного фонда предусматривается осуществить лесовосстановление на площади 6900 тыс</w:t>
      </w:r>
      <w:r w:rsidR="00CB43B3" w:rsidRPr="00CB43B3">
        <w:t xml:space="preserve">. </w:t>
      </w:r>
      <w:r w:rsidRPr="00CB43B3">
        <w:t>гектаров, лесоразведение на площади 160 тыс</w:t>
      </w:r>
      <w:r w:rsidR="00CB43B3" w:rsidRPr="00CB43B3">
        <w:t xml:space="preserve">. </w:t>
      </w:r>
      <w:r w:rsidRPr="00CB43B3">
        <w:t>гектаров, ввод молодняков в категорию ценных лесных насаждений на площади 9500 тыс</w:t>
      </w:r>
      <w:r w:rsidR="00CB43B3" w:rsidRPr="00CB43B3">
        <w:t xml:space="preserve">. </w:t>
      </w:r>
      <w:r w:rsidRPr="00CB43B3">
        <w:t>гектаров, улучшить санитарное состояние лесов на площади 10400 тыс</w:t>
      </w:r>
      <w:r w:rsidR="00CB43B3" w:rsidRPr="00CB43B3">
        <w:t xml:space="preserve">. </w:t>
      </w:r>
      <w:r w:rsidRPr="00CB43B3">
        <w:t>гектаров, осуществить противопожарное обустройство лесного фонда и снизить опасность лесных пожаров, в том числе предотвратить ущерб в размере более 2 млрд</w:t>
      </w:r>
      <w:r w:rsidR="00CB43B3" w:rsidRPr="00CB43B3">
        <w:t xml:space="preserve">. </w:t>
      </w:r>
      <w:r w:rsidRPr="00CB43B3">
        <w:t>рублей в год, построить 5,4 тыс</w:t>
      </w:r>
      <w:r w:rsidR="00CB43B3" w:rsidRPr="00CB43B3">
        <w:t xml:space="preserve">. </w:t>
      </w:r>
      <w:r w:rsidRPr="00CB43B3">
        <w:t>километров дорог лесохозяйственного назначения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Намечено осуществить лесоустройство, инвентаризацию и мониторинг состояния лесного фонда на площади 757 млн</w:t>
      </w:r>
      <w:r w:rsidR="00CB43B3" w:rsidRPr="00CB43B3">
        <w:t xml:space="preserve">. </w:t>
      </w:r>
      <w:r w:rsidRPr="00CB43B3">
        <w:t>гектаров, обеспечить техническое перевооружение лесохозяйственного производства на основе внедрения современных высокоэффективных технических средств и технологий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Объем рубок главного пользования предусматривается увеличить на 30</w:t>
      </w:r>
      <w:r w:rsidR="00CB43B3" w:rsidRPr="00CB43B3">
        <w:t xml:space="preserve"> - </w:t>
      </w:r>
      <w:r w:rsidRPr="00CB43B3">
        <w:t>40 процентов, отвод лесосек под рубки главного и промежуточного пользования довести до 200 млн</w:t>
      </w:r>
      <w:r w:rsidR="00CB43B3" w:rsidRPr="00CB43B3">
        <w:t xml:space="preserve">. </w:t>
      </w:r>
      <w:r w:rsidRPr="00CB43B3">
        <w:t>куб</w:t>
      </w:r>
      <w:r w:rsidR="00CB43B3" w:rsidRPr="00CB43B3">
        <w:t xml:space="preserve">. </w:t>
      </w:r>
      <w:r w:rsidRPr="00CB43B3">
        <w:t>метров в год</w:t>
      </w:r>
      <w:r w:rsidR="00CB43B3" w:rsidRPr="00CB43B3">
        <w:t xml:space="preserve">. </w:t>
      </w:r>
    </w:p>
    <w:p w:rsidR="00FB41F9" w:rsidRPr="00CB43B3" w:rsidRDefault="002E2B8C" w:rsidP="002E2B8C">
      <w:pPr>
        <w:pStyle w:val="2"/>
      </w:pPr>
      <w:r>
        <w:br w:type="page"/>
      </w:r>
      <w:bookmarkStart w:id="10" w:name="_Toc226119096"/>
      <w:r w:rsidR="00CB43B3" w:rsidRPr="00CB43B3">
        <w:t xml:space="preserve">1.3. </w:t>
      </w:r>
      <w:r w:rsidR="00FB41F9" w:rsidRPr="00CB43B3">
        <w:t>Цели и задачи развития лесного хозяйства</w:t>
      </w:r>
      <w:bookmarkEnd w:id="10"/>
      <w:r w:rsidR="00FB41F9" w:rsidRPr="00CB43B3">
        <w:t xml:space="preserve">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Целями развития лесного хозяйства и совершенствования управления лесным фондом и не входящими в лесной фонд лесами являются создание условий, обеспечивающих устойчивое управление лесами при соблюдении требований непрерывного, рационального и неистощительного пользования лесным фондом, повышение доходов от использования лесных ресурсов, своевременное и качественное воспроизводство лесов, сохранение их ресурсного, рекреационного, экологического потенциала и биологического разнообразия</w:t>
      </w:r>
      <w:r w:rsidR="00CB43B3" w:rsidRPr="00CB43B3">
        <w:t xml:space="preserve">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Для достижения поставленных целей необходимо решить следующие задачи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урегулирование отношений собственности на лесной фонд, леса, не входящие в лесной фонд, и древесно-кустарниковую растительность на землях других категорий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определение и четкое разграничение полномочий органов государственной власти Российской Федерации и органов государственной власти субъектов Российской Федерации, органов местного самоуправления в сфере лесных отношений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обеспечение дальнейшего совершенствования и развития рыночных отношений в лесопользовании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повышение интенсивности ведения лесного хозяйства с учетом экологических и экономических факторов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совершенствование экономического механизма в лесном секторе в целях увеличения лесного дохода и введения в действие эффективной системы финансирования лесохозяйственных мероприятий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совершенствование системы управления лесным фондом и лесами, не входящими в лесной фонд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На первом этапе (2003</w:t>
      </w:r>
      <w:r w:rsidR="00CB43B3" w:rsidRPr="00CB43B3">
        <w:t xml:space="preserve"> - </w:t>
      </w:r>
      <w:r w:rsidRPr="00CB43B3">
        <w:t>2005 годы</w:t>
      </w:r>
      <w:r w:rsidR="00CB43B3" w:rsidRPr="00CB43B3">
        <w:t xml:space="preserve">) </w:t>
      </w:r>
      <w:r w:rsidRPr="00CB43B3">
        <w:t>необходимо сформировать эффективную структуру по управлению лесным фондом, находящимся в федеральной собственности, осуществить разработку новых и совершенствование действующих нормативных правовых актов, регулирующих лесные отношения, обеспечить условия дальнейшего развития рыночных отношений в лесопользовании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На втором этапе (2006</w:t>
      </w:r>
      <w:r w:rsidR="00CB43B3" w:rsidRPr="00CB43B3">
        <w:t xml:space="preserve"> - </w:t>
      </w:r>
      <w:r w:rsidRPr="00CB43B3">
        <w:t>2010 годы</w:t>
      </w:r>
      <w:r w:rsidR="00CB43B3" w:rsidRPr="00CB43B3">
        <w:t xml:space="preserve">) </w:t>
      </w:r>
      <w:r w:rsidRPr="00CB43B3">
        <w:t>предусматривается осуществить планомерное развитие лесного хозяйства на основе внедрения достижений науки и техники, широкого использования геоинформационных систем и технологий (ГИС-технологий</w:t>
      </w:r>
      <w:r w:rsidR="00CB43B3" w:rsidRPr="00CB43B3">
        <w:t xml:space="preserve">) </w:t>
      </w:r>
      <w:r w:rsidRPr="00CB43B3">
        <w:t>для обеспечения интенсивного, комплексного использования лесных ресурсов при сохранении экологического и генетического потенциала лесов России</w:t>
      </w:r>
      <w:r w:rsidR="00CB43B3" w:rsidRPr="00CB43B3">
        <w:t xml:space="preserve">. </w:t>
      </w:r>
    </w:p>
    <w:p w:rsidR="00FB41F9" w:rsidRPr="00CB43B3" w:rsidRDefault="002E2B8C" w:rsidP="002E2B8C">
      <w:pPr>
        <w:pStyle w:val="2"/>
      </w:pPr>
      <w:r>
        <w:br w:type="page"/>
      </w:r>
      <w:bookmarkStart w:id="11" w:name="_Toc226119097"/>
      <w:r>
        <w:t>Глава</w:t>
      </w:r>
      <w:r w:rsidR="003054D1">
        <w:t xml:space="preserve"> 3</w:t>
      </w:r>
      <w:r w:rsidR="00CB43B3" w:rsidRPr="00CB43B3">
        <w:t xml:space="preserve">. </w:t>
      </w:r>
      <w:r w:rsidR="00FB41F9" w:rsidRPr="00CB43B3">
        <w:t>Направления развития лесного хозяйства с учетом динамики спроса на лесные ресурсы на внутреннем и внешнем рынках</w:t>
      </w:r>
      <w:bookmarkEnd w:id="11"/>
    </w:p>
    <w:p w:rsidR="002E2B8C" w:rsidRDefault="002E2B8C" w:rsidP="00CB43B3">
      <w:pPr>
        <w:widowControl w:val="0"/>
        <w:autoSpaceDE w:val="0"/>
        <w:autoSpaceDN w:val="0"/>
        <w:adjustRightInd w:val="0"/>
        <w:ind w:firstLine="709"/>
        <w:rPr>
          <w:rStyle w:val="ab"/>
          <w:i w:val="0"/>
          <w:iCs w:val="0"/>
        </w:rPr>
      </w:pPr>
    </w:p>
    <w:p w:rsidR="00FB41F9" w:rsidRDefault="00FB41F9" w:rsidP="002E2B8C">
      <w:pPr>
        <w:pStyle w:val="2"/>
        <w:rPr>
          <w:rStyle w:val="ab"/>
          <w:i/>
          <w:iCs/>
        </w:rPr>
      </w:pPr>
      <w:bookmarkStart w:id="12" w:name="_Toc226119098"/>
      <w:r w:rsidRPr="00CB43B3">
        <w:rPr>
          <w:rStyle w:val="ab"/>
          <w:i/>
          <w:iCs/>
        </w:rPr>
        <w:t>1</w:t>
      </w:r>
      <w:r w:rsidR="00CB43B3" w:rsidRPr="00CB43B3">
        <w:rPr>
          <w:rStyle w:val="ab"/>
          <w:i/>
          <w:iCs/>
        </w:rPr>
        <w:t xml:space="preserve">. </w:t>
      </w:r>
      <w:r w:rsidRPr="00CB43B3">
        <w:rPr>
          <w:rStyle w:val="ab"/>
          <w:i/>
          <w:iCs/>
        </w:rPr>
        <w:t>Общие положения</w:t>
      </w:r>
      <w:bookmarkEnd w:id="12"/>
    </w:p>
    <w:p w:rsidR="002E2B8C" w:rsidRPr="002E2B8C" w:rsidRDefault="002E2B8C" w:rsidP="002E2B8C"/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более чем 40 субъектах Российской Федерации продукция лесной промышленности составляет от 10 до 50 процентов общего объема промышленной продукции соответствующих регионов</w:t>
      </w:r>
      <w:r w:rsidR="00CB43B3" w:rsidRPr="00CB43B3">
        <w:t xml:space="preserve">. </w:t>
      </w:r>
      <w:r w:rsidRPr="00CB43B3">
        <w:t>В целом по Российской Федерации этот показатель составляет около 4 процентов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Однако темпы спада лесопромышленного производства в годы перехода к рыночной экономике были выше по сравнению со спадом промышленности Россия в целом</w:t>
      </w:r>
      <w:r w:rsidR="00CB43B3" w:rsidRPr="00CB43B3">
        <w:t xml:space="preserve">. </w:t>
      </w:r>
      <w:r w:rsidRPr="00CB43B3">
        <w:t>Объемы производства в лесной промышленности за период с 1988-го по 1998 год сократились в 4 раза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Россия, имея самые большие в мире лесные ресурсы, значительно отстает в лесной торговле от ведущих стран мира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структуре экспорта России лесоматериалы круглые составляют более 32 процентов, что свидетельствует прежде всего о несовершенной структуре производства и неразвитости химико-механической переработки древесины</w:t>
      </w:r>
      <w:r w:rsidR="00CB43B3" w:rsidRPr="00CB43B3">
        <w:t xml:space="preserve">. </w:t>
      </w:r>
      <w:r w:rsidRPr="00CB43B3">
        <w:t>Стабильность экспорта данного вида лесоматериалов обусловлена его большей доходностью из-за высокой разницы внутренних и экспортных цен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Несмотря на указанные негативные тенденции, огромные возобновляемые запасы лесных ресурсов позволяют прогнозировать возможность обеспечить России соответствующее ее потенциалу место в мировом товарообороте лесной продукции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Необходимо принять ряд дополнительных мер по совершенствованию организации лесного хозяйства с целью обеспечения наиболее благоприятных условий для развития российской лесной промышленности</w:t>
      </w:r>
      <w:r w:rsidR="00CB43B3" w:rsidRPr="00CB43B3">
        <w:t xml:space="preserve">. </w:t>
      </w:r>
    </w:p>
    <w:p w:rsidR="00FB41F9" w:rsidRPr="00CB43B3" w:rsidRDefault="003054D1" w:rsidP="003054D1">
      <w:pPr>
        <w:pStyle w:val="2"/>
      </w:pPr>
      <w:r>
        <w:rPr>
          <w:rStyle w:val="ab"/>
          <w:i/>
          <w:iCs/>
        </w:rPr>
        <w:br w:type="page"/>
      </w:r>
      <w:bookmarkStart w:id="13" w:name="_Toc226119099"/>
      <w:r w:rsidR="00FB41F9" w:rsidRPr="00CB43B3">
        <w:rPr>
          <w:rStyle w:val="ab"/>
          <w:i/>
          <w:iCs/>
        </w:rPr>
        <w:t>2</w:t>
      </w:r>
      <w:r w:rsidR="00CB43B3" w:rsidRPr="00CB43B3">
        <w:rPr>
          <w:rStyle w:val="ab"/>
          <w:i/>
          <w:iCs/>
        </w:rPr>
        <w:t xml:space="preserve">. </w:t>
      </w:r>
      <w:r w:rsidR="00FB41F9" w:rsidRPr="00CB43B3">
        <w:rPr>
          <w:rStyle w:val="ab"/>
          <w:i/>
          <w:iCs/>
        </w:rPr>
        <w:t>Совершенствование организации лесопользования</w:t>
      </w:r>
      <w:bookmarkEnd w:id="13"/>
    </w:p>
    <w:p w:rsidR="003054D1" w:rsidRDefault="003054D1" w:rsidP="00CB43B3">
      <w:pPr>
        <w:widowControl w:val="0"/>
        <w:autoSpaceDE w:val="0"/>
        <w:autoSpaceDN w:val="0"/>
        <w:adjustRightInd w:val="0"/>
        <w:ind w:firstLine="709"/>
      </w:pP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Основой стратегии лесопользования в России должен быть принцип вовлечения в эксплуатацию всех участков лесного фонда с наличием рентабельных для промышленной заготовки лесных ресурсов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Увеличение объема лесопользования предусматривается путем вовлечения в эксплуатацию новых, еще не освоенных лесных территорий и повышения интенсивности лесопользования в освоенных лесах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современных социально-экономических условиях наиболее целесообразным является использование ресурсов в Европейской части России, на Урале и в южных районах Сибири и Дальнего Востока</w:t>
      </w:r>
      <w:r w:rsidR="00CB43B3" w:rsidRPr="00CB43B3">
        <w:t xml:space="preserve">. </w:t>
      </w:r>
      <w:r w:rsidRPr="00CB43B3">
        <w:t>Приоритет в дальнейшем развитии лесопользования должен быть отдан Европейской части России и Уралу (несмотря на их меньший ресурсный потенциал по сравнению с другими регионами</w:t>
      </w:r>
      <w:r w:rsidR="00CB43B3" w:rsidRPr="00CB43B3">
        <w:t xml:space="preserve">) </w:t>
      </w:r>
      <w:r w:rsidRPr="00CB43B3">
        <w:t xml:space="preserve">в связи с близостью лесных ресурсов к потребителям и рынкам сбыта, относительно </w:t>
      </w:r>
      <w:r w:rsidR="003054D1">
        <w:t xml:space="preserve">развитой транспортной сетью и </w:t>
      </w:r>
      <w:r w:rsidRPr="00CB43B3">
        <w:t>инфраструктурой различных отраслей</w:t>
      </w:r>
      <w:r w:rsidR="00CB43B3" w:rsidRPr="00CB43B3">
        <w:t xml:space="preserve">. </w:t>
      </w:r>
      <w:r w:rsidRPr="00CB43B3">
        <w:t>Леса этого региона имеют многоцелевое значение, и режим пользования ими требует высокого уровня ведения лесного хозяйства</w:t>
      </w:r>
      <w:r w:rsidR="00CB43B3" w:rsidRPr="00CB43B3">
        <w:t xml:space="preserve">. </w:t>
      </w:r>
    </w:p>
    <w:p w:rsid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Необходимо пересмотреть подходы к разграничению лесов первой группы по категориям защитности и выделению особо защитных участков в лесах всех групп, в которых запрещаются рубки главного пользования</w:t>
      </w:r>
      <w:r w:rsidR="00CB43B3">
        <w:t>.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Для повышения эффективности лесопользования в Европейской части России и на Урале лесохозяйственным организациям необходимо обеспечить выращивание лесных насаждений с максимально возможным запасом древесины на единицу продуцирующей площади, в том числе за счет расширения практики выращивания плантационных промышленных насаждений</w:t>
      </w:r>
      <w:r w:rsidR="00CB43B3" w:rsidRPr="00CB43B3">
        <w:t xml:space="preserve">. </w:t>
      </w:r>
    </w:p>
    <w:p w:rsid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южных районах Сибири и Дальнего Востока стратегия увеличения объемов лесопользования должна состоять в вовлечении в эксплуатацию новых лесных территорий путем передачи участков лесного фонда в концессию</w:t>
      </w:r>
      <w:r w:rsidR="00CB43B3" w:rsidRPr="00CB43B3">
        <w:t xml:space="preserve">. </w:t>
      </w:r>
      <w:r w:rsidRPr="00CB43B3">
        <w:t>Решение проблем концессии участков лесного фонда позволит вовлечь неиспользуемые лесосырьевые ресурсы в эксплуатацию, создать дополнительные рабочие места и увеличить доходность лесопользования</w:t>
      </w:r>
      <w:r w:rsidR="00CB43B3">
        <w:t>.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Необходимо усовершенствовать порядок предоставления участков лесного фонда в долгосрочное и краткосрочное пользование, а также механизм, обеспечивающий покрытие убытков лесного хозяйства в случае невыполнения лесозаготовителями мероприятий по восстановлению леса и несоблюдения ими требований лесного законодательства</w:t>
      </w:r>
      <w:r w:rsidR="00CB43B3" w:rsidRPr="00CB43B3">
        <w:t xml:space="preserve">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Приоритетными направлениями в сфере арендных отношений должны являться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переход к предоставлению участков лесного фонда в аренду на срок до 49 лет исключительно по результатам лесных конкурсов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повышение роли и ответственности арендаторов в вопросах улучшения состояния, воспроизводства, охраны и защиты лесов и выполнения лесохозяйственных работ на участках лесного фонда, переданных в аренду для заготовки древесины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преимущественное право предоставления участков лесного фонда в аренду лесопользователям</w:t>
      </w:r>
      <w:r w:rsidRPr="00CB43B3">
        <w:t xml:space="preserve">. </w:t>
      </w:r>
      <w:r w:rsidR="00FB41F9" w:rsidRPr="00CB43B3">
        <w:t>осуществляющим глубокую переработку заготовленной древесины и реализацию конечной продукции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Необходимо усовершенствовать методы определения расчетной лесосеки по главному пользованию и нормативы промежуточного пользования лесом</w:t>
      </w:r>
      <w:r w:rsidR="00CB43B3" w:rsidRPr="00CB43B3">
        <w:t xml:space="preserve">. </w:t>
      </w:r>
      <w:r w:rsidRPr="00CB43B3">
        <w:t>При решении этих задач потребуется выделять экономически доступные участки лесного фонда и лесов, не входящих в лесной фонд, исходя из рыночных цен на лесную продукцию, затрат на лесовосстановление, заготовку и транспортировку продукции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Лесопользование на участках лесного фонда, подвергшихся радиоактивному загрязнению, должно основываться на принципах нормирования и оптимизации обеспечения радиационной безопасности и дифференцироваться по зонам радиоактивного загрязнения в зависимости от его уровней с обязательным радиационным контролем лесной продукции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Потребуется законодательно определить, что использование земель лесного фонда как нелесных, так и лесных в целях, не связанных с ведением лесного хозяйства и лесопользованием, после перевода лесных земель в нелесные производится на платной основе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Леса, произрастающие на вечной мерзлоте (в Азиатской части России это 80 процентов площади лесного фонда</w:t>
      </w:r>
      <w:r w:rsidR="00CB43B3" w:rsidRPr="00CB43B3">
        <w:t xml:space="preserve">) </w:t>
      </w:r>
      <w:r w:rsidRPr="00CB43B3">
        <w:t>и имеющие низкую продуктивность по древесине, одновременно богаты недревесными ресурсами, которые используются недостаточно</w:t>
      </w:r>
      <w:r w:rsidR="00CB43B3" w:rsidRPr="00CB43B3">
        <w:t xml:space="preserve">. </w:t>
      </w:r>
      <w:r w:rsidRPr="00CB43B3">
        <w:t>Стоимость недревесных ресурсов в этой зоне значительно выше стоимости древесины</w:t>
      </w:r>
      <w:r w:rsidR="00CB43B3" w:rsidRPr="00CB43B3">
        <w:t xml:space="preserve">. </w:t>
      </w:r>
      <w:r w:rsidRPr="00CB43B3">
        <w:t>Для рационального использования недревесных ресурсов леса необходимо разработать региональные программы по использованию второстепенных лесных ресурсов, продуктов побочного пользования лесом, уточнить их запасы и обеспечить прогнозирование урожая</w:t>
      </w:r>
      <w:r w:rsidR="00CB43B3" w:rsidRPr="00CB43B3">
        <w:t xml:space="preserve">. </w:t>
      </w:r>
    </w:p>
    <w:p w:rsidR="003054D1" w:rsidRDefault="003054D1" w:rsidP="00CB43B3">
      <w:pPr>
        <w:widowControl w:val="0"/>
        <w:autoSpaceDE w:val="0"/>
        <w:autoSpaceDN w:val="0"/>
        <w:adjustRightInd w:val="0"/>
        <w:ind w:firstLine="709"/>
      </w:pPr>
    </w:p>
    <w:p w:rsidR="00FB41F9" w:rsidRPr="00CB43B3" w:rsidRDefault="00FB41F9" w:rsidP="003054D1">
      <w:pPr>
        <w:pStyle w:val="2"/>
      </w:pPr>
      <w:bookmarkStart w:id="14" w:name="_Toc226119100"/>
      <w:r w:rsidRPr="00CB43B3">
        <w:t>3</w:t>
      </w:r>
      <w:r w:rsidR="00CB43B3" w:rsidRPr="00CB43B3">
        <w:t xml:space="preserve">. </w:t>
      </w:r>
      <w:r w:rsidRPr="00CB43B3">
        <w:t>Совершенствование лесоустройства, учета и оценки лесного фонда и лесов, не входящих в лесной фонд</w:t>
      </w:r>
      <w:bookmarkEnd w:id="14"/>
    </w:p>
    <w:p w:rsidR="003054D1" w:rsidRDefault="003054D1" w:rsidP="00CB43B3">
      <w:pPr>
        <w:widowControl w:val="0"/>
        <w:autoSpaceDE w:val="0"/>
        <w:autoSpaceDN w:val="0"/>
        <w:adjustRightInd w:val="0"/>
        <w:ind w:firstLine="709"/>
      </w:pP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Для решения задач, стоящих перед лесным хозяйством, требуется совершенствование лесоустройства и учета (инвентаризации</w:t>
      </w:r>
      <w:r w:rsidR="00CB43B3" w:rsidRPr="00CB43B3">
        <w:t xml:space="preserve">) </w:t>
      </w:r>
      <w:r w:rsidRPr="00CB43B3">
        <w:t>лесов как системы мероприятий по получению достоверной и разносторонней информации о лесном фонде, разработке проектов организации и ведения лесного хозяйства на основе обоснованных норм рационального лесопользования, а также контролю за состоянием, охраной, защитой лесного фонда, рациональным и эффективным его использованием и своевременным воспроизводством лесов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Финансирование работ по лесоустройству и учету (инвентаризации</w:t>
      </w:r>
      <w:r w:rsidR="00CB43B3" w:rsidRPr="00CB43B3">
        <w:t xml:space="preserve">) </w:t>
      </w:r>
      <w:r w:rsidRPr="00CB43B3">
        <w:t>лесов в зависимости от их вида и состава должно осуществляться за счет средств федерального бюджета, бюджетов субъектов Российской Федерации и лесопользователей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Развитие лесоустройства должно осуществляться по двум основным направлениям</w:t>
      </w:r>
      <w:r w:rsidR="00CB43B3" w:rsidRPr="00CB43B3">
        <w:t xml:space="preserve">: </w:t>
      </w:r>
      <w:r w:rsidRPr="00CB43B3">
        <w:t>снижение трудоемкости работ и повышение их точности и оперативности на основе широкого использования геоинформационных систем и технологии и совершенствования лесоустроительного проектирования с учетом экономических условий лесного хозяйства и лесопользования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Осуществление кадастровой оценки лесного фонда позволит на эколого-экономической основе выбирать наиболее эффективные направления в использовании лесных ресурсов, планировать с учетом перспективного спроса доходность лесопользования, вести целевое хозяйство, обоснованно определять условия и размер платежей за пользование лесным фондом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Результаты работ по оценке экологического и ресурсного потенциала лесов должны стать основанием для их разделения на следующие группы</w:t>
      </w:r>
      <w:r w:rsidR="00CB43B3" w:rsidRPr="00CB43B3">
        <w:t xml:space="preserve">: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леса хозяйственного назначения, включая доступные для экономического использования в ближайшие 20 лет лесные территории и территории, возможные для освоения в 50-летней перспективе</w:t>
      </w:r>
      <w:r w:rsidR="00CB43B3" w:rsidRPr="00CB43B3">
        <w:t xml:space="preserve">;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леса, выполняющие защитные функции</w:t>
      </w:r>
      <w:r w:rsidR="00CB43B3" w:rsidRPr="00CB43B3">
        <w:t xml:space="preserve">;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резервные леса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Предстоит создать комплекс программно-методического обеспечения системы проведения мониторинга лесов, внедрить его в приоритетном порядке на участках с наиболее ценными и подверженными негативным воздействиям насаждениями</w:t>
      </w:r>
      <w:r w:rsidR="00CB43B3" w:rsidRPr="00CB43B3">
        <w:t xml:space="preserve">. </w:t>
      </w:r>
    </w:p>
    <w:p w:rsidR="003054D1" w:rsidRDefault="003054D1" w:rsidP="00CB43B3">
      <w:pPr>
        <w:widowControl w:val="0"/>
        <w:autoSpaceDE w:val="0"/>
        <w:autoSpaceDN w:val="0"/>
        <w:adjustRightInd w:val="0"/>
        <w:ind w:firstLine="709"/>
        <w:rPr>
          <w:rStyle w:val="ab"/>
          <w:i w:val="0"/>
          <w:iCs w:val="0"/>
        </w:rPr>
      </w:pPr>
    </w:p>
    <w:p w:rsidR="00FB41F9" w:rsidRDefault="00FB41F9" w:rsidP="003054D1">
      <w:pPr>
        <w:pStyle w:val="2"/>
        <w:rPr>
          <w:rStyle w:val="ab"/>
          <w:i/>
          <w:iCs/>
        </w:rPr>
      </w:pPr>
      <w:bookmarkStart w:id="15" w:name="_Toc226119101"/>
      <w:r w:rsidRPr="00CB43B3">
        <w:rPr>
          <w:rStyle w:val="ab"/>
          <w:i/>
          <w:iCs/>
        </w:rPr>
        <w:t>4</w:t>
      </w:r>
      <w:r w:rsidR="00CB43B3" w:rsidRPr="00CB43B3">
        <w:rPr>
          <w:rStyle w:val="ab"/>
          <w:i/>
          <w:iCs/>
        </w:rPr>
        <w:t xml:space="preserve">. </w:t>
      </w:r>
      <w:r w:rsidRPr="00CB43B3">
        <w:rPr>
          <w:rStyle w:val="ab"/>
          <w:i/>
          <w:iCs/>
        </w:rPr>
        <w:t>Совершенствование охраны и защиты лесного фонда и лесов</w:t>
      </w:r>
      <w:r w:rsidR="00CB43B3">
        <w:rPr>
          <w:rStyle w:val="ab"/>
        </w:rPr>
        <w:t xml:space="preserve">, </w:t>
      </w:r>
      <w:r w:rsidRPr="00CB43B3">
        <w:rPr>
          <w:rStyle w:val="ab"/>
          <w:i/>
          <w:iCs/>
        </w:rPr>
        <w:t>не входящих в лесной фонд</w:t>
      </w:r>
      <w:bookmarkEnd w:id="15"/>
    </w:p>
    <w:p w:rsidR="003054D1" w:rsidRPr="00CB43B3" w:rsidRDefault="003054D1" w:rsidP="00CB43B3">
      <w:pPr>
        <w:widowControl w:val="0"/>
        <w:autoSpaceDE w:val="0"/>
        <w:autoSpaceDN w:val="0"/>
        <w:adjustRightInd w:val="0"/>
        <w:ind w:firstLine="709"/>
      </w:pP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Охрана лесного фонда и лесов, не входящих в лесной фонд, должна осуществляться по следующим направлениям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совершенствование нормативной правовой базы в части усиления ответственности за нарушения лесного законодательства в области лесопользования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регулярное повышение квалификации должностных лиц государственной лесной охраны Российской Федерации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ограничение оборота незаконно заготовленной древесины посредством развития системы лесных бирж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Охрана лесов от пожаров должна стать важнейшим направлением государственной политики, обеспечивающим экологическую безопасность страны и сохранение ресурсного потенциала лесов</w:t>
      </w:r>
      <w:r w:rsidR="00CB43B3" w:rsidRPr="00CB43B3">
        <w:t xml:space="preserve">. </w:t>
      </w:r>
      <w:r w:rsidRPr="00CB43B3">
        <w:t>Система охраны лесов должна функционировать в условиях 'существенно меняющихся лесопожарных ситуаций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Поскольку основными причинами возникновения лесных пожаров являются антропогенные факторы (по вине человека возникает более 80 процентов лесных пожаров</w:t>
      </w:r>
      <w:r w:rsidR="00CB43B3" w:rsidRPr="00CB43B3">
        <w:t>),</w:t>
      </w:r>
      <w:r w:rsidRPr="00CB43B3">
        <w:t xml:space="preserve"> необходимо формировать в сознании людей, начиная с детского возраста, бережное отношение к лесу</w:t>
      </w:r>
      <w:r w:rsidR="00CB43B3" w:rsidRPr="00CB43B3">
        <w:t xml:space="preserve">. </w:t>
      </w:r>
      <w:r w:rsidRPr="00CB43B3">
        <w:t>Предусматривается усиление агитационной деятельности по профилактике лесных пожаров с помощью средств массовой информации</w:t>
      </w:r>
      <w:r w:rsidR="00CB43B3" w:rsidRPr="00CB43B3">
        <w:t xml:space="preserve">. </w:t>
      </w:r>
    </w:p>
    <w:p w:rsid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Развитие наземных служб обнаружения лесных пожаров будет осуществляться путем эффективного использования стационарных пунктов наблюдения (пожарно-наблюдательных вышек и мачт</w:t>
      </w:r>
      <w:r w:rsidR="00CB43B3" w:rsidRPr="00CB43B3">
        <w:t xml:space="preserve">) </w:t>
      </w:r>
      <w:r w:rsidRPr="00CB43B3">
        <w:t>и установки на них современных телевизионных камер цветного изображения с высокой разрешающей способностью</w:t>
      </w:r>
      <w:r w:rsidR="00CB43B3" w:rsidRPr="00CB43B3">
        <w:t xml:space="preserve">. </w:t>
      </w:r>
      <w:r w:rsidRPr="00CB43B3">
        <w:t>Для повышения оперативности тушения лесных пожаров необходимо укомплектовать существующие пожарно-химические станции до нормативного уровня технического оснащения и заменить изношенную пожарную технику и оборудование</w:t>
      </w:r>
      <w:r w:rsidR="00CB43B3">
        <w:t>.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Главной целью авиационной охраны лесов является обнаружение и ликвидация очагов огня в начальной стадии развития</w:t>
      </w:r>
      <w:r w:rsidR="00CB43B3" w:rsidRPr="00CB43B3">
        <w:t xml:space="preserve">. </w:t>
      </w:r>
      <w:r w:rsidRPr="00CB43B3">
        <w:t>Для достижения этой цели следует обеспечить необходимую кратность патрулирования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Одним из путей снижения затрат на авиапатрулирование является внедрение легкой авиации</w:t>
      </w:r>
      <w:r w:rsidR="00CB43B3" w:rsidRPr="00CB43B3">
        <w:t xml:space="preserve">. </w:t>
      </w:r>
      <w:r w:rsidRPr="00CB43B3">
        <w:t>Необходимо завершить создание, сертификацию и приобретение легких самолетов, обустройство аэродромов и аэропортов, обеспечение наземных служб средствами технического обслуживания и контроля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Предусматривается дальнейшее развитие технологии тушения лесных пожаров с воздуха с применением авиатанкеров, а также химических средств и полимеров, повышающих эффективность использования воды для тушения лесных пожаров</w:t>
      </w:r>
      <w:r w:rsidR="00CB43B3" w:rsidRPr="00CB43B3">
        <w:t xml:space="preserve">. </w:t>
      </w:r>
      <w:r w:rsidRPr="00CB43B3">
        <w:t>Будет продолжено внедрение автоматизированных систем пакетной радиосвязи для оперативного управления охраной лесов, осуществление радиоэлектронного контроля за работой воздушных судов, переоснащение радиосетей, применяемых в лесном хозяйстве</w:t>
      </w:r>
      <w:r w:rsidR="00CB43B3" w:rsidRPr="00CB43B3">
        <w:t xml:space="preserve">. </w:t>
      </w:r>
      <w:r w:rsidRPr="00CB43B3">
        <w:t>Следует продолжить работы по развитию центров космического мониторинга лесных пожаров на всей территории России, материалы которого должны дополнять сведения авиационного и наземного обнаружения лесных пожаров</w:t>
      </w:r>
      <w:r w:rsidR="00CB43B3" w:rsidRPr="00CB43B3">
        <w:t xml:space="preserve">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Система охраны лесов от пожаров предусматривает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осуществление зонировання территории лесного фонда по уровню требуемой противопожарной охраны с учетом экономической и экологической ценности лесов, а также степени хозяйственного освоения территорий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совершенствование системы управления тушения крупных лесных пожаров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осуществление мониторинга лесных пожаров на базе геоинформационных систем, обеспечивающих обработку наземных, авиационных и космических наблюдений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переход от методов организации тушения всех лесных пожаров к научно обоснованному управлению огнем и ликвидации очагов возгорания в лесу (управлению лесными пожарами</w:t>
      </w:r>
      <w:r w:rsidRPr="00CB43B3">
        <w:t>);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расширение научно-исследовательских и проектных работ в этой области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совершенствование правового и экономического обеспечения охраны лесов от пожаров исходя из четкого разграничения между Российской Федерацией, субъектами Российской Федерации и органами местного самоуправления полномочий и ответственности в сфере осуществления мероприятий по охране лесов, финансированию расходов на профилактику, обнаружение и тушение пожаров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Для защиты лесов от вредителей и болезней и принятия экологически и экономически обоснованных решений по этому вопросу предусматривается создание единой информационной системы об изменениях лесопатологической обстановки в лесах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Повышение эффективности мероприятий по защите лесов будет обеспечиваться путем совершенствования методов активной защиты лесов от вредителей и болезней с использованием новых эффективных средств защиты, а также путем развития биологического метода защиты леса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Важней</w:t>
      </w:r>
      <w:r w:rsidR="00FC67D8">
        <w:t>шими направлениями в области защ</w:t>
      </w:r>
      <w:r w:rsidRPr="00CB43B3">
        <w:t>иты лесов должны стать повышение роли профилактических мероприятий по предупреждению вспышек массового размножения вредителей и распространения болезней, в том числе путем формирования лесных насаждений, устойчивых к воздействию негативных факторов, и соблюдение требований по защите лесов при ведении лесного хозяйства</w:t>
      </w:r>
      <w:r w:rsidR="00CB43B3" w:rsidRPr="00CB43B3">
        <w:t xml:space="preserve">. </w:t>
      </w:r>
    </w:p>
    <w:p w:rsidR="003054D1" w:rsidRDefault="003054D1" w:rsidP="00CB43B3">
      <w:pPr>
        <w:widowControl w:val="0"/>
        <w:autoSpaceDE w:val="0"/>
        <w:autoSpaceDN w:val="0"/>
        <w:adjustRightInd w:val="0"/>
        <w:ind w:firstLine="709"/>
        <w:rPr>
          <w:rStyle w:val="ab"/>
          <w:i w:val="0"/>
          <w:iCs w:val="0"/>
        </w:rPr>
      </w:pPr>
    </w:p>
    <w:p w:rsidR="00FB41F9" w:rsidRPr="00CB43B3" w:rsidRDefault="00FB41F9" w:rsidP="003054D1">
      <w:pPr>
        <w:pStyle w:val="2"/>
      </w:pPr>
      <w:bookmarkStart w:id="16" w:name="_Toc226119102"/>
      <w:r w:rsidRPr="00CB43B3">
        <w:rPr>
          <w:rStyle w:val="ab"/>
          <w:i/>
          <w:iCs/>
        </w:rPr>
        <w:t>5</w:t>
      </w:r>
      <w:r w:rsidR="00CB43B3" w:rsidRPr="00CB43B3">
        <w:rPr>
          <w:rStyle w:val="ab"/>
          <w:i/>
          <w:iCs/>
        </w:rPr>
        <w:t xml:space="preserve">. </w:t>
      </w:r>
      <w:r w:rsidRPr="00CB43B3">
        <w:rPr>
          <w:rStyle w:val="ab"/>
          <w:i/>
          <w:iCs/>
        </w:rPr>
        <w:t>Воспроизводство лесов и защитное лесоразведение</w:t>
      </w:r>
      <w:bookmarkEnd w:id="16"/>
    </w:p>
    <w:p w:rsidR="003054D1" w:rsidRDefault="003054D1" w:rsidP="00CB43B3">
      <w:pPr>
        <w:widowControl w:val="0"/>
        <w:autoSpaceDE w:val="0"/>
        <w:autoSpaceDN w:val="0"/>
        <w:adjustRightInd w:val="0"/>
        <w:ind w:firstLine="709"/>
      </w:pP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современных условиях воспроизводство лесов на вырубках, гарях и других не покрытых лесной растительностью лесных землях должно быть обеспечено за счет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проведения необходимых мероприятий по восстановлению леса, обеспечения условий для естественного возобновления хозяйственно ценных древесных пород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оптимизации на основе материалов лесоустройства соотношения интенсивных и экстенсивных методов восстановления лесов, сохранения их генетического потенциала, внедрения достижений генетики и селекции в лесное семеноводство, применения современных интенсивных технологий выращивания посадочного материала, а также современных средств химии при уходе за молодыми лесными насаждениями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В рассматриваемом периоде принцип </w:t>
      </w:r>
      <w:r w:rsidR="00CB43B3" w:rsidRPr="00CB43B3">
        <w:t>"</w:t>
      </w:r>
      <w:r w:rsidRPr="00CB43B3">
        <w:t>лесопользователь платит за лесовосстановление вырубленных площадей</w:t>
      </w:r>
      <w:r w:rsidR="00CB43B3" w:rsidRPr="00CB43B3">
        <w:t>"</w:t>
      </w:r>
      <w:r w:rsidRPr="00CB43B3">
        <w:t xml:space="preserve"> должен стать основой лесной политики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целях предупреждения процессов опустынивания и эрозии земель необходимо увеличить объемы работ по созданию и выращиванию защитных лесных насаждений на юго-востоке Европейской части России, Северном Кавказе, в Поволжье и на Южном Урале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VII</w:t>
      </w:r>
      <w:r w:rsidR="00CB43B3" w:rsidRPr="00CB43B3">
        <w:t xml:space="preserve">. </w:t>
      </w:r>
      <w:r w:rsidRPr="00CB43B3">
        <w:t>Экономические и финансовые основы развития лесного хозяйства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 целях обеспечения развития лесного хозяйства в 2003</w:t>
      </w:r>
      <w:r w:rsidR="00CB43B3" w:rsidRPr="00CB43B3">
        <w:t xml:space="preserve"> - </w:t>
      </w:r>
      <w:r w:rsidRPr="00CB43B3">
        <w:t>2010 годах необходимо активизировать решение задач по финансированию лесохозяйственных мероприятий исходя из выделения для этих целей средств из бюджетов разных уровней, инвестирования (включая иностранные инвестиции</w:t>
      </w:r>
      <w:r w:rsidR="00CB43B3" w:rsidRPr="00CB43B3">
        <w:t xml:space="preserve">) </w:t>
      </w:r>
      <w:r w:rsidRPr="00CB43B3">
        <w:t>со стороны промышленных предприятий, общественных и международных фондов, юридических и физических лиц в решение конкретных задач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Необходимо осуществить переход к получению средств от использования участков лесного фонда за счет</w:t>
      </w:r>
      <w:r w:rsidR="00CB43B3" w:rsidRPr="00CB43B3">
        <w:t xml:space="preserve">: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а</w:t>
      </w:r>
      <w:r w:rsidR="00CB43B3" w:rsidRPr="00CB43B3">
        <w:t xml:space="preserve">) </w:t>
      </w:r>
      <w:r w:rsidRPr="00CB43B3">
        <w:t>лесных податей и арендной платы как неналоговых платежей за пользование участками лесного фонда, размер которых устанавливается по результатам лесных торгов (конкурсов и аукционов</w:t>
      </w:r>
      <w:r w:rsidR="00CB43B3" w:rsidRPr="00CB43B3">
        <w:t xml:space="preserve">);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б</w:t>
      </w:r>
      <w:r w:rsidR="00CB43B3" w:rsidRPr="00CB43B3">
        <w:t xml:space="preserve">) </w:t>
      </w:r>
      <w:r w:rsidRPr="00CB43B3">
        <w:t>средств, взимаемых при переводе лесных земель в нелесные земли для использования их в целях, не связанных с ведением лесного хозяйства и пользованием лесным фондом, и при изъятии и переводе земель лесного фонда в земли иных категорий</w:t>
      </w:r>
      <w:r w:rsidR="00CB43B3"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Указанные средства поступают в бюджет в соответствии с бюджетным законодательством Российской Федерации</w:t>
      </w:r>
      <w:r w:rsidR="00CB43B3" w:rsidRPr="00CB43B3">
        <w:t xml:space="preserve">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Для обеспечения устойчивого развития лесного хозяйства требуется увеличить государственные инвестиции, в том числе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 xml:space="preserve">принять меры по увеличению капитальных вложений на охрану </w:t>
      </w:r>
      <w:r w:rsidR="00FC67D8">
        <w:t>лесов от пожаров, на борьбу с ле</w:t>
      </w:r>
      <w:r w:rsidR="00FB41F9" w:rsidRPr="00CB43B3">
        <w:t>сонарушениями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использовать лизинг в лесном хозяйстве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создать экономическую модель, обеспечивающую возможность использования в лесном хозяйстве средств внебюджетных источников на капитальные вложения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VIII</w:t>
      </w:r>
      <w:r w:rsidR="00CB43B3" w:rsidRPr="00CB43B3">
        <w:t xml:space="preserve">. </w:t>
      </w:r>
      <w:r w:rsidRPr="00CB43B3">
        <w:t>Участие в международном сотрудничестве в области лесного хозяйства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Россия активно участвует в деятельности Международного союза лесных исследовательских организаций и в работе всемирных лесных конгрессов</w:t>
      </w:r>
      <w:r w:rsidR="00CB43B3" w:rsidRPr="00CB43B3">
        <w:t xml:space="preserve">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Принимая во внимание обеспечение устойчивого развития лесного хозяйства и лесного сектора экономики в целом, необходимо осуществить переоценку результатов выполнения международных обязательств России в области лесного хозяйства и установить приоритетные направления сотрудничества в сфере использования, воспроизводства, охраны и защиты лесных ресурсов</w:t>
      </w:r>
      <w:r w:rsidR="00CB43B3" w:rsidRPr="00CB43B3">
        <w:t xml:space="preserve">. </w:t>
      </w:r>
      <w:r w:rsidRPr="00CB43B3">
        <w:t>Предусматривается активизация деятельности по повышению роли России в международном сотрудничестве по следующим направлениям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анализ опыта проведения реформ в лесном секторе экономики стран с различными формами собственности на леса и использование этого опыта при реформировании лесного хозяйства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осуществление комплекса мероприятий по повышению доли России в мировом лесном экспорте (особенно продукции глубокой переработки древесины</w:t>
      </w:r>
      <w:r w:rsidRPr="00CB43B3">
        <w:t xml:space="preserve">) </w:t>
      </w:r>
      <w:r w:rsidR="00FB41F9" w:rsidRPr="00CB43B3">
        <w:t>с учетом конъюнктуры мирового лесного рынка и потенциальных возможностей стран-конкурентов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создание и развитие признаваемой международным сообществом системы лесной сертификации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расширение международного сотрудничества (на двусторонней и многосторонней основе</w:t>
      </w:r>
      <w:r w:rsidRPr="00CB43B3">
        <w:t xml:space="preserve">) </w:t>
      </w:r>
      <w:r w:rsidR="00FB41F9" w:rsidRPr="00CB43B3">
        <w:t>в сфере дистанционных методов учета и мониторинга запасов лесных ресурсов, обнаружения, прогнозирования и мониторинга лесных пожаров и вспышек массового размножения насекомых-вредителей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разработка и реализация комплексных программ изучения и сохранения биологического разнообразия лесных экосистем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IX</w:t>
      </w:r>
      <w:r w:rsidR="00CB43B3" w:rsidRPr="00CB43B3">
        <w:t xml:space="preserve">. </w:t>
      </w:r>
      <w:r w:rsidRPr="00CB43B3">
        <w:t>Механизм реализации Концепции развития лесного хозяйства и ожидаемые результаты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Для решения задач по развитию лесного хозяйства необходимо разработать и осуществить комплекс мероприятий, направленных на совершенствование и развитие законодательства в области лесного хозяйства и лесопользования, государственного управления, межведомственной и межрегиональной координации в сфере лесных отношений, повышение эффективности деятельности по использованию, охране, защите лесного фонда и воспроизводству лесов, научное и кадровое обеспечение лесного хозяйства и расширение участия Российской Федерации в международном сотрудничестве в области лесного хозяйства (план мероприятий по реализации настоящей Концепции прилагается</w:t>
      </w:r>
      <w:r w:rsidR="00CB43B3" w:rsidRPr="00CB43B3">
        <w:t xml:space="preserve">).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Предполагается разработать ряд нормативных правовых актов, регулирующих следующие вопросы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эффективное осуществление лесопользования на праве аренды и концессии участков лесного фонда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обеспечение благоприятного инвестиционного климата при лесопользовании, привлечение дополнительных финансовых средств, развитие конкурентной среды в лесном секторе экономики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обеспечение эффективного экономического механизма пользования лесным фондом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обеспечение защиты деятельности государственной лесной охраны Российской Федерации при пресечении нелегальных рубок и иных лесонарушений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упорядочение предоставления льгот при пользовании лесными ресурсами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оценка экономического и экологического потенциала участков лесного фонда</w:t>
      </w:r>
      <w:r w:rsidRPr="00CB43B3">
        <w:t>;</w:t>
      </w:r>
    </w:p>
    <w:p w:rsidR="00FB41F9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права и обязанности собственников лесов, не вхо</w:t>
      </w:r>
      <w:r w:rsidR="00FC67D8">
        <w:t>дящих в лесной фонд, а также дре</w:t>
      </w:r>
      <w:r w:rsidR="00FB41F9" w:rsidRPr="00CB43B3">
        <w:t>весно-кустарниковой растительности, обеспечивающие их защиту и сохранение</w:t>
      </w:r>
      <w:r w:rsidRPr="00CB43B3">
        <w:t xml:space="preserve">. </w:t>
      </w:r>
    </w:p>
    <w:p w:rsidR="00FB41F9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Одним из основных инструментов реализации настоящей Концепции и государственной лесной политики на долгосрочную перспективу должны стать целевые программы федерального и регионального уровня</w:t>
      </w:r>
      <w:r w:rsidR="00CB43B3" w:rsidRPr="00CB43B3">
        <w:t xml:space="preserve">. </w:t>
      </w:r>
    </w:p>
    <w:p w:rsidR="00CB43B3" w:rsidRPr="00CB43B3" w:rsidRDefault="00FB41F9" w:rsidP="00CB43B3">
      <w:pPr>
        <w:widowControl w:val="0"/>
        <w:autoSpaceDE w:val="0"/>
        <w:autoSpaceDN w:val="0"/>
        <w:adjustRightInd w:val="0"/>
        <w:ind w:firstLine="709"/>
      </w:pPr>
      <w:r w:rsidRPr="00CB43B3">
        <w:t>Выполнение плана мероприятий по реализации настоящей Концепции позволит обеспечить</w:t>
      </w:r>
      <w:r w:rsidR="00CB43B3" w:rsidRPr="00CB43B3">
        <w:t>: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устойчивое развитие лесного хозяйства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существенное улучшение состояния лесного фонда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четкое разграничение полномочий между органами государственной власти разных уровней в области лесных отношений, а также соблюдение интересов государства и граждан в сфере пользования лесами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увеличение лесных платежей в бюджеты всех уровней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улучшение условий труда работников лесного хозяйства, создание дополнительных рабочих мест</w:t>
      </w:r>
      <w:r w:rsidRPr="00CB43B3">
        <w:t>;</w:t>
      </w:r>
    </w:p>
    <w:p w:rsidR="00CB43B3" w:rsidRPr="00CB43B3" w:rsidRDefault="00CB43B3" w:rsidP="00CB43B3">
      <w:pPr>
        <w:widowControl w:val="0"/>
        <w:autoSpaceDE w:val="0"/>
        <w:autoSpaceDN w:val="0"/>
        <w:adjustRightInd w:val="0"/>
        <w:ind w:firstLine="709"/>
      </w:pPr>
      <w:r w:rsidRPr="00CB43B3">
        <w:t xml:space="preserve">- </w:t>
      </w:r>
      <w:r w:rsidR="00FB41F9" w:rsidRPr="00CB43B3">
        <w:t>защиту прав инвесторов и иных пользователей лесными ресурсами, что объективно будет способствовать снижению рисков хозяйствен ной деятельности, повышен неэффективности функционирования и увеличению производства продукции лесного сектора экономики страны</w:t>
      </w:r>
    </w:p>
    <w:p w:rsidR="004C737F" w:rsidRPr="00CB43B3" w:rsidRDefault="004C737F" w:rsidP="003054D1">
      <w:pPr>
        <w:widowControl w:val="0"/>
        <w:autoSpaceDE w:val="0"/>
        <w:autoSpaceDN w:val="0"/>
        <w:adjustRightInd w:val="0"/>
        <w:ind w:firstLine="0"/>
      </w:pPr>
      <w:bookmarkStart w:id="17" w:name="_GoBack"/>
      <w:bookmarkEnd w:id="17"/>
    </w:p>
    <w:sectPr w:rsidR="004C737F" w:rsidRPr="00CB43B3" w:rsidSect="00CB43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C3" w:rsidRDefault="00F90FC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90FC3" w:rsidRDefault="00F90FC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B3" w:rsidRDefault="00CB43B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B3" w:rsidRDefault="00CB43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C3" w:rsidRDefault="00F90FC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90FC3" w:rsidRDefault="00F90FC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7F" w:rsidRDefault="007C538A" w:rsidP="00CB43B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C737F" w:rsidRDefault="004C737F" w:rsidP="00CB43B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B3" w:rsidRDefault="00CB43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8B3F8D"/>
    <w:multiLevelType w:val="multilevel"/>
    <w:tmpl w:val="987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0E1"/>
    <w:rsid w:val="00091128"/>
    <w:rsid w:val="000E7484"/>
    <w:rsid w:val="00225A39"/>
    <w:rsid w:val="002C05B6"/>
    <w:rsid w:val="002E2B8C"/>
    <w:rsid w:val="003038FB"/>
    <w:rsid w:val="003054D1"/>
    <w:rsid w:val="0035066B"/>
    <w:rsid w:val="00390AE4"/>
    <w:rsid w:val="003A6638"/>
    <w:rsid w:val="004400FD"/>
    <w:rsid w:val="00474124"/>
    <w:rsid w:val="004A51DE"/>
    <w:rsid w:val="004C737F"/>
    <w:rsid w:val="005B3DB1"/>
    <w:rsid w:val="005E20E1"/>
    <w:rsid w:val="00655158"/>
    <w:rsid w:val="00686A87"/>
    <w:rsid w:val="00692767"/>
    <w:rsid w:val="0069690E"/>
    <w:rsid w:val="007C538A"/>
    <w:rsid w:val="007F3C3C"/>
    <w:rsid w:val="008D5A15"/>
    <w:rsid w:val="009653BD"/>
    <w:rsid w:val="00980171"/>
    <w:rsid w:val="009A3C7F"/>
    <w:rsid w:val="00B41A3E"/>
    <w:rsid w:val="00B80803"/>
    <w:rsid w:val="00C979E2"/>
    <w:rsid w:val="00CA1425"/>
    <w:rsid w:val="00CB43B3"/>
    <w:rsid w:val="00D06237"/>
    <w:rsid w:val="00D57F5D"/>
    <w:rsid w:val="00DB7566"/>
    <w:rsid w:val="00DC070B"/>
    <w:rsid w:val="00E40A0C"/>
    <w:rsid w:val="00F61635"/>
    <w:rsid w:val="00F90FC3"/>
    <w:rsid w:val="00F972A9"/>
    <w:rsid w:val="00FB3D39"/>
    <w:rsid w:val="00FB41F9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12CA39-AAF3-4D51-BECC-2305F40B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43B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43B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43B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B43B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43B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43B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43B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43B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43B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B43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CB43B3"/>
    <w:rPr>
      <w:sz w:val="28"/>
      <w:szCs w:val="28"/>
      <w:vertAlign w:val="superscript"/>
    </w:rPr>
  </w:style>
  <w:style w:type="character" w:styleId="aa">
    <w:name w:val="page number"/>
    <w:uiPriority w:val="99"/>
    <w:rsid w:val="00CB43B3"/>
  </w:style>
  <w:style w:type="paragraph" w:styleId="HTML">
    <w:name w:val="HTML Preformatted"/>
    <w:basedOn w:val="a2"/>
    <w:link w:val="HTML0"/>
    <w:uiPriority w:val="99"/>
    <w:rsid w:val="00E40A0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pcss">
    <w:name w:val="pcss"/>
    <w:basedOn w:val="a2"/>
    <w:uiPriority w:val="99"/>
    <w:rsid w:val="00FB41F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lcss12">
    <w:name w:val="lcss12"/>
    <w:basedOn w:val="a2"/>
    <w:uiPriority w:val="99"/>
    <w:rsid w:val="00FB41F9"/>
    <w:pPr>
      <w:widowControl w:val="0"/>
      <w:autoSpaceDE w:val="0"/>
      <w:autoSpaceDN w:val="0"/>
      <w:adjustRightInd w:val="0"/>
      <w:spacing w:after="100" w:afterAutospacing="1"/>
      <w:ind w:left="720" w:hanging="240"/>
    </w:pPr>
    <w:rPr>
      <w:rFonts w:ascii="Verdana" w:hAnsi="Verdana" w:cs="Verdana"/>
      <w:sz w:val="18"/>
      <w:szCs w:val="18"/>
    </w:rPr>
  </w:style>
  <w:style w:type="character" w:styleId="ab">
    <w:name w:val="Emphasis"/>
    <w:uiPriority w:val="99"/>
    <w:qFormat/>
    <w:rsid w:val="00FB41F9"/>
    <w:rPr>
      <w:i/>
      <w:iCs/>
    </w:rPr>
  </w:style>
  <w:style w:type="paragraph" w:styleId="a7">
    <w:name w:val="Body Text"/>
    <w:basedOn w:val="a2"/>
    <w:link w:val="ac"/>
    <w:uiPriority w:val="99"/>
    <w:rsid w:val="00CB43B3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B43B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B43B3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CB43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B43B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B43B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B43B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43B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B43B3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CB43B3"/>
    <w:rPr>
      <w:sz w:val="28"/>
      <w:szCs w:val="28"/>
    </w:rPr>
  </w:style>
  <w:style w:type="paragraph" w:styleId="af4">
    <w:name w:val="Normal (Web)"/>
    <w:basedOn w:val="a2"/>
    <w:uiPriority w:val="99"/>
    <w:rsid w:val="00CB43B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B43B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B43B3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43B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43B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43B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B43B3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43B3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B43B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B43B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B43B3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43B3"/>
    <w:rPr>
      <w:i/>
      <w:iCs/>
    </w:rPr>
  </w:style>
  <w:style w:type="paragraph" w:customStyle="1" w:styleId="af5">
    <w:name w:val="схема"/>
    <w:basedOn w:val="a2"/>
    <w:uiPriority w:val="99"/>
    <w:rsid w:val="00CB43B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CB43B3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CB43B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CB43B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глава</vt:lpstr>
    </vt:vector>
  </TitlesOfParts>
  <Company>Diapsalmata</Company>
  <LinksUpToDate>false</LinksUpToDate>
  <CharactersWithSpaces>55424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глава</dc:title>
  <dc:subject/>
  <dc:creator>Катюшка</dc:creator>
  <cp:keywords/>
  <dc:description/>
  <cp:lastModifiedBy>admin</cp:lastModifiedBy>
  <cp:revision>2</cp:revision>
  <cp:lastPrinted>2008-02-05T19:08:00Z</cp:lastPrinted>
  <dcterms:created xsi:type="dcterms:W3CDTF">2014-03-07T19:45:00Z</dcterms:created>
  <dcterms:modified xsi:type="dcterms:W3CDTF">2014-03-07T19:45:00Z</dcterms:modified>
</cp:coreProperties>
</file>