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8F" w:rsidRPr="009E16DD" w:rsidRDefault="0027228F" w:rsidP="009E16DD">
      <w:pPr>
        <w:spacing w:line="360" w:lineRule="auto"/>
        <w:ind w:firstLine="720"/>
        <w:jc w:val="both"/>
        <w:rPr>
          <w:b/>
          <w:sz w:val="28"/>
          <w:szCs w:val="28"/>
        </w:rPr>
      </w:pPr>
      <w:bookmarkStart w:id="0" w:name="_Toc52777658"/>
      <w:r w:rsidRPr="009E16DD">
        <w:rPr>
          <w:b/>
          <w:sz w:val="28"/>
          <w:szCs w:val="28"/>
        </w:rPr>
        <w:t>Оглавление</w:t>
      </w:r>
    </w:p>
    <w:p w:rsidR="009E16DD" w:rsidRPr="009E16DD" w:rsidRDefault="009E16DD" w:rsidP="009E16DD">
      <w:pPr>
        <w:spacing w:line="360" w:lineRule="auto"/>
        <w:jc w:val="both"/>
        <w:rPr>
          <w:sz w:val="28"/>
          <w:szCs w:val="28"/>
        </w:rPr>
      </w:pPr>
    </w:p>
    <w:p w:rsidR="0027228F" w:rsidRPr="009E16DD" w:rsidRDefault="0027228F" w:rsidP="009E16DD">
      <w:pPr>
        <w:spacing w:line="360" w:lineRule="auto"/>
        <w:jc w:val="both"/>
        <w:rPr>
          <w:sz w:val="28"/>
          <w:szCs w:val="28"/>
        </w:rPr>
      </w:pPr>
      <w:r w:rsidRPr="009E16DD">
        <w:rPr>
          <w:sz w:val="28"/>
          <w:szCs w:val="28"/>
        </w:rPr>
        <w:t>Введени</w:t>
      </w:r>
      <w:r w:rsidR="0027201E" w:rsidRPr="009E16DD">
        <w:rPr>
          <w:sz w:val="28"/>
          <w:szCs w:val="28"/>
        </w:rPr>
        <w:t>е</w:t>
      </w:r>
    </w:p>
    <w:p w:rsidR="0027228F" w:rsidRPr="009E16DD" w:rsidRDefault="0027228F" w:rsidP="009E16DD">
      <w:pPr>
        <w:spacing w:line="360" w:lineRule="auto"/>
        <w:jc w:val="both"/>
        <w:rPr>
          <w:sz w:val="28"/>
          <w:szCs w:val="28"/>
        </w:rPr>
      </w:pPr>
      <w:r w:rsidRPr="009E16DD">
        <w:rPr>
          <w:sz w:val="28"/>
          <w:szCs w:val="28"/>
        </w:rPr>
        <w:t xml:space="preserve">Глава </w:t>
      </w:r>
      <w:r w:rsidRPr="009E16DD">
        <w:rPr>
          <w:sz w:val="28"/>
          <w:szCs w:val="28"/>
          <w:lang w:val="en-US"/>
        </w:rPr>
        <w:t>I</w:t>
      </w:r>
      <w:r w:rsidRPr="009E16DD">
        <w:rPr>
          <w:sz w:val="28"/>
          <w:szCs w:val="28"/>
        </w:rPr>
        <w:t>. Лицензионно-разреш</w:t>
      </w:r>
      <w:r w:rsidR="0027201E" w:rsidRPr="009E16DD">
        <w:rPr>
          <w:sz w:val="28"/>
          <w:szCs w:val="28"/>
        </w:rPr>
        <w:t>ительная система в РФ</w:t>
      </w:r>
    </w:p>
    <w:p w:rsidR="0027228F" w:rsidRPr="009E16DD" w:rsidRDefault="0027228F" w:rsidP="009E16DD">
      <w:pPr>
        <w:spacing w:line="360" w:lineRule="auto"/>
        <w:jc w:val="both"/>
        <w:rPr>
          <w:sz w:val="28"/>
          <w:szCs w:val="28"/>
        </w:rPr>
      </w:pPr>
      <w:r w:rsidRPr="009E16DD">
        <w:rPr>
          <w:sz w:val="28"/>
          <w:szCs w:val="28"/>
        </w:rPr>
        <w:t>§ 1.1 Понятие и особенности раз</w:t>
      </w:r>
      <w:r w:rsidR="0027201E" w:rsidRPr="009E16DD">
        <w:rPr>
          <w:sz w:val="28"/>
          <w:szCs w:val="28"/>
        </w:rPr>
        <w:t>решительной системы</w:t>
      </w:r>
    </w:p>
    <w:p w:rsidR="0027228F" w:rsidRPr="009E16DD" w:rsidRDefault="0027228F" w:rsidP="009E16DD">
      <w:pPr>
        <w:spacing w:line="360" w:lineRule="auto"/>
        <w:jc w:val="both"/>
        <w:rPr>
          <w:sz w:val="28"/>
          <w:szCs w:val="28"/>
        </w:rPr>
      </w:pPr>
      <w:r w:rsidRPr="009E16DD">
        <w:rPr>
          <w:sz w:val="28"/>
          <w:szCs w:val="28"/>
        </w:rPr>
        <w:t>§ 1.2 Разрешительное производство</w:t>
      </w:r>
    </w:p>
    <w:p w:rsidR="0027228F" w:rsidRPr="009E16DD" w:rsidRDefault="0027228F" w:rsidP="009E16DD">
      <w:pPr>
        <w:spacing w:line="360" w:lineRule="auto"/>
        <w:jc w:val="both"/>
        <w:rPr>
          <w:sz w:val="28"/>
          <w:szCs w:val="28"/>
        </w:rPr>
      </w:pPr>
      <w:r w:rsidRPr="009E16DD">
        <w:rPr>
          <w:sz w:val="28"/>
          <w:szCs w:val="28"/>
        </w:rPr>
        <w:t xml:space="preserve">Глава </w:t>
      </w:r>
      <w:r w:rsidRPr="009E16DD">
        <w:rPr>
          <w:sz w:val="28"/>
          <w:szCs w:val="28"/>
          <w:lang w:val="en-US"/>
        </w:rPr>
        <w:t>II</w:t>
      </w:r>
      <w:r w:rsidRPr="009E16DD">
        <w:rPr>
          <w:sz w:val="28"/>
          <w:szCs w:val="28"/>
        </w:rPr>
        <w:t>. Лицензионно-разрешительная деятельность органов внутренних дел Р</w:t>
      </w:r>
      <w:r w:rsidR="0027201E" w:rsidRPr="009E16DD">
        <w:rPr>
          <w:sz w:val="28"/>
          <w:szCs w:val="28"/>
        </w:rPr>
        <w:t xml:space="preserve">оссийской </w:t>
      </w:r>
      <w:r w:rsidRPr="009E16DD">
        <w:rPr>
          <w:sz w:val="28"/>
          <w:szCs w:val="28"/>
        </w:rPr>
        <w:t>Ф</w:t>
      </w:r>
      <w:r w:rsidR="0027201E" w:rsidRPr="009E16DD">
        <w:rPr>
          <w:sz w:val="28"/>
          <w:szCs w:val="28"/>
        </w:rPr>
        <w:t>едерации</w:t>
      </w:r>
    </w:p>
    <w:p w:rsidR="0027228F" w:rsidRPr="009E16DD" w:rsidRDefault="0027228F" w:rsidP="009E16DD">
      <w:pPr>
        <w:spacing w:line="360" w:lineRule="auto"/>
        <w:jc w:val="both"/>
        <w:rPr>
          <w:sz w:val="28"/>
          <w:szCs w:val="28"/>
        </w:rPr>
      </w:pPr>
      <w:r w:rsidRPr="009E16DD">
        <w:rPr>
          <w:sz w:val="28"/>
          <w:szCs w:val="28"/>
        </w:rPr>
        <w:t>§ 2.1 Организация работы органов внутренних дел по обеспечению правил разрешительной системы</w:t>
      </w:r>
    </w:p>
    <w:p w:rsidR="0027228F" w:rsidRPr="009E16DD" w:rsidRDefault="0027228F" w:rsidP="009E16DD">
      <w:pPr>
        <w:spacing w:line="360" w:lineRule="auto"/>
        <w:jc w:val="both"/>
        <w:rPr>
          <w:sz w:val="28"/>
          <w:szCs w:val="28"/>
        </w:rPr>
      </w:pPr>
      <w:r w:rsidRPr="009E16DD">
        <w:rPr>
          <w:sz w:val="28"/>
          <w:szCs w:val="28"/>
        </w:rPr>
        <w:t>§ 2.2 Порядок выдачи разрешений на приобретение и хранение оружия и боеприпасов</w:t>
      </w:r>
    </w:p>
    <w:p w:rsidR="0027228F" w:rsidRPr="009E16DD" w:rsidRDefault="0027228F" w:rsidP="009E16DD">
      <w:pPr>
        <w:spacing w:line="360" w:lineRule="auto"/>
        <w:jc w:val="both"/>
        <w:rPr>
          <w:sz w:val="28"/>
          <w:szCs w:val="28"/>
        </w:rPr>
      </w:pPr>
      <w:r w:rsidRPr="009E16DD">
        <w:rPr>
          <w:sz w:val="28"/>
          <w:szCs w:val="28"/>
        </w:rPr>
        <w:t>Заключение</w:t>
      </w:r>
    </w:p>
    <w:p w:rsidR="0027228F" w:rsidRPr="009E16DD" w:rsidRDefault="0027228F" w:rsidP="009E16DD">
      <w:pPr>
        <w:spacing w:line="360" w:lineRule="auto"/>
        <w:jc w:val="both"/>
        <w:rPr>
          <w:sz w:val="28"/>
          <w:szCs w:val="28"/>
        </w:rPr>
      </w:pPr>
      <w:r w:rsidRPr="009E16DD">
        <w:rPr>
          <w:sz w:val="28"/>
          <w:szCs w:val="28"/>
        </w:rPr>
        <w:t xml:space="preserve">Список </w:t>
      </w:r>
      <w:r w:rsidR="0027201E" w:rsidRPr="009E16DD">
        <w:rPr>
          <w:sz w:val="28"/>
          <w:szCs w:val="28"/>
        </w:rPr>
        <w:t xml:space="preserve">нормативных актов и учебной </w:t>
      </w:r>
      <w:r w:rsidRPr="009E16DD">
        <w:rPr>
          <w:sz w:val="28"/>
          <w:szCs w:val="28"/>
        </w:rPr>
        <w:t>литературы</w:t>
      </w:r>
    </w:p>
    <w:p w:rsidR="0027201E" w:rsidRPr="009E16DD" w:rsidRDefault="009E16DD" w:rsidP="009E16DD">
      <w:pPr>
        <w:spacing w:line="360" w:lineRule="auto"/>
        <w:ind w:firstLine="540"/>
        <w:jc w:val="both"/>
        <w:rPr>
          <w:b/>
          <w:sz w:val="28"/>
          <w:szCs w:val="28"/>
        </w:rPr>
      </w:pPr>
      <w:r>
        <w:rPr>
          <w:sz w:val="28"/>
          <w:szCs w:val="28"/>
        </w:rPr>
        <w:br w:type="page"/>
      </w:r>
      <w:r w:rsidR="0027201E" w:rsidRPr="009E16DD">
        <w:rPr>
          <w:b/>
          <w:sz w:val="28"/>
          <w:szCs w:val="28"/>
        </w:rPr>
        <w:t>Введение</w:t>
      </w:r>
    </w:p>
    <w:p w:rsidR="009E16DD" w:rsidRPr="009E16DD" w:rsidRDefault="009E16DD" w:rsidP="009E16DD">
      <w:pPr>
        <w:spacing w:line="360" w:lineRule="auto"/>
        <w:ind w:firstLine="540"/>
        <w:jc w:val="both"/>
        <w:rPr>
          <w:sz w:val="28"/>
          <w:szCs w:val="28"/>
        </w:rPr>
      </w:pPr>
    </w:p>
    <w:p w:rsidR="00216785" w:rsidRPr="009E16DD" w:rsidRDefault="00216785" w:rsidP="009E16DD">
      <w:pPr>
        <w:spacing w:line="360" w:lineRule="auto"/>
        <w:ind w:firstLine="540"/>
        <w:jc w:val="both"/>
        <w:rPr>
          <w:sz w:val="28"/>
          <w:szCs w:val="28"/>
        </w:rPr>
      </w:pPr>
      <w:r w:rsidRPr="009E16DD">
        <w:rPr>
          <w:sz w:val="28"/>
          <w:szCs w:val="28"/>
        </w:rPr>
        <w:t xml:space="preserve">Актуальность темы и научная и практическая значимость исследуемой проблемы. Под лицензионно-разрешительной системой в широком смысле понимается закрепленный в правовых нормах порядок, предусматривающий обязательность получения от уполномоченных государственных органов лицензий (разрешений) на совершение определенных действий или получение определенных правомочий предприятиями, учреждениями, объединениями либо отдельными гражданами. Лицензионно-разрешительная система распространяется в широкой сфере общественных отношений. Так, в области государственной тайны лицензируется деятельность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оказанием услуг по защите государственной тайны, в области оборота специальных технических средств регулируется деятельность физических и юридических лиц, связанных с разработкой, производством, реализацией, приобретением в целях продажи технических средств для негласного получения информации. Такой специфический характер данной деятельности и определяет актуальность выбранной мной темы. В теоретическом плане, рассмотрение данной проблемы необходимо для более глубокого изучения научных основ лицензионно-разрешительной системы. С практической же точки зрения, раскрываемая в моей работе тема позволит мне применить знания в данной области в ходе служебно-боевой деятельности по защите и охране Государственной границы Российской Федерации. </w:t>
      </w:r>
    </w:p>
    <w:p w:rsidR="00216785" w:rsidRPr="009E16DD" w:rsidRDefault="00216785" w:rsidP="009E16DD">
      <w:pPr>
        <w:spacing w:line="360" w:lineRule="auto"/>
        <w:ind w:firstLine="540"/>
        <w:jc w:val="both"/>
        <w:rPr>
          <w:sz w:val="28"/>
          <w:szCs w:val="28"/>
        </w:rPr>
      </w:pPr>
      <w:r w:rsidRPr="009E16DD">
        <w:rPr>
          <w:sz w:val="28"/>
          <w:szCs w:val="28"/>
        </w:rPr>
        <w:t>Разработанность исследуемой проблемы. Изучаемый вопрос в недостаточном объеме раскрыт в доступной мне научной литературе. В основном рассматриваются общие положения разрешительной системы и разрешительное производство, однако участие федеральных органов исполнительной власти в ее осуществлении не рассматривается. С учетом этого, при подготовке своей курсовой работы я использовал учебники профессора</w:t>
      </w:r>
      <w:r w:rsidR="009E16DD">
        <w:rPr>
          <w:sz w:val="28"/>
          <w:szCs w:val="28"/>
        </w:rPr>
        <w:t xml:space="preserve"> </w:t>
      </w:r>
      <w:r w:rsidRPr="009E16DD">
        <w:rPr>
          <w:sz w:val="28"/>
          <w:szCs w:val="28"/>
        </w:rPr>
        <w:t>Коренева А.П. и Бахраха Д.Н., а также нормативные правовые акты, регулирующие отношения, возникающие в связи с осуществлением лицензирования отдельных видов деятельности.</w:t>
      </w:r>
    </w:p>
    <w:p w:rsidR="00216785" w:rsidRPr="009E16DD" w:rsidRDefault="00216785" w:rsidP="009E16DD">
      <w:pPr>
        <w:spacing w:line="360" w:lineRule="auto"/>
        <w:ind w:firstLine="540"/>
        <w:jc w:val="both"/>
        <w:rPr>
          <w:sz w:val="28"/>
          <w:szCs w:val="28"/>
        </w:rPr>
      </w:pPr>
      <w:r w:rsidRPr="009E16DD">
        <w:rPr>
          <w:sz w:val="28"/>
          <w:szCs w:val="28"/>
        </w:rPr>
        <w:t>Научная проблема моей работы состоит в рассмотрении сущности и особенностей разрешительной системы и разрешительного производства, а также участия в них лицензирующих органов.</w:t>
      </w:r>
    </w:p>
    <w:p w:rsidR="0027201E" w:rsidRPr="009E16DD" w:rsidRDefault="0027201E" w:rsidP="009E16DD">
      <w:pPr>
        <w:spacing w:line="360" w:lineRule="auto"/>
        <w:ind w:firstLine="540"/>
        <w:jc w:val="both"/>
        <w:rPr>
          <w:sz w:val="28"/>
          <w:szCs w:val="28"/>
        </w:rPr>
      </w:pPr>
      <w:r w:rsidRPr="009E16DD">
        <w:rPr>
          <w:sz w:val="28"/>
          <w:szCs w:val="28"/>
        </w:rPr>
        <w:t>Объектом данной курсовой работы является лицензионно-разрешительная система как институт административного права Российской Федерации.</w:t>
      </w:r>
    </w:p>
    <w:p w:rsidR="00216785" w:rsidRPr="009E16DD" w:rsidRDefault="00216785" w:rsidP="009E16DD">
      <w:pPr>
        <w:spacing w:line="360" w:lineRule="auto"/>
        <w:ind w:firstLine="540"/>
        <w:jc w:val="both"/>
        <w:rPr>
          <w:sz w:val="28"/>
          <w:szCs w:val="28"/>
        </w:rPr>
      </w:pPr>
      <w:r w:rsidRPr="009E16DD">
        <w:rPr>
          <w:sz w:val="28"/>
          <w:szCs w:val="28"/>
        </w:rPr>
        <w:t xml:space="preserve">Исходя из этого </w:t>
      </w:r>
      <w:r w:rsidR="0027201E" w:rsidRPr="009E16DD">
        <w:rPr>
          <w:sz w:val="28"/>
          <w:szCs w:val="28"/>
        </w:rPr>
        <w:t>можно выделить предмет - ф</w:t>
      </w:r>
      <w:r w:rsidRPr="009E16DD">
        <w:rPr>
          <w:sz w:val="28"/>
          <w:szCs w:val="28"/>
        </w:rPr>
        <w:t xml:space="preserve">едеральные органы исполнительной власти, участвующие в осуществлении лицензионно-разрешительной системы. </w:t>
      </w:r>
    </w:p>
    <w:p w:rsidR="00216785" w:rsidRPr="009E16DD" w:rsidRDefault="00216785" w:rsidP="009E16DD">
      <w:pPr>
        <w:spacing w:line="360" w:lineRule="auto"/>
        <w:ind w:firstLine="540"/>
        <w:jc w:val="both"/>
        <w:rPr>
          <w:sz w:val="28"/>
          <w:szCs w:val="28"/>
        </w:rPr>
      </w:pPr>
      <w:r w:rsidRPr="009E16DD">
        <w:rPr>
          <w:sz w:val="28"/>
          <w:szCs w:val="28"/>
        </w:rPr>
        <w:t xml:space="preserve">Целью моей курсовой работы является более глубокое изучение проблемы участия федеральных органов исполнительной власти в осуществлении лицензионно-разрешительной системы. </w:t>
      </w:r>
    </w:p>
    <w:p w:rsidR="00242340" w:rsidRPr="009E16DD" w:rsidRDefault="00216785" w:rsidP="009E16DD">
      <w:pPr>
        <w:spacing w:line="360" w:lineRule="auto"/>
        <w:ind w:firstLine="540"/>
        <w:jc w:val="both"/>
        <w:rPr>
          <w:sz w:val="28"/>
          <w:szCs w:val="28"/>
        </w:rPr>
      </w:pPr>
      <w:r w:rsidRPr="009E16DD">
        <w:rPr>
          <w:sz w:val="28"/>
          <w:szCs w:val="28"/>
        </w:rPr>
        <w:t xml:space="preserve">На основе данной цели я определил для себя </w:t>
      </w:r>
      <w:r w:rsidR="00242340" w:rsidRPr="009E16DD">
        <w:rPr>
          <w:sz w:val="28"/>
          <w:szCs w:val="28"/>
        </w:rPr>
        <w:t xml:space="preserve">основные </w:t>
      </w:r>
      <w:r w:rsidRPr="009E16DD">
        <w:rPr>
          <w:sz w:val="28"/>
          <w:szCs w:val="28"/>
        </w:rPr>
        <w:t>задачи</w:t>
      </w:r>
      <w:r w:rsidR="00242340" w:rsidRPr="009E16DD">
        <w:rPr>
          <w:sz w:val="28"/>
          <w:szCs w:val="28"/>
        </w:rPr>
        <w:t>:</w:t>
      </w:r>
    </w:p>
    <w:p w:rsidR="00242340" w:rsidRPr="009E16DD" w:rsidRDefault="00216785" w:rsidP="00110B64">
      <w:pPr>
        <w:numPr>
          <w:ilvl w:val="0"/>
          <w:numId w:val="26"/>
        </w:numPr>
        <w:tabs>
          <w:tab w:val="num" w:pos="900"/>
        </w:tabs>
        <w:spacing w:line="360" w:lineRule="auto"/>
        <w:ind w:left="0" w:firstLine="709"/>
        <w:jc w:val="both"/>
        <w:rPr>
          <w:sz w:val="28"/>
          <w:szCs w:val="28"/>
        </w:rPr>
      </w:pPr>
      <w:r w:rsidRPr="009E16DD">
        <w:rPr>
          <w:sz w:val="28"/>
          <w:szCs w:val="28"/>
        </w:rPr>
        <w:t xml:space="preserve">уточнить и дополнить понятие разрешительной системы и ее особенности; </w:t>
      </w:r>
    </w:p>
    <w:p w:rsidR="00242340" w:rsidRPr="009E16DD" w:rsidRDefault="00216785" w:rsidP="00110B64">
      <w:pPr>
        <w:numPr>
          <w:ilvl w:val="0"/>
          <w:numId w:val="26"/>
        </w:numPr>
        <w:tabs>
          <w:tab w:val="num" w:pos="900"/>
        </w:tabs>
        <w:spacing w:line="360" w:lineRule="auto"/>
        <w:ind w:left="0" w:firstLine="709"/>
        <w:jc w:val="both"/>
        <w:rPr>
          <w:sz w:val="28"/>
          <w:szCs w:val="28"/>
        </w:rPr>
      </w:pPr>
      <w:r w:rsidRPr="009E16DD">
        <w:rPr>
          <w:sz w:val="28"/>
          <w:szCs w:val="28"/>
        </w:rPr>
        <w:t xml:space="preserve">раскрыть содержание разрешительного производства; </w:t>
      </w:r>
    </w:p>
    <w:p w:rsidR="00242340" w:rsidRPr="009E16DD" w:rsidRDefault="00216785" w:rsidP="00110B64">
      <w:pPr>
        <w:numPr>
          <w:ilvl w:val="0"/>
          <w:numId w:val="26"/>
        </w:numPr>
        <w:tabs>
          <w:tab w:val="num" w:pos="900"/>
        </w:tabs>
        <w:spacing w:line="360" w:lineRule="auto"/>
        <w:ind w:left="0" w:firstLine="709"/>
        <w:jc w:val="both"/>
        <w:rPr>
          <w:sz w:val="28"/>
          <w:szCs w:val="28"/>
        </w:rPr>
      </w:pPr>
      <w:r w:rsidRPr="009E16DD">
        <w:rPr>
          <w:sz w:val="28"/>
          <w:szCs w:val="28"/>
        </w:rPr>
        <w:t>изучить организацию работы органов внутренних дел по обеспечению правил разрешительной системы;</w:t>
      </w:r>
      <w:r w:rsidR="009E16DD">
        <w:rPr>
          <w:sz w:val="28"/>
          <w:szCs w:val="28"/>
        </w:rPr>
        <w:t xml:space="preserve"> </w:t>
      </w:r>
    </w:p>
    <w:p w:rsidR="00216785" w:rsidRPr="009E16DD" w:rsidRDefault="00216785" w:rsidP="00110B64">
      <w:pPr>
        <w:numPr>
          <w:ilvl w:val="0"/>
          <w:numId w:val="26"/>
        </w:numPr>
        <w:tabs>
          <w:tab w:val="num" w:pos="900"/>
        </w:tabs>
        <w:spacing w:line="360" w:lineRule="auto"/>
        <w:ind w:left="0" w:firstLine="709"/>
        <w:jc w:val="both"/>
        <w:rPr>
          <w:sz w:val="28"/>
          <w:szCs w:val="28"/>
        </w:rPr>
      </w:pPr>
      <w:r w:rsidRPr="009E16DD">
        <w:rPr>
          <w:sz w:val="28"/>
          <w:szCs w:val="28"/>
        </w:rPr>
        <w:t>подробнее рассмотреть порядок выдачи разрешений на приобретение и хранение оружия и боеприпасов.</w:t>
      </w:r>
    </w:p>
    <w:p w:rsidR="00242340" w:rsidRPr="009E16DD" w:rsidRDefault="00216785" w:rsidP="00110B64">
      <w:pPr>
        <w:spacing w:line="360" w:lineRule="auto"/>
        <w:ind w:firstLine="709"/>
        <w:jc w:val="both"/>
        <w:rPr>
          <w:sz w:val="28"/>
          <w:szCs w:val="28"/>
        </w:rPr>
      </w:pPr>
      <w:r w:rsidRPr="009E16DD">
        <w:rPr>
          <w:sz w:val="28"/>
          <w:szCs w:val="28"/>
        </w:rPr>
        <w:t>Положения, выносимые на защит</w:t>
      </w:r>
      <w:r w:rsidR="00242340" w:rsidRPr="009E16DD">
        <w:rPr>
          <w:sz w:val="28"/>
          <w:szCs w:val="28"/>
        </w:rPr>
        <w:t>у.</w:t>
      </w:r>
      <w:r w:rsidRPr="009E16DD">
        <w:rPr>
          <w:sz w:val="28"/>
          <w:szCs w:val="28"/>
        </w:rPr>
        <w:t xml:space="preserve"> Таким образом, для защиты я полагаю вынести </w:t>
      </w:r>
      <w:r w:rsidR="00242340" w:rsidRPr="009E16DD">
        <w:rPr>
          <w:sz w:val="28"/>
          <w:szCs w:val="28"/>
        </w:rPr>
        <w:t>следующие</w:t>
      </w:r>
      <w:r w:rsidRPr="009E16DD">
        <w:rPr>
          <w:sz w:val="28"/>
          <w:szCs w:val="28"/>
        </w:rPr>
        <w:t xml:space="preserve"> </w:t>
      </w:r>
      <w:r w:rsidR="00242340" w:rsidRPr="009E16DD">
        <w:rPr>
          <w:sz w:val="28"/>
          <w:szCs w:val="28"/>
        </w:rPr>
        <w:t>утверждения:</w:t>
      </w:r>
      <w:r w:rsidRPr="009E16DD">
        <w:rPr>
          <w:sz w:val="28"/>
          <w:szCs w:val="28"/>
        </w:rPr>
        <w:t xml:space="preserve"> </w:t>
      </w:r>
    </w:p>
    <w:p w:rsidR="00DE5A38" w:rsidRPr="009E16DD" w:rsidRDefault="00216785" w:rsidP="00110B64">
      <w:pPr>
        <w:numPr>
          <w:ilvl w:val="0"/>
          <w:numId w:val="27"/>
        </w:numPr>
        <w:tabs>
          <w:tab w:val="clear" w:pos="1620"/>
          <w:tab w:val="num" w:pos="900"/>
        </w:tabs>
        <w:spacing w:line="360" w:lineRule="auto"/>
        <w:ind w:left="0" w:firstLine="709"/>
        <w:jc w:val="both"/>
        <w:rPr>
          <w:sz w:val="28"/>
          <w:szCs w:val="28"/>
        </w:rPr>
      </w:pPr>
      <w:r w:rsidRPr="009E16DD">
        <w:rPr>
          <w:sz w:val="28"/>
          <w:szCs w:val="28"/>
        </w:rPr>
        <w:t>разрешительная</w:t>
      </w:r>
      <w:r w:rsidR="00242340" w:rsidRPr="009E16DD">
        <w:rPr>
          <w:sz w:val="28"/>
          <w:szCs w:val="28"/>
        </w:rPr>
        <w:t xml:space="preserve"> система в Российской Федерации – это урегулированная правом совокупность</w:t>
      </w:r>
      <w:r w:rsidR="00DE5A38" w:rsidRPr="009E16DD">
        <w:rPr>
          <w:sz w:val="28"/>
          <w:szCs w:val="28"/>
        </w:rPr>
        <w:t xml:space="preserve"> специфических</w:t>
      </w:r>
      <w:r w:rsidR="00242340" w:rsidRPr="009E16DD">
        <w:rPr>
          <w:sz w:val="28"/>
          <w:szCs w:val="28"/>
        </w:rPr>
        <w:t xml:space="preserve"> общественных отношений субъектов административной влас</w:t>
      </w:r>
      <w:r w:rsidR="00DE5A38" w:rsidRPr="009E16DD">
        <w:rPr>
          <w:sz w:val="28"/>
          <w:szCs w:val="28"/>
        </w:rPr>
        <w:t>ти с гражданами и организациями;</w:t>
      </w:r>
    </w:p>
    <w:p w:rsidR="00DE5A38" w:rsidRPr="009E16DD" w:rsidRDefault="00DE5A38" w:rsidP="00110B64">
      <w:pPr>
        <w:numPr>
          <w:ilvl w:val="0"/>
          <w:numId w:val="27"/>
        </w:numPr>
        <w:tabs>
          <w:tab w:val="clear" w:pos="1620"/>
          <w:tab w:val="num" w:pos="900"/>
        </w:tabs>
        <w:spacing w:line="360" w:lineRule="auto"/>
        <w:ind w:left="0" w:firstLine="709"/>
        <w:jc w:val="both"/>
        <w:rPr>
          <w:sz w:val="28"/>
          <w:szCs w:val="28"/>
        </w:rPr>
      </w:pPr>
      <w:r w:rsidRPr="009E16DD">
        <w:rPr>
          <w:sz w:val="28"/>
          <w:szCs w:val="28"/>
        </w:rPr>
        <w:t xml:space="preserve">разрешительное производство осуществляется уполномоченными федеральными органами исполнительной власти в семь стадий; </w:t>
      </w:r>
    </w:p>
    <w:p w:rsidR="00DE5A38" w:rsidRPr="009E16DD" w:rsidRDefault="00DE5A38" w:rsidP="00110B64">
      <w:pPr>
        <w:numPr>
          <w:ilvl w:val="0"/>
          <w:numId w:val="27"/>
        </w:numPr>
        <w:tabs>
          <w:tab w:val="clear" w:pos="1620"/>
          <w:tab w:val="num" w:pos="900"/>
        </w:tabs>
        <w:spacing w:line="360" w:lineRule="auto"/>
        <w:ind w:left="0" w:firstLine="709"/>
        <w:jc w:val="both"/>
        <w:rPr>
          <w:sz w:val="28"/>
          <w:szCs w:val="28"/>
        </w:rPr>
      </w:pPr>
      <w:r w:rsidRPr="009E16DD">
        <w:rPr>
          <w:sz w:val="28"/>
          <w:szCs w:val="28"/>
        </w:rPr>
        <w:t xml:space="preserve">органы внутренних дел как структурное подразделение Министерства внутренних дел осуществляют </w:t>
      </w:r>
      <w:r w:rsidR="00216785" w:rsidRPr="009E16DD">
        <w:rPr>
          <w:sz w:val="28"/>
          <w:szCs w:val="28"/>
        </w:rPr>
        <w:t>лицензио</w:t>
      </w:r>
      <w:r w:rsidRPr="009E16DD">
        <w:rPr>
          <w:sz w:val="28"/>
          <w:szCs w:val="28"/>
        </w:rPr>
        <w:t>нно-разрешительную деятельность;</w:t>
      </w:r>
    </w:p>
    <w:p w:rsidR="00DE5A38" w:rsidRPr="009E16DD" w:rsidRDefault="00DE5A38" w:rsidP="00110B64">
      <w:pPr>
        <w:numPr>
          <w:ilvl w:val="0"/>
          <w:numId w:val="27"/>
        </w:numPr>
        <w:tabs>
          <w:tab w:val="clear" w:pos="1620"/>
          <w:tab w:val="num" w:pos="900"/>
        </w:tabs>
        <w:spacing w:line="360" w:lineRule="auto"/>
        <w:ind w:left="0" w:firstLine="709"/>
        <w:jc w:val="both"/>
        <w:rPr>
          <w:sz w:val="28"/>
          <w:szCs w:val="28"/>
        </w:rPr>
      </w:pPr>
      <w:r w:rsidRPr="009E16DD">
        <w:rPr>
          <w:sz w:val="28"/>
          <w:szCs w:val="28"/>
        </w:rPr>
        <w:t>органы внутренних дел выдают разрешения на приобретение и хранение оружия и боеприпасов.</w:t>
      </w:r>
    </w:p>
    <w:p w:rsidR="00216785" w:rsidRPr="009E16DD" w:rsidRDefault="00216785" w:rsidP="009E16DD">
      <w:pPr>
        <w:spacing w:line="360" w:lineRule="auto"/>
        <w:ind w:firstLine="540"/>
        <w:jc w:val="both"/>
        <w:rPr>
          <w:sz w:val="28"/>
          <w:szCs w:val="28"/>
        </w:rPr>
      </w:pPr>
      <w:r w:rsidRPr="009E16DD">
        <w:rPr>
          <w:sz w:val="28"/>
          <w:szCs w:val="28"/>
        </w:rPr>
        <w:t>Исходя из всего указанного выше перейдем к рассмотрению первой главы моей курсовой работы – лицензионно-разрешительная система в Российской Федерации.</w:t>
      </w:r>
    </w:p>
    <w:bookmarkEnd w:id="0"/>
    <w:p w:rsidR="0026323E" w:rsidRPr="00D14E13" w:rsidRDefault="00D14E13" w:rsidP="009E16DD">
      <w:pPr>
        <w:spacing w:line="360" w:lineRule="auto"/>
        <w:ind w:firstLine="540"/>
        <w:jc w:val="both"/>
        <w:rPr>
          <w:b/>
          <w:sz w:val="28"/>
          <w:szCs w:val="28"/>
        </w:rPr>
      </w:pPr>
      <w:r>
        <w:rPr>
          <w:sz w:val="28"/>
          <w:szCs w:val="28"/>
        </w:rPr>
        <w:br w:type="page"/>
      </w:r>
      <w:r w:rsidR="00005340" w:rsidRPr="00D14E13">
        <w:rPr>
          <w:b/>
          <w:sz w:val="28"/>
          <w:szCs w:val="28"/>
        </w:rPr>
        <w:t xml:space="preserve">Глава </w:t>
      </w:r>
      <w:r w:rsidR="00005340" w:rsidRPr="00D14E13">
        <w:rPr>
          <w:b/>
          <w:sz w:val="28"/>
          <w:szCs w:val="28"/>
          <w:lang w:val="en-US"/>
        </w:rPr>
        <w:t>I</w:t>
      </w:r>
      <w:r w:rsidR="00005340" w:rsidRPr="00D14E13">
        <w:rPr>
          <w:b/>
          <w:sz w:val="28"/>
          <w:szCs w:val="28"/>
        </w:rPr>
        <w:t xml:space="preserve">. </w:t>
      </w:r>
      <w:r w:rsidR="0026323E" w:rsidRPr="00D14E13">
        <w:rPr>
          <w:b/>
          <w:sz w:val="28"/>
          <w:szCs w:val="28"/>
        </w:rPr>
        <w:t>Лицензионно-разрешительная система в Российской Федерации</w:t>
      </w:r>
    </w:p>
    <w:p w:rsidR="00D14E13" w:rsidRDefault="00D14E13" w:rsidP="009E16DD">
      <w:pPr>
        <w:spacing w:line="360" w:lineRule="auto"/>
        <w:ind w:firstLine="540"/>
        <w:jc w:val="both"/>
        <w:rPr>
          <w:sz w:val="28"/>
          <w:szCs w:val="28"/>
        </w:rPr>
      </w:pPr>
    </w:p>
    <w:p w:rsidR="0026323E" w:rsidRPr="009E16DD" w:rsidRDefault="00005340" w:rsidP="009E16DD">
      <w:pPr>
        <w:spacing w:line="360" w:lineRule="auto"/>
        <w:ind w:firstLine="540"/>
        <w:jc w:val="both"/>
        <w:rPr>
          <w:sz w:val="28"/>
          <w:szCs w:val="28"/>
        </w:rPr>
      </w:pPr>
      <w:r w:rsidRPr="009E16DD">
        <w:rPr>
          <w:sz w:val="28"/>
          <w:szCs w:val="28"/>
        </w:rPr>
        <w:t>§</w:t>
      </w:r>
      <w:r w:rsidR="008E3BC8" w:rsidRPr="009E16DD">
        <w:rPr>
          <w:sz w:val="28"/>
          <w:szCs w:val="28"/>
        </w:rPr>
        <w:t>1.</w:t>
      </w:r>
      <w:r w:rsidR="00D14E13">
        <w:rPr>
          <w:sz w:val="28"/>
          <w:szCs w:val="28"/>
        </w:rPr>
        <w:t>1</w:t>
      </w:r>
      <w:r w:rsidRPr="009E16DD">
        <w:rPr>
          <w:sz w:val="28"/>
          <w:szCs w:val="28"/>
        </w:rPr>
        <w:t xml:space="preserve"> </w:t>
      </w:r>
      <w:r w:rsidR="008E3BC8" w:rsidRPr="009E16DD">
        <w:rPr>
          <w:sz w:val="28"/>
          <w:szCs w:val="28"/>
        </w:rPr>
        <w:t>Понятие и особенности разрешительной системы</w:t>
      </w:r>
    </w:p>
    <w:p w:rsidR="00D14E13" w:rsidRDefault="00D14E13" w:rsidP="009E16DD">
      <w:pPr>
        <w:spacing w:line="360" w:lineRule="auto"/>
        <w:ind w:firstLine="540"/>
        <w:jc w:val="both"/>
        <w:rPr>
          <w:sz w:val="28"/>
          <w:szCs w:val="28"/>
        </w:rPr>
      </w:pPr>
    </w:p>
    <w:p w:rsidR="008E3BC8" w:rsidRPr="009E16DD" w:rsidRDefault="008E3BC8" w:rsidP="009E16DD">
      <w:pPr>
        <w:spacing w:line="360" w:lineRule="auto"/>
        <w:ind w:firstLine="540"/>
        <w:jc w:val="both"/>
        <w:rPr>
          <w:sz w:val="28"/>
          <w:szCs w:val="28"/>
        </w:rPr>
      </w:pPr>
      <w:r w:rsidRPr="009E16DD">
        <w:rPr>
          <w:sz w:val="28"/>
          <w:szCs w:val="28"/>
        </w:rPr>
        <w:t>Разрешительная система</w:t>
      </w:r>
      <w:r w:rsidR="00211C72" w:rsidRPr="009E16DD">
        <w:rPr>
          <w:sz w:val="28"/>
          <w:szCs w:val="28"/>
        </w:rPr>
        <w:t xml:space="preserve"> - это</w:t>
      </w:r>
      <w:r w:rsidRPr="009E16DD">
        <w:rPr>
          <w:sz w:val="28"/>
          <w:szCs w:val="28"/>
        </w:rPr>
        <w:t xml:space="preserve"> урегулированная правом совокупность общественных отношений субъектов административной </w:t>
      </w:r>
      <w:r w:rsidR="005E7590" w:rsidRPr="009E16DD">
        <w:rPr>
          <w:sz w:val="28"/>
          <w:szCs w:val="28"/>
        </w:rPr>
        <w:t>власти с гражданами и организациями,</w:t>
      </w:r>
      <w:r w:rsidR="00A23530" w:rsidRPr="009E16DD">
        <w:rPr>
          <w:sz w:val="28"/>
          <w:szCs w:val="28"/>
        </w:rPr>
        <w:t xml:space="preserve"> </w:t>
      </w:r>
      <w:r w:rsidR="005E7590" w:rsidRPr="009E16DD">
        <w:rPr>
          <w:sz w:val="28"/>
          <w:szCs w:val="28"/>
        </w:rPr>
        <w:t>возникающих в связи с выдачей разрешений на занятие определёнными видами деятельности и последующим надзором за соблюдением правил</w:t>
      </w:r>
      <w:r w:rsidR="00211C72" w:rsidRPr="009E16DD">
        <w:rPr>
          <w:sz w:val="28"/>
          <w:szCs w:val="28"/>
        </w:rPr>
        <w:t xml:space="preserve"> и условий осуществления разреше</w:t>
      </w:r>
      <w:r w:rsidR="005E7590" w:rsidRPr="009E16DD">
        <w:rPr>
          <w:sz w:val="28"/>
          <w:szCs w:val="28"/>
        </w:rPr>
        <w:t>нной деятельности.</w:t>
      </w:r>
    </w:p>
    <w:p w:rsidR="00211C72" w:rsidRPr="009E16DD" w:rsidRDefault="005E7590" w:rsidP="009E16DD">
      <w:pPr>
        <w:spacing w:line="360" w:lineRule="auto"/>
        <w:ind w:firstLine="540"/>
        <w:jc w:val="both"/>
        <w:rPr>
          <w:sz w:val="28"/>
          <w:szCs w:val="28"/>
        </w:rPr>
      </w:pPr>
      <w:r w:rsidRPr="009E16DD">
        <w:rPr>
          <w:sz w:val="28"/>
          <w:szCs w:val="28"/>
        </w:rPr>
        <w:t>Цель разрешительной систем</w:t>
      </w:r>
      <w:r w:rsidR="00A23530" w:rsidRPr="009E16DD">
        <w:rPr>
          <w:sz w:val="28"/>
          <w:szCs w:val="28"/>
        </w:rPr>
        <w:t>ы</w:t>
      </w:r>
      <w:r w:rsidR="00211C72" w:rsidRPr="009E16DD">
        <w:rPr>
          <w:sz w:val="28"/>
          <w:szCs w:val="28"/>
        </w:rPr>
        <w:t xml:space="preserve"> - </w:t>
      </w:r>
      <w:r w:rsidR="00D76766" w:rsidRPr="009E16DD">
        <w:rPr>
          <w:sz w:val="28"/>
          <w:szCs w:val="28"/>
        </w:rPr>
        <w:t>обеспечение безопасности граждан</w:t>
      </w:r>
      <w:r w:rsidR="00A23530" w:rsidRPr="009E16DD">
        <w:rPr>
          <w:sz w:val="28"/>
          <w:szCs w:val="28"/>
        </w:rPr>
        <w:t xml:space="preserve">, </w:t>
      </w:r>
      <w:r w:rsidR="00D76766" w:rsidRPr="009E16DD">
        <w:rPr>
          <w:sz w:val="28"/>
          <w:szCs w:val="28"/>
        </w:rPr>
        <w:t>общества,</w:t>
      </w:r>
      <w:r w:rsidR="00A23530" w:rsidRPr="009E16DD">
        <w:rPr>
          <w:sz w:val="28"/>
          <w:szCs w:val="28"/>
        </w:rPr>
        <w:t xml:space="preserve"> </w:t>
      </w:r>
      <w:r w:rsidR="00D76766" w:rsidRPr="009E16DD">
        <w:rPr>
          <w:sz w:val="28"/>
          <w:szCs w:val="28"/>
        </w:rPr>
        <w:t>государства.</w:t>
      </w:r>
      <w:r w:rsidR="00A23530" w:rsidRPr="009E16DD">
        <w:rPr>
          <w:sz w:val="28"/>
          <w:szCs w:val="28"/>
        </w:rPr>
        <w:t xml:space="preserve"> </w:t>
      </w:r>
      <w:r w:rsidR="00D76766" w:rsidRPr="009E16DD">
        <w:rPr>
          <w:sz w:val="28"/>
          <w:szCs w:val="28"/>
        </w:rPr>
        <w:t>Некоторые виды общественно полезной деятельности</w:t>
      </w:r>
      <w:r w:rsidR="00A23530" w:rsidRPr="009E16DD">
        <w:rPr>
          <w:sz w:val="28"/>
          <w:szCs w:val="28"/>
        </w:rPr>
        <w:t xml:space="preserve"> </w:t>
      </w:r>
      <w:r w:rsidR="00D76766" w:rsidRPr="009E16DD">
        <w:rPr>
          <w:sz w:val="28"/>
          <w:szCs w:val="28"/>
        </w:rPr>
        <w:t>(управление автомобилями,</w:t>
      </w:r>
      <w:r w:rsidR="00A23530" w:rsidRPr="009E16DD">
        <w:rPr>
          <w:sz w:val="28"/>
          <w:szCs w:val="28"/>
        </w:rPr>
        <w:t xml:space="preserve"> </w:t>
      </w:r>
      <w:r w:rsidR="00D76766" w:rsidRPr="009E16DD">
        <w:rPr>
          <w:sz w:val="28"/>
          <w:szCs w:val="28"/>
        </w:rPr>
        <w:t>производство оружия и т.д.)</w:t>
      </w:r>
      <w:r w:rsidR="00A23530" w:rsidRPr="009E16DD">
        <w:rPr>
          <w:sz w:val="28"/>
          <w:szCs w:val="28"/>
        </w:rPr>
        <w:t>, если они о</w:t>
      </w:r>
      <w:r w:rsidR="00F93F4A" w:rsidRPr="009E16DD">
        <w:rPr>
          <w:sz w:val="28"/>
          <w:szCs w:val="28"/>
        </w:rPr>
        <w:t>существляются непрофессионально</w:t>
      </w:r>
      <w:r w:rsidR="00A23530" w:rsidRPr="009E16DD">
        <w:rPr>
          <w:sz w:val="28"/>
          <w:szCs w:val="28"/>
        </w:rPr>
        <w:t>, без соблюдения необходимых правил</w:t>
      </w:r>
      <w:r w:rsidR="00211C72" w:rsidRPr="009E16DD">
        <w:rPr>
          <w:sz w:val="28"/>
          <w:szCs w:val="28"/>
        </w:rPr>
        <w:t>, могут причинить большой вред обществу. Поэтому ею могут заниматься только те, кто получил на это разрешение компетентного органа, без разрешения совершать такие действия нельзя. Эта система призвана защищать граждан, общество, государство от вреда, который может быть причинен неправильным осуществлением деятельности, в отношении которой установлен относительный запрет.</w:t>
      </w:r>
    </w:p>
    <w:p w:rsidR="004E113E" w:rsidRPr="009E16DD" w:rsidRDefault="00211C72" w:rsidP="009E16DD">
      <w:pPr>
        <w:spacing w:line="360" w:lineRule="auto"/>
        <w:ind w:firstLine="540"/>
        <w:jc w:val="both"/>
        <w:rPr>
          <w:sz w:val="28"/>
          <w:szCs w:val="28"/>
        </w:rPr>
      </w:pPr>
      <w:r w:rsidRPr="009E16DD">
        <w:rPr>
          <w:sz w:val="28"/>
          <w:szCs w:val="28"/>
        </w:rPr>
        <w:t xml:space="preserve">В разрешительной системе можно выделить четыре главных элемента: </w:t>
      </w:r>
    </w:p>
    <w:p w:rsidR="004E113E" w:rsidRPr="009E16DD" w:rsidRDefault="004E113E" w:rsidP="009E16DD">
      <w:pPr>
        <w:tabs>
          <w:tab w:val="left" w:pos="540"/>
          <w:tab w:val="left" w:pos="900"/>
          <w:tab w:val="left" w:pos="1080"/>
        </w:tabs>
        <w:spacing w:line="360" w:lineRule="auto"/>
        <w:ind w:firstLine="540"/>
        <w:jc w:val="both"/>
        <w:rPr>
          <w:sz w:val="28"/>
          <w:szCs w:val="28"/>
        </w:rPr>
      </w:pPr>
      <w:r w:rsidRPr="009E16DD">
        <w:rPr>
          <w:sz w:val="28"/>
          <w:szCs w:val="28"/>
        </w:rPr>
        <w:t>1) наличие относительного запрета. Он может быть прямо или косвенно закреплен правовой нормой. Чаще всего это делается косвенно: устанавливается, что заниматься определенной работой можно только при наличии разрешения на это</w:t>
      </w:r>
      <w:r w:rsidR="00262BB5" w:rsidRPr="009E16DD">
        <w:rPr>
          <w:sz w:val="28"/>
          <w:szCs w:val="28"/>
        </w:rPr>
        <w:t>;</w:t>
      </w:r>
    </w:p>
    <w:p w:rsidR="00262BB5" w:rsidRPr="009E16DD" w:rsidRDefault="00262BB5" w:rsidP="009E16DD">
      <w:pPr>
        <w:tabs>
          <w:tab w:val="left" w:pos="540"/>
          <w:tab w:val="left" w:pos="900"/>
          <w:tab w:val="left" w:pos="1080"/>
        </w:tabs>
        <w:spacing w:line="360" w:lineRule="auto"/>
        <w:ind w:firstLine="540"/>
        <w:jc w:val="both"/>
        <w:rPr>
          <w:sz w:val="28"/>
          <w:szCs w:val="28"/>
        </w:rPr>
      </w:pPr>
      <w:r w:rsidRPr="009E16DD">
        <w:rPr>
          <w:sz w:val="28"/>
          <w:szCs w:val="28"/>
        </w:rPr>
        <w:t>2) деятельность по выдаче разрешений, осуществляемая субъектами функциональной власти в отношении граждан, организаций, организационно им не подчиненных. Для не властной стороны это означает получение разрешения. Сейчас разрешения чаще всего называют лицензиями, но достаточно широко используются и другие названия: право на управление (автомобилем, катером и т. д.), допуск (к государственной тайне, к определенной работе), квалификационный аттестат (например, специалиста по таможенному оформлению), квота и т. д. Разрешение, как правило, дается уполномоченным исполнительным органом государственной власти, в порядке, установленном правовыми актами. Выдача разрешений – центральный элемент системы, поэтому она и называется разрешительной;</w:t>
      </w:r>
    </w:p>
    <w:p w:rsidR="00262BB5" w:rsidRPr="009E16DD" w:rsidRDefault="00262BB5" w:rsidP="009E16DD">
      <w:pPr>
        <w:tabs>
          <w:tab w:val="left" w:pos="540"/>
          <w:tab w:val="left" w:pos="900"/>
          <w:tab w:val="left" w:pos="1080"/>
        </w:tabs>
        <w:spacing w:line="360" w:lineRule="auto"/>
        <w:ind w:firstLine="540"/>
        <w:jc w:val="both"/>
        <w:rPr>
          <w:sz w:val="28"/>
          <w:szCs w:val="28"/>
        </w:rPr>
      </w:pPr>
      <w:r w:rsidRPr="009E16DD">
        <w:rPr>
          <w:sz w:val="28"/>
          <w:szCs w:val="28"/>
        </w:rPr>
        <w:t xml:space="preserve">3) надзор за соблюдением лицензиатами и иными субъектами, получившими разрешения, правил и условий при осуществлении соответствующей деятельности; </w:t>
      </w:r>
    </w:p>
    <w:p w:rsidR="00262BB5" w:rsidRPr="009E16DD" w:rsidRDefault="00262BB5" w:rsidP="009E16DD">
      <w:pPr>
        <w:tabs>
          <w:tab w:val="left" w:pos="540"/>
          <w:tab w:val="left" w:pos="900"/>
          <w:tab w:val="left" w:pos="1080"/>
        </w:tabs>
        <w:spacing w:line="360" w:lineRule="auto"/>
        <w:ind w:firstLine="540"/>
        <w:jc w:val="both"/>
        <w:rPr>
          <w:sz w:val="28"/>
          <w:szCs w:val="28"/>
        </w:rPr>
      </w:pPr>
      <w:r w:rsidRPr="009E16DD">
        <w:rPr>
          <w:sz w:val="28"/>
          <w:szCs w:val="28"/>
        </w:rPr>
        <w:t>4) применение принудительных мер для прекращения нарушения правил, условий разрешенной деятельности и привлечение виновных к юридической ответственности.</w:t>
      </w:r>
    </w:p>
    <w:p w:rsidR="00D11B4D" w:rsidRPr="009E16DD" w:rsidRDefault="00D11B4D" w:rsidP="009E16DD">
      <w:pPr>
        <w:tabs>
          <w:tab w:val="left" w:pos="0"/>
          <w:tab w:val="left" w:pos="1080"/>
        </w:tabs>
        <w:spacing w:line="360" w:lineRule="auto"/>
        <w:ind w:firstLine="540"/>
        <w:jc w:val="both"/>
        <w:rPr>
          <w:sz w:val="28"/>
          <w:szCs w:val="28"/>
        </w:rPr>
      </w:pPr>
      <w:r w:rsidRPr="009E16DD">
        <w:rPr>
          <w:sz w:val="28"/>
          <w:szCs w:val="28"/>
        </w:rPr>
        <w:t>Разрешения, выдаваемые в рамках</w:t>
      </w:r>
      <w:r w:rsidR="00262BB5" w:rsidRPr="009E16DD">
        <w:rPr>
          <w:sz w:val="28"/>
          <w:szCs w:val="28"/>
        </w:rPr>
        <w:t xml:space="preserve"> </w:t>
      </w:r>
      <w:r w:rsidRPr="009E16DD">
        <w:rPr>
          <w:sz w:val="28"/>
          <w:szCs w:val="28"/>
        </w:rPr>
        <w:t>рассматриваемой системы, и все складывающиеся при этом отношения следует отличать от смежных явлений.</w:t>
      </w:r>
    </w:p>
    <w:p w:rsidR="00D11B4D" w:rsidRPr="009E16DD" w:rsidRDefault="00D11B4D" w:rsidP="009E16DD">
      <w:pPr>
        <w:tabs>
          <w:tab w:val="left" w:pos="0"/>
          <w:tab w:val="left" w:pos="1080"/>
        </w:tabs>
        <w:spacing w:line="360" w:lineRule="auto"/>
        <w:ind w:firstLine="540"/>
        <w:jc w:val="both"/>
        <w:rPr>
          <w:sz w:val="28"/>
          <w:szCs w:val="28"/>
        </w:rPr>
      </w:pPr>
      <w:r w:rsidRPr="009E16DD">
        <w:rPr>
          <w:sz w:val="28"/>
          <w:szCs w:val="28"/>
        </w:rPr>
        <w:t>Во-первых, от разрешений, выдаваемых линейным руководителем своему подчиненному, как разового характера (например, санкция прокурора на совершения следователем прокуратуры обыска), так и путем предоставления определенного полномочия (например, налагать дисциплинарные взыскания на подчиненных). Здесь существуют совсем иные отношения, процедуры, отсутствует возможность административного принуждения.</w:t>
      </w:r>
    </w:p>
    <w:p w:rsidR="00AB6FE4" w:rsidRPr="009E16DD" w:rsidRDefault="00D11B4D" w:rsidP="009E16DD">
      <w:pPr>
        <w:tabs>
          <w:tab w:val="left" w:pos="0"/>
          <w:tab w:val="left" w:pos="1080"/>
        </w:tabs>
        <w:spacing w:line="360" w:lineRule="auto"/>
        <w:ind w:firstLine="540"/>
        <w:jc w:val="both"/>
        <w:rPr>
          <w:sz w:val="28"/>
          <w:szCs w:val="28"/>
        </w:rPr>
      </w:pPr>
      <w:r w:rsidRPr="009E16DD">
        <w:rPr>
          <w:sz w:val="28"/>
          <w:szCs w:val="28"/>
        </w:rPr>
        <w:t>Во-вторых, от разрешений на совершение единичных действий, таких, как выдача визы для выезда из России, разрешение на сдачу экзамена, разрешение на ранний брак. Так, ст. 13 Семейного кодекса РФ установлено, что по просьбе жениха или невесты может быть дано разрешение вступить в брак лицам, достигшим шестнадцатилетнего возраста, хотя по общему правилу брачный возраст равен восемнадцати годам. В названных и иных подобных случаях совершается действия единичные</w:t>
      </w:r>
      <w:r w:rsidR="00AB6FE4" w:rsidRPr="009E16DD">
        <w:rPr>
          <w:sz w:val="28"/>
          <w:szCs w:val="28"/>
        </w:rPr>
        <w:t>, не связанные с обеспечением безопасности, а потому не подлежащие последующему надзору.</w:t>
      </w:r>
    </w:p>
    <w:p w:rsidR="00AB6FE4" w:rsidRPr="009E16DD" w:rsidRDefault="00AB6FE4" w:rsidP="009E16DD">
      <w:pPr>
        <w:tabs>
          <w:tab w:val="left" w:pos="0"/>
          <w:tab w:val="left" w:pos="1080"/>
        </w:tabs>
        <w:spacing w:line="360" w:lineRule="auto"/>
        <w:ind w:firstLine="540"/>
        <w:jc w:val="both"/>
        <w:rPr>
          <w:sz w:val="28"/>
          <w:szCs w:val="28"/>
        </w:rPr>
      </w:pPr>
      <w:r w:rsidRPr="009E16DD">
        <w:rPr>
          <w:sz w:val="28"/>
          <w:szCs w:val="28"/>
        </w:rPr>
        <w:t>Представляется, что разрешение на совершение разовых действий, даже если они называются лицензиями (на отстрел лося, косулей, например), находится за рамками разрешительной системы.</w:t>
      </w:r>
    </w:p>
    <w:p w:rsidR="00AB6FE4" w:rsidRPr="009E16DD" w:rsidRDefault="00AB6FE4" w:rsidP="009E16DD">
      <w:pPr>
        <w:tabs>
          <w:tab w:val="left" w:pos="0"/>
          <w:tab w:val="left" w:pos="1080"/>
        </w:tabs>
        <w:spacing w:line="360" w:lineRule="auto"/>
        <w:ind w:firstLine="540"/>
        <w:jc w:val="both"/>
        <w:rPr>
          <w:sz w:val="28"/>
          <w:szCs w:val="28"/>
        </w:rPr>
      </w:pPr>
      <w:r w:rsidRPr="009E16DD">
        <w:rPr>
          <w:sz w:val="28"/>
          <w:szCs w:val="28"/>
        </w:rPr>
        <w:t>В-третьих, то же самое можно сказать и о документах об окончаний образовательных учреждений. Известно, что диплом о высшем образовании позволяет занимать соответствующие должности (врача, прокурора и др.). Он действует пожизненно, но сам по себе документ об образовании – только одно из предварительных условий занятия должности: нужен еще приказ о назначении на должность. А если врач хочет самостоятельно заниматься медицинской деятельностью, он должен получить на это лицензию.</w:t>
      </w:r>
    </w:p>
    <w:p w:rsidR="00AB6FE4" w:rsidRPr="009E16DD" w:rsidRDefault="00AB6FE4" w:rsidP="009E16DD">
      <w:pPr>
        <w:tabs>
          <w:tab w:val="left" w:pos="0"/>
          <w:tab w:val="left" w:pos="1080"/>
        </w:tabs>
        <w:spacing w:line="360" w:lineRule="auto"/>
        <w:ind w:firstLine="540"/>
        <w:jc w:val="both"/>
        <w:rPr>
          <w:sz w:val="28"/>
          <w:szCs w:val="28"/>
        </w:rPr>
      </w:pPr>
      <w:r w:rsidRPr="009E16DD">
        <w:rPr>
          <w:sz w:val="28"/>
          <w:szCs w:val="28"/>
        </w:rPr>
        <w:t>Допуск к работе с секретными материалами, принятия на работу водителя и т. д. производится при наличии у лица разрешения и приказа линейного руководителя. Здесь можно говорить о специфике взаимоотношений, поскольку в последующем надзор осуществляют и линейный руководитель, и орган функциональной власти.</w:t>
      </w:r>
    </w:p>
    <w:p w:rsidR="00AB6FE4" w:rsidRPr="009E16DD" w:rsidRDefault="00AB6FE4" w:rsidP="009E16DD">
      <w:pPr>
        <w:tabs>
          <w:tab w:val="left" w:pos="0"/>
          <w:tab w:val="left" w:pos="1080"/>
        </w:tabs>
        <w:spacing w:line="360" w:lineRule="auto"/>
        <w:ind w:firstLine="540"/>
        <w:jc w:val="both"/>
        <w:rPr>
          <w:sz w:val="28"/>
          <w:szCs w:val="28"/>
        </w:rPr>
      </w:pPr>
      <w:r w:rsidRPr="009E16DD">
        <w:rPr>
          <w:sz w:val="28"/>
          <w:szCs w:val="28"/>
        </w:rPr>
        <w:t>Во многом схоже с разрешительной системой государственная регистрация. Но это два разных способа, принадлежащие к разным методам административного воздействия. При регистрации граждан, транспортных средств, сделок с недвижимостью и т. д. не принимается административный акт, разрешающий деятельность. Регистрация состоит в проверке законности фактов, их официальном признании и последующем учете. А выдаче разрешений с последующим надзором связана с определенными видами деятельности, правонаделением соответствующих субъектов.</w:t>
      </w:r>
    </w:p>
    <w:p w:rsidR="00EC7455" w:rsidRPr="009E16DD" w:rsidRDefault="00AB6FE4" w:rsidP="009E16DD">
      <w:pPr>
        <w:tabs>
          <w:tab w:val="left" w:pos="0"/>
          <w:tab w:val="left" w:pos="1080"/>
        </w:tabs>
        <w:spacing w:line="360" w:lineRule="auto"/>
        <w:ind w:firstLine="540"/>
        <w:jc w:val="both"/>
        <w:rPr>
          <w:sz w:val="28"/>
          <w:szCs w:val="28"/>
        </w:rPr>
      </w:pPr>
      <w:r w:rsidRPr="009E16DD">
        <w:rPr>
          <w:sz w:val="28"/>
          <w:szCs w:val="28"/>
        </w:rPr>
        <w:t>Разрешительная система органично сочетает личный (частный) и публичные интересы. Но ее применение в бол</w:t>
      </w:r>
      <w:r w:rsidR="00260C21" w:rsidRPr="009E16DD">
        <w:rPr>
          <w:sz w:val="28"/>
          <w:szCs w:val="28"/>
        </w:rPr>
        <w:t>ьшом объеме, чем это необходимо, порождает напряженность в отношениях с субъектами государственной власти, способствует развитию бюрократизма.</w:t>
      </w:r>
      <w:r w:rsidR="00EC7455" w:rsidRPr="009E16DD">
        <w:rPr>
          <w:sz w:val="28"/>
          <w:szCs w:val="28"/>
        </w:rPr>
        <w:t xml:space="preserve"> А там, где разрешительная процедура недостаточно регулируется правом,</w:t>
      </w:r>
      <w:r w:rsidR="009E16DD">
        <w:rPr>
          <w:sz w:val="28"/>
          <w:szCs w:val="28"/>
        </w:rPr>
        <w:t xml:space="preserve"> </w:t>
      </w:r>
      <w:r w:rsidR="00EC7455" w:rsidRPr="009E16DD">
        <w:rPr>
          <w:sz w:val="28"/>
          <w:szCs w:val="28"/>
        </w:rPr>
        <w:t>возникают волокита, произвол, злоупотребления властью и даже коррупция. В 90-х гг. в рассматриваемой системе очень значимым был еще один аспект – фискальный, ибо получение платы за выдачу лицензий рассматривалось как источник пополнения бюджетов.</w:t>
      </w:r>
    </w:p>
    <w:p w:rsidR="00EC7455" w:rsidRPr="009E16DD" w:rsidRDefault="00EC7455" w:rsidP="009E16DD">
      <w:pPr>
        <w:tabs>
          <w:tab w:val="left" w:pos="0"/>
          <w:tab w:val="left" w:pos="1080"/>
        </w:tabs>
        <w:spacing w:line="360" w:lineRule="auto"/>
        <w:ind w:firstLine="540"/>
        <w:jc w:val="both"/>
        <w:rPr>
          <w:sz w:val="28"/>
          <w:szCs w:val="28"/>
        </w:rPr>
      </w:pPr>
      <w:r w:rsidRPr="009E16DD">
        <w:rPr>
          <w:sz w:val="28"/>
          <w:szCs w:val="28"/>
        </w:rPr>
        <w:t>Невластными субъектами разрешительных правоотношений являются граждане (в том числе индивидуальные предприниматели) и организации. Из содержания ст.2 Закона «О лицензировании отдельных видов деятельности» следует, что лицензии выдаются «юридическому лицу или индивидуальному предпринимателю». Закон не относит к числу лицензиатов филиалы и другие обособленные подразделения юридических лиц. Значит, лицензирование деятельности филиалов юридических лиц необходимо только в тех случаях, когда это предусмотрено специальным федеральным законом. Например, в соответствии с Законом «О высшем и послевузовском</w:t>
      </w:r>
      <w:r w:rsidR="00AB6FE4" w:rsidRPr="009E16DD">
        <w:rPr>
          <w:sz w:val="28"/>
          <w:szCs w:val="28"/>
        </w:rPr>
        <w:t xml:space="preserve"> </w:t>
      </w:r>
      <w:r w:rsidRPr="009E16DD">
        <w:rPr>
          <w:sz w:val="28"/>
          <w:szCs w:val="28"/>
        </w:rPr>
        <w:t>профессиональном образовании»</w:t>
      </w:r>
      <w:r w:rsidR="0029385F" w:rsidRPr="009E16DD">
        <w:rPr>
          <w:rStyle w:val="a6"/>
          <w:sz w:val="28"/>
          <w:szCs w:val="28"/>
        </w:rPr>
        <w:footnoteReference w:id="1"/>
      </w:r>
      <w:r w:rsidRPr="009E16DD">
        <w:rPr>
          <w:sz w:val="28"/>
          <w:szCs w:val="28"/>
        </w:rPr>
        <w:t xml:space="preserve"> (ст.8) филиалы вуза проходят лицензирование и аттестацию самостоятельно.</w:t>
      </w:r>
    </w:p>
    <w:p w:rsidR="00EC7455" w:rsidRPr="009E16DD" w:rsidRDefault="00EC7455" w:rsidP="009E16DD">
      <w:pPr>
        <w:tabs>
          <w:tab w:val="left" w:pos="0"/>
          <w:tab w:val="left" w:pos="1080"/>
        </w:tabs>
        <w:spacing w:line="360" w:lineRule="auto"/>
        <w:ind w:firstLine="540"/>
        <w:jc w:val="both"/>
        <w:rPr>
          <w:sz w:val="28"/>
          <w:szCs w:val="28"/>
        </w:rPr>
      </w:pPr>
      <w:r w:rsidRPr="009E16DD">
        <w:rPr>
          <w:sz w:val="28"/>
          <w:szCs w:val="28"/>
        </w:rPr>
        <w:t>Компетентный орган дает разрешение конкретному субъекту на каждый лицензируемый вид деятельности. Если разрешение выдано федеральным органом государственной власти, оно носит экстерриториальный характер. Это означает, что деятельность может осуществляться на всей территории России. По общему правилу, если лицензия выдана органом субъекта Федерации, соответствующая деятельность может осуществляться на территории данного субъекта.</w:t>
      </w:r>
    </w:p>
    <w:p w:rsidR="00EC7455" w:rsidRPr="009E16DD" w:rsidRDefault="00EC7455" w:rsidP="009E16DD">
      <w:pPr>
        <w:tabs>
          <w:tab w:val="left" w:pos="0"/>
          <w:tab w:val="left" w:pos="1080"/>
        </w:tabs>
        <w:spacing w:line="360" w:lineRule="auto"/>
        <w:ind w:firstLine="540"/>
        <w:jc w:val="both"/>
        <w:rPr>
          <w:sz w:val="28"/>
          <w:szCs w:val="28"/>
        </w:rPr>
      </w:pPr>
      <w:r w:rsidRPr="009E16DD">
        <w:rPr>
          <w:sz w:val="28"/>
          <w:szCs w:val="28"/>
        </w:rPr>
        <w:t>В соответствии с действующими правовыми нормами до 2005 года деятельность на основании лицензии, выданной органами субъекта Федерации, на территории иных субъектов Федерации может осуществляться после регистрации таких лицензий уполномоченными органами соответствующих субъектов.</w:t>
      </w:r>
    </w:p>
    <w:p w:rsidR="00EC7455" w:rsidRPr="009E16DD" w:rsidRDefault="00EC7455" w:rsidP="009E16DD">
      <w:pPr>
        <w:tabs>
          <w:tab w:val="left" w:pos="0"/>
          <w:tab w:val="left" w:pos="1080"/>
        </w:tabs>
        <w:spacing w:line="360" w:lineRule="auto"/>
        <w:ind w:firstLine="540"/>
        <w:jc w:val="both"/>
        <w:rPr>
          <w:sz w:val="28"/>
          <w:szCs w:val="28"/>
        </w:rPr>
      </w:pPr>
      <w:r w:rsidRPr="009E16DD">
        <w:rPr>
          <w:sz w:val="28"/>
          <w:szCs w:val="28"/>
        </w:rPr>
        <w:t>Регистрация проводится в течение 30 дней по предъявлении оригинала лицензии с проверкой, при необходимости, указанных в ней данных, условий осуществления соответствующего вида деятельности и условий безопасности.</w:t>
      </w:r>
    </w:p>
    <w:p w:rsidR="00D037F0" w:rsidRPr="009E16DD" w:rsidRDefault="00D037F0" w:rsidP="009E16DD">
      <w:pPr>
        <w:tabs>
          <w:tab w:val="left" w:pos="0"/>
          <w:tab w:val="left" w:pos="1080"/>
        </w:tabs>
        <w:spacing w:line="360" w:lineRule="auto"/>
        <w:ind w:firstLine="540"/>
        <w:jc w:val="both"/>
        <w:rPr>
          <w:sz w:val="28"/>
          <w:szCs w:val="28"/>
        </w:rPr>
      </w:pPr>
      <w:r w:rsidRPr="009E16DD">
        <w:rPr>
          <w:sz w:val="28"/>
          <w:szCs w:val="28"/>
        </w:rPr>
        <w:t>Федеральными актами может быть установлено бессрочное действие разрешение (лицензии). Но, как правило, срок их действия определяется положениями о лицензировании конкретных видов деятельности, но не может быть менее трех лет. На меньший срок разрешение выдается только в индивидуальном порядке по заявлению соискателя лицензии.</w:t>
      </w:r>
    </w:p>
    <w:p w:rsidR="00D037F0" w:rsidRPr="009E16DD" w:rsidRDefault="00D037F0" w:rsidP="009E16DD">
      <w:pPr>
        <w:tabs>
          <w:tab w:val="left" w:pos="0"/>
          <w:tab w:val="left" w:pos="1080"/>
        </w:tabs>
        <w:spacing w:line="360" w:lineRule="auto"/>
        <w:ind w:firstLine="540"/>
        <w:jc w:val="both"/>
        <w:rPr>
          <w:sz w:val="28"/>
          <w:szCs w:val="28"/>
        </w:rPr>
      </w:pPr>
      <w:r w:rsidRPr="009E16DD">
        <w:rPr>
          <w:sz w:val="28"/>
          <w:szCs w:val="28"/>
        </w:rPr>
        <w:t>Соответствующая деятельность не должна осуществляться, если: 1) истек срок разрешения; 2) разрешение выдано на иную деятельность; 3) другому лицу.</w:t>
      </w:r>
    </w:p>
    <w:p w:rsidR="00D037F0" w:rsidRPr="009E16DD" w:rsidRDefault="00D037F0" w:rsidP="009E16DD">
      <w:pPr>
        <w:tabs>
          <w:tab w:val="left" w:pos="0"/>
          <w:tab w:val="left" w:pos="1080"/>
        </w:tabs>
        <w:spacing w:line="360" w:lineRule="auto"/>
        <w:ind w:firstLine="540"/>
        <w:jc w:val="both"/>
        <w:rPr>
          <w:sz w:val="28"/>
          <w:szCs w:val="28"/>
        </w:rPr>
      </w:pPr>
      <w:r w:rsidRPr="009E16DD">
        <w:rPr>
          <w:sz w:val="28"/>
          <w:szCs w:val="28"/>
        </w:rPr>
        <w:t>Правовая основа разрешительной системы состоит из многих юридических актов разной юридической силы. Ведущая роль здесь принадлежит принятому в сентябре 1998 г. Федеральному закону «О лицензировании отдельных видов деятельности»</w:t>
      </w:r>
      <w:r w:rsidR="004E3409" w:rsidRPr="009E16DD">
        <w:rPr>
          <w:rStyle w:val="a6"/>
          <w:sz w:val="28"/>
          <w:szCs w:val="28"/>
        </w:rPr>
        <w:footnoteReference w:id="2"/>
      </w:r>
      <w:r w:rsidRPr="009E16DD">
        <w:rPr>
          <w:sz w:val="28"/>
          <w:szCs w:val="28"/>
        </w:rPr>
        <w:t>. Без преувеличения его можно считать основами законодательства о разрешительной системе. Но только в отношении предпринимательской деятельности. Кроме того, этот закон не распространяется на внешнеэкономическую, таможенную, природоохранную деятельность, а также отношения, возникающие в связи с использованием интеллектуальной собственности, и ряд других видов разрешаемой деятельности.</w:t>
      </w:r>
    </w:p>
    <w:p w:rsidR="00B8070D" w:rsidRPr="009E16DD" w:rsidRDefault="00D037F0" w:rsidP="009E16DD">
      <w:pPr>
        <w:tabs>
          <w:tab w:val="left" w:pos="0"/>
          <w:tab w:val="left" w:pos="1080"/>
        </w:tabs>
        <w:spacing w:line="360" w:lineRule="auto"/>
        <w:ind w:firstLine="540"/>
        <w:jc w:val="both"/>
        <w:rPr>
          <w:sz w:val="28"/>
          <w:szCs w:val="28"/>
        </w:rPr>
      </w:pPr>
      <w:r w:rsidRPr="009E16DD">
        <w:rPr>
          <w:sz w:val="28"/>
          <w:szCs w:val="28"/>
        </w:rPr>
        <w:t xml:space="preserve">В соответствии с Законом лицензирование производится в отношении таких видов деятельности, </w:t>
      </w:r>
      <w:r w:rsidR="00B8070D" w:rsidRPr="009E16DD">
        <w:rPr>
          <w:sz w:val="28"/>
          <w:szCs w:val="28"/>
        </w:rPr>
        <w:t>«осуществление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w:t>
      </w:r>
      <w:r w:rsidRPr="009E16DD">
        <w:rPr>
          <w:sz w:val="28"/>
          <w:szCs w:val="28"/>
        </w:rPr>
        <w:t xml:space="preserve"> </w:t>
      </w:r>
      <w:r w:rsidR="00B8070D" w:rsidRPr="009E16DD">
        <w:rPr>
          <w:sz w:val="28"/>
          <w:szCs w:val="28"/>
        </w:rPr>
        <w:t>государства и регулирование которых не может осуществлять иными методами…».</w:t>
      </w:r>
    </w:p>
    <w:p w:rsidR="00B8070D" w:rsidRPr="009E16DD" w:rsidRDefault="00B8070D" w:rsidP="009E16DD">
      <w:pPr>
        <w:tabs>
          <w:tab w:val="left" w:pos="0"/>
          <w:tab w:val="left" w:pos="1080"/>
        </w:tabs>
        <w:spacing w:line="360" w:lineRule="auto"/>
        <w:ind w:firstLine="540"/>
        <w:jc w:val="both"/>
        <w:rPr>
          <w:sz w:val="28"/>
          <w:szCs w:val="28"/>
        </w:rPr>
      </w:pPr>
      <w:r w:rsidRPr="009E16DD">
        <w:rPr>
          <w:sz w:val="28"/>
          <w:szCs w:val="28"/>
        </w:rPr>
        <w:t xml:space="preserve">Из ст.2, 5 указанного Закона можно сделать вывод, что лицензируемые виды деятельности определяется федеральными законами. Президент России и Правительства вправе определять работы и услуги в рамках названных законом видов лицензионной деятельности, утверждать положение и определять порядок лицензирования конкретных видов деятельности. </w:t>
      </w:r>
    </w:p>
    <w:p w:rsidR="00EC48F1" w:rsidRPr="009E16DD" w:rsidRDefault="00B8070D" w:rsidP="009E16DD">
      <w:pPr>
        <w:tabs>
          <w:tab w:val="left" w:pos="0"/>
          <w:tab w:val="left" w:pos="1080"/>
        </w:tabs>
        <w:spacing w:line="360" w:lineRule="auto"/>
        <w:ind w:firstLine="540"/>
        <w:jc w:val="both"/>
        <w:rPr>
          <w:sz w:val="28"/>
          <w:szCs w:val="28"/>
        </w:rPr>
      </w:pPr>
      <w:r w:rsidRPr="009E16DD">
        <w:rPr>
          <w:sz w:val="28"/>
          <w:szCs w:val="28"/>
        </w:rPr>
        <w:t>Вопросы лицензирования разных вдов деятельности регулируются законами «Об образовании», «О безопасности дорожного движения», «О частной детективной и охранной деятельности», Таможенным кодексом, Воздушным кодексом и многими другими законами и подзаконными федеральными актами.</w:t>
      </w:r>
      <w:r w:rsidR="00634DFF">
        <w:rPr>
          <w:sz w:val="28"/>
          <w:szCs w:val="28"/>
        </w:rPr>
        <w:t xml:space="preserve"> </w:t>
      </w:r>
      <w:r w:rsidRPr="009E16DD">
        <w:rPr>
          <w:sz w:val="28"/>
          <w:szCs w:val="28"/>
        </w:rPr>
        <w:t>В субъектах Федерации было принято много законов и подзаконных актов о лицензировании. Их продолжает принимать и после вступления в силу Федерального закона «О лицензировании отдельных видов деятельности»</w:t>
      </w:r>
      <w:r w:rsidR="00EC48F1" w:rsidRPr="009E16DD">
        <w:rPr>
          <w:sz w:val="28"/>
          <w:szCs w:val="28"/>
        </w:rPr>
        <w:t>. Очевидно, что возникло противоречие между федеральными актами и актами субъектов Федерации по этому вопросу</w:t>
      </w:r>
    </w:p>
    <w:p w:rsidR="004E113E" w:rsidRPr="009E16DD" w:rsidRDefault="00EC48F1" w:rsidP="009E16DD">
      <w:pPr>
        <w:tabs>
          <w:tab w:val="left" w:pos="0"/>
          <w:tab w:val="left" w:pos="1080"/>
        </w:tabs>
        <w:spacing w:line="360" w:lineRule="auto"/>
        <w:ind w:firstLine="540"/>
        <w:jc w:val="both"/>
        <w:rPr>
          <w:sz w:val="28"/>
          <w:szCs w:val="28"/>
        </w:rPr>
      </w:pPr>
      <w:r w:rsidRPr="009E16DD">
        <w:rPr>
          <w:sz w:val="28"/>
          <w:szCs w:val="28"/>
        </w:rPr>
        <w:t>Статья 5 Закона о лицензировании устанавливает, что Президент РФ и Правительства относит полномочия «на осуществление лицензирования конкретных видов деятельности к компетенции федеральных органов государственной власти».</w:t>
      </w:r>
      <w:r w:rsidR="002454F0" w:rsidRPr="009E16DD">
        <w:rPr>
          <w:sz w:val="28"/>
          <w:szCs w:val="28"/>
        </w:rPr>
        <w:t xml:space="preserve"> Из текста Закона о лицензировании очевидно, что центральные и иные органы федеральных ведомств не вправе регулировать порядок лицензировании. В настоящее время порядок лицензирования многих видов деятельности регулируется общими актами центральных органов тех ведомств, которые и осуществляют лицензирование. Поэтому в таких положениях (инструкциях) очень четко отражен ведомственный интерес, но не столь четко определены формы защиты прав соискателей лицензий. Реализация Закона о лицензировании требует замены ведомственных нормативных актов правительственными. Хочется надеяться, что это не займет много времени. Очевидно, что включение любой деятельности в орбиту разрешительной системы означает ограничение свободы осуществлять ее. Поэтому это должно делаться только на основании федерального закона. Отрадно, что закон все более и более становиться правовой основой разрешительной системы, ограничивая подзаконное правотворчество в этом важном деле. Поскольку уже десятки федеральных законов определяют виды лицензируемой деятельности, полезно было бы иметь единый федеральный реестр лицензированных видов деятельности, содержание которого было бы доступно каждому интересующемуся этим вопросом лицу.</w:t>
      </w:r>
      <w:r w:rsidR="00634DFF">
        <w:rPr>
          <w:sz w:val="28"/>
          <w:szCs w:val="28"/>
        </w:rPr>
        <w:t xml:space="preserve"> </w:t>
      </w:r>
      <w:r w:rsidR="002454F0" w:rsidRPr="009E16DD">
        <w:rPr>
          <w:sz w:val="28"/>
          <w:szCs w:val="28"/>
        </w:rPr>
        <w:t>В КоАП РФ</w:t>
      </w:r>
      <w:r w:rsidR="004E3409" w:rsidRPr="009E16DD">
        <w:rPr>
          <w:rStyle w:val="a6"/>
          <w:sz w:val="28"/>
          <w:szCs w:val="28"/>
        </w:rPr>
        <w:footnoteReference w:id="3"/>
      </w:r>
      <w:r w:rsidR="002454F0" w:rsidRPr="009E16DD">
        <w:rPr>
          <w:sz w:val="28"/>
          <w:szCs w:val="28"/>
        </w:rPr>
        <w:t xml:space="preserve"> </w:t>
      </w:r>
      <w:r w:rsidR="00ED1781" w:rsidRPr="009E16DD">
        <w:rPr>
          <w:sz w:val="28"/>
          <w:szCs w:val="28"/>
        </w:rPr>
        <w:t>есть статьи об ответственности работников торговли за продажу огнестрельного гладкоствольного оружия гражданам, не имеющим разрешение ОВД, за управление транспортными средствами лицами, не имеющим право управления. К сожалению, пока нет общей федеральной нормой, устанавливающей</w:t>
      </w:r>
      <w:r w:rsidR="002454F0" w:rsidRPr="009E16DD">
        <w:rPr>
          <w:sz w:val="28"/>
          <w:szCs w:val="28"/>
        </w:rPr>
        <w:t xml:space="preserve"> </w:t>
      </w:r>
      <w:r w:rsidR="00ED1781" w:rsidRPr="009E16DD">
        <w:rPr>
          <w:sz w:val="28"/>
          <w:szCs w:val="28"/>
        </w:rPr>
        <w:t xml:space="preserve">административную ответственность за незаконное занятие лицензируемой деятельностью, а также за нарушение лицензионных условий. </w:t>
      </w:r>
      <w:r w:rsidR="004E3409" w:rsidRPr="009E16DD">
        <w:rPr>
          <w:sz w:val="28"/>
          <w:szCs w:val="28"/>
        </w:rPr>
        <w:t>В</w:t>
      </w:r>
      <w:r w:rsidR="00ED1781" w:rsidRPr="009E16DD">
        <w:rPr>
          <w:sz w:val="28"/>
          <w:szCs w:val="28"/>
        </w:rPr>
        <w:t xml:space="preserve"> УК РФ</w:t>
      </w:r>
      <w:r w:rsidR="004E3409" w:rsidRPr="009E16DD">
        <w:rPr>
          <w:rStyle w:val="a6"/>
          <w:sz w:val="28"/>
          <w:szCs w:val="28"/>
        </w:rPr>
        <w:footnoteReference w:id="4"/>
      </w:r>
      <w:r w:rsidR="00ED1781" w:rsidRPr="009E16DD">
        <w:rPr>
          <w:sz w:val="28"/>
          <w:szCs w:val="28"/>
        </w:rPr>
        <w:t xml:space="preserve"> говорится об ответственности за осуществление предпринимательской деятельности без специального разрешения, когда оно обязательно, или с нарушением условий лицензирования, если это деяние причинило крупный ущерб гражданам, организациям или государству либо сопряжено с извлечением дохода в крупном размере. Крупным в ст. 171 признается доход, сумма которого превышает 200 МРОТ.</w:t>
      </w:r>
      <w:r w:rsidR="00634DFF">
        <w:rPr>
          <w:sz w:val="28"/>
          <w:szCs w:val="28"/>
        </w:rPr>
        <w:t xml:space="preserve"> </w:t>
      </w:r>
      <w:r w:rsidR="00CB2FC9" w:rsidRPr="009E16DD">
        <w:rPr>
          <w:sz w:val="28"/>
          <w:szCs w:val="28"/>
        </w:rPr>
        <w:t>Общие нормы об администр</w:t>
      </w:r>
      <w:r w:rsidR="00ED1781" w:rsidRPr="009E16DD">
        <w:rPr>
          <w:sz w:val="28"/>
          <w:szCs w:val="28"/>
        </w:rPr>
        <w:t>ативной ответственности за нарушение лицензионных правил имеются в законах в субъектов Федерации. Так</w:t>
      </w:r>
      <w:r w:rsidR="00AE223C" w:rsidRPr="009E16DD">
        <w:rPr>
          <w:sz w:val="28"/>
          <w:szCs w:val="28"/>
        </w:rPr>
        <w:t>,</w:t>
      </w:r>
      <w:r w:rsidR="00ED1781" w:rsidRPr="009E16DD">
        <w:rPr>
          <w:sz w:val="28"/>
          <w:szCs w:val="28"/>
        </w:rPr>
        <w:t xml:space="preserve"> </w:t>
      </w:r>
      <w:r w:rsidR="00AE223C" w:rsidRPr="009E16DD">
        <w:rPr>
          <w:sz w:val="28"/>
          <w:szCs w:val="28"/>
        </w:rPr>
        <w:t>Кодекс Свердловской области об административной ответственности закрепляет ответственность за осуществление деятельности без лицензии или специального разрешения, когда их получение в соответствии с законами является обязательным (ст. 136), и за осуществление деятельности с нарушением условий, предусмотренных лицензией, специальным разрешением (ст. 137).</w:t>
      </w:r>
      <w:r w:rsidR="009E16DD">
        <w:rPr>
          <w:sz w:val="28"/>
          <w:szCs w:val="28"/>
        </w:rPr>
        <w:t xml:space="preserve"> </w:t>
      </w:r>
    </w:p>
    <w:p w:rsidR="0027228F" w:rsidRPr="009E16DD" w:rsidRDefault="0027228F" w:rsidP="009E16DD">
      <w:pPr>
        <w:tabs>
          <w:tab w:val="left" w:pos="0"/>
          <w:tab w:val="left" w:pos="1080"/>
        </w:tabs>
        <w:spacing w:line="360" w:lineRule="auto"/>
        <w:ind w:firstLine="540"/>
        <w:jc w:val="both"/>
        <w:rPr>
          <w:sz w:val="28"/>
          <w:szCs w:val="28"/>
        </w:rPr>
      </w:pPr>
    </w:p>
    <w:p w:rsidR="00CB2FC9" w:rsidRPr="009E16DD" w:rsidRDefault="00005340" w:rsidP="009E16DD">
      <w:pPr>
        <w:tabs>
          <w:tab w:val="left" w:pos="0"/>
          <w:tab w:val="left" w:pos="1080"/>
        </w:tabs>
        <w:spacing w:line="360" w:lineRule="auto"/>
        <w:ind w:firstLine="540"/>
        <w:jc w:val="both"/>
        <w:rPr>
          <w:sz w:val="28"/>
          <w:szCs w:val="28"/>
        </w:rPr>
      </w:pPr>
      <w:r w:rsidRPr="009E16DD">
        <w:rPr>
          <w:sz w:val="28"/>
          <w:szCs w:val="28"/>
        </w:rPr>
        <w:t>§ 1.</w:t>
      </w:r>
      <w:r w:rsidR="00CB2FC9" w:rsidRPr="009E16DD">
        <w:rPr>
          <w:sz w:val="28"/>
          <w:szCs w:val="28"/>
        </w:rPr>
        <w:t>2</w:t>
      </w:r>
      <w:r w:rsidRPr="009E16DD">
        <w:rPr>
          <w:sz w:val="28"/>
          <w:szCs w:val="28"/>
        </w:rPr>
        <w:t xml:space="preserve"> </w:t>
      </w:r>
      <w:r w:rsidR="00B76236" w:rsidRPr="009E16DD">
        <w:rPr>
          <w:sz w:val="28"/>
          <w:szCs w:val="28"/>
        </w:rPr>
        <w:t>Разрешительное производство</w:t>
      </w:r>
    </w:p>
    <w:p w:rsidR="00634DFF" w:rsidRDefault="00634DFF" w:rsidP="009E16DD">
      <w:pPr>
        <w:tabs>
          <w:tab w:val="left" w:pos="0"/>
          <w:tab w:val="left" w:pos="1080"/>
        </w:tabs>
        <w:spacing w:line="360" w:lineRule="auto"/>
        <w:ind w:firstLine="540"/>
        <w:jc w:val="both"/>
        <w:rPr>
          <w:sz w:val="28"/>
          <w:szCs w:val="28"/>
        </w:rPr>
      </w:pPr>
    </w:p>
    <w:p w:rsidR="00CB2FC9" w:rsidRPr="009E16DD" w:rsidRDefault="00CB2FC9" w:rsidP="009E16DD">
      <w:pPr>
        <w:tabs>
          <w:tab w:val="left" w:pos="0"/>
          <w:tab w:val="left" w:pos="1080"/>
        </w:tabs>
        <w:spacing w:line="360" w:lineRule="auto"/>
        <w:ind w:firstLine="540"/>
        <w:jc w:val="both"/>
        <w:rPr>
          <w:sz w:val="28"/>
          <w:szCs w:val="28"/>
        </w:rPr>
      </w:pPr>
      <w:r w:rsidRPr="009E16DD">
        <w:rPr>
          <w:sz w:val="28"/>
          <w:szCs w:val="28"/>
        </w:rPr>
        <w:t>Наличие правовых актов,</w:t>
      </w:r>
      <w:r w:rsidR="004F76A9" w:rsidRPr="009E16DD">
        <w:rPr>
          <w:sz w:val="28"/>
          <w:szCs w:val="28"/>
        </w:rPr>
        <w:t xml:space="preserve"> </w:t>
      </w:r>
      <w:r w:rsidRPr="009E16DD">
        <w:rPr>
          <w:sz w:val="28"/>
          <w:szCs w:val="28"/>
        </w:rPr>
        <w:t>регулирующих</w:t>
      </w:r>
      <w:r w:rsidR="004F76A9" w:rsidRPr="009E16DD">
        <w:rPr>
          <w:sz w:val="28"/>
          <w:szCs w:val="28"/>
        </w:rPr>
        <w:t xml:space="preserve"> особый порядок хотя и многих, но перечисленных законом видов деятельности, реализация таких актов означает существование специального административного режима – разрешительного режима. Его важнейшая роль – разрешительное производство, то есть регулируемая процессуальными нормами процедура осуществления разрешительной деятельности. </w:t>
      </w:r>
    </w:p>
    <w:p w:rsidR="004F76A9" w:rsidRPr="009E16DD" w:rsidRDefault="004F76A9" w:rsidP="009E16DD">
      <w:pPr>
        <w:tabs>
          <w:tab w:val="left" w:pos="0"/>
          <w:tab w:val="left" w:pos="1080"/>
        </w:tabs>
        <w:spacing w:line="360" w:lineRule="auto"/>
        <w:ind w:firstLine="540"/>
        <w:jc w:val="both"/>
        <w:rPr>
          <w:sz w:val="28"/>
          <w:szCs w:val="28"/>
        </w:rPr>
      </w:pPr>
      <w:r w:rsidRPr="009E16DD">
        <w:rPr>
          <w:sz w:val="28"/>
          <w:szCs w:val="28"/>
        </w:rPr>
        <w:t xml:space="preserve">В разрешительном производстве выделяют такие стадии: </w:t>
      </w:r>
    </w:p>
    <w:p w:rsidR="004F76A9"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Предварительная (возбуждение разрешительного дела);</w:t>
      </w:r>
    </w:p>
    <w:p w:rsidR="007300DF"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Обследование;</w:t>
      </w:r>
    </w:p>
    <w:p w:rsidR="007300DF"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Принятия и исполнения решения;</w:t>
      </w:r>
    </w:p>
    <w:p w:rsidR="007300DF"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Надзора за соблюдением лицами, получившими разрешение, установленных требований и условий;</w:t>
      </w:r>
    </w:p>
    <w:p w:rsidR="007300DF"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Аттестации, аккредитации разрешенной деятельности;</w:t>
      </w:r>
    </w:p>
    <w:p w:rsidR="007300DF"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Переоформления, продления разрешений;</w:t>
      </w:r>
    </w:p>
    <w:p w:rsidR="007300DF" w:rsidRPr="009E16DD" w:rsidRDefault="007300DF" w:rsidP="009E16DD">
      <w:pPr>
        <w:numPr>
          <w:ilvl w:val="0"/>
          <w:numId w:val="9"/>
        </w:numPr>
        <w:tabs>
          <w:tab w:val="left" w:pos="0"/>
          <w:tab w:val="left" w:pos="1080"/>
        </w:tabs>
        <w:spacing w:line="360" w:lineRule="auto"/>
        <w:ind w:left="0" w:firstLine="540"/>
        <w:jc w:val="both"/>
        <w:rPr>
          <w:sz w:val="28"/>
          <w:szCs w:val="28"/>
        </w:rPr>
      </w:pPr>
      <w:r w:rsidRPr="009E16DD">
        <w:rPr>
          <w:sz w:val="28"/>
          <w:szCs w:val="28"/>
        </w:rPr>
        <w:t>Применения мер принуждения за допущенные нарушения правил и условий.</w:t>
      </w:r>
    </w:p>
    <w:p w:rsidR="007300DF" w:rsidRPr="009E16DD" w:rsidRDefault="007300DF" w:rsidP="009E16DD">
      <w:pPr>
        <w:tabs>
          <w:tab w:val="left" w:pos="0"/>
          <w:tab w:val="left" w:pos="1080"/>
        </w:tabs>
        <w:spacing w:line="360" w:lineRule="auto"/>
        <w:ind w:firstLine="540"/>
        <w:jc w:val="both"/>
        <w:rPr>
          <w:sz w:val="28"/>
          <w:szCs w:val="28"/>
        </w:rPr>
      </w:pPr>
      <w:r w:rsidRPr="009E16DD">
        <w:rPr>
          <w:sz w:val="28"/>
          <w:szCs w:val="28"/>
        </w:rPr>
        <w:t xml:space="preserve">Последние три стадии (5,6,7) являются факультативными. </w:t>
      </w:r>
    </w:p>
    <w:p w:rsidR="001B2E4D" w:rsidRPr="009E16DD" w:rsidRDefault="007300DF" w:rsidP="009E16DD">
      <w:pPr>
        <w:tabs>
          <w:tab w:val="left" w:pos="0"/>
          <w:tab w:val="left" w:pos="1080"/>
        </w:tabs>
        <w:spacing w:line="360" w:lineRule="auto"/>
        <w:ind w:firstLine="540"/>
        <w:jc w:val="both"/>
        <w:rPr>
          <w:sz w:val="28"/>
          <w:szCs w:val="28"/>
        </w:rPr>
      </w:pPr>
      <w:r w:rsidRPr="009E16DD">
        <w:rPr>
          <w:sz w:val="28"/>
          <w:szCs w:val="28"/>
        </w:rPr>
        <w:t>Разрешительное производство – часть правоприменительного административного оперативно-распределительного процесса, разрешительная деятельность – разновидность организующей, созидательной деятельности «активной» администрации</w:t>
      </w:r>
      <w:r w:rsidR="00423D04" w:rsidRPr="009E16DD">
        <w:rPr>
          <w:sz w:val="28"/>
          <w:szCs w:val="28"/>
        </w:rPr>
        <w:t>. А в</w:t>
      </w:r>
      <w:r w:rsidRPr="009E16DD">
        <w:rPr>
          <w:sz w:val="28"/>
          <w:szCs w:val="28"/>
        </w:rPr>
        <w:t xml:space="preserve"> ходе организационной деятельности</w:t>
      </w:r>
      <w:r w:rsidR="00423D04" w:rsidRPr="009E16DD">
        <w:rPr>
          <w:sz w:val="28"/>
          <w:szCs w:val="28"/>
        </w:rPr>
        <w:t xml:space="preserve"> не существует столь жесткой последовательности стадий, как в юрисдикционных процессах, стадии организационной работы могут осуществляться параллельно, даже меняться местами. Например, раньше может наступить ответственность, чем переоформление лицензии, надзор и аккредитация осуществляются в одно и то же время, аттестацию можно считать формой надзора. Относительный запрет и личный (частный) интерес побуждают заинтересованное лицо подать заявление о выдаче разрешения (лицензии). Это становится началом разрешительного производства. У невластного субъекта есть право обратиться с заявлением, а значит, возбудить лицензионное дело. Но до этого субъект обязан готовиться к лицензированию путем создания </w:t>
      </w:r>
      <w:r w:rsidR="00243C16" w:rsidRPr="009E16DD">
        <w:rPr>
          <w:sz w:val="28"/>
          <w:szCs w:val="28"/>
        </w:rPr>
        <w:t>организационных, материальных, кадровых предпосылок желаемой деятельности, сбора необходимых документов. Во многих случаях взимается плата за рассмотрение заявления соискателя. Ее размер устанавливается Правительством Российской Федерации и не должен превышать трех минимальных месячных размеров оплаты труда.</w:t>
      </w:r>
      <w:r w:rsidR="00634DFF">
        <w:rPr>
          <w:sz w:val="28"/>
          <w:szCs w:val="28"/>
        </w:rPr>
        <w:t xml:space="preserve"> </w:t>
      </w:r>
      <w:r w:rsidR="00243C16" w:rsidRPr="009E16DD">
        <w:rPr>
          <w:sz w:val="28"/>
          <w:szCs w:val="28"/>
        </w:rPr>
        <w:t>По общему правилу все расходы государственного органа, связанные с подготовкой к лицензированию (командировочные расходы, оплата обследований и т.д.) несет заинтересованная сторона. Поэтому в пакет представляемых документов входит и обязательство оплатить такие затраты. Выдача лицензий на пользование недрами производится на конкурсной основе</w:t>
      </w:r>
      <w:r w:rsidR="001B2E4D" w:rsidRPr="009E16DD">
        <w:rPr>
          <w:sz w:val="28"/>
          <w:szCs w:val="28"/>
        </w:rPr>
        <w:t>; значит, в таких случаях заявления о лицензировании принимаются только от победителей конкурсов.</w:t>
      </w:r>
      <w:r w:rsidR="00634DFF">
        <w:rPr>
          <w:sz w:val="28"/>
          <w:szCs w:val="28"/>
        </w:rPr>
        <w:t xml:space="preserve"> </w:t>
      </w:r>
      <w:r w:rsidR="001B2E4D" w:rsidRPr="009E16DD">
        <w:rPr>
          <w:sz w:val="28"/>
          <w:szCs w:val="28"/>
        </w:rPr>
        <w:t>Субъект власти обязан принять заявление, проверить наличие и качество документов, оплету пошлины и зарегистрировать заявление. Если представлены не все необходимые документы, а в установленных случаях не внесена необходимая сумма, в приеме заявления может быть отказано.</w:t>
      </w:r>
      <w:r w:rsidR="00634DFF">
        <w:rPr>
          <w:sz w:val="28"/>
          <w:szCs w:val="28"/>
        </w:rPr>
        <w:t xml:space="preserve"> </w:t>
      </w:r>
      <w:r w:rsidR="001B2E4D" w:rsidRPr="009E16DD">
        <w:rPr>
          <w:sz w:val="28"/>
          <w:szCs w:val="28"/>
        </w:rPr>
        <w:t>Все документы</w:t>
      </w:r>
      <w:r w:rsidR="009E16DD">
        <w:rPr>
          <w:sz w:val="28"/>
          <w:szCs w:val="28"/>
        </w:rPr>
        <w:t xml:space="preserve"> </w:t>
      </w:r>
      <w:r w:rsidR="001B2E4D" w:rsidRPr="009E16DD">
        <w:rPr>
          <w:sz w:val="28"/>
          <w:szCs w:val="28"/>
        </w:rPr>
        <w:t>принимаются по описи, лицензирующий орган обязан вручить (направить) заявителю копию описи с отметкой о дате приема документов.</w:t>
      </w:r>
      <w:r w:rsidR="00634DFF">
        <w:rPr>
          <w:sz w:val="28"/>
          <w:szCs w:val="28"/>
        </w:rPr>
        <w:t xml:space="preserve"> </w:t>
      </w:r>
      <w:r w:rsidR="001B2E4D" w:rsidRPr="009E16DD">
        <w:rPr>
          <w:sz w:val="28"/>
          <w:szCs w:val="28"/>
        </w:rPr>
        <w:t xml:space="preserve">Регистрация заявления означает, что заведено разрешительное дело, и порождает обязанность субъекта власти его рассмотреть, а значит, кроме всего прочего проверить обеспечение соблюдения обязательных общих и специальных лицензионных требований. Общие требования – это соблюдение законодательства Российской Федерации, экологических, санитарно-эпидемических, противопожарных правил. Специальные требования обусловлены </w:t>
      </w:r>
      <w:r w:rsidR="00993493" w:rsidRPr="009E16DD">
        <w:rPr>
          <w:sz w:val="28"/>
          <w:szCs w:val="28"/>
        </w:rPr>
        <w:t>спецификой отдельных видов деятельности. К ним относятся квалификационные требования к соискателям, работникам лицензируемой организации, наличие необходимых помещений, оборудования и иных технических средств. В соответствии с Законом о лицензировании после регистрации заявления решение должно быть принято в срок,</w:t>
      </w:r>
      <w:r w:rsidR="001B2E4D" w:rsidRPr="009E16DD">
        <w:rPr>
          <w:sz w:val="28"/>
          <w:szCs w:val="28"/>
        </w:rPr>
        <w:t xml:space="preserve"> </w:t>
      </w:r>
      <w:r w:rsidR="00993493" w:rsidRPr="009E16DD">
        <w:rPr>
          <w:sz w:val="28"/>
          <w:szCs w:val="28"/>
        </w:rPr>
        <w:t>не превышающий 30 дней. Возможны лишь два варианта этого акта: о выдаче или об отказе в выдаче лицензии.</w:t>
      </w:r>
    </w:p>
    <w:p w:rsidR="00993493" w:rsidRPr="009E16DD" w:rsidRDefault="00993493" w:rsidP="009E16DD">
      <w:pPr>
        <w:tabs>
          <w:tab w:val="left" w:pos="0"/>
          <w:tab w:val="left" w:pos="1080"/>
        </w:tabs>
        <w:spacing w:line="360" w:lineRule="auto"/>
        <w:ind w:firstLine="540"/>
        <w:jc w:val="both"/>
        <w:rPr>
          <w:sz w:val="28"/>
          <w:szCs w:val="28"/>
        </w:rPr>
      </w:pPr>
      <w:r w:rsidRPr="009E16DD">
        <w:rPr>
          <w:sz w:val="28"/>
          <w:szCs w:val="28"/>
        </w:rPr>
        <w:t>Лицензионный орган обязан, а соискатель имеет право быть уведомленным в течении трех дней о содержании принятого акта, а в случае отрицательного решения – и о мотивах отказа.</w:t>
      </w:r>
    </w:p>
    <w:p w:rsidR="00993493" w:rsidRPr="009E16DD" w:rsidRDefault="00993493" w:rsidP="009E16DD">
      <w:pPr>
        <w:tabs>
          <w:tab w:val="left" w:pos="0"/>
          <w:tab w:val="left" w:pos="1080"/>
        </w:tabs>
        <w:spacing w:line="360" w:lineRule="auto"/>
        <w:ind w:firstLine="540"/>
        <w:jc w:val="both"/>
        <w:rPr>
          <w:sz w:val="28"/>
          <w:szCs w:val="28"/>
        </w:rPr>
      </w:pPr>
      <w:r w:rsidRPr="009E16DD">
        <w:rPr>
          <w:sz w:val="28"/>
          <w:szCs w:val="28"/>
        </w:rPr>
        <w:t>Чтобы защитить права соискателей от возможных ошибок и злоупотреблений, законы, регулирующие вопросы выдачи разрешений, как правило, закрепляют основания отказов в их выдаче. В общей форме они сформулированы в статье 10 Закона о лицен</w:t>
      </w:r>
      <w:r w:rsidR="000C0755" w:rsidRPr="009E16DD">
        <w:rPr>
          <w:sz w:val="28"/>
          <w:szCs w:val="28"/>
        </w:rPr>
        <w:t xml:space="preserve">зировании: </w:t>
      </w:r>
    </w:p>
    <w:p w:rsidR="000C0755" w:rsidRPr="009E16DD" w:rsidRDefault="000C0755" w:rsidP="009E16DD">
      <w:pPr>
        <w:numPr>
          <w:ilvl w:val="0"/>
          <w:numId w:val="12"/>
        </w:numPr>
        <w:tabs>
          <w:tab w:val="left" w:pos="0"/>
          <w:tab w:val="left" w:pos="1080"/>
        </w:tabs>
        <w:spacing w:line="360" w:lineRule="auto"/>
        <w:ind w:left="0" w:firstLine="540"/>
        <w:jc w:val="both"/>
        <w:rPr>
          <w:sz w:val="28"/>
          <w:szCs w:val="28"/>
        </w:rPr>
      </w:pPr>
      <w:r w:rsidRPr="009E16DD">
        <w:rPr>
          <w:sz w:val="28"/>
          <w:szCs w:val="28"/>
        </w:rPr>
        <w:t>Наличие в документах, представленных соискателем лицензии, недостоверной или искаженной информации;</w:t>
      </w:r>
    </w:p>
    <w:p w:rsidR="000C0755" w:rsidRPr="009E16DD" w:rsidRDefault="000C0755" w:rsidP="009E16DD">
      <w:pPr>
        <w:numPr>
          <w:ilvl w:val="0"/>
          <w:numId w:val="12"/>
        </w:numPr>
        <w:tabs>
          <w:tab w:val="left" w:pos="0"/>
          <w:tab w:val="left" w:pos="1080"/>
        </w:tabs>
        <w:spacing w:line="360" w:lineRule="auto"/>
        <w:ind w:left="0" w:firstLine="540"/>
        <w:jc w:val="both"/>
        <w:rPr>
          <w:sz w:val="28"/>
          <w:szCs w:val="28"/>
        </w:rPr>
      </w:pPr>
      <w:r w:rsidRPr="009E16DD">
        <w:rPr>
          <w:sz w:val="28"/>
          <w:szCs w:val="28"/>
        </w:rPr>
        <w:t>Несоответствие соискателя лицензии лицензионным требованиям и условиям.</w:t>
      </w:r>
    </w:p>
    <w:p w:rsidR="000C0755" w:rsidRPr="009E16DD" w:rsidRDefault="000C0755" w:rsidP="009E16DD">
      <w:pPr>
        <w:tabs>
          <w:tab w:val="left" w:pos="0"/>
          <w:tab w:val="left" w:pos="1080"/>
        </w:tabs>
        <w:spacing w:line="360" w:lineRule="auto"/>
        <w:ind w:firstLine="540"/>
        <w:jc w:val="both"/>
        <w:rPr>
          <w:sz w:val="28"/>
          <w:szCs w:val="28"/>
        </w:rPr>
      </w:pPr>
      <w:r w:rsidRPr="009E16DD">
        <w:rPr>
          <w:sz w:val="28"/>
          <w:szCs w:val="28"/>
        </w:rPr>
        <w:t>В специальных законах содержится более развернутый список оснований отказа. Так, в статье 6 закона Российской Федерации «О частной детективной и охранной деятельности Российской Федерации»</w:t>
      </w:r>
      <w:r w:rsidR="004E3409" w:rsidRPr="009E16DD">
        <w:rPr>
          <w:rStyle w:val="a6"/>
          <w:sz w:val="28"/>
          <w:szCs w:val="28"/>
        </w:rPr>
        <w:footnoteReference w:id="5"/>
      </w:r>
      <w:r w:rsidRPr="009E16DD">
        <w:rPr>
          <w:sz w:val="28"/>
          <w:szCs w:val="28"/>
        </w:rPr>
        <w:t xml:space="preserve"> сказано, что лицензия на сыскную деятельность не выдается гражданам:</w:t>
      </w:r>
    </w:p>
    <w:p w:rsidR="000C0755" w:rsidRPr="009E16DD" w:rsidRDefault="007C0D44" w:rsidP="009E16DD">
      <w:pPr>
        <w:numPr>
          <w:ilvl w:val="1"/>
          <w:numId w:val="12"/>
        </w:numPr>
        <w:tabs>
          <w:tab w:val="left" w:pos="0"/>
          <w:tab w:val="left" w:pos="1080"/>
        </w:tabs>
        <w:spacing w:line="360" w:lineRule="auto"/>
        <w:ind w:left="0" w:firstLine="540"/>
        <w:jc w:val="both"/>
        <w:rPr>
          <w:sz w:val="28"/>
          <w:szCs w:val="28"/>
        </w:rPr>
      </w:pPr>
      <w:r w:rsidRPr="009E16DD">
        <w:rPr>
          <w:sz w:val="28"/>
          <w:szCs w:val="28"/>
        </w:rPr>
        <w:t>Не достигшим 21 года;</w:t>
      </w:r>
    </w:p>
    <w:p w:rsidR="007C0D44" w:rsidRPr="009E16DD" w:rsidRDefault="007C0D44" w:rsidP="009E16DD">
      <w:pPr>
        <w:numPr>
          <w:ilvl w:val="1"/>
          <w:numId w:val="12"/>
        </w:numPr>
        <w:tabs>
          <w:tab w:val="left" w:pos="0"/>
          <w:tab w:val="left" w:pos="1080"/>
        </w:tabs>
        <w:spacing w:line="360" w:lineRule="auto"/>
        <w:ind w:left="0" w:firstLine="540"/>
        <w:jc w:val="both"/>
        <w:rPr>
          <w:sz w:val="28"/>
          <w:szCs w:val="28"/>
        </w:rPr>
      </w:pPr>
      <w:r w:rsidRPr="009E16DD">
        <w:rPr>
          <w:sz w:val="28"/>
          <w:szCs w:val="28"/>
        </w:rPr>
        <w:t>Состоящим на учете по поводу психических заболеваний, алкоголизма или наркомании;</w:t>
      </w:r>
    </w:p>
    <w:p w:rsidR="007C0D44" w:rsidRPr="009E16DD" w:rsidRDefault="007C0D44" w:rsidP="009E16DD">
      <w:pPr>
        <w:numPr>
          <w:ilvl w:val="1"/>
          <w:numId w:val="12"/>
        </w:numPr>
        <w:tabs>
          <w:tab w:val="left" w:pos="0"/>
          <w:tab w:val="left" w:pos="1080"/>
        </w:tabs>
        <w:spacing w:line="360" w:lineRule="auto"/>
        <w:ind w:left="0" w:firstLine="540"/>
        <w:jc w:val="both"/>
        <w:rPr>
          <w:sz w:val="28"/>
          <w:szCs w:val="28"/>
        </w:rPr>
      </w:pPr>
      <w:r w:rsidRPr="009E16DD">
        <w:rPr>
          <w:sz w:val="28"/>
          <w:szCs w:val="28"/>
        </w:rPr>
        <w:t>Которым предъявлено обвинение в совершении преступления;</w:t>
      </w:r>
    </w:p>
    <w:p w:rsidR="007C0D44" w:rsidRPr="009E16DD" w:rsidRDefault="007C0D44" w:rsidP="009E16DD">
      <w:pPr>
        <w:numPr>
          <w:ilvl w:val="1"/>
          <w:numId w:val="12"/>
        </w:numPr>
        <w:tabs>
          <w:tab w:val="left" w:pos="0"/>
          <w:tab w:val="left" w:pos="1080"/>
        </w:tabs>
        <w:spacing w:line="360" w:lineRule="auto"/>
        <w:ind w:left="0" w:firstLine="540"/>
        <w:jc w:val="both"/>
        <w:rPr>
          <w:sz w:val="28"/>
          <w:szCs w:val="28"/>
        </w:rPr>
      </w:pPr>
      <w:r w:rsidRPr="009E16DD">
        <w:rPr>
          <w:sz w:val="28"/>
          <w:szCs w:val="28"/>
        </w:rPr>
        <w:t>Имеющим судимость за тяжкие преступления;</w:t>
      </w:r>
    </w:p>
    <w:p w:rsidR="007C0D44" w:rsidRPr="009E16DD" w:rsidRDefault="007C0D44" w:rsidP="009E16DD">
      <w:pPr>
        <w:numPr>
          <w:ilvl w:val="1"/>
          <w:numId w:val="12"/>
        </w:numPr>
        <w:tabs>
          <w:tab w:val="left" w:pos="0"/>
          <w:tab w:val="left" w:pos="1080"/>
        </w:tabs>
        <w:spacing w:line="360" w:lineRule="auto"/>
        <w:ind w:left="0" w:firstLine="540"/>
        <w:jc w:val="both"/>
        <w:rPr>
          <w:sz w:val="28"/>
          <w:szCs w:val="28"/>
        </w:rPr>
      </w:pPr>
      <w:r w:rsidRPr="009E16DD">
        <w:rPr>
          <w:sz w:val="28"/>
          <w:szCs w:val="28"/>
        </w:rPr>
        <w:t>Уволенным с государственной службы, из суда или правоохранительных органов по компрометирующим основаниям;</w:t>
      </w:r>
    </w:p>
    <w:p w:rsidR="007C0D44" w:rsidRPr="009E16DD" w:rsidRDefault="007C0D44" w:rsidP="009E16DD">
      <w:pPr>
        <w:numPr>
          <w:ilvl w:val="1"/>
          <w:numId w:val="12"/>
        </w:numPr>
        <w:tabs>
          <w:tab w:val="left" w:pos="0"/>
          <w:tab w:val="left" w:pos="1080"/>
        </w:tabs>
        <w:spacing w:line="360" w:lineRule="auto"/>
        <w:ind w:left="0" w:firstLine="540"/>
        <w:jc w:val="both"/>
        <w:rPr>
          <w:sz w:val="28"/>
          <w:szCs w:val="28"/>
        </w:rPr>
      </w:pPr>
      <w:r w:rsidRPr="009E16DD">
        <w:rPr>
          <w:sz w:val="28"/>
          <w:szCs w:val="28"/>
        </w:rPr>
        <w:t>Если они, работая в правоохранительных органах, осуществляли контроль за частной детективной и охранной деятельностью и со дня их увольнения не прошел год.</w:t>
      </w:r>
    </w:p>
    <w:p w:rsidR="00F56BD7" w:rsidRPr="009E16DD" w:rsidRDefault="00F56BD7" w:rsidP="009E16DD">
      <w:pPr>
        <w:tabs>
          <w:tab w:val="left" w:pos="0"/>
          <w:tab w:val="left" w:pos="1080"/>
        </w:tabs>
        <w:spacing w:line="360" w:lineRule="auto"/>
        <w:ind w:firstLine="540"/>
        <w:jc w:val="both"/>
        <w:rPr>
          <w:sz w:val="28"/>
          <w:szCs w:val="28"/>
        </w:rPr>
      </w:pPr>
      <w:r w:rsidRPr="009E16DD">
        <w:rPr>
          <w:sz w:val="28"/>
          <w:szCs w:val="28"/>
        </w:rPr>
        <w:t>А для отказа в выдаче лицензий на деятельность, связанную с оборотом наркотических средств, помимо общих, специальным основанием является отсутствие условий обеспечения безопасности, учета и сохранности этих средств. Отказ в выдаче лицензии может быть обжалован в судебном или административном порядке. При подаче административной жалобы соискатель лицензии имеет право требовать независимой экспертизы. Расширяя это право, «Положение о лицензировании деятельности физических лиц в качестве арбитражных управляющих» устанавливает</w:t>
      </w:r>
      <w:r w:rsidR="009E16DD">
        <w:rPr>
          <w:sz w:val="28"/>
          <w:szCs w:val="28"/>
        </w:rPr>
        <w:t xml:space="preserve"> </w:t>
      </w:r>
      <w:r w:rsidRPr="009E16DD">
        <w:rPr>
          <w:sz w:val="28"/>
          <w:szCs w:val="28"/>
        </w:rPr>
        <w:t>(п. 19):</w:t>
      </w:r>
    </w:p>
    <w:p w:rsidR="00F56BD7" w:rsidRPr="009E16DD" w:rsidRDefault="00F56BD7" w:rsidP="009E16DD">
      <w:pPr>
        <w:numPr>
          <w:ilvl w:val="0"/>
          <w:numId w:val="15"/>
        </w:numPr>
        <w:tabs>
          <w:tab w:val="left" w:pos="0"/>
          <w:tab w:val="left" w:pos="1080"/>
        </w:tabs>
        <w:spacing w:line="360" w:lineRule="auto"/>
        <w:ind w:left="0" w:firstLine="540"/>
        <w:jc w:val="both"/>
        <w:rPr>
          <w:sz w:val="28"/>
          <w:szCs w:val="28"/>
        </w:rPr>
      </w:pPr>
      <w:r w:rsidRPr="009E16DD">
        <w:rPr>
          <w:sz w:val="28"/>
          <w:szCs w:val="28"/>
        </w:rPr>
        <w:t>В</w:t>
      </w:r>
      <w:r w:rsidR="009E16DD">
        <w:rPr>
          <w:sz w:val="28"/>
          <w:szCs w:val="28"/>
        </w:rPr>
        <w:t xml:space="preserve"> </w:t>
      </w:r>
      <w:r w:rsidRPr="009E16DD">
        <w:rPr>
          <w:sz w:val="28"/>
          <w:szCs w:val="28"/>
        </w:rPr>
        <w:t>случае отказа лицензирующего органа в выдаче лицензии соискатель лицензии имеет право требовать пр</w:t>
      </w:r>
      <w:r w:rsidR="00D52131" w:rsidRPr="009E16DD">
        <w:rPr>
          <w:sz w:val="28"/>
          <w:szCs w:val="28"/>
        </w:rPr>
        <w:t>оведения независимой экспертизы;</w:t>
      </w:r>
    </w:p>
    <w:p w:rsidR="00F56BD7" w:rsidRPr="009E16DD" w:rsidRDefault="00F56BD7" w:rsidP="009E16DD">
      <w:pPr>
        <w:numPr>
          <w:ilvl w:val="0"/>
          <w:numId w:val="15"/>
        </w:numPr>
        <w:tabs>
          <w:tab w:val="left" w:pos="0"/>
          <w:tab w:val="left" w:pos="1080"/>
        </w:tabs>
        <w:spacing w:line="360" w:lineRule="auto"/>
        <w:ind w:left="0" w:firstLine="540"/>
        <w:jc w:val="both"/>
        <w:rPr>
          <w:sz w:val="28"/>
          <w:szCs w:val="28"/>
        </w:rPr>
      </w:pPr>
      <w:r w:rsidRPr="009E16DD">
        <w:rPr>
          <w:sz w:val="28"/>
          <w:szCs w:val="28"/>
        </w:rPr>
        <w:t>Для проведения экспертизы соискатель вправе выбрать любую экспертную организацию из числа аккредитованных при лицензирующем органе</w:t>
      </w:r>
      <w:r w:rsidR="00D52131" w:rsidRPr="009E16DD">
        <w:rPr>
          <w:sz w:val="28"/>
          <w:szCs w:val="28"/>
        </w:rPr>
        <w:t>;</w:t>
      </w:r>
    </w:p>
    <w:p w:rsidR="00D52131" w:rsidRPr="009E16DD" w:rsidRDefault="00D52131" w:rsidP="009E16DD">
      <w:pPr>
        <w:numPr>
          <w:ilvl w:val="0"/>
          <w:numId w:val="15"/>
        </w:numPr>
        <w:tabs>
          <w:tab w:val="left" w:pos="0"/>
          <w:tab w:val="left" w:pos="1080"/>
        </w:tabs>
        <w:spacing w:line="360" w:lineRule="auto"/>
        <w:ind w:left="0" w:firstLine="540"/>
        <w:jc w:val="both"/>
        <w:rPr>
          <w:sz w:val="28"/>
          <w:szCs w:val="28"/>
        </w:rPr>
      </w:pPr>
      <w:r w:rsidRPr="009E16DD">
        <w:rPr>
          <w:sz w:val="28"/>
          <w:szCs w:val="28"/>
        </w:rPr>
        <w:t>Срок проведения экспертизы не должен превышать 60 дней;</w:t>
      </w:r>
    </w:p>
    <w:p w:rsidR="00D52131" w:rsidRPr="009E16DD" w:rsidRDefault="00D52131" w:rsidP="009E16DD">
      <w:pPr>
        <w:numPr>
          <w:ilvl w:val="0"/>
          <w:numId w:val="15"/>
        </w:numPr>
        <w:tabs>
          <w:tab w:val="left" w:pos="0"/>
          <w:tab w:val="left" w:pos="1080"/>
        </w:tabs>
        <w:spacing w:line="360" w:lineRule="auto"/>
        <w:ind w:left="0" w:firstLine="540"/>
        <w:jc w:val="both"/>
        <w:rPr>
          <w:sz w:val="28"/>
          <w:szCs w:val="28"/>
        </w:rPr>
      </w:pPr>
      <w:r w:rsidRPr="009E16DD">
        <w:rPr>
          <w:sz w:val="28"/>
          <w:szCs w:val="28"/>
        </w:rPr>
        <w:t>Оплата экспертизы осуществляется лицом, потребовавшим ее проведения.</w:t>
      </w:r>
      <w:r w:rsidR="004E3409" w:rsidRPr="009E16DD">
        <w:rPr>
          <w:rStyle w:val="a6"/>
          <w:sz w:val="28"/>
          <w:szCs w:val="28"/>
        </w:rPr>
        <w:footnoteReference w:id="6"/>
      </w:r>
    </w:p>
    <w:p w:rsidR="006161C8" w:rsidRPr="009E16DD" w:rsidRDefault="00D52131" w:rsidP="009E16DD">
      <w:pPr>
        <w:tabs>
          <w:tab w:val="left" w:pos="0"/>
          <w:tab w:val="left" w:pos="1080"/>
        </w:tabs>
        <w:spacing w:line="360" w:lineRule="auto"/>
        <w:ind w:firstLine="540"/>
        <w:jc w:val="both"/>
        <w:rPr>
          <w:sz w:val="28"/>
          <w:szCs w:val="28"/>
        </w:rPr>
      </w:pPr>
      <w:r w:rsidRPr="009E16DD">
        <w:rPr>
          <w:sz w:val="28"/>
          <w:szCs w:val="28"/>
        </w:rPr>
        <w:t>Если принято решение о лицензировании, на стадии исполнения соискателю сообщается банковский счет, на который должна быть внесена сумма лицензируемого сбора, если он установлен. Так, за лицензию на осуществление деятельности в качестве таможенного брокера, таможенного переводчика соискатель обязан уплатить 500 МРОТ.</w:t>
      </w:r>
      <w:r w:rsidR="004618E7">
        <w:rPr>
          <w:sz w:val="28"/>
          <w:szCs w:val="28"/>
        </w:rPr>
        <w:t xml:space="preserve"> </w:t>
      </w:r>
      <w:r w:rsidRPr="009E16DD">
        <w:rPr>
          <w:sz w:val="28"/>
          <w:szCs w:val="28"/>
        </w:rPr>
        <w:t>За лицензии, выдаваемые в соответствии с Законом о лицензировании, размер сбора не должен превышать 10 МРОТ. Закон устанавливает, что</w:t>
      </w:r>
      <w:r w:rsidR="009E16DD">
        <w:rPr>
          <w:sz w:val="28"/>
          <w:szCs w:val="28"/>
        </w:rPr>
        <w:t xml:space="preserve"> </w:t>
      </w:r>
      <w:r w:rsidRPr="009E16DD">
        <w:rPr>
          <w:sz w:val="28"/>
          <w:szCs w:val="28"/>
        </w:rPr>
        <w:t>размер сбора определяется Правительством Российской Федерации в положениях о лицензировании конкретных видов деятельности.</w:t>
      </w:r>
      <w:r w:rsidR="004618E7">
        <w:rPr>
          <w:sz w:val="28"/>
          <w:szCs w:val="28"/>
        </w:rPr>
        <w:t xml:space="preserve"> </w:t>
      </w:r>
      <w:r w:rsidRPr="009E16DD">
        <w:rPr>
          <w:sz w:val="28"/>
          <w:szCs w:val="28"/>
        </w:rPr>
        <w:t>Соискатель разрешения обязан уплатить лицензионный сбор. Этот факт, конечно, в связи с многими другими, влечет возникновение права на получение искомого документа.</w:t>
      </w:r>
      <w:r w:rsidR="004A1701" w:rsidRPr="009E16DD">
        <w:rPr>
          <w:sz w:val="28"/>
          <w:szCs w:val="28"/>
        </w:rPr>
        <w:t xml:space="preserve"> С даты его подписания (вручения) у субъекта возникают соответствующие права.</w:t>
      </w:r>
      <w:r w:rsidR="004618E7">
        <w:rPr>
          <w:sz w:val="28"/>
          <w:szCs w:val="28"/>
        </w:rPr>
        <w:t xml:space="preserve"> </w:t>
      </w:r>
      <w:r w:rsidR="004A1701" w:rsidRPr="009E16DD">
        <w:rPr>
          <w:sz w:val="28"/>
          <w:szCs w:val="28"/>
        </w:rPr>
        <w:t>В некоторых случаях получение документа о наличии лицензии не завершает стадию исполнения решения. Например, Законом «Об оружии»</w:t>
      </w:r>
      <w:r w:rsidR="004E3409" w:rsidRPr="009E16DD">
        <w:rPr>
          <w:rStyle w:val="a6"/>
          <w:sz w:val="28"/>
          <w:szCs w:val="28"/>
        </w:rPr>
        <w:footnoteReference w:id="7"/>
      </w:r>
      <w:r w:rsidR="004A1701" w:rsidRPr="009E16DD">
        <w:rPr>
          <w:sz w:val="28"/>
          <w:szCs w:val="28"/>
        </w:rPr>
        <w:t xml:space="preserve"> предусмотрена такая процедура. Граждане, получившие лицензию, имеют право приобретать огнестрельное длинноствольное оружие. Затем оружие подлежит регистрации в ОВД в двухнедельный срок. При регистрации в ОВД по месту жительства выдается разрешения на хранение приобретенного оружия. Фактически здесь вначале выдается разрешение на приобретение, а потом на хранение конкретного оружия.</w:t>
      </w:r>
      <w:r w:rsidR="004618E7">
        <w:rPr>
          <w:sz w:val="28"/>
          <w:szCs w:val="28"/>
        </w:rPr>
        <w:t xml:space="preserve"> </w:t>
      </w:r>
      <w:r w:rsidR="004A1701" w:rsidRPr="009E16DD">
        <w:rPr>
          <w:sz w:val="28"/>
          <w:szCs w:val="28"/>
        </w:rPr>
        <w:t xml:space="preserve">Представляется, что стадии </w:t>
      </w:r>
      <w:r w:rsidR="006161C8" w:rsidRPr="009E16DD">
        <w:rPr>
          <w:sz w:val="28"/>
          <w:szCs w:val="28"/>
        </w:rPr>
        <w:t>исполнения решения включает также обязанность лицензирующего органа принять меры для внесения необходимых данных в реестр лицензий. В частности, в реестр вносятся данные о лицензиате, сроке действия лицензии и на какой вид деятельности она выдана. В последующем в реестр вносятся сведения о приостановлении, возобновлении и аннулировании лицензии. Имеющаяся в реестре информация является открытой. Она за плату предоставляется физическим и юридическим лицам и бесплатно – государственным и муниципальным органам.</w:t>
      </w:r>
      <w:r w:rsidR="004618E7">
        <w:rPr>
          <w:sz w:val="28"/>
          <w:szCs w:val="28"/>
        </w:rPr>
        <w:t xml:space="preserve"> </w:t>
      </w:r>
      <w:r w:rsidR="006161C8" w:rsidRPr="009E16DD">
        <w:rPr>
          <w:sz w:val="28"/>
          <w:szCs w:val="28"/>
        </w:rPr>
        <w:t>После исполнения решения о выдаче лицензии (разрешения) лицо получает право заниматься тем, на что выдано разрешение, а компетентные субъекты публичной власти и их общественные помощники приобретают право осуществлять надзор за соблюдением лицензиатами соответствующих правил и условий.</w:t>
      </w:r>
      <w:r w:rsidR="004618E7">
        <w:rPr>
          <w:sz w:val="28"/>
          <w:szCs w:val="28"/>
        </w:rPr>
        <w:t xml:space="preserve"> </w:t>
      </w:r>
      <w:r w:rsidR="006161C8" w:rsidRPr="009E16DD">
        <w:rPr>
          <w:sz w:val="28"/>
          <w:szCs w:val="28"/>
        </w:rPr>
        <w:t>Закон о лицензировании определяет надзор как «систем</w:t>
      </w:r>
      <w:r w:rsidR="00A52FD8" w:rsidRPr="009E16DD">
        <w:rPr>
          <w:sz w:val="28"/>
          <w:szCs w:val="28"/>
        </w:rPr>
        <w:t>а мер, осуществляемых лицензирую</w:t>
      </w:r>
      <w:r w:rsidR="006161C8" w:rsidRPr="009E16DD">
        <w:rPr>
          <w:sz w:val="28"/>
          <w:szCs w:val="28"/>
        </w:rPr>
        <w:t xml:space="preserve">щими </w:t>
      </w:r>
      <w:r w:rsidR="00A52FD8" w:rsidRPr="009E16DD">
        <w:rPr>
          <w:sz w:val="28"/>
          <w:szCs w:val="28"/>
        </w:rPr>
        <w:t>органами, государственными надзорными и контрольными органами в целях обеспечения соблюдения лицензиатами при осуществлении деятельности соответствующих лицензионных требований и условий». Лицензирующие органы при осуществлении надзора вправе:</w:t>
      </w:r>
    </w:p>
    <w:p w:rsidR="00A52FD8" w:rsidRPr="009E16DD" w:rsidRDefault="00A52FD8" w:rsidP="009E16DD">
      <w:pPr>
        <w:numPr>
          <w:ilvl w:val="0"/>
          <w:numId w:val="16"/>
        </w:numPr>
        <w:tabs>
          <w:tab w:val="left" w:pos="0"/>
          <w:tab w:val="left" w:pos="1080"/>
        </w:tabs>
        <w:spacing w:line="360" w:lineRule="auto"/>
        <w:ind w:left="0" w:firstLine="540"/>
        <w:jc w:val="both"/>
        <w:rPr>
          <w:sz w:val="28"/>
          <w:szCs w:val="28"/>
        </w:rPr>
      </w:pPr>
      <w:r w:rsidRPr="009E16DD">
        <w:rPr>
          <w:sz w:val="28"/>
          <w:szCs w:val="28"/>
        </w:rPr>
        <w:t>Проводить проверки соответствия осуществляемой лицензиатом деятельности лицензионным требованиям и условиям;</w:t>
      </w:r>
    </w:p>
    <w:p w:rsidR="00A52FD8" w:rsidRPr="009E16DD" w:rsidRDefault="00A52FD8" w:rsidP="009E16DD">
      <w:pPr>
        <w:numPr>
          <w:ilvl w:val="0"/>
          <w:numId w:val="16"/>
        </w:numPr>
        <w:tabs>
          <w:tab w:val="left" w:pos="0"/>
          <w:tab w:val="left" w:pos="1080"/>
        </w:tabs>
        <w:spacing w:line="360" w:lineRule="auto"/>
        <w:ind w:left="0" w:firstLine="540"/>
        <w:jc w:val="both"/>
        <w:rPr>
          <w:sz w:val="28"/>
          <w:szCs w:val="28"/>
        </w:rPr>
      </w:pPr>
      <w:r w:rsidRPr="009E16DD">
        <w:rPr>
          <w:sz w:val="28"/>
          <w:szCs w:val="28"/>
        </w:rPr>
        <w:t>Запрашивать и получать от лицензиата необходимые объяснения и справки по возникающим вопросам;</w:t>
      </w:r>
    </w:p>
    <w:p w:rsidR="00A52FD8" w:rsidRPr="009E16DD" w:rsidRDefault="00A52FD8" w:rsidP="009E16DD">
      <w:pPr>
        <w:numPr>
          <w:ilvl w:val="0"/>
          <w:numId w:val="16"/>
        </w:numPr>
        <w:tabs>
          <w:tab w:val="left" w:pos="0"/>
          <w:tab w:val="left" w:pos="1080"/>
        </w:tabs>
        <w:spacing w:line="360" w:lineRule="auto"/>
        <w:ind w:left="0" w:firstLine="540"/>
        <w:jc w:val="both"/>
        <w:rPr>
          <w:sz w:val="28"/>
          <w:szCs w:val="28"/>
        </w:rPr>
      </w:pPr>
      <w:r w:rsidRPr="009E16DD">
        <w:rPr>
          <w:sz w:val="28"/>
          <w:szCs w:val="28"/>
        </w:rPr>
        <w:t>Составлять по результатам проверок акты (протоколы) с указанием конкретных нарушений;</w:t>
      </w:r>
    </w:p>
    <w:p w:rsidR="00F56BD7" w:rsidRPr="009E16DD" w:rsidRDefault="00A52FD8" w:rsidP="009E16DD">
      <w:pPr>
        <w:numPr>
          <w:ilvl w:val="0"/>
          <w:numId w:val="16"/>
        </w:numPr>
        <w:tabs>
          <w:tab w:val="left" w:pos="0"/>
          <w:tab w:val="left" w:pos="1080"/>
        </w:tabs>
        <w:spacing w:line="360" w:lineRule="auto"/>
        <w:ind w:left="0" w:firstLine="540"/>
        <w:jc w:val="both"/>
        <w:rPr>
          <w:sz w:val="28"/>
          <w:szCs w:val="28"/>
        </w:rPr>
      </w:pPr>
      <w:r w:rsidRPr="009E16DD">
        <w:rPr>
          <w:sz w:val="28"/>
          <w:szCs w:val="28"/>
        </w:rPr>
        <w:t>Выносить решения, обязывающие лицензиата устранять выявленные нарушения и устанавливать сроки их устранения;</w:t>
      </w:r>
    </w:p>
    <w:p w:rsidR="00A52FD8" w:rsidRPr="009E16DD" w:rsidRDefault="00A52FD8" w:rsidP="009E16DD">
      <w:pPr>
        <w:numPr>
          <w:ilvl w:val="0"/>
          <w:numId w:val="16"/>
        </w:numPr>
        <w:tabs>
          <w:tab w:val="left" w:pos="0"/>
          <w:tab w:val="left" w:pos="1080"/>
        </w:tabs>
        <w:spacing w:line="360" w:lineRule="auto"/>
        <w:ind w:left="0" w:firstLine="540"/>
        <w:jc w:val="both"/>
        <w:rPr>
          <w:sz w:val="28"/>
          <w:szCs w:val="28"/>
        </w:rPr>
      </w:pPr>
      <w:r w:rsidRPr="009E16DD">
        <w:rPr>
          <w:sz w:val="28"/>
          <w:szCs w:val="28"/>
        </w:rPr>
        <w:t>Выносить предупреждения лицензиату;</w:t>
      </w:r>
    </w:p>
    <w:p w:rsidR="00A52FD8" w:rsidRPr="009E16DD" w:rsidRDefault="00A52FD8" w:rsidP="009E16DD">
      <w:pPr>
        <w:numPr>
          <w:ilvl w:val="0"/>
          <w:numId w:val="16"/>
        </w:numPr>
        <w:tabs>
          <w:tab w:val="left" w:pos="0"/>
          <w:tab w:val="left" w:pos="1080"/>
        </w:tabs>
        <w:spacing w:line="360" w:lineRule="auto"/>
        <w:ind w:left="0" w:firstLine="540"/>
        <w:jc w:val="both"/>
        <w:rPr>
          <w:sz w:val="28"/>
          <w:szCs w:val="28"/>
        </w:rPr>
      </w:pPr>
      <w:r w:rsidRPr="009E16DD">
        <w:rPr>
          <w:sz w:val="28"/>
          <w:szCs w:val="28"/>
        </w:rPr>
        <w:t>Осуществлять иные предусмотренные законодательством Российской Федерации полномочия.</w:t>
      </w:r>
    </w:p>
    <w:p w:rsidR="00693513" w:rsidRPr="009E16DD" w:rsidRDefault="00A52FD8" w:rsidP="009E16DD">
      <w:pPr>
        <w:tabs>
          <w:tab w:val="left" w:pos="0"/>
          <w:tab w:val="left" w:pos="1080"/>
        </w:tabs>
        <w:spacing w:line="360" w:lineRule="auto"/>
        <w:ind w:firstLine="540"/>
        <w:jc w:val="both"/>
        <w:rPr>
          <w:sz w:val="28"/>
          <w:szCs w:val="28"/>
        </w:rPr>
      </w:pPr>
      <w:r w:rsidRPr="009E16DD">
        <w:rPr>
          <w:sz w:val="28"/>
          <w:szCs w:val="28"/>
        </w:rPr>
        <w:t>Государственные надзорные и контрольные органы, а также иные органы государственной власти</w:t>
      </w:r>
      <w:r w:rsidR="0010465E" w:rsidRPr="009E16DD">
        <w:rPr>
          <w:sz w:val="28"/>
          <w:szCs w:val="28"/>
        </w:rPr>
        <w:t xml:space="preserve"> при выявлении нарушений лицензионных требований и условий обязаны сообщить органу, выдавшему лицензию, о выявленных нарушениях и принятых мерах.</w:t>
      </w:r>
      <w:r w:rsidR="004618E7">
        <w:rPr>
          <w:sz w:val="28"/>
          <w:szCs w:val="28"/>
        </w:rPr>
        <w:t xml:space="preserve"> </w:t>
      </w:r>
      <w:r w:rsidR="0010465E" w:rsidRPr="009E16DD">
        <w:rPr>
          <w:sz w:val="28"/>
          <w:szCs w:val="28"/>
        </w:rPr>
        <w:t>В свою очередь субъект, получивший разрешение, обязан обеспечить условия для проведения проверок, в том числе предоставлять необходимую информацию и документы.</w:t>
      </w:r>
      <w:r w:rsidR="004618E7">
        <w:rPr>
          <w:sz w:val="28"/>
          <w:szCs w:val="28"/>
        </w:rPr>
        <w:t xml:space="preserve"> </w:t>
      </w:r>
      <w:r w:rsidR="0010465E" w:rsidRPr="009E16DD">
        <w:rPr>
          <w:sz w:val="28"/>
          <w:szCs w:val="28"/>
        </w:rPr>
        <w:t xml:space="preserve">Как правило, разрешения даются государственными и муниципальными органами исполнительной власти и они же осуществляют административный надзор за соблюдением правил разрешенной деятельности. Фактически все лицензирующие органы </w:t>
      </w:r>
      <w:r w:rsidR="00017AB4" w:rsidRPr="009E16DD">
        <w:rPr>
          <w:sz w:val="28"/>
          <w:szCs w:val="28"/>
        </w:rPr>
        <w:t>одновременно являются субъектами административного надзора. При этом функции лицензирования (допуска) и надзора часто выполняют разные структурные подразделения органа, разные должностные лица.</w:t>
      </w:r>
      <w:r w:rsidR="004618E7">
        <w:rPr>
          <w:sz w:val="28"/>
          <w:szCs w:val="28"/>
        </w:rPr>
        <w:t xml:space="preserve"> </w:t>
      </w:r>
      <w:r w:rsidR="00017AB4" w:rsidRPr="009E16DD">
        <w:rPr>
          <w:sz w:val="28"/>
          <w:szCs w:val="28"/>
        </w:rPr>
        <w:t>Получение разрешения на определенную деятельность не всегда полностью легализует ее результаты. Во многих случаях выпускаемая продукция, используемые средства, результаты работы должны быть аттестованы (сертифицированы).</w:t>
      </w:r>
      <w:r w:rsidR="004618E7">
        <w:rPr>
          <w:sz w:val="28"/>
          <w:szCs w:val="28"/>
        </w:rPr>
        <w:t xml:space="preserve"> </w:t>
      </w:r>
      <w:r w:rsidR="00693513" w:rsidRPr="009E16DD">
        <w:rPr>
          <w:sz w:val="28"/>
          <w:szCs w:val="28"/>
        </w:rPr>
        <w:t xml:space="preserve">Во многих случаях законами предусмотрена обязательная сертификация продукции. Так по Закону Российской Федерации «О защите прав потребителей» товары, услуги, на которые установлены требования, обеспечивающие безопасность жизни, здоровья потребителя и охрану окружающей среды, подлежат обязательной сертификации. Продажа такого товара, оказание таких услуг не допускается без информации о проведении обязательной сертификации. </w:t>
      </w:r>
    </w:p>
    <w:p w:rsidR="00693513" w:rsidRPr="009E16DD" w:rsidRDefault="00693513" w:rsidP="009E16DD">
      <w:pPr>
        <w:tabs>
          <w:tab w:val="left" w:pos="0"/>
          <w:tab w:val="left" w:pos="1080"/>
        </w:tabs>
        <w:spacing w:line="360" w:lineRule="auto"/>
        <w:ind w:firstLine="540"/>
        <w:jc w:val="both"/>
        <w:rPr>
          <w:sz w:val="28"/>
          <w:szCs w:val="28"/>
        </w:rPr>
      </w:pPr>
      <w:r w:rsidRPr="009E16DD">
        <w:rPr>
          <w:sz w:val="28"/>
          <w:szCs w:val="28"/>
        </w:rPr>
        <w:t>По законам «Об образовании», «О высшем и послевузовском профессиональном образовании» образовательная деятельность обязательно лицензируется. При этом лицензии на ее ведение по образовательным программам высшего и послевузовского профессионального образования выдаются федеральным (центральным) органом управления высшим профессиональным образованием.</w:t>
      </w:r>
    </w:p>
    <w:p w:rsidR="006C455D" w:rsidRPr="009E16DD" w:rsidRDefault="00693513" w:rsidP="009E16DD">
      <w:pPr>
        <w:tabs>
          <w:tab w:val="left" w:pos="0"/>
          <w:tab w:val="left" w:pos="1080"/>
        </w:tabs>
        <w:spacing w:line="360" w:lineRule="auto"/>
        <w:ind w:firstLine="540"/>
        <w:jc w:val="both"/>
        <w:rPr>
          <w:sz w:val="28"/>
          <w:szCs w:val="28"/>
        </w:rPr>
      </w:pPr>
      <w:r w:rsidRPr="009E16DD">
        <w:rPr>
          <w:sz w:val="28"/>
          <w:szCs w:val="28"/>
        </w:rPr>
        <w:t xml:space="preserve">Аттестация вуза проводится государственной аттестационной комиссией по его заявлению. Целью аттестации является установление соответствия содержания, </w:t>
      </w:r>
      <w:r w:rsidR="00753306" w:rsidRPr="009E16DD">
        <w:rPr>
          <w:sz w:val="28"/>
          <w:szCs w:val="28"/>
        </w:rPr>
        <w:t>уровня и качества подготовки выпускников вуза требованиям государственных образовательных стандартов по направлениям подготовки (специальностям).</w:t>
      </w:r>
      <w:r w:rsidR="004618E7">
        <w:rPr>
          <w:sz w:val="28"/>
          <w:szCs w:val="28"/>
        </w:rPr>
        <w:t xml:space="preserve"> </w:t>
      </w:r>
      <w:r w:rsidR="00753306" w:rsidRPr="009E16DD">
        <w:rPr>
          <w:sz w:val="28"/>
          <w:szCs w:val="28"/>
        </w:rPr>
        <w:t>Государственная аккредитация вуза осуществляется на основе аттестации.</w:t>
      </w:r>
      <w:r w:rsidR="004618E7">
        <w:rPr>
          <w:sz w:val="28"/>
          <w:szCs w:val="28"/>
        </w:rPr>
        <w:t xml:space="preserve"> </w:t>
      </w:r>
      <w:r w:rsidR="00753306" w:rsidRPr="009E16DD">
        <w:rPr>
          <w:sz w:val="28"/>
          <w:szCs w:val="28"/>
        </w:rPr>
        <w:t>Право выдачи документов государственного образца о высшем и послевузовском профессиональном образовании появляются у вуза с момента его государственной аккредитации, осуществляемой федеральным (центральным) органом управления высшим профессиональным образованием по результатам аттестации.</w:t>
      </w:r>
      <w:r w:rsidR="004618E7">
        <w:rPr>
          <w:sz w:val="28"/>
          <w:szCs w:val="28"/>
        </w:rPr>
        <w:t xml:space="preserve"> </w:t>
      </w:r>
      <w:r w:rsidR="00753306" w:rsidRPr="009E16DD">
        <w:rPr>
          <w:sz w:val="28"/>
          <w:szCs w:val="28"/>
        </w:rPr>
        <w:t>Аттестация – одна из форм надзора за качеством пролицензированной деятельности. Но ее специфика в том, что она проводится по заявлению вуза и является необходимым условием его аккредитации.</w:t>
      </w:r>
      <w:r w:rsidR="004618E7">
        <w:rPr>
          <w:sz w:val="28"/>
          <w:szCs w:val="28"/>
        </w:rPr>
        <w:t xml:space="preserve"> </w:t>
      </w:r>
      <w:r w:rsidR="00753306" w:rsidRPr="009E16DD">
        <w:rPr>
          <w:sz w:val="28"/>
          <w:szCs w:val="28"/>
        </w:rPr>
        <w:t>Если юридическое лицо преобразовано, изменилось место его нахождения или наименование лицензиата, он обязан незамедлительно подать заявление о переоформлении документа, подтверждающего наличие лицензии, и приложить к нему необходимые документы.</w:t>
      </w:r>
      <w:r w:rsidR="004618E7">
        <w:rPr>
          <w:sz w:val="28"/>
          <w:szCs w:val="28"/>
        </w:rPr>
        <w:t xml:space="preserve"> </w:t>
      </w:r>
      <w:r w:rsidR="00753306" w:rsidRPr="009E16DD">
        <w:rPr>
          <w:sz w:val="28"/>
          <w:szCs w:val="28"/>
        </w:rPr>
        <w:t xml:space="preserve">Компетентный орган обязан </w:t>
      </w:r>
      <w:r w:rsidR="006C455D" w:rsidRPr="009E16DD">
        <w:rPr>
          <w:sz w:val="28"/>
          <w:szCs w:val="28"/>
        </w:rPr>
        <w:t>внести изменения в документ, подтверждающий наличие лицензии в пятидневный срок. За переоформление документов лицензиат обязан внести плату. Так же должен решаться вопрос и в случае утраты, порчи лицензии или документа, подтверждающего его наличие. В связи с допущенными нарушениями правил и условий лицензионной деятельности могут применяться разнообразные меры административного принуждения. Это меры пресечения: предостережение, изъятие документов, имущества, запрещение эксплуатации, отстранение от работы, приостановление действия лицензии и др. Виновные граждане и организации могут быть подвергнуты штрафу, лишению прав, у них может быть отозвана, аннулирована лицензия.</w:t>
      </w:r>
    </w:p>
    <w:p w:rsidR="00E17C61" w:rsidRPr="009E16DD" w:rsidRDefault="006C455D" w:rsidP="009E16DD">
      <w:pPr>
        <w:tabs>
          <w:tab w:val="left" w:pos="0"/>
          <w:tab w:val="left" w:pos="1080"/>
        </w:tabs>
        <w:spacing w:line="360" w:lineRule="auto"/>
        <w:ind w:firstLine="540"/>
        <w:jc w:val="both"/>
        <w:rPr>
          <w:sz w:val="28"/>
          <w:szCs w:val="28"/>
        </w:rPr>
      </w:pPr>
      <w:r w:rsidRPr="009E16DD">
        <w:rPr>
          <w:sz w:val="28"/>
          <w:szCs w:val="28"/>
        </w:rPr>
        <w:t xml:space="preserve">Компетентный орган вправе приостановить действие лицензии, если лицензиат: нарушает лицензионные требования и условия, что может повлечь нанесение ущерба правам граждан, их здоровью, обороне и безопасности страны; не выполняет предписания </w:t>
      </w:r>
      <w:r w:rsidR="00E17C61" w:rsidRPr="009E16DD">
        <w:rPr>
          <w:sz w:val="28"/>
          <w:szCs w:val="28"/>
        </w:rPr>
        <w:t>лицензирующих органов, обязывающие устранить выявленные нарушения.</w:t>
      </w:r>
      <w:r w:rsidR="004618E7">
        <w:rPr>
          <w:sz w:val="28"/>
          <w:szCs w:val="28"/>
        </w:rPr>
        <w:t xml:space="preserve"> </w:t>
      </w:r>
      <w:r w:rsidR="00E17C61" w:rsidRPr="009E16DD">
        <w:rPr>
          <w:sz w:val="28"/>
          <w:szCs w:val="28"/>
        </w:rPr>
        <w:t>Лицензирующий орган, приостанавливая действие лицензии, устанавливает срок устранения нарушений. Этот срок не может превышать 6 месяцев. Если лицензиат вовремя устранит недостатки, лицензирующий орган обязан принять решение о возобновлении действия лицензии. Хотелось бы, чтобы правовая норма закрепила срок возобновления лицензии. Например, 10 дней после получения ходатайства о возобновлении, к которому приложены документы об устранении нарушений. Конечно, субъект власти вправе проверить обоснованность ходатайства.</w:t>
      </w:r>
      <w:r w:rsidR="004618E7">
        <w:rPr>
          <w:sz w:val="28"/>
          <w:szCs w:val="28"/>
        </w:rPr>
        <w:t xml:space="preserve"> </w:t>
      </w:r>
      <w:r w:rsidR="00E17C61" w:rsidRPr="009E16DD">
        <w:rPr>
          <w:sz w:val="28"/>
          <w:szCs w:val="28"/>
        </w:rPr>
        <w:t xml:space="preserve">В соответствии со статьей 13 Закона о лицензировании аннулирование лицензии производится по решению суда на основании заявления лицензирующего или иного компетентного государственного органа. Одновременно с подачей заявления в суд лицензирующий орган вправе приостановить действие лицензии до вступления в силу решения суда. Таким образом существует два вида приостановления лицензий: с целью устранения </w:t>
      </w:r>
      <w:r w:rsidR="0010440E" w:rsidRPr="009E16DD">
        <w:rPr>
          <w:sz w:val="28"/>
          <w:szCs w:val="28"/>
        </w:rPr>
        <w:t>нарушений и для последующего отзыва.</w:t>
      </w:r>
    </w:p>
    <w:p w:rsidR="0010440E" w:rsidRPr="009E16DD" w:rsidRDefault="0010440E" w:rsidP="009E16DD">
      <w:pPr>
        <w:tabs>
          <w:tab w:val="left" w:pos="0"/>
          <w:tab w:val="left" w:pos="1080"/>
        </w:tabs>
        <w:spacing w:line="360" w:lineRule="auto"/>
        <w:ind w:firstLine="540"/>
        <w:jc w:val="both"/>
        <w:rPr>
          <w:sz w:val="28"/>
          <w:szCs w:val="28"/>
        </w:rPr>
      </w:pPr>
      <w:r w:rsidRPr="009E16DD">
        <w:rPr>
          <w:sz w:val="28"/>
          <w:szCs w:val="28"/>
        </w:rPr>
        <w:t>Решение о направлении в суд заявления об аннулировании лицензии доводится лицензирующим органом до лицензиата в письменной форме с мотивированным обоснованием не позднее чем через три дня со дня его принятия.</w:t>
      </w:r>
    </w:p>
    <w:p w:rsidR="0010440E" w:rsidRPr="009E16DD" w:rsidRDefault="0010440E" w:rsidP="009E16DD">
      <w:pPr>
        <w:tabs>
          <w:tab w:val="left" w:pos="0"/>
          <w:tab w:val="left" w:pos="1080"/>
        </w:tabs>
        <w:spacing w:line="360" w:lineRule="auto"/>
        <w:ind w:firstLine="540"/>
        <w:jc w:val="both"/>
        <w:rPr>
          <w:sz w:val="28"/>
          <w:szCs w:val="28"/>
        </w:rPr>
      </w:pPr>
      <w:r w:rsidRPr="009E16DD">
        <w:rPr>
          <w:sz w:val="28"/>
          <w:szCs w:val="28"/>
        </w:rPr>
        <w:t>Основаниями для принятия судом решения об аннулировании лицензии являются:</w:t>
      </w:r>
    </w:p>
    <w:p w:rsidR="0010440E" w:rsidRPr="009E16DD" w:rsidRDefault="0010440E" w:rsidP="009E16DD">
      <w:pPr>
        <w:numPr>
          <w:ilvl w:val="0"/>
          <w:numId w:val="17"/>
        </w:numPr>
        <w:tabs>
          <w:tab w:val="left" w:pos="0"/>
          <w:tab w:val="left" w:pos="1080"/>
        </w:tabs>
        <w:spacing w:line="360" w:lineRule="auto"/>
        <w:ind w:left="0" w:firstLine="540"/>
        <w:jc w:val="both"/>
        <w:rPr>
          <w:sz w:val="28"/>
          <w:szCs w:val="28"/>
        </w:rPr>
      </w:pPr>
      <w:r w:rsidRPr="009E16DD">
        <w:rPr>
          <w:sz w:val="28"/>
          <w:szCs w:val="28"/>
        </w:rPr>
        <w:t>Обнаружение недостоверных или искаженных данных в документах, представленных для получения лицензии;</w:t>
      </w:r>
    </w:p>
    <w:p w:rsidR="0010440E" w:rsidRPr="009E16DD" w:rsidRDefault="0010440E" w:rsidP="009E16DD">
      <w:pPr>
        <w:numPr>
          <w:ilvl w:val="0"/>
          <w:numId w:val="17"/>
        </w:numPr>
        <w:tabs>
          <w:tab w:val="left" w:pos="0"/>
          <w:tab w:val="left" w:pos="1080"/>
        </w:tabs>
        <w:spacing w:line="360" w:lineRule="auto"/>
        <w:ind w:left="0" w:firstLine="540"/>
        <w:jc w:val="both"/>
        <w:rPr>
          <w:sz w:val="28"/>
          <w:szCs w:val="28"/>
        </w:rPr>
      </w:pPr>
      <w:r w:rsidRPr="009E16DD">
        <w:rPr>
          <w:sz w:val="28"/>
          <w:szCs w:val="28"/>
        </w:rPr>
        <w:t>Неоднократное или грубое нарушение лицензиатом лицензионных требований и условий;</w:t>
      </w:r>
    </w:p>
    <w:p w:rsidR="0010440E" w:rsidRPr="009E16DD" w:rsidRDefault="0010440E" w:rsidP="009E16DD">
      <w:pPr>
        <w:numPr>
          <w:ilvl w:val="0"/>
          <w:numId w:val="17"/>
        </w:numPr>
        <w:tabs>
          <w:tab w:val="left" w:pos="0"/>
          <w:tab w:val="left" w:pos="1080"/>
        </w:tabs>
        <w:spacing w:line="360" w:lineRule="auto"/>
        <w:ind w:left="0" w:firstLine="540"/>
        <w:jc w:val="both"/>
        <w:rPr>
          <w:sz w:val="28"/>
          <w:szCs w:val="28"/>
        </w:rPr>
      </w:pPr>
      <w:r w:rsidRPr="009E16DD">
        <w:rPr>
          <w:sz w:val="28"/>
          <w:szCs w:val="28"/>
        </w:rPr>
        <w:t>Незаконность решения о выдаче лицензии.</w:t>
      </w:r>
    </w:p>
    <w:p w:rsidR="0010440E" w:rsidRPr="009E16DD" w:rsidRDefault="0010440E" w:rsidP="009E16DD">
      <w:pPr>
        <w:tabs>
          <w:tab w:val="left" w:pos="0"/>
          <w:tab w:val="left" w:pos="1080"/>
        </w:tabs>
        <w:spacing w:line="360" w:lineRule="auto"/>
        <w:ind w:firstLine="540"/>
        <w:jc w:val="both"/>
        <w:rPr>
          <w:sz w:val="28"/>
          <w:szCs w:val="28"/>
        </w:rPr>
      </w:pPr>
      <w:r w:rsidRPr="009E16DD">
        <w:rPr>
          <w:sz w:val="28"/>
          <w:szCs w:val="28"/>
        </w:rPr>
        <w:t>Очевидно, что в последнем случае нарушение правовых норм совершено не лицензиатом, а лицензирующим субъектом, который и должен нести имущественную и иную ответственность за свои неправомерные действия.</w:t>
      </w:r>
    </w:p>
    <w:p w:rsidR="0010440E" w:rsidRPr="009E16DD" w:rsidRDefault="0010440E" w:rsidP="009E16DD">
      <w:pPr>
        <w:tabs>
          <w:tab w:val="left" w:pos="0"/>
          <w:tab w:val="left" w:pos="1080"/>
        </w:tabs>
        <w:spacing w:line="360" w:lineRule="auto"/>
        <w:ind w:firstLine="540"/>
        <w:jc w:val="both"/>
        <w:rPr>
          <w:sz w:val="28"/>
          <w:szCs w:val="28"/>
        </w:rPr>
      </w:pPr>
      <w:r w:rsidRPr="009E16DD">
        <w:rPr>
          <w:sz w:val="28"/>
          <w:szCs w:val="28"/>
        </w:rPr>
        <w:t>Представляется, что в борьбе с нарушениями лицензионных правил следует шире использовать такую меру, как ограничение лицензируемой деятельности наряду с приостановлением, отзывом и аннулированием лицензии.</w:t>
      </w:r>
    </w:p>
    <w:p w:rsidR="00675C3B" w:rsidRPr="004618E7" w:rsidRDefault="004618E7" w:rsidP="009E16DD">
      <w:pPr>
        <w:spacing w:line="360" w:lineRule="auto"/>
        <w:ind w:firstLine="540"/>
        <w:jc w:val="both"/>
        <w:rPr>
          <w:b/>
          <w:sz w:val="28"/>
          <w:szCs w:val="28"/>
        </w:rPr>
      </w:pPr>
      <w:r>
        <w:rPr>
          <w:sz w:val="28"/>
          <w:szCs w:val="28"/>
        </w:rPr>
        <w:br w:type="page"/>
      </w:r>
      <w:r w:rsidR="00675C3B" w:rsidRPr="004618E7">
        <w:rPr>
          <w:b/>
          <w:sz w:val="28"/>
          <w:szCs w:val="28"/>
        </w:rPr>
        <w:t xml:space="preserve">Глава </w:t>
      </w:r>
      <w:r w:rsidR="00675C3B" w:rsidRPr="004618E7">
        <w:rPr>
          <w:b/>
          <w:sz w:val="28"/>
          <w:szCs w:val="28"/>
          <w:lang w:val="en-US"/>
        </w:rPr>
        <w:t>II</w:t>
      </w:r>
      <w:r w:rsidR="00675C3B" w:rsidRPr="004618E7">
        <w:rPr>
          <w:b/>
          <w:sz w:val="28"/>
          <w:szCs w:val="28"/>
        </w:rPr>
        <w:t>. Лицензионно-разрешительная деятельность органов внутренних дел Российской Федерации</w:t>
      </w:r>
    </w:p>
    <w:p w:rsidR="004618E7" w:rsidRPr="009E16DD" w:rsidRDefault="004618E7" w:rsidP="009E16DD">
      <w:pPr>
        <w:spacing w:line="360" w:lineRule="auto"/>
        <w:ind w:firstLine="540"/>
        <w:jc w:val="both"/>
        <w:rPr>
          <w:sz w:val="28"/>
          <w:szCs w:val="28"/>
        </w:rPr>
      </w:pPr>
    </w:p>
    <w:p w:rsidR="00722264" w:rsidRPr="009E16DD" w:rsidRDefault="00722264" w:rsidP="009E16DD">
      <w:pPr>
        <w:spacing w:line="360" w:lineRule="auto"/>
        <w:ind w:firstLine="540"/>
        <w:jc w:val="both"/>
        <w:rPr>
          <w:sz w:val="28"/>
          <w:szCs w:val="28"/>
        </w:rPr>
      </w:pPr>
      <w:r w:rsidRPr="009E16DD">
        <w:rPr>
          <w:sz w:val="28"/>
          <w:szCs w:val="28"/>
        </w:rPr>
        <w:t>§ 2.1. Организация работы органов внутренних дел по обеспечени</w:t>
      </w:r>
      <w:r w:rsidR="00B76236" w:rsidRPr="009E16DD">
        <w:rPr>
          <w:sz w:val="28"/>
          <w:szCs w:val="28"/>
        </w:rPr>
        <w:t>ю правил разрешительной системы</w:t>
      </w:r>
    </w:p>
    <w:p w:rsidR="004618E7" w:rsidRDefault="004618E7" w:rsidP="009E16DD">
      <w:pPr>
        <w:spacing w:line="360" w:lineRule="auto"/>
        <w:ind w:firstLine="540"/>
        <w:jc w:val="both"/>
        <w:rPr>
          <w:sz w:val="28"/>
          <w:szCs w:val="28"/>
        </w:rPr>
      </w:pPr>
    </w:p>
    <w:p w:rsidR="007F7898" w:rsidRPr="009E16DD" w:rsidRDefault="007F7898" w:rsidP="009E16DD">
      <w:pPr>
        <w:spacing w:line="360" w:lineRule="auto"/>
        <w:ind w:firstLine="540"/>
        <w:jc w:val="both"/>
        <w:rPr>
          <w:sz w:val="28"/>
          <w:szCs w:val="28"/>
        </w:rPr>
      </w:pPr>
      <w:r w:rsidRPr="009E16DD">
        <w:rPr>
          <w:sz w:val="28"/>
          <w:szCs w:val="28"/>
        </w:rPr>
        <w:t>Разрешительная система выполняет конкретную предупредительную функцию. Она направлена на предупреждение тяжких последствий несоблюдения требований нормативных актов, регламентирующих порядок оборота предметов и веществ, обладающих повышенной общественной опасностью. С этой целью государство объективирует свою управленческую и нормотворческую волю путем реализации организационно-правовых мер. Так, оно:</w:t>
      </w:r>
    </w:p>
    <w:p w:rsidR="007F7898" w:rsidRPr="009E16DD" w:rsidRDefault="007F7898" w:rsidP="009E16DD">
      <w:pPr>
        <w:numPr>
          <w:ilvl w:val="0"/>
          <w:numId w:val="19"/>
        </w:numPr>
        <w:autoSpaceDE w:val="0"/>
        <w:autoSpaceDN w:val="0"/>
        <w:spacing w:line="360" w:lineRule="auto"/>
        <w:ind w:left="0" w:firstLine="540"/>
        <w:jc w:val="both"/>
        <w:rPr>
          <w:sz w:val="28"/>
          <w:szCs w:val="28"/>
        </w:rPr>
      </w:pPr>
      <w:r w:rsidRPr="009E16DD">
        <w:rPr>
          <w:sz w:val="28"/>
          <w:szCs w:val="28"/>
        </w:rPr>
        <w:t>объявляет и нормативно закрепляет все действия с предметами и веществами, обладающими специфическими свойствами, устанавливает соответствующие запреты на их обращение; закрепляет в нормативно-правовых актах общие правила для всех субъектов, совершающих различные действия с указанными предметами;</w:t>
      </w:r>
    </w:p>
    <w:p w:rsidR="007F7898" w:rsidRPr="009E16DD" w:rsidRDefault="007F7898" w:rsidP="009E16DD">
      <w:pPr>
        <w:numPr>
          <w:ilvl w:val="0"/>
          <w:numId w:val="19"/>
        </w:numPr>
        <w:autoSpaceDE w:val="0"/>
        <w:autoSpaceDN w:val="0"/>
        <w:spacing w:line="360" w:lineRule="auto"/>
        <w:ind w:left="0" w:firstLine="540"/>
        <w:jc w:val="both"/>
        <w:rPr>
          <w:sz w:val="28"/>
          <w:szCs w:val="28"/>
        </w:rPr>
      </w:pPr>
      <w:r w:rsidRPr="009E16DD">
        <w:rPr>
          <w:sz w:val="28"/>
          <w:szCs w:val="28"/>
        </w:rPr>
        <w:t>устанавливает ответственность за нарушение правил оборота таких предметов; создает аппарат специализированных органов для обеспечения контроля за соблюдением должностными лицами, гражданами и юридическими лицами установленных правил.</w:t>
      </w:r>
    </w:p>
    <w:p w:rsidR="007F7898" w:rsidRPr="009E16DD" w:rsidRDefault="007F7898" w:rsidP="009E16DD">
      <w:pPr>
        <w:spacing w:line="360" w:lineRule="auto"/>
        <w:ind w:firstLine="540"/>
        <w:jc w:val="both"/>
        <w:rPr>
          <w:sz w:val="28"/>
          <w:szCs w:val="28"/>
        </w:rPr>
      </w:pPr>
      <w:r w:rsidRPr="009E16DD">
        <w:rPr>
          <w:sz w:val="28"/>
          <w:szCs w:val="28"/>
        </w:rPr>
        <w:t>Лицензионно-разрешительная система осуществляется многочисленными государственными органами, среди которых важное место занимают органы внутренних дел. Действующим законодательством на органы внутренних дел возложена обязанность выдавать разрешения на приобретение, хранение, ношение и перевозку огнестрельного оружия, патронов к нему, взрывчатых материалов, а также на открытие и функционирование объектов, где они обращаются. В их обязанности также входит выдача разрешений на создание негосударственных детективных служб и осуществление контроля за соблюдением частными охранными предприятиями и частными детективами действующего законодательства.</w:t>
      </w:r>
    </w:p>
    <w:p w:rsidR="007F7898" w:rsidRPr="009E16DD" w:rsidRDefault="007F7898" w:rsidP="009E16DD">
      <w:pPr>
        <w:spacing w:line="360" w:lineRule="auto"/>
        <w:ind w:firstLine="540"/>
        <w:jc w:val="both"/>
        <w:rPr>
          <w:sz w:val="28"/>
          <w:szCs w:val="28"/>
        </w:rPr>
      </w:pPr>
      <w:r w:rsidRPr="009E16DD">
        <w:rPr>
          <w:sz w:val="28"/>
          <w:szCs w:val="28"/>
        </w:rPr>
        <w:t>В нормативно-правовых актах, регламентирующих лицензионно-разрешительную систему, определен исчерпывающий перечень объектов, контролируемых органами внутренних дел. Эти объекты подразделяются на три группы: предметы, вещества и предприятия. К предметам относятся: служебное и гражданское оружие (огнестрельное гладкоствольное длинноствольное оружие, газовые пистолеты и револьверы, огнестрельное оружие с нарезным стволом, огнестрельное комбинированное) и патроны к нему.</w:t>
      </w:r>
      <w:r w:rsidR="004618E7">
        <w:rPr>
          <w:sz w:val="28"/>
          <w:szCs w:val="28"/>
        </w:rPr>
        <w:t xml:space="preserve"> </w:t>
      </w:r>
      <w:r w:rsidRPr="009E16DD">
        <w:rPr>
          <w:iCs/>
          <w:sz w:val="28"/>
          <w:szCs w:val="28"/>
        </w:rPr>
        <w:t>К предприятиям,</w:t>
      </w:r>
      <w:r w:rsidRPr="009E16DD">
        <w:rPr>
          <w:sz w:val="28"/>
          <w:szCs w:val="28"/>
        </w:rPr>
        <w:t xml:space="preserve"> разрешение на открытие которых выдают органы внутренних дел относятся: предприятия, осуществляющие производство и продажу оружия; оружейно-ремонтные мастерские; частные детективные и охранные предприятия, службы безопасности, их филиалы; базы, склады, тиры, в которых находится гражданское, служебное оружие и патроны к нему и т.д.</w:t>
      </w:r>
      <w:r w:rsidR="004618E7">
        <w:rPr>
          <w:sz w:val="28"/>
          <w:szCs w:val="28"/>
        </w:rPr>
        <w:t xml:space="preserve"> </w:t>
      </w:r>
      <w:r w:rsidRPr="009E16DD">
        <w:rPr>
          <w:sz w:val="28"/>
          <w:szCs w:val="28"/>
        </w:rPr>
        <w:t xml:space="preserve">К </w:t>
      </w:r>
      <w:r w:rsidRPr="009E16DD">
        <w:rPr>
          <w:iCs/>
          <w:sz w:val="28"/>
          <w:szCs w:val="28"/>
        </w:rPr>
        <w:t>веществам</w:t>
      </w:r>
      <w:r w:rsidRPr="009E16DD">
        <w:rPr>
          <w:sz w:val="28"/>
          <w:szCs w:val="28"/>
        </w:rPr>
        <w:t xml:space="preserve"> относятся взрывчатые материалы.</w:t>
      </w:r>
    </w:p>
    <w:p w:rsidR="007F7898" w:rsidRPr="009E16DD" w:rsidRDefault="007F7898" w:rsidP="009E16DD">
      <w:pPr>
        <w:spacing w:line="360" w:lineRule="auto"/>
        <w:ind w:firstLine="540"/>
        <w:jc w:val="both"/>
        <w:rPr>
          <w:sz w:val="28"/>
          <w:szCs w:val="28"/>
        </w:rPr>
      </w:pPr>
      <w:r w:rsidRPr="009E16DD">
        <w:rPr>
          <w:sz w:val="28"/>
          <w:szCs w:val="28"/>
        </w:rPr>
        <w:t>Вместе с тем законом «Об оружии» установлены ограничения на оборот гражданского и служебного оружия. Так, на территории Российской Федерации запрещен оборот в качестве служебного и гражданского оружия: огнестрельного, которое имеет форму, имитирующую другие предметы; огнестрельного гладкоствольного оружия, изготовленного под патроны к огнестрельному оружию с нарезным стволом;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 газового оружия, снаряженного нервно-паралитическими, отравляющими и другими подобными веществами.</w:t>
      </w:r>
    </w:p>
    <w:p w:rsidR="007F7898" w:rsidRPr="009E16DD" w:rsidRDefault="007F7898" w:rsidP="009E16DD">
      <w:pPr>
        <w:spacing w:line="360" w:lineRule="auto"/>
        <w:ind w:firstLine="540"/>
        <w:jc w:val="both"/>
        <w:rPr>
          <w:sz w:val="28"/>
          <w:szCs w:val="28"/>
        </w:rPr>
      </w:pPr>
      <w:r w:rsidRPr="009E16DD">
        <w:rPr>
          <w:sz w:val="28"/>
          <w:szCs w:val="28"/>
        </w:rPr>
        <w:t>При обнаружении указанных предметов органы внутренних дел обязаны изымать их, а виновных лиц привлекать к ответственности.</w:t>
      </w:r>
    </w:p>
    <w:p w:rsidR="007F7898" w:rsidRPr="009E16DD" w:rsidRDefault="007F7898" w:rsidP="009E16DD">
      <w:pPr>
        <w:spacing w:line="360" w:lineRule="auto"/>
        <w:ind w:firstLine="540"/>
        <w:jc w:val="both"/>
        <w:rPr>
          <w:sz w:val="28"/>
          <w:szCs w:val="28"/>
        </w:rPr>
      </w:pPr>
      <w:r w:rsidRPr="009E16DD">
        <w:rPr>
          <w:sz w:val="28"/>
          <w:szCs w:val="28"/>
        </w:rPr>
        <w:t>В соответствии с Федеральным законом "Об оружии" городские, районные, районные в городах управления (отделы) внутренних дел, управления (отделы) внутренних дел УРО МВД России выдают:</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Лицензии на приобретение огнестрельного гладкоствольного длинноствольного оружия самообороны, газовых пистолетов и револьверов, огнестрельного бесствольного оружия отечественного производства и сигнального оружия гражданам Российской Федерации.</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Лицензии на приобретение охотничьего пневматического оружия, охотничьего гладкоствольного и спортивного огнестрельного гладкоствольного длинноствольного оружия гражданам Российской Федерации.</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Лицензии на приобретение гражданского, служебного оружия и патронов на территории Российской Федерации юридическим лицам, производящим оружие или патроны, а также имеющим лицензии на торговлю ими.</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Разрешения на хранение и ношение охотничьего пневматического, охотничьего гладкоствольного и спортивного огнестрельного гладкоствольного длинноствольного оружия, а также разрешения на хранение огнестрельного гладкоствольного длинноствольного оружия самообороны (без права ношения) гражданам Российской Федерации.</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Разрешения на транспортирование оружия, а также патронов юридическим лицам и гражданам Российской Федерации.</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Разрешения на хранение и использование оружия юридическим лицам с особыми уставными задачами на основании лицензий на их приобретение.</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Разрешения на хранение и ношение оружия при исполнении служебных обязанностей работникам юридических лиц с особыми уставными задачами.</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Лицензии на приобретение охотничьего оружия, в том числе с нарезным стволом, и патронов к нему на территории Российской Федерации, а также разрешения на их хранение и использование, хранение и ношение - в районах Крайнего Севера и приравненных к ним местностях организациям, ведущим охотничье хозяйство, специализированным предприятиям, ведущим охотничий или морской зверобойный промысел, и гражданам Российской Федерации, проживающим в указанных местностях.</w:t>
      </w:r>
    </w:p>
    <w:p w:rsidR="007F7898" w:rsidRPr="009E16DD" w:rsidRDefault="007F7898" w:rsidP="009E16DD">
      <w:pPr>
        <w:numPr>
          <w:ilvl w:val="0"/>
          <w:numId w:val="18"/>
        </w:numPr>
        <w:autoSpaceDE w:val="0"/>
        <w:autoSpaceDN w:val="0"/>
        <w:spacing w:line="360" w:lineRule="auto"/>
        <w:ind w:left="0" w:firstLine="540"/>
        <w:jc w:val="both"/>
        <w:rPr>
          <w:sz w:val="28"/>
          <w:szCs w:val="28"/>
        </w:rPr>
      </w:pPr>
      <w:r w:rsidRPr="009E16DD">
        <w:rPr>
          <w:sz w:val="28"/>
          <w:szCs w:val="28"/>
        </w:rPr>
        <w:t>Подтверждения о получении уведомлений для продажи оружия и патронов.</w:t>
      </w:r>
    </w:p>
    <w:p w:rsidR="007F7898" w:rsidRPr="009E16DD" w:rsidRDefault="007F7898" w:rsidP="009E16DD">
      <w:pPr>
        <w:spacing w:line="360" w:lineRule="auto"/>
        <w:ind w:firstLine="540"/>
        <w:jc w:val="both"/>
        <w:rPr>
          <w:sz w:val="28"/>
          <w:szCs w:val="28"/>
        </w:rPr>
      </w:pPr>
      <w:r w:rsidRPr="009E16DD">
        <w:rPr>
          <w:bCs/>
          <w:sz w:val="28"/>
          <w:szCs w:val="28"/>
        </w:rPr>
        <w:t>Основными задачами</w:t>
      </w:r>
      <w:r w:rsidRPr="009E16DD">
        <w:rPr>
          <w:sz w:val="28"/>
          <w:szCs w:val="28"/>
        </w:rPr>
        <w:t xml:space="preserve"> органов внутренних дел по осуществлению лицензионно-разрешительной системы являются: предотвращение утраты и хищения предметов и веществ, на которые распространяется особый порядок оборота; недопущение их использования не по назначению; своевременное выявление и устранение нарушений установленных правил их оборота; контроль за частной детективной и охранной деятельностью.</w:t>
      </w:r>
    </w:p>
    <w:p w:rsidR="007F7898" w:rsidRPr="009E16DD" w:rsidRDefault="007F7898" w:rsidP="009E16DD">
      <w:pPr>
        <w:spacing w:line="360" w:lineRule="auto"/>
        <w:ind w:firstLine="540"/>
        <w:jc w:val="both"/>
        <w:rPr>
          <w:sz w:val="28"/>
          <w:szCs w:val="28"/>
        </w:rPr>
      </w:pPr>
      <w:r w:rsidRPr="009E16DD">
        <w:rPr>
          <w:sz w:val="28"/>
          <w:szCs w:val="28"/>
        </w:rPr>
        <w:t>Отсюда следует, что</w:t>
      </w:r>
      <w:r w:rsidRPr="009E16DD">
        <w:rPr>
          <w:bCs/>
          <w:sz w:val="28"/>
          <w:szCs w:val="28"/>
        </w:rPr>
        <w:t xml:space="preserve"> лицензионно-разрешительная система, </w:t>
      </w:r>
      <w:r w:rsidRPr="009E16DD">
        <w:rPr>
          <w:sz w:val="28"/>
          <w:szCs w:val="28"/>
        </w:rPr>
        <w:t>осуществляемая органами внутренних дел, представляет собой закрепленный в административно-правовых нормах порядок приобретения, транспортировки, хранения, использования и сбыта строго определенных предметов и веществ, а также открытия и функционирования определенных предприятий и организаций в целях обеспечения личной безопасности граждан, общественной безопасности и охраны общественного порядка.</w:t>
      </w:r>
    </w:p>
    <w:p w:rsidR="007F7898" w:rsidRPr="009E16DD" w:rsidRDefault="007F7898" w:rsidP="009E16DD">
      <w:pPr>
        <w:spacing w:line="360" w:lineRule="auto"/>
        <w:ind w:firstLine="540"/>
        <w:jc w:val="both"/>
        <w:rPr>
          <w:sz w:val="28"/>
          <w:szCs w:val="28"/>
        </w:rPr>
      </w:pPr>
      <w:r w:rsidRPr="009E16DD">
        <w:rPr>
          <w:sz w:val="28"/>
          <w:szCs w:val="28"/>
        </w:rPr>
        <w:t>Для осуществления лицензионно-разрешительной деятельности в структуре ГУООП МВД России; МВД; ГУВД субъектов РФ, окружных, городских, районных органов внутренних дел созданы подразделения, выполняющие лицензионно-разрешительные и контрольные функции в сфере лицензирования и контроля за частной детективной и охранной деятельностью.</w:t>
      </w:r>
      <w:r w:rsidR="004618E7">
        <w:rPr>
          <w:sz w:val="28"/>
          <w:szCs w:val="28"/>
        </w:rPr>
        <w:t xml:space="preserve"> </w:t>
      </w:r>
      <w:r w:rsidRPr="009E16DD">
        <w:rPr>
          <w:sz w:val="28"/>
          <w:szCs w:val="28"/>
        </w:rPr>
        <w:t>Кроме указанных подразделений вопросами лицензионно-разрешительной деятельности (в части контроля за оборотом оружия, за частной детективной и охранной деятельностью) занимаются другие подразделения органов внутренних дел. В частности, в этой деятельности принимают участие сотрудники уголовного розыска, участковые инспекторы милиции, подразделения по борьбе с преступлениями в сфере экономики и др.</w:t>
      </w:r>
    </w:p>
    <w:p w:rsidR="007F7898" w:rsidRPr="009E16DD" w:rsidRDefault="007F7898" w:rsidP="009E16DD">
      <w:pPr>
        <w:spacing w:line="360" w:lineRule="auto"/>
        <w:ind w:firstLine="540"/>
        <w:jc w:val="both"/>
        <w:rPr>
          <w:sz w:val="28"/>
          <w:szCs w:val="28"/>
        </w:rPr>
      </w:pPr>
      <w:r w:rsidRPr="009E16DD">
        <w:rPr>
          <w:sz w:val="28"/>
          <w:szCs w:val="28"/>
        </w:rPr>
        <w:t>Организация деятельности всех подразделений по осуществлению лицензионно-разрешительной работы возложена на органы внутренних дел, в структуру которых входят эти подразделения. В масштабе Российской Федерации организация этой работы возложена на МВД Российской Федерации. В соответствии с Положением «О Министерстве внутренних дел Российской Федерации» предусмотрена организация деятельности органов внутренних дел по обеспечению выполнения требований разрешительной системы. Законами «О милиции», «О частной детективной и охранной деятельности в Российской Федерации», «Об оружии» на органы внутренних дел также возложена обязанность осуществления лицензионно-разрешительной деятельности. С этой целью в органах внутренних дел созданы подразделения по лицензионно-разрешительной работе и контролю за частной детективной и охранной деятельностью. Правовое положение этих подразделений детально определено большей частью в ведомственных нормативно-правовых актах Министерства внутренних дел Российской Федерации. В соответствии с ними органы внутренних дел: оформляют, выдают лицензии на приобретение, хранение, торговлю, коллекционирование, экспонирование гражданского и служебного оружия, основных частей оружия и патронов к нему, выдают разрешения на хранение и ношение оружия и патронов, разрешения на вывоз их из Российской Федерации, а также разрешений на перевозку, транспортирование, функционирование стрелковых объектов, выдают лицензии на занятие частной детективной и охранной деятельностью предприятиям (объединениям), службам безопасности и гражданам, аннулируют выданные лицензии и разрешения, осуществляют контроль за оборотом оружия и частной детективной и охранной деятельностью.</w:t>
      </w:r>
    </w:p>
    <w:p w:rsidR="007F7898" w:rsidRPr="009E16DD" w:rsidRDefault="007F7898" w:rsidP="009E16DD">
      <w:pPr>
        <w:spacing w:line="360" w:lineRule="auto"/>
        <w:ind w:firstLine="540"/>
        <w:jc w:val="both"/>
        <w:rPr>
          <w:sz w:val="28"/>
          <w:szCs w:val="28"/>
        </w:rPr>
      </w:pPr>
      <w:r w:rsidRPr="009E16DD">
        <w:rPr>
          <w:bCs/>
          <w:sz w:val="28"/>
          <w:szCs w:val="28"/>
        </w:rPr>
        <w:t xml:space="preserve">Оформление материалов о выдаче лицензий и разрешений. </w:t>
      </w:r>
      <w:r w:rsidRPr="009E16DD">
        <w:rPr>
          <w:sz w:val="28"/>
          <w:szCs w:val="28"/>
        </w:rPr>
        <w:t>Прием заявлений от граждан Российской Федерации о выдаче лицензий и разрешений, переоформлении или продлении срока их действия принимается органами внутренних дел по месту их регистрации. Граждане наряду с заявлением, предъявляют в органы внутренних дел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документ подтверждающий гражданство Российской Федерации и др. Руководителями юридических лиц, претендующих на получение лицензии предъявляется необходимый перечень документов, предусмотренные нормативными актами. Представленные документы регистрируются в журнале регистрации заявлений, обращений, выдачи лицензий и разрешений. В нем же производится отметка о результатах рассмотрения заявления, о выдаче заявителю лицензии или разрешения, либо письменного уведомления об отказе в их выдаче. Заявление и поступающие материалы, не имеющие полного перечня необходимых документов, не подлежат регистрации сотрудниками органов внутренних дел и служат одним из оснований отказа в выдаче лицензии или разрешения. Материалы о выдаче лицензии рассматриваются органами внутренних дел в течение одного месяца, о выдаче разрешений — в течение двух недель со дня подачи заявления.</w:t>
      </w:r>
    </w:p>
    <w:p w:rsidR="007F7898" w:rsidRPr="009E16DD" w:rsidRDefault="007F7898" w:rsidP="009E16DD">
      <w:pPr>
        <w:spacing w:line="360" w:lineRule="auto"/>
        <w:ind w:firstLine="540"/>
        <w:jc w:val="both"/>
        <w:rPr>
          <w:sz w:val="28"/>
          <w:szCs w:val="28"/>
        </w:rPr>
      </w:pPr>
      <w:r w:rsidRPr="009E16DD">
        <w:rPr>
          <w:sz w:val="28"/>
          <w:szCs w:val="28"/>
        </w:rPr>
        <w:t>Законодательством Российской Федерации предусмотрены основания, исключающие выдачу гражданам лицензий на приобретение оружия. Так, лицензии не выдаются гражданам: не достигшим возраста, установленного законом; не предоставившим медицинское заключение об отсутствии противопоказаний к владению оружием; имеющим судимость за совершение умышленного преступления; отбывающим наказание за совершенное преступление; совершившим повторно в течение года административное правонарушение, посягающее на общественный порядок или установленный порядок управления; не предоставившим в органы внутренних дел документы, подтверждающие прохождение проверки знания правил безопасности обращения с оружием и другие документы, указанные в законе «Об оружии» и законе «О частной детективной и охранной деятельности в Российской Федерации».</w:t>
      </w:r>
    </w:p>
    <w:p w:rsidR="007F7898" w:rsidRPr="009E16DD" w:rsidRDefault="007F7898" w:rsidP="009E16DD">
      <w:pPr>
        <w:spacing w:line="360" w:lineRule="auto"/>
        <w:ind w:firstLine="540"/>
        <w:jc w:val="both"/>
        <w:rPr>
          <w:sz w:val="28"/>
          <w:szCs w:val="28"/>
        </w:rPr>
      </w:pPr>
      <w:r w:rsidRPr="009E16DD">
        <w:rPr>
          <w:bCs/>
          <w:sz w:val="28"/>
          <w:szCs w:val="28"/>
        </w:rPr>
        <w:t>Контроль</w:t>
      </w:r>
      <w:r w:rsidRPr="009E16DD">
        <w:rPr>
          <w:sz w:val="28"/>
          <w:szCs w:val="28"/>
        </w:rPr>
        <w:t xml:space="preserve"> органами внутренних дел за объектами лицензионно-разрешительной системы в основном осуществляется в двух направлениях: за оборотом оружия и за частной детективной и охранной деятельностью. Организация контроля возложена на руководителей МВД России, МВД республик в составе Российской Федерации, ГУВД, УВД краев, областей, УВД на транспорте, горрайорганы внутренних дел.</w:t>
      </w:r>
    </w:p>
    <w:p w:rsidR="007F7898" w:rsidRPr="009E16DD" w:rsidRDefault="007F7898" w:rsidP="009E16DD">
      <w:pPr>
        <w:spacing w:line="360" w:lineRule="auto"/>
        <w:ind w:firstLine="540"/>
        <w:jc w:val="both"/>
        <w:rPr>
          <w:sz w:val="28"/>
          <w:szCs w:val="28"/>
        </w:rPr>
      </w:pPr>
      <w:r w:rsidRPr="009E16DD">
        <w:rPr>
          <w:sz w:val="28"/>
          <w:szCs w:val="28"/>
        </w:rPr>
        <w:t>Осуществление контроля позволяет органам внутренних дел выявлять нарушения правил оборота оружия, нарушений, связанных с деятельностью частных детективных и охранных предприятий, граждан, незамедлительно реагировать на выявленные нарушения и применять предусмотренные законом меры административного и уголовного воздействия.</w:t>
      </w:r>
      <w:r w:rsidR="004618E7">
        <w:rPr>
          <w:sz w:val="28"/>
          <w:szCs w:val="28"/>
        </w:rPr>
        <w:t xml:space="preserve"> </w:t>
      </w:r>
      <w:r w:rsidRPr="009E16DD">
        <w:rPr>
          <w:sz w:val="28"/>
          <w:szCs w:val="28"/>
        </w:rPr>
        <w:t>Ведомственными нормативными актами МВД России детализирована деятельность органов внутренних дел по контролю за оборотом оружия и частной детективной и охранной деятельностью. Инструкцией о работе органов внутренних дел по контролю за оборотом гражданского и служебного оружия предусмотрены следующие направления контроля: за деятельностью юридических лиц, осуществляющих торговлю оружием и патронами; за передачей оружия; за приобретением оружия; за коллекционированием и экспонированием оружия; за обеспечением сохранности и безопасности хранения оружия; контроль за перевозкой оружия.</w:t>
      </w:r>
      <w:r w:rsidR="004618E7">
        <w:rPr>
          <w:sz w:val="28"/>
          <w:szCs w:val="28"/>
        </w:rPr>
        <w:t xml:space="preserve"> </w:t>
      </w:r>
      <w:r w:rsidRPr="009E16DD">
        <w:rPr>
          <w:sz w:val="28"/>
          <w:szCs w:val="28"/>
        </w:rPr>
        <w:t>Сотрудники органов внутренних дел при осуществлении контроля за оборотом оружия имеют право производить осмотр оружия в местах его производства, торговли, экспонирования, хранения и уничтожения. Изымать и уничтожать оружие и патроны, запрещенные к обороту на территории Российской Федерации. Требовать от юридических лиц и граждан предоставления устной или письменной информации для выполнения контрольных функций. При выявлении нарушений имеют право давать обязательные для исполнения гражданами, должностными лицами письменные предписания об устранении нарушений с указанием конкретного срока. В случае выявления грубых нарушений, которые могут повлечь ущерб, хищение либо неправомерное использование оружия, производить опечатывание помещений мест торговли оружием, их экспонирования, временно ограничивать доступ работников к ним либо запрещать ведение торговой деятельности до устранения выявленных нарушений. В случае возникновения обстоятельств, при которых не обеспечивается сохранность оружия, сотрудники милиции изымают оружие и передают его на хранение в органы внутренних дел. По фактам нарушений установленных правил оборота оружия выписываются письменные предупреждения, а при совершении административного правонарушения составляется протокол об административном правонарушении.</w:t>
      </w:r>
      <w:r w:rsidR="004618E7">
        <w:rPr>
          <w:sz w:val="28"/>
          <w:szCs w:val="28"/>
        </w:rPr>
        <w:t xml:space="preserve"> </w:t>
      </w:r>
      <w:r w:rsidRPr="009E16DD">
        <w:rPr>
          <w:sz w:val="28"/>
          <w:szCs w:val="28"/>
        </w:rPr>
        <w:t>Проверка объектов хранения оружия осуществляется сотрудниками милиции не реже одного раза в квартал. О проверке объекта составляется акт проверки в двух экземплярах. Из них один передается руководителю юридического лица, а второй приобщается к наблюдательному делу. Осуществление проверок объектов, используемых в качестве складов по хранению оружия и патронов, а также торговых предприятий проводится не реже одного раза в месяц. В проведении таких проверок непосредственное участие принимают руководители органов внутренних дел либо их заместители — начальники милиции общественной безопасности. Граждан-владельцев оружия проверяют не реже одного раза в год. При изъятии оружия и патронов составляется протокол, который в течение суток вместе с актом проверки объекта' или рапортом о проверке гражданина-владельца оружия докладывается руководству органа внутренних дел для принятия решения в устано</w:t>
      </w:r>
      <w:r w:rsidR="00005340" w:rsidRPr="009E16DD">
        <w:rPr>
          <w:sz w:val="28"/>
          <w:szCs w:val="28"/>
        </w:rPr>
        <w:t xml:space="preserve">вленном порядке. </w:t>
      </w:r>
      <w:r w:rsidRPr="009E16DD">
        <w:rPr>
          <w:bCs/>
          <w:sz w:val="28"/>
          <w:szCs w:val="28"/>
        </w:rPr>
        <w:t>Контроль за деятельностью юридических лиц, осуществляющих торговлю оружием.</w:t>
      </w:r>
      <w:r w:rsidRPr="009E16DD">
        <w:rPr>
          <w:sz w:val="28"/>
          <w:szCs w:val="28"/>
        </w:rPr>
        <w:t xml:space="preserve"> При осуществлении проверок указанных организаций сотрудники органов внутренних дел в первую очередь устанавливают наличие лицензий на торговлю оружием, разрешений на хранение оружия вне мест, указанных в лицензиях. Проверяют техническую укрепленность мест торговли, экспонирования и хранения оружия, надежность сохранности оружия в торговых витринах, на прилавках, а также мер безопасности при обращении с ним. Вместе с тем проверяется наличие и правильность заполнения учетной документации, порядок внутреннего контроля за обращением оружия и патронов лицами, ответственными за их сохранность и ведение учета, продавцами (материально-ответственными лицами) и работниками, допущенными к производству работ с оружием и патронами, их транспортированию и сопровождению при перевозке, а также наличие материалов проверок по фактам недостачи, порчи, утраты оружия и патронов. При проведении внезапных проверок по решениям руководителей органов внутренних дел может выясняться часть вопросов и истребоваться документы исходя из цели проверки.</w:t>
      </w:r>
      <w:r w:rsidR="004618E7">
        <w:rPr>
          <w:sz w:val="28"/>
          <w:szCs w:val="28"/>
        </w:rPr>
        <w:t xml:space="preserve"> </w:t>
      </w:r>
      <w:r w:rsidRPr="009E16DD">
        <w:rPr>
          <w:sz w:val="28"/>
          <w:szCs w:val="28"/>
        </w:rPr>
        <w:t>Проверки юридических лиц и граждан, занимающихся коллекционированием или экспонированием оружия и патронов, осуществляются сотрудниками органов внутренних дел совместно с представителями специально уполномоченных органов по сохранению культурных ценностей с учетом соблюдения требований по обеспечению конфиденциальности сведений об оружии и их владельцах. Проверки таких юридических лиц проводятся не реже одного раза в квартал, а граждан Российской Федерации — не реже одного раза в год. В ходе плановых проверок деятельности юридических лиц, осуществляющих коллекционирование и экспонирование оружия, сотрудники органов внутренних дел устанавливают: соответствие их деятельности нормативным актам, положениям уставных, учредительных документов, внесенным в них изменениям и дополнениям, лицензиям на коллекционирование или экспонирование оружия и патронов, разрешениям на их хранение вне мест, указанных в лицензиях; наличие актов приема (передачи) оружия и договоров, заключенных с владельцами оружия и патронов об участии в проведении экспонирования либо актов приема изъятого и конфискованного оружия, переданных музеям уполномоченными на то органами для соответствующего хранения, актов историко-культурных и искусствоведческих экспертиз на коллекционируемое оружие и паспортов на коллекции, отдельные модели коллекционируемого оружия; порядок внутреннего контроля за обращением оружия, документов выдачи оружия хранителям, специалистам и лицам, ответственным за проведение экспертиз, исследовательские работы, экспонирование, транспортирование и другие виды работ; порядок допуска работников юридических лиц к работе с оружием, перевозке, сопровождения при перевозках, экспонировании, а также организация допуска посетителей в залы с экспозициями, специалистов в фондохранилища, обеспечение сохранных мер; своевременность и полнота устранения нарушений, выявленных при проверках сотрудниками органов внутренних дел, исполнение предписаний.</w:t>
      </w:r>
    </w:p>
    <w:p w:rsidR="007F7898" w:rsidRPr="009E16DD" w:rsidRDefault="007F7898" w:rsidP="009E16DD">
      <w:pPr>
        <w:spacing w:line="360" w:lineRule="auto"/>
        <w:ind w:firstLine="540"/>
        <w:jc w:val="both"/>
        <w:rPr>
          <w:sz w:val="28"/>
          <w:szCs w:val="28"/>
        </w:rPr>
      </w:pPr>
      <w:r w:rsidRPr="009E16DD">
        <w:rPr>
          <w:sz w:val="28"/>
          <w:szCs w:val="28"/>
        </w:rPr>
        <w:t>При проведении проверок условий хранения оружия и патронов, имеющихся у граждан, сотрудники внутренних дел выясняют:</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соответствие имеющегося оружия выданным лицензиям и разрешениям, а также хранящихся у граждан патронов моделям зарегистрированного оружия;</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наличие запирающегося на замок сейфа, металлического шкафа, ящика, обитого железом;</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условия, исключающие доступ посторонних лиц к оружию.</w:t>
      </w:r>
    </w:p>
    <w:p w:rsidR="007F7898" w:rsidRPr="009E16DD" w:rsidRDefault="007F7898" w:rsidP="009E16DD">
      <w:pPr>
        <w:spacing w:line="360" w:lineRule="auto"/>
        <w:ind w:firstLine="540"/>
        <w:jc w:val="both"/>
        <w:rPr>
          <w:sz w:val="28"/>
          <w:szCs w:val="28"/>
        </w:rPr>
      </w:pPr>
      <w:r w:rsidRPr="009E16DD">
        <w:rPr>
          <w:bCs/>
          <w:sz w:val="28"/>
          <w:szCs w:val="28"/>
        </w:rPr>
        <w:t>Осуществление контроля за перевозкой и транспортированием оружия и патронов.</w:t>
      </w:r>
      <w:r w:rsidRPr="009E16DD">
        <w:rPr>
          <w:sz w:val="28"/>
          <w:szCs w:val="28"/>
        </w:rPr>
        <w:t xml:space="preserve"> Сотрудники органов внутренних дел в данном случае выясняют: соответствие деятельности предприятий-перевозчиков требованиям, предъявляемым к обороту оружия и, в частности, к правилам перевозки; наличие лицензий, копий договоров на перевозку оружия; наличие товарно-транспортных, сопроводительных и иных документов, на основании которых осуществляется перевозка; документов, удостоверяющих личность сопровождающих лиц и подтверждающих их право на хранение и ношение оружия; наличие необходимого количества охранников.</w:t>
      </w:r>
      <w:r w:rsidR="004618E7">
        <w:rPr>
          <w:sz w:val="28"/>
          <w:szCs w:val="28"/>
        </w:rPr>
        <w:t xml:space="preserve"> </w:t>
      </w:r>
      <w:r w:rsidRPr="009E16DD">
        <w:rPr>
          <w:sz w:val="28"/>
          <w:szCs w:val="28"/>
        </w:rPr>
        <w:t>В ходе осуществления контроля за частной детективной и охранной деятельностью органы внутренних дел используют предоставленное им право в соответствии с Законом «О частной детективной и охранной деятельности в Российской Федерации» и ведомственными нормативными актами МВД России. Одним из них является Инструкция «О порядке лицензирования и осуществления органами внутренних дел контроля за частной детективной и охранной деятельностью», которой предусмотрены следующие направления:</w:t>
      </w:r>
    </w:p>
    <w:p w:rsidR="007F7898" w:rsidRPr="009E16DD" w:rsidRDefault="007F7898" w:rsidP="009E16DD">
      <w:pPr>
        <w:spacing w:line="360" w:lineRule="auto"/>
        <w:ind w:firstLine="540"/>
        <w:jc w:val="both"/>
        <w:rPr>
          <w:sz w:val="28"/>
          <w:szCs w:val="28"/>
        </w:rPr>
      </w:pPr>
      <w:r w:rsidRPr="009E16DD">
        <w:rPr>
          <w:sz w:val="28"/>
          <w:szCs w:val="28"/>
        </w:rPr>
        <w:t>~ проверка соответствия частной детективной и охранной деятельности, осуществляемой ее субъектами, видам этой деятельности;</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проверка соблюдения в частной детективной и охранной деятельности порядка приобретения, учета, хранения, ношения и использования огнестрельного оружия и специальных средств;</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участие совместно с другими компетентными органами негосударственных образовательных учреждений в контроле за осуществлением подготовки кадров для частных детективных и охранных предприятий, служб безопасности, в том числе огневой подготовки;</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рассмотрение материалов налоговых инспекций по вопросам соблюдения налоговых и иных финансовых обязательств частными детективными и охранными предприятиями, службами безопасности.</w:t>
      </w:r>
    </w:p>
    <w:p w:rsidR="007F7898" w:rsidRPr="009E16DD" w:rsidRDefault="007F7898" w:rsidP="009E16DD">
      <w:pPr>
        <w:spacing w:line="360" w:lineRule="auto"/>
        <w:ind w:firstLine="540"/>
        <w:jc w:val="both"/>
        <w:rPr>
          <w:bCs/>
          <w:sz w:val="28"/>
          <w:szCs w:val="28"/>
        </w:rPr>
      </w:pPr>
      <w:r w:rsidRPr="009E16DD">
        <w:rPr>
          <w:sz w:val="28"/>
          <w:szCs w:val="28"/>
        </w:rPr>
        <w:t>При осуществлении контроля за частной детективной и охранной деятельностью сотрудники органов внутренних дел имеют право в пределах своей компетенции требовать от частных детективных и охранных предприятий, служб безопасности, негосударственных образовательных учреждений предоставления соответствующих документов, а также получать необходимую для этого устную или письменную информацию.</w:t>
      </w:r>
      <w:r w:rsidR="004618E7">
        <w:rPr>
          <w:sz w:val="28"/>
          <w:szCs w:val="28"/>
        </w:rPr>
        <w:t xml:space="preserve"> </w:t>
      </w:r>
      <w:r w:rsidRPr="009E16DD">
        <w:rPr>
          <w:sz w:val="28"/>
          <w:szCs w:val="28"/>
        </w:rPr>
        <w:t>Материалы проверок приобщаются к учетным и личным делам, имеющимся в подразделениях по лицензионно-разрешительной работе. Учетные дела ведутся на объекты, где обращается оружие и взрывчатые вещества, охранные предприятия. Личные дела заводятся на лиц, владеющих оружием, частных детективов. В них содержатся материалы, представляемые вместе с заявлением о получении лицензии, справки из органов здравоохранения, проверочные материалы и т.д. Личные дела владельцев оружия хранятся в органе внутренних дел по месту их регистрации. При перемене места-жительства личные дела пересылаются в орган внутренних дел, где владелец оружия будет зарегистрирован. Личные деда на владельцев охотничьего оружия с нарезным стволом находятся в лицензионно-разрешительных подразделениях МВД, ГУВД, УВД.</w:t>
      </w:r>
      <w:r w:rsidR="004618E7">
        <w:rPr>
          <w:sz w:val="28"/>
          <w:szCs w:val="28"/>
        </w:rPr>
        <w:t xml:space="preserve"> </w:t>
      </w:r>
      <w:r w:rsidRPr="009E16DD">
        <w:rPr>
          <w:sz w:val="28"/>
          <w:szCs w:val="28"/>
        </w:rPr>
        <w:t>В процессе осуществления контроля за оборотом оружия и частной детективной и охранной деятельностью сотрудники органов внутренних дел обязаны выявлять нарушения правил оборота оружия, а также нарушения в деятельности частных детективов и охранников, при обнаружении нарушений органы внутренних дел принимают необходимые меры к их устранению. С этой целью в соответствии с действующим законодательством</w:t>
      </w:r>
      <w:r w:rsidRPr="009E16DD">
        <w:rPr>
          <w:bCs/>
          <w:sz w:val="28"/>
          <w:szCs w:val="28"/>
        </w:rPr>
        <w:t xml:space="preserve"> органам внутренних дел предоставлено право:</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безвозмездно изымать и уничтожать в установленном порядке оружие, запрещенное к обороту на территории Российской Федерации;</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изымать оружие и патроны, предусмотренные законом «Об оружии» при наличии следующих оснований: отсутствия лицензий на производство гражданского и служебного оружия и патронов к нему, торговлю им,</w:t>
      </w:r>
      <w:r w:rsidRPr="009E16DD">
        <w:rPr>
          <w:bCs/>
          <w:sz w:val="28"/>
          <w:szCs w:val="28"/>
        </w:rPr>
        <w:t xml:space="preserve"> их</w:t>
      </w:r>
      <w:r w:rsidRPr="009E16DD">
        <w:rPr>
          <w:sz w:val="28"/>
          <w:szCs w:val="28"/>
        </w:rPr>
        <w:t xml:space="preserve"> приобретение, коллекционирование или экспонирование, а также разрешений на хранение или хранение и ношение оружия; аннулирование в установленном порядке указанных лицензий и разрешений; нарушений юридическими лицами или гражданами установленных правил передачи, приобретения, коллекционирования, экспонирования, регистрации, учета, хранения, ношения, перевозки, транспортирования и применения оружия; выявления самодельных или переделанных владельцем гражданского или служебного оружия и патронов к нему с измененными баллистическими и другими техническими характеристиками; смерти собственника гражданского оружия до решения вопроса о наследовании имущества, а также смерти гражданина, имевшего на законных основаниях боевое или служебное оружия; ликвидации юридического лица;</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при выявлении нарушений установленных правил давать обязательные для исполнения гражданами и должностными лицами предписаний об устранении этих нарушений;</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аннулировать лицензии и разрешения на приобретение, хранение, хранение и ношение оружия, выданные гражданам, при нарушении ими правил оборота оружия, систематически нарушающим общественный порядок; при наличии медицинского заключения, препятствующего владению оружием; имеющим судимость за совершение умышленного преступления; страдающим психическими заболеваниями. Аннулирование лицензии или разрешения влечет изъятие имеющегося оружия и патронов к нему;</w:t>
      </w:r>
    </w:p>
    <w:p w:rsidR="007F7898" w:rsidRPr="009E16DD" w:rsidRDefault="007F7898" w:rsidP="009E16DD">
      <w:pPr>
        <w:spacing w:line="360" w:lineRule="auto"/>
        <w:ind w:firstLine="540"/>
        <w:jc w:val="both"/>
        <w:rPr>
          <w:sz w:val="28"/>
          <w:szCs w:val="28"/>
        </w:rPr>
      </w:pPr>
      <w:r w:rsidRPr="009E16DD">
        <w:rPr>
          <w:noProof/>
          <w:sz w:val="28"/>
          <w:szCs w:val="28"/>
        </w:rPr>
        <w:t>—</w:t>
      </w:r>
      <w:r w:rsidRPr="009E16DD">
        <w:rPr>
          <w:sz w:val="28"/>
          <w:szCs w:val="28"/>
        </w:rPr>
        <w:t xml:space="preserve"> аннулировать лицензии на занятие частной детективной и охранной деятельностью в случаях нарушения либо неисполнения требований законодательства, регулирующего частную детективную и охранную деятельность, либо при неисполнении предписаний органов внутренних дел частными детективными и частными охранными предприятиями.</w:t>
      </w:r>
    </w:p>
    <w:p w:rsidR="00722264" w:rsidRPr="004618E7" w:rsidRDefault="007F7898" w:rsidP="004618E7">
      <w:pPr>
        <w:spacing w:line="360" w:lineRule="auto"/>
        <w:ind w:firstLine="540"/>
        <w:jc w:val="both"/>
        <w:rPr>
          <w:sz w:val="28"/>
          <w:szCs w:val="28"/>
        </w:rPr>
      </w:pPr>
      <w:r w:rsidRPr="004618E7">
        <w:rPr>
          <w:sz w:val="28"/>
          <w:szCs w:val="28"/>
        </w:rPr>
        <w:t>При установлении правонарушений, образующих составы преступлений, и административных правонарушений, сотрудники органов внутренних дел привлекают виновных лиц к уголовной или административной ответственности.</w:t>
      </w:r>
      <w:bookmarkStart w:id="1" w:name="_Toc52777661"/>
    </w:p>
    <w:p w:rsidR="00722264" w:rsidRPr="009E16DD" w:rsidRDefault="00722264" w:rsidP="009E16DD">
      <w:pPr>
        <w:spacing w:line="360" w:lineRule="auto"/>
        <w:jc w:val="both"/>
        <w:rPr>
          <w:sz w:val="28"/>
        </w:rPr>
      </w:pPr>
    </w:p>
    <w:p w:rsidR="000A45DD" w:rsidRPr="009E16DD" w:rsidRDefault="000A45DD" w:rsidP="009E16DD">
      <w:pPr>
        <w:pStyle w:val="1"/>
        <w:ind w:firstLine="540"/>
        <w:jc w:val="both"/>
        <w:rPr>
          <w:b w:val="0"/>
          <w:color w:val="auto"/>
          <w:sz w:val="28"/>
          <w:szCs w:val="28"/>
        </w:rPr>
      </w:pPr>
      <w:r w:rsidRPr="009E16DD">
        <w:rPr>
          <w:b w:val="0"/>
          <w:color w:val="auto"/>
          <w:sz w:val="28"/>
          <w:szCs w:val="28"/>
        </w:rPr>
        <w:t>§ 2.2</w:t>
      </w:r>
      <w:r w:rsidR="004618E7">
        <w:rPr>
          <w:b w:val="0"/>
          <w:color w:val="auto"/>
          <w:sz w:val="28"/>
          <w:szCs w:val="28"/>
        </w:rPr>
        <w:t xml:space="preserve"> </w:t>
      </w:r>
      <w:r w:rsidRPr="009E16DD">
        <w:rPr>
          <w:b w:val="0"/>
          <w:color w:val="auto"/>
          <w:sz w:val="28"/>
          <w:szCs w:val="28"/>
        </w:rPr>
        <w:t>Порядок выдачи разрешений на приобретение и хранение оружия и боеприпасов</w:t>
      </w:r>
      <w:bookmarkEnd w:id="1"/>
    </w:p>
    <w:p w:rsidR="004618E7" w:rsidRDefault="004618E7" w:rsidP="009E16DD">
      <w:pPr>
        <w:spacing w:line="360" w:lineRule="auto"/>
        <w:ind w:firstLine="540"/>
        <w:jc w:val="both"/>
        <w:rPr>
          <w:sz w:val="28"/>
          <w:szCs w:val="28"/>
        </w:rPr>
      </w:pPr>
    </w:p>
    <w:p w:rsidR="000A45DD" w:rsidRPr="009E16DD" w:rsidRDefault="000A45DD" w:rsidP="009E16DD">
      <w:pPr>
        <w:spacing w:line="360" w:lineRule="auto"/>
        <w:ind w:firstLine="540"/>
        <w:jc w:val="both"/>
        <w:rPr>
          <w:sz w:val="28"/>
          <w:szCs w:val="28"/>
        </w:rPr>
      </w:pPr>
      <w:r w:rsidRPr="009E16DD">
        <w:rPr>
          <w:sz w:val="28"/>
          <w:szCs w:val="28"/>
        </w:rPr>
        <w:t>Компетенция органов внутренних дел в выдаче лицензий и разрешений неодинакова. Так, городские, районные, районные в городах, отделы (управления) внутренних дел, подразделения, подчиненные 8 ГУ МВД России имеют право выдавать лицензии на приобретение огнестрельного гладкоствольного длинноствольного оружия самообороны, газовых пистолетов и револьверов, огнестрельного бесствольного оружия отечественного производства и сигнального оружия; лицензии на приобретение охотничьего пневматического оружия, охотничьего гладкоствольного и спортивного огнестрельного гладкоствольного длинноствольного оружия; лицензии на приобретение гражданского, служебного оружия и патронов к нему на территории Российской Федерации юридическим лицам, производящим оружие или патроны, а также имеющим лицензии на их торговлю; разрешения на хранение и ношение охотничьего пневматического, охотничьего гладкоствольного и спортивного оружия; разрешения на транспортирование оружия и патронов гражданам и юридическим лицам; разрешение на хранение и ношение оружия.</w:t>
      </w:r>
    </w:p>
    <w:p w:rsidR="000A45DD" w:rsidRPr="009E16DD" w:rsidRDefault="000A45DD" w:rsidP="009E16DD">
      <w:pPr>
        <w:spacing w:line="360" w:lineRule="auto"/>
        <w:ind w:firstLine="540"/>
        <w:jc w:val="both"/>
        <w:rPr>
          <w:sz w:val="28"/>
          <w:szCs w:val="28"/>
        </w:rPr>
      </w:pPr>
      <w:r w:rsidRPr="009E16DD">
        <w:rPr>
          <w:sz w:val="28"/>
          <w:szCs w:val="28"/>
        </w:rPr>
        <w:t>Линейные управления (отделы) внутренних дел на транспорте выдают лицензии на приобретение гражданского и служебного оружия и патронов, разрешение на их хранение, перевозку юридическим лицам с особыми уставными задачами Министерства путей сообщения Российской Федерации, Федеральной авиационной службы Российской Федерации, служб речного и морского флота Министерства транспорта Российской Федерации, а также разрешения на хранение и ношение оружия их работниками при исполнении служебных обязанностей.</w:t>
      </w:r>
      <w:r w:rsidR="004618E7">
        <w:rPr>
          <w:sz w:val="28"/>
          <w:szCs w:val="28"/>
        </w:rPr>
        <w:t xml:space="preserve"> </w:t>
      </w:r>
      <w:r w:rsidRPr="009E16DD">
        <w:rPr>
          <w:sz w:val="28"/>
          <w:szCs w:val="28"/>
        </w:rPr>
        <w:t>МВД, ГУВД, УВД субъектов Российской Федерации имеют право выдавать лицензии и разрешения на торговлю, коллекционирование, экспонирование оружия, на приобретение оружия с нарезным стволом, разрешения на ввоз и вывоз оружия гражданам России и иностранным гражданам.</w:t>
      </w:r>
      <w:r w:rsidR="004618E7">
        <w:rPr>
          <w:sz w:val="28"/>
          <w:szCs w:val="28"/>
        </w:rPr>
        <w:t xml:space="preserve"> </w:t>
      </w:r>
      <w:r w:rsidRPr="009E16DD">
        <w:rPr>
          <w:sz w:val="28"/>
          <w:szCs w:val="28"/>
        </w:rPr>
        <w:t>Главное управление охраны общественного порядка МВД России выдает лицензии и разрешения, оформление которых производится МВД, ГУВД, УВД субъектов Российской Федерации и горрайорганов внутренних дел. Кроме того, ГУООП согласовывает выдачу, продление срока действия и переоформления Министерством экономики России лицензий на производство гражданского и служебного оружия юридическим лицам.</w:t>
      </w:r>
      <w:r w:rsidR="004618E7">
        <w:rPr>
          <w:sz w:val="28"/>
          <w:szCs w:val="28"/>
        </w:rPr>
        <w:t xml:space="preserve"> </w:t>
      </w:r>
      <w:r w:rsidRPr="009E16DD">
        <w:rPr>
          <w:sz w:val="28"/>
          <w:szCs w:val="28"/>
        </w:rPr>
        <w:t>В соответствии с приказом МВД РФ № 292, утвердившим Инструкцию о порядке лицензирования и осуществления органами внутренних дел контроля за частной детективной и охранной деятельностью МВД России, МВД республик, ГУВД (УВД) краев, областей, городов, автономных образований, гор-райорганы внутренних дел выдают, продлевают срок действия лицензий на занятия частной детективной и охранной деятельностью предприятиям (объединениям), службам безопасности и гражданам. Вышеуказанным органам внутренних дел предоставлено также право аннулировать выданные ими лицензии.</w:t>
      </w:r>
    </w:p>
    <w:p w:rsidR="000A45DD" w:rsidRPr="009E16DD" w:rsidRDefault="000A45DD" w:rsidP="009E16DD">
      <w:pPr>
        <w:spacing w:line="360" w:lineRule="auto"/>
        <w:ind w:firstLine="540"/>
        <w:jc w:val="both"/>
        <w:rPr>
          <w:sz w:val="28"/>
          <w:szCs w:val="28"/>
        </w:rPr>
      </w:pPr>
      <w:r w:rsidRPr="009E16DD">
        <w:rPr>
          <w:sz w:val="28"/>
          <w:szCs w:val="28"/>
        </w:rPr>
        <w:t>Выдаваемые органами внутренних дел лицензии и разрешения являются документами подтверждающими права гражданина, юридического лица на осуществление указанного в разрешении вида деятельности, а также права приобретения, хранения, ношения оружия. Сроки действия выдаваемых лицензий и разрешений различны. Так, разрешение на хранение и ношение гражданского оружия выдается сроком на пять лет. Лицензия, подтверждающая право занятия частной детективной деятельностью выдается сроком на три года. По истечении указанного в лицензии срока действия, он продляется теми органами внутренних дел, где выдавалась лицензия.</w:t>
      </w:r>
      <w:r w:rsidR="004618E7">
        <w:rPr>
          <w:sz w:val="28"/>
          <w:szCs w:val="28"/>
        </w:rPr>
        <w:t xml:space="preserve"> </w:t>
      </w:r>
      <w:r w:rsidRPr="009E16DD">
        <w:rPr>
          <w:sz w:val="28"/>
          <w:szCs w:val="28"/>
        </w:rPr>
        <w:t>Материалы о выдаче лицензий рассматриваются органами внутренних дел в срок до одного месяца, о выдаче разрешений - до двух недель со дня подачи заявления. Лицензии и разрешения выдаются после оплаты установленных размеров единовременных сборов, утвержденных постановлением Правительства Российской Федерации от 8 июня 1998 г. N 574 "О размерах единовременных сборов, взимаемых за выдачу лицензий, разрешений и сертификатов, предусмотренных Федеральным законом "Об оружии, а также за продление срока их действия".</w:t>
      </w:r>
    </w:p>
    <w:p w:rsidR="000A45DD" w:rsidRPr="009E16DD" w:rsidRDefault="000A45DD" w:rsidP="009E16DD">
      <w:pPr>
        <w:spacing w:line="360" w:lineRule="auto"/>
        <w:ind w:firstLine="540"/>
        <w:jc w:val="both"/>
        <w:rPr>
          <w:sz w:val="28"/>
          <w:szCs w:val="28"/>
        </w:rPr>
      </w:pPr>
      <w:r w:rsidRPr="009E16DD">
        <w:rPr>
          <w:sz w:val="28"/>
          <w:szCs w:val="28"/>
        </w:rPr>
        <w:t xml:space="preserve"> Без взимания единовременных сборов выдаются:</w:t>
      </w:r>
    </w:p>
    <w:p w:rsidR="000A45DD" w:rsidRPr="009E16DD" w:rsidRDefault="000A45DD" w:rsidP="009E16DD">
      <w:pPr>
        <w:spacing w:line="360" w:lineRule="auto"/>
        <w:ind w:firstLine="540"/>
        <w:jc w:val="both"/>
        <w:rPr>
          <w:sz w:val="28"/>
          <w:szCs w:val="28"/>
        </w:rPr>
      </w:pPr>
      <w:r w:rsidRPr="009E16DD">
        <w:rPr>
          <w:sz w:val="28"/>
          <w:szCs w:val="28"/>
        </w:rPr>
        <w:t xml:space="preserve"> а) лицензии на приобретение, разрешения на хранение, ввоз (вывоз) и транспортирование основных частей огнестрельного оружия;</w:t>
      </w:r>
    </w:p>
    <w:p w:rsidR="000A45DD" w:rsidRPr="009E16DD" w:rsidRDefault="000A45DD" w:rsidP="009E16DD">
      <w:pPr>
        <w:spacing w:line="360" w:lineRule="auto"/>
        <w:ind w:firstLine="540"/>
        <w:jc w:val="both"/>
        <w:rPr>
          <w:sz w:val="28"/>
          <w:szCs w:val="28"/>
        </w:rPr>
      </w:pPr>
      <w:r w:rsidRPr="009E16DD">
        <w:rPr>
          <w:sz w:val="28"/>
          <w:szCs w:val="28"/>
        </w:rPr>
        <w:t xml:space="preserve"> б) лицензии на приобретение патронов юридическим лицам на территории Российской Федерации;</w:t>
      </w:r>
    </w:p>
    <w:p w:rsidR="000A45DD" w:rsidRPr="009E16DD" w:rsidRDefault="000A45DD" w:rsidP="009E16DD">
      <w:pPr>
        <w:spacing w:line="360" w:lineRule="auto"/>
        <w:ind w:firstLine="540"/>
        <w:jc w:val="both"/>
        <w:rPr>
          <w:sz w:val="28"/>
          <w:szCs w:val="28"/>
        </w:rPr>
      </w:pPr>
      <w:r w:rsidRPr="009E16DD">
        <w:rPr>
          <w:sz w:val="28"/>
          <w:szCs w:val="28"/>
        </w:rPr>
        <w:t xml:space="preserve"> в) лицензии на коллекционирование и экспонирование патронов юридическим лицам и гражданам;</w:t>
      </w:r>
    </w:p>
    <w:p w:rsidR="000A45DD" w:rsidRPr="009E16DD" w:rsidRDefault="000A45DD" w:rsidP="009E16DD">
      <w:pPr>
        <w:spacing w:line="360" w:lineRule="auto"/>
        <w:ind w:firstLine="540"/>
        <w:jc w:val="both"/>
        <w:rPr>
          <w:sz w:val="28"/>
          <w:szCs w:val="28"/>
        </w:rPr>
      </w:pPr>
      <w:r w:rsidRPr="009E16DD">
        <w:rPr>
          <w:sz w:val="28"/>
          <w:szCs w:val="28"/>
        </w:rPr>
        <w:t xml:space="preserve"> г) разрешения на использование оружия (в тире, стрелково-стендовом комплексе, на стрельбище);</w:t>
      </w:r>
    </w:p>
    <w:p w:rsidR="000A45DD" w:rsidRPr="009E16DD" w:rsidRDefault="000A45DD" w:rsidP="009E16DD">
      <w:pPr>
        <w:spacing w:line="360" w:lineRule="auto"/>
        <w:ind w:firstLine="540"/>
        <w:jc w:val="both"/>
        <w:rPr>
          <w:sz w:val="28"/>
          <w:szCs w:val="28"/>
        </w:rPr>
      </w:pPr>
      <w:r w:rsidRPr="009E16DD">
        <w:rPr>
          <w:sz w:val="28"/>
          <w:szCs w:val="28"/>
        </w:rPr>
        <w:t xml:space="preserve"> д) разрешения на перевозку оружия и патронов.</w:t>
      </w:r>
    </w:p>
    <w:p w:rsidR="000A45DD" w:rsidRPr="009E16DD" w:rsidRDefault="000A45DD" w:rsidP="009E16DD">
      <w:pPr>
        <w:spacing w:line="360" w:lineRule="auto"/>
        <w:ind w:firstLine="540"/>
        <w:jc w:val="both"/>
        <w:rPr>
          <w:sz w:val="28"/>
          <w:szCs w:val="28"/>
        </w:rPr>
      </w:pPr>
      <w:r w:rsidRPr="009E16DD">
        <w:rPr>
          <w:sz w:val="28"/>
          <w:szCs w:val="28"/>
        </w:rPr>
        <w:t>Заявления граждан о выдаче лицензий и разрешений принимаются в приемные дни в установленное время сотрудниками подразделений лицензионно-разрешительной работы органов внутренних дел либо сотрудниками, на которых возложены такие обязанности, в специально выделенных для этих целей служебных помещениях. Обращения руководителей юридических лиц рассматриваются органами внутренних дел по месту регистрации юридических лиц. Заявления граждан Российской Федерации о выдаче лицензий и разрешений, переоформлении и продлении срока их действия подаются в орган внутренних дел по месту жительства. Обращения о ввозе иностранными гражданами принадлежащего им оружия и патронов для участия в спортивных соревнованиях, в целях охоты или экспонирования представляются юридическими лицами, заключившими соответствующие контракты либо направившими приглашения в установленном порядке. Иностранные граждане для получения лицензии на приобретение гражданского оружия и патронов к нему на территории Российской Федерации, а также разрешения на их вывоз из Российской Федерации представляют в ГУООП МВД России ходатайство дипломатических представительств государств, гражданами которых они являются. Сведения о приеме граждан, их паспортные данные, данные юридических лиц заносятся в журнал регистрации заявлений, обращений, выдачи лицензий и разрешений. В нем, одновременно, осуществляется регистрация представленных документов, производятся отметки о результатах их рассмотрения, а также записи о выдаче заявителю лицензий или разрешений либо письменных уведомлений об отказе в их выдаче. Перед регистрацией сверяются паспортные данные граждан с указанными в заявлениях, а поступившие материалы проверяются на соответствие требованиям в ОВД, положениям учредительных и регистрационных документов юридических лиц. К документам, составленным на иностранных языках, прилагаются их переводы, заверенные в установленном порядке</w:t>
      </w:r>
      <w:r w:rsidR="004618E7">
        <w:rPr>
          <w:sz w:val="28"/>
          <w:szCs w:val="28"/>
        </w:rPr>
        <w:t>.</w:t>
      </w:r>
      <w:r w:rsidRPr="009E16DD">
        <w:rPr>
          <w:sz w:val="28"/>
          <w:szCs w:val="28"/>
        </w:rPr>
        <w:t xml:space="preserve"> О регистрации поступивших материалов заявителю выдается талон-уведомление, с указанием лица, принявшего документы и даты регистрации заявления. Заявления и поступившие материалы в течение двух суток докладываются руководству органа внутренних дел для рассмотрения и вынесения письменных поручений исполнителям. При получении лицензии на торговлю или коллекционирование оружия и патронов руководителю юридического лица необходимо представить:</w:t>
      </w:r>
    </w:p>
    <w:p w:rsidR="000A45DD" w:rsidRPr="009E16DD" w:rsidRDefault="000A45DD" w:rsidP="009E16DD">
      <w:pPr>
        <w:spacing w:line="360" w:lineRule="auto"/>
        <w:ind w:firstLine="540"/>
        <w:jc w:val="both"/>
        <w:rPr>
          <w:sz w:val="28"/>
          <w:szCs w:val="28"/>
        </w:rPr>
      </w:pPr>
      <w:r w:rsidRPr="009E16DD">
        <w:rPr>
          <w:sz w:val="28"/>
          <w:szCs w:val="28"/>
        </w:rPr>
        <w:t>а) заявление;</w:t>
      </w:r>
    </w:p>
    <w:p w:rsidR="000A45DD" w:rsidRPr="009E16DD" w:rsidRDefault="000A45DD" w:rsidP="009E16DD">
      <w:pPr>
        <w:spacing w:line="360" w:lineRule="auto"/>
        <w:ind w:firstLine="540"/>
        <w:jc w:val="both"/>
        <w:rPr>
          <w:sz w:val="28"/>
          <w:szCs w:val="28"/>
        </w:rPr>
      </w:pPr>
      <w:r w:rsidRPr="009E16DD">
        <w:rPr>
          <w:sz w:val="28"/>
          <w:szCs w:val="28"/>
        </w:rPr>
        <w:t>б) заверенные копии учредительных документов и свидетельства о государственной регистрации юридического лица;</w:t>
      </w:r>
    </w:p>
    <w:p w:rsidR="000A45DD" w:rsidRPr="009E16DD" w:rsidRDefault="000A45DD" w:rsidP="009E16DD">
      <w:pPr>
        <w:spacing w:line="360" w:lineRule="auto"/>
        <w:ind w:firstLine="540"/>
        <w:jc w:val="both"/>
        <w:rPr>
          <w:sz w:val="28"/>
          <w:szCs w:val="28"/>
        </w:rPr>
      </w:pPr>
      <w:r w:rsidRPr="009E16DD">
        <w:rPr>
          <w:sz w:val="28"/>
          <w:szCs w:val="28"/>
        </w:rPr>
        <w:t>в) договоры об аренде помещений, зданий, складов, используемых для хранения или размещения оружия и патронов, либо документы, подтверждающие право собственности на данные помещения;</w:t>
      </w:r>
    </w:p>
    <w:p w:rsidR="000A45DD" w:rsidRPr="009E16DD" w:rsidRDefault="000A45DD" w:rsidP="009E16DD">
      <w:pPr>
        <w:spacing w:line="360" w:lineRule="auto"/>
        <w:ind w:firstLine="540"/>
        <w:jc w:val="both"/>
        <w:rPr>
          <w:sz w:val="28"/>
          <w:szCs w:val="28"/>
        </w:rPr>
      </w:pPr>
      <w:r w:rsidRPr="009E16DD">
        <w:rPr>
          <w:sz w:val="28"/>
          <w:szCs w:val="28"/>
        </w:rPr>
        <w:t>г) лицензию на ведение музейной деятельности, выданную Минкультуры России (представляется только музеями);</w:t>
      </w:r>
    </w:p>
    <w:p w:rsidR="000A45DD" w:rsidRPr="009E16DD" w:rsidRDefault="000A45DD" w:rsidP="009E16DD">
      <w:pPr>
        <w:spacing w:line="360" w:lineRule="auto"/>
        <w:ind w:firstLine="540"/>
        <w:jc w:val="both"/>
        <w:rPr>
          <w:sz w:val="28"/>
          <w:szCs w:val="28"/>
        </w:rPr>
      </w:pPr>
      <w:r w:rsidRPr="009E16DD">
        <w:rPr>
          <w:sz w:val="28"/>
          <w:szCs w:val="28"/>
        </w:rPr>
        <w:t>д) акты комиссионных обследований помещений, предназначенных для хранения и размещения оружия и патронов, сотрудниками лицензионно-разрешительной работы органов внутренних дел с привлечением представителей государственного санитарно-эпидемиологического, пожарного и архитектурного надзоров, а также специалистов Минкультуры России (при выдаче лицензий на коллекционирование);</w:t>
      </w:r>
    </w:p>
    <w:p w:rsidR="000A45DD" w:rsidRPr="009E16DD" w:rsidRDefault="000A45DD" w:rsidP="009E16DD">
      <w:pPr>
        <w:spacing w:line="360" w:lineRule="auto"/>
        <w:ind w:firstLine="540"/>
        <w:jc w:val="both"/>
        <w:rPr>
          <w:sz w:val="28"/>
          <w:szCs w:val="28"/>
        </w:rPr>
      </w:pPr>
      <w:r w:rsidRPr="009E16DD">
        <w:rPr>
          <w:sz w:val="28"/>
          <w:szCs w:val="28"/>
        </w:rPr>
        <w:t>е) акт, составленный подразделением вневедомственной охраны при органе внутренних дел по месту нахождения объекта о соответствии оборудования мест хранения оружия и патронов, торговли ими (закрытых витрин залов экспонирования) требованиям МВД России;</w:t>
      </w:r>
    </w:p>
    <w:p w:rsidR="000A45DD" w:rsidRPr="009E16DD" w:rsidRDefault="000A45DD" w:rsidP="009E16DD">
      <w:pPr>
        <w:spacing w:line="360" w:lineRule="auto"/>
        <w:ind w:firstLine="540"/>
        <w:jc w:val="both"/>
        <w:rPr>
          <w:sz w:val="28"/>
          <w:szCs w:val="28"/>
        </w:rPr>
      </w:pPr>
      <w:r w:rsidRPr="009E16DD">
        <w:rPr>
          <w:sz w:val="28"/>
          <w:szCs w:val="28"/>
        </w:rPr>
        <w:t>ж) копии приказов руководителя юридического лица о назначении: заместителя руководителя юридического лица или лица, ответственного за сохранность оружия и патронов; работников (хранителей музеев), ответственных за хранение и выдачу оружия и патронов в местах их размещения, на которых возложена ответственность за их сохранность; работников, допущенных к продаже, хранению, выдаче и проведению разрешенных видов работ с оружием и патронами.</w:t>
      </w:r>
    </w:p>
    <w:p w:rsidR="000A45DD" w:rsidRPr="009E16DD" w:rsidRDefault="000A45DD" w:rsidP="009E16DD">
      <w:pPr>
        <w:spacing w:line="360" w:lineRule="auto"/>
        <w:ind w:firstLine="540"/>
        <w:jc w:val="both"/>
        <w:rPr>
          <w:sz w:val="28"/>
          <w:szCs w:val="28"/>
        </w:rPr>
      </w:pPr>
      <w:r w:rsidRPr="009E16DD">
        <w:rPr>
          <w:sz w:val="28"/>
          <w:szCs w:val="28"/>
        </w:rPr>
        <w:t>Для получения лицензии на коллекционирование гражданского оружия, холодного художественно-оформленного оружия, копий и реплик антикварного оружия, а также иного разрешенного для коллекционирования оружия граждане Российской Федерации представляют по месту жительства в орган внутренних дел:</w:t>
      </w:r>
    </w:p>
    <w:p w:rsidR="000A45DD" w:rsidRPr="009E16DD" w:rsidRDefault="000A45DD" w:rsidP="009E16DD">
      <w:pPr>
        <w:spacing w:line="360" w:lineRule="auto"/>
        <w:ind w:firstLine="540"/>
        <w:jc w:val="both"/>
        <w:rPr>
          <w:sz w:val="28"/>
          <w:szCs w:val="28"/>
        </w:rPr>
      </w:pPr>
      <w:r w:rsidRPr="009E16DD">
        <w:rPr>
          <w:sz w:val="28"/>
          <w:szCs w:val="28"/>
        </w:rPr>
        <w:t>а) заявление;</w:t>
      </w:r>
    </w:p>
    <w:p w:rsidR="000A45DD" w:rsidRPr="009E16DD" w:rsidRDefault="000A45DD" w:rsidP="009E16DD">
      <w:pPr>
        <w:spacing w:line="360" w:lineRule="auto"/>
        <w:ind w:firstLine="540"/>
        <w:jc w:val="both"/>
        <w:rPr>
          <w:sz w:val="28"/>
          <w:szCs w:val="28"/>
        </w:rPr>
      </w:pPr>
      <w:r w:rsidRPr="009E16DD">
        <w:rPr>
          <w:sz w:val="28"/>
          <w:szCs w:val="28"/>
        </w:rPr>
        <w:t>б) документ, удостоверяющих личность и гражданство Российской Федерации;</w:t>
      </w:r>
    </w:p>
    <w:p w:rsidR="000A45DD" w:rsidRPr="009E16DD" w:rsidRDefault="000A45DD" w:rsidP="009E16DD">
      <w:pPr>
        <w:spacing w:line="360" w:lineRule="auto"/>
        <w:ind w:firstLine="540"/>
        <w:jc w:val="both"/>
        <w:rPr>
          <w:sz w:val="28"/>
          <w:szCs w:val="28"/>
        </w:rPr>
      </w:pPr>
      <w:r w:rsidRPr="009E16DD">
        <w:rPr>
          <w:sz w:val="28"/>
          <w:szCs w:val="28"/>
        </w:rPr>
        <w:t>в) две фотокарточки размером 3х4 см.</w:t>
      </w:r>
    </w:p>
    <w:p w:rsidR="000A45DD" w:rsidRPr="009E16DD" w:rsidRDefault="000A45DD" w:rsidP="009E16DD">
      <w:pPr>
        <w:spacing w:line="360" w:lineRule="auto"/>
        <w:ind w:firstLine="540"/>
        <w:jc w:val="both"/>
        <w:rPr>
          <w:sz w:val="28"/>
          <w:szCs w:val="28"/>
        </w:rPr>
      </w:pPr>
      <w:r w:rsidRPr="009E16DD">
        <w:rPr>
          <w:sz w:val="28"/>
          <w:szCs w:val="28"/>
        </w:rPr>
        <w:t>При коллекционировании огнестрельного и иного номерного оружия, заявителю дополнительно необходимо представить список номерного учета имеющегося оружия, а при намерении включить в состав формируемой коллекции (собрания) наградное оружие - указать его данные. К списку прилагаются подлинники лицензий и разрешений. Для получения лицензий на приобретение оружия и патронов при первоначальном обращении руководители организаций (за исключением руководителей юридических лиц-поставщиков, а также юридических лиц, занимающихся коллекционированием оружия и патронов), должны представить в орган внутренних дел:</w:t>
      </w:r>
    </w:p>
    <w:p w:rsidR="000A45DD" w:rsidRPr="009E16DD" w:rsidRDefault="000A45DD" w:rsidP="009E16DD">
      <w:pPr>
        <w:spacing w:line="360" w:lineRule="auto"/>
        <w:ind w:firstLine="540"/>
        <w:jc w:val="both"/>
        <w:rPr>
          <w:sz w:val="28"/>
          <w:szCs w:val="28"/>
        </w:rPr>
      </w:pPr>
      <w:r w:rsidRPr="009E16DD">
        <w:rPr>
          <w:sz w:val="28"/>
          <w:szCs w:val="28"/>
        </w:rPr>
        <w:t>а) заявление;</w:t>
      </w:r>
    </w:p>
    <w:p w:rsidR="000A45DD" w:rsidRPr="009E16DD" w:rsidRDefault="000A45DD" w:rsidP="009E16DD">
      <w:pPr>
        <w:spacing w:line="360" w:lineRule="auto"/>
        <w:ind w:firstLine="540"/>
        <w:jc w:val="both"/>
        <w:rPr>
          <w:sz w:val="28"/>
          <w:szCs w:val="28"/>
        </w:rPr>
      </w:pPr>
      <w:r w:rsidRPr="009E16DD">
        <w:rPr>
          <w:sz w:val="28"/>
          <w:szCs w:val="28"/>
        </w:rPr>
        <w:t>б) копии учредительных документов и свидетельства о государственной регистрации юридического лица;</w:t>
      </w:r>
    </w:p>
    <w:p w:rsidR="000A45DD" w:rsidRPr="009E16DD" w:rsidRDefault="000A45DD" w:rsidP="009E16DD">
      <w:pPr>
        <w:spacing w:line="360" w:lineRule="auto"/>
        <w:ind w:firstLine="540"/>
        <w:jc w:val="both"/>
        <w:rPr>
          <w:sz w:val="28"/>
          <w:szCs w:val="28"/>
        </w:rPr>
      </w:pPr>
      <w:r w:rsidRPr="009E16DD">
        <w:rPr>
          <w:sz w:val="28"/>
          <w:szCs w:val="28"/>
        </w:rPr>
        <w:t>в) документы, подтверждающие законность владения (использования) помещений, зданий и складов для хранения или размещения оружия и патронов;</w:t>
      </w:r>
    </w:p>
    <w:p w:rsidR="000A45DD" w:rsidRPr="009E16DD" w:rsidRDefault="000A45DD" w:rsidP="009E16DD">
      <w:pPr>
        <w:spacing w:line="360" w:lineRule="auto"/>
        <w:ind w:firstLine="540"/>
        <w:jc w:val="both"/>
        <w:rPr>
          <w:sz w:val="28"/>
          <w:szCs w:val="28"/>
        </w:rPr>
      </w:pPr>
      <w:r w:rsidRPr="009E16DD">
        <w:rPr>
          <w:sz w:val="28"/>
          <w:szCs w:val="28"/>
        </w:rPr>
        <w:t>д) акты комиссионных обследований помещений, зданий и складов для хранения оружия и патронов сотрудниками лицензионно-разрешительной работы органов внутренних дел с привлечением представителей органов внутренних дел, государственного санитарно-эпидемиологического, пожарного и архитектурного надзоров;</w:t>
      </w:r>
    </w:p>
    <w:p w:rsidR="000A45DD" w:rsidRPr="009E16DD" w:rsidRDefault="000A45DD" w:rsidP="009E16DD">
      <w:pPr>
        <w:spacing w:line="360" w:lineRule="auto"/>
        <w:ind w:firstLine="540"/>
        <w:jc w:val="both"/>
        <w:rPr>
          <w:sz w:val="28"/>
          <w:szCs w:val="28"/>
        </w:rPr>
      </w:pPr>
      <w:r w:rsidRPr="009E16DD">
        <w:rPr>
          <w:sz w:val="28"/>
          <w:szCs w:val="28"/>
        </w:rPr>
        <w:t>е) акты, составленные подразделениями вневедомственной охраны при органах внутренних дел по месту нахождения объектов о соответствии оборудования их помещений для хранения оружия и патронов требованиям МВД России;</w:t>
      </w:r>
    </w:p>
    <w:p w:rsidR="000A45DD" w:rsidRPr="009E16DD" w:rsidRDefault="000A45DD" w:rsidP="009E16DD">
      <w:pPr>
        <w:spacing w:line="360" w:lineRule="auto"/>
        <w:ind w:firstLine="540"/>
        <w:jc w:val="both"/>
        <w:rPr>
          <w:sz w:val="28"/>
          <w:szCs w:val="28"/>
        </w:rPr>
      </w:pPr>
      <w:r w:rsidRPr="009E16DD">
        <w:rPr>
          <w:sz w:val="28"/>
          <w:szCs w:val="28"/>
        </w:rPr>
        <w:t>ж) копию приказа руководителя юридического лица о назначении лица, ответственного за сохранность оружия и патронов;</w:t>
      </w:r>
    </w:p>
    <w:p w:rsidR="000A45DD" w:rsidRPr="009E16DD" w:rsidRDefault="000A45DD" w:rsidP="009E16DD">
      <w:pPr>
        <w:spacing w:line="360" w:lineRule="auto"/>
        <w:ind w:firstLine="540"/>
        <w:jc w:val="both"/>
        <w:rPr>
          <w:sz w:val="28"/>
          <w:szCs w:val="28"/>
        </w:rPr>
      </w:pPr>
      <w:r w:rsidRPr="009E16DD">
        <w:rPr>
          <w:sz w:val="28"/>
          <w:szCs w:val="28"/>
        </w:rPr>
        <w:t>и) списки работников юридических лиц, допущенных к хранению, выдаче, производству разрешенных видов работ с оружием и патронами и (или) прошедших периодическую проверку на пригодность к действиям в условиях, связанных с применением огнестрельного оружия;</w:t>
      </w:r>
    </w:p>
    <w:p w:rsidR="000A45DD" w:rsidRPr="009E16DD" w:rsidRDefault="000A45DD" w:rsidP="009E16DD">
      <w:pPr>
        <w:spacing w:line="360" w:lineRule="auto"/>
        <w:ind w:firstLine="540"/>
        <w:jc w:val="both"/>
        <w:rPr>
          <w:sz w:val="28"/>
          <w:szCs w:val="28"/>
        </w:rPr>
      </w:pPr>
      <w:r w:rsidRPr="009E16DD">
        <w:rPr>
          <w:sz w:val="28"/>
          <w:szCs w:val="28"/>
        </w:rPr>
        <w:t>к) расчет потребного количества оружия с учетом норм его обеспечения для данной организации, утвержденных Правительством Российской Федерации либо МВД России (для отдельной категории юридических лиц).</w:t>
      </w:r>
    </w:p>
    <w:p w:rsidR="000A45DD" w:rsidRPr="009E16DD" w:rsidRDefault="000A45DD" w:rsidP="009E16DD">
      <w:pPr>
        <w:spacing w:line="360" w:lineRule="auto"/>
        <w:ind w:firstLine="540"/>
        <w:jc w:val="both"/>
        <w:rPr>
          <w:sz w:val="28"/>
          <w:szCs w:val="28"/>
        </w:rPr>
      </w:pPr>
      <w:r w:rsidRPr="009E16DD">
        <w:rPr>
          <w:sz w:val="28"/>
          <w:szCs w:val="28"/>
        </w:rPr>
        <w:t>В последующем лицензии на приобретение оружия и патронов выдаются юридическим лицам по представлению заявлений, сведений о наличии имеющегося оружия и других материалов, необходимых для принятия решения. Руководители юридических лиц-поставщиков и организаций, занимающихся коллекционированием оружия и патронов, для получения лицензии на приобретение оружия и патронов представляют заявление, а также копии заключенных контрактов (договоров) о поставках оружия и патронов. Юридические лица, занимающиеся испытанием изделий на пулестойкость, вместе с заявлением представляют копии заключенных контрактов (договоров). На основании указанного заявления соответствующие органы внутренних дел запрашивают в Минэкономики России подтверждение о возможности использования заявленного оружия в технологическом процессе организации согласно имеющейся технической документации. Органы по сертификации оружия и патронов, испытательные лаборатории (станции) для получения лицензии на приобретение оружия и патронов представляют заявление, при этом соответствующий орган внутренних дел может запросить вышеуказанное подтверждение Государственного комитета Российской Федерации по стандартизации и метрологии.</w:t>
      </w:r>
    </w:p>
    <w:p w:rsidR="000A45DD" w:rsidRPr="009E16DD" w:rsidRDefault="000A45DD" w:rsidP="009E16DD">
      <w:pPr>
        <w:spacing w:line="360" w:lineRule="auto"/>
        <w:ind w:firstLine="540"/>
        <w:jc w:val="both"/>
        <w:rPr>
          <w:sz w:val="28"/>
          <w:szCs w:val="28"/>
        </w:rPr>
      </w:pPr>
      <w:r w:rsidRPr="009E16DD">
        <w:rPr>
          <w:sz w:val="28"/>
          <w:szCs w:val="28"/>
        </w:rPr>
        <w:t>Музеи, для получения лицензии на приобретение в Музейный фонд Российской Федерации интересующего их оружия, одновременно с письменным обращением представляют в ГУООП МВД России:</w:t>
      </w:r>
    </w:p>
    <w:p w:rsidR="000A45DD" w:rsidRPr="009E16DD" w:rsidRDefault="000A45DD" w:rsidP="009E16DD">
      <w:pPr>
        <w:spacing w:line="360" w:lineRule="auto"/>
        <w:ind w:firstLine="540"/>
        <w:jc w:val="both"/>
        <w:rPr>
          <w:sz w:val="28"/>
          <w:szCs w:val="28"/>
        </w:rPr>
      </w:pPr>
      <w:r w:rsidRPr="009E16DD">
        <w:rPr>
          <w:sz w:val="28"/>
          <w:szCs w:val="28"/>
        </w:rPr>
        <w:t>а) копию договора дарения (мены) отдельных моделей оружия (коллекций), заверенную в установленном порядке, либо письменное заявление дарителя, а также в случаях, предусмотренных федеральным законодательством, документы, подтверждающие право собственности дарителя на передаваемые экспонаты;</w:t>
      </w:r>
    </w:p>
    <w:p w:rsidR="000A45DD" w:rsidRPr="009E16DD" w:rsidRDefault="000A45DD" w:rsidP="009E16DD">
      <w:pPr>
        <w:spacing w:line="360" w:lineRule="auto"/>
        <w:ind w:firstLine="540"/>
        <w:jc w:val="both"/>
        <w:rPr>
          <w:sz w:val="28"/>
          <w:szCs w:val="28"/>
        </w:rPr>
      </w:pPr>
      <w:r w:rsidRPr="009E16DD">
        <w:rPr>
          <w:sz w:val="28"/>
          <w:szCs w:val="28"/>
        </w:rPr>
        <w:t>б) ходатайство Минкультуры России о приобретении конкретных моделей оружия с указанием сведений о них.</w:t>
      </w:r>
    </w:p>
    <w:p w:rsidR="000A45DD" w:rsidRPr="009E16DD" w:rsidRDefault="000A45DD" w:rsidP="009E16DD">
      <w:pPr>
        <w:spacing w:line="360" w:lineRule="auto"/>
        <w:ind w:firstLine="540"/>
        <w:jc w:val="both"/>
        <w:rPr>
          <w:sz w:val="28"/>
          <w:szCs w:val="28"/>
        </w:rPr>
      </w:pPr>
      <w:r w:rsidRPr="009E16DD">
        <w:rPr>
          <w:sz w:val="28"/>
          <w:szCs w:val="28"/>
        </w:rPr>
        <w:t>Приобретение музеями коллекций оружия и патронов в Государственную часть Музейного фонда Российской Федерации у юридических лиц и граждан осуществляется без получения лицензий по письменному обращению музеев, согласованному с органами внутренних дел. Оформление юридическим лицам лицензий на приобретение патронов производится в порядке, установленном для оформления лицензий на приобретение оружия. При этом для приобретения патронов взамен израсходованных, утраченных либо сданных на уничтожение заявителем дополнительно представляются:</w:t>
      </w:r>
    </w:p>
    <w:p w:rsidR="000A45DD" w:rsidRPr="009E16DD" w:rsidRDefault="000A45DD" w:rsidP="009E16DD">
      <w:pPr>
        <w:spacing w:line="360" w:lineRule="auto"/>
        <w:ind w:firstLine="540"/>
        <w:jc w:val="both"/>
        <w:rPr>
          <w:sz w:val="28"/>
          <w:szCs w:val="28"/>
        </w:rPr>
      </w:pPr>
      <w:r w:rsidRPr="009E16DD">
        <w:rPr>
          <w:sz w:val="28"/>
          <w:szCs w:val="28"/>
        </w:rPr>
        <w:t>а) акты списания патронов, утвержденные руководителями юридических лиц и согласованные с соответствующим органом внутренних дел;</w:t>
      </w:r>
    </w:p>
    <w:p w:rsidR="000A45DD" w:rsidRPr="009E16DD" w:rsidRDefault="000A45DD" w:rsidP="009E16DD">
      <w:pPr>
        <w:spacing w:line="360" w:lineRule="auto"/>
        <w:ind w:firstLine="540"/>
        <w:jc w:val="both"/>
        <w:rPr>
          <w:sz w:val="28"/>
          <w:szCs w:val="28"/>
        </w:rPr>
      </w:pPr>
      <w:r w:rsidRPr="009E16DD">
        <w:rPr>
          <w:sz w:val="28"/>
          <w:szCs w:val="28"/>
        </w:rPr>
        <w:t>б) раздаточно-сдаточные ведомости на патроны, израсходованные при проведении учебных и иных стрельб, или другие документы, подтверждающие законность их списания;</w:t>
      </w:r>
    </w:p>
    <w:p w:rsidR="000A45DD" w:rsidRPr="009E16DD" w:rsidRDefault="000A45DD" w:rsidP="009E16DD">
      <w:pPr>
        <w:spacing w:line="360" w:lineRule="auto"/>
        <w:ind w:firstLine="540"/>
        <w:jc w:val="both"/>
        <w:rPr>
          <w:sz w:val="28"/>
          <w:szCs w:val="28"/>
        </w:rPr>
      </w:pPr>
      <w:r w:rsidRPr="009E16DD">
        <w:rPr>
          <w:sz w:val="28"/>
          <w:szCs w:val="28"/>
        </w:rPr>
        <w:t>в) акты приема (передачи) патронов в органы внутренних дел на уничтожение.</w:t>
      </w:r>
    </w:p>
    <w:p w:rsidR="000A45DD" w:rsidRPr="009E16DD" w:rsidRDefault="000A45DD" w:rsidP="009E16DD">
      <w:pPr>
        <w:spacing w:line="360" w:lineRule="auto"/>
        <w:ind w:firstLine="540"/>
        <w:jc w:val="both"/>
        <w:rPr>
          <w:sz w:val="28"/>
          <w:szCs w:val="28"/>
        </w:rPr>
      </w:pPr>
      <w:r w:rsidRPr="009E16DD">
        <w:rPr>
          <w:sz w:val="28"/>
          <w:szCs w:val="28"/>
        </w:rPr>
        <w:t>После этого заявителю выдается уведомление на оплату установленного единовременного сбора за выдачу лицензии с указанием суммы и банковских реквизитов МВД, ГУВД, УВД субъектов Российской Федерации, УРО и ГФЭУ МВД России, а также номера счета на перечисление установленной части денежного сбора в Государственный фонд борьбы с преступностью. При наличии обстоятельств, препятствующих выдаче лицензии, выносится соответствующее мотивированное заключение за подписью лица, осуществлявшего рассмотрение заявления и поступивших материалов, которое утверждается одним из руководителей органа внутренних дел, имеющим право подписи лицензий. На основании мотивированного заключения заявителю направляется письменное уведомление об отказе в выдаче лицензии с указанием конкретных норм законодательных и иных нормативных правовых актов Российской Федерации, нормативных правовых актов МВД России, повлекших принятие отрицательного решения. Материалы о выдаче лицензий на коллекционирование и экспонирование оружия и патронов в 2-недельный срок со дня регистрации заявления вместе с актами комиссионного обследования объектов юридического лица или места проживания гражданина направляются в Минкультуры России либо уполномоченные им территориальные органы по сохранению культурных ценностей для согласования в установленном порядке. Порядок регистрации приобретенного оружия, оружия, полученного в подарок, по наследству, наградного оружия и патронов к ним Приобретенное оружие, полученное в качестве награды, дарения, по наследству, в том числе зарегистрированное Минкультуры России в Музейном фонде Российской Федерации либо включенное в специальную коллекцию, в двухнедельный срок подлежит регистрации в органах внутренних дел.</w:t>
      </w:r>
    </w:p>
    <w:p w:rsidR="000A45DD" w:rsidRPr="009E16DD" w:rsidRDefault="000A45DD" w:rsidP="009E16DD">
      <w:pPr>
        <w:spacing w:line="360" w:lineRule="auto"/>
        <w:ind w:firstLine="540"/>
        <w:jc w:val="both"/>
        <w:rPr>
          <w:sz w:val="28"/>
          <w:szCs w:val="28"/>
        </w:rPr>
      </w:pPr>
      <w:r w:rsidRPr="009E16DD">
        <w:rPr>
          <w:sz w:val="28"/>
          <w:szCs w:val="28"/>
        </w:rPr>
        <w:t>Регистрация короткоствольного оружия, переданного военнослужащим и сотрудникам государственных военизированных организаций, находящимся на пенсии, производится по месту их регистрации органами внутренних дел после представления:</w:t>
      </w:r>
    </w:p>
    <w:p w:rsidR="000A45DD" w:rsidRPr="009E16DD" w:rsidRDefault="000A45DD" w:rsidP="009E16DD">
      <w:pPr>
        <w:spacing w:line="360" w:lineRule="auto"/>
        <w:ind w:firstLine="540"/>
        <w:jc w:val="both"/>
        <w:rPr>
          <w:sz w:val="28"/>
          <w:szCs w:val="28"/>
        </w:rPr>
      </w:pPr>
      <w:r w:rsidRPr="009E16DD">
        <w:rPr>
          <w:sz w:val="28"/>
          <w:szCs w:val="28"/>
        </w:rPr>
        <w:t>а) заявления;</w:t>
      </w:r>
    </w:p>
    <w:p w:rsidR="000A45DD" w:rsidRPr="009E16DD" w:rsidRDefault="000A45DD" w:rsidP="009E16DD">
      <w:pPr>
        <w:spacing w:line="360" w:lineRule="auto"/>
        <w:ind w:firstLine="540"/>
        <w:jc w:val="both"/>
        <w:rPr>
          <w:sz w:val="28"/>
          <w:szCs w:val="28"/>
        </w:rPr>
      </w:pPr>
      <w:r w:rsidRPr="009E16DD">
        <w:rPr>
          <w:sz w:val="28"/>
          <w:szCs w:val="28"/>
        </w:rPr>
        <w:t>б) заверенной копии приказа руководителя государственной военизированной организации;</w:t>
      </w:r>
    </w:p>
    <w:p w:rsidR="000A45DD" w:rsidRPr="009E16DD" w:rsidRDefault="000A45DD" w:rsidP="009E16DD">
      <w:pPr>
        <w:spacing w:line="360" w:lineRule="auto"/>
        <w:ind w:firstLine="540"/>
        <w:jc w:val="both"/>
        <w:rPr>
          <w:sz w:val="28"/>
          <w:szCs w:val="28"/>
        </w:rPr>
      </w:pPr>
      <w:r w:rsidRPr="009E16DD">
        <w:rPr>
          <w:sz w:val="28"/>
          <w:szCs w:val="28"/>
        </w:rPr>
        <w:t>в) приходно-расходного документа, выданного соответствующей службой вооружения государственной военизированной организации;</w:t>
      </w:r>
    </w:p>
    <w:p w:rsidR="000A45DD" w:rsidRPr="009E16DD" w:rsidRDefault="000A45DD" w:rsidP="009E16DD">
      <w:pPr>
        <w:spacing w:line="360" w:lineRule="auto"/>
        <w:ind w:firstLine="540"/>
        <w:jc w:val="both"/>
        <w:rPr>
          <w:sz w:val="28"/>
          <w:szCs w:val="28"/>
        </w:rPr>
      </w:pPr>
      <w:r w:rsidRPr="009E16DD">
        <w:rPr>
          <w:sz w:val="28"/>
          <w:szCs w:val="28"/>
        </w:rPr>
        <w:t>г) протокола контрольного отстрела огнестрельного оружия с нарезным стволом;</w:t>
      </w:r>
    </w:p>
    <w:p w:rsidR="000A45DD" w:rsidRPr="009E16DD" w:rsidRDefault="000A45DD" w:rsidP="009E16DD">
      <w:pPr>
        <w:spacing w:line="360" w:lineRule="auto"/>
        <w:ind w:firstLine="540"/>
        <w:jc w:val="both"/>
        <w:rPr>
          <w:sz w:val="28"/>
          <w:szCs w:val="28"/>
        </w:rPr>
      </w:pPr>
      <w:r w:rsidRPr="009E16DD">
        <w:rPr>
          <w:sz w:val="28"/>
          <w:szCs w:val="28"/>
        </w:rPr>
        <w:t>д) медицинского заключения об отсутствии противопоказаний к владению оружием;</w:t>
      </w:r>
    </w:p>
    <w:p w:rsidR="000A45DD" w:rsidRPr="009E16DD" w:rsidRDefault="000A45DD" w:rsidP="009E16DD">
      <w:pPr>
        <w:spacing w:line="360" w:lineRule="auto"/>
        <w:ind w:firstLine="540"/>
        <w:jc w:val="both"/>
        <w:rPr>
          <w:sz w:val="28"/>
          <w:szCs w:val="28"/>
        </w:rPr>
      </w:pPr>
      <w:r w:rsidRPr="009E16DD">
        <w:rPr>
          <w:sz w:val="28"/>
          <w:szCs w:val="28"/>
        </w:rPr>
        <w:t>е) двух фотокарточек размером 3х4 см.</w:t>
      </w:r>
    </w:p>
    <w:p w:rsidR="000A45DD" w:rsidRPr="009E16DD" w:rsidRDefault="000A45DD" w:rsidP="009E16DD">
      <w:pPr>
        <w:spacing w:line="360" w:lineRule="auto"/>
        <w:ind w:firstLine="540"/>
        <w:jc w:val="both"/>
        <w:rPr>
          <w:sz w:val="28"/>
          <w:szCs w:val="28"/>
        </w:rPr>
      </w:pPr>
      <w:r w:rsidRPr="009E16DD">
        <w:rPr>
          <w:sz w:val="28"/>
          <w:szCs w:val="28"/>
        </w:rPr>
        <w:t>Для регистрации приобретенного (полученного) оружия и патронов, юридические лица (за исключением юридических лиц-поставщиков) представляют:</w:t>
      </w:r>
    </w:p>
    <w:p w:rsidR="000A45DD" w:rsidRPr="009E16DD" w:rsidRDefault="000A45DD" w:rsidP="009E16DD">
      <w:pPr>
        <w:spacing w:line="360" w:lineRule="auto"/>
        <w:ind w:firstLine="540"/>
        <w:jc w:val="both"/>
        <w:rPr>
          <w:sz w:val="28"/>
          <w:szCs w:val="28"/>
        </w:rPr>
      </w:pPr>
      <w:r w:rsidRPr="009E16DD">
        <w:rPr>
          <w:sz w:val="28"/>
          <w:szCs w:val="28"/>
        </w:rPr>
        <w:t>а) паспорта на оружие и дубликаты лицензий с отметками юридических лиц-поставщиков о приобретении оружия и патронов;</w:t>
      </w:r>
    </w:p>
    <w:p w:rsidR="000A45DD" w:rsidRPr="009E16DD" w:rsidRDefault="000A45DD" w:rsidP="009E16DD">
      <w:pPr>
        <w:spacing w:line="360" w:lineRule="auto"/>
        <w:ind w:firstLine="540"/>
        <w:jc w:val="both"/>
        <w:rPr>
          <w:sz w:val="28"/>
          <w:szCs w:val="28"/>
        </w:rPr>
      </w:pPr>
      <w:r w:rsidRPr="009E16DD">
        <w:rPr>
          <w:sz w:val="28"/>
          <w:szCs w:val="28"/>
        </w:rPr>
        <w:t>б) приходно-расходные документы (наряды, счет-наряды, накладные, акты приема, передачи) на получение оружия и патронов во временное пользование;</w:t>
      </w:r>
    </w:p>
    <w:p w:rsidR="000A45DD" w:rsidRPr="009E16DD" w:rsidRDefault="000A45DD" w:rsidP="009E16DD">
      <w:pPr>
        <w:spacing w:line="360" w:lineRule="auto"/>
        <w:ind w:firstLine="540"/>
        <w:jc w:val="both"/>
        <w:rPr>
          <w:sz w:val="28"/>
          <w:szCs w:val="28"/>
        </w:rPr>
      </w:pPr>
      <w:r w:rsidRPr="009E16DD">
        <w:rPr>
          <w:sz w:val="28"/>
          <w:szCs w:val="28"/>
        </w:rPr>
        <w:t>в) разрешения на транспортирование оружия и патронов;</w:t>
      </w:r>
    </w:p>
    <w:p w:rsidR="000A45DD" w:rsidRPr="009E16DD" w:rsidRDefault="000A45DD" w:rsidP="009E16DD">
      <w:pPr>
        <w:spacing w:line="360" w:lineRule="auto"/>
        <w:ind w:firstLine="540"/>
        <w:jc w:val="both"/>
        <w:rPr>
          <w:sz w:val="28"/>
          <w:szCs w:val="28"/>
        </w:rPr>
      </w:pPr>
      <w:r w:rsidRPr="009E16DD">
        <w:rPr>
          <w:sz w:val="28"/>
          <w:szCs w:val="28"/>
        </w:rPr>
        <w:t>г) списки номерного учета оружия и данные о количестве патронов по типам и партиям изготовления, выданные юридическими лицами-поставщиками либо организациями, передающими оружие.</w:t>
      </w:r>
    </w:p>
    <w:p w:rsidR="000A45DD" w:rsidRPr="009E16DD" w:rsidRDefault="000A45DD" w:rsidP="009E16DD">
      <w:pPr>
        <w:spacing w:line="360" w:lineRule="auto"/>
        <w:ind w:firstLine="540"/>
        <w:jc w:val="both"/>
        <w:rPr>
          <w:sz w:val="28"/>
          <w:szCs w:val="28"/>
        </w:rPr>
      </w:pPr>
      <w:r w:rsidRPr="009E16DD">
        <w:rPr>
          <w:sz w:val="28"/>
          <w:szCs w:val="28"/>
        </w:rPr>
        <w:t>При регистрации вновь приобретенного (полученного) оружия ранее выданные разрешения на хранение, хранение и использование оружия и патронов подлежат сдаче для переоформления без изменения срока их действия. Для регистрации оружия и патронов, переданных в государственную часть Музейного фонда Российской Федерации, а также соответствующим органам, учреждениям и подразделениям в целях формирования специальных оружейных коллекций, музеи и указанные юридические лица представляют акт включения в коллекцию, обмена или передачи отдельных моделей оружия, патронов (коллекций) и акты историко-культурной и искусствоведческой экспертиз, зарегистрированные в специально уполномоченном органе Минкультуры России по сохранению культурных ценностей. Юридические лица, имеющие право хранения и использования оружия в целях реализации своих уставных задач, для получения разрешений на хранение и ношение оружия штатным работникам при исполнении служебных обязанностей представляют в органы внутренних дел следующие документы:</w:t>
      </w:r>
    </w:p>
    <w:p w:rsidR="000A45DD" w:rsidRPr="009E16DD" w:rsidRDefault="000A45DD" w:rsidP="009E16DD">
      <w:pPr>
        <w:spacing w:line="360" w:lineRule="auto"/>
        <w:ind w:firstLine="540"/>
        <w:jc w:val="both"/>
        <w:rPr>
          <w:sz w:val="28"/>
          <w:szCs w:val="28"/>
        </w:rPr>
      </w:pPr>
      <w:r w:rsidRPr="009E16DD">
        <w:rPr>
          <w:sz w:val="28"/>
          <w:szCs w:val="28"/>
        </w:rPr>
        <w:t>а) письменное обращение руководителя организации с указанием фамилий, имен, отчеств работников, которым необходимо выдать разрешения на хранение и ношение оружия;</w:t>
      </w:r>
    </w:p>
    <w:p w:rsidR="000A45DD" w:rsidRPr="009E16DD" w:rsidRDefault="000A45DD" w:rsidP="009E16DD">
      <w:pPr>
        <w:spacing w:line="360" w:lineRule="auto"/>
        <w:ind w:firstLine="540"/>
        <w:jc w:val="both"/>
        <w:rPr>
          <w:sz w:val="28"/>
          <w:szCs w:val="28"/>
        </w:rPr>
      </w:pPr>
      <w:r w:rsidRPr="009E16DD">
        <w:rPr>
          <w:sz w:val="28"/>
          <w:szCs w:val="28"/>
        </w:rPr>
        <w:t>б) заверенные копии приказов руководителя юридического лица о назначении лиц, ответственных за обеспечение сохранности оружия и патронов, а также о персональном закреплении имеющегося оружия за работниками, которым предоставлено право его хранения и ношения;</w:t>
      </w:r>
    </w:p>
    <w:p w:rsidR="000A45DD" w:rsidRPr="009E16DD" w:rsidRDefault="000A45DD" w:rsidP="009E16DD">
      <w:pPr>
        <w:spacing w:line="360" w:lineRule="auto"/>
        <w:ind w:firstLine="540"/>
        <w:jc w:val="both"/>
        <w:rPr>
          <w:sz w:val="28"/>
          <w:szCs w:val="28"/>
        </w:rPr>
      </w:pPr>
      <w:r w:rsidRPr="009E16DD">
        <w:rPr>
          <w:sz w:val="28"/>
          <w:szCs w:val="28"/>
        </w:rPr>
        <w:t>в) ксерокопии паспортов лиц, за которыми закреплено оружие для выполнения служебных обязанностей, которые после сличения с подлинниками заверяются в установленном порядке;</w:t>
      </w:r>
    </w:p>
    <w:p w:rsidR="000A45DD" w:rsidRPr="009E16DD" w:rsidRDefault="000A45DD" w:rsidP="009E16DD">
      <w:pPr>
        <w:spacing w:line="360" w:lineRule="auto"/>
        <w:ind w:firstLine="540"/>
        <w:jc w:val="both"/>
        <w:rPr>
          <w:sz w:val="28"/>
          <w:szCs w:val="28"/>
        </w:rPr>
      </w:pPr>
      <w:r w:rsidRPr="009E16DD">
        <w:rPr>
          <w:sz w:val="28"/>
          <w:szCs w:val="28"/>
        </w:rPr>
        <w:t>г) медицинское заключение на каждого работника об отсутствии противопоказания к владению оружием, справки из наркологического и психоневрологического диспансеров;</w:t>
      </w:r>
    </w:p>
    <w:p w:rsidR="000A45DD" w:rsidRPr="009E16DD" w:rsidRDefault="000A45DD" w:rsidP="009E16DD">
      <w:pPr>
        <w:spacing w:line="360" w:lineRule="auto"/>
        <w:ind w:firstLine="540"/>
        <w:jc w:val="both"/>
        <w:rPr>
          <w:sz w:val="28"/>
          <w:szCs w:val="28"/>
        </w:rPr>
      </w:pPr>
      <w:r w:rsidRPr="009E16DD">
        <w:rPr>
          <w:sz w:val="28"/>
          <w:szCs w:val="28"/>
        </w:rPr>
        <w:t>д) две фотокарточки размером 3х4 см на каждое лицо, а также по одной дополнительной фотографии при закреплении за работником более одного образца оружия в соответствии с установленными нормами обеспечения.</w:t>
      </w:r>
    </w:p>
    <w:p w:rsidR="000A45DD" w:rsidRPr="009E16DD" w:rsidRDefault="000A45DD" w:rsidP="009E16DD">
      <w:pPr>
        <w:spacing w:line="360" w:lineRule="auto"/>
        <w:ind w:firstLine="540"/>
        <w:jc w:val="both"/>
        <w:rPr>
          <w:sz w:val="28"/>
          <w:szCs w:val="28"/>
        </w:rPr>
      </w:pPr>
      <w:r w:rsidRPr="009E16DD">
        <w:rPr>
          <w:sz w:val="28"/>
          <w:szCs w:val="28"/>
        </w:rPr>
        <w:t>Одновременно с документами для регистрации граждане Российской Федерации представляют приобретенное оружие в органы внутренних дел для осмотра, который проводится сотрудником лицензионно-разрешительной работы на основании требований к техническому состоянию оружия и патронов, обеспечивающих их безопасное использование. При этом проверяется соответствие номерных данных оружия сведениям, указанным в дубликатах лицензий, приходно-расходных, транспортных и иных учетных документах.</w:t>
      </w:r>
      <w:r w:rsidR="004618E7">
        <w:rPr>
          <w:sz w:val="28"/>
          <w:szCs w:val="28"/>
        </w:rPr>
        <w:t xml:space="preserve"> </w:t>
      </w:r>
      <w:r w:rsidRPr="009E16DD">
        <w:rPr>
          <w:sz w:val="28"/>
          <w:szCs w:val="28"/>
        </w:rPr>
        <w:t>Осмотр оружия и патронов юридических лиц проводится в выше установленном порядке по месту их хранения. Осмотр оружия проводится также при продлении срока действия лицензий и разрешений, выданных юридическим лицам и гражданам.</w:t>
      </w:r>
    </w:p>
    <w:p w:rsidR="000A45DD" w:rsidRPr="009E16DD" w:rsidRDefault="000A45DD" w:rsidP="009E16DD">
      <w:pPr>
        <w:spacing w:line="360" w:lineRule="auto"/>
        <w:ind w:firstLine="540"/>
        <w:jc w:val="both"/>
        <w:rPr>
          <w:sz w:val="28"/>
          <w:szCs w:val="28"/>
        </w:rPr>
      </w:pPr>
      <w:r w:rsidRPr="009E16DD">
        <w:rPr>
          <w:sz w:val="28"/>
          <w:szCs w:val="28"/>
        </w:rPr>
        <w:t>Аннулирование лицензий и разрешений, связанных с оборотом оружия, частной детективной и охранной деятельностью проводится органами внутренних дел в следующих случаях: добровольного отказа от лицензии или разрешения, ликвидации юридического лица либо смерти собственника оружия; систематического (не менее двух раз в течение года) нарушения либо неисполнения юридическими лицами или гражданами требований нормативно-правовых актов, регулирующих оборот оружия; возникновения обстоятельств, исключающих возможность получения лицензии или разрешения; конструктивной переделки владельцем гражданского или служебного оружия и патронов к нему, повлекшей изменение баллистических и других технических характеристик оружия и патронов к нему; нарушения либо неисполнения частным детективом (предприятием, объединением), частным охранником (предприятием) требований нормативных актов, регулирующих частную детективную и охранную деятельность.</w:t>
      </w:r>
      <w:r w:rsidR="004618E7">
        <w:rPr>
          <w:sz w:val="28"/>
          <w:szCs w:val="28"/>
        </w:rPr>
        <w:t xml:space="preserve"> </w:t>
      </w:r>
      <w:r w:rsidRPr="009E16DD">
        <w:rPr>
          <w:sz w:val="28"/>
          <w:szCs w:val="28"/>
        </w:rPr>
        <w:t>Принятию решения об аннулировании лицензии или разрешения за систематическое нарушение или несоблюдение установленных правил оборота оружия должно предшествовать письменное предупреждение владельца лицензии или разрешения органом, выдавшим лицензию или разрешение. В предупреждении указывается, какие именно правовые нормы и правила нарушены или не исполнены, и назначается срок для устранения допущенных нарушений.</w:t>
      </w:r>
      <w:r w:rsidR="004618E7">
        <w:rPr>
          <w:sz w:val="28"/>
          <w:szCs w:val="28"/>
        </w:rPr>
        <w:t xml:space="preserve"> </w:t>
      </w:r>
      <w:r w:rsidRPr="009E16DD">
        <w:rPr>
          <w:sz w:val="28"/>
          <w:szCs w:val="28"/>
        </w:rPr>
        <w:t>В случае аннулирования лицензии или разрешения повторное обращение за их получением возможно для юридических лиц по истечении трех лет со дня их аннулирования, а для граждан — по истечении пяти лет со дня их аннулирования. При добровольном отказе от лицензии сроки для повторного обращения за их получением не определены.</w:t>
      </w:r>
    </w:p>
    <w:p w:rsidR="00C1364F" w:rsidRPr="004618E7" w:rsidRDefault="007F7898" w:rsidP="009E16DD">
      <w:pPr>
        <w:pStyle w:val="1"/>
        <w:ind w:firstLine="540"/>
        <w:jc w:val="both"/>
        <w:rPr>
          <w:color w:val="auto"/>
          <w:sz w:val="28"/>
          <w:szCs w:val="28"/>
        </w:rPr>
      </w:pPr>
      <w:r w:rsidRPr="009E16DD">
        <w:rPr>
          <w:b w:val="0"/>
          <w:color w:val="auto"/>
          <w:sz w:val="28"/>
        </w:rPr>
        <w:br w:type="page"/>
      </w:r>
      <w:bookmarkStart w:id="2" w:name="_Toc52777662"/>
      <w:r w:rsidR="00C1364F" w:rsidRPr="004618E7">
        <w:rPr>
          <w:color w:val="auto"/>
          <w:sz w:val="28"/>
          <w:szCs w:val="28"/>
        </w:rPr>
        <w:t>Заключение</w:t>
      </w:r>
      <w:bookmarkEnd w:id="2"/>
    </w:p>
    <w:p w:rsidR="004618E7" w:rsidRPr="004618E7" w:rsidRDefault="004618E7" w:rsidP="004618E7">
      <w:pPr>
        <w:spacing w:line="360" w:lineRule="auto"/>
        <w:rPr>
          <w:sz w:val="28"/>
          <w:szCs w:val="28"/>
        </w:rPr>
      </w:pPr>
    </w:p>
    <w:p w:rsidR="00B76236" w:rsidRPr="009E16DD" w:rsidRDefault="0029130D" w:rsidP="009E16DD">
      <w:pPr>
        <w:tabs>
          <w:tab w:val="left" w:pos="0"/>
          <w:tab w:val="left" w:pos="1080"/>
        </w:tabs>
        <w:spacing w:line="360" w:lineRule="auto"/>
        <w:ind w:firstLine="540"/>
        <w:jc w:val="both"/>
        <w:rPr>
          <w:sz w:val="28"/>
          <w:szCs w:val="28"/>
        </w:rPr>
      </w:pPr>
      <w:r w:rsidRPr="009E16DD">
        <w:rPr>
          <w:sz w:val="28"/>
          <w:szCs w:val="28"/>
        </w:rPr>
        <w:t xml:space="preserve">Рассмотрев данную тему можно </w:t>
      </w:r>
      <w:r w:rsidR="00B76236" w:rsidRPr="009E16DD">
        <w:rPr>
          <w:sz w:val="28"/>
          <w:szCs w:val="28"/>
        </w:rPr>
        <w:t>с уверенностью сказать, что несмотря на недостаточное количество материала по данному вопросу в нашем институте, а также ограниченного доступа к специальной литературе по выбранной мной теме, цель,</w:t>
      </w:r>
      <w:r w:rsidR="009E16DD">
        <w:rPr>
          <w:sz w:val="28"/>
          <w:szCs w:val="28"/>
        </w:rPr>
        <w:t xml:space="preserve"> </w:t>
      </w:r>
      <w:r w:rsidR="00B76236" w:rsidRPr="009E16DD">
        <w:rPr>
          <w:sz w:val="28"/>
          <w:szCs w:val="28"/>
        </w:rPr>
        <w:t>которую я поставил перед собой при написании своей работы достигнута. Я уточнил для себя и дополнил понятие разрешительной системы и ее особенности; раскрыл содержание разрешительного производства; изучил организацию работы органов внутренних дел по обеспечению правил разрешительной системы; а также более подробно рассмотрел порядок выдачи разрешений на приобретение и хранение оружия и боеприпасов.</w:t>
      </w:r>
      <w:r w:rsidR="00BA1FCF" w:rsidRPr="009E16DD">
        <w:rPr>
          <w:sz w:val="28"/>
          <w:szCs w:val="28"/>
        </w:rPr>
        <w:t xml:space="preserve"> </w:t>
      </w:r>
    </w:p>
    <w:p w:rsidR="00BA1FCF" w:rsidRPr="009E16DD" w:rsidRDefault="00BA1FCF" w:rsidP="009E16DD">
      <w:pPr>
        <w:tabs>
          <w:tab w:val="left" w:pos="0"/>
          <w:tab w:val="left" w:pos="1080"/>
        </w:tabs>
        <w:spacing w:line="360" w:lineRule="auto"/>
        <w:ind w:firstLine="540"/>
        <w:jc w:val="both"/>
        <w:rPr>
          <w:sz w:val="28"/>
          <w:szCs w:val="28"/>
        </w:rPr>
      </w:pPr>
      <w:r w:rsidRPr="009E16DD">
        <w:rPr>
          <w:sz w:val="28"/>
          <w:szCs w:val="28"/>
        </w:rPr>
        <w:t>Завершив свою курсовую работу, я сделал следующие выводы:</w:t>
      </w:r>
    </w:p>
    <w:p w:rsidR="0029130D" w:rsidRPr="009E16DD" w:rsidRDefault="0029130D" w:rsidP="009E16DD">
      <w:pPr>
        <w:numPr>
          <w:ilvl w:val="0"/>
          <w:numId w:val="30"/>
        </w:numPr>
        <w:tabs>
          <w:tab w:val="clear" w:pos="1980"/>
          <w:tab w:val="left" w:pos="0"/>
          <w:tab w:val="num" w:pos="1080"/>
        </w:tabs>
        <w:spacing w:line="360" w:lineRule="auto"/>
        <w:ind w:left="0" w:firstLine="540"/>
        <w:jc w:val="both"/>
        <w:rPr>
          <w:sz w:val="28"/>
          <w:szCs w:val="28"/>
        </w:rPr>
      </w:pPr>
      <w:r w:rsidRPr="009E16DD">
        <w:rPr>
          <w:sz w:val="28"/>
          <w:szCs w:val="28"/>
        </w:rPr>
        <w:t xml:space="preserve">Разрешительная система – это урегулированная правом совокупность общественных отношений субъектов административной власти с гражданами и организациями, возникающих в связи с </w:t>
      </w:r>
      <w:r w:rsidR="005348ED" w:rsidRPr="009E16DD">
        <w:rPr>
          <w:sz w:val="28"/>
          <w:szCs w:val="28"/>
        </w:rPr>
        <w:t>выдачей разрешений на занятие определенными видами деятельности и последующим надзором за соблюдением правил и условий осуществления разрешительной деятельности.</w:t>
      </w:r>
    </w:p>
    <w:p w:rsidR="005348ED" w:rsidRPr="009E16DD" w:rsidRDefault="005348ED" w:rsidP="009E16DD">
      <w:pPr>
        <w:numPr>
          <w:ilvl w:val="0"/>
          <w:numId w:val="33"/>
        </w:numPr>
        <w:tabs>
          <w:tab w:val="clear" w:pos="1980"/>
          <w:tab w:val="left" w:pos="0"/>
          <w:tab w:val="num" w:pos="1080"/>
        </w:tabs>
        <w:spacing w:line="360" w:lineRule="auto"/>
        <w:ind w:left="0" w:firstLine="540"/>
        <w:jc w:val="both"/>
        <w:rPr>
          <w:sz w:val="28"/>
          <w:szCs w:val="28"/>
        </w:rPr>
      </w:pPr>
      <w:r w:rsidRPr="009E16DD">
        <w:rPr>
          <w:sz w:val="28"/>
          <w:szCs w:val="28"/>
        </w:rPr>
        <w:t>Разрешительное производство – часть правоприменительного административного оперативно-распорядительного процесса, процедура осуществления разрешительной деятельности. В разрешительном производстве выделяют такие стадии:</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предварительная (возбуждение разрешительного дела);</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обследование;</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принятие и исполнение решения;</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надзор за соблюдением лицами, получившими разрешение, установленных требований и условий;</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аттестация, аккредитация разрешенной деятельности;</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переоформление, продление разрешений;</w:t>
      </w:r>
    </w:p>
    <w:p w:rsidR="005348ED" w:rsidRPr="009E16DD" w:rsidRDefault="005348ED" w:rsidP="009E16DD">
      <w:pPr>
        <w:numPr>
          <w:ilvl w:val="0"/>
          <w:numId w:val="22"/>
        </w:numPr>
        <w:tabs>
          <w:tab w:val="left" w:pos="0"/>
          <w:tab w:val="left" w:pos="1080"/>
        </w:tabs>
        <w:spacing w:line="360" w:lineRule="auto"/>
        <w:ind w:left="0" w:firstLine="540"/>
        <w:jc w:val="both"/>
        <w:rPr>
          <w:sz w:val="28"/>
          <w:szCs w:val="28"/>
        </w:rPr>
      </w:pPr>
      <w:r w:rsidRPr="009E16DD">
        <w:rPr>
          <w:sz w:val="28"/>
          <w:szCs w:val="28"/>
        </w:rPr>
        <w:t>применение мер принуждения за допущенные нарушения правил и условий.</w:t>
      </w:r>
    </w:p>
    <w:p w:rsidR="00F023B3" w:rsidRPr="009E16DD" w:rsidRDefault="00F023B3" w:rsidP="009E16DD">
      <w:pPr>
        <w:numPr>
          <w:ilvl w:val="1"/>
          <w:numId w:val="22"/>
        </w:numPr>
        <w:tabs>
          <w:tab w:val="clear" w:pos="1980"/>
          <w:tab w:val="num" w:pos="1440"/>
        </w:tabs>
        <w:spacing w:line="360" w:lineRule="auto"/>
        <w:ind w:left="0" w:firstLine="540"/>
        <w:jc w:val="both"/>
        <w:rPr>
          <w:sz w:val="28"/>
          <w:szCs w:val="28"/>
        </w:rPr>
      </w:pPr>
      <w:r w:rsidRPr="009E16DD">
        <w:rPr>
          <w:sz w:val="28"/>
          <w:szCs w:val="28"/>
        </w:rPr>
        <w:t>Лицензионно-разрешительная система осуществляется многочисленными государственными органами, среди которых важное место занимают органы внутренних дел. Действующим законодательством на органы внутренних дел возложена обязанность выдавать разрешения на приобретение, хранение, ношение и перевозку огнестрельного оружия, патронов к нему, взрывчатых материалов, а также на открытие и функционирование объектов, где они обращаются. В их обязанности также входит выдача разрешений на создание негосударственных детективных служб и осуществление контроля за соблюдением частными охранными предприятиями и частными детективами действующего законодательства.</w:t>
      </w:r>
    </w:p>
    <w:p w:rsidR="00F5678A" w:rsidRPr="009E16DD" w:rsidRDefault="00F5678A" w:rsidP="009E16DD">
      <w:pPr>
        <w:numPr>
          <w:ilvl w:val="1"/>
          <w:numId w:val="22"/>
        </w:numPr>
        <w:tabs>
          <w:tab w:val="clear" w:pos="1980"/>
          <w:tab w:val="num" w:pos="1440"/>
        </w:tabs>
        <w:spacing w:line="360" w:lineRule="auto"/>
        <w:ind w:left="0" w:firstLine="540"/>
        <w:jc w:val="both"/>
        <w:rPr>
          <w:sz w:val="28"/>
          <w:szCs w:val="28"/>
        </w:rPr>
      </w:pPr>
      <w:r w:rsidRPr="009E16DD">
        <w:rPr>
          <w:sz w:val="28"/>
          <w:szCs w:val="28"/>
        </w:rPr>
        <w:t>Компетенция органов внутренних дел в выдаче лицензий и разрешений неодинакова. Так, городские, районные, районные в городах, отделы (управления) внутренних дел, подразделения, подчиненные 8 ГУ МВД России имеют право выдавать лицензии на приобретение огнестрельного гладкоствольного длинноствольного оружия самообороны, газовых пистолетов и револьверов, огнестрельного бесствольного оружия отечественного производства и сигнального оружия; лицензии на приобретение охотничьего пневматического оружия, охотничьего гладкоствольного и спортивного огнестрельного гладкоствольного длинноствольного оружия; лицензии на приобретение гражданского, служебного оружия и патронов к нему на территории Российской Федерации юридическим лицам, производящим оружие или патроны, а также имеющим лицензии на их торговлю; разрешения на хранение и ношение охотничьего пневматического, охотничьего гладкоствольного и спортивного оружия; разрешения на транспортирование оружия и патронов гражданам и юридическим лицам; разрешение на хранение и ношение оружия.</w:t>
      </w:r>
    </w:p>
    <w:p w:rsidR="002858F8" w:rsidRPr="004618E7" w:rsidRDefault="004618E7" w:rsidP="009E16DD">
      <w:pPr>
        <w:tabs>
          <w:tab w:val="left" w:pos="0"/>
          <w:tab w:val="left" w:pos="1080"/>
        </w:tabs>
        <w:spacing w:line="360" w:lineRule="auto"/>
        <w:ind w:firstLine="540"/>
        <w:jc w:val="both"/>
        <w:rPr>
          <w:b/>
          <w:sz w:val="28"/>
          <w:szCs w:val="28"/>
        </w:rPr>
      </w:pPr>
      <w:r>
        <w:rPr>
          <w:sz w:val="28"/>
          <w:szCs w:val="28"/>
        </w:rPr>
        <w:br w:type="page"/>
      </w:r>
      <w:r w:rsidR="0029385F" w:rsidRPr="004618E7">
        <w:rPr>
          <w:b/>
          <w:sz w:val="28"/>
          <w:szCs w:val="28"/>
        </w:rPr>
        <w:t>С</w:t>
      </w:r>
      <w:r w:rsidR="002858F8" w:rsidRPr="004618E7">
        <w:rPr>
          <w:b/>
          <w:sz w:val="28"/>
          <w:szCs w:val="28"/>
        </w:rPr>
        <w:t xml:space="preserve">писок </w:t>
      </w:r>
      <w:r w:rsidR="00BA1FCF" w:rsidRPr="004618E7">
        <w:rPr>
          <w:b/>
          <w:sz w:val="28"/>
          <w:szCs w:val="28"/>
        </w:rPr>
        <w:t xml:space="preserve">нормативных актов </w:t>
      </w:r>
      <w:r w:rsidR="002858F8" w:rsidRPr="004618E7">
        <w:rPr>
          <w:b/>
          <w:sz w:val="28"/>
          <w:szCs w:val="28"/>
        </w:rPr>
        <w:t>использованной литературы</w:t>
      </w:r>
    </w:p>
    <w:p w:rsidR="004618E7" w:rsidRPr="009E16DD" w:rsidRDefault="004618E7" w:rsidP="009E16DD">
      <w:pPr>
        <w:tabs>
          <w:tab w:val="left" w:pos="0"/>
          <w:tab w:val="left" w:pos="1080"/>
        </w:tabs>
        <w:spacing w:line="360" w:lineRule="auto"/>
        <w:ind w:firstLine="540"/>
        <w:jc w:val="both"/>
        <w:rPr>
          <w:sz w:val="28"/>
          <w:szCs w:val="28"/>
        </w:rPr>
      </w:pPr>
    </w:p>
    <w:p w:rsidR="002120BF" w:rsidRPr="009E16DD" w:rsidRDefault="002120BF" w:rsidP="009E16DD">
      <w:pPr>
        <w:tabs>
          <w:tab w:val="left" w:pos="0"/>
          <w:tab w:val="left" w:pos="1080"/>
        </w:tabs>
        <w:spacing w:line="360" w:lineRule="auto"/>
        <w:ind w:firstLine="540"/>
        <w:jc w:val="both"/>
        <w:rPr>
          <w:sz w:val="28"/>
          <w:szCs w:val="28"/>
        </w:rPr>
      </w:pPr>
      <w:r w:rsidRPr="009E16DD">
        <w:rPr>
          <w:sz w:val="28"/>
          <w:szCs w:val="28"/>
        </w:rPr>
        <w:t>Нормативные акты:</w:t>
      </w:r>
      <w:r w:rsidR="0023366F" w:rsidRPr="009E16DD">
        <w:rPr>
          <w:sz w:val="28"/>
          <w:szCs w:val="28"/>
        </w:rPr>
        <w:t xml:space="preserve"> </w:t>
      </w:r>
    </w:p>
    <w:p w:rsidR="002858F8" w:rsidRPr="009E16DD" w:rsidRDefault="0023366F"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 xml:space="preserve">Конституция </w:t>
      </w:r>
      <w:r w:rsidR="002858F8" w:rsidRPr="009E16DD">
        <w:rPr>
          <w:sz w:val="28"/>
          <w:szCs w:val="28"/>
        </w:rPr>
        <w:t>РФ</w:t>
      </w:r>
      <w:r w:rsidR="00A81BB0" w:rsidRPr="009E16DD">
        <w:rPr>
          <w:sz w:val="28"/>
          <w:szCs w:val="28"/>
        </w:rPr>
        <w:t xml:space="preserve"> от 12 декабря</w:t>
      </w:r>
      <w:r w:rsidR="002858F8" w:rsidRPr="009E16DD">
        <w:rPr>
          <w:sz w:val="28"/>
          <w:szCs w:val="28"/>
        </w:rPr>
        <w:t xml:space="preserve"> 1993г.</w:t>
      </w:r>
    </w:p>
    <w:p w:rsidR="002858F8" w:rsidRPr="009E16DD" w:rsidRDefault="005620C0"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Уголовный кодекс РФ от 24 мая 1996</w:t>
      </w:r>
      <w:r w:rsidR="002858F8" w:rsidRPr="009E16DD">
        <w:rPr>
          <w:sz w:val="28"/>
          <w:szCs w:val="28"/>
        </w:rPr>
        <w:t xml:space="preserve"> г.</w:t>
      </w:r>
      <w:r w:rsidRPr="009E16DD">
        <w:rPr>
          <w:sz w:val="28"/>
          <w:szCs w:val="28"/>
        </w:rPr>
        <w:t xml:space="preserve"> с изменениями и дополнениями по состоянию на август 2004 г.</w:t>
      </w:r>
    </w:p>
    <w:p w:rsidR="002858F8" w:rsidRPr="009E16DD" w:rsidRDefault="002858F8"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ФЗ «О лицензировании отдельных видов д</w:t>
      </w:r>
      <w:r w:rsidR="005620C0" w:rsidRPr="009E16DD">
        <w:rPr>
          <w:sz w:val="28"/>
          <w:szCs w:val="28"/>
        </w:rPr>
        <w:t>еятельности» от 25 сентября 2001</w:t>
      </w:r>
      <w:r w:rsidRPr="009E16DD">
        <w:rPr>
          <w:sz w:val="28"/>
          <w:szCs w:val="28"/>
        </w:rPr>
        <w:t xml:space="preserve"> г. №158 – ФЗ</w:t>
      </w:r>
    </w:p>
    <w:p w:rsidR="002858F8" w:rsidRPr="009E16DD" w:rsidRDefault="002858F8"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ФЗ «Об оружии» от 13 декабря 1996 г. №150</w:t>
      </w:r>
      <w:r w:rsidR="00920434" w:rsidRPr="009E16DD">
        <w:rPr>
          <w:sz w:val="28"/>
          <w:szCs w:val="28"/>
        </w:rPr>
        <w:t xml:space="preserve"> </w:t>
      </w:r>
      <w:r w:rsidR="0029385F" w:rsidRPr="009E16DD">
        <w:rPr>
          <w:sz w:val="28"/>
          <w:szCs w:val="28"/>
        </w:rPr>
        <w:t>–</w:t>
      </w:r>
      <w:r w:rsidR="00920434" w:rsidRPr="009E16DD">
        <w:rPr>
          <w:sz w:val="28"/>
          <w:szCs w:val="28"/>
        </w:rPr>
        <w:t xml:space="preserve"> </w:t>
      </w:r>
      <w:r w:rsidRPr="009E16DD">
        <w:rPr>
          <w:sz w:val="28"/>
          <w:szCs w:val="28"/>
        </w:rPr>
        <w:t>ФЗ</w:t>
      </w:r>
    </w:p>
    <w:p w:rsidR="0029385F" w:rsidRPr="009E16DD" w:rsidRDefault="0029385F"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ФЗ «О высшем и послевузовском профессиональном образовании» от 22 августа 1996 года №125-ФЗ</w:t>
      </w:r>
    </w:p>
    <w:p w:rsidR="00920434" w:rsidRPr="009E16DD" w:rsidRDefault="002858F8"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 xml:space="preserve">Закон РСФСР «О милиции» от </w:t>
      </w:r>
      <w:r w:rsidR="00920434" w:rsidRPr="009E16DD">
        <w:rPr>
          <w:sz w:val="28"/>
          <w:szCs w:val="28"/>
        </w:rPr>
        <w:t>18 апреля 1991г. (с изменениями и дополнениями, внесенными законами РФ от 18 февраля 1993г. и 1 июня 1993 г.). Ведомости Съезда народных депутатов РСФСР и Верховного Совета РСФСР - №16 1991г. ст. 503. Ведомости Съезда народных депутатов РФ и Верховного Совета РФ - №10 1993 г. ст. 360, №32 ст. 1231</w:t>
      </w:r>
    </w:p>
    <w:p w:rsidR="00C71E63" w:rsidRPr="009E16DD" w:rsidRDefault="00920434"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Приложение к приказу МВД РФ от 12 апреля 1999</w:t>
      </w:r>
      <w:r w:rsidR="00C71E63" w:rsidRPr="009E16DD">
        <w:rPr>
          <w:sz w:val="28"/>
          <w:szCs w:val="28"/>
        </w:rPr>
        <w:t xml:space="preserve"> г. №288 Инструкция по организации работы органов внутренних дел по контролю за оборотом гражданского и служебного оружия и патронов к нему на территории РФ.</w:t>
      </w:r>
    </w:p>
    <w:p w:rsidR="00C71E63" w:rsidRPr="009E16DD" w:rsidRDefault="00C71E63"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Постановление Правительства РФ от 21 июля 1998 г. №814 « О мерах по регулированию оборота гражданского и служебного оружия и патронов к нему на территории РФ»</w:t>
      </w:r>
    </w:p>
    <w:p w:rsidR="0029385F" w:rsidRPr="009E16DD" w:rsidRDefault="0029385F"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Постановление Правительства Российской Федерации от 25 декабря 1998 года №1544 «О лицензировании деятельности физических лиц в качестве арбитражных управляющих»</w:t>
      </w:r>
    </w:p>
    <w:p w:rsidR="002120BF" w:rsidRPr="009E16DD" w:rsidRDefault="002120BF" w:rsidP="009E16DD">
      <w:pPr>
        <w:tabs>
          <w:tab w:val="left" w:pos="0"/>
          <w:tab w:val="left" w:pos="1080"/>
        </w:tabs>
        <w:spacing w:line="360" w:lineRule="auto"/>
        <w:ind w:firstLine="540"/>
        <w:jc w:val="both"/>
        <w:rPr>
          <w:sz w:val="28"/>
          <w:szCs w:val="28"/>
        </w:rPr>
      </w:pPr>
      <w:r w:rsidRPr="009E16DD">
        <w:rPr>
          <w:sz w:val="28"/>
          <w:szCs w:val="28"/>
        </w:rPr>
        <w:t>Учебная и научная литература:</w:t>
      </w:r>
    </w:p>
    <w:p w:rsidR="00C71E63" w:rsidRPr="009E16DD" w:rsidRDefault="00C71E63"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Административная деятельность органов внутренних дел: Учебник. Часть особенная, под редакцией проф</w:t>
      </w:r>
      <w:r w:rsidR="0029385F" w:rsidRPr="009E16DD">
        <w:rPr>
          <w:sz w:val="28"/>
          <w:szCs w:val="28"/>
        </w:rPr>
        <w:t>ессора А. П. Коренева. М. 1997</w:t>
      </w:r>
      <w:r w:rsidRPr="009E16DD">
        <w:rPr>
          <w:sz w:val="28"/>
          <w:szCs w:val="28"/>
        </w:rPr>
        <w:t>.</w:t>
      </w:r>
    </w:p>
    <w:p w:rsidR="002858F8" w:rsidRPr="009E16DD" w:rsidRDefault="0029385F" w:rsidP="004618E7">
      <w:pPr>
        <w:numPr>
          <w:ilvl w:val="0"/>
          <w:numId w:val="20"/>
        </w:numPr>
        <w:tabs>
          <w:tab w:val="left" w:pos="0"/>
          <w:tab w:val="left" w:pos="1080"/>
        </w:tabs>
        <w:spacing w:line="360" w:lineRule="auto"/>
        <w:ind w:left="0" w:firstLine="0"/>
        <w:jc w:val="both"/>
        <w:rPr>
          <w:sz w:val="28"/>
          <w:szCs w:val="28"/>
        </w:rPr>
      </w:pPr>
      <w:r w:rsidRPr="009E16DD">
        <w:rPr>
          <w:sz w:val="28"/>
          <w:szCs w:val="28"/>
        </w:rPr>
        <w:t xml:space="preserve">Д.Н. Бахрах. </w:t>
      </w:r>
      <w:r w:rsidR="00C71E63" w:rsidRPr="009E16DD">
        <w:rPr>
          <w:sz w:val="28"/>
          <w:szCs w:val="28"/>
        </w:rPr>
        <w:t>Административное право Ро</w:t>
      </w:r>
      <w:r w:rsidRPr="009E16DD">
        <w:rPr>
          <w:sz w:val="28"/>
          <w:szCs w:val="28"/>
        </w:rPr>
        <w:t xml:space="preserve">ссии: Учебник, </w:t>
      </w:r>
      <w:r w:rsidR="00C71E63" w:rsidRPr="009E16DD">
        <w:rPr>
          <w:sz w:val="28"/>
          <w:szCs w:val="28"/>
        </w:rPr>
        <w:t>Из</w:t>
      </w:r>
      <w:r w:rsidRPr="009E16DD">
        <w:rPr>
          <w:sz w:val="28"/>
          <w:szCs w:val="28"/>
        </w:rPr>
        <w:t>дательство норма, Москва, 2001</w:t>
      </w:r>
      <w:r w:rsidR="00C71E63" w:rsidRPr="009E16DD">
        <w:rPr>
          <w:sz w:val="28"/>
          <w:szCs w:val="28"/>
        </w:rPr>
        <w:t>.</w:t>
      </w:r>
      <w:bookmarkStart w:id="3" w:name="_GoBack"/>
      <w:bookmarkEnd w:id="3"/>
    </w:p>
    <w:sectPr w:rsidR="002858F8" w:rsidRPr="009E16DD" w:rsidSect="009E16DD">
      <w:headerReference w:type="even" r:id="rId7"/>
      <w:footnotePr>
        <w:numRestart w:val="eachPage"/>
      </w:footnotePr>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40" w:rsidRDefault="00F80F40">
      <w:r>
        <w:separator/>
      </w:r>
    </w:p>
  </w:endnote>
  <w:endnote w:type="continuationSeparator" w:id="0">
    <w:p w:rsidR="00F80F40" w:rsidRDefault="00F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40" w:rsidRDefault="00F80F40">
      <w:r>
        <w:separator/>
      </w:r>
    </w:p>
  </w:footnote>
  <w:footnote w:type="continuationSeparator" w:id="0">
    <w:p w:rsidR="00F80F40" w:rsidRDefault="00F80F40">
      <w:r>
        <w:continuationSeparator/>
      </w:r>
    </w:p>
  </w:footnote>
  <w:footnote w:id="1">
    <w:p w:rsidR="00F80F40" w:rsidRDefault="004618E7">
      <w:pPr>
        <w:pStyle w:val="a4"/>
      </w:pPr>
      <w:r w:rsidRPr="000E3FC7">
        <w:rPr>
          <w:rStyle w:val="a6"/>
        </w:rPr>
        <w:footnoteRef/>
      </w:r>
      <w:r w:rsidRPr="000E3FC7">
        <w:t xml:space="preserve"> СЗ РФ. 1996. №35. ст.4135.</w:t>
      </w:r>
    </w:p>
  </w:footnote>
  <w:footnote w:id="2">
    <w:p w:rsidR="00F80F40" w:rsidRDefault="004618E7">
      <w:pPr>
        <w:pStyle w:val="a4"/>
      </w:pPr>
      <w:r w:rsidRPr="00634DFF">
        <w:rPr>
          <w:rStyle w:val="a6"/>
        </w:rPr>
        <w:footnoteRef/>
      </w:r>
      <w:r w:rsidRPr="00634DFF">
        <w:t xml:space="preserve"> СЗ РФ. 1998. №39. ст.4857.</w:t>
      </w:r>
    </w:p>
  </w:footnote>
  <w:footnote w:id="3">
    <w:p w:rsidR="00F80F40" w:rsidRDefault="004618E7">
      <w:pPr>
        <w:pStyle w:val="a4"/>
      </w:pPr>
      <w:r w:rsidRPr="00634DFF">
        <w:rPr>
          <w:rStyle w:val="a6"/>
        </w:rPr>
        <w:footnoteRef/>
      </w:r>
      <w:r w:rsidRPr="00634DFF">
        <w:t xml:space="preserve"> КоАП РФ. 2001. ст.20.8.</w:t>
      </w:r>
    </w:p>
  </w:footnote>
  <w:footnote w:id="4">
    <w:p w:rsidR="00F80F40" w:rsidRDefault="004618E7">
      <w:pPr>
        <w:pStyle w:val="a4"/>
      </w:pPr>
      <w:r w:rsidRPr="00634DFF">
        <w:rPr>
          <w:rStyle w:val="a6"/>
        </w:rPr>
        <w:footnoteRef/>
      </w:r>
      <w:r w:rsidRPr="00634DFF">
        <w:t xml:space="preserve"> УК РФ. 2001. ст.171.</w:t>
      </w:r>
    </w:p>
  </w:footnote>
  <w:footnote w:id="5">
    <w:p w:rsidR="00F80F40" w:rsidRDefault="004618E7">
      <w:pPr>
        <w:pStyle w:val="a4"/>
      </w:pPr>
      <w:r w:rsidRPr="00634DFF">
        <w:rPr>
          <w:rStyle w:val="a6"/>
        </w:rPr>
        <w:footnoteRef/>
      </w:r>
      <w:r w:rsidRPr="00634DFF">
        <w:t xml:space="preserve"> Ведомости РФ.1992. №17. ст.888.</w:t>
      </w:r>
    </w:p>
  </w:footnote>
  <w:footnote w:id="6">
    <w:p w:rsidR="00F80F40" w:rsidRDefault="004618E7">
      <w:pPr>
        <w:pStyle w:val="a4"/>
      </w:pPr>
      <w:r w:rsidRPr="004618E7">
        <w:rPr>
          <w:rStyle w:val="a6"/>
        </w:rPr>
        <w:footnoteRef/>
      </w:r>
      <w:r w:rsidRPr="004618E7">
        <w:t xml:space="preserve"> СЗ РФ. 1999. №1. ст.194.</w:t>
      </w:r>
    </w:p>
  </w:footnote>
  <w:footnote w:id="7">
    <w:p w:rsidR="00F80F40" w:rsidRDefault="004618E7">
      <w:pPr>
        <w:pStyle w:val="a4"/>
      </w:pPr>
      <w:r w:rsidRPr="004618E7">
        <w:rPr>
          <w:rStyle w:val="a6"/>
        </w:rPr>
        <w:footnoteRef/>
      </w:r>
      <w:r w:rsidRPr="004618E7">
        <w:t xml:space="preserve"> СЗ РФ. 1996. №51. ст.5681.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E7" w:rsidRDefault="004618E7" w:rsidP="002120BF">
    <w:pPr>
      <w:pStyle w:val="a7"/>
      <w:framePr w:wrap="around" w:vAnchor="text" w:hAnchor="margin" w:xAlign="center" w:y="1"/>
      <w:rPr>
        <w:rStyle w:val="a9"/>
      </w:rPr>
    </w:pPr>
  </w:p>
  <w:p w:rsidR="004618E7" w:rsidRDefault="004618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4A7"/>
    <w:multiLevelType w:val="hybridMultilevel"/>
    <w:tmpl w:val="DD08097E"/>
    <w:lvl w:ilvl="0" w:tplc="04190001">
      <w:start w:val="1"/>
      <w:numFmt w:val="bullet"/>
      <w:lvlText w:val=""/>
      <w:lvlJc w:val="left"/>
      <w:pPr>
        <w:tabs>
          <w:tab w:val="num" w:pos="1440"/>
        </w:tabs>
        <w:ind w:left="1440" w:hanging="360"/>
      </w:pPr>
      <w:rPr>
        <w:rFonts w:ascii="Symbol" w:hAnsi="Symbol" w:hint="default"/>
      </w:rPr>
    </w:lvl>
    <w:lvl w:ilvl="1" w:tplc="0002AD3A">
      <w:start w:val="3"/>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4D05DD8"/>
    <w:multiLevelType w:val="multilevel"/>
    <w:tmpl w:val="15A48506"/>
    <w:lvl w:ilvl="0">
      <w:start w:val="3"/>
      <w:numFmt w:val="decimal"/>
      <w:lvlText w:val="%1."/>
      <w:lvlJc w:val="left"/>
      <w:pPr>
        <w:tabs>
          <w:tab w:val="num" w:pos="1980"/>
        </w:tabs>
        <w:ind w:left="19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4005CD"/>
    <w:multiLevelType w:val="multilevel"/>
    <w:tmpl w:val="97784B40"/>
    <w:lvl w:ilvl="0">
      <w:start w:val="1"/>
      <w:numFmt w:val="decimal"/>
      <w:lvlText w:val="%1)."/>
      <w:lvlJc w:val="left"/>
      <w:pPr>
        <w:tabs>
          <w:tab w:val="num" w:pos="964"/>
        </w:tabs>
        <w:ind w:left="964" w:hanging="6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94047E"/>
    <w:multiLevelType w:val="hybridMultilevel"/>
    <w:tmpl w:val="D07221B0"/>
    <w:lvl w:ilvl="0" w:tplc="6A1C367E">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1707A8"/>
    <w:multiLevelType w:val="multilevel"/>
    <w:tmpl w:val="5208951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980"/>
        </w:tabs>
        <w:ind w:left="1980" w:hanging="360"/>
      </w:pPr>
      <w:rPr>
        <w:rFonts w:cs="Times New Roman" w:hint="default"/>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14E245F0"/>
    <w:multiLevelType w:val="hybridMultilevel"/>
    <w:tmpl w:val="26D87500"/>
    <w:lvl w:ilvl="0" w:tplc="75744EC6">
      <w:start w:val="1"/>
      <w:numFmt w:val="decimal"/>
      <w:lvlText w:val="%1)"/>
      <w:lvlJc w:val="center"/>
      <w:pPr>
        <w:tabs>
          <w:tab w:val="num" w:pos="567"/>
        </w:tabs>
        <w:ind w:left="567" w:firstLine="372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C9059E"/>
    <w:multiLevelType w:val="hybridMultilevel"/>
    <w:tmpl w:val="84F4E5DA"/>
    <w:lvl w:ilvl="0" w:tplc="3886F4D6">
      <w:start w:val="1"/>
      <w:numFmt w:val="decimal"/>
      <w:lvlText w:val="%1)"/>
      <w:lvlJc w:val="left"/>
      <w:pPr>
        <w:tabs>
          <w:tab w:val="num" w:pos="1871"/>
        </w:tabs>
        <w:ind w:left="567" w:firstLine="1023"/>
      </w:pPr>
      <w:rPr>
        <w:rFonts w:cs="Times New Roman" w:hint="default"/>
      </w:rPr>
    </w:lvl>
    <w:lvl w:ilvl="1" w:tplc="04190019" w:tentative="1">
      <w:start w:val="1"/>
      <w:numFmt w:val="lowerLetter"/>
      <w:lvlText w:val="%2."/>
      <w:lvlJc w:val="left"/>
      <w:pPr>
        <w:tabs>
          <w:tab w:val="num" w:pos="2130"/>
        </w:tabs>
        <w:ind w:left="2130" w:hanging="360"/>
      </w:pPr>
      <w:rPr>
        <w:rFonts w:cs="Times New Roman"/>
      </w:rPr>
    </w:lvl>
    <w:lvl w:ilvl="2" w:tplc="0419001B" w:tentative="1">
      <w:start w:val="1"/>
      <w:numFmt w:val="lowerRoman"/>
      <w:lvlText w:val="%3."/>
      <w:lvlJc w:val="right"/>
      <w:pPr>
        <w:tabs>
          <w:tab w:val="num" w:pos="2850"/>
        </w:tabs>
        <w:ind w:left="2850" w:hanging="180"/>
      </w:pPr>
      <w:rPr>
        <w:rFonts w:cs="Times New Roman"/>
      </w:rPr>
    </w:lvl>
    <w:lvl w:ilvl="3" w:tplc="0419000F" w:tentative="1">
      <w:start w:val="1"/>
      <w:numFmt w:val="decimal"/>
      <w:lvlText w:val="%4."/>
      <w:lvlJc w:val="left"/>
      <w:pPr>
        <w:tabs>
          <w:tab w:val="num" w:pos="3570"/>
        </w:tabs>
        <w:ind w:left="3570" w:hanging="360"/>
      </w:pPr>
      <w:rPr>
        <w:rFonts w:cs="Times New Roman"/>
      </w:rPr>
    </w:lvl>
    <w:lvl w:ilvl="4" w:tplc="04190019" w:tentative="1">
      <w:start w:val="1"/>
      <w:numFmt w:val="lowerLetter"/>
      <w:lvlText w:val="%5."/>
      <w:lvlJc w:val="left"/>
      <w:pPr>
        <w:tabs>
          <w:tab w:val="num" w:pos="4290"/>
        </w:tabs>
        <w:ind w:left="4290" w:hanging="360"/>
      </w:pPr>
      <w:rPr>
        <w:rFonts w:cs="Times New Roman"/>
      </w:rPr>
    </w:lvl>
    <w:lvl w:ilvl="5" w:tplc="0419001B" w:tentative="1">
      <w:start w:val="1"/>
      <w:numFmt w:val="lowerRoman"/>
      <w:lvlText w:val="%6."/>
      <w:lvlJc w:val="right"/>
      <w:pPr>
        <w:tabs>
          <w:tab w:val="num" w:pos="5010"/>
        </w:tabs>
        <w:ind w:left="5010" w:hanging="180"/>
      </w:pPr>
      <w:rPr>
        <w:rFonts w:cs="Times New Roman"/>
      </w:rPr>
    </w:lvl>
    <w:lvl w:ilvl="6" w:tplc="0419000F" w:tentative="1">
      <w:start w:val="1"/>
      <w:numFmt w:val="decimal"/>
      <w:lvlText w:val="%7."/>
      <w:lvlJc w:val="left"/>
      <w:pPr>
        <w:tabs>
          <w:tab w:val="num" w:pos="5730"/>
        </w:tabs>
        <w:ind w:left="5730" w:hanging="360"/>
      </w:pPr>
      <w:rPr>
        <w:rFonts w:cs="Times New Roman"/>
      </w:rPr>
    </w:lvl>
    <w:lvl w:ilvl="7" w:tplc="04190019" w:tentative="1">
      <w:start w:val="1"/>
      <w:numFmt w:val="lowerLetter"/>
      <w:lvlText w:val="%8."/>
      <w:lvlJc w:val="left"/>
      <w:pPr>
        <w:tabs>
          <w:tab w:val="num" w:pos="6450"/>
        </w:tabs>
        <w:ind w:left="6450" w:hanging="360"/>
      </w:pPr>
      <w:rPr>
        <w:rFonts w:cs="Times New Roman"/>
      </w:rPr>
    </w:lvl>
    <w:lvl w:ilvl="8" w:tplc="0419001B" w:tentative="1">
      <w:start w:val="1"/>
      <w:numFmt w:val="lowerRoman"/>
      <w:lvlText w:val="%9."/>
      <w:lvlJc w:val="right"/>
      <w:pPr>
        <w:tabs>
          <w:tab w:val="num" w:pos="7170"/>
        </w:tabs>
        <w:ind w:left="7170" w:hanging="180"/>
      </w:pPr>
      <w:rPr>
        <w:rFonts w:cs="Times New Roman"/>
      </w:rPr>
    </w:lvl>
  </w:abstractNum>
  <w:abstractNum w:abstractNumId="7">
    <w:nsid w:val="1B9E33B3"/>
    <w:multiLevelType w:val="hybridMultilevel"/>
    <w:tmpl w:val="32B0E32C"/>
    <w:lvl w:ilvl="0" w:tplc="495A78DA">
      <w:start w:val="2"/>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3A1E4E"/>
    <w:multiLevelType w:val="hybridMultilevel"/>
    <w:tmpl w:val="8F7624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7A3099"/>
    <w:multiLevelType w:val="hybridMultilevel"/>
    <w:tmpl w:val="261EBC86"/>
    <w:lvl w:ilvl="0" w:tplc="C986AC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6F7A0C"/>
    <w:multiLevelType w:val="hybridMultilevel"/>
    <w:tmpl w:val="C4383618"/>
    <w:lvl w:ilvl="0" w:tplc="0EBE0A08">
      <w:start w:val="1"/>
      <w:numFmt w:val="decimal"/>
      <w:lvlText w:val="%1)"/>
      <w:lvlJc w:val="left"/>
      <w:pPr>
        <w:tabs>
          <w:tab w:val="num" w:pos="567"/>
        </w:tabs>
        <w:ind w:left="567" w:firstLine="318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7E3846"/>
    <w:multiLevelType w:val="hybridMultilevel"/>
    <w:tmpl w:val="49A0CCC0"/>
    <w:lvl w:ilvl="0" w:tplc="505A279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25F02924"/>
    <w:multiLevelType w:val="hybridMultilevel"/>
    <w:tmpl w:val="F354A206"/>
    <w:lvl w:ilvl="0" w:tplc="E780D942">
      <w:start w:val="1"/>
      <w:numFmt w:val="decimal"/>
      <w:lvlText w:val="%1)"/>
      <w:lvlJc w:val="left"/>
      <w:pPr>
        <w:tabs>
          <w:tab w:val="num" w:pos="2411"/>
        </w:tabs>
        <w:ind w:left="567" w:firstLine="15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2E7EC3"/>
    <w:multiLevelType w:val="multilevel"/>
    <w:tmpl w:val="40660FFA"/>
    <w:lvl w:ilvl="0">
      <w:start w:val="1"/>
      <w:numFmt w:val="decimal"/>
      <w:lvlText w:val="%1)"/>
      <w:lvlJc w:val="left"/>
      <w:pPr>
        <w:tabs>
          <w:tab w:val="num" w:pos="1950"/>
        </w:tabs>
        <w:ind w:left="1950" w:hanging="360"/>
      </w:pPr>
      <w:rPr>
        <w:rFonts w:cs="Times New Roman" w:hint="default"/>
      </w:rPr>
    </w:lvl>
    <w:lvl w:ilvl="1">
      <w:start w:val="1"/>
      <w:numFmt w:val="lowerLetter"/>
      <w:lvlText w:val="%2."/>
      <w:lvlJc w:val="left"/>
      <w:pPr>
        <w:tabs>
          <w:tab w:val="num" w:pos="2130"/>
        </w:tabs>
        <w:ind w:left="2130" w:hanging="360"/>
      </w:pPr>
      <w:rPr>
        <w:rFonts w:cs="Times New Roman"/>
      </w:rPr>
    </w:lvl>
    <w:lvl w:ilvl="2">
      <w:start w:val="1"/>
      <w:numFmt w:val="lowerRoman"/>
      <w:lvlText w:val="%3."/>
      <w:lvlJc w:val="right"/>
      <w:pPr>
        <w:tabs>
          <w:tab w:val="num" w:pos="2850"/>
        </w:tabs>
        <w:ind w:left="2850" w:hanging="180"/>
      </w:pPr>
      <w:rPr>
        <w:rFonts w:cs="Times New Roman"/>
      </w:rPr>
    </w:lvl>
    <w:lvl w:ilvl="3">
      <w:start w:val="1"/>
      <w:numFmt w:val="decimal"/>
      <w:lvlText w:val="%4."/>
      <w:lvlJc w:val="left"/>
      <w:pPr>
        <w:tabs>
          <w:tab w:val="num" w:pos="3570"/>
        </w:tabs>
        <w:ind w:left="3570" w:hanging="360"/>
      </w:pPr>
      <w:rPr>
        <w:rFonts w:cs="Times New Roman"/>
      </w:rPr>
    </w:lvl>
    <w:lvl w:ilvl="4">
      <w:start w:val="1"/>
      <w:numFmt w:val="lowerLetter"/>
      <w:lvlText w:val="%5."/>
      <w:lvlJc w:val="left"/>
      <w:pPr>
        <w:tabs>
          <w:tab w:val="num" w:pos="4290"/>
        </w:tabs>
        <w:ind w:left="4290" w:hanging="360"/>
      </w:pPr>
      <w:rPr>
        <w:rFonts w:cs="Times New Roman"/>
      </w:rPr>
    </w:lvl>
    <w:lvl w:ilvl="5">
      <w:start w:val="1"/>
      <w:numFmt w:val="lowerRoman"/>
      <w:lvlText w:val="%6."/>
      <w:lvlJc w:val="right"/>
      <w:pPr>
        <w:tabs>
          <w:tab w:val="num" w:pos="5010"/>
        </w:tabs>
        <w:ind w:left="5010" w:hanging="180"/>
      </w:pPr>
      <w:rPr>
        <w:rFonts w:cs="Times New Roman"/>
      </w:rPr>
    </w:lvl>
    <w:lvl w:ilvl="6">
      <w:start w:val="1"/>
      <w:numFmt w:val="decimal"/>
      <w:lvlText w:val="%7."/>
      <w:lvlJc w:val="left"/>
      <w:pPr>
        <w:tabs>
          <w:tab w:val="num" w:pos="5730"/>
        </w:tabs>
        <w:ind w:left="5730" w:hanging="360"/>
      </w:pPr>
      <w:rPr>
        <w:rFonts w:cs="Times New Roman"/>
      </w:rPr>
    </w:lvl>
    <w:lvl w:ilvl="7">
      <w:start w:val="1"/>
      <w:numFmt w:val="lowerLetter"/>
      <w:lvlText w:val="%8."/>
      <w:lvlJc w:val="left"/>
      <w:pPr>
        <w:tabs>
          <w:tab w:val="num" w:pos="6450"/>
        </w:tabs>
        <w:ind w:left="6450" w:hanging="360"/>
      </w:pPr>
      <w:rPr>
        <w:rFonts w:cs="Times New Roman"/>
      </w:rPr>
    </w:lvl>
    <w:lvl w:ilvl="8">
      <w:start w:val="1"/>
      <w:numFmt w:val="lowerRoman"/>
      <w:lvlText w:val="%9."/>
      <w:lvlJc w:val="right"/>
      <w:pPr>
        <w:tabs>
          <w:tab w:val="num" w:pos="7170"/>
        </w:tabs>
        <w:ind w:left="7170" w:hanging="180"/>
      </w:pPr>
      <w:rPr>
        <w:rFonts w:cs="Times New Roman"/>
      </w:rPr>
    </w:lvl>
  </w:abstractNum>
  <w:abstractNum w:abstractNumId="14">
    <w:nsid w:val="2D705E86"/>
    <w:multiLevelType w:val="hybridMultilevel"/>
    <w:tmpl w:val="2C92227C"/>
    <w:lvl w:ilvl="0" w:tplc="505A279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F627760"/>
    <w:multiLevelType w:val="hybridMultilevel"/>
    <w:tmpl w:val="D91C88E6"/>
    <w:lvl w:ilvl="0" w:tplc="0002AD3A">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16">
    <w:nsid w:val="31CE583A"/>
    <w:multiLevelType w:val="multilevel"/>
    <w:tmpl w:val="725E09E4"/>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684"/>
        </w:tabs>
        <w:ind w:left="1967" w:hanging="347"/>
      </w:pPr>
      <w:rPr>
        <w:rFonts w:cs="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3877EA4"/>
    <w:multiLevelType w:val="hybridMultilevel"/>
    <w:tmpl w:val="71D46D3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6F20FE8"/>
    <w:multiLevelType w:val="hybridMultilevel"/>
    <w:tmpl w:val="F91439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AE942D3"/>
    <w:multiLevelType w:val="hybridMultilevel"/>
    <w:tmpl w:val="782C99A8"/>
    <w:lvl w:ilvl="0" w:tplc="C986ACA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3B2001AD"/>
    <w:multiLevelType w:val="hybridMultilevel"/>
    <w:tmpl w:val="D5BC29DC"/>
    <w:lvl w:ilvl="0" w:tplc="04190001">
      <w:start w:val="1"/>
      <w:numFmt w:val="bullet"/>
      <w:lvlText w:val=""/>
      <w:lvlJc w:val="left"/>
      <w:pPr>
        <w:tabs>
          <w:tab w:val="num" w:pos="1260"/>
        </w:tabs>
        <w:ind w:left="1260" w:hanging="360"/>
      </w:pPr>
      <w:rPr>
        <w:rFonts w:ascii="Symbol" w:hAnsi="Symbol" w:hint="default"/>
      </w:rPr>
    </w:lvl>
    <w:lvl w:ilvl="1" w:tplc="4E8CB120">
      <w:start w:val="1"/>
      <w:numFmt w:val="decimal"/>
      <w:lvlText w:val="%2)"/>
      <w:lvlJc w:val="left"/>
      <w:pPr>
        <w:tabs>
          <w:tab w:val="num" w:pos="851"/>
        </w:tabs>
        <w:ind w:left="1134" w:hanging="283"/>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CF71226"/>
    <w:multiLevelType w:val="hybridMultilevel"/>
    <w:tmpl w:val="CE288B4A"/>
    <w:lvl w:ilvl="0" w:tplc="C680B71A">
      <w:start w:val="1"/>
      <w:numFmt w:val="decimal"/>
      <w:lvlText w:val="%1)"/>
      <w:lvlJc w:val="left"/>
      <w:pPr>
        <w:tabs>
          <w:tab w:val="num" w:pos="3602"/>
        </w:tabs>
        <w:ind w:left="3318" w:hanging="108"/>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D6D5168"/>
    <w:multiLevelType w:val="hybridMultilevel"/>
    <w:tmpl w:val="8F482526"/>
    <w:lvl w:ilvl="0" w:tplc="8010565E">
      <w:start w:val="1"/>
      <w:numFmt w:val="decimal"/>
      <w:lvlText w:val="%1)"/>
      <w:lvlJc w:val="left"/>
      <w:pPr>
        <w:tabs>
          <w:tab w:val="num" w:pos="964"/>
        </w:tabs>
        <w:ind w:left="1247" w:hanging="34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7C107F"/>
    <w:multiLevelType w:val="hybridMultilevel"/>
    <w:tmpl w:val="11CAF1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1301FB4"/>
    <w:multiLevelType w:val="hybridMultilevel"/>
    <w:tmpl w:val="E9340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51B6C30"/>
    <w:multiLevelType w:val="hybridMultilevel"/>
    <w:tmpl w:val="80023724"/>
    <w:lvl w:ilvl="0" w:tplc="04190001">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6">
    <w:nsid w:val="4A7666E4"/>
    <w:multiLevelType w:val="multilevel"/>
    <w:tmpl w:val="79C60C62"/>
    <w:lvl w:ilvl="0">
      <w:start w:val="1"/>
      <w:numFmt w:val="decimal"/>
      <w:lvlText w:val="%1)"/>
      <w:lvlJc w:val="left"/>
      <w:pPr>
        <w:tabs>
          <w:tab w:val="num" w:pos="567"/>
        </w:tabs>
        <w:ind w:left="567" w:firstLine="372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E20666C"/>
    <w:multiLevelType w:val="multilevel"/>
    <w:tmpl w:val="0128DE60"/>
    <w:lvl w:ilvl="0">
      <w:start w:val="1"/>
      <w:numFmt w:val="decimal"/>
      <w:lvlText w:val="%1)"/>
      <w:lvlJc w:val="right"/>
      <w:pPr>
        <w:tabs>
          <w:tab w:val="num" w:pos="567"/>
        </w:tabs>
        <w:ind w:left="567" w:firstLine="372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5D7F00"/>
    <w:multiLevelType w:val="multilevel"/>
    <w:tmpl w:val="D180D43A"/>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567"/>
        </w:tabs>
        <w:ind w:left="851" w:firstLine="769"/>
      </w:pPr>
      <w:rPr>
        <w:rFonts w:cs="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55FB5232"/>
    <w:multiLevelType w:val="multilevel"/>
    <w:tmpl w:val="782C99A8"/>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0">
    <w:nsid w:val="5B964B31"/>
    <w:multiLevelType w:val="multilevel"/>
    <w:tmpl w:val="80023724"/>
    <w:lvl w:ilvl="0">
      <w:start w:val="1"/>
      <w:numFmt w:val="bullet"/>
      <w:lvlText w:val=""/>
      <w:lvlJc w:val="left"/>
      <w:pPr>
        <w:tabs>
          <w:tab w:val="num" w:pos="2055"/>
        </w:tabs>
        <w:ind w:left="2055" w:hanging="360"/>
      </w:pPr>
      <w:rPr>
        <w:rFonts w:ascii="Symbol" w:hAnsi="Symbol" w:hint="default"/>
      </w:rPr>
    </w:lvl>
    <w:lvl w:ilvl="1">
      <w:start w:val="1"/>
      <w:numFmt w:val="bullet"/>
      <w:lvlText w:val="o"/>
      <w:lvlJc w:val="left"/>
      <w:pPr>
        <w:tabs>
          <w:tab w:val="num" w:pos="2055"/>
        </w:tabs>
        <w:ind w:left="2055" w:hanging="360"/>
      </w:pPr>
      <w:rPr>
        <w:rFonts w:ascii="Courier New" w:hAnsi="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31">
    <w:nsid w:val="6A284515"/>
    <w:multiLevelType w:val="hybridMultilevel"/>
    <w:tmpl w:val="E66A36D8"/>
    <w:lvl w:ilvl="0" w:tplc="505A279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2">
    <w:nsid w:val="6B6B3C30"/>
    <w:multiLevelType w:val="multilevel"/>
    <w:tmpl w:val="1902A52E"/>
    <w:lvl w:ilvl="0">
      <w:start w:val="1"/>
      <w:numFmt w:val="decimal"/>
      <w:lvlText w:val="%1)"/>
      <w:lvlJc w:val="left"/>
      <w:pPr>
        <w:tabs>
          <w:tab w:val="num" w:pos="964"/>
        </w:tabs>
        <w:ind w:left="964" w:hanging="6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3"/>
  </w:num>
  <w:num w:numId="3">
    <w:abstractNumId w:val="12"/>
  </w:num>
  <w:num w:numId="4">
    <w:abstractNumId w:val="21"/>
  </w:num>
  <w:num w:numId="5">
    <w:abstractNumId w:val="10"/>
  </w:num>
  <w:num w:numId="6">
    <w:abstractNumId w:val="5"/>
  </w:num>
  <w:num w:numId="7">
    <w:abstractNumId w:val="26"/>
  </w:num>
  <w:num w:numId="8">
    <w:abstractNumId w:val="27"/>
  </w:num>
  <w:num w:numId="9">
    <w:abstractNumId w:val="22"/>
  </w:num>
  <w:num w:numId="10">
    <w:abstractNumId w:val="2"/>
  </w:num>
  <w:num w:numId="11">
    <w:abstractNumId w:val="32"/>
  </w:num>
  <w:num w:numId="12">
    <w:abstractNumId w:val="20"/>
  </w:num>
  <w:num w:numId="13">
    <w:abstractNumId w:val="16"/>
  </w:num>
  <w:num w:numId="14">
    <w:abstractNumId w:val="28"/>
  </w:num>
  <w:num w:numId="15">
    <w:abstractNumId w:val="8"/>
  </w:num>
  <w:num w:numId="16">
    <w:abstractNumId w:val="18"/>
  </w:num>
  <w:num w:numId="17">
    <w:abstractNumId w:val="23"/>
  </w:num>
  <w:num w:numId="18">
    <w:abstractNumId w:val="24"/>
  </w:num>
  <w:num w:numId="19">
    <w:abstractNumId w:val="17"/>
  </w:num>
  <w:num w:numId="20">
    <w:abstractNumId w:val="9"/>
  </w:num>
  <w:num w:numId="21">
    <w:abstractNumId w:val="19"/>
  </w:num>
  <w:num w:numId="22">
    <w:abstractNumId w:val="0"/>
  </w:num>
  <w:num w:numId="23">
    <w:abstractNumId w:val="4"/>
  </w:num>
  <w:num w:numId="24">
    <w:abstractNumId w:val="25"/>
  </w:num>
  <w:num w:numId="25">
    <w:abstractNumId w:val="30"/>
  </w:num>
  <w:num w:numId="26">
    <w:abstractNumId w:val="31"/>
  </w:num>
  <w:num w:numId="27">
    <w:abstractNumId w:val="14"/>
  </w:num>
  <w:num w:numId="28">
    <w:abstractNumId w:val="11"/>
  </w:num>
  <w:num w:numId="29">
    <w:abstractNumId w:val="15"/>
  </w:num>
  <w:num w:numId="30">
    <w:abstractNumId w:val="3"/>
  </w:num>
  <w:num w:numId="31">
    <w:abstractNumId w:val="1"/>
  </w:num>
  <w:num w:numId="32">
    <w:abstractNumId w:val="2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7DB"/>
    <w:rsid w:val="00005340"/>
    <w:rsid w:val="00017AB4"/>
    <w:rsid w:val="00047F60"/>
    <w:rsid w:val="000A45DD"/>
    <w:rsid w:val="000B462E"/>
    <w:rsid w:val="000C0755"/>
    <w:rsid w:val="000E3FC7"/>
    <w:rsid w:val="000E65FE"/>
    <w:rsid w:val="000F646A"/>
    <w:rsid w:val="0010440E"/>
    <w:rsid w:val="0010465E"/>
    <w:rsid w:val="00110B64"/>
    <w:rsid w:val="001357DB"/>
    <w:rsid w:val="001379D2"/>
    <w:rsid w:val="001B2E4D"/>
    <w:rsid w:val="00211C72"/>
    <w:rsid w:val="002120BF"/>
    <w:rsid w:val="00216785"/>
    <w:rsid w:val="0023366F"/>
    <w:rsid w:val="00242340"/>
    <w:rsid w:val="00243C16"/>
    <w:rsid w:val="002454F0"/>
    <w:rsid w:val="00260C21"/>
    <w:rsid w:val="00262BB5"/>
    <w:rsid w:val="00262E0D"/>
    <w:rsid w:val="0026323E"/>
    <w:rsid w:val="0027201E"/>
    <w:rsid w:val="0027228F"/>
    <w:rsid w:val="002858F8"/>
    <w:rsid w:val="0029130D"/>
    <w:rsid w:val="0029385F"/>
    <w:rsid w:val="003318EC"/>
    <w:rsid w:val="00362962"/>
    <w:rsid w:val="003D2F33"/>
    <w:rsid w:val="004053CE"/>
    <w:rsid w:val="00423D04"/>
    <w:rsid w:val="00453526"/>
    <w:rsid w:val="004618E7"/>
    <w:rsid w:val="00496AE3"/>
    <w:rsid w:val="004A1701"/>
    <w:rsid w:val="004E113E"/>
    <w:rsid w:val="004E3409"/>
    <w:rsid w:val="004F76A9"/>
    <w:rsid w:val="0051119E"/>
    <w:rsid w:val="005348ED"/>
    <w:rsid w:val="005620C0"/>
    <w:rsid w:val="005C2853"/>
    <w:rsid w:val="005D6F58"/>
    <w:rsid w:val="005D7F76"/>
    <w:rsid w:val="005E7590"/>
    <w:rsid w:val="005F760E"/>
    <w:rsid w:val="006161C8"/>
    <w:rsid w:val="00626959"/>
    <w:rsid w:val="00634DFF"/>
    <w:rsid w:val="00657CE4"/>
    <w:rsid w:val="00675C3B"/>
    <w:rsid w:val="00693513"/>
    <w:rsid w:val="006C455D"/>
    <w:rsid w:val="00720012"/>
    <w:rsid w:val="00722264"/>
    <w:rsid w:val="007300DF"/>
    <w:rsid w:val="00753306"/>
    <w:rsid w:val="00756119"/>
    <w:rsid w:val="007C0D44"/>
    <w:rsid w:val="007F7898"/>
    <w:rsid w:val="008173B4"/>
    <w:rsid w:val="00834B95"/>
    <w:rsid w:val="00834BFF"/>
    <w:rsid w:val="008633AA"/>
    <w:rsid w:val="0089617B"/>
    <w:rsid w:val="008979E2"/>
    <w:rsid w:val="008E3BC8"/>
    <w:rsid w:val="00910530"/>
    <w:rsid w:val="00920434"/>
    <w:rsid w:val="009629DD"/>
    <w:rsid w:val="00993493"/>
    <w:rsid w:val="009E16DD"/>
    <w:rsid w:val="00A23530"/>
    <w:rsid w:val="00A52FD8"/>
    <w:rsid w:val="00A81BB0"/>
    <w:rsid w:val="00AB6FE4"/>
    <w:rsid w:val="00AE223C"/>
    <w:rsid w:val="00AE6606"/>
    <w:rsid w:val="00B56A2E"/>
    <w:rsid w:val="00B735E5"/>
    <w:rsid w:val="00B76236"/>
    <w:rsid w:val="00B8070D"/>
    <w:rsid w:val="00BA1FCF"/>
    <w:rsid w:val="00BD7AB0"/>
    <w:rsid w:val="00C1364F"/>
    <w:rsid w:val="00C42116"/>
    <w:rsid w:val="00C71E63"/>
    <w:rsid w:val="00CA4D76"/>
    <w:rsid w:val="00CA5AAD"/>
    <w:rsid w:val="00CA6457"/>
    <w:rsid w:val="00CB2FC9"/>
    <w:rsid w:val="00D037F0"/>
    <w:rsid w:val="00D11B4D"/>
    <w:rsid w:val="00D14E13"/>
    <w:rsid w:val="00D52131"/>
    <w:rsid w:val="00D76766"/>
    <w:rsid w:val="00DA2D89"/>
    <w:rsid w:val="00DE5A38"/>
    <w:rsid w:val="00E17C61"/>
    <w:rsid w:val="00EC48F1"/>
    <w:rsid w:val="00EC7455"/>
    <w:rsid w:val="00ED1781"/>
    <w:rsid w:val="00ED704C"/>
    <w:rsid w:val="00ED7F31"/>
    <w:rsid w:val="00F023B3"/>
    <w:rsid w:val="00F27FE2"/>
    <w:rsid w:val="00F5678A"/>
    <w:rsid w:val="00F56BD7"/>
    <w:rsid w:val="00F80AC5"/>
    <w:rsid w:val="00F80F40"/>
    <w:rsid w:val="00F9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31A3B9-B9C3-4657-8BE9-C08F524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F7898"/>
    <w:pPr>
      <w:keepNext/>
      <w:widowControl w:val="0"/>
      <w:spacing w:line="360" w:lineRule="auto"/>
      <w:ind w:firstLine="709"/>
      <w:jc w:val="center"/>
      <w:outlineLvl w:val="0"/>
    </w:pPr>
    <w:rPr>
      <w:b/>
      <w:color w:val="00000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урсовик"/>
    <w:basedOn w:val="a"/>
    <w:uiPriority w:val="99"/>
    <w:rsid w:val="008633AA"/>
    <w:pPr>
      <w:widowControl w:val="0"/>
      <w:shd w:val="clear" w:color="auto" w:fill="FFFFFF"/>
      <w:tabs>
        <w:tab w:val="left" w:pos="-1560"/>
      </w:tabs>
      <w:autoSpaceDE w:val="0"/>
      <w:autoSpaceDN w:val="0"/>
      <w:adjustRightInd w:val="0"/>
      <w:spacing w:before="120" w:after="120" w:line="360" w:lineRule="auto"/>
      <w:jc w:val="both"/>
    </w:pPr>
    <w:rPr>
      <w:b/>
      <w:bCs/>
      <w:color w:val="000000"/>
      <w:sz w:val="28"/>
      <w:szCs w:val="22"/>
    </w:rPr>
  </w:style>
  <w:style w:type="paragraph" w:styleId="a4">
    <w:name w:val="footnote text"/>
    <w:basedOn w:val="a"/>
    <w:link w:val="a5"/>
    <w:uiPriority w:val="99"/>
    <w:semiHidden/>
    <w:rsid w:val="0029385F"/>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29385F"/>
    <w:rPr>
      <w:rFonts w:cs="Times New Roman"/>
      <w:vertAlign w:val="superscript"/>
    </w:rPr>
  </w:style>
  <w:style w:type="paragraph" w:styleId="a7">
    <w:name w:val="header"/>
    <w:basedOn w:val="a"/>
    <w:link w:val="a8"/>
    <w:uiPriority w:val="99"/>
    <w:rsid w:val="002120B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120BF"/>
    <w:rPr>
      <w:rFonts w:cs="Times New Roman"/>
    </w:rPr>
  </w:style>
  <w:style w:type="paragraph" w:styleId="aa">
    <w:name w:val="Document Map"/>
    <w:basedOn w:val="a"/>
    <w:link w:val="ab"/>
    <w:uiPriority w:val="99"/>
    <w:semiHidden/>
    <w:rsid w:val="005F760E"/>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rsid w:val="000E65FE"/>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12030</Words>
  <Characters>68573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Лицензионно-разрешительная система в Российской Федерации</vt:lpstr>
    </vt:vector>
  </TitlesOfParts>
  <Company>IBM</Company>
  <LinksUpToDate>false</LinksUpToDate>
  <CharactersWithSpaces>80443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Лицензионно-разрешительная система в Российской Федерации</dc:title>
  <dc:subject/>
  <dc:creator>ThinkPad 390E</dc:creator>
  <cp:keywords/>
  <dc:description/>
  <cp:lastModifiedBy>admin</cp:lastModifiedBy>
  <cp:revision>2</cp:revision>
  <dcterms:created xsi:type="dcterms:W3CDTF">2014-03-06T09:47:00Z</dcterms:created>
  <dcterms:modified xsi:type="dcterms:W3CDTF">2014-03-06T09:47:00Z</dcterms:modified>
</cp:coreProperties>
</file>