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EC" w:rsidRPr="00ED12E0" w:rsidRDefault="0034335B" w:rsidP="00ED12E0">
      <w:pPr>
        <w:pStyle w:val="4"/>
      </w:pPr>
      <w:r w:rsidRPr="00ED12E0">
        <w:t>Содержание</w:t>
      </w:r>
    </w:p>
    <w:p w:rsidR="0034335B" w:rsidRPr="00ED12E0" w:rsidRDefault="0034335B" w:rsidP="00ED12E0">
      <w:pPr>
        <w:pStyle w:val="41"/>
        <w:tabs>
          <w:tab w:val="right" w:leader="dot" w:pos="9628"/>
        </w:tabs>
        <w:ind w:left="0" w:firstLine="709"/>
        <w:rPr>
          <w:color w:val="auto"/>
        </w:rPr>
      </w:pPr>
    </w:p>
    <w:p w:rsidR="0034335B" w:rsidRPr="00ED12E0" w:rsidRDefault="0034335B" w:rsidP="00ED12E0">
      <w:pPr>
        <w:pStyle w:val="41"/>
        <w:tabs>
          <w:tab w:val="right" w:leader="dot" w:pos="9628"/>
        </w:tabs>
        <w:ind w:left="0" w:firstLine="709"/>
        <w:rPr>
          <w:noProof/>
          <w:color w:val="auto"/>
        </w:rPr>
      </w:pPr>
      <w:r w:rsidRPr="003F2163">
        <w:rPr>
          <w:rStyle w:val="af0"/>
          <w:noProof/>
          <w:color w:val="auto"/>
          <w:u w:val="none"/>
        </w:rPr>
        <w:t>Введение</w:t>
      </w:r>
      <w:r w:rsidRPr="00ED12E0">
        <w:rPr>
          <w:noProof/>
          <w:webHidden/>
          <w:color w:val="auto"/>
        </w:rPr>
        <w:tab/>
        <w:t>3</w:t>
      </w:r>
    </w:p>
    <w:p w:rsidR="0034335B" w:rsidRPr="00ED12E0" w:rsidRDefault="0034335B" w:rsidP="00ED12E0">
      <w:pPr>
        <w:pStyle w:val="41"/>
        <w:tabs>
          <w:tab w:val="right" w:leader="dot" w:pos="9628"/>
        </w:tabs>
        <w:ind w:left="0" w:firstLine="709"/>
        <w:rPr>
          <w:noProof/>
          <w:color w:val="auto"/>
        </w:rPr>
      </w:pPr>
      <w:r w:rsidRPr="003F2163">
        <w:rPr>
          <w:rStyle w:val="af0"/>
          <w:noProof/>
          <w:color w:val="auto"/>
          <w:u w:val="none"/>
        </w:rPr>
        <w:t>1. Понятие, субъекты и объекты авторского права</w:t>
      </w:r>
      <w:r w:rsidRPr="00ED12E0">
        <w:rPr>
          <w:noProof/>
          <w:webHidden/>
          <w:color w:val="auto"/>
        </w:rPr>
        <w:tab/>
        <w:t>5</w:t>
      </w:r>
    </w:p>
    <w:p w:rsidR="0034335B" w:rsidRPr="00ED12E0" w:rsidRDefault="0034335B" w:rsidP="00ED12E0">
      <w:pPr>
        <w:pStyle w:val="41"/>
        <w:tabs>
          <w:tab w:val="right" w:leader="dot" w:pos="9628"/>
        </w:tabs>
        <w:ind w:left="0" w:firstLine="709"/>
        <w:rPr>
          <w:noProof/>
          <w:color w:val="auto"/>
        </w:rPr>
      </w:pPr>
      <w:r w:rsidRPr="003F2163">
        <w:rPr>
          <w:rStyle w:val="af0"/>
          <w:noProof/>
          <w:color w:val="auto"/>
          <w:u w:val="none"/>
        </w:rPr>
        <w:t>2. Авторский договор</w:t>
      </w:r>
      <w:r w:rsidRPr="00ED12E0">
        <w:rPr>
          <w:noProof/>
          <w:webHidden/>
          <w:color w:val="auto"/>
        </w:rPr>
        <w:tab/>
        <w:t>12</w:t>
      </w:r>
    </w:p>
    <w:p w:rsidR="0034335B" w:rsidRPr="00ED12E0" w:rsidRDefault="0034335B" w:rsidP="00ED12E0">
      <w:pPr>
        <w:pStyle w:val="41"/>
        <w:tabs>
          <w:tab w:val="right" w:leader="dot" w:pos="9628"/>
        </w:tabs>
        <w:ind w:left="0" w:firstLine="709"/>
        <w:rPr>
          <w:noProof/>
          <w:color w:val="auto"/>
        </w:rPr>
      </w:pPr>
      <w:r w:rsidRPr="003F2163">
        <w:rPr>
          <w:rStyle w:val="af0"/>
          <w:noProof/>
          <w:color w:val="auto"/>
          <w:u w:val="none"/>
        </w:rPr>
        <w:t>3. Защита авторских</w:t>
      </w:r>
      <w:r w:rsidR="00ED12E0" w:rsidRPr="003F2163">
        <w:rPr>
          <w:rStyle w:val="af0"/>
          <w:noProof/>
          <w:color w:val="auto"/>
          <w:u w:val="none"/>
        </w:rPr>
        <w:t xml:space="preserve"> </w:t>
      </w:r>
      <w:r w:rsidRPr="003F2163">
        <w:rPr>
          <w:rStyle w:val="af0"/>
          <w:noProof/>
          <w:color w:val="auto"/>
          <w:u w:val="none"/>
        </w:rPr>
        <w:t>прав</w:t>
      </w:r>
      <w:r w:rsidRPr="00ED12E0">
        <w:rPr>
          <w:noProof/>
          <w:webHidden/>
          <w:color w:val="auto"/>
        </w:rPr>
        <w:tab/>
        <w:t>18</w:t>
      </w:r>
    </w:p>
    <w:p w:rsidR="0034335B" w:rsidRPr="00ED12E0" w:rsidRDefault="0034335B" w:rsidP="00ED12E0">
      <w:pPr>
        <w:pStyle w:val="41"/>
        <w:tabs>
          <w:tab w:val="right" w:leader="dot" w:pos="9628"/>
        </w:tabs>
        <w:ind w:left="0" w:firstLine="709"/>
        <w:rPr>
          <w:noProof/>
          <w:color w:val="auto"/>
        </w:rPr>
      </w:pPr>
      <w:r w:rsidRPr="003F2163">
        <w:rPr>
          <w:rStyle w:val="af0"/>
          <w:noProof/>
          <w:color w:val="auto"/>
          <w:u w:val="none"/>
        </w:rPr>
        <w:t>Заключение</w:t>
      </w:r>
      <w:r w:rsidRPr="00ED12E0">
        <w:rPr>
          <w:noProof/>
          <w:webHidden/>
          <w:color w:val="auto"/>
        </w:rPr>
        <w:tab/>
        <w:t>24</w:t>
      </w:r>
    </w:p>
    <w:p w:rsidR="0034335B" w:rsidRPr="00ED12E0" w:rsidRDefault="0034335B" w:rsidP="00ED12E0">
      <w:pPr>
        <w:pStyle w:val="41"/>
        <w:tabs>
          <w:tab w:val="right" w:leader="dot" w:pos="9628"/>
        </w:tabs>
        <w:ind w:left="0" w:firstLine="709"/>
        <w:rPr>
          <w:noProof/>
          <w:color w:val="auto"/>
        </w:rPr>
      </w:pPr>
      <w:r w:rsidRPr="003F2163">
        <w:rPr>
          <w:rStyle w:val="af0"/>
          <w:noProof/>
          <w:color w:val="auto"/>
          <w:u w:val="none"/>
        </w:rPr>
        <w:t>Библиографический список литературы</w:t>
      </w:r>
      <w:r w:rsidRPr="00ED12E0">
        <w:rPr>
          <w:noProof/>
          <w:webHidden/>
          <w:color w:val="auto"/>
        </w:rPr>
        <w:tab/>
        <w:t>26</w:t>
      </w:r>
    </w:p>
    <w:p w:rsidR="00EB7945" w:rsidRPr="00ED12E0" w:rsidRDefault="00EB7945" w:rsidP="00ED12E0">
      <w:pPr>
        <w:pStyle w:val="HTML"/>
        <w:ind w:firstLine="709"/>
        <w:rPr>
          <w:color w:val="auto"/>
        </w:rPr>
      </w:pPr>
    </w:p>
    <w:p w:rsidR="00ED12E0" w:rsidRDefault="00ED12E0" w:rsidP="00ED12E0">
      <w:pPr>
        <w:pStyle w:val="4"/>
        <w:sectPr w:rsidR="00ED12E0" w:rsidSect="00ED12E0">
          <w:headerReference w:type="default" r:id="rId7"/>
          <w:pgSz w:w="11906" w:h="16838" w:code="9"/>
          <w:pgMar w:top="1134" w:right="850" w:bottom="1134" w:left="1701" w:header="709" w:footer="709" w:gutter="0"/>
          <w:pgNumType w:start="2"/>
          <w:cols w:space="708"/>
          <w:docGrid w:linePitch="381"/>
        </w:sectPr>
      </w:pPr>
      <w:bookmarkStart w:id="0" w:name="_Toc191288247"/>
    </w:p>
    <w:p w:rsidR="00EB7945" w:rsidRPr="00ED12E0" w:rsidRDefault="00EB7945" w:rsidP="00ED12E0">
      <w:pPr>
        <w:pStyle w:val="4"/>
      </w:pPr>
      <w:r w:rsidRPr="00ED12E0">
        <w:t>Введение</w:t>
      </w:r>
      <w:bookmarkEnd w:id="0"/>
    </w:p>
    <w:p w:rsidR="00EB7945" w:rsidRPr="00ED12E0" w:rsidRDefault="00EB7945" w:rsidP="00ED12E0">
      <w:pPr>
        <w:ind w:firstLine="709"/>
        <w:rPr>
          <w:color w:val="auto"/>
        </w:rPr>
      </w:pPr>
    </w:p>
    <w:p w:rsidR="00AE7D08" w:rsidRPr="00ED12E0" w:rsidRDefault="00CD5C57" w:rsidP="00ED12E0">
      <w:pPr>
        <w:ind w:firstLine="709"/>
        <w:rPr>
          <w:color w:val="auto"/>
        </w:rPr>
      </w:pPr>
      <w:r w:rsidRPr="00ED12E0">
        <w:rPr>
          <w:color w:val="auto"/>
        </w:rPr>
        <w:t>В соответствии с Федеральным законом от 18.12.2006 N 231-ФЗ "О введении в действие части четвертой Гражданского кодекса Российской Федерации"</w:t>
      </w:r>
      <w:r w:rsidRPr="00ED12E0">
        <w:rPr>
          <w:rStyle w:val="a6"/>
          <w:color w:val="auto"/>
        </w:rPr>
        <w:footnoteReference w:id="1"/>
      </w:r>
      <w:r w:rsidRPr="00ED12E0">
        <w:rPr>
          <w:color w:val="auto"/>
        </w:rPr>
        <w:t xml:space="preserve"> </w:t>
      </w:r>
      <w:r w:rsidR="00AE7D08" w:rsidRPr="00ED12E0">
        <w:rPr>
          <w:color w:val="auto"/>
        </w:rPr>
        <w:t>была принята часть четвертая Гражданского кодекса Российской Федерации (далее ГК РФ), которая включает один разд</w:t>
      </w:r>
      <w:r w:rsidR="00BC16DD" w:rsidRPr="00ED12E0">
        <w:rPr>
          <w:color w:val="auto"/>
        </w:rPr>
        <w:t>ел</w:t>
      </w:r>
      <w:r w:rsidR="00AE7D08" w:rsidRPr="00ED12E0">
        <w:rPr>
          <w:color w:val="auto"/>
        </w:rPr>
        <w:t xml:space="preserve"> VII "Права на результаты интеллектуальной деятельности и средства индивидуализации", состоящий из 9 глав. Д</w:t>
      </w:r>
      <w:r w:rsidR="00F759B5" w:rsidRPr="00ED12E0">
        <w:rPr>
          <w:color w:val="auto"/>
        </w:rPr>
        <w:t xml:space="preserve">анная часть Гражданского кодекса (далее ГК) вступила в действие </w:t>
      </w:r>
      <w:r w:rsidRPr="00ED12E0">
        <w:rPr>
          <w:color w:val="auto"/>
        </w:rPr>
        <w:t>с 1 января 2008 года</w:t>
      </w:r>
      <w:r w:rsidR="00F759B5" w:rsidRPr="00ED12E0">
        <w:rPr>
          <w:color w:val="auto"/>
        </w:rPr>
        <w:t xml:space="preserve">. </w:t>
      </w:r>
    </w:p>
    <w:p w:rsidR="00CD5C57" w:rsidRPr="00ED12E0" w:rsidRDefault="00AE7D08" w:rsidP="00ED12E0">
      <w:pPr>
        <w:ind w:firstLine="709"/>
        <w:rPr>
          <w:color w:val="auto"/>
        </w:rPr>
      </w:pPr>
      <w:r w:rsidRPr="00ED12E0">
        <w:rPr>
          <w:color w:val="auto"/>
        </w:rPr>
        <w:t>С принятием части четвертой ГК РФ произошла кодификация (включение всех законодательных норм по интеллектуальной собственности в ГК с одновременной отменой шести действующих специальных законов в этой области) правовых норм, регулирующих порядок использования в гражданском обороте и охраны прав на результаты интеллектуальной деятельности и средства индивидуализации.</w:t>
      </w:r>
      <w:r w:rsidR="00ED12E0">
        <w:rPr>
          <w:color w:val="auto"/>
        </w:rPr>
        <w:t xml:space="preserve"> </w:t>
      </w:r>
    </w:p>
    <w:p w:rsidR="001D7239" w:rsidRPr="00ED12E0" w:rsidRDefault="001D7239" w:rsidP="00ED12E0">
      <w:pPr>
        <w:pStyle w:val="HTML"/>
        <w:ind w:firstLine="709"/>
        <w:rPr>
          <w:color w:val="auto"/>
        </w:rPr>
      </w:pPr>
      <w:r w:rsidRPr="00ED12E0">
        <w:rPr>
          <w:color w:val="auto"/>
        </w:rPr>
        <w:t xml:space="preserve">Четвертая часть Гражданского кодекса Российской Федерации текстуально в значительной части повторяет положения уже действующих законодательных актов по вопросам интеллектуальной собственности, в том числе положения Закона Российской Федерации "Об авторском праве и смежных правах". </w:t>
      </w:r>
    </w:p>
    <w:p w:rsidR="001D7239" w:rsidRPr="00ED12E0" w:rsidRDefault="001D7239" w:rsidP="00ED12E0">
      <w:pPr>
        <w:pStyle w:val="HTML"/>
        <w:ind w:firstLine="709"/>
        <w:rPr>
          <w:color w:val="auto"/>
        </w:rPr>
      </w:pPr>
      <w:r w:rsidRPr="00ED12E0">
        <w:rPr>
          <w:color w:val="auto"/>
        </w:rPr>
        <w:t xml:space="preserve">Однако имеется также ряд нововведений, которые, несомненно, окажут влияние на деятельность российских авторов и издателей. </w:t>
      </w:r>
    </w:p>
    <w:p w:rsidR="001239B6" w:rsidRPr="00ED12E0" w:rsidRDefault="001239B6" w:rsidP="00ED12E0">
      <w:pPr>
        <w:pStyle w:val="HTML"/>
        <w:ind w:firstLine="709"/>
        <w:rPr>
          <w:color w:val="auto"/>
        </w:rPr>
      </w:pPr>
      <w:r w:rsidRPr="00ED12E0">
        <w:rPr>
          <w:color w:val="auto"/>
        </w:rPr>
        <w:t>В новом законе решаются ряд задач, в том числе: осовременивание законодательства и ликвидация всякого рода расхождений; включение права интеллектуальной собственности в общее русло гражданского законодательства, чтобы общий потенциал гражданского права работал на эту сферу; улучшение терминологии; расширение сферы защиты и усиление ответственности.</w:t>
      </w:r>
    </w:p>
    <w:p w:rsidR="00AE7D08" w:rsidRPr="00ED12E0" w:rsidRDefault="00AE7D08" w:rsidP="00ED12E0">
      <w:pPr>
        <w:pStyle w:val="HTML"/>
        <w:ind w:firstLine="709"/>
        <w:rPr>
          <w:color w:val="auto"/>
        </w:rPr>
      </w:pPr>
      <w:r w:rsidRPr="00ED12E0">
        <w:rPr>
          <w:color w:val="auto"/>
        </w:rPr>
        <w:t xml:space="preserve">Соблюдение правил в сфере интеллектуальной собственности является одним из главных показателей развития общества. Но эти правила в настоящее время часто нарушаются. Одним из самых распространенных правонарушений в сфере авторского права и смежных прав является воспроизведение контрафактных экземпляров произведений, а также фонограмм и их незаконная реализация. Все большую угрозу правообладателям представляет незаконное размещение произведений и фонограмм в телекоммуникационных сетях, в частности в сети Интернет и сети сотовой связи. </w:t>
      </w:r>
    </w:p>
    <w:p w:rsidR="00AE7D08" w:rsidRPr="00ED12E0" w:rsidRDefault="00AE7D08" w:rsidP="00ED12E0">
      <w:pPr>
        <w:pStyle w:val="HTML"/>
        <w:ind w:firstLine="709"/>
        <w:rPr>
          <w:color w:val="auto"/>
        </w:rPr>
      </w:pPr>
      <w:r w:rsidRPr="00ED12E0">
        <w:rPr>
          <w:color w:val="auto"/>
        </w:rPr>
        <w:t>Объекты авторского права и (или) смежных прав не могут приносить правообладателям прибыль, а государству - налоговые отчисления, если не обеспечивается специальная правовая охрана таких объектов со стороны государственных органов. На это обращено внимание в Постановлении Пленума Верховного Суда Российской Федерации от 19.06.2006 N 15 "О вопросах, возникших у судов при рассмотрении гражданских дел, связанных с применением законодательства об авторском праве и смежных правах" (далее - Постановление N 15).</w:t>
      </w:r>
    </w:p>
    <w:p w:rsidR="001239B6" w:rsidRPr="00ED12E0" w:rsidRDefault="00AE7D08" w:rsidP="00ED12E0">
      <w:pPr>
        <w:pStyle w:val="HTML"/>
        <w:ind w:firstLine="709"/>
        <w:rPr>
          <w:color w:val="auto"/>
        </w:rPr>
      </w:pPr>
      <w:r w:rsidRPr="00ED12E0">
        <w:rPr>
          <w:color w:val="auto"/>
        </w:rPr>
        <w:t xml:space="preserve">Кроме того, </w:t>
      </w:r>
      <w:r w:rsidR="001239B6" w:rsidRPr="00ED12E0">
        <w:rPr>
          <w:color w:val="auto"/>
        </w:rPr>
        <w:t>Федеральны</w:t>
      </w:r>
      <w:r w:rsidRPr="00ED12E0">
        <w:rPr>
          <w:color w:val="auto"/>
        </w:rPr>
        <w:t>м</w:t>
      </w:r>
      <w:r w:rsidR="001239B6" w:rsidRPr="00ED12E0">
        <w:rPr>
          <w:color w:val="auto"/>
        </w:rPr>
        <w:t xml:space="preserve"> закон</w:t>
      </w:r>
      <w:r w:rsidRPr="00ED12E0">
        <w:rPr>
          <w:color w:val="auto"/>
        </w:rPr>
        <w:t>ом</w:t>
      </w:r>
      <w:r w:rsidR="001239B6" w:rsidRPr="00ED12E0">
        <w:rPr>
          <w:color w:val="auto"/>
        </w:rPr>
        <w:t xml:space="preserve"> от 09.04.2007 N 42-ФЗ</w:t>
      </w:r>
      <w:r w:rsidRPr="00ED12E0">
        <w:rPr>
          <w:color w:val="auto"/>
        </w:rPr>
        <w:t xml:space="preserve"> </w:t>
      </w:r>
      <w:r w:rsidR="001239B6" w:rsidRPr="00ED12E0">
        <w:rPr>
          <w:color w:val="auto"/>
        </w:rPr>
        <w:t xml:space="preserve">"О </w:t>
      </w:r>
      <w:r w:rsidRPr="00ED12E0">
        <w:rPr>
          <w:color w:val="auto"/>
        </w:rPr>
        <w:t>внесении</w:t>
      </w:r>
      <w:r w:rsidR="001239B6" w:rsidRPr="00ED12E0">
        <w:rPr>
          <w:color w:val="auto"/>
        </w:rPr>
        <w:t xml:space="preserve"> </w:t>
      </w:r>
      <w:r w:rsidRPr="00ED12E0">
        <w:rPr>
          <w:color w:val="auto"/>
        </w:rPr>
        <w:t>изменений</w:t>
      </w:r>
      <w:r w:rsidR="001239B6" w:rsidRPr="00ED12E0">
        <w:rPr>
          <w:color w:val="auto"/>
        </w:rPr>
        <w:t xml:space="preserve"> </w:t>
      </w:r>
      <w:r w:rsidRPr="00ED12E0">
        <w:rPr>
          <w:color w:val="auto"/>
        </w:rPr>
        <w:t>в</w:t>
      </w:r>
      <w:r w:rsidR="001239B6" w:rsidRPr="00ED12E0">
        <w:rPr>
          <w:color w:val="auto"/>
        </w:rPr>
        <w:t xml:space="preserve"> </w:t>
      </w:r>
      <w:r w:rsidRPr="00ED12E0">
        <w:rPr>
          <w:color w:val="auto"/>
        </w:rPr>
        <w:t>статьи</w:t>
      </w:r>
      <w:r w:rsidR="001239B6" w:rsidRPr="00ED12E0">
        <w:rPr>
          <w:color w:val="auto"/>
        </w:rPr>
        <w:t xml:space="preserve"> 146 </w:t>
      </w:r>
      <w:r w:rsidR="00B138B5" w:rsidRPr="00ED12E0">
        <w:rPr>
          <w:color w:val="auto"/>
        </w:rPr>
        <w:t>и</w:t>
      </w:r>
      <w:r w:rsidR="001239B6" w:rsidRPr="00ED12E0">
        <w:rPr>
          <w:color w:val="auto"/>
        </w:rPr>
        <w:t xml:space="preserve"> 180 </w:t>
      </w:r>
      <w:r w:rsidRPr="00ED12E0">
        <w:rPr>
          <w:color w:val="auto"/>
        </w:rPr>
        <w:t>Уголовного</w:t>
      </w:r>
      <w:r w:rsidR="001239B6" w:rsidRPr="00ED12E0">
        <w:rPr>
          <w:color w:val="auto"/>
        </w:rPr>
        <w:t xml:space="preserve"> </w:t>
      </w:r>
      <w:r w:rsidRPr="00ED12E0">
        <w:rPr>
          <w:color w:val="auto"/>
        </w:rPr>
        <w:t>кодекса</w:t>
      </w:r>
      <w:r w:rsidR="001239B6" w:rsidRPr="00ED12E0">
        <w:rPr>
          <w:color w:val="auto"/>
        </w:rPr>
        <w:t xml:space="preserve"> </w:t>
      </w:r>
      <w:r w:rsidRPr="00ED12E0">
        <w:rPr>
          <w:color w:val="auto"/>
        </w:rPr>
        <w:t>Российской</w:t>
      </w:r>
      <w:r w:rsidR="001239B6" w:rsidRPr="00ED12E0">
        <w:rPr>
          <w:color w:val="auto"/>
        </w:rPr>
        <w:t xml:space="preserve"> </w:t>
      </w:r>
      <w:r w:rsidRPr="00ED12E0">
        <w:rPr>
          <w:color w:val="auto"/>
        </w:rPr>
        <w:t>Федерации</w:t>
      </w:r>
      <w:r w:rsidR="001239B6" w:rsidRPr="00ED12E0">
        <w:rPr>
          <w:color w:val="auto"/>
        </w:rPr>
        <w:t>"</w:t>
      </w:r>
      <w:r w:rsidR="00ED12E0">
        <w:rPr>
          <w:color w:val="auto"/>
        </w:rPr>
        <w:t xml:space="preserve"> </w:t>
      </w:r>
      <w:r w:rsidRPr="00ED12E0">
        <w:rPr>
          <w:color w:val="auto"/>
        </w:rPr>
        <w:t>у</w:t>
      </w:r>
      <w:r w:rsidR="001239B6" w:rsidRPr="00ED12E0">
        <w:rPr>
          <w:color w:val="auto"/>
        </w:rPr>
        <w:t>жесточено наказание за совершение таких преступлений, как нарушение авторских и смежных прав и незаконное использование товарного знака.</w:t>
      </w:r>
    </w:p>
    <w:p w:rsidR="00CD5C57" w:rsidRPr="00ED12E0" w:rsidRDefault="00B138B5" w:rsidP="00ED12E0">
      <w:pPr>
        <w:pStyle w:val="HTML"/>
        <w:ind w:firstLine="709"/>
        <w:rPr>
          <w:color w:val="auto"/>
        </w:rPr>
      </w:pPr>
      <w:r w:rsidRPr="00ED12E0">
        <w:rPr>
          <w:color w:val="auto"/>
        </w:rPr>
        <w:t xml:space="preserve">По вопросам, возникшими в судебной практике при рассмотрении уголовных дел о нарушении авторских, смежных, изобретательских и патентных прав, а также о незаконном использовании товарного знака (статьи 146, 147, 180 УК РФ), Пленум Верховного Суда Российской Федерации </w:t>
      </w:r>
      <w:r w:rsidR="00376102" w:rsidRPr="00ED12E0">
        <w:rPr>
          <w:color w:val="auto"/>
        </w:rPr>
        <w:t>№14 от 26 апреля 2007 дал соответствующие</w:t>
      </w:r>
      <w:r w:rsidRPr="00ED12E0">
        <w:rPr>
          <w:color w:val="auto"/>
        </w:rPr>
        <w:t xml:space="preserve"> разъяснения</w:t>
      </w:r>
      <w:r w:rsidR="00376102" w:rsidRPr="00ED12E0">
        <w:rPr>
          <w:color w:val="auto"/>
        </w:rPr>
        <w:t>.</w:t>
      </w:r>
    </w:p>
    <w:p w:rsidR="00EB7945" w:rsidRPr="00ED12E0" w:rsidRDefault="00F25C0F" w:rsidP="00ED12E0">
      <w:pPr>
        <w:pStyle w:val="HTML"/>
        <w:ind w:firstLine="709"/>
        <w:rPr>
          <w:color w:val="auto"/>
        </w:rPr>
      </w:pPr>
      <w:r w:rsidRPr="00ED12E0">
        <w:rPr>
          <w:color w:val="auto"/>
        </w:rPr>
        <w:t>Основной целью курсовой работы является исследование новой правовой базы в области авторского права.</w:t>
      </w:r>
    </w:p>
    <w:p w:rsidR="00F25C0F" w:rsidRPr="00ED12E0" w:rsidRDefault="00F25C0F" w:rsidP="00ED12E0">
      <w:pPr>
        <w:pStyle w:val="aa"/>
        <w:spacing w:after="0"/>
        <w:ind w:left="0" w:firstLine="709"/>
        <w:rPr>
          <w:color w:val="auto"/>
        </w:rPr>
      </w:pPr>
      <w:r w:rsidRPr="00ED12E0">
        <w:rPr>
          <w:color w:val="auto"/>
        </w:rPr>
        <w:t>В соответствии с данной целью в исследовании были поставлены следующие задачи:</w:t>
      </w:r>
    </w:p>
    <w:p w:rsidR="00EB7945" w:rsidRPr="00ED12E0" w:rsidRDefault="002B353D" w:rsidP="00ED12E0">
      <w:pPr>
        <w:pStyle w:val="HTML"/>
        <w:ind w:firstLine="709"/>
        <w:rPr>
          <w:color w:val="auto"/>
        </w:rPr>
      </w:pPr>
      <w:r w:rsidRPr="00ED12E0">
        <w:rPr>
          <w:color w:val="auto"/>
        </w:rPr>
        <w:t>1. Дать определение понятию, рассмотреть субъекты и объекты авторского права.</w:t>
      </w:r>
    </w:p>
    <w:p w:rsidR="002B353D" w:rsidRPr="00ED12E0" w:rsidRDefault="002B353D" w:rsidP="00ED12E0">
      <w:pPr>
        <w:pStyle w:val="HTML"/>
        <w:ind w:firstLine="709"/>
        <w:rPr>
          <w:color w:val="auto"/>
        </w:rPr>
      </w:pPr>
      <w:r w:rsidRPr="00ED12E0">
        <w:rPr>
          <w:color w:val="auto"/>
        </w:rPr>
        <w:t>2. Раскрыть сущность авторского договора.</w:t>
      </w:r>
    </w:p>
    <w:p w:rsidR="002B353D" w:rsidRDefault="002B353D" w:rsidP="00ED12E0">
      <w:pPr>
        <w:pStyle w:val="HTML"/>
        <w:ind w:firstLine="709"/>
        <w:rPr>
          <w:color w:val="auto"/>
          <w:lang w:val="en-US"/>
        </w:rPr>
      </w:pPr>
      <w:r w:rsidRPr="00ED12E0">
        <w:rPr>
          <w:color w:val="auto"/>
        </w:rPr>
        <w:t xml:space="preserve">3. Охарактеризовать меры по защите авторских прав. </w:t>
      </w:r>
    </w:p>
    <w:p w:rsidR="00ED12E0" w:rsidRPr="00ED12E0" w:rsidRDefault="00ED12E0" w:rsidP="00ED12E0">
      <w:pPr>
        <w:pStyle w:val="HTML"/>
        <w:ind w:firstLine="709"/>
        <w:rPr>
          <w:color w:val="auto"/>
          <w:lang w:val="en-US"/>
        </w:rPr>
      </w:pPr>
    </w:p>
    <w:p w:rsidR="00ED12E0" w:rsidRDefault="00ED12E0" w:rsidP="00ED12E0">
      <w:pPr>
        <w:pStyle w:val="4"/>
        <w:sectPr w:rsidR="00ED12E0" w:rsidSect="00ED12E0">
          <w:pgSz w:w="11906" w:h="16838" w:code="9"/>
          <w:pgMar w:top="1134" w:right="850" w:bottom="1134" w:left="1701" w:header="709" w:footer="709" w:gutter="0"/>
          <w:pgNumType w:start="2"/>
          <w:cols w:space="708"/>
          <w:docGrid w:linePitch="381"/>
        </w:sectPr>
      </w:pPr>
      <w:bookmarkStart w:id="1" w:name="_Toc191288248"/>
    </w:p>
    <w:p w:rsidR="00BC16DD" w:rsidRPr="00ED12E0" w:rsidRDefault="00484E07" w:rsidP="00ED12E0">
      <w:pPr>
        <w:pStyle w:val="4"/>
      </w:pPr>
      <w:r w:rsidRPr="00ED12E0">
        <w:t xml:space="preserve">1. </w:t>
      </w:r>
      <w:bookmarkStart w:id="2" w:name="_Toc109633813"/>
      <w:r w:rsidR="00BC16DD" w:rsidRPr="00ED12E0">
        <w:t>Понятие, субъекты и объекты авторского права</w:t>
      </w:r>
      <w:bookmarkEnd w:id="1"/>
      <w:bookmarkEnd w:id="2"/>
    </w:p>
    <w:p w:rsidR="00484E07" w:rsidRPr="00ED12E0" w:rsidRDefault="00484E07" w:rsidP="00ED12E0">
      <w:pPr>
        <w:pStyle w:val="4"/>
      </w:pPr>
    </w:p>
    <w:p w:rsidR="00BC16DD" w:rsidRPr="00ED12E0" w:rsidRDefault="00BC16DD" w:rsidP="00ED12E0">
      <w:pPr>
        <w:ind w:firstLine="709"/>
        <w:rPr>
          <w:color w:val="auto"/>
        </w:rPr>
      </w:pPr>
      <w:r w:rsidRPr="00ED12E0">
        <w:rPr>
          <w:color w:val="auto"/>
        </w:rPr>
        <w:t>Конституция Российской Федерации предусматривает "правовое регулирование интеллектуальной собственности". В понятие "интеллектуальной собственности" входят: авторское право и смежные права, а также промышленные права (права на товарные знаки, изобретения, полезные модели, промышленные образцы и некоторые другие объекты).</w:t>
      </w:r>
      <w:r w:rsidR="00ED12E0">
        <w:rPr>
          <w:color w:val="auto"/>
        </w:rPr>
        <w:t xml:space="preserve"> </w:t>
      </w:r>
    </w:p>
    <w:p w:rsidR="00035075" w:rsidRPr="00ED12E0" w:rsidRDefault="00484E07" w:rsidP="00ED12E0">
      <w:pPr>
        <w:ind w:firstLine="709"/>
        <w:rPr>
          <w:color w:val="auto"/>
        </w:rPr>
      </w:pPr>
      <w:r w:rsidRPr="00ED12E0">
        <w:rPr>
          <w:color w:val="auto"/>
        </w:rPr>
        <w:t>Статьей 1225 ГК РФ установлен перечень охраняемых результатов интеллектуальной деятельности и средств индивидуализации, который включает</w:t>
      </w:r>
      <w:r w:rsidR="00035075" w:rsidRPr="00ED12E0">
        <w:rPr>
          <w:color w:val="auto"/>
        </w:rPr>
        <w:t xml:space="preserve"> в </w:t>
      </w:r>
      <w:r w:rsidR="005D50BE" w:rsidRPr="00ED12E0">
        <w:rPr>
          <w:color w:val="auto"/>
        </w:rPr>
        <w:t xml:space="preserve">себя, в </w:t>
      </w:r>
      <w:r w:rsidR="00035075" w:rsidRPr="00ED12E0">
        <w:rPr>
          <w:color w:val="auto"/>
        </w:rPr>
        <w:t>том числе</w:t>
      </w:r>
      <w:r w:rsidR="005D50BE" w:rsidRPr="00ED12E0">
        <w:rPr>
          <w:color w:val="auto"/>
        </w:rPr>
        <w:t xml:space="preserve">, </w:t>
      </w:r>
      <w:r w:rsidRPr="00ED12E0">
        <w:rPr>
          <w:color w:val="auto"/>
        </w:rPr>
        <w:t>произведения науки, литератур</w:t>
      </w:r>
      <w:r w:rsidR="00035075" w:rsidRPr="00ED12E0">
        <w:rPr>
          <w:color w:val="auto"/>
        </w:rPr>
        <w:t>ы и искусства.</w:t>
      </w:r>
    </w:p>
    <w:p w:rsidR="00484E07" w:rsidRPr="00ED12E0" w:rsidRDefault="005D50BE" w:rsidP="00ED12E0">
      <w:pPr>
        <w:ind w:firstLine="709"/>
        <w:rPr>
          <w:color w:val="auto"/>
        </w:rPr>
      </w:pPr>
      <w:r w:rsidRPr="00ED12E0">
        <w:rPr>
          <w:color w:val="auto"/>
        </w:rPr>
        <w:t xml:space="preserve">В соответствии со ст. 1226 ГК РФ интеллектуальные права включают исключительное право, являющееся имущественным правом. </w:t>
      </w:r>
    </w:p>
    <w:p w:rsidR="00CB10A5" w:rsidRPr="00ED12E0" w:rsidRDefault="005B1868" w:rsidP="00ED12E0">
      <w:pPr>
        <w:pStyle w:val="HTML"/>
        <w:ind w:firstLine="709"/>
        <w:rPr>
          <w:color w:val="auto"/>
        </w:rPr>
      </w:pPr>
      <w:r w:rsidRPr="00ED12E0">
        <w:rPr>
          <w:color w:val="auto"/>
        </w:rPr>
        <w:t xml:space="preserve">Согласно ст. 1255 </w:t>
      </w:r>
      <w:r w:rsidR="00CB10A5" w:rsidRPr="00ED12E0">
        <w:rPr>
          <w:color w:val="auto"/>
        </w:rPr>
        <w:t>ГК</w:t>
      </w:r>
      <w:r w:rsidRPr="00ED12E0">
        <w:rPr>
          <w:color w:val="auto"/>
        </w:rPr>
        <w:t xml:space="preserve">, </w:t>
      </w:r>
      <w:r w:rsidR="00CB10A5" w:rsidRPr="00ED12E0">
        <w:rPr>
          <w:color w:val="auto"/>
        </w:rPr>
        <w:t>и</w:t>
      </w:r>
      <w:r w:rsidRPr="00ED12E0">
        <w:rPr>
          <w:color w:val="auto"/>
        </w:rPr>
        <w:t>нтеллектуальные права на произведения науки, литературы и искусства являются авторскими правами.</w:t>
      </w:r>
      <w:r w:rsidR="00CB10A5" w:rsidRPr="00ED12E0">
        <w:rPr>
          <w:color w:val="auto"/>
        </w:rPr>
        <w:t xml:space="preserve"> В объективном смысле авторское право представляет собой совокупность правовых норм, регулирующих отношения по поводу создания и использования произведений науки, литературы и искусства. </w:t>
      </w:r>
    </w:p>
    <w:p w:rsidR="00CB10A5" w:rsidRPr="00ED12E0" w:rsidRDefault="00CB10A5" w:rsidP="00ED12E0">
      <w:pPr>
        <w:pStyle w:val="HTML"/>
        <w:ind w:firstLine="709"/>
        <w:rPr>
          <w:color w:val="auto"/>
        </w:rPr>
      </w:pPr>
      <w:r w:rsidRPr="00ED12E0">
        <w:rPr>
          <w:color w:val="auto"/>
        </w:rPr>
        <w:t>В субъективном смысле авторское право - те личные неимущественные и имущественные права, которые принадлежат лицам, создавшим произведения литературы, науки и искусства.</w:t>
      </w:r>
    </w:p>
    <w:p w:rsidR="005D50BE" w:rsidRPr="00ED12E0" w:rsidRDefault="005D50BE" w:rsidP="00ED12E0">
      <w:pPr>
        <w:pStyle w:val="HTML"/>
        <w:ind w:firstLine="709"/>
        <w:rPr>
          <w:color w:val="auto"/>
        </w:rPr>
      </w:pPr>
      <w:r w:rsidRPr="00ED12E0">
        <w:rPr>
          <w:color w:val="auto"/>
        </w:rPr>
        <w:t>Автору произведения принадлежат следующие права:</w:t>
      </w:r>
    </w:p>
    <w:p w:rsidR="005D50BE" w:rsidRPr="00ED12E0" w:rsidRDefault="005D50BE" w:rsidP="00ED12E0">
      <w:pPr>
        <w:pStyle w:val="HTML"/>
        <w:ind w:firstLine="709"/>
        <w:rPr>
          <w:color w:val="auto"/>
        </w:rPr>
      </w:pPr>
      <w:r w:rsidRPr="00ED12E0">
        <w:rPr>
          <w:color w:val="auto"/>
        </w:rPr>
        <w:t>1) исключительное право на произведение;</w:t>
      </w:r>
    </w:p>
    <w:p w:rsidR="005D50BE" w:rsidRPr="00ED12E0" w:rsidRDefault="005D50BE" w:rsidP="00ED12E0">
      <w:pPr>
        <w:pStyle w:val="HTML"/>
        <w:ind w:firstLine="709"/>
        <w:rPr>
          <w:color w:val="auto"/>
        </w:rPr>
      </w:pPr>
      <w:r w:rsidRPr="00ED12E0">
        <w:rPr>
          <w:color w:val="auto"/>
        </w:rPr>
        <w:t>2) право авторства;</w:t>
      </w:r>
    </w:p>
    <w:p w:rsidR="005D50BE" w:rsidRPr="00ED12E0" w:rsidRDefault="005D50BE" w:rsidP="00ED12E0">
      <w:pPr>
        <w:pStyle w:val="HTML"/>
        <w:ind w:firstLine="709"/>
        <w:rPr>
          <w:color w:val="auto"/>
        </w:rPr>
      </w:pPr>
      <w:r w:rsidRPr="00ED12E0">
        <w:rPr>
          <w:color w:val="auto"/>
        </w:rPr>
        <w:t>3) право автора на имя;</w:t>
      </w:r>
    </w:p>
    <w:p w:rsidR="005D50BE" w:rsidRPr="00ED12E0" w:rsidRDefault="005D50BE" w:rsidP="00ED12E0">
      <w:pPr>
        <w:pStyle w:val="HTML"/>
        <w:ind w:firstLine="709"/>
        <w:rPr>
          <w:color w:val="auto"/>
        </w:rPr>
      </w:pPr>
      <w:r w:rsidRPr="00ED12E0">
        <w:rPr>
          <w:color w:val="auto"/>
        </w:rPr>
        <w:t>4) право на неприкосновенность произведения;</w:t>
      </w:r>
    </w:p>
    <w:p w:rsidR="005D50BE" w:rsidRPr="00ED12E0" w:rsidRDefault="005D50BE" w:rsidP="00ED12E0">
      <w:pPr>
        <w:pStyle w:val="HTML"/>
        <w:ind w:firstLine="709"/>
        <w:rPr>
          <w:color w:val="auto"/>
        </w:rPr>
      </w:pPr>
      <w:r w:rsidRPr="00ED12E0">
        <w:rPr>
          <w:color w:val="auto"/>
        </w:rPr>
        <w:t>5) право на обнародование произведения.</w:t>
      </w:r>
    </w:p>
    <w:p w:rsidR="005D50BE" w:rsidRPr="00ED12E0" w:rsidRDefault="005D50BE" w:rsidP="00ED12E0">
      <w:pPr>
        <w:pStyle w:val="HTML"/>
        <w:ind w:firstLine="709"/>
        <w:rPr>
          <w:color w:val="auto"/>
        </w:rPr>
      </w:pPr>
      <w:r w:rsidRPr="00ED12E0">
        <w:rPr>
          <w:color w:val="auto"/>
        </w:rPr>
        <w:t xml:space="preserve">В случаях, предусмотренных </w:t>
      </w:r>
      <w:r w:rsidR="000B5E1E" w:rsidRPr="00ED12E0">
        <w:rPr>
          <w:color w:val="auto"/>
        </w:rPr>
        <w:t>ГК</w:t>
      </w:r>
      <w:r w:rsidRPr="00ED12E0">
        <w:rPr>
          <w:color w:val="auto"/>
        </w:rPr>
        <w:t xml:space="preserve">, автору произведения наряду с </w:t>
      </w:r>
      <w:r w:rsidR="000B5E1E" w:rsidRPr="00ED12E0">
        <w:rPr>
          <w:color w:val="auto"/>
        </w:rPr>
        <w:t xml:space="preserve">этими </w:t>
      </w:r>
      <w:r w:rsidRPr="00ED12E0">
        <w:rPr>
          <w:color w:val="auto"/>
        </w:rPr>
        <w:t>правами, принадлежат другие права, в том числе 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w:t>
      </w:r>
    </w:p>
    <w:p w:rsidR="005B1868" w:rsidRPr="00ED12E0" w:rsidRDefault="005B1868" w:rsidP="00ED12E0">
      <w:pPr>
        <w:pStyle w:val="HTML"/>
        <w:ind w:firstLine="709"/>
        <w:rPr>
          <w:color w:val="auto"/>
        </w:rPr>
      </w:pPr>
      <w:r w:rsidRPr="00ED12E0">
        <w:rPr>
          <w:color w:val="auto"/>
        </w:rPr>
        <w:t>Исключительное право на произведения науки, литературы и искусства распространяется:</w:t>
      </w:r>
    </w:p>
    <w:p w:rsidR="005B1868" w:rsidRPr="00ED12E0" w:rsidRDefault="005B1868" w:rsidP="00ED12E0">
      <w:pPr>
        <w:pStyle w:val="HTML"/>
        <w:ind w:firstLine="709"/>
        <w:rPr>
          <w:color w:val="auto"/>
        </w:rPr>
      </w:pPr>
      <w:r w:rsidRPr="00ED12E0">
        <w:rPr>
          <w:color w:val="auto"/>
        </w:rP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5B1868" w:rsidRPr="00ED12E0" w:rsidRDefault="005B1868" w:rsidP="00ED12E0">
      <w:pPr>
        <w:pStyle w:val="HTML"/>
        <w:ind w:firstLine="709"/>
        <w:rPr>
          <w:color w:val="auto"/>
        </w:rPr>
      </w:pPr>
      <w:r w:rsidRPr="00ED12E0">
        <w:rPr>
          <w:color w:val="auto"/>
        </w:rP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5B1868" w:rsidRPr="00ED12E0" w:rsidRDefault="005B1868" w:rsidP="00ED12E0">
      <w:pPr>
        <w:pStyle w:val="HTML"/>
        <w:ind w:firstLine="709"/>
        <w:rPr>
          <w:color w:val="auto"/>
        </w:rPr>
      </w:pPr>
      <w:r w:rsidRPr="00ED12E0">
        <w:rPr>
          <w:color w:val="auto"/>
        </w:rP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5B1868" w:rsidRPr="00ED12E0" w:rsidRDefault="005B1868" w:rsidP="00ED12E0">
      <w:pPr>
        <w:pStyle w:val="HTML"/>
        <w:ind w:firstLine="709"/>
        <w:rPr>
          <w:color w:val="auto"/>
        </w:rPr>
      </w:pPr>
      <w:r w:rsidRPr="00ED12E0">
        <w:rPr>
          <w:color w:val="auto"/>
        </w:rPr>
        <w:t>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0B5E1E" w:rsidRPr="00ED12E0" w:rsidRDefault="000B5E1E" w:rsidP="00ED12E0">
      <w:pPr>
        <w:pStyle w:val="HTML"/>
        <w:ind w:firstLine="709"/>
        <w:rPr>
          <w:color w:val="auto"/>
        </w:rPr>
      </w:pPr>
      <w:r w:rsidRPr="00ED12E0">
        <w:rPr>
          <w:color w:val="auto"/>
        </w:rPr>
        <w:t xml:space="preserve">Согласно п. 1 ст. 1227 ГК РФ интеллектуальные права не зависят от права собственности на материальный носитель (вещь), в котором выражены соответствующие результат интеллектуальной деятельности или средство индивидуализации. </w:t>
      </w:r>
    </w:p>
    <w:p w:rsidR="000B5E1E" w:rsidRPr="00ED12E0" w:rsidRDefault="000B5E1E" w:rsidP="00ED12E0">
      <w:pPr>
        <w:pStyle w:val="HTML"/>
        <w:ind w:firstLine="709"/>
        <w:rPr>
          <w:color w:val="auto"/>
        </w:rPr>
      </w:pPr>
      <w:r w:rsidRPr="00ED12E0">
        <w:rPr>
          <w:color w:val="auto"/>
        </w:rPr>
        <w:t xml:space="preserve">В соответствии с п. 2 ст. 1227 ГК РФ переход права собственности на вещь не влечет перехода или предоставления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п. 2 ст. 1291 ГК, в котором указано, что 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 </w:t>
      </w:r>
    </w:p>
    <w:p w:rsidR="005D50BE" w:rsidRPr="00ED12E0" w:rsidRDefault="000B5E1E" w:rsidP="00ED12E0">
      <w:pPr>
        <w:pStyle w:val="HTML"/>
        <w:ind w:firstLine="709"/>
        <w:rPr>
          <w:color w:val="auto"/>
        </w:rPr>
      </w:pPr>
      <w:r w:rsidRPr="00ED12E0">
        <w:rPr>
          <w:color w:val="auto"/>
        </w:rPr>
        <w:t>Схожий подход отражен в п. 23 Постановления N 15, согласно которому авторское право на произведение не связано с правом собственности на материальный объект, в котором произведение выражено. Передача прав на материальный объект не влечет передачу прав на использование произведения.</w:t>
      </w:r>
    </w:p>
    <w:p w:rsidR="0099049A" w:rsidRPr="00ED12E0" w:rsidRDefault="0099049A" w:rsidP="00ED12E0">
      <w:pPr>
        <w:ind w:firstLine="709"/>
        <w:rPr>
          <w:color w:val="auto"/>
        </w:rPr>
      </w:pPr>
      <w:r w:rsidRPr="00ED12E0">
        <w:rPr>
          <w:color w:val="auto"/>
        </w:rPr>
        <w:t>В соответствии с п. 1 ст. 1228 ГК РФ автором результата интеллектуальной деятельности признается гражданин, творческим трудом которого создан такой результат. Так, по одному из дел арбитражный суд установил, что рисунок, а также эскиз этикетки с использованием при его создании данного рисунка, созданные разными художниками, являются самостоятельными объектами защиты авторского права.</w:t>
      </w:r>
      <w:r w:rsidRPr="00ED12E0">
        <w:rPr>
          <w:rStyle w:val="a6"/>
          <w:color w:val="auto"/>
        </w:rPr>
        <w:footnoteReference w:id="2"/>
      </w:r>
    </w:p>
    <w:p w:rsidR="0099049A" w:rsidRPr="00ED12E0" w:rsidRDefault="0099049A" w:rsidP="00ED12E0">
      <w:pPr>
        <w:pStyle w:val="HTML"/>
        <w:ind w:firstLine="709"/>
        <w:rPr>
          <w:color w:val="auto"/>
        </w:rPr>
      </w:pPr>
      <w:r w:rsidRPr="00ED12E0">
        <w:rPr>
          <w:color w:val="auto"/>
        </w:rPr>
        <w:t>Арбитражные суды подчеркивают, что творческая деятельность является особым видом деятельности и не относится к предпринимательской и иной экономической деятельности.</w:t>
      </w:r>
      <w:r w:rsidRPr="00ED12E0">
        <w:rPr>
          <w:rStyle w:val="a6"/>
          <w:color w:val="auto"/>
        </w:rPr>
        <w:footnoteReference w:id="3"/>
      </w:r>
    </w:p>
    <w:p w:rsidR="005B1868" w:rsidRPr="00ED12E0" w:rsidRDefault="005B1868" w:rsidP="00ED12E0">
      <w:pPr>
        <w:pStyle w:val="HTML"/>
        <w:ind w:firstLine="709"/>
        <w:rPr>
          <w:color w:val="auto"/>
        </w:rPr>
      </w:pPr>
      <w:r w:rsidRPr="00ED12E0">
        <w:rPr>
          <w:color w:val="auto"/>
        </w:rPr>
        <w:t>При этом 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CB10A5" w:rsidRPr="00ED12E0" w:rsidRDefault="00CB10A5" w:rsidP="00ED12E0">
      <w:pPr>
        <w:pStyle w:val="HTML"/>
        <w:ind w:firstLine="709"/>
        <w:rPr>
          <w:color w:val="auto"/>
        </w:rPr>
      </w:pPr>
      <w:r w:rsidRPr="00ED12E0">
        <w:rPr>
          <w:color w:val="auto"/>
        </w:rPr>
        <w:t>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считается его автором, если не доказано иное.</w:t>
      </w:r>
    </w:p>
    <w:p w:rsidR="005B1868" w:rsidRPr="00ED12E0" w:rsidRDefault="00CB10A5" w:rsidP="00ED12E0">
      <w:pPr>
        <w:pStyle w:val="HTML"/>
        <w:ind w:firstLine="709"/>
        <w:rPr>
          <w:color w:val="auto"/>
        </w:rPr>
      </w:pPr>
      <w:r w:rsidRPr="00ED12E0">
        <w:rPr>
          <w:color w:val="auto"/>
        </w:rPr>
        <w:t>В соответствии с п. 4 ст. 1228 ГК РФ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 По этому вопросу в п. 30 Постановления N 15 даны следующие разъяснения. При рассмотрении споров о соавторстве на произведения, составляющие неразрывное целое, судам следует исходить из факта признания соавторства на момент обнародования произведения. Это может быть подтверждено волеизъявлением соавторов, выраженным в договорах о передаче прав, публичных заявлениях и т.д.</w:t>
      </w:r>
    </w:p>
    <w:p w:rsidR="00871456" w:rsidRPr="00ED12E0" w:rsidRDefault="00871456" w:rsidP="00ED12E0">
      <w:pPr>
        <w:pStyle w:val="HTML"/>
        <w:ind w:firstLine="709"/>
        <w:rPr>
          <w:color w:val="auto"/>
        </w:rPr>
      </w:pPr>
      <w:r w:rsidRPr="00ED12E0">
        <w:rPr>
          <w:color w:val="auto"/>
        </w:rPr>
        <w:t>Устанавливается, что авторское право распространяется на произведения независимо от их достоинств и назначения произведения, а также от способа его выражения. Под "достоинствами" понимаются различные положительные качества произведения, относящиеся к форме или содержанию: актуальность темы, художественные образы, научная глубина и достоверность и т.п. Авторским правом охраняются как высокохудожественные, глубоко научные, ценные произведения, так и те произведения, которые слабы в научном или художественном отношении. Правда, последние не должны обнародоваться, публиковаться и вообще использоваться в связи с их низкими характеристиками. Но это не значит, что они вообще не охраняются авторским правом. Закон подчеркивает охраняемость любого оригинального творческого результата.</w:t>
      </w:r>
    </w:p>
    <w:p w:rsidR="00871456" w:rsidRPr="00ED12E0" w:rsidRDefault="00871456" w:rsidP="00ED12E0">
      <w:pPr>
        <w:pStyle w:val="HTML"/>
        <w:ind w:firstLine="709"/>
        <w:rPr>
          <w:color w:val="auto"/>
        </w:rPr>
      </w:pPr>
      <w:r w:rsidRPr="00ED12E0">
        <w:rPr>
          <w:color w:val="auto"/>
        </w:rPr>
        <w:t xml:space="preserve">Произведение, признаваемое объектом авторского права, возникает в результате творческой деятельности, но не всякой, а лишь той, которая непосредственно относится к области литературы, науки и искусства. Для творческой деятельности характерны два момента: а) сознательный, интеллектуальный характер работы; б) новизна созданного произведения. </w:t>
      </w:r>
    </w:p>
    <w:p w:rsidR="00871456" w:rsidRPr="00ED12E0" w:rsidRDefault="00871456" w:rsidP="00ED12E0">
      <w:pPr>
        <w:pStyle w:val="HTML"/>
        <w:ind w:firstLine="709"/>
        <w:rPr>
          <w:color w:val="auto"/>
        </w:rPr>
      </w:pPr>
      <w:r w:rsidRPr="00ED12E0">
        <w:rPr>
          <w:color w:val="auto"/>
        </w:rPr>
        <w:t xml:space="preserve">Другой признак произведения - объективная форма выражения. Объективная форма произведения означает любое выражение вовне идеи, образа, мысли, доступной для восприятия другими лицами (кроме автора). Каждое произведение имеет конкретную форму выражения. Оно может быть устным, письменным, в форме звуко- и видеозаписи, изображения, скульптуры и т. д. </w:t>
      </w:r>
    </w:p>
    <w:p w:rsidR="00D703EF" w:rsidRPr="00ED12E0" w:rsidRDefault="00D703EF" w:rsidP="00ED12E0">
      <w:pPr>
        <w:pStyle w:val="HTML"/>
        <w:ind w:firstLine="709"/>
        <w:rPr>
          <w:color w:val="auto"/>
        </w:rPr>
      </w:pPr>
      <w:r w:rsidRPr="00ED12E0">
        <w:rPr>
          <w:color w:val="auto"/>
        </w:rPr>
        <w:t xml:space="preserve">Пока замысел автора не проявился вовне, нет объекта охраны. Его воплощение в произведение литературы, науки и искусства требует соответствующего правового регулирования. </w:t>
      </w:r>
    </w:p>
    <w:p w:rsidR="00D703EF" w:rsidRPr="00ED12E0" w:rsidRDefault="00D703EF" w:rsidP="00ED12E0">
      <w:pPr>
        <w:pStyle w:val="HTML"/>
        <w:ind w:firstLine="709"/>
        <w:rPr>
          <w:color w:val="auto"/>
        </w:rPr>
      </w:pPr>
      <w:r w:rsidRPr="00ED12E0">
        <w:rPr>
          <w:color w:val="auto"/>
        </w:rPr>
        <w:t>Для признания произведения объектом авторского права закон не требует завершенности работы. Произведение может быть незаконченным, но обеспечивается правовой охраной.</w:t>
      </w:r>
      <w:r w:rsidR="00ED12E0">
        <w:rPr>
          <w:color w:val="auto"/>
        </w:rPr>
        <w:t xml:space="preserve"> </w:t>
      </w:r>
    </w:p>
    <w:p w:rsidR="00D703EF" w:rsidRPr="00ED12E0" w:rsidRDefault="00D703EF" w:rsidP="00ED12E0">
      <w:pPr>
        <w:pStyle w:val="HTML"/>
        <w:ind w:firstLine="709"/>
        <w:rPr>
          <w:color w:val="auto"/>
        </w:rPr>
      </w:pPr>
      <w:r w:rsidRPr="00ED12E0">
        <w:rPr>
          <w:color w:val="auto"/>
        </w:rPr>
        <w:t xml:space="preserve">Закон связывает объективную форму выражения произведения творчества с возможностью его воспроизведения, повторения. Так, рукопись, в которой воплощен замысел автора, может быть издана, экранизирована, использована иным образом. </w:t>
      </w:r>
    </w:p>
    <w:p w:rsidR="00715FE9" w:rsidRPr="00ED12E0" w:rsidRDefault="00715FE9" w:rsidP="00ED12E0">
      <w:pPr>
        <w:pStyle w:val="HTML"/>
        <w:ind w:firstLine="709"/>
        <w:rPr>
          <w:color w:val="auto"/>
        </w:rPr>
      </w:pPr>
      <w:r w:rsidRPr="00ED12E0">
        <w:rPr>
          <w:color w:val="auto"/>
        </w:rPr>
        <w:t>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w:t>
      </w:r>
    </w:p>
    <w:p w:rsidR="00D703EF" w:rsidRPr="00ED12E0" w:rsidRDefault="00D703EF" w:rsidP="00ED12E0">
      <w:pPr>
        <w:pStyle w:val="HTML"/>
        <w:ind w:firstLine="709"/>
        <w:rPr>
          <w:color w:val="auto"/>
        </w:rPr>
      </w:pPr>
      <w:r w:rsidRPr="00ED12E0">
        <w:rPr>
          <w:color w:val="auto"/>
        </w:rPr>
        <w:t xml:space="preserve">Закон устанавливает примерный перечень произведений, охраняемых авторским правом. Цель этого перечня - информировать лиц, занимающихся творческим трудом или интересующихся вопросами авторского права, о том, какие объекты могут получать авторско-правовую охрану. Приводимый в Законе перечень таких объектов очень широк. Он подтверждает универсальный характер авторского права. </w:t>
      </w:r>
    </w:p>
    <w:p w:rsidR="00D703EF" w:rsidRPr="00ED12E0" w:rsidRDefault="00D703EF" w:rsidP="00ED12E0">
      <w:pPr>
        <w:pStyle w:val="HTML"/>
        <w:ind w:firstLine="709"/>
        <w:rPr>
          <w:color w:val="auto"/>
        </w:rPr>
      </w:pPr>
      <w:r w:rsidRPr="00ED12E0">
        <w:rPr>
          <w:color w:val="auto"/>
        </w:rPr>
        <w:t>Перечень ориентирован на ныне существующие общественные отношения. В нем упоминаются объекты, которые представляются законодателю наиболее распространенными и важными в настоящее время. Совершенно естественно, что через некоторое время могут измениться названия таких объектов, а развитие технических средств приведет к появлению совершенно новых объектов авторского права. Эти новые - по названию и по своим видам - объекты должны охраняться авторским правом, если они будут отвечать предъявляемым к произведениям требованиям, которые указаны в п.1 ст. 6 Закона. Приводимый в перечень не является исчерпывающим, закрытым: охраняться могут и "другие произведения".</w:t>
      </w:r>
    </w:p>
    <w:p w:rsidR="00D703EF" w:rsidRPr="00ED12E0" w:rsidRDefault="00D703EF" w:rsidP="00ED12E0">
      <w:pPr>
        <w:pStyle w:val="HTML"/>
        <w:ind w:firstLine="709"/>
        <w:rPr>
          <w:color w:val="auto"/>
        </w:rPr>
      </w:pPr>
      <w:r w:rsidRPr="00ED12E0">
        <w:rPr>
          <w:color w:val="auto"/>
        </w:rPr>
        <w:t>В соответствии со ст.1259 ГК объектами авторских прав являются следующие произведения науки, литературы и искусства:</w:t>
      </w:r>
    </w:p>
    <w:p w:rsidR="00D703EF" w:rsidRPr="00ED12E0" w:rsidRDefault="00D703EF" w:rsidP="00ED12E0">
      <w:pPr>
        <w:pStyle w:val="HTML"/>
        <w:ind w:firstLine="709"/>
        <w:rPr>
          <w:color w:val="auto"/>
        </w:rPr>
      </w:pPr>
      <w:r w:rsidRPr="00ED12E0">
        <w:rPr>
          <w:color w:val="auto"/>
        </w:rPr>
        <w:t>литературные произведения;</w:t>
      </w:r>
    </w:p>
    <w:p w:rsidR="00D703EF" w:rsidRPr="00ED12E0" w:rsidRDefault="00D703EF" w:rsidP="00ED12E0">
      <w:pPr>
        <w:pStyle w:val="HTML"/>
        <w:ind w:firstLine="709"/>
        <w:rPr>
          <w:color w:val="auto"/>
        </w:rPr>
      </w:pPr>
      <w:r w:rsidRPr="00ED12E0">
        <w:rPr>
          <w:color w:val="auto"/>
        </w:rPr>
        <w:t>драматические и музыкально-драматические произведения, сценарные произведения;</w:t>
      </w:r>
    </w:p>
    <w:p w:rsidR="00D703EF" w:rsidRPr="00ED12E0" w:rsidRDefault="00D703EF" w:rsidP="00ED12E0">
      <w:pPr>
        <w:pStyle w:val="HTML"/>
        <w:ind w:firstLine="709"/>
        <w:rPr>
          <w:color w:val="auto"/>
        </w:rPr>
      </w:pPr>
      <w:r w:rsidRPr="00ED12E0">
        <w:rPr>
          <w:color w:val="auto"/>
        </w:rPr>
        <w:t>хореографические произведения и пантомимы;</w:t>
      </w:r>
    </w:p>
    <w:p w:rsidR="00D703EF" w:rsidRPr="00ED12E0" w:rsidRDefault="00D703EF" w:rsidP="00ED12E0">
      <w:pPr>
        <w:pStyle w:val="HTML"/>
        <w:ind w:firstLine="709"/>
        <w:rPr>
          <w:color w:val="auto"/>
        </w:rPr>
      </w:pPr>
      <w:r w:rsidRPr="00ED12E0">
        <w:rPr>
          <w:color w:val="auto"/>
        </w:rPr>
        <w:t>музыкальные произведения с текстом или без текста;</w:t>
      </w:r>
    </w:p>
    <w:p w:rsidR="00D703EF" w:rsidRPr="00ED12E0" w:rsidRDefault="00D703EF" w:rsidP="00ED12E0">
      <w:pPr>
        <w:pStyle w:val="HTML"/>
        <w:ind w:firstLine="709"/>
        <w:rPr>
          <w:color w:val="auto"/>
        </w:rPr>
      </w:pPr>
      <w:r w:rsidRPr="00ED12E0">
        <w:rPr>
          <w:color w:val="auto"/>
        </w:rPr>
        <w:t>аудиовизуальные произведения;</w:t>
      </w:r>
    </w:p>
    <w:p w:rsidR="00D703EF" w:rsidRPr="00ED12E0" w:rsidRDefault="00D703EF" w:rsidP="00ED12E0">
      <w:pPr>
        <w:pStyle w:val="HTML"/>
        <w:ind w:firstLine="709"/>
        <w:rPr>
          <w:color w:val="auto"/>
        </w:rPr>
      </w:pPr>
      <w:r w:rsidRPr="00ED12E0">
        <w:rPr>
          <w:color w:val="auto"/>
        </w:rPr>
        <w:t>произведения живописи, скульптуры, графики, дизайна, графические рассказы, комиксы и другие произведения изобразительного искусства;</w:t>
      </w:r>
    </w:p>
    <w:p w:rsidR="00D703EF" w:rsidRPr="00ED12E0" w:rsidRDefault="00D703EF" w:rsidP="00ED12E0">
      <w:pPr>
        <w:pStyle w:val="HTML"/>
        <w:ind w:firstLine="709"/>
        <w:rPr>
          <w:color w:val="auto"/>
        </w:rPr>
      </w:pPr>
      <w:r w:rsidRPr="00ED12E0">
        <w:rPr>
          <w:color w:val="auto"/>
        </w:rPr>
        <w:t>произведения декоративно-прикладного и сценографического искусства;</w:t>
      </w:r>
    </w:p>
    <w:p w:rsidR="00D703EF" w:rsidRPr="00ED12E0" w:rsidRDefault="00D703EF" w:rsidP="00ED12E0">
      <w:pPr>
        <w:pStyle w:val="HTML"/>
        <w:ind w:firstLine="709"/>
        <w:rPr>
          <w:color w:val="auto"/>
        </w:rPr>
      </w:pPr>
      <w:r w:rsidRPr="00ED12E0">
        <w:rPr>
          <w:color w:val="auto"/>
        </w:rPr>
        <w:t>произведения архитектуры, градостроительства и садово-паркового искусства, в том числе в виде проектов, чертежей, изображений и макетов;</w:t>
      </w:r>
    </w:p>
    <w:p w:rsidR="00D703EF" w:rsidRPr="00ED12E0" w:rsidRDefault="00D703EF" w:rsidP="00ED12E0">
      <w:pPr>
        <w:pStyle w:val="HTML"/>
        <w:ind w:firstLine="709"/>
        <w:rPr>
          <w:color w:val="auto"/>
        </w:rPr>
      </w:pPr>
      <w:r w:rsidRPr="00ED12E0">
        <w:rPr>
          <w:color w:val="auto"/>
        </w:rPr>
        <w:t>фотографические произведения и произведения, полученные способами, аналогичными фотографии;</w:t>
      </w:r>
    </w:p>
    <w:p w:rsidR="00D703EF" w:rsidRPr="00ED12E0" w:rsidRDefault="00D703EF" w:rsidP="00ED12E0">
      <w:pPr>
        <w:pStyle w:val="HTML"/>
        <w:ind w:firstLine="709"/>
        <w:rPr>
          <w:color w:val="auto"/>
        </w:rPr>
      </w:pPr>
      <w:r w:rsidRPr="00ED12E0">
        <w:rPr>
          <w:color w:val="auto"/>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D703EF" w:rsidRPr="00ED12E0" w:rsidRDefault="00D703EF" w:rsidP="00ED12E0">
      <w:pPr>
        <w:pStyle w:val="HTML"/>
        <w:ind w:firstLine="709"/>
        <w:rPr>
          <w:color w:val="auto"/>
        </w:rPr>
      </w:pPr>
      <w:r w:rsidRPr="00ED12E0">
        <w:rPr>
          <w:color w:val="auto"/>
        </w:rPr>
        <w:t>другие произведения.</w:t>
      </w:r>
    </w:p>
    <w:p w:rsidR="00D703EF" w:rsidRPr="00ED12E0" w:rsidRDefault="00D703EF" w:rsidP="00ED12E0">
      <w:pPr>
        <w:pStyle w:val="HTML"/>
        <w:ind w:firstLine="709"/>
        <w:rPr>
          <w:color w:val="auto"/>
        </w:rPr>
      </w:pPr>
      <w:r w:rsidRPr="00ED12E0">
        <w:rPr>
          <w:color w:val="auto"/>
        </w:rPr>
        <w:t>К объектам авторских прав также относятся программы для ЭВМ, которые охраняются как литературные произведения.</w:t>
      </w:r>
    </w:p>
    <w:p w:rsidR="0031612D" w:rsidRPr="00ED12E0" w:rsidRDefault="0031612D" w:rsidP="00ED12E0">
      <w:pPr>
        <w:autoSpaceDE w:val="0"/>
        <w:autoSpaceDN w:val="0"/>
        <w:adjustRightInd w:val="0"/>
        <w:ind w:firstLine="709"/>
        <w:rPr>
          <w:color w:val="auto"/>
        </w:rPr>
      </w:pPr>
      <w:r w:rsidRPr="00ED12E0">
        <w:rPr>
          <w:color w:val="auto"/>
        </w:rPr>
        <w:t xml:space="preserve">К объектам авторского права относятся также сборники произведений. В сборники могут включаться произведения, не являющиеся предметом чьего-либо авторского труда (законы, судебные решения и т.д.), а также произведения отдельных авторов. Творческий характер труда составителя выражается в подборе и расположении материала. Авторское право составителя сборника не мешает другому лицу самостоятельно систематизировать, обрабатывать и выпускать в свет те же произведения. </w:t>
      </w:r>
    </w:p>
    <w:p w:rsidR="0031612D" w:rsidRPr="00ED12E0" w:rsidRDefault="0031612D" w:rsidP="00ED12E0">
      <w:pPr>
        <w:ind w:firstLine="709"/>
        <w:rPr>
          <w:color w:val="auto"/>
        </w:rPr>
      </w:pPr>
      <w:r w:rsidRPr="00ED12E0">
        <w:rPr>
          <w:color w:val="auto"/>
        </w:rPr>
        <w:t>Не являются объектами авторского права:</w:t>
      </w:r>
    </w:p>
    <w:p w:rsidR="00715FE9" w:rsidRPr="00ED12E0" w:rsidRDefault="00715FE9" w:rsidP="00ED12E0">
      <w:pPr>
        <w:autoSpaceDE w:val="0"/>
        <w:autoSpaceDN w:val="0"/>
        <w:adjustRightInd w:val="0"/>
        <w:ind w:firstLine="709"/>
        <w:rPr>
          <w:color w:val="auto"/>
        </w:rPr>
      </w:pPr>
      <w:r w:rsidRPr="00ED12E0">
        <w:rPr>
          <w:color w:val="auto"/>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715FE9" w:rsidRPr="00ED12E0" w:rsidRDefault="00715FE9" w:rsidP="00ED12E0">
      <w:pPr>
        <w:autoSpaceDE w:val="0"/>
        <w:autoSpaceDN w:val="0"/>
        <w:adjustRightInd w:val="0"/>
        <w:ind w:firstLine="709"/>
        <w:rPr>
          <w:color w:val="auto"/>
        </w:rPr>
      </w:pPr>
      <w:r w:rsidRPr="00ED12E0">
        <w:rPr>
          <w:color w:val="auto"/>
        </w:rPr>
        <w:t>2) государственные символы и знаки (флаги, гербы, ордена, денежные знаки и тому подобное), а также символы и знаки муниципальных образований;</w:t>
      </w:r>
    </w:p>
    <w:p w:rsidR="00715FE9" w:rsidRPr="00ED12E0" w:rsidRDefault="00715FE9" w:rsidP="00ED12E0">
      <w:pPr>
        <w:autoSpaceDE w:val="0"/>
        <w:autoSpaceDN w:val="0"/>
        <w:adjustRightInd w:val="0"/>
        <w:ind w:firstLine="709"/>
        <w:rPr>
          <w:color w:val="auto"/>
        </w:rPr>
      </w:pPr>
      <w:r w:rsidRPr="00ED12E0">
        <w:rPr>
          <w:color w:val="auto"/>
        </w:rPr>
        <w:t>3) произведения народного творчества (фольклор), не имеющие конкретных авторов;</w:t>
      </w:r>
    </w:p>
    <w:p w:rsidR="00715FE9" w:rsidRPr="00ED12E0" w:rsidRDefault="00715FE9" w:rsidP="00ED12E0">
      <w:pPr>
        <w:autoSpaceDE w:val="0"/>
        <w:autoSpaceDN w:val="0"/>
        <w:adjustRightInd w:val="0"/>
        <w:ind w:firstLine="709"/>
        <w:rPr>
          <w:color w:val="auto"/>
        </w:rPr>
      </w:pPr>
      <w:r w:rsidRPr="00ED12E0">
        <w:rPr>
          <w:color w:val="auto"/>
        </w:rP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715FE9" w:rsidRPr="00ED12E0" w:rsidRDefault="00715FE9" w:rsidP="00ED12E0">
      <w:pPr>
        <w:autoSpaceDE w:val="0"/>
        <w:autoSpaceDN w:val="0"/>
        <w:adjustRightInd w:val="0"/>
        <w:ind w:firstLine="709"/>
        <w:rPr>
          <w:color w:val="auto"/>
        </w:rPr>
      </w:pPr>
      <w:r w:rsidRPr="00ED12E0">
        <w:rPr>
          <w:color w:val="auto"/>
        </w:rPr>
        <w:t xml:space="preserve">Субъектами авторского права выступают лица, создавшие творческим трудом произведения литературы, науки и искусства (авторы). Возникновение субъективных авторских прав у гражданина не зависит от возраста, состояния здоровья, имущественного положения, места создания и выпуска произведения в свет и т.д. </w:t>
      </w:r>
    </w:p>
    <w:p w:rsidR="00715FE9" w:rsidRPr="00ED12E0" w:rsidRDefault="00715FE9" w:rsidP="00ED12E0">
      <w:pPr>
        <w:autoSpaceDE w:val="0"/>
        <w:autoSpaceDN w:val="0"/>
        <w:adjustRightInd w:val="0"/>
        <w:ind w:firstLine="709"/>
        <w:rPr>
          <w:color w:val="auto"/>
        </w:rPr>
      </w:pPr>
      <w:r w:rsidRPr="00ED12E0">
        <w:rPr>
          <w:color w:val="auto"/>
        </w:rPr>
        <w:t xml:space="preserve">Субъективные авторские права возникают у автора в результате факта создания произведения. Его права в юридической литературе принято называть первоначальными. </w:t>
      </w:r>
    </w:p>
    <w:p w:rsidR="00715FE9" w:rsidRPr="00ED12E0" w:rsidRDefault="00715FE9" w:rsidP="00ED12E0">
      <w:pPr>
        <w:autoSpaceDE w:val="0"/>
        <w:autoSpaceDN w:val="0"/>
        <w:adjustRightInd w:val="0"/>
        <w:ind w:firstLine="709"/>
        <w:rPr>
          <w:color w:val="auto"/>
        </w:rPr>
      </w:pPr>
      <w:r w:rsidRPr="00ED12E0">
        <w:rPr>
          <w:color w:val="auto"/>
        </w:rPr>
        <w:t xml:space="preserve">Наряду с авторами к субъектам авторского права относятся лица (граждане и организации), которые не участвуют в создании произведений литературы, науки и искусства. Их называют правопреемниками. К правопреемникам переходит определенный круг авторских правомочий по использованию произведения автора. Основаниями такого перехода служат закон, наследование или договор с автором. </w:t>
      </w:r>
    </w:p>
    <w:p w:rsidR="00715FE9" w:rsidRPr="00ED12E0" w:rsidRDefault="00715FE9" w:rsidP="00ED12E0">
      <w:pPr>
        <w:autoSpaceDE w:val="0"/>
        <w:autoSpaceDN w:val="0"/>
        <w:adjustRightInd w:val="0"/>
        <w:ind w:firstLine="709"/>
        <w:rPr>
          <w:color w:val="auto"/>
        </w:rPr>
      </w:pPr>
      <w:r w:rsidRPr="00ED12E0">
        <w:rPr>
          <w:color w:val="auto"/>
        </w:rPr>
        <w:t>Правопреемниками становятся наследники, государство, организации (издательства, театры и др.), оформившие с автором договорные отношения по использованию его произведения.</w:t>
      </w:r>
      <w:r w:rsidR="00ED12E0">
        <w:rPr>
          <w:color w:val="auto"/>
        </w:rPr>
        <w:t xml:space="preserve"> </w:t>
      </w:r>
      <w:r w:rsidRPr="00ED12E0">
        <w:rPr>
          <w:color w:val="auto"/>
        </w:rPr>
        <w:t xml:space="preserve">Круг правомочий указанных лиц уже, чем у автора, а по характеру правомочия производны, так как переходят от автора. </w:t>
      </w:r>
    </w:p>
    <w:p w:rsidR="00935F7A" w:rsidRDefault="00935F7A" w:rsidP="00ED12E0">
      <w:pPr>
        <w:pStyle w:val="4"/>
        <w:sectPr w:rsidR="00935F7A" w:rsidSect="00ED12E0">
          <w:pgSz w:w="11906" w:h="16838" w:code="9"/>
          <w:pgMar w:top="1134" w:right="850" w:bottom="1134" w:left="1701" w:header="709" w:footer="709" w:gutter="0"/>
          <w:pgNumType w:start="2"/>
          <w:cols w:space="708"/>
          <w:docGrid w:linePitch="381"/>
        </w:sectPr>
      </w:pPr>
      <w:bookmarkStart w:id="3" w:name="_Toc191288249"/>
    </w:p>
    <w:p w:rsidR="00871456" w:rsidRPr="00ED12E0" w:rsidRDefault="00C36FF1" w:rsidP="00ED12E0">
      <w:pPr>
        <w:pStyle w:val="4"/>
      </w:pPr>
      <w:r w:rsidRPr="00ED12E0">
        <w:t>2. Авторский договор</w:t>
      </w:r>
      <w:bookmarkEnd w:id="3"/>
    </w:p>
    <w:p w:rsidR="00C36FF1" w:rsidRPr="00ED12E0" w:rsidRDefault="00C36FF1" w:rsidP="00ED12E0">
      <w:pPr>
        <w:ind w:firstLine="709"/>
        <w:rPr>
          <w:color w:val="auto"/>
        </w:rPr>
      </w:pPr>
    </w:p>
    <w:p w:rsidR="00C36FF1" w:rsidRPr="00ED12E0" w:rsidRDefault="00C36FF1" w:rsidP="00ED12E0">
      <w:pPr>
        <w:pStyle w:val="HTML"/>
        <w:ind w:firstLine="709"/>
        <w:rPr>
          <w:color w:val="auto"/>
        </w:rPr>
      </w:pPr>
      <w:r w:rsidRPr="00ED12E0">
        <w:rPr>
          <w:color w:val="auto"/>
        </w:rPr>
        <w:t>Согласно ст. 1285 ГК</w:t>
      </w:r>
      <w:r w:rsidR="00ED12E0">
        <w:rPr>
          <w:color w:val="auto"/>
        </w:rPr>
        <w:t xml:space="preserve"> </w:t>
      </w:r>
      <w:r w:rsidRPr="00ED12E0">
        <w:rPr>
          <w:color w:val="auto"/>
        </w:rPr>
        <w:t>исключительное право на произведение может быть предоставлено иным лицам на основании авторского договора. "По авторскому договору автор передает, или обязуется передать, приобретателю свои права на использование произведения в пределах и на условиях согласованных сторонами".</w:t>
      </w:r>
      <w:r w:rsidRPr="00ED12E0">
        <w:rPr>
          <w:color w:val="auto"/>
          <w:vertAlign w:val="superscript"/>
        </w:rPr>
        <w:footnoteReference w:id="4"/>
      </w:r>
    </w:p>
    <w:p w:rsidR="00C36FF1" w:rsidRPr="00ED12E0" w:rsidRDefault="00C36FF1" w:rsidP="00ED12E0">
      <w:pPr>
        <w:pStyle w:val="HTML"/>
        <w:ind w:firstLine="709"/>
        <w:rPr>
          <w:color w:val="auto"/>
        </w:rPr>
      </w:pPr>
      <w:r w:rsidRPr="00ED12E0">
        <w:rPr>
          <w:color w:val="auto"/>
        </w:rPr>
        <w:t>Авторский договор имеет гражданско-правовой характер (поскольку пред</w:t>
      </w:r>
      <w:r w:rsidRPr="00ED12E0">
        <w:rPr>
          <w:color w:val="auto"/>
        </w:rPr>
        <w:softHyphen/>
        <w:t>ставляет собой соглашение двух или более лиц, направленное на установление, изменение или прекращение взаимных прав и обязанностей), но одновременно подчеркивается его само</w:t>
      </w:r>
      <w:r w:rsidRPr="00ED12E0">
        <w:rPr>
          <w:color w:val="auto"/>
        </w:rPr>
        <w:softHyphen/>
        <w:t>стоятельность среди других гражданско-правовых договоров.</w:t>
      </w:r>
    </w:p>
    <w:p w:rsidR="00C36FF1" w:rsidRPr="00ED12E0" w:rsidRDefault="00C36FF1" w:rsidP="00ED12E0">
      <w:pPr>
        <w:pStyle w:val="HTML"/>
        <w:ind w:firstLine="709"/>
        <w:rPr>
          <w:color w:val="auto"/>
        </w:rPr>
      </w:pPr>
      <w:r w:rsidRPr="00ED12E0">
        <w:rPr>
          <w:color w:val="auto"/>
        </w:rPr>
        <w:t xml:space="preserve">Авторский договор следует отличать от иных форм договорного регулирования отношений по созданию и использованию произведений науки, литературы и искусства. Так, на практике нередко возникает вопрос о разграничении авторского и трудового договоров, что имеет большое значение для установления объема прав создателя творческого произведения и его пользователя. Если произведение создано в рамках выполнения служебного задания, права по его использованию принадлежат работодателю, который должен обеспечить лишь соблюдение личных и имущественных прав автора. </w:t>
      </w:r>
    </w:p>
    <w:p w:rsidR="006718FD" w:rsidRPr="00ED12E0" w:rsidRDefault="00C36FF1" w:rsidP="00ED12E0">
      <w:pPr>
        <w:pStyle w:val="HTML"/>
        <w:ind w:firstLine="709"/>
        <w:rPr>
          <w:color w:val="auto"/>
        </w:rPr>
      </w:pPr>
      <w:r w:rsidRPr="00ED12E0">
        <w:rPr>
          <w:color w:val="auto"/>
        </w:rPr>
        <w:t xml:space="preserve">Нередко особенно при заключении договоров на создание произведений изобразительного искусства возникает вопрос о разграничении авторского договора и договора подряда. Разграничение авторского и подрядного договоров </w:t>
      </w:r>
      <w:r w:rsidR="00B337EE" w:rsidRPr="00ED12E0">
        <w:rPr>
          <w:color w:val="auto"/>
        </w:rPr>
        <w:t>производится,</w:t>
      </w:r>
      <w:r w:rsidRPr="00ED12E0">
        <w:rPr>
          <w:color w:val="auto"/>
        </w:rPr>
        <w:t xml:space="preserve"> прежде всего, по их предмету. Если предметом договора подряда является результат обычной, технической деятельности подрядчика, то предметом авторского договора является произведение науки, литературы, искусства как результат творческой работы автора.</w:t>
      </w:r>
      <w:r w:rsidR="006718FD" w:rsidRPr="00ED12E0">
        <w:rPr>
          <w:color w:val="auto"/>
        </w:rPr>
        <w:t xml:space="preserve"> </w:t>
      </w:r>
    </w:p>
    <w:p w:rsidR="00C36FF1" w:rsidRPr="00ED12E0" w:rsidRDefault="006718FD" w:rsidP="00ED12E0">
      <w:pPr>
        <w:pStyle w:val="HTML"/>
        <w:ind w:firstLine="709"/>
        <w:rPr>
          <w:color w:val="auto"/>
        </w:rPr>
      </w:pPr>
      <w:r w:rsidRPr="00ED12E0">
        <w:rPr>
          <w:color w:val="auto"/>
        </w:rPr>
        <w:t>Например, по одному из споров арбитражный суд признал, что к организации перешли все исключительные права на произведение по договорам, заключенным с его авторами.</w:t>
      </w:r>
      <w:r w:rsidRPr="00ED12E0">
        <w:rPr>
          <w:rStyle w:val="a6"/>
          <w:color w:val="auto"/>
        </w:rPr>
        <w:footnoteReference w:id="5"/>
      </w:r>
    </w:p>
    <w:p w:rsidR="00C36FF1" w:rsidRPr="00ED12E0" w:rsidRDefault="00C36FF1" w:rsidP="00ED12E0">
      <w:pPr>
        <w:pStyle w:val="HTML"/>
        <w:ind w:firstLine="709"/>
        <w:rPr>
          <w:color w:val="auto"/>
        </w:rPr>
      </w:pPr>
      <w:r w:rsidRPr="00ED12E0">
        <w:rPr>
          <w:color w:val="auto"/>
        </w:rPr>
        <w:t>Авторский договор имеет несколько видов.</w:t>
      </w:r>
      <w:r w:rsidR="00ED12E0">
        <w:rPr>
          <w:color w:val="auto"/>
        </w:rPr>
        <w:t xml:space="preserve"> </w:t>
      </w:r>
    </w:p>
    <w:p w:rsidR="00E6567B" w:rsidRPr="00ED12E0" w:rsidRDefault="00C36FF1" w:rsidP="00ED12E0">
      <w:pPr>
        <w:pStyle w:val="HTML"/>
        <w:ind w:firstLine="709"/>
        <w:rPr>
          <w:color w:val="auto"/>
        </w:rPr>
      </w:pPr>
      <w:r w:rsidRPr="00ED12E0">
        <w:rPr>
          <w:color w:val="auto"/>
        </w:rPr>
        <w:t>Договор об отчуждении исключительного права на произведение. 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r w:rsidR="00B337EE" w:rsidRPr="00ED12E0">
        <w:rPr>
          <w:color w:val="auto"/>
        </w:rPr>
        <w:t xml:space="preserve"> </w:t>
      </w:r>
      <w:r w:rsidR="000C43AB" w:rsidRPr="00ED12E0">
        <w:rPr>
          <w:color w:val="auto"/>
        </w:rPr>
        <w:t>(статьи 1234 и 1285 ГК РФ).</w:t>
      </w:r>
    </w:p>
    <w:p w:rsidR="00E6567B" w:rsidRPr="00ED12E0" w:rsidRDefault="00E6567B" w:rsidP="00ED12E0">
      <w:pPr>
        <w:pStyle w:val="HTML"/>
        <w:ind w:firstLine="709"/>
        <w:rPr>
          <w:color w:val="auto"/>
        </w:rPr>
      </w:pPr>
      <w:r w:rsidRPr="00ED12E0">
        <w:rPr>
          <w:color w:val="auto"/>
        </w:rPr>
        <w:t>Если автор произведения рас</w:t>
      </w:r>
      <w:r w:rsidRPr="00ED12E0">
        <w:rPr>
          <w:color w:val="auto"/>
        </w:rPr>
        <w:softHyphen/>
        <w:t>стался со своими исключительными правами вследствие заклю</w:t>
      </w:r>
      <w:r w:rsidRPr="00ED12E0">
        <w:rPr>
          <w:color w:val="auto"/>
        </w:rPr>
        <w:softHyphen/>
        <w:t>чения договора о передаче исключительных прав на произве</w:t>
      </w:r>
      <w:r w:rsidRPr="00ED12E0">
        <w:rPr>
          <w:color w:val="auto"/>
        </w:rPr>
        <w:softHyphen/>
        <w:t>дение, он все равно сохраняет личные неимущественные пра</w:t>
      </w:r>
      <w:r w:rsidRPr="00ED12E0">
        <w:rPr>
          <w:color w:val="auto"/>
        </w:rPr>
        <w:softHyphen/>
        <w:t>ва, а также право наблюдать за использованием пользователем прав на произведение и предпринимать некоторые действия в отношении третьего лица, если им нарушены права пользова</w:t>
      </w:r>
      <w:r w:rsidRPr="00ED12E0">
        <w:rPr>
          <w:color w:val="auto"/>
        </w:rPr>
        <w:softHyphen/>
        <w:t xml:space="preserve">теля. Другими словами, автор может вмешиваться в отношения между пользователем и третьим лицом. </w:t>
      </w:r>
    </w:p>
    <w:p w:rsidR="00E6567B" w:rsidRPr="00ED12E0" w:rsidRDefault="00E6567B" w:rsidP="00ED12E0">
      <w:pPr>
        <w:pStyle w:val="HTML"/>
        <w:ind w:firstLine="709"/>
        <w:rPr>
          <w:color w:val="auto"/>
        </w:rPr>
      </w:pPr>
      <w:r w:rsidRPr="00ED12E0">
        <w:rPr>
          <w:color w:val="auto"/>
        </w:rPr>
        <w:t xml:space="preserve">Лицензионный договор о предоставлении права использования произведения. </w:t>
      </w:r>
      <w:r w:rsidR="000C43AB" w:rsidRPr="00ED12E0">
        <w:rPr>
          <w:color w:val="auto"/>
        </w:rPr>
        <w:t xml:space="preserve">Эти договоры пришли на смену ставшим уже привычными авторским договорами о предоставлении прав на исключительной или неисключительной основе. </w:t>
      </w:r>
      <w:r w:rsidRPr="00ED12E0">
        <w:rPr>
          <w:color w:val="auto"/>
        </w:rPr>
        <w:t>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E6567B" w:rsidRPr="00ED12E0" w:rsidRDefault="00E6567B" w:rsidP="00ED12E0">
      <w:pPr>
        <w:pStyle w:val="HTML"/>
        <w:ind w:firstLine="709"/>
        <w:rPr>
          <w:color w:val="auto"/>
        </w:rPr>
      </w:pPr>
      <w:r w:rsidRPr="00ED12E0">
        <w:rPr>
          <w:color w:val="auto"/>
        </w:rPr>
        <w:t>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FC389A" w:rsidRPr="00ED12E0" w:rsidRDefault="00E6567B" w:rsidP="00ED12E0">
      <w:pPr>
        <w:pStyle w:val="HTML"/>
        <w:ind w:firstLine="709"/>
        <w:rPr>
          <w:color w:val="auto"/>
        </w:rPr>
      </w:pPr>
      <w:r w:rsidRPr="00ED12E0">
        <w:rPr>
          <w:color w:val="auto"/>
        </w:rPr>
        <w:t>Договор авторского заказа также является одним из видов ав</w:t>
      </w:r>
      <w:r w:rsidRPr="00ED12E0">
        <w:rPr>
          <w:color w:val="auto"/>
        </w:rPr>
        <w:softHyphen/>
        <w:t xml:space="preserve">торского договора. </w:t>
      </w:r>
      <w:r w:rsidR="00FC389A" w:rsidRPr="00ED12E0">
        <w:rPr>
          <w:color w:val="auto"/>
        </w:rPr>
        <w:t>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FC389A" w:rsidRPr="00ED12E0" w:rsidRDefault="00FC389A" w:rsidP="00ED12E0">
      <w:pPr>
        <w:pStyle w:val="HTML"/>
        <w:ind w:firstLine="709"/>
        <w:rPr>
          <w:color w:val="auto"/>
        </w:rPr>
      </w:pPr>
      <w:r w:rsidRPr="00ED12E0">
        <w:rPr>
          <w:color w:val="auto"/>
        </w:rP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FC389A" w:rsidRPr="00ED12E0" w:rsidRDefault="00FC389A" w:rsidP="00ED12E0">
      <w:pPr>
        <w:pStyle w:val="HTML"/>
        <w:ind w:firstLine="709"/>
        <w:rPr>
          <w:color w:val="auto"/>
        </w:rPr>
      </w:pPr>
      <w:r w:rsidRPr="00ED12E0">
        <w:rPr>
          <w:color w:val="auto"/>
        </w:rPr>
        <w:t>Договор авторского заказа является возмездным, если соглашением сторон не предусмотрено иное.</w:t>
      </w:r>
    </w:p>
    <w:p w:rsidR="00FC389A" w:rsidRPr="00ED12E0" w:rsidRDefault="00FC389A" w:rsidP="00ED12E0">
      <w:pPr>
        <w:pStyle w:val="HTML"/>
        <w:ind w:firstLine="709"/>
        <w:rPr>
          <w:color w:val="auto"/>
        </w:rPr>
      </w:pPr>
      <w:r w:rsidRPr="00ED12E0">
        <w:rPr>
          <w:color w:val="auto"/>
        </w:rPr>
        <w:t>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FC389A" w:rsidRPr="00ED12E0" w:rsidRDefault="00FC389A" w:rsidP="00ED12E0">
      <w:pPr>
        <w:pStyle w:val="HTML"/>
        <w:ind w:firstLine="709"/>
        <w:rPr>
          <w:color w:val="auto"/>
        </w:rPr>
      </w:pPr>
      <w:r w:rsidRPr="00ED12E0">
        <w:rPr>
          <w:color w:val="auto"/>
        </w:rPr>
        <w:t>Еще одним видом авторского договора является авторский договор на готовое произведение. Фактически данный договор представляет собой договор купли-продажи имущественных прав. В соответствии с п. 3 ст. 454 ГК РФ к указанным отноше</w:t>
      </w:r>
      <w:r w:rsidRPr="00ED12E0">
        <w:rPr>
          <w:color w:val="auto"/>
        </w:rPr>
        <w:softHyphen/>
        <w:t>ниям применяются общие положения о купле-продаже, при ус</w:t>
      </w:r>
      <w:r w:rsidRPr="00ED12E0">
        <w:rPr>
          <w:color w:val="auto"/>
        </w:rPr>
        <w:softHyphen/>
        <w:t>ловии, что из содержания или характера предаваемых прав не вытекает иное. Исходя из данной статьи, можно сделать вывод, что к авторскому договору на готовое произведение применя</w:t>
      </w:r>
      <w:r w:rsidRPr="00ED12E0">
        <w:rPr>
          <w:color w:val="auto"/>
        </w:rPr>
        <w:softHyphen/>
        <w:t>ются общие нормы гражданского права об обязательствах и до</w:t>
      </w:r>
      <w:r w:rsidRPr="00ED12E0">
        <w:rPr>
          <w:color w:val="auto"/>
        </w:rPr>
        <w:softHyphen/>
        <w:t>говорах, а также общие положения о купле-продаже.</w:t>
      </w:r>
    </w:p>
    <w:p w:rsidR="00FC389A" w:rsidRPr="00ED12E0" w:rsidRDefault="00FC389A" w:rsidP="00ED12E0">
      <w:pPr>
        <w:pStyle w:val="HTML"/>
        <w:ind w:firstLine="709"/>
        <w:rPr>
          <w:color w:val="auto"/>
        </w:rPr>
      </w:pPr>
      <w:r w:rsidRPr="00ED12E0">
        <w:rPr>
          <w:color w:val="auto"/>
        </w:rPr>
        <w:t>Издательский договор является одним из самых распростра</w:t>
      </w:r>
      <w:r w:rsidRPr="00ED12E0">
        <w:rPr>
          <w:color w:val="auto"/>
        </w:rPr>
        <w:softHyphen/>
        <w:t>ненных видов авторского договора. Данным договором регули</w:t>
      </w:r>
      <w:r w:rsidRPr="00ED12E0">
        <w:rPr>
          <w:color w:val="auto"/>
        </w:rPr>
        <w:softHyphen/>
        <w:t>руются вопросы, связанные с изданием и переизданием произ</w:t>
      </w:r>
      <w:r w:rsidRPr="00ED12E0">
        <w:rPr>
          <w:color w:val="auto"/>
        </w:rPr>
        <w:softHyphen/>
        <w:t>ведений, которые могут быть представлены на бумажном носи</w:t>
      </w:r>
      <w:r w:rsidRPr="00ED12E0">
        <w:rPr>
          <w:color w:val="auto"/>
        </w:rPr>
        <w:softHyphen/>
        <w:t>теле. К таковым относятся произведения литературы (научные, художественные и др.), музыкальные произведения, произведе</w:t>
      </w:r>
      <w:r w:rsidRPr="00ED12E0">
        <w:rPr>
          <w:color w:val="auto"/>
        </w:rPr>
        <w:softHyphen/>
        <w:t xml:space="preserve">ния изобразительного искусства и т.п. </w:t>
      </w:r>
    </w:p>
    <w:p w:rsidR="00FC389A" w:rsidRPr="00ED12E0" w:rsidRDefault="00FC389A" w:rsidP="00ED12E0">
      <w:pPr>
        <w:pStyle w:val="HTML"/>
        <w:ind w:firstLine="709"/>
        <w:rPr>
          <w:color w:val="auto"/>
        </w:rPr>
      </w:pPr>
      <w:r w:rsidRPr="00ED12E0">
        <w:rPr>
          <w:color w:val="auto"/>
        </w:rPr>
        <w:t>Обязательным субъектом авторского договора является автор произведения или его правопреемник. Если авторский договор за</w:t>
      </w:r>
      <w:r w:rsidRPr="00ED12E0">
        <w:rPr>
          <w:color w:val="auto"/>
        </w:rPr>
        <w:softHyphen/>
        <w:t>ключается по поводу использования коллективного произведе</w:t>
      </w:r>
      <w:r w:rsidRPr="00ED12E0">
        <w:rPr>
          <w:color w:val="auto"/>
        </w:rPr>
        <w:softHyphen/>
        <w:t>ния, то необходима согласованная воля всех соавторов. При этом все они имеют право принимать участие в согласовании условий и подписании договора, хотя это может сделать и один из них по поручению остальных. Если имеет место работа по подготовке сборника, то, помимо заключения договоров с составителем (со</w:t>
      </w:r>
      <w:r w:rsidRPr="00ED12E0">
        <w:rPr>
          <w:color w:val="auto"/>
        </w:rPr>
        <w:softHyphen/>
        <w:t>ставителями), необходимо также заключить договоры со всеми авторами, произведения которых планируется включить в сбор</w:t>
      </w:r>
      <w:r w:rsidRPr="00ED12E0">
        <w:rPr>
          <w:color w:val="auto"/>
        </w:rPr>
        <w:softHyphen/>
        <w:t xml:space="preserve">ник. </w:t>
      </w:r>
    </w:p>
    <w:p w:rsidR="00FC389A" w:rsidRPr="00ED12E0" w:rsidRDefault="00FC389A" w:rsidP="00ED12E0">
      <w:pPr>
        <w:pStyle w:val="HTML"/>
        <w:ind w:firstLine="709"/>
        <w:rPr>
          <w:color w:val="auto"/>
        </w:rPr>
      </w:pPr>
      <w:r w:rsidRPr="00ED12E0">
        <w:rPr>
          <w:color w:val="auto"/>
        </w:rPr>
        <w:t>Вторая сторона авторского договора - пользователь произве</w:t>
      </w:r>
      <w:r w:rsidRPr="00ED12E0">
        <w:rPr>
          <w:color w:val="auto"/>
        </w:rPr>
        <w:softHyphen/>
        <w:t>дения. Как правило, это специализированная организация, ос</w:t>
      </w:r>
      <w:r w:rsidRPr="00ED12E0">
        <w:rPr>
          <w:color w:val="auto"/>
        </w:rPr>
        <w:softHyphen/>
        <w:t>новным родом деятельности которой является осуществление из</w:t>
      </w:r>
      <w:r w:rsidRPr="00ED12E0">
        <w:rPr>
          <w:color w:val="auto"/>
        </w:rPr>
        <w:softHyphen/>
        <w:t>дательских, выставочных и других аналогичных функций. Одна</w:t>
      </w:r>
      <w:r w:rsidRPr="00ED12E0">
        <w:rPr>
          <w:color w:val="auto"/>
        </w:rPr>
        <w:softHyphen/>
        <w:t>ко заключение авторских договоров не возбраняется любым иным организациям, при условии, что использование определен</w:t>
      </w:r>
      <w:r w:rsidRPr="00ED12E0">
        <w:rPr>
          <w:color w:val="auto"/>
        </w:rPr>
        <w:softHyphen/>
        <w:t>ных произведений не противоречит их уставным целям.</w:t>
      </w:r>
    </w:p>
    <w:p w:rsidR="00FC389A" w:rsidRPr="00ED12E0" w:rsidRDefault="00FC389A" w:rsidP="00ED12E0">
      <w:pPr>
        <w:pStyle w:val="HTML"/>
        <w:ind w:firstLine="709"/>
        <w:rPr>
          <w:color w:val="auto"/>
        </w:rPr>
      </w:pPr>
      <w:r w:rsidRPr="00ED12E0">
        <w:rPr>
          <w:color w:val="auto"/>
        </w:rPr>
        <w:t>Поскольку авторский договор действует сравнительно дли</w:t>
      </w:r>
      <w:r w:rsidRPr="00ED12E0">
        <w:rPr>
          <w:color w:val="auto"/>
        </w:rPr>
        <w:softHyphen/>
        <w:t>тельный период времени, то не исключена ситуация с переме</w:t>
      </w:r>
      <w:r w:rsidRPr="00ED12E0">
        <w:rPr>
          <w:color w:val="auto"/>
        </w:rPr>
        <w:softHyphen/>
        <w:t>ной участвующих в обязательстве лиц. Данный момент имеет определенные особенности по сравнению с общегражданскими правилами об уступке права требования и переводе долга. Если возникает необходимость замены автора, изменения авторского коллектива, привлечения соавторов, то данный вопрос обычно решается положительно только с согласия пользователя произведения.</w:t>
      </w:r>
    </w:p>
    <w:p w:rsidR="00FC389A" w:rsidRPr="00ED12E0" w:rsidRDefault="00FC389A" w:rsidP="00ED12E0">
      <w:pPr>
        <w:pStyle w:val="HTML"/>
        <w:ind w:firstLine="709"/>
        <w:rPr>
          <w:color w:val="auto"/>
        </w:rPr>
      </w:pPr>
      <w:r w:rsidRPr="00ED12E0">
        <w:rPr>
          <w:color w:val="auto"/>
        </w:rPr>
        <w:t>По общему правилу, авторский договор является консенсуальным, возмездным и взаимным. Но это не исключает сущест</w:t>
      </w:r>
      <w:r w:rsidRPr="00ED12E0">
        <w:rPr>
          <w:color w:val="auto"/>
        </w:rPr>
        <w:softHyphen/>
        <w:t>вования реальных, безвозмездных и односторонних авторских договоров. Авторский договор считается реальным в том случае, если одновременно с согласованием всех необходимых условий договора стороны предоставляют друг другу всё причитающее</w:t>
      </w:r>
      <w:r w:rsidRPr="00ED12E0">
        <w:rPr>
          <w:color w:val="auto"/>
        </w:rPr>
        <w:softHyphen/>
        <w:t>ся по договору.</w:t>
      </w:r>
    </w:p>
    <w:p w:rsidR="00FC389A" w:rsidRPr="00ED12E0" w:rsidRDefault="00FC389A" w:rsidP="00ED12E0">
      <w:pPr>
        <w:pStyle w:val="HTML"/>
        <w:ind w:firstLine="709"/>
        <w:rPr>
          <w:color w:val="auto"/>
        </w:rPr>
      </w:pPr>
      <w:r w:rsidRPr="00ED12E0">
        <w:rPr>
          <w:color w:val="auto"/>
        </w:rPr>
        <w:t>Помимо общего срока действия, авторский договор, как пра</w:t>
      </w:r>
      <w:r w:rsidRPr="00ED12E0">
        <w:rPr>
          <w:color w:val="auto"/>
        </w:rPr>
        <w:softHyphen/>
        <w:t>вило, фиксирует сроки выполнения контрагентами договорных обязательств. Например, авторский договор заказа предусмат</w:t>
      </w:r>
      <w:r w:rsidRPr="00ED12E0">
        <w:rPr>
          <w:color w:val="auto"/>
        </w:rPr>
        <w:softHyphen/>
        <w:t>ривает срок создания и предоставления автором заказанного произведения; помимо этого, договор такого типа может преду</w:t>
      </w:r>
      <w:r w:rsidRPr="00ED12E0">
        <w:rPr>
          <w:color w:val="auto"/>
        </w:rPr>
        <w:softHyphen/>
        <w:t>сматривать дополнительные льготные сроки для предоставления автором произведения, сроки для устранения замечаний и др.</w:t>
      </w:r>
    </w:p>
    <w:p w:rsidR="00FC389A" w:rsidRPr="00ED12E0" w:rsidRDefault="00FC389A" w:rsidP="00ED12E0">
      <w:pPr>
        <w:pStyle w:val="HTML"/>
        <w:ind w:firstLine="709"/>
        <w:rPr>
          <w:color w:val="auto"/>
        </w:rPr>
      </w:pPr>
      <w:r w:rsidRPr="00ED12E0">
        <w:rPr>
          <w:color w:val="auto"/>
        </w:rPr>
        <w:t>Еще одним немаловажным условием авторского договора является его цена. Под ценой авторского договора подразуме</w:t>
      </w:r>
      <w:r w:rsidRPr="00ED12E0">
        <w:rPr>
          <w:color w:val="auto"/>
        </w:rPr>
        <w:softHyphen/>
        <w:t>вается авторское вознаграждение, которое пользователь обязан уплатить автору за получение права на использование кон</w:t>
      </w:r>
      <w:r w:rsidRPr="00ED12E0">
        <w:rPr>
          <w:color w:val="auto"/>
        </w:rPr>
        <w:softHyphen/>
        <w:t xml:space="preserve">кретного произведения. </w:t>
      </w:r>
    </w:p>
    <w:p w:rsidR="000C43AB" w:rsidRPr="00ED12E0" w:rsidRDefault="000C43AB" w:rsidP="00ED12E0">
      <w:pPr>
        <w:pStyle w:val="HTML"/>
        <w:ind w:firstLine="709"/>
        <w:rPr>
          <w:color w:val="auto"/>
        </w:rPr>
      </w:pPr>
      <w:r w:rsidRPr="00ED12E0">
        <w:rPr>
          <w:color w:val="auto"/>
        </w:rPr>
        <w:t>Если в договоре не определен размер вознаграждения или порядок его исчисления, подобный договор будет считаться незаключенным (статьи 1234 и 1235 ГК РФ). Следовательно, использование произведений по такому договору будет признано незаконным и у автора появится возможность взыскания компенсации за нарушения его прав.</w:t>
      </w:r>
    </w:p>
    <w:p w:rsidR="00C76B24" w:rsidRPr="00ED12E0" w:rsidRDefault="006718FD" w:rsidP="00ED12E0">
      <w:pPr>
        <w:pStyle w:val="HTML"/>
        <w:ind w:firstLine="709"/>
        <w:rPr>
          <w:color w:val="auto"/>
        </w:rPr>
      </w:pPr>
      <w:r w:rsidRPr="00ED12E0">
        <w:rPr>
          <w:color w:val="auto"/>
        </w:rPr>
        <w:t xml:space="preserve">В ряде случаев закон допускает переход исключительного права к другим лицам без договора. Так, согласно ст. 1241 ГК РФ 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 </w:t>
      </w:r>
    </w:p>
    <w:p w:rsidR="00FC389A" w:rsidRPr="00ED12E0" w:rsidRDefault="006718FD" w:rsidP="00ED12E0">
      <w:pPr>
        <w:pStyle w:val="HTML"/>
        <w:ind w:firstLine="709"/>
        <w:rPr>
          <w:color w:val="auto"/>
        </w:rPr>
      </w:pPr>
      <w:r w:rsidRPr="00ED12E0">
        <w:rPr>
          <w:color w:val="auto"/>
        </w:rPr>
        <w:t>Отсюда следует, что при недостаточности денежных средств должника кредиторы вправе истребовать у правообладателя исключительное право на результат интеллектуальной деятельности или на средство индивидуализации. При этом в качестве кредиторов правообладателя могут выступать как коммерческие организации, так и государственные структуры, например налоговые органы. В п. 7 ст. 46 Н</w:t>
      </w:r>
      <w:r w:rsidR="00C76B24" w:rsidRPr="00ED12E0">
        <w:rPr>
          <w:color w:val="auto"/>
        </w:rPr>
        <w:t xml:space="preserve">алогового </w:t>
      </w:r>
      <w:r w:rsidRPr="00ED12E0">
        <w:rPr>
          <w:color w:val="auto"/>
        </w:rPr>
        <w:t>К</w:t>
      </w:r>
      <w:r w:rsidR="00C76B24" w:rsidRPr="00ED12E0">
        <w:rPr>
          <w:color w:val="auto"/>
        </w:rPr>
        <w:t xml:space="preserve">одекса </w:t>
      </w:r>
      <w:r w:rsidRPr="00ED12E0">
        <w:rPr>
          <w:color w:val="auto"/>
        </w:rPr>
        <w:t xml:space="preserve">РФ указано, что при недостаточности или отсутствии денежных средств на счетах налогоплательщика налоговый орган вправе взыскать налог за счет иного имущества налогоплательщика в соответствии со ст. 47 </w:t>
      </w:r>
      <w:r w:rsidR="00C76B24" w:rsidRPr="00ED12E0">
        <w:rPr>
          <w:color w:val="auto"/>
        </w:rPr>
        <w:t>Налогового Кодекса.</w:t>
      </w:r>
    </w:p>
    <w:p w:rsidR="00C76B24" w:rsidRPr="00ED12E0" w:rsidRDefault="00C76B24" w:rsidP="00ED12E0">
      <w:pPr>
        <w:pStyle w:val="HTML"/>
        <w:ind w:firstLine="709"/>
        <w:rPr>
          <w:color w:val="auto"/>
        </w:rPr>
      </w:pPr>
      <w:r w:rsidRPr="00ED12E0">
        <w:rPr>
          <w:color w:val="auto"/>
        </w:rPr>
        <w:t>Авторский договор заключается в простой письменной форме. Закон не требует нотариального удостове</w:t>
      </w:r>
      <w:r w:rsidRPr="00ED12E0">
        <w:rPr>
          <w:color w:val="auto"/>
        </w:rPr>
        <w:softHyphen/>
        <w:t>рения такого договора, но стороны могут это сделать по собст</w:t>
      </w:r>
      <w:r w:rsidRPr="00ED12E0">
        <w:rPr>
          <w:color w:val="auto"/>
        </w:rPr>
        <w:softHyphen/>
        <w:t>венной инициативе.</w:t>
      </w:r>
    </w:p>
    <w:p w:rsidR="00C76B24" w:rsidRPr="00ED12E0" w:rsidRDefault="008F7682" w:rsidP="00ED12E0">
      <w:pPr>
        <w:pStyle w:val="HTML"/>
        <w:ind w:firstLine="709"/>
        <w:rPr>
          <w:color w:val="auto"/>
        </w:rPr>
      </w:pPr>
      <w:r w:rsidRPr="00ED12E0">
        <w:rPr>
          <w:color w:val="auto"/>
        </w:rPr>
        <w:t xml:space="preserve">Несоблюдение письменной формы договора, как теперь специально указано в статьях 1334 и 1235 ГК РФ, повлечет признание договора недействительным. </w:t>
      </w:r>
      <w:r w:rsidR="00C76B24" w:rsidRPr="00ED12E0">
        <w:rPr>
          <w:color w:val="auto"/>
        </w:rPr>
        <w:t>В случае, когда авторский договор был заключен без соблю</w:t>
      </w:r>
      <w:r w:rsidR="00C76B24" w:rsidRPr="00ED12E0">
        <w:rPr>
          <w:color w:val="auto"/>
        </w:rPr>
        <w:softHyphen/>
        <w:t>дения требований о простой письменной форме, это еще не де</w:t>
      </w:r>
      <w:r w:rsidR="00C76B24" w:rsidRPr="00ED12E0">
        <w:rPr>
          <w:color w:val="auto"/>
        </w:rPr>
        <w:softHyphen/>
        <w:t>лает его недействительным, но влечет за собой последствия, предусмотренные п. 1 ст. 162 ГК РФ. А именно, в этом случае стороны при возникновении спора лишаются права ссылаться в подтверждение сделки и ее условий на свидетельские пока</w:t>
      </w:r>
      <w:r w:rsidR="00C76B24" w:rsidRPr="00ED12E0">
        <w:rPr>
          <w:color w:val="auto"/>
        </w:rPr>
        <w:softHyphen/>
        <w:t>зания, сохраняя право приводить письменные и другие пока</w:t>
      </w:r>
      <w:r w:rsidR="00C76B24" w:rsidRPr="00ED12E0">
        <w:rPr>
          <w:color w:val="auto"/>
        </w:rPr>
        <w:softHyphen/>
        <w:t>зания.</w:t>
      </w:r>
    </w:p>
    <w:p w:rsidR="00C76B24" w:rsidRPr="00ED12E0" w:rsidRDefault="00C76B24" w:rsidP="00ED12E0">
      <w:pPr>
        <w:pStyle w:val="HTML"/>
        <w:ind w:firstLine="709"/>
        <w:rPr>
          <w:color w:val="auto"/>
        </w:rPr>
      </w:pPr>
      <w:r w:rsidRPr="00ED12E0">
        <w:rPr>
          <w:color w:val="auto"/>
        </w:rPr>
        <w:t>В устной форме мо</w:t>
      </w:r>
      <w:r w:rsidRPr="00ED12E0">
        <w:rPr>
          <w:color w:val="auto"/>
        </w:rPr>
        <w:softHyphen/>
        <w:t>жет быть заключен авторский договор об использовании произ</w:t>
      </w:r>
      <w:r w:rsidRPr="00ED12E0">
        <w:rPr>
          <w:color w:val="auto"/>
        </w:rPr>
        <w:softHyphen/>
        <w:t>ведения в периодической печати.</w:t>
      </w:r>
    </w:p>
    <w:p w:rsidR="00C76B24" w:rsidRPr="00ED12E0" w:rsidRDefault="00C76B24" w:rsidP="00ED12E0">
      <w:pPr>
        <w:pStyle w:val="HTML"/>
        <w:ind w:firstLine="709"/>
        <w:rPr>
          <w:color w:val="auto"/>
        </w:rPr>
      </w:pPr>
      <w:r w:rsidRPr="00ED12E0">
        <w:rPr>
          <w:color w:val="auto"/>
        </w:rPr>
        <w:t>Содержание любого граждан</w:t>
      </w:r>
      <w:r w:rsidRPr="00ED12E0">
        <w:rPr>
          <w:color w:val="auto"/>
        </w:rPr>
        <w:softHyphen/>
        <w:t>ско-правового договора вообще и авторского в частности со</w:t>
      </w:r>
      <w:r w:rsidRPr="00ED12E0">
        <w:rPr>
          <w:color w:val="auto"/>
        </w:rPr>
        <w:softHyphen/>
        <w:t>ставляют права и обязанности сторон. Авторский договор является взаимным, т. е. обе стороны на</w:t>
      </w:r>
      <w:r w:rsidRPr="00ED12E0">
        <w:rPr>
          <w:color w:val="auto"/>
        </w:rPr>
        <w:softHyphen/>
        <w:t>деляются правами и несут корреспондирующие им обязанно</w:t>
      </w:r>
      <w:r w:rsidRPr="00ED12E0">
        <w:rPr>
          <w:color w:val="auto"/>
        </w:rPr>
        <w:softHyphen/>
        <w:t>сти. Следует отметить, что дейст</w:t>
      </w:r>
      <w:r w:rsidRPr="00ED12E0">
        <w:rPr>
          <w:color w:val="auto"/>
        </w:rPr>
        <w:softHyphen/>
        <w:t>вующее законодательство фактически не регулирует содер</w:t>
      </w:r>
      <w:r w:rsidRPr="00ED12E0">
        <w:rPr>
          <w:color w:val="auto"/>
        </w:rPr>
        <w:softHyphen/>
        <w:t>жание авторских договоров, оставляя данный вопрос полно</w:t>
      </w:r>
      <w:r w:rsidRPr="00ED12E0">
        <w:rPr>
          <w:color w:val="auto"/>
        </w:rPr>
        <w:softHyphen/>
        <w:t>стью на усмотрение сторон.</w:t>
      </w:r>
    </w:p>
    <w:p w:rsidR="00C76B24" w:rsidRPr="00ED12E0" w:rsidRDefault="00C76B24" w:rsidP="00ED12E0">
      <w:pPr>
        <w:pStyle w:val="HTML"/>
        <w:ind w:firstLine="709"/>
        <w:rPr>
          <w:color w:val="auto"/>
        </w:rPr>
      </w:pPr>
      <w:r w:rsidRPr="00ED12E0">
        <w:rPr>
          <w:color w:val="auto"/>
        </w:rPr>
        <w:t>При неисполнении или ненадлежащем исполнении своих обя</w:t>
      </w:r>
      <w:r w:rsidRPr="00ED12E0">
        <w:rPr>
          <w:color w:val="auto"/>
        </w:rPr>
        <w:softHyphen/>
        <w:t>занностей по авторскому договору стороны несут гражданско-правовую ответственность. Под ответственностью по авторско</w:t>
      </w:r>
      <w:r w:rsidRPr="00ED12E0">
        <w:rPr>
          <w:color w:val="auto"/>
        </w:rPr>
        <w:softHyphen/>
        <w:t>му договору понимается мера государственного принуждения имущественного характера, применяемая в целях восстановле</w:t>
      </w:r>
      <w:r w:rsidRPr="00ED12E0">
        <w:rPr>
          <w:color w:val="auto"/>
        </w:rPr>
        <w:softHyphen/>
        <w:t>ния нарушенного состояния и удовлетворения потерпевшей стороны за счет стороны, нарушившей договорную обязанность. Ее реализация происходит в рамках особого охранительного правоотношения, имеющего ряд специфических особенностей, отличающих его от других видов гражданско-правовых отно</w:t>
      </w:r>
      <w:r w:rsidRPr="00ED12E0">
        <w:rPr>
          <w:color w:val="auto"/>
        </w:rPr>
        <w:softHyphen/>
        <w:t>шений. Эти особенности проявляются в том, что количество мер принуждения значительно меньше, чем в других гражданско-правовых обязательствах. В перечень таких мер входят расторжение договора и возвращение сторон в первоначальное положение, взыскание убытков и некоторые другие.</w:t>
      </w:r>
      <w:r w:rsidR="00B21785" w:rsidRPr="00ED12E0">
        <w:rPr>
          <w:rStyle w:val="a6"/>
          <w:color w:val="auto"/>
        </w:rPr>
        <w:footnoteReference w:id="6"/>
      </w:r>
    </w:p>
    <w:p w:rsidR="00E6567B" w:rsidRPr="00ED12E0" w:rsidRDefault="00E6567B" w:rsidP="00ED12E0">
      <w:pPr>
        <w:pStyle w:val="HTML"/>
        <w:ind w:firstLine="709"/>
        <w:rPr>
          <w:color w:val="auto"/>
        </w:rPr>
      </w:pPr>
    </w:p>
    <w:p w:rsidR="00935F7A" w:rsidRDefault="00935F7A" w:rsidP="00ED12E0">
      <w:pPr>
        <w:pStyle w:val="4"/>
        <w:sectPr w:rsidR="00935F7A" w:rsidSect="00ED12E0">
          <w:pgSz w:w="11906" w:h="16838" w:code="9"/>
          <w:pgMar w:top="1134" w:right="850" w:bottom="1134" w:left="1701" w:header="709" w:footer="709" w:gutter="0"/>
          <w:pgNumType w:start="2"/>
          <w:cols w:space="708"/>
          <w:docGrid w:linePitch="381"/>
        </w:sectPr>
      </w:pPr>
      <w:bookmarkStart w:id="4" w:name="_Toc109633816"/>
      <w:bookmarkStart w:id="5" w:name="_Toc191288250"/>
    </w:p>
    <w:p w:rsidR="00C76B24" w:rsidRPr="00ED12E0" w:rsidRDefault="00C14B4D" w:rsidP="00ED12E0">
      <w:pPr>
        <w:pStyle w:val="4"/>
      </w:pPr>
      <w:r w:rsidRPr="00ED12E0">
        <w:t xml:space="preserve">3. </w:t>
      </w:r>
      <w:r w:rsidR="00C76B24" w:rsidRPr="00ED12E0">
        <w:t>Защита авторских</w:t>
      </w:r>
      <w:r w:rsidR="00ED12E0">
        <w:t xml:space="preserve"> </w:t>
      </w:r>
      <w:r w:rsidR="00C76B24" w:rsidRPr="00ED12E0">
        <w:t>прав</w:t>
      </w:r>
      <w:bookmarkEnd w:id="4"/>
      <w:bookmarkEnd w:id="5"/>
    </w:p>
    <w:p w:rsidR="00C14B4D" w:rsidRPr="00ED12E0" w:rsidRDefault="00C14B4D" w:rsidP="00ED12E0">
      <w:pPr>
        <w:ind w:firstLine="709"/>
        <w:rPr>
          <w:color w:val="auto"/>
        </w:rPr>
      </w:pPr>
    </w:p>
    <w:p w:rsidR="00C14B4D" w:rsidRPr="00ED12E0" w:rsidRDefault="00C14B4D" w:rsidP="00ED12E0">
      <w:pPr>
        <w:pStyle w:val="HTML"/>
        <w:ind w:firstLine="709"/>
        <w:rPr>
          <w:color w:val="auto"/>
        </w:rPr>
      </w:pPr>
      <w:r w:rsidRPr="00ED12E0">
        <w:rPr>
          <w:color w:val="auto"/>
        </w:rPr>
        <w:t>Защита авторских</w:t>
      </w:r>
      <w:r w:rsidR="00ED12E0">
        <w:rPr>
          <w:color w:val="auto"/>
        </w:rPr>
        <w:t xml:space="preserve"> </w:t>
      </w:r>
      <w:r w:rsidRPr="00ED12E0">
        <w:rPr>
          <w:color w:val="auto"/>
        </w:rPr>
        <w:t>прав и охраняемых законом интересов осуществляется в предусмотренном законом порядке, т.е. посредством применения надлежащей формы, средств и способов защиты. Под формой защиты понимается комплекс внутренне согласованных организационных мероприятий по защите субъективных прав и охраняемых законом инте</w:t>
      </w:r>
      <w:r w:rsidRPr="00ED12E0">
        <w:rPr>
          <w:color w:val="auto"/>
        </w:rPr>
        <w:softHyphen/>
        <w:t xml:space="preserve">ресов. Различают две основные формы защиты — юрисдикционную и неюрисдикционную. </w:t>
      </w:r>
    </w:p>
    <w:p w:rsidR="00C14B4D" w:rsidRPr="00ED12E0" w:rsidRDefault="00C14B4D" w:rsidP="00ED12E0">
      <w:pPr>
        <w:pStyle w:val="HTML"/>
        <w:ind w:firstLine="709"/>
        <w:rPr>
          <w:color w:val="auto"/>
        </w:rPr>
      </w:pPr>
      <w:r w:rsidRPr="00ED12E0">
        <w:rPr>
          <w:color w:val="auto"/>
        </w:rPr>
        <w:t>Юрисдикционная форма защиты есть деятельность уполномоченных государством органов по защите нарушенных или оспа</w:t>
      </w:r>
      <w:r w:rsidRPr="00ED12E0">
        <w:rPr>
          <w:color w:val="auto"/>
        </w:rPr>
        <w:softHyphen/>
        <w:t>риваемых субъективных авторских и смежных прав. Суть ее выражается в том, что лицо, права и законные интересы которого нарушены неправо</w:t>
      </w:r>
      <w:r w:rsidRPr="00ED12E0">
        <w:rPr>
          <w:color w:val="auto"/>
        </w:rPr>
        <w:softHyphen/>
        <w:t>мерными действиями, обращается за защитой к государственным или иным компетентным органам, например, в суд, в третейский суд, в вышестоящий орган и т.п., которые уполномочены принять необходимые меры для восстановления нарушенного права и пресечения правонарушения.</w:t>
      </w:r>
    </w:p>
    <w:p w:rsidR="00C14B4D" w:rsidRPr="00ED12E0" w:rsidRDefault="00C14B4D" w:rsidP="00ED12E0">
      <w:pPr>
        <w:pStyle w:val="HTML"/>
        <w:ind w:firstLine="709"/>
        <w:rPr>
          <w:color w:val="auto"/>
        </w:rPr>
      </w:pPr>
      <w:r w:rsidRPr="00ED12E0">
        <w:rPr>
          <w:color w:val="auto"/>
        </w:rPr>
        <w:t>В рамках юрисдикционной формы защиты, в свою очередь, выделяются общий и специальный порядки защиты нарушенных авторских прав. По общему правилу, защита авторских прав и охраняемых законом интересов осуществляется в судебном порядке. Основная масса авторско-правовых споров рассматривается районными, городскими, об</w:t>
      </w:r>
      <w:r w:rsidRPr="00ED12E0">
        <w:rPr>
          <w:color w:val="auto"/>
        </w:rPr>
        <w:softHyphen/>
        <w:t>ластными и иными судами общей компетенции. Если обоими участниками спорного правоотношения являются юридические лица, возникший между ними спор относится к подведомственности арбитражного суда. По согла</w:t>
      </w:r>
      <w:r w:rsidRPr="00ED12E0">
        <w:rPr>
          <w:color w:val="auto"/>
        </w:rPr>
        <w:softHyphen/>
        <w:t>шению участников авторского правоотношения спор между ними может быть передан на разрешение третейского суда. В качестве средства судебной защиты авторских и смежных прав и охраняемых законом интересов выступает иск, т. е. обращенное к суду требование об отправлении право</w:t>
      </w:r>
      <w:r w:rsidRPr="00ED12E0">
        <w:rPr>
          <w:color w:val="auto"/>
        </w:rPr>
        <w:softHyphen/>
        <w:t>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с другой стороны. Судебный, или, как его еще называют, исковой порядок защиты применяется во всех случаях, кроме тех, которые прямо указаны в законе.</w:t>
      </w:r>
    </w:p>
    <w:p w:rsidR="00C14B4D" w:rsidRPr="00ED12E0" w:rsidRDefault="00C14B4D" w:rsidP="00ED12E0">
      <w:pPr>
        <w:pStyle w:val="HTML"/>
        <w:ind w:firstLine="709"/>
        <w:rPr>
          <w:color w:val="auto"/>
        </w:rPr>
      </w:pPr>
      <w:r w:rsidRPr="00ED12E0">
        <w:rPr>
          <w:color w:val="auto"/>
        </w:rPr>
        <w:t>Неюрисдикционная форма защиты охватывает собой действия граждан и организаций по защите авторских прав и охраняемых законом интересов, которые совершаются ими самостоятельно, без обращения за помощью к государственным или иным компетентным органам. Разуме</w:t>
      </w:r>
      <w:r w:rsidRPr="00ED12E0">
        <w:rPr>
          <w:color w:val="auto"/>
        </w:rPr>
        <w:softHyphen/>
        <w:t>ется, в данном случае имеются в виду лишь законные средства защиты, которые следует отличать от произвольных самоуправных действий, запре</w:t>
      </w:r>
      <w:r w:rsidRPr="00ED12E0">
        <w:rPr>
          <w:color w:val="auto"/>
        </w:rPr>
        <w:softHyphen/>
        <w:t>щенных законодательством. Типичным примером таких допускаемых за</w:t>
      </w:r>
      <w:r w:rsidRPr="00ED12E0">
        <w:rPr>
          <w:color w:val="auto"/>
        </w:rPr>
        <w:softHyphen/>
        <w:t>коном средств самозащиты выступают в гражданском праве действия, совершаемые в порядке необходимой обороны и крайней необходимости. В рассматриваемой области спектр неюрисдикционных мер защиты доста</w:t>
      </w:r>
      <w:r w:rsidRPr="00ED12E0">
        <w:rPr>
          <w:color w:val="auto"/>
        </w:rPr>
        <w:softHyphen/>
        <w:t>точно узок и по сути дела сводится к возможности отказа совершить определенные действия в интересах неисправного контрагента, например, отказаться от внесения в произведение изменений и дополнений, не предусмотренных авторским договором, либо к отказу от исполнения договора в целом, например, в случае его недействительности.</w:t>
      </w:r>
    </w:p>
    <w:p w:rsidR="00C14B4D" w:rsidRPr="00ED12E0" w:rsidRDefault="00C14B4D" w:rsidP="00ED12E0">
      <w:pPr>
        <w:pStyle w:val="HTML"/>
        <w:ind w:firstLine="709"/>
        <w:rPr>
          <w:color w:val="auto"/>
        </w:rPr>
      </w:pPr>
      <w:r w:rsidRPr="00ED12E0">
        <w:rPr>
          <w:color w:val="auto"/>
        </w:rPr>
        <w:t>Под способами защиты авторских прав понимаются закреп</w:t>
      </w:r>
      <w:r w:rsidRPr="00ED12E0">
        <w:rPr>
          <w:color w:val="auto"/>
        </w:rPr>
        <w:softHyphen/>
        <w:t>ленные законом материально-правовые меры принудительного характера, посредством которых производится восстановление (признание) нарушен</w:t>
      </w:r>
      <w:r w:rsidRPr="00ED12E0">
        <w:rPr>
          <w:color w:val="auto"/>
        </w:rPr>
        <w:softHyphen/>
        <w:t xml:space="preserve">ных (оспариваемых) прав и воздействие на правонарушителя. </w:t>
      </w:r>
    </w:p>
    <w:p w:rsidR="00C14B4D" w:rsidRPr="00ED12E0" w:rsidRDefault="00C14B4D" w:rsidP="00ED12E0">
      <w:pPr>
        <w:pStyle w:val="HTML"/>
        <w:ind w:firstLine="709"/>
        <w:rPr>
          <w:color w:val="auto"/>
        </w:rPr>
      </w:pPr>
      <w:r w:rsidRPr="00ED12E0">
        <w:rPr>
          <w:color w:val="auto"/>
        </w:rPr>
        <w:t xml:space="preserve">В соответствии с п. 1 ст. 1252 ГК РФ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требования: </w:t>
      </w:r>
    </w:p>
    <w:p w:rsidR="00C14B4D" w:rsidRPr="00ED12E0" w:rsidRDefault="00C14B4D" w:rsidP="00ED12E0">
      <w:pPr>
        <w:pStyle w:val="HTML"/>
        <w:ind w:firstLine="709"/>
        <w:rPr>
          <w:color w:val="auto"/>
        </w:rPr>
      </w:pPr>
      <w:r w:rsidRPr="00ED12E0">
        <w:rPr>
          <w:color w:val="auto"/>
        </w:rPr>
        <w:t xml:space="preserve">1) о признании права - к лицу, которое отрицает или иным образом не признает право, нарушая тем самым интересы правообладателя; </w:t>
      </w:r>
    </w:p>
    <w:p w:rsidR="00C14B4D" w:rsidRPr="00ED12E0" w:rsidRDefault="00C14B4D" w:rsidP="00ED12E0">
      <w:pPr>
        <w:pStyle w:val="HTML"/>
        <w:ind w:firstLine="709"/>
        <w:rPr>
          <w:color w:val="auto"/>
        </w:rPr>
      </w:pPr>
      <w:r w:rsidRPr="00ED12E0">
        <w:rPr>
          <w:color w:val="auto"/>
        </w:rPr>
        <w:t xml:space="preserve">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w:t>
      </w:r>
    </w:p>
    <w:p w:rsidR="00C14B4D" w:rsidRPr="00ED12E0" w:rsidRDefault="00C14B4D" w:rsidP="00ED12E0">
      <w:pPr>
        <w:pStyle w:val="HTML"/>
        <w:ind w:firstLine="709"/>
        <w:rPr>
          <w:color w:val="auto"/>
        </w:rPr>
      </w:pPr>
      <w:r w:rsidRPr="00ED12E0">
        <w:rPr>
          <w:color w:val="auto"/>
        </w:rP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w:t>
      </w:r>
    </w:p>
    <w:p w:rsidR="00C14B4D" w:rsidRPr="00ED12E0" w:rsidRDefault="00C14B4D" w:rsidP="00ED12E0">
      <w:pPr>
        <w:pStyle w:val="HTML"/>
        <w:ind w:firstLine="709"/>
        <w:rPr>
          <w:color w:val="auto"/>
        </w:rPr>
      </w:pPr>
      <w:r w:rsidRPr="00ED12E0">
        <w:rPr>
          <w:color w:val="auto"/>
        </w:rPr>
        <w:t>4) об изъятии материального носителя к его изготовителю, импортеру, хранителю, перевозчику, продавцу, иному распространителю, недобросовестному приобретателю;</w:t>
      </w:r>
    </w:p>
    <w:p w:rsidR="00C14B4D" w:rsidRPr="00ED12E0" w:rsidRDefault="00C14B4D" w:rsidP="00ED12E0">
      <w:pPr>
        <w:ind w:firstLine="709"/>
        <w:rPr>
          <w:color w:val="auto"/>
        </w:rPr>
      </w:pPr>
      <w:r w:rsidRPr="00ED12E0">
        <w:rPr>
          <w:color w:val="auto"/>
        </w:rPr>
        <w:t xml:space="preserve">5) о публикации решения суда о допущенном нарушении с указанием действительного правообладателя - к нарушителю исключительного права. </w:t>
      </w:r>
    </w:p>
    <w:p w:rsidR="00C14B4D" w:rsidRPr="00ED12E0" w:rsidRDefault="00C14B4D" w:rsidP="00ED12E0">
      <w:pPr>
        <w:ind w:firstLine="709"/>
        <w:rPr>
          <w:color w:val="auto"/>
        </w:rPr>
      </w:pPr>
      <w:r w:rsidRPr="00ED12E0">
        <w:rPr>
          <w:color w:val="auto"/>
        </w:rPr>
        <w:t xml:space="preserve">Следует отметить, что согласно п. 44 Постановления N 15 выбор способа защиты принадлежит автору, обладателю смежных прав или иному обладателю исключительных прав. </w:t>
      </w:r>
    </w:p>
    <w:p w:rsidR="009B4116" w:rsidRPr="00ED12E0" w:rsidRDefault="009B4116" w:rsidP="00ED12E0">
      <w:pPr>
        <w:ind w:firstLine="709"/>
        <w:rPr>
          <w:color w:val="auto"/>
        </w:rPr>
      </w:pPr>
      <w:r w:rsidRPr="00ED12E0">
        <w:rPr>
          <w:color w:val="auto"/>
        </w:rPr>
        <w:t>Возмещение убытков, взыскание с нарушителя незаконно полученного дохода или выплата им компенсации представляют собой один из наиболее действенных способов защиты авторских и смежных прав. В данном случае имущественный интерес потерпевшего удовлетворяется за счет денежной ком</w:t>
      </w:r>
      <w:r w:rsidR="00B21785" w:rsidRPr="00ED12E0">
        <w:rPr>
          <w:color w:val="auto"/>
        </w:rPr>
        <w:t>пенсации понесенны</w:t>
      </w:r>
      <w:r w:rsidRPr="00ED12E0">
        <w:rPr>
          <w:color w:val="auto"/>
        </w:rPr>
        <w:t xml:space="preserve">х им имущественных потерь. </w:t>
      </w:r>
    </w:p>
    <w:p w:rsidR="00180807" w:rsidRPr="00ED12E0" w:rsidRDefault="00180807" w:rsidP="00ED12E0">
      <w:pPr>
        <w:ind w:firstLine="709"/>
        <w:rPr>
          <w:color w:val="auto"/>
        </w:rPr>
      </w:pPr>
      <w:r w:rsidRPr="00ED12E0">
        <w:rPr>
          <w:color w:val="auto"/>
        </w:rP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w:t>
      </w:r>
      <w:r w:rsidR="00ED12E0">
        <w:rPr>
          <w:color w:val="auto"/>
        </w:rPr>
        <w:t xml:space="preserve"> </w:t>
      </w:r>
      <w:r w:rsidRPr="00ED12E0">
        <w:rPr>
          <w:color w:val="auto"/>
        </w:rPr>
        <w:t xml:space="preserve">вправе в соответствии с пунктом 3 статьи 1252 </w:t>
      </w:r>
      <w:r w:rsidR="009B4116" w:rsidRPr="00ED12E0">
        <w:rPr>
          <w:color w:val="auto"/>
        </w:rPr>
        <w:t>ГК</w:t>
      </w:r>
      <w:r w:rsidRPr="00ED12E0">
        <w:rPr>
          <w:color w:val="auto"/>
        </w:rPr>
        <w:t xml:space="preserve"> требовать по своему выбору от нарушителя вместо возмещения убытков выплаты компенсации:</w:t>
      </w:r>
    </w:p>
    <w:p w:rsidR="00180807" w:rsidRPr="00ED12E0" w:rsidRDefault="00180807" w:rsidP="00ED12E0">
      <w:pPr>
        <w:ind w:firstLine="709"/>
        <w:rPr>
          <w:color w:val="auto"/>
        </w:rPr>
      </w:pPr>
      <w:r w:rsidRPr="00ED12E0">
        <w:rPr>
          <w:color w:val="auto"/>
        </w:rPr>
        <w:t>в размере от десяти тысяч рублей до пяти миллионов рублей, определяемом по усмотрению суда;</w:t>
      </w:r>
    </w:p>
    <w:p w:rsidR="00180807" w:rsidRPr="00ED12E0" w:rsidRDefault="00180807" w:rsidP="00ED12E0">
      <w:pPr>
        <w:ind w:firstLine="709"/>
        <w:rPr>
          <w:color w:val="auto"/>
        </w:rPr>
      </w:pPr>
      <w:r w:rsidRPr="00ED12E0">
        <w:rPr>
          <w:color w:val="auto"/>
        </w:rPr>
        <w:t>в двукратном размере стоимости экземпляров произведения или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w:t>
      </w:r>
    </w:p>
    <w:p w:rsidR="00180807" w:rsidRPr="00ED12E0" w:rsidRDefault="00180807" w:rsidP="00ED12E0">
      <w:pPr>
        <w:ind w:firstLine="709"/>
        <w:rPr>
          <w:color w:val="auto"/>
        </w:rPr>
      </w:pPr>
      <w:r w:rsidRPr="00ED12E0">
        <w:rPr>
          <w:color w:val="auto"/>
        </w:rPr>
        <w:t xml:space="preserve">Кроме гражданско-правовых мер защиты, существует уголовная ответственность за нарушение авторских прав, предусмотренная в ст.146 Уголовного кодекса Российской Федерации. Поэтому, если автор считает, что нарушение его авторских прав носит особо опасный - преступный характер, то он вправе поставить вопрос о привлечении нарушителей к уголовной ответственности. </w:t>
      </w:r>
    </w:p>
    <w:p w:rsidR="00C14B4D" w:rsidRPr="00ED12E0" w:rsidRDefault="00C14B4D" w:rsidP="00ED12E0">
      <w:pPr>
        <w:ind w:firstLine="709"/>
        <w:rPr>
          <w:color w:val="auto"/>
        </w:rPr>
      </w:pPr>
      <w:r w:rsidRPr="00ED12E0">
        <w:rPr>
          <w:color w:val="auto"/>
        </w:rPr>
        <w:t xml:space="preserve">В силу ст. 28 Гражданского процессуального кодекса Российской Федерации (ГПК РФ) иск о защите авторского права и (или) смежных прав предъявляется в суд по месту жительства или по месту нахождения ответчика. Иски, вытекающие из авторских договоров, в которых указано место исполнения, могут быть предъявлены также в суд по месту исполнения договора (ч. 9 ст. 29 ГПК РФ). </w:t>
      </w:r>
    </w:p>
    <w:p w:rsidR="00C14B4D" w:rsidRPr="00ED12E0" w:rsidRDefault="00C14B4D" w:rsidP="00ED12E0">
      <w:pPr>
        <w:ind w:firstLine="709"/>
        <w:rPr>
          <w:color w:val="auto"/>
        </w:rPr>
      </w:pPr>
      <w:r w:rsidRPr="00ED12E0">
        <w:rPr>
          <w:color w:val="auto"/>
        </w:rPr>
        <w:t xml:space="preserve">Согласно п. 9 Постановления N 15 примерами исполнения договора являются представление рукописи в редакцию, выплата гонорара, представление авторских экземпляров. Практика показывает, что при предъявлении требования о пресечении действий, нарушающих право, к лицу, совершающему такие действия, важно доказать наличие исключительных прав на результат интеллектуальной деятельности. </w:t>
      </w:r>
    </w:p>
    <w:p w:rsidR="00C76B24" w:rsidRPr="00ED12E0" w:rsidRDefault="00C14B4D" w:rsidP="00ED12E0">
      <w:pPr>
        <w:ind w:firstLine="709"/>
        <w:rPr>
          <w:color w:val="auto"/>
        </w:rPr>
      </w:pPr>
      <w:r w:rsidRPr="00ED12E0">
        <w:rPr>
          <w:color w:val="auto"/>
        </w:rPr>
        <w:t>Так, арбитражный суд отказал издательскому дому в удовлетворении иска о запрещении выпускать в гражданский оборот книгу автора, изданную другим издательством, поскольку истец не доказал наличие у него исключительных авторских прав на произведение.</w:t>
      </w:r>
      <w:r w:rsidRPr="00ED12E0">
        <w:rPr>
          <w:rStyle w:val="a6"/>
          <w:color w:val="auto"/>
        </w:rPr>
        <w:footnoteReference w:id="7"/>
      </w:r>
    </w:p>
    <w:p w:rsidR="00C14B4D" w:rsidRPr="00ED12E0" w:rsidRDefault="00C14B4D" w:rsidP="00ED12E0">
      <w:pPr>
        <w:ind w:firstLine="709"/>
        <w:rPr>
          <w:color w:val="auto"/>
        </w:rPr>
      </w:pPr>
      <w:r w:rsidRPr="00ED12E0">
        <w:rPr>
          <w:color w:val="auto"/>
        </w:rPr>
        <w:t>В соответствии с п. 17 Постановления N 15 к исковым требованиям имущественного характера, например к взысканию гонорара по договору автора с пользователем, применяется общий срок исковой давности в соответствии со ст. 196 ГК РФ. Обобщение арбитражной практики показывает, что суды пресекают действия, нарушающие исключительные права правообладателя.</w:t>
      </w:r>
      <w:r w:rsidR="00077156" w:rsidRPr="00ED12E0">
        <w:rPr>
          <w:rStyle w:val="a6"/>
          <w:color w:val="auto"/>
        </w:rPr>
        <w:footnoteReference w:id="8"/>
      </w:r>
    </w:p>
    <w:p w:rsidR="00C76B24" w:rsidRPr="00ED12E0" w:rsidRDefault="00077156" w:rsidP="00ED12E0">
      <w:pPr>
        <w:pStyle w:val="HTML"/>
        <w:ind w:firstLine="709"/>
        <w:rPr>
          <w:color w:val="auto"/>
        </w:rPr>
      </w:pPr>
      <w:r w:rsidRPr="00ED12E0">
        <w:rPr>
          <w:color w:val="auto"/>
        </w:rPr>
        <w:t>Арбитражные суды отмечают, что обладатели исключительных прав имеют право требовать от нарушителя выплаты компенсации за каждый случай неправомерного использования произведений или объектов смежных прав за допущенные правонарушения в целом. Компенсация подлежит взысканию при доказанности факта правонарушения независимо от наличия или отсутствия убытков.</w:t>
      </w:r>
      <w:r w:rsidRPr="00ED12E0">
        <w:rPr>
          <w:rStyle w:val="a6"/>
          <w:color w:val="auto"/>
        </w:rPr>
        <w:footnoteReference w:id="9"/>
      </w:r>
    </w:p>
    <w:p w:rsidR="00077156" w:rsidRPr="00ED12E0" w:rsidRDefault="00077156" w:rsidP="00ED12E0">
      <w:pPr>
        <w:pStyle w:val="HTML"/>
        <w:ind w:firstLine="709"/>
        <w:rPr>
          <w:color w:val="auto"/>
        </w:rPr>
      </w:pPr>
      <w:r w:rsidRPr="00ED12E0">
        <w:rPr>
          <w:color w:val="auto"/>
        </w:rPr>
        <w:t xml:space="preserve">Согласно п. 3 ст. 1252 ГК РФ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имеет право вместо возмещения убытков требовать от нарушителя выплаты компенсации за нарушение вышеуказанного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t>
      </w:r>
    </w:p>
    <w:p w:rsidR="00077156" w:rsidRPr="00ED12E0" w:rsidRDefault="00077156" w:rsidP="00ED12E0">
      <w:pPr>
        <w:pStyle w:val="HTML"/>
        <w:ind w:firstLine="709"/>
        <w:rPr>
          <w:color w:val="auto"/>
        </w:rPr>
      </w:pPr>
      <w:r w:rsidRPr="00ED12E0">
        <w:rPr>
          <w:color w:val="auto"/>
        </w:rPr>
        <w:t>Размер компенсации определяется судом в пределах, установленных ГК РФ, в зависимости от характера нарушения и иных обстоятельств дела с учетом требований разумности и справедливости. Правообладатель имеет право требовать от нарушителя выплаты компенсации за каждый случай неправомерного использования результата интеллектуальной деятельности или средства индивидуализации либо за допущенное правонарушение в целом.</w:t>
      </w:r>
    </w:p>
    <w:p w:rsidR="00077156" w:rsidRPr="00ED12E0" w:rsidRDefault="00077156" w:rsidP="00ED12E0">
      <w:pPr>
        <w:pStyle w:val="HTML"/>
        <w:ind w:firstLine="709"/>
        <w:rPr>
          <w:color w:val="auto"/>
        </w:rPr>
      </w:pPr>
      <w:r w:rsidRPr="00ED12E0">
        <w:rPr>
          <w:color w:val="auto"/>
        </w:rPr>
        <w:t xml:space="preserve">Практика показывает, что суды взыскивают с нарушителей исключительных прав на результат интеллектуальной деятельности суммы соответствующих компенсаций. Так, по одному из дел арбитражный суд установил, что ООО реализовало две видеокассеты с записью фильмов "Комната страха" и "Корпорация монстров". </w:t>
      </w:r>
    </w:p>
    <w:p w:rsidR="00077156" w:rsidRPr="00ED12E0" w:rsidRDefault="00077156" w:rsidP="00ED12E0">
      <w:pPr>
        <w:pStyle w:val="HTML"/>
        <w:ind w:firstLine="709"/>
        <w:rPr>
          <w:color w:val="auto"/>
        </w:rPr>
      </w:pPr>
      <w:r w:rsidRPr="00ED12E0">
        <w:rPr>
          <w:color w:val="auto"/>
        </w:rPr>
        <w:t xml:space="preserve">Вышеуказанное обстоятельство послужило основанием для обращения правообладателя с требованием о взыскании с ООО компенсации за нарушение исключительных имущественных прав правообладателя на эти аудиовизуальные произведения. Суд отметил, что обладатель исключительных авторских и смежных прав может требовать от нарушителя выплаты компенсации, определяемой по усмотрению арбитражного суда, вместо возмещения убытков и взыскания дохода. </w:t>
      </w:r>
    </w:p>
    <w:p w:rsidR="00077156" w:rsidRPr="00ED12E0" w:rsidRDefault="00077156" w:rsidP="00ED12E0">
      <w:pPr>
        <w:pStyle w:val="HTML"/>
        <w:ind w:firstLine="709"/>
        <w:rPr>
          <w:color w:val="auto"/>
        </w:rPr>
      </w:pPr>
      <w:r w:rsidRPr="00ED12E0">
        <w:rPr>
          <w:color w:val="auto"/>
        </w:rPr>
        <w:t>Поскольку ООО не представило доказательств, свидетельствующих о том, что распространение спорных фильмов осуществлялось им с согласия правообладателя, суд признал вышеуказанные экземпляры видеофильмов контрафактными и взыскал с ООО в пользу правообладателя 10 000 руб. компенсации за нарушение права на использование аудиовизуальных произведений.</w:t>
      </w:r>
      <w:r w:rsidRPr="00ED12E0">
        <w:rPr>
          <w:rStyle w:val="a6"/>
          <w:color w:val="auto"/>
        </w:rPr>
        <w:footnoteReference w:id="10"/>
      </w:r>
    </w:p>
    <w:p w:rsidR="0097057B" w:rsidRPr="00ED12E0" w:rsidRDefault="0097057B" w:rsidP="00ED12E0">
      <w:pPr>
        <w:ind w:firstLine="709"/>
        <w:rPr>
          <w:color w:val="auto"/>
        </w:rPr>
      </w:pPr>
      <w:r w:rsidRPr="00ED12E0">
        <w:rPr>
          <w:color w:val="auto"/>
        </w:rPr>
        <w:t>В соответствии с пунктом 3 статьи 1252 ГК 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вправе требовать по своему выбору от нарушителя вместо возмещения убытков выплаты компенсации: в размере от десяти тысяч рублей до пяти миллионов рублей, определяемом по усмотрению суда; в 2-м размере стоимости экземпляров произведения или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w:t>
      </w:r>
    </w:p>
    <w:p w:rsidR="0097057B" w:rsidRPr="00ED12E0" w:rsidRDefault="00077156" w:rsidP="00ED12E0">
      <w:pPr>
        <w:pStyle w:val="HTML"/>
        <w:ind w:firstLine="709"/>
        <w:rPr>
          <w:color w:val="auto"/>
        </w:rPr>
      </w:pPr>
      <w:r w:rsidRPr="00ED12E0">
        <w:rPr>
          <w:color w:val="auto"/>
        </w:rPr>
        <w:t xml:space="preserve">В соответствии с п. 4 ст. 1252 ГК РФ в случае, если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ГК РФ. </w:t>
      </w:r>
    </w:p>
    <w:p w:rsidR="00077156" w:rsidRDefault="00077156" w:rsidP="00ED12E0">
      <w:pPr>
        <w:pStyle w:val="HTML"/>
        <w:ind w:firstLine="709"/>
        <w:rPr>
          <w:color w:val="auto"/>
          <w:lang w:val="en-US"/>
        </w:rPr>
      </w:pPr>
      <w:r w:rsidRPr="00ED12E0">
        <w:rPr>
          <w:color w:val="auto"/>
        </w:rPr>
        <w:t>Пунктом 5 ст. 1252 ГК РФ предусмотрено, что оборудование, прочие устройства и материалы,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РФ.</w:t>
      </w:r>
    </w:p>
    <w:p w:rsidR="00935F7A" w:rsidRPr="00935F7A" w:rsidRDefault="00935F7A" w:rsidP="00ED12E0">
      <w:pPr>
        <w:pStyle w:val="HTML"/>
        <w:ind w:firstLine="709"/>
        <w:rPr>
          <w:color w:val="auto"/>
          <w:lang w:val="en-US"/>
        </w:rPr>
      </w:pPr>
    </w:p>
    <w:p w:rsidR="00935F7A" w:rsidRDefault="00935F7A" w:rsidP="00ED12E0">
      <w:pPr>
        <w:pStyle w:val="4"/>
        <w:sectPr w:rsidR="00935F7A" w:rsidSect="00ED12E0">
          <w:pgSz w:w="11906" w:h="16838" w:code="9"/>
          <w:pgMar w:top="1134" w:right="850" w:bottom="1134" w:left="1701" w:header="709" w:footer="709" w:gutter="0"/>
          <w:pgNumType w:start="2"/>
          <w:cols w:space="708"/>
          <w:docGrid w:linePitch="381"/>
        </w:sectPr>
      </w:pPr>
      <w:bookmarkStart w:id="6" w:name="_Toc191288251"/>
    </w:p>
    <w:p w:rsidR="00EB7945" w:rsidRPr="00ED12E0" w:rsidRDefault="00EB7945" w:rsidP="00ED12E0">
      <w:pPr>
        <w:pStyle w:val="4"/>
      </w:pPr>
      <w:r w:rsidRPr="00ED12E0">
        <w:t>Заключение</w:t>
      </w:r>
      <w:bookmarkEnd w:id="6"/>
    </w:p>
    <w:p w:rsidR="00EB7945" w:rsidRPr="00ED12E0" w:rsidRDefault="00EB7945" w:rsidP="00ED12E0">
      <w:pPr>
        <w:ind w:firstLine="709"/>
        <w:rPr>
          <w:color w:val="auto"/>
        </w:rPr>
      </w:pPr>
    </w:p>
    <w:p w:rsidR="00F25C0F" w:rsidRPr="00ED12E0" w:rsidRDefault="00F25C0F" w:rsidP="00ED12E0">
      <w:pPr>
        <w:ind w:firstLine="709"/>
        <w:rPr>
          <w:color w:val="auto"/>
        </w:rPr>
      </w:pPr>
      <w:r w:rsidRPr="00ED12E0">
        <w:rPr>
          <w:color w:val="auto"/>
        </w:rPr>
        <w:t xml:space="preserve">Цель курсового исследования достигнута путём реализации поставленных задач. В результате проведённого исследования по теме "Личные и имущественные права произведений науки, </w:t>
      </w:r>
      <w:r w:rsidR="002B353D" w:rsidRPr="00ED12E0">
        <w:rPr>
          <w:color w:val="auto"/>
        </w:rPr>
        <w:t>литературы и искусства</w:t>
      </w:r>
      <w:r w:rsidRPr="00ED12E0">
        <w:rPr>
          <w:color w:val="auto"/>
        </w:rPr>
        <w:t xml:space="preserve"> и их охрана" можно сделать ряд выводов:</w:t>
      </w:r>
    </w:p>
    <w:p w:rsidR="00376102" w:rsidRPr="00ED12E0" w:rsidRDefault="00376102" w:rsidP="00ED12E0">
      <w:pPr>
        <w:ind w:firstLine="709"/>
        <w:rPr>
          <w:color w:val="auto"/>
        </w:rPr>
      </w:pPr>
      <w:r w:rsidRPr="00ED12E0">
        <w:rPr>
          <w:color w:val="auto"/>
        </w:rPr>
        <w:t>К числу важнейших нововведений, введённых четвёртой частью Гражданского кодекса РФ</w:t>
      </w:r>
      <w:r w:rsidR="00ED12E0">
        <w:rPr>
          <w:color w:val="auto"/>
        </w:rPr>
        <w:t xml:space="preserve"> </w:t>
      </w:r>
      <w:r w:rsidRPr="00ED12E0">
        <w:rPr>
          <w:color w:val="auto"/>
        </w:rPr>
        <w:t>относится, в частности, распространение на сферу авторского права возможности заключения договора о полном отчуждении всех принадлежащих авторам исключительных прав, благодаря которому исключительные авторские права могут быть навсегда в полном объеме изъяты у автора (статьи 1234 и 1285 ГК РФ).</w:t>
      </w:r>
    </w:p>
    <w:p w:rsidR="00376102" w:rsidRPr="00ED12E0" w:rsidRDefault="00376102" w:rsidP="00ED12E0">
      <w:pPr>
        <w:ind w:firstLine="709"/>
        <w:rPr>
          <w:color w:val="auto"/>
        </w:rPr>
      </w:pPr>
      <w:r w:rsidRPr="00ED12E0">
        <w:rPr>
          <w:color w:val="auto"/>
        </w:rPr>
        <w:t xml:space="preserve">До сих пор законодательство требовало указывать в авторском договоре конкретные виды прав, способы использования, сроки, территорию, возможность дальнейшей передачи прав и т.д. Если из договора прямо не следовало, что переданы исключительные права, то предполагалось, что автор предоставил пользователю возможность использования его прав только на неисключительной основе и не все имущественные права, а часть из них. </w:t>
      </w:r>
    </w:p>
    <w:p w:rsidR="00376102" w:rsidRPr="00ED12E0" w:rsidRDefault="00376102" w:rsidP="00ED12E0">
      <w:pPr>
        <w:ind w:firstLine="709"/>
        <w:rPr>
          <w:color w:val="auto"/>
        </w:rPr>
      </w:pPr>
      <w:r w:rsidRPr="00ED12E0">
        <w:rPr>
          <w:color w:val="auto"/>
        </w:rPr>
        <w:t>Теперь все эти требования сохранены лишь для так называемых "лицензионных договоров" (статьи 1235 и 1286 ГК РФ), которые приходят на смену ставшим уже привычными авторским договорами о предоставлении прав на исключительной или неисключительной основе. Подобная новая регламентация способна, особенно на первоначальном этапе привести к возникновению сложностей в отношениях авторов и издателей.</w:t>
      </w:r>
    </w:p>
    <w:p w:rsidR="00EB7945" w:rsidRPr="00ED12E0" w:rsidRDefault="000908E8" w:rsidP="00ED12E0">
      <w:pPr>
        <w:pStyle w:val="HTML"/>
        <w:ind w:firstLine="709"/>
        <w:rPr>
          <w:color w:val="auto"/>
        </w:rPr>
      </w:pPr>
      <w:r w:rsidRPr="00ED12E0">
        <w:rPr>
          <w:color w:val="auto"/>
        </w:rPr>
        <w:t>Авторское право распространяется как на обнародованные, так и на необнародованные произведения науки, литературы и искусства, являющиеся результатом творческой деятельности и существующие в какой-либо объективной форме (письменной, устной, звуко- или видеозаписи, изобразительной, объемно-пространственной).</w:t>
      </w:r>
    </w:p>
    <w:p w:rsidR="00376102" w:rsidRPr="00ED12E0" w:rsidRDefault="00376102" w:rsidP="00ED12E0">
      <w:pPr>
        <w:pStyle w:val="HTML"/>
        <w:ind w:firstLine="709"/>
        <w:rPr>
          <w:color w:val="auto"/>
        </w:rPr>
      </w:pPr>
      <w:r w:rsidRPr="00ED12E0">
        <w:rPr>
          <w:color w:val="auto"/>
        </w:rPr>
        <w:t xml:space="preserve">Помимо автора произведения (физического лица, творческим трудом которого создано произведение) правообладателями могут являться иные лица (как физические, так и юридические), которым авторское право или смежные права принадлежат на основании закона, переходят по наследству либо по договору. </w:t>
      </w:r>
    </w:p>
    <w:p w:rsidR="00EB7945" w:rsidRPr="00ED12E0" w:rsidRDefault="000908E8" w:rsidP="00ED12E0">
      <w:pPr>
        <w:pStyle w:val="HTML"/>
        <w:ind w:firstLine="709"/>
        <w:rPr>
          <w:color w:val="auto"/>
        </w:rPr>
      </w:pPr>
      <w:r w:rsidRPr="00ED12E0">
        <w:rPr>
          <w:color w:val="auto"/>
        </w:rPr>
        <w:t>В соответствии с гражданским законодательством авторское право реализуется в отношениях, связанных с созданием и использованием произведений науки, литературы и искусства.</w:t>
      </w:r>
    </w:p>
    <w:p w:rsidR="00EB7945" w:rsidRPr="00ED12E0" w:rsidRDefault="000908E8" w:rsidP="00ED12E0">
      <w:pPr>
        <w:pStyle w:val="HTML"/>
        <w:ind w:firstLine="709"/>
        <w:rPr>
          <w:color w:val="auto"/>
        </w:rPr>
      </w:pPr>
      <w:r w:rsidRPr="00ED12E0">
        <w:rPr>
          <w:color w:val="auto"/>
        </w:rPr>
        <w:t>На идеи, методы, процессы, системы, способы, концепции, принципы, открытия авторское право не распространяется.</w:t>
      </w:r>
    </w:p>
    <w:p w:rsidR="00B138B5" w:rsidRPr="00ED12E0" w:rsidRDefault="00B138B5" w:rsidP="00ED12E0">
      <w:pPr>
        <w:pStyle w:val="HTML"/>
        <w:ind w:firstLine="709"/>
        <w:rPr>
          <w:color w:val="auto"/>
        </w:rPr>
      </w:pPr>
      <w:r w:rsidRPr="00ED12E0">
        <w:rPr>
          <w:color w:val="auto"/>
        </w:rPr>
        <w:t>Права авторов произведений, их наследников, а также иных обладателей этих прав могут быть нарушены такими действиями как совершаемые без согласия автора воспроизведение (изготовление одного или нескольких экземпляров произведения либо его части в любой материальной форме, в том числе запись произведения или фонограммы в память ЭВМ, на жесткий диск компьютера), продажа, сдача в прокат экземпляров произведений или фонограмм, публичный показ или публичное исполнение произведения, обнародование произведений, фонограмм, исполнений, постановок для всеобщего сведения посредством их передачи по радио или телевидению (передача в эфир), распространение в сети интернет, перевод произведения, его переработка, переработка фонограммы, модификация программы для ЭВМ или базы данных, а также иные действия, совершенные без оформления в соответствии с законом договора либо соглашения.</w:t>
      </w:r>
    </w:p>
    <w:p w:rsidR="00376102" w:rsidRPr="00ED12E0" w:rsidRDefault="00376102" w:rsidP="00ED12E0">
      <w:pPr>
        <w:pStyle w:val="HTML"/>
        <w:ind w:firstLine="709"/>
        <w:rPr>
          <w:color w:val="auto"/>
        </w:rPr>
      </w:pPr>
      <w:r w:rsidRPr="00ED12E0">
        <w:rPr>
          <w:color w:val="auto"/>
        </w:rPr>
        <w:t>Ужесточение ответственности в виде возможности ликвидации по требованию прокурора в судебном порядке юридических лиц, неоднократно или грубо нарушивших исключительные права (статья 1253 ГК РФ) может создать новые условия в работе российских издательств, как и любых других пользователей, осуществляющих массовое использование авторских произведений и других объектов интеллектуальных прав.</w:t>
      </w:r>
    </w:p>
    <w:p w:rsidR="00376102" w:rsidRPr="00ED12E0" w:rsidRDefault="00376102" w:rsidP="00ED12E0">
      <w:pPr>
        <w:ind w:firstLine="709"/>
        <w:rPr>
          <w:color w:val="auto"/>
        </w:rPr>
      </w:pPr>
    </w:p>
    <w:p w:rsidR="00935F7A" w:rsidRDefault="00935F7A" w:rsidP="00ED12E0">
      <w:pPr>
        <w:pStyle w:val="4"/>
        <w:sectPr w:rsidR="00935F7A" w:rsidSect="00ED12E0">
          <w:pgSz w:w="11906" w:h="16838" w:code="9"/>
          <w:pgMar w:top="1134" w:right="850" w:bottom="1134" w:left="1701" w:header="709" w:footer="709" w:gutter="0"/>
          <w:pgNumType w:start="2"/>
          <w:cols w:space="708"/>
          <w:docGrid w:linePitch="381"/>
        </w:sectPr>
      </w:pPr>
      <w:bookmarkStart w:id="7" w:name="_Toc191288252"/>
    </w:p>
    <w:p w:rsidR="00376102" w:rsidRPr="00ED12E0" w:rsidRDefault="00376102" w:rsidP="00ED12E0">
      <w:pPr>
        <w:pStyle w:val="4"/>
      </w:pPr>
      <w:r w:rsidRPr="00ED12E0">
        <w:t>Библиографический список литературы</w:t>
      </w:r>
      <w:bookmarkEnd w:id="7"/>
    </w:p>
    <w:p w:rsidR="00376102" w:rsidRPr="00ED12E0" w:rsidRDefault="00376102" w:rsidP="00ED12E0">
      <w:pPr>
        <w:ind w:firstLine="709"/>
        <w:rPr>
          <w:color w:val="auto"/>
        </w:rPr>
      </w:pPr>
    </w:p>
    <w:p w:rsidR="00BC16DD" w:rsidRPr="00935F7A" w:rsidRDefault="00BC16DD" w:rsidP="00935F7A">
      <w:pPr>
        <w:numPr>
          <w:ilvl w:val="0"/>
          <w:numId w:val="3"/>
        </w:numPr>
        <w:tabs>
          <w:tab w:val="left" w:pos="720"/>
        </w:tabs>
        <w:ind w:left="0" w:firstLine="0"/>
        <w:rPr>
          <w:color w:val="auto"/>
        </w:rPr>
      </w:pPr>
      <w:r w:rsidRPr="00935F7A">
        <w:rPr>
          <w:color w:val="auto"/>
        </w:rPr>
        <w:t>Конституция</w:t>
      </w:r>
      <w:r w:rsidR="00DB7520" w:rsidRPr="00935F7A">
        <w:rPr>
          <w:color w:val="auto"/>
        </w:rPr>
        <w:t xml:space="preserve"> РФ.</w:t>
      </w:r>
    </w:p>
    <w:p w:rsidR="00CD5C57" w:rsidRPr="00935F7A" w:rsidRDefault="00DB7520" w:rsidP="00935F7A">
      <w:pPr>
        <w:numPr>
          <w:ilvl w:val="0"/>
          <w:numId w:val="3"/>
        </w:numPr>
        <w:tabs>
          <w:tab w:val="left" w:pos="720"/>
        </w:tabs>
        <w:ind w:left="0" w:firstLine="0"/>
        <w:rPr>
          <w:color w:val="auto"/>
        </w:rPr>
      </w:pPr>
      <w:r w:rsidRPr="00935F7A">
        <w:rPr>
          <w:color w:val="auto"/>
        </w:rPr>
        <w:t>Гражданский</w:t>
      </w:r>
      <w:r w:rsidR="00CD5C57" w:rsidRPr="00935F7A">
        <w:rPr>
          <w:color w:val="auto"/>
        </w:rPr>
        <w:t xml:space="preserve"> </w:t>
      </w:r>
      <w:r w:rsidRPr="00935F7A">
        <w:rPr>
          <w:color w:val="auto"/>
        </w:rPr>
        <w:t>Кодекс</w:t>
      </w:r>
      <w:r w:rsidR="00CD5C57" w:rsidRPr="00935F7A">
        <w:rPr>
          <w:color w:val="auto"/>
        </w:rPr>
        <w:t xml:space="preserve"> </w:t>
      </w:r>
      <w:r w:rsidRPr="00935F7A">
        <w:rPr>
          <w:color w:val="auto"/>
        </w:rPr>
        <w:t>Российской</w:t>
      </w:r>
      <w:r w:rsidR="00CD5C57" w:rsidRPr="00935F7A">
        <w:rPr>
          <w:color w:val="auto"/>
        </w:rPr>
        <w:t xml:space="preserve"> </w:t>
      </w:r>
      <w:r w:rsidRPr="00935F7A">
        <w:rPr>
          <w:color w:val="auto"/>
        </w:rPr>
        <w:t>Федерации</w:t>
      </w:r>
      <w:r w:rsidR="00CD5C57" w:rsidRPr="00935F7A">
        <w:rPr>
          <w:color w:val="auto"/>
        </w:rPr>
        <w:t xml:space="preserve"> (</w:t>
      </w:r>
      <w:r w:rsidRPr="00935F7A">
        <w:rPr>
          <w:color w:val="auto"/>
        </w:rPr>
        <w:t>часть</w:t>
      </w:r>
      <w:r w:rsidR="00CD5C57" w:rsidRPr="00935F7A">
        <w:rPr>
          <w:color w:val="auto"/>
        </w:rPr>
        <w:t xml:space="preserve"> </w:t>
      </w:r>
      <w:r w:rsidRPr="00935F7A">
        <w:rPr>
          <w:color w:val="auto"/>
        </w:rPr>
        <w:t>четвертая</w:t>
      </w:r>
      <w:r w:rsidR="00CD5C57" w:rsidRPr="00935F7A">
        <w:rPr>
          <w:color w:val="auto"/>
        </w:rPr>
        <w:t>)" от 18.12.2006 N 230-ФЗ (ред. от 01.12.2007)</w:t>
      </w:r>
      <w:r w:rsidRPr="00935F7A">
        <w:rPr>
          <w:color w:val="auto"/>
        </w:rPr>
        <w:t>.</w:t>
      </w:r>
    </w:p>
    <w:p w:rsidR="00C14B4D" w:rsidRPr="00935F7A" w:rsidRDefault="00C14B4D" w:rsidP="00935F7A">
      <w:pPr>
        <w:pStyle w:val="HTML"/>
        <w:numPr>
          <w:ilvl w:val="0"/>
          <w:numId w:val="3"/>
        </w:numPr>
        <w:tabs>
          <w:tab w:val="left" w:pos="720"/>
        </w:tabs>
        <w:ind w:left="0" w:firstLine="0"/>
        <w:rPr>
          <w:color w:val="auto"/>
        </w:rPr>
      </w:pPr>
      <w:r w:rsidRPr="00935F7A">
        <w:rPr>
          <w:color w:val="auto"/>
        </w:rPr>
        <w:t>Гражданс</w:t>
      </w:r>
      <w:r w:rsidR="00A3795F" w:rsidRPr="00935F7A">
        <w:rPr>
          <w:color w:val="auto"/>
        </w:rPr>
        <w:t>кий процессуальный</w:t>
      </w:r>
      <w:r w:rsidRPr="00935F7A">
        <w:rPr>
          <w:color w:val="auto"/>
        </w:rPr>
        <w:t xml:space="preserve"> </w:t>
      </w:r>
      <w:r w:rsidR="00A3795F" w:rsidRPr="00935F7A">
        <w:rPr>
          <w:color w:val="auto"/>
        </w:rPr>
        <w:t>Кодекс.</w:t>
      </w:r>
    </w:p>
    <w:p w:rsidR="00EB7945" w:rsidRPr="00935F7A" w:rsidRDefault="00F759B5" w:rsidP="00935F7A">
      <w:pPr>
        <w:pStyle w:val="HTML"/>
        <w:numPr>
          <w:ilvl w:val="0"/>
          <w:numId w:val="3"/>
        </w:numPr>
        <w:tabs>
          <w:tab w:val="left" w:pos="720"/>
        </w:tabs>
        <w:ind w:left="0" w:firstLine="0"/>
        <w:rPr>
          <w:color w:val="auto"/>
        </w:rPr>
      </w:pPr>
      <w:r w:rsidRPr="00935F7A">
        <w:rPr>
          <w:color w:val="auto"/>
        </w:rPr>
        <w:t>Федеральный закон от 18.12.2006 N 231-ФЗ "О введении в действие части четвертой Гражданского кодекса Российской Федерации".</w:t>
      </w:r>
    </w:p>
    <w:p w:rsidR="00EB7945" w:rsidRPr="00935F7A" w:rsidRDefault="00AE7D08" w:rsidP="00935F7A">
      <w:pPr>
        <w:pStyle w:val="HTML"/>
        <w:numPr>
          <w:ilvl w:val="0"/>
          <w:numId w:val="3"/>
        </w:numPr>
        <w:tabs>
          <w:tab w:val="left" w:pos="720"/>
        </w:tabs>
        <w:ind w:left="0" w:firstLine="0"/>
        <w:rPr>
          <w:color w:val="auto"/>
        </w:rPr>
      </w:pPr>
      <w:r w:rsidRPr="00935F7A">
        <w:rPr>
          <w:color w:val="auto"/>
        </w:rPr>
        <w:t xml:space="preserve">Федеральный закон от 09.04.2007 N 42-ФЗ "О внесении изменений в статьи 146 </w:t>
      </w:r>
      <w:r w:rsidR="00A3795F" w:rsidRPr="00935F7A">
        <w:rPr>
          <w:color w:val="auto"/>
        </w:rPr>
        <w:t>и</w:t>
      </w:r>
      <w:r w:rsidRPr="00935F7A">
        <w:rPr>
          <w:color w:val="auto"/>
        </w:rPr>
        <w:t xml:space="preserve"> 180 Уголовного кодекса Российской Федерации"</w:t>
      </w:r>
      <w:r w:rsidR="00A3795F" w:rsidRPr="00935F7A">
        <w:rPr>
          <w:color w:val="auto"/>
        </w:rPr>
        <w:t>.</w:t>
      </w:r>
      <w:r w:rsidR="00ED12E0" w:rsidRPr="00935F7A">
        <w:rPr>
          <w:color w:val="auto"/>
        </w:rPr>
        <w:t xml:space="preserve"> </w:t>
      </w:r>
    </w:p>
    <w:p w:rsidR="00EB7945" w:rsidRPr="00935F7A" w:rsidRDefault="000B5E1E" w:rsidP="00935F7A">
      <w:pPr>
        <w:pStyle w:val="HTML"/>
        <w:numPr>
          <w:ilvl w:val="0"/>
          <w:numId w:val="3"/>
        </w:numPr>
        <w:tabs>
          <w:tab w:val="left" w:pos="720"/>
        </w:tabs>
        <w:ind w:left="0" w:firstLine="0"/>
        <w:rPr>
          <w:color w:val="auto"/>
        </w:rPr>
      </w:pPr>
      <w:r w:rsidRPr="00935F7A">
        <w:rPr>
          <w:color w:val="auto"/>
        </w:rPr>
        <w:t>Постановление Пленума Верховного Суда Российской Федерации от 19.06.2006 N 15 "О вопросах, возникших у судов при рассмотрении гражданских дел, связанных с применением законодательства об авторском праве и смежных правах".</w:t>
      </w:r>
    </w:p>
    <w:p w:rsidR="000908E8" w:rsidRPr="00935F7A" w:rsidRDefault="000908E8" w:rsidP="00935F7A">
      <w:pPr>
        <w:pStyle w:val="HTML"/>
        <w:numPr>
          <w:ilvl w:val="0"/>
          <w:numId w:val="3"/>
        </w:numPr>
        <w:tabs>
          <w:tab w:val="left" w:pos="720"/>
        </w:tabs>
        <w:ind w:left="0" w:firstLine="0"/>
        <w:rPr>
          <w:color w:val="auto"/>
        </w:rPr>
      </w:pPr>
      <w:r w:rsidRPr="00935F7A">
        <w:rPr>
          <w:color w:val="auto"/>
        </w:rPr>
        <w:t xml:space="preserve">Постановление Пленума Верховного Суда Российской Федерации №14 от 26 апреля 2007 </w:t>
      </w:r>
      <w:r w:rsidR="00376102" w:rsidRPr="00935F7A">
        <w:rPr>
          <w:color w:val="auto"/>
        </w:rPr>
        <w:t>"</w:t>
      </w:r>
      <w:r w:rsidRPr="00935F7A">
        <w:rPr>
          <w:color w:val="auto"/>
        </w:rPr>
        <w: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w:t>
      </w:r>
      <w:r w:rsidR="00376102" w:rsidRPr="00935F7A">
        <w:rPr>
          <w:color w:val="auto"/>
        </w:rPr>
        <w:t>"</w:t>
      </w:r>
      <w:r w:rsidRPr="00935F7A">
        <w:rPr>
          <w:color w:val="auto"/>
        </w:rPr>
        <w:t>.</w:t>
      </w:r>
    </w:p>
    <w:p w:rsidR="0099049A" w:rsidRPr="00935F7A" w:rsidRDefault="0099049A" w:rsidP="00935F7A">
      <w:pPr>
        <w:pStyle w:val="HTML"/>
        <w:numPr>
          <w:ilvl w:val="0"/>
          <w:numId w:val="3"/>
        </w:numPr>
        <w:tabs>
          <w:tab w:val="left" w:pos="720"/>
        </w:tabs>
        <w:ind w:left="0" w:firstLine="0"/>
        <w:rPr>
          <w:color w:val="auto"/>
        </w:rPr>
      </w:pPr>
      <w:r w:rsidRPr="00935F7A">
        <w:rPr>
          <w:color w:val="auto"/>
        </w:rPr>
        <w:t>Постановление ФАС Московского округа от 27.12.2005, 21.12.2005 по делу N КГ-А40/12762-05</w:t>
      </w:r>
    </w:p>
    <w:p w:rsidR="0099049A" w:rsidRPr="00935F7A" w:rsidRDefault="0099049A" w:rsidP="00935F7A">
      <w:pPr>
        <w:pStyle w:val="a4"/>
        <w:numPr>
          <w:ilvl w:val="0"/>
          <w:numId w:val="3"/>
        </w:numPr>
        <w:tabs>
          <w:tab w:val="left" w:pos="720"/>
        </w:tabs>
        <w:ind w:left="0" w:firstLine="0"/>
        <w:rPr>
          <w:color w:val="auto"/>
          <w:sz w:val="28"/>
          <w:szCs w:val="28"/>
        </w:rPr>
      </w:pPr>
      <w:r w:rsidRPr="00935F7A">
        <w:rPr>
          <w:color w:val="auto"/>
          <w:sz w:val="28"/>
          <w:szCs w:val="28"/>
        </w:rPr>
        <w:t>Постановление ФАС Московского округа от 14.08.2006, 21.08.2006 N КГ-А40/7525-06 по делу N А40-44964/05-26-245</w:t>
      </w:r>
    </w:p>
    <w:p w:rsidR="00A3795F" w:rsidRPr="00935F7A" w:rsidRDefault="00A3795F" w:rsidP="00935F7A">
      <w:pPr>
        <w:pStyle w:val="a4"/>
        <w:numPr>
          <w:ilvl w:val="0"/>
          <w:numId w:val="3"/>
        </w:numPr>
        <w:tabs>
          <w:tab w:val="left" w:pos="720"/>
        </w:tabs>
        <w:ind w:left="0" w:firstLine="0"/>
        <w:rPr>
          <w:color w:val="auto"/>
          <w:sz w:val="28"/>
          <w:szCs w:val="28"/>
        </w:rPr>
      </w:pPr>
      <w:r w:rsidRPr="00935F7A">
        <w:rPr>
          <w:color w:val="auto"/>
          <w:sz w:val="28"/>
          <w:szCs w:val="28"/>
        </w:rPr>
        <w:t>Постановление ФАС Московского округа от 29.11.2006, 01.12.2006 N КГ-А40/11644-06 по делу N А40-38123/06-26-270</w:t>
      </w:r>
    </w:p>
    <w:p w:rsidR="00A3795F" w:rsidRPr="00935F7A" w:rsidRDefault="00A3795F" w:rsidP="00935F7A">
      <w:pPr>
        <w:pStyle w:val="a4"/>
        <w:numPr>
          <w:ilvl w:val="0"/>
          <w:numId w:val="3"/>
        </w:numPr>
        <w:tabs>
          <w:tab w:val="left" w:pos="720"/>
        </w:tabs>
        <w:ind w:left="0" w:firstLine="0"/>
        <w:rPr>
          <w:color w:val="auto"/>
          <w:sz w:val="28"/>
          <w:szCs w:val="28"/>
        </w:rPr>
      </w:pPr>
      <w:r w:rsidRPr="00935F7A">
        <w:rPr>
          <w:color w:val="auto"/>
          <w:sz w:val="28"/>
          <w:szCs w:val="28"/>
        </w:rPr>
        <w:t>Постановление Девятого арбитражного апелляционного суда от 26.04.2005 по делу N 09АП-3197/05-ГК</w:t>
      </w:r>
    </w:p>
    <w:p w:rsidR="00A3795F" w:rsidRPr="00935F7A" w:rsidRDefault="00A3795F" w:rsidP="00935F7A">
      <w:pPr>
        <w:pStyle w:val="a4"/>
        <w:numPr>
          <w:ilvl w:val="0"/>
          <w:numId w:val="3"/>
        </w:numPr>
        <w:tabs>
          <w:tab w:val="left" w:pos="720"/>
        </w:tabs>
        <w:ind w:left="0" w:firstLine="0"/>
        <w:rPr>
          <w:color w:val="auto"/>
          <w:sz w:val="28"/>
          <w:szCs w:val="28"/>
        </w:rPr>
      </w:pPr>
      <w:r w:rsidRPr="00935F7A">
        <w:rPr>
          <w:color w:val="auto"/>
          <w:sz w:val="28"/>
          <w:szCs w:val="28"/>
        </w:rPr>
        <w:t>Постановление Президиума ВАС РФ от 27.06.2006 N 2039/06 по делу N А56-10018/2005</w:t>
      </w:r>
    </w:p>
    <w:p w:rsidR="00A3795F" w:rsidRPr="00935F7A" w:rsidRDefault="00A3795F" w:rsidP="00935F7A">
      <w:pPr>
        <w:pStyle w:val="a4"/>
        <w:numPr>
          <w:ilvl w:val="0"/>
          <w:numId w:val="3"/>
        </w:numPr>
        <w:tabs>
          <w:tab w:val="left" w:pos="720"/>
        </w:tabs>
        <w:ind w:left="0" w:firstLine="0"/>
        <w:rPr>
          <w:color w:val="auto"/>
          <w:sz w:val="28"/>
          <w:szCs w:val="28"/>
        </w:rPr>
      </w:pPr>
      <w:r w:rsidRPr="00935F7A">
        <w:rPr>
          <w:color w:val="auto"/>
          <w:sz w:val="28"/>
          <w:szCs w:val="28"/>
        </w:rPr>
        <w:t>Постановление Президиума ВАС РФ от 14.03.2006 N 13421/05 по делу N А41-К1-5684/2004</w:t>
      </w:r>
    </w:p>
    <w:p w:rsidR="00A3795F" w:rsidRPr="00935F7A" w:rsidRDefault="00A3795F" w:rsidP="00935F7A">
      <w:pPr>
        <w:pStyle w:val="a4"/>
        <w:numPr>
          <w:ilvl w:val="0"/>
          <w:numId w:val="3"/>
        </w:numPr>
        <w:tabs>
          <w:tab w:val="left" w:pos="720"/>
        </w:tabs>
        <w:ind w:left="0" w:firstLine="0"/>
        <w:rPr>
          <w:color w:val="auto"/>
          <w:sz w:val="28"/>
          <w:szCs w:val="28"/>
        </w:rPr>
      </w:pPr>
      <w:r w:rsidRPr="00935F7A">
        <w:rPr>
          <w:color w:val="auto"/>
          <w:sz w:val="28"/>
          <w:szCs w:val="28"/>
        </w:rPr>
        <w:t>Постановление ФАС Северо-Западного округа от 26.12.2003 по делу N А56-29234/02</w:t>
      </w:r>
    </w:p>
    <w:p w:rsidR="00F25C0F" w:rsidRPr="00935F7A" w:rsidRDefault="00F25C0F" w:rsidP="00935F7A">
      <w:pPr>
        <w:numPr>
          <w:ilvl w:val="0"/>
          <w:numId w:val="3"/>
        </w:numPr>
        <w:tabs>
          <w:tab w:val="left" w:pos="720"/>
        </w:tabs>
        <w:ind w:left="0" w:firstLine="0"/>
        <w:rPr>
          <w:color w:val="auto"/>
        </w:rPr>
      </w:pPr>
      <w:r w:rsidRPr="00935F7A">
        <w:rPr>
          <w:color w:val="auto"/>
        </w:rPr>
        <w:t>Авторское право и смежные права: (Тематический выпуск)// Труд и право.-1999.-№5-6.-с.3-220.</w:t>
      </w:r>
    </w:p>
    <w:p w:rsidR="00F25C0F" w:rsidRPr="00935F7A" w:rsidRDefault="00F25C0F" w:rsidP="00935F7A">
      <w:pPr>
        <w:numPr>
          <w:ilvl w:val="0"/>
          <w:numId w:val="3"/>
        </w:numPr>
        <w:tabs>
          <w:tab w:val="left" w:pos="720"/>
        </w:tabs>
        <w:ind w:left="0" w:firstLine="0"/>
        <w:rPr>
          <w:color w:val="auto"/>
        </w:rPr>
      </w:pPr>
      <w:r w:rsidRPr="00935F7A">
        <w:rPr>
          <w:color w:val="auto"/>
        </w:rPr>
        <w:t>Ананьев Е.В. Авторский договор как способ защиты авторского права.//Современное право. – 1999.-№6.-с.33-39.</w:t>
      </w:r>
    </w:p>
    <w:p w:rsidR="008C6429" w:rsidRPr="00935F7A" w:rsidRDefault="00F25C0F" w:rsidP="00935F7A">
      <w:pPr>
        <w:numPr>
          <w:ilvl w:val="0"/>
          <w:numId w:val="3"/>
        </w:numPr>
        <w:tabs>
          <w:tab w:val="left" w:pos="720"/>
        </w:tabs>
        <w:ind w:left="0" w:firstLine="0"/>
        <w:rPr>
          <w:rStyle w:val="a9"/>
          <w:i w:val="0"/>
          <w:iCs w:val="0"/>
          <w:color w:val="auto"/>
        </w:rPr>
      </w:pPr>
      <w:r w:rsidRPr="00935F7A">
        <w:rPr>
          <w:color w:val="auto"/>
          <w:kern w:val="36"/>
        </w:rPr>
        <w:t xml:space="preserve"> </w:t>
      </w:r>
      <w:r w:rsidR="00A3795F" w:rsidRPr="00935F7A">
        <w:rPr>
          <w:color w:val="auto"/>
          <w:kern w:val="36"/>
        </w:rPr>
        <w:t>Краткий комментарий к четвертой части ГК РФ об интеллектуальной собственности</w:t>
      </w:r>
      <w:r w:rsidR="008C6429" w:rsidRPr="00935F7A">
        <w:rPr>
          <w:color w:val="auto"/>
          <w:kern w:val="36"/>
        </w:rPr>
        <w:t>.</w:t>
      </w:r>
      <w:r w:rsidR="008C6429" w:rsidRPr="00935F7A">
        <w:rPr>
          <w:color w:val="auto"/>
        </w:rPr>
        <w:t xml:space="preserve"> – М.: </w:t>
      </w:r>
      <w:r w:rsidR="008C6429" w:rsidRPr="00935F7A">
        <w:rPr>
          <w:rStyle w:val="a9"/>
          <w:i w:val="0"/>
          <w:iCs w:val="0"/>
          <w:color w:val="auto"/>
        </w:rPr>
        <w:t>Российская авторско-правовая организация КОПИРУС, 2007.</w:t>
      </w:r>
    </w:p>
    <w:p w:rsidR="008C6429" w:rsidRPr="00935F7A" w:rsidRDefault="00B21785" w:rsidP="00935F7A">
      <w:pPr>
        <w:pStyle w:val="HTML"/>
        <w:numPr>
          <w:ilvl w:val="0"/>
          <w:numId w:val="3"/>
        </w:numPr>
        <w:tabs>
          <w:tab w:val="left" w:pos="720"/>
        </w:tabs>
        <w:ind w:left="0" w:firstLine="0"/>
        <w:rPr>
          <w:color w:val="auto"/>
        </w:rPr>
      </w:pPr>
      <w:r w:rsidRPr="00935F7A">
        <w:rPr>
          <w:color w:val="auto"/>
        </w:rPr>
        <w:t>Комментарий к Гражданскому кодексу Российской Федерации. Часть четвертая. // Налоговый вестник: комментарии к нормативным документам для бухгалтеров.- 2007.-N 4.</w:t>
      </w:r>
    </w:p>
    <w:p w:rsidR="00A3795F" w:rsidRPr="00935F7A" w:rsidRDefault="008C6429" w:rsidP="00935F7A">
      <w:pPr>
        <w:numPr>
          <w:ilvl w:val="0"/>
          <w:numId w:val="3"/>
        </w:numPr>
        <w:tabs>
          <w:tab w:val="left" w:pos="720"/>
        </w:tabs>
        <w:ind w:left="0" w:firstLine="0"/>
        <w:rPr>
          <w:color w:val="auto"/>
          <w:kern w:val="36"/>
        </w:rPr>
      </w:pPr>
      <w:r w:rsidRPr="00935F7A">
        <w:rPr>
          <w:rStyle w:val="a9"/>
          <w:i w:val="0"/>
          <w:iCs w:val="0"/>
          <w:color w:val="auto"/>
        </w:rPr>
        <w:t xml:space="preserve">Материалы круглого стола по </w:t>
      </w:r>
      <w:r w:rsidRPr="00935F7A">
        <w:rPr>
          <w:color w:val="auto"/>
        </w:rPr>
        <w:t>обсуждение проекта четвертой части Гражданского кодекса РФ.// «Известия» от 3 апреля 2006.</w:t>
      </w:r>
      <w:r w:rsidR="00ED12E0" w:rsidRPr="00935F7A">
        <w:rPr>
          <w:rStyle w:val="a9"/>
          <w:i w:val="0"/>
          <w:iCs w:val="0"/>
          <w:color w:val="auto"/>
        </w:rPr>
        <w:t xml:space="preserve"> </w:t>
      </w:r>
    </w:p>
    <w:p w:rsidR="00EB7945" w:rsidRPr="00935F7A" w:rsidRDefault="00A3795F" w:rsidP="00935F7A">
      <w:pPr>
        <w:pStyle w:val="HTML"/>
        <w:numPr>
          <w:ilvl w:val="0"/>
          <w:numId w:val="3"/>
        </w:numPr>
        <w:tabs>
          <w:tab w:val="left" w:pos="720"/>
        </w:tabs>
        <w:ind w:left="0" w:firstLine="0"/>
        <w:rPr>
          <w:color w:val="auto"/>
        </w:rPr>
      </w:pPr>
      <w:r w:rsidRPr="00935F7A">
        <w:rPr>
          <w:color w:val="auto"/>
        </w:rPr>
        <w:t>Сергеев А.П. Право интеллектуальной собственности в РФ: Учебник – М.: Проспект. 2000.</w:t>
      </w:r>
      <w:bookmarkStart w:id="8" w:name="_GoBack"/>
      <w:bookmarkEnd w:id="8"/>
    </w:p>
    <w:sectPr w:rsidR="00EB7945" w:rsidRPr="00935F7A" w:rsidSect="00ED12E0">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9DD" w:rsidRDefault="007839DD">
      <w:r>
        <w:separator/>
      </w:r>
    </w:p>
  </w:endnote>
  <w:endnote w:type="continuationSeparator" w:id="0">
    <w:p w:rsidR="007839DD" w:rsidRDefault="007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9DD" w:rsidRDefault="007839DD">
      <w:r>
        <w:separator/>
      </w:r>
    </w:p>
  </w:footnote>
  <w:footnote w:type="continuationSeparator" w:id="0">
    <w:p w:rsidR="007839DD" w:rsidRDefault="007839DD">
      <w:r>
        <w:continuationSeparator/>
      </w:r>
    </w:p>
  </w:footnote>
  <w:footnote w:id="1">
    <w:p w:rsidR="007839DD" w:rsidRDefault="00ED12E0">
      <w:pPr>
        <w:pStyle w:val="a4"/>
      </w:pPr>
      <w:r>
        <w:rPr>
          <w:rStyle w:val="a6"/>
        </w:rPr>
        <w:footnoteRef/>
      </w:r>
      <w:r>
        <w:t xml:space="preserve"> "Российская газета", N 289, 22.12.2006</w:t>
      </w:r>
    </w:p>
  </w:footnote>
  <w:footnote w:id="2">
    <w:p w:rsidR="007839DD" w:rsidRDefault="00ED12E0">
      <w:pPr>
        <w:pStyle w:val="a4"/>
      </w:pPr>
      <w:r w:rsidRPr="0099049A">
        <w:rPr>
          <w:rStyle w:val="a6"/>
        </w:rPr>
        <w:footnoteRef/>
      </w:r>
      <w:r w:rsidRPr="0099049A">
        <w:t xml:space="preserve"> Постановление ФАС Московского округа от 27.12.2005, 21.12.2005 по делу N КГ-А40/12762-05</w:t>
      </w:r>
    </w:p>
  </w:footnote>
  <w:footnote w:id="3">
    <w:p w:rsidR="007839DD" w:rsidRDefault="00ED12E0">
      <w:pPr>
        <w:pStyle w:val="a4"/>
      </w:pPr>
      <w:r>
        <w:rPr>
          <w:rStyle w:val="a6"/>
        </w:rPr>
        <w:footnoteRef/>
      </w:r>
      <w:r>
        <w:t xml:space="preserve"> </w:t>
      </w:r>
      <w:r w:rsidRPr="0099049A">
        <w:t>Постановление ФАС Московского округа от 14.08.2006, 21.08.2006 N КГ-А40/7525-06 по делу N А40-44964/05-26-245</w:t>
      </w:r>
    </w:p>
  </w:footnote>
  <w:footnote w:id="4">
    <w:p w:rsidR="007839DD" w:rsidRDefault="00ED12E0" w:rsidP="00C36FF1">
      <w:pPr>
        <w:pStyle w:val="a4"/>
      </w:pPr>
      <w:r>
        <w:rPr>
          <w:rStyle w:val="a6"/>
          <w:sz w:val="19"/>
          <w:szCs w:val="19"/>
        </w:rPr>
        <w:footnoteRef/>
      </w:r>
      <w:r>
        <w:rPr>
          <w:sz w:val="19"/>
          <w:szCs w:val="19"/>
        </w:rPr>
        <w:t xml:space="preserve"> Сергеев А.П. Право интеллектуальной собственности в РФ: Учебник – М.: Проспект. 2000.С.260. </w:t>
      </w:r>
    </w:p>
  </w:footnote>
  <w:footnote w:id="5">
    <w:p w:rsidR="007839DD" w:rsidRDefault="00ED12E0">
      <w:pPr>
        <w:pStyle w:val="a4"/>
      </w:pPr>
      <w:r>
        <w:rPr>
          <w:rStyle w:val="a6"/>
        </w:rPr>
        <w:footnoteRef/>
      </w:r>
      <w:r>
        <w:t xml:space="preserve"> </w:t>
      </w:r>
      <w:r w:rsidRPr="006718FD">
        <w:t>Постановление Девятого арбитражного апелляционного суда от 26.04.2005 по делу N 09АП-3197/05-ГК</w:t>
      </w:r>
    </w:p>
  </w:footnote>
  <w:footnote w:id="6">
    <w:p w:rsidR="007839DD" w:rsidRDefault="00ED12E0" w:rsidP="00B21785">
      <w:pPr>
        <w:pStyle w:val="HTML"/>
      </w:pPr>
      <w:r>
        <w:rPr>
          <w:rStyle w:val="a6"/>
        </w:rPr>
        <w:footnoteRef/>
      </w:r>
      <w:r>
        <w:t xml:space="preserve"> </w:t>
      </w:r>
      <w:r w:rsidRPr="00B21785">
        <w:rPr>
          <w:sz w:val="20"/>
          <w:szCs w:val="20"/>
        </w:rPr>
        <w:t>Комментарий к Гражданскому кодексу Российской Федерации. Часть четвертая. //</w:t>
      </w:r>
      <w:r w:rsidRPr="00B21785">
        <w:rPr>
          <w:rFonts w:ascii="Verdana" w:hAnsi="Verdana" w:cs="Verdana"/>
          <w:sz w:val="20"/>
          <w:szCs w:val="20"/>
        </w:rPr>
        <w:t xml:space="preserve"> </w:t>
      </w:r>
      <w:r w:rsidRPr="00B21785">
        <w:rPr>
          <w:sz w:val="20"/>
          <w:szCs w:val="20"/>
        </w:rPr>
        <w:t>Налоговый вестник: комментарии к нормативным документам для бухгалтеров.- 2007.-N 4.</w:t>
      </w:r>
    </w:p>
  </w:footnote>
  <w:footnote w:id="7">
    <w:p w:rsidR="007839DD" w:rsidRDefault="00ED12E0">
      <w:pPr>
        <w:pStyle w:val="a4"/>
      </w:pPr>
      <w:r>
        <w:rPr>
          <w:rStyle w:val="a6"/>
        </w:rPr>
        <w:footnoteRef/>
      </w:r>
      <w:r>
        <w:t xml:space="preserve"> </w:t>
      </w:r>
      <w:r w:rsidRPr="00C14B4D">
        <w:t>Постановление Президиума ВАС РФ от 27.06.2006 N 2</w:t>
      </w:r>
      <w:r>
        <w:t>039/06 по делу N А56-10018/2005</w:t>
      </w:r>
    </w:p>
  </w:footnote>
  <w:footnote w:id="8">
    <w:p w:rsidR="007839DD" w:rsidRDefault="00ED12E0">
      <w:pPr>
        <w:pStyle w:val="a4"/>
      </w:pPr>
      <w:r>
        <w:rPr>
          <w:rStyle w:val="a6"/>
        </w:rPr>
        <w:footnoteRef/>
      </w:r>
      <w:r>
        <w:t xml:space="preserve"> </w:t>
      </w:r>
      <w:r w:rsidRPr="00077156">
        <w:t>Постановление Президиума ВАС РФ от 14.03.2006 N 13421/05 по делу N А41-К1-5684/2004</w:t>
      </w:r>
    </w:p>
  </w:footnote>
  <w:footnote w:id="9">
    <w:p w:rsidR="007839DD" w:rsidRDefault="00ED12E0">
      <w:pPr>
        <w:pStyle w:val="a4"/>
      </w:pPr>
      <w:r>
        <w:rPr>
          <w:rStyle w:val="a6"/>
        </w:rPr>
        <w:footnoteRef/>
      </w:r>
      <w:r>
        <w:t xml:space="preserve"> </w:t>
      </w:r>
      <w:r w:rsidRPr="00077156">
        <w:t>Постановление ФАС Московского округа от 29.11.2006, 01.12.2006 N КГ-А40/11644-06 по делу N А40-38123/06-26-270</w:t>
      </w:r>
    </w:p>
  </w:footnote>
  <w:footnote w:id="10">
    <w:p w:rsidR="007839DD" w:rsidRDefault="00ED12E0">
      <w:pPr>
        <w:pStyle w:val="a4"/>
      </w:pPr>
      <w:r>
        <w:rPr>
          <w:rStyle w:val="a6"/>
        </w:rPr>
        <w:footnoteRef/>
      </w:r>
      <w:r>
        <w:t xml:space="preserve"> </w:t>
      </w:r>
      <w:r w:rsidRPr="00077156">
        <w:t>Постановление ФАС Северо-Западного округа от 26.12.2003 по делу N А56-29234/02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E0" w:rsidRDefault="003F2163" w:rsidP="0034335B">
    <w:pPr>
      <w:pStyle w:val="ae"/>
      <w:framePr w:wrap="auto" w:vAnchor="text" w:hAnchor="margin" w:xAlign="right" w:y="1"/>
      <w:rPr>
        <w:rStyle w:val="a3"/>
      </w:rPr>
    </w:pPr>
    <w:r>
      <w:rPr>
        <w:rStyle w:val="a3"/>
        <w:noProof/>
      </w:rPr>
      <w:t>2</w:t>
    </w:r>
  </w:p>
  <w:p w:rsidR="00ED12E0" w:rsidRDefault="00ED12E0" w:rsidP="002B353D">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941C9"/>
    <w:multiLevelType w:val="singleLevel"/>
    <w:tmpl w:val="467C7D70"/>
    <w:lvl w:ilvl="0">
      <w:start w:val="1"/>
      <w:numFmt w:val="decimal"/>
      <w:lvlText w:val="%1."/>
      <w:lvlJc w:val="left"/>
      <w:pPr>
        <w:tabs>
          <w:tab w:val="num" w:pos="360"/>
        </w:tabs>
        <w:ind w:left="360" w:hanging="360"/>
      </w:pPr>
    </w:lvl>
  </w:abstractNum>
  <w:abstractNum w:abstractNumId="1">
    <w:nsid w:val="27F06498"/>
    <w:multiLevelType w:val="singleLevel"/>
    <w:tmpl w:val="467C7D70"/>
    <w:lvl w:ilvl="0">
      <w:start w:val="1"/>
      <w:numFmt w:val="decimal"/>
      <w:lvlText w:val="%1."/>
      <w:lvlJc w:val="left"/>
      <w:pPr>
        <w:tabs>
          <w:tab w:val="num" w:pos="360"/>
        </w:tabs>
        <w:ind w:left="360" w:hanging="360"/>
      </w:pPr>
    </w:lvl>
  </w:abstractNum>
  <w:abstractNum w:abstractNumId="2">
    <w:nsid w:val="2DCF20AF"/>
    <w:multiLevelType w:val="hybridMultilevel"/>
    <w:tmpl w:val="3E826D8C"/>
    <w:lvl w:ilvl="0" w:tplc="2F1E0544">
      <w:start w:val="3"/>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1243123"/>
    <w:multiLevelType w:val="hybridMultilevel"/>
    <w:tmpl w:val="7D0E15C6"/>
    <w:lvl w:ilvl="0" w:tplc="F3C20D0E">
      <w:start w:val="1"/>
      <w:numFmt w:val="decimal"/>
      <w:lvlText w:val="%1."/>
      <w:lvlJc w:val="left"/>
      <w:pPr>
        <w:tabs>
          <w:tab w:val="num" w:pos="1069"/>
        </w:tabs>
        <w:ind w:left="709"/>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FEF"/>
    <w:rsid w:val="00035075"/>
    <w:rsid w:val="00077156"/>
    <w:rsid w:val="000908E8"/>
    <w:rsid w:val="000B5E1E"/>
    <w:rsid w:val="000C43AB"/>
    <w:rsid w:val="001239B6"/>
    <w:rsid w:val="00180807"/>
    <w:rsid w:val="001B18C9"/>
    <w:rsid w:val="001D7239"/>
    <w:rsid w:val="00290EE5"/>
    <w:rsid w:val="002B353D"/>
    <w:rsid w:val="0031612D"/>
    <w:rsid w:val="0034335B"/>
    <w:rsid w:val="00376102"/>
    <w:rsid w:val="003C7D58"/>
    <w:rsid w:val="003F2163"/>
    <w:rsid w:val="00433337"/>
    <w:rsid w:val="0046028E"/>
    <w:rsid w:val="00484E07"/>
    <w:rsid w:val="005534EC"/>
    <w:rsid w:val="005931B5"/>
    <w:rsid w:val="005B1868"/>
    <w:rsid w:val="005D50BE"/>
    <w:rsid w:val="005F4D5F"/>
    <w:rsid w:val="00611660"/>
    <w:rsid w:val="006718FD"/>
    <w:rsid w:val="00715FE9"/>
    <w:rsid w:val="007839DD"/>
    <w:rsid w:val="00784BD7"/>
    <w:rsid w:val="008608AD"/>
    <w:rsid w:val="00871456"/>
    <w:rsid w:val="008C6429"/>
    <w:rsid w:val="008E4154"/>
    <w:rsid w:val="008F7682"/>
    <w:rsid w:val="00903DE8"/>
    <w:rsid w:val="00935F7A"/>
    <w:rsid w:val="0097057B"/>
    <w:rsid w:val="0099049A"/>
    <w:rsid w:val="009B4116"/>
    <w:rsid w:val="009C4FEF"/>
    <w:rsid w:val="00A3795F"/>
    <w:rsid w:val="00AB38EA"/>
    <w:rsid w:val="00AB6863"/>
    <w:rsid w:val="00AE7D08"/>
    <w:rsid w:val="00B138B5"/>
    <w:rsid w:val="00B21785"/>
    <w:rsid w:val="00B337EE"/>
    <w:rsid w:val="00BC16DD"/>
    <w:rsid w:val="00C14B4D"/>
    <w:rsid w:val="00C36FF1"/>
    <w:rsid w:val="00C76B24"/>
    <w:rsid w:val="00CB10A5"/>
    <w:rsid w:val="00CB4A12"/>
    <w:rsid w:val="00CD5C57"/>
    <w:rsid w:val="00D61674"/>
    <w:rsid w:val="00D703EF"/>
    <w:rsid w:val="00DB7520"/>
    <w:rsid w:val="00DD08D8"/>
    <w:rsid w:val="00E6567B"/>
    <w:rsid w:val="00EB7945"/>
    <w:rsid w:val="00ED12E0"/>
    <w:rsid w:val="00F25C0F"/>
    <w:rsid w:val="00F759B5"/>
    <w:rsid w:val="00F82E93"/>
    <w:rsid w:val="00FC3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858B42-8301-4164-BD6C-4937A887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TML"/>
    <w:qFormat/>
    <w:rsid w:val="00290EE5"/>
    <w:pPr>
      <w:spacing w:line="360" w:lineRule="auto"/>
      <w:ind w:firstLine="680"/>
      <w:jc w:val="both"/>
    </w:pPr>
    <w:rPr>
      <w:color w:val="000000"/>
      <w:sz w:val="28"/>
      <w:szCs w:val="28"/>
    </w:rPr>
  </w:style>
  <w:style w:type="paragraph" w:styleId="2">
    <w:name w:val="heading 2"/>
    <w:basedOn w:val="a"/>
    <w:next w:val="a"/>
    <w:link w:val="20"/>
    <w:autoRedefine/>
    <w:uiPriority w:val="99"/>
    <w:qFormat/>
    <w:rsid w:val="00784BD7"/>
    <w:pPr>
      <w:keepNext/>
      <w:spacing w:before="240" w:after="60"/>
      <w:jc w:val="center"/>
      <w:outlineLvl w:val="1"/>
    </w:pPr>
    <w:rPr>
      <w:rFonts w:ascii="Arial" w:hAnsi="Arial" w:cs="Arial"/>
      <w:b/>
      <w:bCs/>
      <w:i/>
      <w:iCs/>
    </w:rPr>
  </w:style>
  <w:style w:type="paragraph" w:styleId="4">
    <w:name w:val="heading 4"/>
    <w:basedOn w:val="a"/>
    <w:next w:val="a"/>
    <w:link w:val="40"/>
    <w:autoRedefine/>
    <w:uiPriority w:val="99"/>
    <w:qFormat/>
    <w:rsid w:val="00ED12E0"/>
    <w:pPr>
      <w:tabs>
        <w:tab w:val="left" w:pos="720"/>
      </w:tabs>
      <w:ind w:firstLine="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paragraph" w:customStyle="1" w:styleId="1">
    <w:name w:val="Стиль1"/>
    <w:basedOn w:val="a"/>
    <w:autoRedefine/>
    <w:uiPriority w:val="99"/>
    <w:rsid w:val="00433337"/>
  </w:style>
  <w:style w:type="paragraph" w:styleId="HTML">
    <w:name w:val="HTML Address"/>
    <w:basedOn w:val="a"/>
    <w:link w:val="HTML0"/>
    <w:uiPriority w:val="99"/>
    <w:rsid w:val="005F4D5F"/>
  </w:style>
  <w:style w:type="character" w:customStyle="1" w:styleId="HTML0">
    <w:name w:val="Адрес HTML Знак"/>
    <w:link w:val="HTML"/>
    <w:uiPriority w:val="99"/>
    <w:semiHidden/>
    <w:rPr>
      <w:i/>
      <w:iCs/>
      <w:color w:val="000000"/>
      <w:sz w:val="28"/>
      <w:szCs w:val="28"/>
    </w:rPr>
  </w:style>
  <w:style w:type="character" w:styleId="a3">
    <w:name w:val="page number"/>
    <w:uiPriority w:val="99"/>
    <w:rsid w:val="00AB38EA"/>
    <w:rPr>
      <w:sz w:val="24"/>
      <w:szCs w:val="24"/>
    </w:rPr>
  </w:style>
  <w:style w:type="paragraph" w:styleId="a4">
    <w:name w:val="footnote text"/>
    <w:basedOn w:val="a"/>
    <w:link w:val="a5"/>
    <w:uiPriority w:val="99"/>
    <w:semiHidden/>
    <w:rsid w:val="00CD5C57"/>
    <w:rPr>
      <w:sz w:val="20"/>
      <w:szCs w:val="20"/>
    </w:rPr>
  </w:style>
  <w:style w:type="character" w:customStyle="1" w:styleId="a5">
    <w:name w:val="Текст сноски Знак"/>
    <w:link w:val="a4"/>
    <w:uiPriority w:val="99"/>
    <w:semiHidden/>
    <w:rPr>
      <w:color w:val="000000"/>
      <w:sz w:val="20"/>
      <w:szCs w:val="20"/>
    </w:rPr>
  </w:style>
  <w:style w:type="character" w:styleId="a6">
    <w:name w:val="footnote reference"/>
    <w:uiPriority w:val="99"/>
    <w:semiHidden/>
    <w:rsid w:val="00CD5C57"/>
    <w:rPr>
      <w:vertAlign w:val="superscript"/>
    </w:rPr>
  </w:style>
  <w:style w:type="paragraph" w:customStyle="1" w:styleId="f">
    <w:name w:val="f"/>
    <w:basedOn w:val="a"/>
    <w:uiPriority w:val="99"/>
    <w:rsid w:val="00CD5C57"/>
    <w:pPr>
      <w:spacing w:line="240" w:lineRule="auto"/>
      <w:ind w:left="539" w:firstLine="0"/>
    </w:pPr>
    <w:rPr>
      <w:sz w:val="24"/>
      <w:szCs w:val="24"/>
    </w:rPr>
  </w:style>
  <w:style w:type="paragraph" w:customStyle="1" w:styleId="ConsPlusNormal">
    <w:name w:val="ConsPlusNormal"/>
    <w:uiPriority w:val="99"/>
    <w:rsid w:val="00C14B4D"/>
    <w:pPr>
      <w:widowControl w:val="0"/>
      <w:autoSpaceDE w:val="0"/>
      <w:autoSpaceDN w:val="0"/>
      <w:adjustRightInd w:val="0"/>
      <w:ind w:firstLine="720"/>
    </w:pPr>
    <w:rPr>
      <w:rFonts w:ascii="Arial" w:hAnsi="Arial" w:cs="Arial"/>
    </w:rPr>
  </w:style>
  <w:style w:type="paragraph" w:styleId="a7">
    <w:name w:val="Normal (Web)"/>
    <w:basedOn w:val="a"/>
    <w:uiPriority w:val="99"/>
    <w:rsid w:val="0097057B"/>
    <w:pPr>
      <w:spacing w:before="100" w:beforeAutospacing="1" w:after="100" w:afterAutospacing="1" w:line="240" w:lineRule="auto"/>
      <w:ind w:firstLine="0"/>
      <w:jc w:val="left"/>
    </w:pPr>
    <w:rPr>
      <w:color w:val="auto"/>
      <w:sz w:val="24"/>
      <w:szCs w:val="24"/>
    </w:rPr>
  </w:style>
  <w:style w:type="character" w:styleId="a8">
    <w:name w:val="Strong"/>
    <w:uiPriority w:val="99"/>
    <w:qFormat/>
    <w:rsid w:val="0097057B"/>
    <w:rPr>
      <w:b/>
      <w:bCs/>
    </w:rPr>
  </w:style>
  <w:style w:type="character" w:styleId="a9">
    <w:name w:val="Emphasis"/>
    <w:uiPriority w:val="99"/>
    <w:qFormat/>
    <w:rsid w:val="0097057B"/>
    <w:rPr>
      <w:i/>
      <w:iCs/>
    </w:rPr>
  </w:style>
  <w:style w:type="paragraph" w:styleId="21">
    <w:name w:val="Body Text 2"/>
    <w:basedOn w:val="a"/>
    <w:link w:val="22"/>
    <w:uiPriority w:val="99"/>
    <w:rsid w:val="00F25C0F"/>
    <w:pPr>
      <w:ind w:firstLine="0"/>
    </w:pPr>
    <w:rPr>
      <w:color w:val="auto"/>
      <w:sz w:val="24"/>
      <w:szCs w:val="24"/>
    </w:rPr>
  </w:style>
  <w:style w:type="character" w:customStyle="1" w:styleId="22">
    <w:name w:val="Основной текст 2 Знак"/>
    <w:link w:val="21"/>
    <w:uiPriority w:val="99"/>
    <w:semiHidden/>
    <w:rPr>
      <w:color w:val="000000"/>
      <w:sz w:val="28"/>
      <w:szCs w:val="28"/>
    </w:rPr>
  </w:style>
  <w:style w:type="paragraph" w:styleId="aa">
    <w:name w:val="Body Text Indent"/>
    <w:basedOn w:val="a"/>
    <w:link w:val="ab"/>
    <w:uiPriority w:val="99"/>
    <w:rsid w:val="00F25C0F"/>
    <w:pPr>
      <w:spacing w:after="120"/>
      <w:ind w:left="283"/>
    </w:pPr>
  </w:style>
  <w:style w:type="character" w:customStyle="1" w:styleId="ab">
    <w:name w:val="Основной текст с отступом Знак"/>
    <w:link w:val="aa"/>
    <w:uiPriority w:val="99"/>
    <w:semiHidden/>
    <w:rPr>
      <w:color w:val="000000"/>
      <w:sz w:val="28"/>
      <w:szCs w:val="28"/>
    </w:rPr>
  </w:style>
  <w:style w:type="paragraph" w:styleId="ac">
    <w:name w:val="Document Map"/>
    <w:basedOn w:val="a"/>
    <w:link w:val="ad"/>
    <w:uiPriority w:val="99"/>
    <w:semiHidden/>
    <w:rsid w:val="002B353D"/>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color w:val="000000"/>
      <w:sz w:val="16"/>
      <w:szCs w:val="16"/>
    </w:rPr>
  </w:style>
  <w:style w:type="paragraph" w:styleId="ae">
    <w:name w:val="header"/>
    <w:basedOn w:val="a"/>
    <w:link w:val="af"/>
    <w:uiPriority w:val="99"/>
    <w:rsid w:val="002B353D"/>
    <w:pPr>
      <w:tabs>
        <w:tab w:val="center" w:pos="4677"/>
        <w:tab w:val="right" w:pos="9355"/>
      </w:tabs>
    </w:pPr>
  </w:style>
  <w:style w:type="character" w:customStyle="1" w:styleId="af">
    <w:name w:val="Верхний колонтитул Знак"/>
    <w:link w:val="ae"/>
    <w:uiPriority w:val="99"/>
    <w:semiHidden/>
    <w:rPr>
      <w:color w:val="000000"/>
      <w:sz w:val="28"/>
      <w:szCs w:val="28"/>
    </w:rPr>
  </w:style>
  <w:style w:type="paragraph" w:styleId="41">
    <w:name w:val="toc 4"/>
    <w:basedOn w:val="a"/>
    <w:next w:val="a"/>
    <w:autoRedefine/>
    <w:uiPriority w:val="99"/>
    <w:semiHidden/>
    <w:rsid w:val="0034335B"/>
    <w:pPr>
      <w:ind w:left="840"/>
    </w:pPr>
  </w:style>
  <w:style w:type="character" w:styleId="af0">
    <w:name w:val="Hyperlink"/>
    <w:uiPriority w:val="99"/>
    <w:rsid w:val="003433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63683">
      <w:marLeft w:val="0"/>
      <w:marRight w:val="0"/>
      <w:marTop w:val="0"/>
      <w:marBottom w:val="0"/>
      <w:divBdr>
        <w:top w:val="none" w:sz="0" w:space="0" w:color="auto"/>
        <w:left w:val="none" w:sz="0" w:space="0" w:color="auto"/>
        <w:bottom w:val="none" w:sz="0" w:space="0" w:color="auto"/>
        <w:right w:val="none" w:sz="0" w:space="0" w:color="auto"/>
      </w:divBdr>
      <w:divsChild>
        <w:div w:id="1762263694">
          <w:marLeft w:val="0"/>
          <w:marRight w:val="0"/>
          <w:marTop w:val="0"/>
          <w:marBottom w:val="0"/>
          <w:divBdr>
            <w:top w:val="none" w:sz="0" w:space="0" w:color="auto"/>
            <w:left w:val="none" w:sz="0" w:space="0" w:color="auto"/>
            <w:bottom w:val="none" w:sz="0" w:space="0" w:color="auto"/>
            <w:right w:val="none" w:sz="0" w:space="0" w:color="auto"/>
          </w:divBdr>
          <w:divsChild>
            <w:div w:id="1762263710">
              <w:marLeft w:val="3000"/>
              <w:marRight w:val="2400"/>
              <w:marTop w:val="0"/>
              <w:marBottom w:val="0"/>
              <w:divBdr>
                <w:top w:val="none" w:sz="0" w:space="0" w:color="auto"/>
                <w:left w:val="none" w:sz="0" w:space="0" w:color="auto"/>
                <w:bottom w:val="none" w:sz="0" w:space="0" w:color="auto"/>
                <w:right w:val="none" w:sz="0" w:space="0" w:color="auto"/>
              </w:divBdr>
            </w:div>
          </w:divsChild>
        </w:div>
      </w:divsChild>
    </w:div>
    <w:div w:id="1762263684">
      <w:marLeft w:val="0"/>
      <w:marRight w:val="0"/>
      <w:marTop w:val="0"/>
      <w:marBottom w:val="0"/>
      <w:divBdr>
        <w:top w:val="none" w:sz="0" w:space="0" w:color="auto"/>
        <w:left w:val="none" w:sz="0" w:space="0" w:color="auto"/>
        <w:bottom w:val="none" w:sz="0" w:space="0" w:color="auto"/>
        <w:right w:val="none" w:sz="0" w:space="0" w:color="auto"/>
      </w:divBdr>
      <w:divsChild>
        <w:div w:id="1762263708">
          <w:marLeft w:val="0"/>
          <w:marRight w:val="0"/>
          <w:marTop w:val="0"/>
          <w:marBottom w:val="0"/>
          <w:divBdr>
            <w:top w:val="none" w:sz="0" w:space="0" w:color="auto"/>
            <w:left w:val="none" w:sz="0" w:space="0" w:color="auto"/>
            <w:bottom w:val="none" w:sz="0" w:space="0" w:color="auto"/>
            <w:right w:val="none" w:sz="0" w:space="0" w:color="auto"/>
          </w:divBdr>
          <w:divsChild>
            <w:div w:id="1762263699">
              <w:marLeft w:val="3000"/>
              <w:marRight w:val="2400"/>
              <w:marTop w:val="0"/>
              <w:marBottom w:val="0"/>
              <w:divBdr>
                <w:top w:val="none" w:sz="0" w:space="0" w:color="auto"/>
                <w:left w:val="none" w:sz="0" w:space="0" w:color="auto"/>
                <w:bottom w:val="none" w:sz="0" w:space="0" w:color="auto"/>
                <w:right w:val="none" w:sz="0" w:space="0" w:color="auto"/>
              </w:divBdr>
            </w:div>
          </w:divsChild>
        </w:div>
      </w:divsChild>
    </w:div>
    <w:div w:id="1762263687">
      <w:marLeft w:val="0"/>
      <w:marRight w:val="0"/>
      <w:marTop w:val="0"/>
      <w:marBottom w:val="0"/>
      <w:divBdr>
        <w:top w:val="none" w:sz="0" w:space="0" w:color="auto"/>
        <w:left w:val="none" w:sz="0" w:space="0" w:color="auto"/>
        <w:bottom w:val="none" w:sz="0" w:space="0" w:color="auto"/>
        <w:right w:val="none" w:sz="0" w:space="0" w:color="auto"/>
      </w:divBdr>
      <w:divsChild>
        <w:div w:id="1762263686">
          <w:marLeft w:val="0"/>
          <w:marRight w:val="0"/>
          <w:marTop w:val="0"/>
          <w:marBottom w:val="0"/>
          <w:divBdr>
            <w:top w:val="none" w:sz="0" w:space="0" w:color="auto"/>
            <w:left w:val="none" w:sz="0" w:space="0" w:color="auto"/>
            <w:bottom w:val="none" w:sz="0" w:space="0" w:color="auto"/>
            <w:right w:val="none" w:sz="0" w:space="0" w:color="auto"/>
          </w:divBdr>
          <w:divsChild>
            <w:div w:id="1762263716">
              <w:marLeft w:val="3000"/>
              <w:marRight w:val="2400"/>
              <w:marTop w:val="0"/>
              <w:marBottom w:val="0"/>
              <w:divBdr>
                <w:top w:val="none" w:sz="0" w:space="0" w:color="auto"/>
                <w:left w:val="none" w:sz="0" w:space="0" w:color="auto"/>
                <w:bottom w:val="none" w:sz="0" w:space="0" w:color="auto"/>
                <w:right w:val="none" w:sz="0" w:space="0" w:color="auto"/>
              </w:divBdr>
            </w:div>
          </w:divsChild>
        </w:div>
      </w:divsChild>
    </w:div>
    <w:div w:id="1762263689">
      <w:marLeft w:val="0"/>
      <w:marRight w:val="0"/>
      <w:marTop w:val="0"/>
      <w:marBottom w:val="0"/>
      <w:divBdr>
        <w:top w:val="none" w:sz="0" w:space="0" w:color="auto"/>
        <w:left w:val="none" w:sz="0" w:space="0" w:color="auto"/>
        <w:bottom w:val="none" w:sz="0" w:space="0" w:color="auto"/>
        <w:right w:val="none" w:sz="0" w:space="0" w:color="auto"/>
      </w:divBdr>
      <w:divsChild>
        <w:div w:id="1762263685">
          <w:marLeft w:val="165"/>
          <w:marRight w:val="180"/>
          <w:marTop w:val="135"/>
          <w:marBottom w:val="0"/>
          <w:divBdr>
            <w:top w:val="none" w:sz="0" w:space="0" w:color="auto"/>
            <w:left w:val="none" w:sz="0" w:space="0" w:color="auto"/>
            <w:bottom w:val="none" w:sz="0" w:space="0" w:color="auto"/>
            <w:right w:val="none" w:sz="0" w:space="0" w:color="auto"/>
          </w:divBdr>
          <w:divsChild>
            <w:div w:id="1762263700">
              <w:marLeft w:val="3000"/>
              <w:marRight w:val="3675"/>
              <w:marTop w:val="0"/>
              <w:marBottom w:val="0"/>
              <w:divBdr>
                <w:top w:val="none" w:sz="0" w:space="0" w:color="auto"/>
                <w:left w:val="none" w:sz="0" w:space="0" w:color="auto"/>
                <w:bottom w:val="none" w:sz="0" w:space="0" w:color="auto"/>
                <w:right w:val="none" w:sz="0" w:space="0" w:color="auto"/>
              </w:divBdr>
              <w:divsChild>
                <w:div w:id="17622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63697">
      <w:marLeft w:val="0"/>
      <w:marRight w:val="0"/>
      <w:marTop w:val="0"/>
      <w:marBottom w:val="0"/>
      <w:divBdr>
        <w:top w:val="none" w:sz="0" w:space="0" w:color="auto"/>
        <w:left w:val="none" w:sz="0" w:space="0" w:color="auto"/>
        <w:bottom w:val="none" w:sz="0" w:space="0" w:color="auto"/>
        <w:right w:val="none" w:sz="0" w:space="0" w:color="auto"/>
      </w:divBdr>
      <w:divsChild>
        <w:div w:id="1762263691">
          <w:marLeft w:val="0"/>
          <w:marRight w:val="0"/>
          <w:marTop w:val="0"/>
          <w:marBottom w:val="0"/>
          <w:divBdr>
            <w:top w:val="none" w:sz="0" w:space="0" w:color="auto"/>
            <w:left w:val="none" w:sz="0" w:space="0" w:color="auto"/>
            <w:bottom w:val="none" w:sz="0" w:space="0" w:color="auto"/>
            <w:right w:val="none" w:sz="0" w:space="0" w:color="auto"/>
          </w:divBdr>
          <w:divsChild>
            <w:div w:id="1762263720">
              <w:marLeft w:val="0"/>
              <w:marRight w:val="0"/>
              <w:marTop w:val="0"/>
              <w:marBottom w:val="0"/>
              <w:divBdr>
                <w:top w:val="none" w:sz="0" w:space="0" w:color="auto"/>
                <w:left w:val="none" w:sz="0" w:space="0" w:color="auto"/>
                <w:bottom w:val="none" w:sz="0" w:space="0" w:color="auto"/>
                <w:right w:val="none" w:sz="0" w:space="0" w:color="auto"/>
              </w:divBdr>
              <w:divsChild>
                <w:div w:id="1762263719">
                  <w:marLeft w:val="-13005"/>
                  <w:marRight w:val="0"/>
                  <w:marTop w:val="0"/>
                  <w:marBottom w:val="0"/>
                  <w:divBdr>
                    <w:top w:val="none" w:sz="0" w:space="0" w:color="auto"/>
                    <w:left w:val="none" w:sz="0" w:space="0" w:color="auto"/>
                    <w:bottom w:val="none" w:sz="0" w:space="0" w:color="auto"/>
                    <w:right w:val="none" w:sz="0" w:space="0" w:color="auto"/>
                  </w:divBdr>
                  <w:divsChild>
                    <w:div w:id="1762263715">
                      <w:marLeft w:val="0"/>
                      <w:marRight w:val="0"/>
                      <w:marTop w:val="0"/>
                      <w:marBottom w:val="0"/>
                      <w:divBdr>
                        <w:top w:val="none" w:sz="0" w:space="0" w:color="auto"/>
                        <w:left w:val="none" w:sz="0" w:space="0" w:color="auto"/>
                        <w:bottom w:val="none" w:sz="0" w:space="0" w:color="auto"/>
                        <w:right w:val="none" w:sz="0" w:space="0" w:color="auto"/>
                      </w:divBdr>
                      <w:divsChild>
                        <w:div w:id="1762263717">
                          <w:marLeft w:val="-4725"/>
                          <w:marRight w:val="0"/>
                          <w:marTop w:val="0"/>
                          <w:marBottom w:val="0"/>
                          <w:divBdr>
                            <w:top w:val="none" w:sz="0" w:space="0" w:color="auto"/>
                            <w:left w:val="none" w:sz="0" w:space="0" w:color="auto"/>
                            <w:bottom w:val="none" w:sz="0" w:space="0" w:color="auto"/>
                            <w:right w:val="none" w:sz="0" w:space="0" w:color="auto"/>
                          </w:divBdr>
                          <w:divsChild>
                            <w:div w:id="1762263702">
                              <w:marLeft w:val="4725"/>
                              <w:marRight w:val="510"/>
                              <w:marTop w:val="0"/>
                              <w:marBottom w:val="0"/>
                              <w:divBdr>
                                <w:top w:val="none" w:sz="0" w:space="0" w:color="auto"/>
                                <w:left w:val="none" w:sz="0" w:space="0" w:color="auto"/>
                                <w:bottom w:val="none" w:sz="0" w:space="0" w:color="auto"/>
                                <w:right w:val="none" w:sz="0" w:space="0" w:color="auto"/>
                              </w:divBdr>
                              <w:divsChild>
                                <w:div w:id="1762263690">
                                  <w:marLeft w:val="539"/>
                                  <w:marRight w:val="0"/>
                                  <w:marTop w:val="0"/>
                                  <w:marBottom w:val="0"/>
                                  <w:divBdr>
                                    <w:top w:val="none" w:sz="0" w:space="0" w:color="auto"/>
                                    <w:left w:val="none" w:sz="0" w:space="0" w:color="auto"/>
                                    <w:bottom w:val="none" w:sz="0" w:space="0" w:color="auto"/>
                                    <w:right w:val="none" w:sz="0" w:space="0" w:color="auto"/>
                                  </w:divBdr>
                                </w:div>
                                <w:div w:id="1762263724">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263698">
      <w:marLeft w:val="0"/>
      <w:marRight w:val="0"/>
      <w:marTop w:val="0"/>
      <w:marBottom w:val="0"/>
      <w:divBdr>
        <w:top w:val="none" w:sz="0" w:space="0" w:color="auto"/>
        <w:left w:val="none" w:sz="0" w:space="0" w:color="auto"/>
        <w:bottom w:val="none" w:sz="0" w:space="0" w:color="auto"/>
        <w:right w:val="none" w:sz="0" w:space="0" w:color="auto"/>
      </w:divBdr>
      <w:divsChild>
        <w:div w:id="1762263695">
          <w:marLeft w:val="0"/>
          <w:marRight w:val="0"/>
          <w:marTop w:val="0"/>
          <w:marBottom w:val="0"/>
          <w:divBdr>
            <w:top w:val="none" w:sz="0" w:space="0" w:color="auto"/>
            <w:left w:val="none" w:sz="0" w:space="0" w:color="auto"/>
            <w:bottom w:val="none" w:sz="0" w:space="0" w:color="auto"/>
            <w:right w:val="none" w:sz="0" w:space="0" w:color="auto"/>
          </w:divBdr>
          <w:divsChild>
            <w:div w:id="1762263709">
              <w:marLeft w:val="0"/>
              <w:marRight w:val="0"/>
              <w:marTop w:val="0"/>
              <w:marBottom w:val="0"/>
              <w:divBdr>
                <w:top w:val="none" w:sz="0" w:space="0" w:color="auto"/>
                <w:left w:val="none" w:sz="0" w:space="0" w:color="auto"/>
                <w:bottom w:val="none" w:sz="0" w:space="0" w:color="auto"/>
                <w:right w:val="none" w:sz="0" w:space="0" w:color="auto"/>
              </w:divBdr>
              <w:divsChild>
                <w:div w:id="1762263721">
                  <w:marLeft w:val="-13005"/>
                  <w:marRight w:val="0"/>
                  <w:marTop w:val="0"/>
                  <w:marBottom w:val="0"/>
                  <w:divBdr>
                    <w:top w:val="none" w:sz="0" w:space="0" w:color="auto"/>
                    <w:left w:val="none" w:sz="0" w:space="0" w:color="auto"/>
                    <w:bottom w:val="none" w:sz="0" w:space="0" w:color="auto"/>
                    <w:right w:val="none" w:sz="0" w:space="0" w:color="auto"/>
                  </w:divBdr>
                  <w:divsChild>
                    <w:div w:id="1762263696">
                      <w:marLeft w:val="0"/>
                      <w:marRight w:val="0"/>
                      <w:marTop w:val="0"/>
                      <w:marBottom w:val="0"/>
                      <w:divBdr>
                        <w:top w:val="none" w:sz="0" w:space="0" w:color="auto"/>
                        <w:left w:val="none" w:sz="0" w:space="0" w:color="auto"/>
                        <w:bottom w:val="none" w:sz="0" w:space="0" w:color="auto"/>
                        <w:right w:val="none" w:sz="0" w:space="0" w:color="auto"/>
                      </w:divBdr>
                      <w:divsChild>
                        <w:div w:id="1762263692">
                          <w:marLeft w:val="-4725"/>
                          <w:marRight w:val="0"/>
                          <w:marTop w:val="0"/>
                          <w:marBottom w:val="0"/>
                          <w:divBdr>
                            <w:top w:val="none" w:sz="0" w:space="0" w:color="auto"/>
                            <w:left w:val="none" w:sz="0" w:space="0" w:color="auto"/>
                            <w:bottom w:val="none" w:sz="0" w:space="0" w:color="auto"/>
                            <w:right w:val="none" w:sz="0" w:space="0" w:color="auto"/>
                          </w:divBdr>
                          <w:divsChild>
                            <w:div w:id="1762263704">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263701">
      <w:marLeft w:val="0"/>
      <w:marRight w:val="0"/>
      <w:marTop w:val="0"/>
      <w:marBottom w:val="0"/>
      <w:divBdr>
        <w:top w:val="none" w:sz="0" w:space="0" w:color="auto"/>
        <w:left w:val="none" w:sz="0" w:space="0" w:color="auto"/>
        <w:bottom w:val="none" w:sz="0" w:space="0" w:color="auto"/>
        <w:right w:val="none" w:sz="0" w:space="0" w:color="auto"/>
      </w:divBdr>
      <w:divsChild>
        <w:div w:id="1762263706">
          <w:marLeft w:val="165"/>
          <w:marRight w:val="180"/>
          <w:marTop w:val="135"/>
          <w:marBottom w:val="0"/>
          <w:divBdr>
            <w:top w:val="none" w:sz="0" w:space="0" w:color="auto"/>
            <w:left w:val="none" w:sz="0" w:space="0" w:color="auto"/>
            <w:bottom w:val="none" w:sz="0" w:space="0" w:color="auto"/>
            <w:right w:val="none" w:sz="0" w:space="0" w:color="auto"/>
          </w:divBdr>
          <w:divsChild>
            <w:div w:id="1762263712">
              <w:marLeft w:val="3000"/>
              <w:marRight w:val="3675"/>
              <w:marTop w:val="0"/>
              <w:marBottom w:val="0"/>
              <w:divBdr>
                <w:top w:val="none" w:sz="0" w:space="0" w:color="auto"/>
                <w:left w:val="none" w:sz="0" w:space="0" w:color="auto"/>
                <w:bottom w:val="none" w:sz="0" w:space="0" w:color="auto"/>
                <w:right w:val="none" w:sz="0" w:space="0" w:color="auto"/>
              </w:divBdr>
              <w:divsChild>
                <w:div w:id="1762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63705">
      <w:marLeft w:val="0"/>
      <w:marRight w:val="0"/>
      <w:marTop w:val="0"/>
      <w:marBottom w:val="0"/>
      <w:divBdr>
        <w:top w:val="none" w:sz="0" w:space="0" w:color="auto"/>
        <w:left w:val="none" w:sz="0" w:space="0" w:color="auto"/>
        <w:bottom w:val="none" w:sz="0" w:space="0" w:color="auto"/>
        <w:right w:val="none" w:sz="0" w:space="0" w:color="auto"/>
      </w:divBdr>
      <w:divsChild>
        <w:div w:id="1762263682">
          <w:marLeft w:val="0"/>
          <w:marRight w:val="0"/>
          <w:marTop w:val="0"/>
          <w:marBottom w:val="0"/>
          <w:divBdr>
            <w:top w:val="none" w:sz="0" w:space="0" w:color="auto"/>
            <w:left w:val="none" w:sz="0" w:space="0" w:color="auto"/>
            <w:bottom w:val="none" w:sz="0" w:space="0" w:color="auto"/>
            <w:right w:val="none" w:sz="0" w:space="0" w:color="auto"/>
          </w:divBdr>
          <w:divsChild>
            <w:div w:id="1762263722">
              <w:marLeft w:val="3000"/>
              <w:marRight w:val="2400"/>
              <w:marTop w:val="0"/>
              <w:marBottom w:val="0"/>
              <w:divBdr>
                <w:top w:val="none" w:sz="0" w:space="0" w:color="auto"/>
                <w:left w:val="none" w:sz="0" w:space="0" w:color="auto"/>
                <w:bottom w:val="none" w:sz="0" w:space="0" w:color="auto"/>
                <w:right w:val="none" w:sz="0" w:space="0" w:color="auto"/>
              </w:divBdr>
            </w:div>
          </w:divsChild>
        </w:div>
      </w:divsChild>
    </w:div>
    <w:div w:id="1762263713">
      <w:marLeft w:val="0"/>
      <w:marRight w:val="0"/>
      <w:marTop w:val="0"/>
      <w:marBottom w:val="0"/>
      <w:divBdr>
        <w:top w:val="none" w:sz="0" w:space="0" w:color="auto"/>
        <w:left w:val="none" w:sz="0" w:space="0" w:color="auto"/>
        <w:bottom w:val="none" w:sz="0" w:space="0" w:color="auto"/>
        <w:right w:val="none" w:sz="0" w:space="0" w:color="auto"/>
      </w:divBdr>
      <w:divsChild>
        <w:div w:id="1762263703">
          <w:marLeft w:val="165"/>
          <w:marRight w:val="180"/>
          <w:marTop w:val="135"/>
          <w:marBottom w:val="0"/>
          <w:divBdr>
            <w:top w:val="none" w:sz="0" w:space="0" w:color="auto"/>
            <w:left w:val="none" w:sz="0" w:space="0" w:color="auto"/>
            <w:bottom w:val="none" w:sz="0" w:space="0" w:color="auto"/>
            <w:right w:val="none" w:sz="0" w:space="0" w:color="auto"/>
          </w:divBdr>
          <w:divsChild>
            <w:div w:id="1762263718">
              <w:marLeft w:val="3000"/>
              <w:marRight w:val="3675"/>
              <w:marTop w:val="0"/>
              <w:marBottom w:val="0"/>
              <w:divBdr>
                <w:top w:val="none" w:sz="0" w:space="0" w:color="auto"/>
                <w:left w:val="none" w:sz="0" w:space="0" w:color="auto"/>
                <w:bottom w:val="none" w:sz="0" w:space="0" w:color="auto"/>
                <w:right w:val="none" w:sz="0" w:space="0" w:color="auto"/>
              </w:divBdr>
              <w:divsChild>
                <w:div w:id="17622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63723">
      <w:marLeft w:val="0"/>
      <w:marRight w:val="0"/>
      <w:marTop w:val="0"/>
      <w:marBottom w:val="0"/>
      <w:divBdr>
        <w:top w:val="none" w:sz="0" w:space="0" w:color="auto"/>
        <w:left w:val="none" w:sz="0" w:space="0" w:color="auto"/>
        <w:bottom w:val="none" w:sz="0" w:space="0" w:color="auto"/>
        <w:right w:val="none" w:sz="0" w:space="0" w:color="auto"/>
      </w:divBdr>
      <w:divsChild>
        <w:div w:id="1762263693">
          <w:marLeft w:val="0"/>
          <w:marRight w:val="0"/>
          <w:marTop w:val="0"/>
          <w:marBottom w:val="0"/>
          <w:divBdr>
            <w:top w:val="none" w:sz="0" w:space="0" w:color="auto"/>
            <w:left w:val="none" w:sz="0" w:space="0" w:color="auto"/>
            <w:bottom w:val="none" w:sz="0" w:space="0" w:color="auto"/>
            <w:right w:val="none" w:sz="0" w:space="0" w:color="auto"/>
          </w:divBdr>
          <w:divsChild>
            <w:div w:id="1762263707">
              <w:marLeft w:val="3000"/>
              <w:marRight w:val="24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6640</Words>
  <Characters>37852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Мильберг</dc:creator>
  <cp:keywords/>
  <dc:description/>
  <cp:lastModifiedBy>admin</cp:lastModifiedBy>
  <cp:revision>2</cp:revision>
  <dcterms:created xsi:type="dcterms:W3CDTF">2014-03-06T09:52:00Z</dcterms:created>
  <dcterms:modified xsi:type="dcterms:W3CDTF">2014-03-06T09:52:00Z</dcterms:modified>
</cp:coreProperties>
</file>