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AC" w:rsidRPr="00AB34E6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  <w:r w:rsidRPr="00AB34E6">
        <w:rPr>
          <w:sz w:val="28"/>
          <w:szCs w:val="28"/>
        </w:rPr>
        <w:t>Академия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МВД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</w:p>
    <w:p w:rsidR="00080EAC" w:rsidRPr="00AB34E6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  <w:r w:rsidRPr="00AB34E6">
        <w:rPr>
          <w:sz w:val="28"/>
          <w:szCs w:val="28"/>
        </w:rPr>
        <w:t>Кафедра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</w:p>
    <w:p w:rsidR="00080EAC" w:rsidRPr="00AB34E6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080EAC" w:rsidRPr="00AB34E6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080EAC" w:rsidRPr="00AB34E6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080EAC" w:rsidRPr="00AB34E6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080EAC" w:rsidRPr="00AB34E6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080EAC" w:rsidRPr="00AB34E6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080EAC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AB34E6" w:rsidRDefault="00AB34E6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AB34E6" w:rsidRDefault="00AB34E6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AB34E6" w:rsidRDefault="00AB34E6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AB34E6" w:rsidRDefault="00AB34E6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AB34E6" w:rsidRPr="00AB34E6" w:rsidRDefault="00AB34E6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080EAC" w:rsidRPr="00AB34E6" w:rsidRDefault="008E191B" w:rsidP="00AB34E6">
      <w:pPr>
        <w:spacing w:line="360" w:lineRule="auto"/>
        <w:ind w:firstLine="709"/>
        <w:jc w:val="center"/>
        <w:rPr>
          <w:sz w:val="28"/>
          <w:szCs w:val="40"/>
        </w:rPr>
      </w:pPr>
      <w:r w:rsidRPr="00AB34E6">
        <w:rPr>
          <w:sz w:val="28"/>
          <w:szCs w:val="40"/>
        </w:rPr>
        <w:t>Курсовая</w:t>
      </w:r>
      <w:r w:rsidR="00AB34E6" w:rsidRPr="00AB34E6">
        <w:rPr>
          <w:sz w:val="28"/>
          <w:szCs w:val="40"/>
        </w:rPr>
        <w:t xml:space="preserve"> </w:t>
      </w:r>
      <w:r w:rsidRPr="00AB34E6">
        <w:rPr>
          <w:sz w:val="28"/>
          <w:szCs w:val="40"/>
        </w:rPr>
        <w:t>работа</w:t>
      </w:r>
    </w:p>
    <w:p w:rsidR="008E191B" w:rsidRPr="00AB34E6" w:rsidRDefault="008E191B" w:rsidP="00AB34E6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AB34E6">
        <w:rPr>
          <w:b/>
          <w:sz w:val="28"/>
          <w:szCs w:val="44"/>
        </w:rPr>
        <w:t>Тема:</w:t>
      </w:r>
      <w:r w:rsidR="00AB34E6" w:rsidRPr="00AB34E6">
        <w:rPr>
          <w:b/>
          <w:sz w:val="28"/>
          <w:szCs w:val="44"/>
        </w:rPr>
        <w:t xml:space="preserve"> </w:t>
      </w:r>
      <w:r w:rsidRPr="00AB34E6">
        <w:rPr>
          <w:b/>
          <w:sz w:val="28"/>
          <w:szCs w:val="44"/>
        </w:rPr>
        <w:t>Личные</w:t>
      </w:r>
      <w:r w:rsidR="00AB34E6" w:rsidRPr="00AB34E6">
        <w:rPr>
          <w:b/>
          <w:sz w:val="28"/>
          <w:szCs w:val="44"/>
        </w:rPr>
        <w:t xml:space="preserve"> </w:t>
      </w:r>
      <w:r w:rsidRPr="00AB34E6">
        <w:rPr>
          <w:b/>
          <w:sz w:val="28"/>
          <w:szCs w:val="44"/>
        </w:rPr>
        <w:t>права</w:t>
      </w:r>
      <w:r w:rsidR="00AB34E6" w:rsidRPr="00AB34E6">
        <w:rPr>
          <w:b/>
          <w:sz w:val="28"/>
          <w:szCs w:val="44"/>
        </w:rPr>
        <w:t xml:space="preserve"> </w:t>
      </w:r>
      <w:r w:rsidRPr="00AB34E6">
        <w:rPr>
          <w:b/>
          <w:sz w:val="28"/>
          <w:szCs w:val="44"/>
        </w:rPr>
        <w:t>и</w:t>
      </w:r>
      <w:r w:rsidR="00AB34E6" w:rsidRPr="00AB34E6">
        <w:rPr>
          <w:b/>
          <w:sz w:val="28"/>
          <w:szCs w:val="44"/>
        </w:rPr>
        <w:t xml:space="preserve"> </w:t>
      </w:r>
      <w:r w:rsidRPr="00AB34E6">
        <w:rPr>
          <w:b/>
          <w:sz w:val="28"/>
          <w:szCs w:val="44"/>
        </w:rPr>
        <w:t>свободы</w:t>
      </w:r>
    </w:p>
    <w:p w:rsidR="00080EAC" w:rsidRPr="00AB34E6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080EAC" w:rsidRPr="00AB34E6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080EAC" w:rsidRPr="00AB34E6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5C516F" w:rsidRPr="00AB34E6" w:rsidRDefault="005C516F" w:rsidP="00AB34E6">
      <w:pPr>
        <w:spacing w:line="360" w:lineRule="auto"/>
        <w:ind w:firstLine="709"/>
        <w:jc w:val="center"/>
        <w:rPr>
          <w:sz w:val="28"/>
        </w:rPr>
      </w:pPr>
    </w:p>
    <w:p w:rsidR="005C516F" w:rsidRPr="00AB34E6" w:rsidRDefault="005C516F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5C516F" w:rsidRPr="00AB34E6" w:rsidRDefault="005C516F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221548" w:rsidRPr="00AB34E6" w:rsidRDefault="00221548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221548" w:rsidRPr="00AB34E6" w:rsidRDefault="00221548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221548" w:rsidRPr="00AB34E6" w:rsidRDefault="00221548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542E92" w:rsidRPr="00AB34E6" w:rsidRDefault="00542E92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542E92" w:rsidRDefault="00542E92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AB34E6" w:rsidRPr="00AB34E6" w:rsidRDefault="00AB34E6" w:rsidP="00AB34E6">
      <w:pPr>
        <w:spacing w:line="360" w:lineRule="auto"/>
        <w:ind w:firstLine="709"/>
        <w:jc w:val="center"/>
        <w:rPr>
          <w:sz w:val="28"/>
          <w:szCs w:val="28"/>
        </w:rPr>
      </w:pPr>
    </w:p>
    <w:p w:rsidR="00AB34E6" w:rsidRDefault="00080EAC" w:rsidP="00AB34E6">
      <w:pPr>
        <w:spacing w:line="360" w:lineRule="auto"/>
        <w:ind w:firstLine="709"/>
        <w:jc w:val="center"/>
        <w:rPr>
          <w:sz w:val="28"/>
          <w:szCs w:val="28"/>
        </w:rPr>
      </w:pP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Минск</w:t>
      </w:r>
      <w:r w:rsid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2008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</w:p>
    <w:p w:rsidR="00AB34E6" w:rsidRPr="00AB34E6" w:rsidRDefault="00AB34E6" w:rsidP="00AB34E6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B34E6">
        <w:rPr>
          <w:b/>
          <w:sz w:val="28"/>
          <w:szCs w:val="28"/>
        </w:rPr>
        <w:t>План</w:t>
      </w:r>
    </w:p>
    <w:p w:rsidR="00AB34E6" w:rsidRPr="00AB34E6" w:rsidRDefault="00AB34E6" w:rsidP="00AB34E6">
      <w:pPr>
        <w:spacing w:line="360" w:lineRule="auto"/>
        <w:ind w:firstLine="709"/>
        <w:rPr>
          <w:sz w:val="28"/>
          <w:szCs w:val="28"/>
        </w:rPr>
      </w:pP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Введение</w:t>
      </w:r>
    </w:p>
    <w:p w:rsidR="00F04E3B" w:rsidRDefault="00F04E3B" w:rsidP="00AB34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1.Понятие личных прав и </w:t>
      </w:r>
      <w:r w:rsidR="00AB34E6" w:rsidRPr="00AB34E6">
        <w:rPr>
          <w:sz w:val="28"/>
          <w:szCs w:val="28"/>
        </w:rPr>
        <w:t>свобод</w:t>
      </w:r>
      <w:r>
        <w:rPr>
          <w:sz w:val="28"/>
          <w:szCs w:val="28"/>
        </w:rPr>
        <w:t>.</w:t>
      </w:r>
    </w:p>
    <w:p w:rsidR="00AB34E6" w:rsidRPr="00AB34E6" w:rsidRDefault="00F04E3B" w:rsidP="00AB34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4E6" w:rsidRPr="00AB34E6">
        <w:rPr>
          <w:sz w:val="28"/>
          <w:szCs w:val="28"/>
        </w:rPr>
        <w:t>Характеристика личных прав и свобод в соответствии с законодательством Республики Беларусь</w:t>
      </w:r>
    </w:p>
    <w:p w:rsidR="00AB34E6" w:rsidRPr="00AB34E6" w:rsidRDefault="00F04E3B" w:rsidP="00AB34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34E6" w:rsidRPr="00AB34E6">
        <w:rPr>
          <w:sz w:val="28"/>
          <w:szCs w:val="28"/>
        </w:rPr>
        <w:t>.Судебные гарантии обеспечения личных прав и свобод</w:t>
      </w:r>
    </w:p>
    <w:p w:rsidR="005C516F" w:rsidRDefault="00AB34E6" w:rsidP="00F04E3B">
      <w:pPr>
        <w:spacing w:line="360" w:lineRule="auto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Заключение</w:t>
      </w:r>
    </w:p>
    <w:p w:rsidR="00F04E3B" w:rsidRPr="00F04E3B" w:rsidRDefault="00F04E3B" w:rsidP="00F04E3B">
      <w:pPr>
        <w:spacing w:line="360" w:lineRule="auto"/>
        <w:jc w:val="both"/>
        <w:rPr>
          <w:sz w:val="28"/>
          <w:szCs w:val="28"/>
        </w:rPr>
      </w:pPr>
      <w:r w:rsidRPr="00F04E3B">
        <w:rPr>
          <w:sz w:val="28"/>
          <w:szCs w:val="28"/>
        </w:rPr>
        <w:t>Литература</w:t>
      </w:r>
    </w:p>
    <w:p w:rsidR="005C516F" w:rsidRPr="00AB34E6" w:rsidRDefault="005C516F" w:rsidP="00AB34E6">
      <w:pPr>
        <w:spacing w:line="360" w:lineRule="auto"/>
        <w:ind w:firstLine="709"/>
        <w:jc w:val="both"/>
        <w:rPr>
          <w:sz w:val="28"/>
          <w:szCs w:val="28"/>
        </w:rPr>
      </w:pPr>
    </w:p>
    <w:p w:rsidR="00EF2F8E" w:rsidRDefault="00EF2F8E" w:rsidP="00AB34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34E6">
        <w:rPr>
          <w:sz w:val="28"/>
          <w:szCs w:val="28"/>
        </w:rPr>
        <w:br w:type="page"/>
      </w:r>
      <w:r w:rsidRPr="00AB34E6">
        <w:rPr>
          <w:b/>
          <w:sz w:val="28"/>
          <w:szCs w:val="28"/>
        </w:rPr>
        <w:t>Введение</w:t>
      </w:r>
    </w:p>
    <w:p w:rsidR="00AB34E6" w:rsidRPr="00AB34E6" w:rsidRDefault="00AB34E6" w:rsidP="00AB34E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34E6" w:rsidRPr="00AB34E6" w:rsidRDefault="00EF2F8E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Характер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взаимоотношений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важнейшим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показателем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состояния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перспектив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развития.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Невозможно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понять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современное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современного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изучения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многообразных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людей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государством.</w:t>
      </w:r>
    </w:p>
    <w:p w:rsidR="00AB34E6" w:rsidRPr="00AB34E6" w:rsidRDefault="00EF2F8E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Личность</w:t>
      </w:r>
      <w:r w:rsidR="00AB34E6" w:rsidRPr="00AB34E6">
        <w:rPr>
          <w:sz w:val="28"/>
          <w:szCs w:val="28"/>
        </w:rPr>
        <w:t xml:space="preserve"> </w:t>
      </w:r>
      <w:r w:rsidR="00E519DA"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индивидуально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определенная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совокупность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социально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значимых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свойств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проявляющихся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людьми.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Понятие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характеристики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отдельного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органически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особенностями.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Общество</w:t>
      </w:r>
      <w:r w:rsidR="00AB34E6" w:rsidRPr="00AB34E6">
        <w:rPr>
          <w:sz w:val="28"/>
          <w:szCs w:val="28"/>
        </w:rPr>
        <w:t xml:space="preserve"> </w:t>
      </w:r>
      <w:r w:rsidR="00E519DA"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исторически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развивающаяся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система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людьми,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продукт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взаимодействия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людей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процессе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совместной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жизнедеятельности.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взаимообусловливающие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существующие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неразрывном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единстве.</w:t>
      </w:r>
    </w:p>
    <w:p w:rsidR="00AB34E6" w:rsidRPr="00AB34E6" w:rsidRDefault="00EF2F8E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Фактическое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положение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масштаб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выражаются,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прежде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всего,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материальных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духовных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возможностях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обязанностях,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количество,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составляют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содержательную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характеристику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состояния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конкретной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практически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возникают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результат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сложного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взаимодействия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конкретных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людей,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предопределены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серьезные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различия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материальном,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социальном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положении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людьми.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зависимости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времени,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исторического,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географического,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политического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пространства,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объективных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субъективных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факторов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существенно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разнятся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показатели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состояния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Поэтому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например,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условиях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современной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Европы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содержанию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принципиально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отличаются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периода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Второй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мировой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войны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эпохи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диктатуры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пролетариата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России.</w:t>
      </w:r>
    </w:p>
    <w:p w:rsidR="00AB34E6" w:rsidRPr="00AB34E6" w:rsidRDefault="00EF2F8E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государственно-организованном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системе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факторов,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определяющих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положение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исключительно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важная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роль.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Значение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обусловлено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относительной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независимостью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значительной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самостоятельностью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рычагами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воздействия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монопольно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располагает.</w:t>
      </w:r>
    </w:p>
    <w:p w:rsidR="00AB34E6" w:rsidRPr="00AB34E6" w:rsidRDefault="00EF2F8E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Государственная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организация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выступает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официальный,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уполномоченный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представитель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силу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носят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преимущественно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государственно-правовой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характер,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поскольку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выступает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государство.</w:t>
      </w:r>
    </w:p>
    <w:p w:rsidR="00AB34E6" w:rsidRPr="00AB34E6" w:rsidRDefault="00EF2F8E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силу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принципа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суверенности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любой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территории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подпадает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юрисдикцию,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становится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адресатом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исходящих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общеобязательных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предписаний.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Устойчивая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конкретным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обычно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находит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выражение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институте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республиках)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подданства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монархиях).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подданства,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несмотря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различия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едина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(формально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подданство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означает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преданность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монарху).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выражается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наличии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устойчивой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политико-правовой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отдельной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государством.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означает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конкретному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приобретение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специфических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наличие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круга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взаимных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внутри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пределами.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праву.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становятся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важной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чертой,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характеризующей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положение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Состояние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морально-политическим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исполнять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пользоваться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свободами,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граждан.</w:t>
      </w:r>
    </w:p>
    <w:p w:rsidR="00AB34E6" w:rsidRPr="00AB34E6" w:rsidRDefault="00EF2F8E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Целью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работы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обобщение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результатов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исследования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результате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глубокой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обработки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нормативно-правовых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авторских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исследований,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выявление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особенностей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института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гражданина.</w:t>
      </w:r>
    </w:p>
    <w:p w:rsidR="00AB34E6" w:rsidRPr="00AB34E6" w:rsidRDefault="00EF2F8E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Задачей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исследования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обобщение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результатов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исследований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нормативно-правовых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регулирующих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исследование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работы,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посвященной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тематике,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найти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закономерности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путем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обработки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практики.</w:t>
      </w:r>
    </w:p>
    <w:p w:rsidR="000A11B5" w:rsidRDefault="00EF2F8E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Объектом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исследования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авторские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работы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нормативно-правовые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степени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затрагивают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вопросы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Предметом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исследования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развитие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современное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состояние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регулирования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</w:t>
      </w:r>
      <w:r w:rsidR="000A11B5" w:rsidRPr="00AB34E6">
        <w:rPr>
          <w:sz w:val="28"/>
          <w:szCs w:val="28"/>
        </w:rPr>
        <w:t>ажданина</w:t>
      </w:r>
      <w:r w:rsidR="00AB34E6" w:rsidRPr="00AB34E6">
        <w:rPr>
          <w:sz w:val="28"/>
          <w:szCs w:val="28"/>
        </w:rPr>
        <w:t xml:space="preserve"> </w:t>
      </w:r>
      <w:r w:rsidR="000A11B5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0A11B5" w:rsidRPr="00AB34E6">
        <w:rPr>
          <w:sz w:val="28"/>
          <w:szCs w:val="28"/>
        </w:rPr>
        <w:t>Республике</w:t>
      </w:r>
      <w:r w:rsidR="00AB34E6" w:rsidRPr="00AB34E6">
        <w:rPr>
          <w:sz w:val="28"/>
          <w:szCs w:val="28"/>
        </w:rPr>
        <w:t xml:space="preserve"> </w:t>
      </w:r>
      <w:r w:rsidR="000A11B5" w:rsidRPr="00AB34E6">
        <w:rPr>
          <w:sz w:val="28"/>
          <w:szCs w:val="28"/>
        </w:rPr>
        <w:t>Беларусь.</w:t>
      </w:r>
    </w:p>
    <w:p w:rsidR="00E63594" w:rsidRPr="00043A06" w:rsidRDefault="00F04E3B" w:rsidP="00E63594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043A06">
        <w:rPr>
          <w:b/>
          <w:color w:val="FFFFFF"/>
          <w:sz w:val="28"/>
          <w:szCs w:val="28"/>
        </w:rPr>
        <w:t>личная</w:t>
      </w:r>
      <w:r w:rsidR="00E63594" w:rsidRPr="00043A06">
        <w:rPr>
          <w:b/>
          <w:color w:val="FFFFFF"/>
          <w:sz w:val="28"/>
          <w:szCs w:val="28"/>
        </w:rPr>
        <w:t xml:space="preserve"> право свобода</w:t>
      </w:r>
    </w:p>
    <w:p w:rsidR="00AB34E6" w:rsidRDefault="00AB34E6" w:rsidP="00AB34E6">
      <w:pPr>
        <w:spacing w:line="360" w:lineRule="auto"/>
        <w:ind w:firstLine="709"/>
        <w:jc w:val="both"/>
        <w:rPr>
          <w:sz w:val="28"/>
          <w:szCs w:val="28"/>
        </w:rPr>
      </w:pPr>
    </w:p>
    <w:p w:rsidR="00AB34E6" w:rsidRPr="00AB34E6" w:rsidRDefault="00AB34E6" w:rsidP="00AB34E6">
      <w:pPr>
        <w:spacing w:line="360" w:lineRule="auto"/>
        <w:ind w:firstLine="709"/>
        <w:jc w:val="both"/>
        <w:rPr>
          <w:sz w:val="28"/>
          <w:szCs w:val="28"/>
        </w:rPr>
        <w:sectPr w:rsidR="00AB34E6" w:rsidRPr="00AB34E6" w:rsidSect="00AB34E6">
          <w:headerReference w:type="default" r:id="rId8"/>
          <w:footerReference w:type="even" r:id="rId9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21548" w:rsidRDefault="000A11B5" w:rsidP="00AB34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34E6">
        <w:rPr>
          <w:b/>
          <w:sz w:val="28"/>
          <w:szCs w:val="28"/>
        </w:rPr>
        <w:t>1.</w:t>
      </w:r>
      <w:r w:rsidR="00542E92" w:rsidRPr="00AB34E6">
        <w:rPr>
          <w:b/>
          <w:sz w:val="28"/>
          <w:szCs w:val="28"/>
        </w:rPr>
        <w:t>Понятие</w:t>
      </w:r>
      <w:r w:rsidR="00AB34E6" w:rsidRPr="00AB34E6">
        <w:rPr>
          <w:b/>
          <w:sz w:val="28"/>
          <w:szCs w:val="28"/>
        </w:rPr>
        <w:t xml:space="preserve"> </w:t>
      </w:r>
      <w:r w:rsidR="00542E92" w:rsidRPr="00AB34E6">
        <w:rPr>
          <w:b/>
          <w:sz w:val="28"/>
          <w:szCs w:val="28"/>
        </w:rPr>
        <w:t>личных</w:t>
      </w:r>
      <w:r w:rsidR="00AB34E6" w:rsidRPr="00AB34E6">
        <w:rPr>
          <w:b/>
          <w:sz w:val="28"/>
          <w:szCs w:val="28"/>
        </w:rPr>
        <w:t xml:space="preserve"> </w:t>
      </w:r>
      <w:r w:rsidR="00542E92" w:rsidRPr="00AB34E6">
        <w:rPr>
          <w:b/>
          <w:sz w:val="28"/>
          <w:szCs w:val="28"/>
        </w:rPr>
        <w:t>прав</w:t>
      </w:r>
      <w:r w:rsidR="00AB34E6" w:rsidRPr="00AB34E6">
        <w:rPr>
          <w:b/>
          <w:sz w:val="28"/>
          <w:szCs w:val="28"/>
        </w:rPr>
        <w:t xml:space="preserve"> </w:t>
      </w:r>
      <w:r w:rsidR="00542E92" w:rsidRPr="00AB34E6">
        <w:rPr>
          <w:b/>
          <w:sz w:val="28"/>
          <w:szCs w:val="28"/>
        </w:rPr>
        <w:t>и</w:t>
      </w:r>
      <w:r w:rsidR="00AB34E6" w:rsidRPr="00AB34E6">
        <w:rPr>
          <w:b/>
          <w:sz w:val="28"/>
          <w:szCs w:val="28"/>
        </w:rPr>
        <w:t xml:space="preserve"> </w:t>
      </w:r>
      <w:r w:rsidR="00542E92" w:rsidRPr="00AB34E6">
        <w:rPr>
          <w:b/>
          <w:sz w:val="28"/>
          <w:szCs w:val="28"/>
        </w:rPr>
        <w:t>свобод</w:t>
      </w:r>
    </w:p>
    <w:p w:rsidR="00AB34E6" w:rsidRPr="00AB34E6" w:rsidRDefault="00AB34E6" w:rsidP="00AB34E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2E92" w:rsidRPr="00AB34E6" w:rsidRDefault="00542E92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Учение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фундаментальных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концепций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человеческой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цивилизации.</w:t>
      </w:r>
      <w:r w:rsidR="00AB34E6" w:rsidRPr="00AB34E6">
        <w:rPr>
          <w:sz w:val="28"/>
          <w:szCs w:val="28"/>
        </w:rPr>
        <w:t xml:space="preserve"> </w:t>
      </w:r>
      <w:r w:rsidR="000A11B5" w:rsidRPr="00AB34E6">
        <w:rPr>
          <w:sz w:val="28"/>
          <w:szCs w:val="28"/>
        </w:rPr>
        <w:t>З</w:t>
      </w:r>
      <w:r w:rsidRPr="00AB34E6">
        <w:rPr>
          <w:sz w:val="28"/>
          <w:szCs w:val="28"/>
        </w:rPr>
        <w:t>аконодательное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обеспечени</w:t>
      </w:r>
      <w:r w:rsidR="00B361A0" w:rsidRPr="00AB34E6">
        <w:rPr>
          <w:sz w:val="28"/>
          <w:szCs w:val="28"/>
        </w:rPr>
        <w:t>е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принципиальным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требованием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правового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государства.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Однако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существует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множество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теорий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взглядов,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касающихся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природы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юридического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выражения,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значительно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различаются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между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собой.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Один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них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состоит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том,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принадлежат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ему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рождения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неотъемлемы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него.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Задача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же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общества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состоит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том,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чтобы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закреплять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эти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юридически,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обеспечивать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их,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допускать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="00B361A0" w:rsidRPr="00AB34E6">
        <w:rPr>
          <w:sz w:val="28"/>
          <w:szCs w:val="28"/>
        </w:rPr>
        <w:t>нарушения</w:t>
      </w:r>
      <w:r w:rsidR="00497D70" w:rsidRPr="00AB34E6">
        <w:rPr>
          <w:sz w:val="28"/>
          <w:szCs w:val="28"/>
        </w:rPr>
        <w:t>.</w:t>
      </w:r>
      <w:r w:rsidR="00AB34E6" w:rsidRPr="00AB34E6">
        <w:rPr>
          <w:sz w:val="28"/>
          <w:szCs w:val="28"/>
        </w:rPr>
        <w:t xml:space="preserve"> </w:t>
      </w:r>
      <w:r w:rsidR="00497D70" w:rsidRPr="00AB34E6">
        <w:rPr>
          <w:sz w:val="28"/>
          <w:szCs w:val="28"/>
        </w:rPr>
        <w:t>Такой</w:t>
      </w:r>
      <w:r w:rsidR="00AB34E6" w:rsidRPr="00AB34E6">
        <w:rPr>
          <w:sz w:val="28"/>
          <w:szCs w:val="28"/>
        </w:rPr>
        <w:t xml:space="preserve"> </w:t>
      </w:r>
      <w:r w:rsidR="00497D70" w:rsidRPr="00AB34E6">
        <w:rPr>
          <w:sz w:val="28"/>
          <w:szCs w:val="28"/>
        </w:rPr>
        <w:t>подход</w:t>
      </w:r>
      <w:r w:rsidR="00AB34E6" w:rsidRPr="00AB34E6">
        <w:rPr>
          <w:sz w:val="28"/>
          <w:szCs w:val="28"/>
        </w:rPr>
        <w:t xml:space="preserve"> </w:t>
      </w:r>
      <w:r w:rsidR="00497D70" w:rsidRPr="00AB34E6">
        <w:rPr>
          <w:sz w:val="28"/>
          <w:szCs w:val="28"/>
        </w:rPr>
        <w:t>характерен</w:t>
      </w:r>
      <w:r w:rsidR="00AB34E6" w:rsidRPr="00AB34E6">
        <w:rPr>
          <w:sz w:val="28"/>
          <w:szCs w:val="28"/>
        </w:rPr>
        <w:t xml:space="preserve"> </w:t>
      </w:r>
      <w:r w:rsidR="00497D70"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="00497D70" w:rsidRPr="00AB34E6">
        <w:rPr>
          <w:sz w:val="28"/>
          <w:szCs w:val="28"/>
        </w:rPr>
        <w:t>демократического</w:t>
      </w:r>
      <w:r w:rsidR="00AB34E6" w:rsidRPr="00AB34E6">
        <w:rPr>
          <w:sz w:val="28"/>
          <w:szCs w:val="28"/>
        </w:rPr>
        <w:t xml:space="preserve"> </w:t>
      </w:r>
      <w:r w:rsidR="00497D70" w:rsidRPr="00AB34E6">
        <w:rPr>
          <w:sz w:val="28"/>
          <w:szCs w:val="28"/>
        </w:rPr>
        <w:t>общества,</w:t>
      </w:r>
      <w:r w:rsidR="00AB34E6" w:rsidRPr="00AB34E6">
        <w:rPr>
          <w:sz w:val="28"/>
          <w:szCs w:val="28"/>
        </w:rPr>
        <w:t xml:space="preserve"> </w:t>
      </w:r>
      <w:r w:rsidR="00497D70" w:rsidRPr="00AB34E6">
        <w:rPr>
          <w:sz w:val="28"/>
          <w:szCs w:val="28"/>
        </w:rPr>
        <w:t>социального</w:t>
      </w:r>
      <w:r w:rsidR="00AB34E6" w:rsidRPr="00AB34E6">
        <w:rPr>
          <w:sz w:val="28"/>
          <w:szCs w:val="28"/>
        </w:rPr>
        <w:t xml:space="preserve"> </w:t>
      </w:r>
      <w:r w:rsidR="00497D70" w:rsidRPr="00AB34E6">
        <w:rPr>
          <w:sz w:val="28"/>
          <w:szCs w:val="28"/>
        </w:rPr>
        <w:t>правового</w:t>
      </w:r>
      <w:r w:rsidR="00AB34E6" w:rsidRPr="00AB34E6">
        <w:rPr>
          <w:sz w:val="28"/>
          <w:szCs w:val="28"/>
        </w:rPr>
        <w:t xml:space="preserve"> </w:t>
      </w:r>
      <w:r w:rsidR="00497D70" w:rsidRPr="00AB34E6">
        <w:rPr>
          <w:sz w:val="28"/>
          <w:szCs w:val="28"/>
        </w:rPr>
        <w:t>государства.</w:t>
      </w:r>
    </w:p>
    <w:p w:rsidR="008C1FBE" w:rsidRPr="00AB34E6" w:rsidRDefault="00497D70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Впервые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законодательное</w:t>
      </w:r>
      <w:r w:rsidR="00AB34E6" w:rsidRPr="00AB34E6">
        <w:rPr>
          <w:sz w:val="28"/>
          <w:szCs w:val="28"/>
        </w:rPr>
        <w:t xml:space="preserve"> </w:t>
      </w:r>
      <w:r w:rsidR="008C1FBE" w:rsidRPr="00AB34E6">
        <w:rPr>
          <w:sz w:val="28"/>
          <w:szCs w:val="28"/>
        </w:rPr>
        <w:t>выражение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естественных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получили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американского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штата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Вирджиния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(Вирджинская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декларация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1776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Декларации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независимости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США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(1776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затем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Билле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1796г.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1789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принята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французская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Декларация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которая</w:t>
      </w:r>
      <w:r w:rsidR="00AB34E6" w:rsidRPr="00AB34E6">
        <w:rPr>
          <w:sz w:val="28"/>
          <w:szCs w:val="28"/>
        </w:rPr>
        <w:t xml:space="preserve"> </w:t>
      </w:r>
      <w:r w:rsidR="008C1FBE" w:rsidRPr="00AB34E6">
        <w:rPr>
          <w:sz w:val="28"/>
          <w:szCs w:val="28"/>
        </w:rPr>
        <w:t>оказала</w:t>
      </w:r>
      <w:r w:rsidR="00AB34E6" w:rsidRPr="00AB34E6">
        <w:rPr>
          <w:sz w:val="28"/>
          <w:szCs w:val="28"/>
        </w:rPr>
        <w:t xml:space="preserve"> </w:t>
      </w:r>
      <w:r w:rsidR="008C1FBE" w:rsidRPr="00AB34E6">
        <w:rPr>
          <w:sz w:val="28"/>
          <w:szCs w:val="28"/>
        </w:rPr>
        <w:t>огромное</w:t>
      </w:r>
      <w:r w:rsidR="00AB34E6" w:rsidRPr="00AB34E6">
        <w:rPr>
          <w:sz w:val="28"/>
          <w:szCs w:val="28"/>
        </w:rPr>
        <w:t xml:space="preserve"> </w:t>
      </w:r>
      <w:r w:rsidR="008C1FBE" w:rsidRPr="00AB34E6">
        <w:rPr>
          <w:sz w:val="28"/>
          <w:szCs w:val="28"/>
        </w:rPr>
        <w:t>влияние</w:t>
      </w:r>
      <w:r w:rsidR="00AB34E6" w:rsidRPr="00AB34E6">
        <w:rPr>
          <w:sz w:val="28"/>
          <w:szCs w:val="28"/>
        </w:rPr>
        <w:t xml:space="preserve"> </w:t>
      </w:r>
      <w:r w:rsidR="008C1FBE"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="008C1FBE" w:rsidRPr="00AB34E6">
        <w:rPr>
          <w:sz w:val="28"/>
          <w:szCs w:val="28"/>
        </w:rPr>
        <w:t>политическое</w:t>
      </w:r>
      <w:r w:rsidR="00AB34E6" w:rsidRPr="00AB34E6">
        <w:rPr>
          <w:sz w:val="28"/>
          <w:szCs w:val="28"/>
        </w:rPr>
        <w:t xml:space="preserve"> </w:t>
      </w:r>
      <w:r w:rsidR="008C1FBE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8C1FBE" w:rsidRPr="00AB34E6">
        <w:rPr>
          <w:sz w:val="28"/>
          <w:szCs w:val="28"/>
        </w:rPr>
        <w:t>правовое</w:t>
      </w:r>
      <w:r w:rsidR="00AB34E6" w:rsidRPr="00AB34E6">
        <w:rPr>
          <w:sz w:val="28"/>
          <w:szCs w:val="28"/>
        </w:rPr>
        <w:t xml:space="preserve"> </w:t>
      </w:r>
      <w:r w:rsidR="008C1FBE" w:rsidRPr="00AB34E6">
        <w:rPr>
          <w:sz w:val="28"/>
          <w:szCs w:val="28"/>
        </w:rPr>
        <w:t>развитие</w:t>
      </w:r>
      <w:r w:rsidR="00AB34E6" w:rsidRPr="00AB34E6">
        <w:rPr>
          <w:sz w:val="28"/>
          <w:szCs w:val="28"/>
        </w:rPr>
        <w:t xml:space="preserve"> </w:t>
      </w:r>
      <w:r w:rsidR="008C1FBE" w:rsidRPr="00AB34E6">
        <w:rPr>
          <w:sz w:val="28"/>
          <w:szCs w:val="28"/>
        </w:rPr>
        <w:t>многих</w:t>
      </w:r>
      <w:r w:rsidR="00AB34E6" w:rsidRPr="00AB34E6">
        <w:rPr>
          <w:sz w:val="28"/>
          <w:szCs w:val="28"/>
        </w:rPr>
        <w:t xml:space="preserve"> </w:t>
      </w:r>
      <w:r w:rsidR="008C1FBE" w:rsidRPr="00AB34E6">
        <w:rPr>
          <w:sz w:val="28"/>
          <w:szCs w:val="28"/>
        </w:rPr>
        <w:t>стран.</w:t>
      </w:r>
    </w:p>
    <w:p w:rsidR="008C1FBE" w:rsidRPr="00AB34E6" w:rsidRDefault="008C1FBE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Принципиальной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особенностью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названных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явилось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разграничение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категории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–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присущие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рождения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рассматриваемые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естественные,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неотчуждаемые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зависящие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устанавливаются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властью,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зависят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законодателя.</w:t>
      </w:r>
    </w:p>
    <w:p w:rsidR="00B952A7" w:rsidRPr="00AB34E6" w:rsidRDefault="008C1FBE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Государство,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следовательно,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естественные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высшей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ценности,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обст</w:t>
      </w:r>
      <w:r w:rsidR="00B952A7" w:rsidRPr="00AB34E6">
        <w:rPr>
          <w:sz w:val="28"/>
          <w:szCs w:val="28"/>
        </w:rPr>
        <w:t>оятельствах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посягать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них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препятствовать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осуществлению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главным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образом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путем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собственного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невмешательства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ограничения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своей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активности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отношении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каждой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отдельной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личности,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автономии,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свободы.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того,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государство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обязано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обеспечить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соответствие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гражданина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правам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поскольку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именно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последних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заключены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истинная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справедливость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подлинная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гуманность,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обусловленные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самой</w:t>
      </w:r>
      <w:r w:rsidR="00AB34E6" w:rsidRPr="00AB34E6">
        <w:rPr>
          <w:sz w:val="28"/>
          <w:szCs w:val="28"/>
        </w:rPr>
        <w:t xml:space="preserve"> </w:t>
      </w:r>
      <w:r w:rsidR="00B952A7" w:rsidRPr="00AB34E6">
        <w:rPr>
          <w:sz w:val="28"/>
          <w:szCs w:val="28"/>
        </w:rPr>
        <w:t>природой.</w:t>
      </w:r>
    </w:p>
    <w:p w:rsidR="00BA31EB" w:rsidRPr="00AB34E6" w:rsidRDefault="00B952A7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современном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высшей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выражения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международно-правовых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актах.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декабря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1948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Генеральная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ассамблея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ООН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приняла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Всеобщую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декларацию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BA31EB" w:rsidRPr="00AB34E6">
        <w:rPr>
          <w:sz w:val="28"/>
          <w:szCs w:val="28"/>
        </w:rPr>
        <w:t>,</w:t>
      </w:r>
      <w:r w:rsidR="00AB34E6" w:rsidRPr="00AB34E6">
        <w:rPr>
          <w:sz w:val="28"/>
          <w:szCs w:val="28"/>
        </w:rPr>
        <w:t xml:space="preserve"> </w:t>
      </w:r>
      <w:r w:rsidR="00BA31EB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BA31EB" w:rsidRPr="00AB34E6">
        <w:rPr>
          <w:sz w:val="28"/>
          <w:szCs w:val="28"/>
        </w:rPr>
        <w:t>которой</w:t>
      </w:r>
      <w:r w:rsidR="00AB34E6" w:rsidRPr="00AB34E6">
        <w:rPr>
          <w:sz w:val="28"/>
          <w:szCs w:val="28"/>
        </w:rPr>
        <w:t xml:space="preserve"> </w:t>
      </w:r>
      <w:r w:rsidR="00BA31EB" w:rsidRPr="00AB34E6">
        <w:rPr>
          <w:sz w:val="28"/>
          <w:szCs w:val="28"/>
        </w:rPr>
        <w:t>эти</w:t>
      </w:r>
      <w:r w:rsidR="00AB34E6" w:rsidRPr="00AB34E6">
        <w:rPr>
          <w:sz w:val="28"/>
          <w:szCs w:val="28"/>
        </w:rPr>
        <w:t xml:space="preserve"> </w:t>
      </w:r>
      <w:r w:rsidR="00BA31EB"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="00BA31EB" w:rsidRPr="00AB34E6">
        <w:rPr>
          <w:sz w:val="28"/>
          <w:szCs w:val="28"/>
        </w:rPr>
        <w:t>изложены</w:t>
      </w:r>
      <w:r w:rsidR="00AB34E6" w:rsidRPr="00AB34E6">
        <w:rPr>
          <w:sz w:val="28"/>
          <w:szCs w:val="28"/>
        </w:rPr>
        <w:t xml:space="preserve"> </w:t>
      </w:r>
      <w:r w:rsidR="00BA31EB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BA31EB" w:rsidRPr="00AB34E6">
        <w:rPr>
          <w:sz w:val="28"/>
          <w:szCs w:val="28"/>
        </w:rPr>
        <w:t>наиболее</w:t>
      </w:r>
      <w:r w:rsidR="00AB34E6" w:rsidRPr="00AB34E6">
        <w:rPr>
          <w:sz w:val="28"/>
          <w:szCs w:val="28"/>
        </w:rPr>
        <w:t xml:space="preserve"> </w:t>
      </w:r>
      <w:r w:rsidR="00BA31EB" w:rsidRPr="00AB34E6">
        <w:rPr>
          <w:sz w:val="28"/>
          <w:szCs w:val="28"/>
        </w:rPr>
        <w:t>обобщенном</w:t>
      </w:r>
      <w:r w:rsidR="00AB34E6" w:rsidRPr="00AB34E6">
        <w:rPr>
          <w:sz w:val="28"/>
          <w:szCs w:val="28"/>
        </w:rPr>
        <w:t xml:space="preserve"> </w:t>
      </w:r>
      <w:r w:rsidR="00BA31EB" w:rsidRPr="00AB34E6">
        <w:rPr>
          <w:sz w:val="28"/>
          <w:szCs w:val="28"/>
        </w:rPr>
        <w:t>виде.</w:t>
      </w:r>
    </w:p>
    <w:p w:rsidR="001C0617" w:rsidRPr="00AB34E6" w:rsidRDefault="00BA31EB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факт,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предметом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международно-правового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регулирования,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служит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подтверждением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того,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существуют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независимо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конкретных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объектом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международно-правовой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обстоятельство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свидетельствует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придания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называемым</w:t>
      </w:r>
      <w:r w:rsidR="00AB34E6" w:rsidRPr="00AB34E6">
        <w:rPr>
          <w:sz w:val="28"/>
          <w:szCs w:val="28"/>
        </w:rPr>
        <w:t xml:space="preserve"> «</w:t>
      </w:r>
      <w:r w:rsidRPr="00AB34E6">
        <w:rPr>
          <w:sz w:val="28"/>
          <w:szCs w:val="28"/>
        </w:rPr>
        <w:t>естественным</w:t>
      </w:r>
      <w:r w:rsidR="00AB34E6" w:rsidRPr="00AB34E6">
        <w:rPr>
          <w:sz w:val="28"/>
          <w:szCs w:val="28"/>
        </w:rPr>
        <w:t xml:space="preserve">» </w:t>
      </w:r>
      <w:r w:rsidRPr="00AB34E6">
        <w:rPr>
          <w:sz w:val="28"/>
          <w:szCs w:val="28"/>
        </w:rPr>
        <w:t>правам.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невозможны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надлежащая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реализации,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уровнях.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статье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установлено,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человек,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права,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гарантии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реализации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являются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высшей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ценностью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целью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общества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государства.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виде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гражданских</w:t>
      </w:r>
      <w:r w:rsidR="00AB34E6" w:rsidRPr="00AB34E6">
        <w:rPr>
          <w:sz w:val="28"/>
          <w:szCs w:val="28"/>
        </w:rPr>
        <w:t xml:space="preserve"> </w:t>
      </w:r>
      <w:r w:rsidR="00B22B76"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закрепляются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разделе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  <w:lang w:val="en-US"/>
        </w:rPr>
        <w:t>II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«</w:t>
      </w:r>
      <w:r w:rsidR="00F97AE9" w:rsidRPr="00AB34E6">
        <w:rPr>
          <w:sz w:val="28"/>
          <w:szCs w:val="28"/>
        </w:rPr>
        <w:t>Личность,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общество,</w:t>
      </w:r>
      <w:r w:rsidR="00AB34E6" w:rsidRPr="00AB34E6">
        <w:rPr>
          <w:sz w:val="28"/>
          <w:szCs w:val="28"/>
        </w:rPr>
        <w:t xml:space="preserve"> </w:t>
      </w:r>
      <w:r w:rsidR="00F97AE9" w:rsidRPr="00AB34E6">
        <w:rPr>
          <w:sz w:val="28"/>
          <w:szCs w:val="28"/>
        </w:rPr>
        <w:t>государство</w:t>
      </w:r>
      <w:r w:rsidR="00AB34E6" w:rsidRPr="00AB34E6">
        <w:rPr>
          <w:sz w:val="28"/>
          <w:szCs w:val="28"/>
        </w:rPr>
        <w:t>»</w:t>
      </w:r>
      <w:r w:rsidR="00F97AE9" w:rsidRPr="00AB34E6">
        <w:rPr>
          <w:sz w:val="28"/>
          <w:szCs w:val="28"/>
        </w:rPr>
        <w:t>.</w:t>
      </w:r>
    </w:p>
    <w:p w:rsidR="009C44D4" w:rsidRPr="00AB34E6" w:rsidRDefault="001C0617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Личные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(гражданские)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–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индивида,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позволяющие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оградиться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нежелательного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незаконного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вмешательства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было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способные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свободное,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своеобразное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автономное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существование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личности.</w:t>
      </w:r>
    </w:p>
    <w:p w:rsidR="00AB34E6" w:rsidRPr="00AB34E6" w:rsidRDefault="001C0617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относятся</w:t>
      </w:r>
      <w:r w:rsidR="00AB34E6" w:rsidRPr="00AB34E6">
        <w:rPr>
          <w:sz w:val="28"/>
          <w:szCs w:val="28"/>
        </w:rPr>
        <w:t xml:space="preserve"> </w:t>
      </w:r>
      <w:r w:rsidR="009C44D4" w:rsidRPr="00AB34E6">
        <w:rPr>
          <w:sz w:val="28"/>
          <w:szCs w:val="28"/>
        </w:rPr>
        <w:t>права:</w:t>
      </w:r>
    </w:p>
    <w:p w:rsidR="009C44D4" w:rsidRPr="00AB34E6" w:rsidRDefault="009C44D4" w:rsidP="00AB34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жизнь;</w:t>
      </w:r>
    </w:p>
    <w:p w:rsidR="009C44D4" w:rsidRPr="00AB34E6" w:rsidRDefault="009C44D4" w:rsidP="00AB34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неприкосновенность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достоинство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личности;</w:t>
      </w:r>
    </w:p>
    <w:p w:rsidR="009C44D4" w:rsidRPr="00AB34E6" w:rsidRDefault="009C44D4" w:rsidP="00AB34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неприкосновенность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жилища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владений;</w:t>
      </w:r>
    </w:p>
    <w:p w:rsidR="009C44D4" w:rsidRPr="00AB34E6" w:rsidRDefault="009C44D4" w:rsidP="00AB34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передвижение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выбор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жительства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покидать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беспрепятственно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возвращаться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обратно;</w:t>
      </w:r>
    </w:p>
    <w:p w:rsidR="009C44D4" w:rsidRPr="00AB34E6" w:rsidRDefault="009C44D4" w:rsidP="00AB34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вероисповедания;</w:t>
      </w:r>
    </w:p>
    <w:p w:rsidR="009C44D4" w:rsidRPr="00AB34E6" w:rsidRDefault="009C44D4" w:rsidP="00AB34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тайну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корреспонденции,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телефонных</w:t>
      </w:r>
      <w:r w:rsidR="00AB34E6" w:rsidRPr="00AB34E6">
        <w:rPr>
          <w:sz w:val="28"/>
          <w:szCs w:val="28"/>
        </w:rPr>
        <w:t xml:space="preserve"> </w:t>
      </w:r>
      <w:r w:rsidR="009F3D13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9F3D13" w:rsidRPr="00AB34E6">
        <w:rPr>
          <w:sz w:val="28"/>
          <w:szCs w:val="28"/>
        </w:rPr>
        <w:t>иных</w:t>
      </w:r>
      <w:r w:rsidR="00AB34E6" w:rsidRPr="00AB34E6">
        <w:rPr>
          <w:sz w:val="28"/>
          <w:szCs w:val="28"/>
        </w:rPr>
        <w:t xml:space="preserve"> </w:t>
      </w:r>
      <w:r w:rsidR="009F3D13" w:rsidRPr="00AB34E6">
        <w:rPr>
          <w:sz w:val="28"/>
          <w:szCs w:val="28"/>
        </w:rPr>
        <w:t>сообщений</w:t>
      </w:r>
      <w:r w:rsidRPr="00AB34E6">
        <w:rPr>
          <w:sz w:val="28"/>
          <w:szCs w:val="28"/>
        </w:rPr>
        <w:t>;</w:t>
      </w:r>
    </w:p>
    <w:p w:rsidR="009C44D4" w:rsidRPr="00AB34E6" w:rsidRDefault="009F3D13" w:rsidP="00AB34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равноправие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супругов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семейных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отношениях</w:t>
      </w:r>
      <w:r w:rsidR="009C44D4" w:rsidRPr="00AB34E6">
        <w:rPr>
          <w:sz w:val="28"/>
          <w:szCs w:val="28"/>
        </w:rPr>
        <w:t>;</w:t>
      </w:r>
    </w:p>
    <w:p w:rsidR="009F3D13" w:rsidRPr="00AB34E6" w:rsidRDefault="009F3D13" w:rsidP="00AB34E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создание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семьи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брака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др.</w:t>
      </w:r>
    </w:p>
    <w:p w:rsidR="000A11B5" w:rsidRPr="00AB34E6" w:rsidRDefault="00BA669C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Содержание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различных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раскрывается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многообразных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неприкосновенность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обеспечивается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путем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исключительных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условий,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строжайшего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запрещения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насилия,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пыток,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унижающего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человеческое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достоинство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обращения,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проведения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над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людьми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без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согласия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медицинских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иных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опытов,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провозглашения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гарантирования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презумпции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невиновности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DF1834" w:rsidRPr="00AB34E6">
        <w:rPr>
          <w:sz w:val="28"/>
          <w:szCs w:val="28"/>
        </w:rPr>
        <w:t>др.</w:t>
      </w:r>
    </w:p>
    <w:p w:rsidR="000D3186" w:rsidRPr="00AB34E6" w:rsidRDefault="000D3186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национальной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политики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преобладать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базовый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принцип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–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принцип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приоритета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человека.</w:t>
      </w:r>
      <w:r w:rsidRPr="00AB34E6">
        <w:rPr>
          <w:sz w:val="28"/>
          <w:szCs w:val="28"/>
        </w:rPr>
        <w:tab/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большинстве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экономических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побудительных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мотивов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выступает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стремление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извлечению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прибыли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–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деятельности,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людьми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вполне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допустимой,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посягательство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человеческую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аморально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любых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проявлениях.</w:t>
      </w:r>
    </w:p>
    <w:p w:rsidR="00AB34E6" w:rsidRPr="00AB34E6" w:rsidRDefault="000D3186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Конституция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определяет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контуры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увязываются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этнической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принадлежностью.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Во-первых,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каждый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вправе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указывать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национальную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принадлежность.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Никто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принужден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национальной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принадлежности.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Во-вторых,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каждый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пользование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родным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языком,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выбор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языка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воспитания,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обучения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творчества.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говорится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недопущении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дискриминации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национальному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признаку.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Итак,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народа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–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отсутствие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дискриминации.</w:t>
      </w:r>
    </w:p>
    <w:p w:rsidR="00971290" w:rsidRPr="00AB34E6" w:rsidRDefault="00971290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Среди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правопритязаний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представляющей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человечество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рубеже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третьего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тысячелетия,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выделить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обособить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группу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таких,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основываются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фундаментальной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мировоззренческой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уверенности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«</w:t>
      </w:r>
      <w:r w:rsidRPr="00AB34E6">
        <w:rPr>
          <w:sz w:val="28"/>
          <w:szCs w:val="28"/>
        </w:rPr>
        <w:t>праве</w:t>
      </w:r>
      <w:r w:rsidR="00AB34E6" w:rsidRPr="00AB34E6">
        <w:rPr>
          <w:sz w:val="28"/>
          <w:szCs w:val="28"/>
        </w:rPr>
        <w:t xml:space="preserve">»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самостоятельно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распоряжаться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телом: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«</w:t>
      </w:r>
      <w:r w:rsidRPr="00AB34E6">
        <w:rPr>
          <w:sz w:val="28"/>
          <w:szCs w:val="28"/>
        </w:rPr>
        <w:t>модернизацию</w:t>
      </w:r>
      <w:r w:rsidR="00AB34E6" w:rsidRPr="00AB34E6">
        <w:rPr>
          <w:sz w:val="28"/>
          <w:szCs w:val="28"/>
        </w:rPr>
        <w:t>»</w:t>
      </w:r>
      <w:r w:rsidRPr="00AB34E6">
        <w:rPr>
          <w:sz w:val="28"/>
          <w:szCs w:val="28"/>
        </w:rPr>
        <w:t>,</w:t>
      </w:r>
      <w:r w:rsidR="00AB34E6" w:rsidRPr="00AB34E6">
        <w:rPr>
          <w:sz w:val="28"/>
          <w:szCs w:val="28"/>
        </w:rPr>
        <w:t xml:space="preserve"> «</w:t>
      </w:r>
      <w:r w:rsidRPr="00AB34E6">
        <w:rPr>
          <w:sz w:val="28"/>
          <w:szCs w:val="28"/>
        </w:rPr>
        <w:t>реставрацию</w:t>
      </w:r>
      <w:r w:rsidR="00AB34E6" w:rsidRPr="00AB34E6">
        <w:rPr>
          <w:sz w:val="28"/>
          <w:szCs w:val="28"/>
        </w:rPr>
        <w:t>»</w:t>
      </w:r>
      <w:r w:rsidRPr="00AB34E6">
        <w:rPr>
          <w:sz w:val="28"/>
          <w:szCs w:val="28"/>
        </w:rPr>
        <w:t>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даже</w:t>
      </w:r>
      <w:r w:rsidR="00AB34E6" w:rsidRPr="00AB34E6">
        <w:rPr>
          <w:sz w:val="28"/>
          <w:szCs w:val="28"/>
        </w:rPr>
        <w:t xml:space="preserve"> «</w:t>
      </w:r>
      <w:r w:rsidRPr="00AB34E6">
        <w:rPr>
          <w:sz w:val="28"/>
          <w:szCs w:val="28"/>
        </w:rPr>
        <w:t>фундаментальную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реконструкцию</w:t>
      </w:r>
      <w:r w:rsidR="00AB34E6" w:rsidRPr="00AB34E6">
        <w:rPr>
          <w:sz w:val="28"/>
          <w:szCs w:val="28"/>
        </w:rPr>
        <w:t>»</w:t>
      </w:r>
      <w:r w:rsidRPr="00AB34E6">
        <w:rPr>
          <w:sz w:val="28"/>
          <w:szCs w:val="28"/>
        </w:rPr>
        <w:t>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изменять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функциональные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организма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расширять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технико-агрегатными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медикаментозными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средствами.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Сюда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отнести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изменения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гомосексуальные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контакты,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трансплантацию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употребление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наркотиков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психотропных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искусственное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репродуктирование,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стерилизацию,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аборт,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зримой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перспективе)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клонирование,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затем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–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виртуальное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моделирование,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смысле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полноправного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утверждения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(дублирования)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себя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неметрической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объективного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существования.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сугубо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характер,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предлагается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«</w:t>
      </w:r>
      <w:r w:rsidRPr="00AB34E6">
        <w:rPr>
          <w:sz w:val="28"/>
          <w:szCs w:val="28"/>
        </w:rPr>
        <w:t>соматические</w:t>
      </w:r>
      <w:r w:rsidR="00AB34E6" w:rsidRPr="00AB34E6">
        <w:rPr>
          <w:sz w:val="28"/>
          <w:szCs w:val="28"/>
        </w:rPr>
        <w:t xml:space="preserve">» </w:t>
      </w:r>
      <w:r w:rsidRPr="00AB34E6">
        <w:rPr>
          <w:sz w:val="28"/>
          <w:szCs w:val="28"/>
        </w:rPr>
        <w:t>(от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греч.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  <w:lang w:val="en-US"/>
        </w:rPr>
        <w:t>soma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–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тело).[</w:t>
      </w:r>
      <w:r w:rsidR="001C6EC6" w:rsidRPr="00AB34E6">
        <w:rPr>
          <w:sz w:val="28"/>
          <w:szCs w:val="28"/>
        </w:rPr>
        <w:t>1</w:t>
      </w:r>
      <w:r w:rsidRPr="00AB34E6">
        <w:rPr>
          <w:sz w:val="28"/>
          <w:szCs w:val="28"/>
        </w:rPr>
        <w:t>]</w:t>
      </w:r>
    </w:p>
    <w:p w:rsidR="00971290" w:rsidRPr="00AB34E6" w:rsidRDefault="00AB34E6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«</w:t>
      </w:r>
      <w:r w:rsidR="00971290" w:rsidRPr="00AB34E6">
        <w:rPr>
          <w:sz w:val="28"/>
          <w:szCs w:val="28"/>
        </w:rPr>
        <w:t>Соматические</w:t>
      </w:r>
      <w:r w:rsidRPr="00AB34E6">
        <w:rPr>
          <w:sz w:val="28"/>
          <w:szCs w:val="28"/>
        </w:rPr>
        <w:t xml:space="preserve">» </w:t>
      </w:r>
      <w:r w:rsidR="00971290" w:rsidRPr="00AB34E6">
        <w:rPr>
          <w:sz w:val="28"/>
          <w:szCs w:val="28"/>
        </w:rPr>
        <w:t>права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свободы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вряд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ли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могут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быть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размещены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в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традиционной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(конституционной)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классификации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прав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свобод,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поскольку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институциональность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здесь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задается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качественно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особыми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при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том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существенными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параметрами.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Их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нельзя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поставить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в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один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ряд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с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позитивными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социальными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(в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широком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значении)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притязаниями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индивида: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экономическими,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политическими,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корпоративными,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культурными.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Историческое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утверждение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соответствующих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прав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свобод</w:t>
      </w:r>
      <w:r w:rsidRPr="00AB34E6">
        <w:rPr>
          <w:sz w:val="28"/>
          <w:szCs w:val="28"/>
        </w:rPr>
        <w:t xml:space="preserve"> «</w:t>
      </w:r>
      <w:r w:rsidR="00971290" w:rsidRPr="00AB34E6">
        <w:rPr>
          <w:sz w:val="28"/>
          <w:szCs w:val="28"/>
        </w:rPr>
        <w:t>второго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поколения</w:t>
      </w:r>
      <w:r w:rsidRPr="00AB34E6">
        <w:rPr>
          <w:sz w:val="28"/>
          <w:szCs w:val="28"/>
        </w:rPr>
        <w:t>»</w:t>
      </w:r>
      <w:r w:rsidR="00971290" w:rsidRPr="00AB34E6">
        <w:rPr>
          <w:sz w:val="28"/>
          <w:szCs w:val="28"/>
        </w:rPr>
        <w:t>,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как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известно,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было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обусловлено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объективными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изменениями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в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отношении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исключительно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общественной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жизнедеятельности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человека.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Комплекс</w:t>
      </w:r>
      <w:r w:rsidRPr="00AB34E6">
        <w:rPr>
          <w:sz w:val="28"/>
          <w:szCs w:val="28"/>
        </w:rPr>
        <w:t xml:space="preserve"> «</w:t>
      </w:r>
      <w:r w:rsidR="00971290" w:rsidRPr="00AB34E6">
        <w:rPr>
          <w:sz w:val="28"/>
          <w:szCs w:val="28"/>
        </w:rPr>
        <w:t>соматических</w:t>
      </w:r>
      <w:r w:rsidRPr="00AB34E6">
        <w:rPr>
          <w:sz w:val="28"/>
          <w:szCs w:val="28"/>
        </w:rPr>
        <w:t xml:space="preserve">» </w:t>
      </w:r>
      <w:r w:rsidR="00971290" w:rsidRPr="00AB34E6">
        <w:rPr>
          <w:sz w:val="28"/>
          <w:szCs w:val="28"/>
        </w:rPr>
        <w:t>прав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не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является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элементом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негативного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статуса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личности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не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направлен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только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на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защиту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ее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телесной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духовной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целостности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от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любого,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не</w:t>
      </w:r>
      <w:r w:rsidRPr="00AB34E6">
        <w:rPr>
          <w:sz w:val="28"/>
          <w:szCs w:val="28"/>
        </w:rPr>
        <w:t xml:space="preserve"> «</w:t>
      </w:r>
      <w:r w:rsidR="00971290" w:rsidRPr="00AB34E6">
        <w:rPr>
          <w:sz w:val="28"/>
          <w:szCs w:val="28"/>
        </w:rPr>
        <w:t>санкционированного</w:t>
      </w:r>
      <w:r w:rsidRPr="00AB34E6">
        <w:rPr>
          <w:sz w:val="28"/>
          <w:szCs w:val="28"/>
        </w:rPr>
        <w:t xml:space="preserve">» </w:t>
      </w:r>
      <w:r w:rsidR="00971290" w:rsidRPr="00AB34E6">
        <w:rPr>
          <w:sz w:val="28"/>
          <w:szCs w:val="28"/>
        </w:rPr>
        <w:t>самой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личностью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внешнего</w:t>
      </w:r>
      <w:r w:rsidRPr="00AB34E6">
        <w:rPr>
          <w:sz w:val="28"/>
          <w:szCs w:val="28"/>
        </w:rPr>
        <w:t xml:space="preserve"> </w:t>
      </w:r>
      <w:r w:rsidR="00971290" w:rsidRPr="00AB34E6">
        <w:rPr>
          <w:sz w:val="28"/>
          <w:szCs w:val="28"/>
        </w:rPr>
        <w:t>вторжения.</w:t>
      </w:r>
    </w:p>
    <w:p w:rsidR="00971290" w:rsidRPr="00AB34E6" w:rsidRDefault="00971290" w:rsidP="00AB34E6">
      <w:pPr>
        <w:spacing w:line="360" w:lineRule="auto"/>
        <w:ind w:firstLine="709"/>
        <w:jc w:val="both"/>
        <w:rPr>
          <w:sz w:val="28"/>
          <w:szCs w:val="28"/>
        </w:rPr>
      </w:pPr>
    </w:p>
    <w:p w:rsidR="000473D9" w:rsidRPr="00AB34E6" w:rsidRDefault="000A11B5" w:rsidP="00AB34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34E6">
        <w:rPr>
          <w:b/>
          <w:sz w:val="28"/>
          <w:szCs w:val="28"/>
        </w:rPr>
        <w:t>2.</w:t>
      </w:r>
      <w:r w:rsidR="000473D9" w:rsidRPr="00AB34E6">
        <w:rPr>
          <w:b/>
          <w:sz w:val="28"/>
          <w:szCs w:val="28"/>
        </w:rPr>
        <w:t>Характеристика</w:t>
      </w:r>
      <w:r w:rsidR="00AB34E6" w:rsidRPr="00AB34E6">
        <w:rPr>
          <w:b/>
          <w:sz w:val="28"/>
          <w:szCs w:val="28"/>
        </w:rPr>
        <w:t xml:space="preserve"> </w:t>
      </w:r>
      <w:r w:rsidR="000473D9" w:rsidRPr="00AB34E6">
        <w:rPr>
          <w:b/>
          <w:sz w:val="28"/>
          <w:szCs w:val="28"/>
        </w:rPr>
        <w:t>личных</w:t>
      </w:r>
      <w:r w:rsidR="00AB34E6" w:rsidRPr="00AB34E6">
        <w:rPr>
          <w:b/>
          <w:sz w:val="28"/>
          <w:szCs w:val="28"/>
        </w:rPr>
        <w:t xml:space="preserve"> </w:t>
      </w:r>
      <w:r w:rsidR="000473D9" w:rsidRPr="00AB34E6">
        <w:rPr>
          <w:b/>
          <w:sz w:val="28"/>
          <w:szCs w:val="28"/>
        </w:rPr>
        <w:t>прав</w:t>
      </w:r>
      <w:r w:rsidR="00AB34E6" w:rsidRPr="00AB34E6">
        <w:rPr>
          <w:b/>
          <w:sz w:val="28"/>
          <w:szCs w:val="28"/>
        </w:rPr>
        <w:t xml:space="preserve"> </w:t>
      </w:r>
      <w:r w:rsidR="000473D9" w:rsidRPr="00AB34E6">
        <w:rPr>
          <w:b/>
          <w:sz w:val="28"/>
          <w:szCs w:val="28"/>
        </w:rPr>
        <w:t>и</w:t>
      </w:r>
      <w:r w:rsidR="00AB34E6" w:rsidRPr="00AB34E6">
        <w:rPr>
          <w:b/>
          <w:sz w:val="28"/>
          <w:szCs w:val="28"/>
        </w:rPr>
        <w:t xml:space="preserve"> </w:t>
      </w:r>
      <w:r w:rsidR="000473D9" w:rsidRPr="00AB34E6">
        <w:rPr>
          <w:b/>
          <w:sz w:val="28"/>
          <w:szCs w:val="28"/>
        </w:rPr>
        <w:t>свобод</w:t>
      </w:r>
      <w:r w:rsidR="00AB34E6" w:rsidRPr="00AB34E6">
        <w:rPr>
          <w:b/>
          <w:sz w:val="28"/>
          <w:szCs w:val="28"/>
        </w:rPr>
        <w:t xml:space="preserve"> </w:t>
      </w:r>
      <w:r w:rsidR="000473D9" w:rsidRPr="00AB34E6">
        <w:rPr>
          <w:b/>
          <w:sz w:val="28"/>
          <w:szCs w:val="28"/>
        </w:rPr>
        <w:t>в</w:t>
      </w:r>
      <w:r w:rsidR="00AB34E6" w:rsidRPr="00AB34E6">
        <w:rPr>
          <w:b/>
          <w:sz w:val="28"/>
          <w:szCs w:val="28"/>
        </w:rPr>
        <w:t xml:space="preserve"> </w:t>
      </w:r>
      <w:r w:rsidR="000473D9" w:rsidRPr="00AB34E6">
        <w:rPr>
          <w:b/>
          <w:sz w:val="28"/>
          <w:szCs w:val="28"/>
        </w:rPr>
        <w:t>соответствии</w:t>
      </w:r>
      <w:r w:rsidR="00AB34E6" w:rsidRPr="00AB34E6">
        <w:rPr>
          <w:b/>
          <w:sz w:val="28"/>
          <w:szCs w:val="28"/>
        </w:rPr>
        <w:t xml:space="preserve"> </w:t>
      </w:r>
      <w:r w:rsidR="000473D9" w:rsidRPr="00AB34E6">
        <w:rPr>
          <w:b/>
          <w:sz w:val="28"/>
          <w:szCs w:val="28"/>
        </w:rPr>
        <w:t>с</w:t>
      </w:r>
      <w:r w:rsidR="00AB34E6" w:rsidRPr="00AB34E6">
        <w:rPr>
          <w:b/>
          <w:sz w:val="28"/>
          <w:szCs w:val="28"/>
        </w:rPr>
        <w:t xml:space="preserve"> </w:t>
      </w:r>
      <w:r w:rsidR="000473D9" w:rsidRPr="00AB34E6">
        <w:rPr>
          <w:b/>
          <w:sz w:val="28"/>
          <w:szCs w:val="28"/>
        </w:rPr>
        <w:t>законодательством</w:t>
      </w:r>
      <w:r w:rsidR="00AB34E6" w:rsidRPr="00AB34E6">
        <w:rPr>
          <w:b/>
          <w:sz w:val="28"/>
          <w:szCs w:val="28"/>
        </w:rPr>
        <w:t xml:space="preserve"> </w:t>
      </w:r>
      <w:r w:rsidR="000473D9" w:rsidRPr="00AB34E6">
        <w:rPr>
          <w:b/>
          <w:sz w:val="28"/>
          <w:szCs w:val="28"/>
        </w:rPr>
        <w:t>Республики</w:t>
      </w:r>
      <w:r w:rsidR="00AB34E6" w:rsidRPr="00AB34E6">
        <w:rPr>
          <w:b/>
          <w:sz w:val="28"/>
          <w:szCs w:val="28"/>
        </w:rPr>
        <w:t xml:space="preserve"> </w:t>
      </w:r>
      <w:r w:rsidR="00AB34E6">
        <w:rPr>
          <w:b/>
          <w:sz w:val="28"/>
          <w:szCs w:val="28"/>
        </w:rPr>
        <w:t>Беларусь</w:t>
      </w:r>
    </w:p>
    <w:p w:rsidR="00AB34E6" w:rsidRDefault="00AB34E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73D9" w:rsidRPr="00AB34E6" w:rsidRDefault="000473D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позиции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оценки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текста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утверждать,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подчинена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народу,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человеку.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Безусловно,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зависимости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взглядов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высказывать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критические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замечания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пожелания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относительно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функционирования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коллегиальных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представительных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статуса,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взаимодействия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ветвями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власти.</w:t>
      </w:r>
    </w:p>
    <w:p w:rsidR="000473D9" w:rsidRPr="00AB34E6" w:rsidRDefault="000473D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Эффективность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регулирования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условиях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постоянно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меняющейся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действительности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предполагает,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временем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претерпевает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изменения.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объективный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процесс.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потребность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изменениях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возникать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несовершенством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национального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устранения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противоречий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пробелов,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учета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новых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явлений,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неизвестных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момент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принятия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некоторых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изменениями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политического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курса,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концепции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развития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т.д.</w:t>
      </w:r>
    </w:p>
    <w:p w:rsidR="0067685F" w:rsidRPr="00AB34E6" w:rsidRDefault="000473D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неотъемлемых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(личных)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зависит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бо</w:t>
      </w:r>
      <w:r w:rsidR="002B684B" w:rsidRPr="00AB34E6">
        <w:rPr>
          <w:sz w:val="28"/>
          <w:szCs w:val="28"/>
        </w:rPr>
        <w:t>льшей</w:t>
      </w:r>
      <w:r w:rsidR="00AB34E6" w:rsidRPr="00AB34E6">
        <w:rPr>
          <w:sz w:val="28"/>
          <w:szCs w:val="28"/>
        </w:rPr>
        <w:t xml:space="preserve"> </w:t>
      </w:r>
      <w:r w:rsidR="002B684B" w:rsidRPr="00AB34E6">
        <w:rPr>
          <w:sz w:val="28"/>
          <w:szCs w:val="28"/>
        </w:rPr>
        <w:t>мере</w:t>
      </w:r>
      <w:r w:rsidR="00AB34E6" w:rsidRPr="00AB34E6">
        <w:rPr>
          <w:sz w:val="28"/>
          <w:szCs w:val="28"/>
        </w:rPr>
        <w:t xml:space="preserve"> </w:t>
      </w:r>
      <w:r w:rsidR="002B684B"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="002B684B" w:rsidRPr="00AB34E6">
        <w:rPr>
          <w:sz w:val="28"/>
          <w:szCs w:val="28"/>
        </w:rPr>
        <w:t>воли</w:t>
      </w:r>
      <w:r w:rsidR="00AB34E6" w:rsidRPr="00AB34E6">
        <w:rPr>
          <w:sz w:val="28"/>
          <w:szCs w:val="28"/>
        </w:rPr>
        <w:t xml:space="preserve"> </w:t>
      </w:r>
      <w:r w:rsidR="002B684B"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="002B684B"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должностных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(хотя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ориентирована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сложившиеся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стандарты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цивилизованном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развития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социальные,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экономические,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культурные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практически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полностью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обусловлены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юридическими,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материальными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гарантиями.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жизнь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главным,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основным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правом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каждого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человека.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относится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категории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неотчуждаемых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прав.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Важнейшие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международно-правовые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документы,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современных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государств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содержат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нормы,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касающиеся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данного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права.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исключением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Конституция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="0067685F" w:rsidRPr="00AB34E6">
        <w:rPr>
          <w:sz w:val="28"/>
          <w:szCs w:val="28"/>
        </w:rPr>
        <w:t>Беларусь.</w:t>
      </w:r>
    </w:p>
    <w:p w:rsidR="0067685F" w:rsidRPr="00AB34E6" w:rsidRDefault="0067685F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24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каждый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защищает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любых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противоправных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посягательств.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отмены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применяться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исключительная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тяжкие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приговору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суда.</w:t>
      </w:r>
    </w:p>
    <w:p w:rsidR="0067685F" w:rsidRPr="00AB34E6" w:rsidRDefault="0067685F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следует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понимать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узком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смысле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слова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недопустимость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посягательства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невозможность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существования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широкое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емкое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понятие.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включает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здоровую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окружающую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предполагает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допускать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экологических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катастроф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принимать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устранению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смягчению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последствий.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проблемой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связана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проблема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абортов,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эвтаназии,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сейчас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занимает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75-е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мире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продолжительности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мужчин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57-е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продолжительности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женщин.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хотя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ситуация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значительно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лучше,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многих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СНГ,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предстоит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огромная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работа,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чтобы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улучшить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показатели.</w:t>
      </w:r>
    </w:p>
    <w:p w:rsidR="0067685F" w:rsidRPr="00AB34E6" w:rsidRDefault="0067685F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Конституция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запрещает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Во-первых,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тяжкие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преступления;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во-вторых,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носит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исключительный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характер,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т.е.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подчеркивается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вынужденность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сформированы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условия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отмены;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в-третьих,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допускается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приговору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кодексом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(расстрела)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виде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исключительной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впредь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отмены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допускается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тяжкие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сопряженные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умышленным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отягчающих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обстоятельствах.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назначена:</w:t>
      </w:r>
    </w:p>
    <w:p w:rsidR="0067685F" w:rsidRPr="00AB34E6" w:rsidRDefault="0067685F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1)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совершившим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возрасте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восемнадцати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лет;</w:t>
      </w:r>
    </w:p>
    <w:p w:rsidR="0067685F" w:rsidRPr="00AB34E6" w:rsidRDefault="0067685F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2)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женщинам;</w:t>
      </w:r>
    </w:p>
    <w:p w:rsidR="0067685F" w:rsidRPr="00AB34E6" w:rsidRDefault="0067685F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3)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мужчинам,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достигшим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дню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постановления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приговора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шестидесяти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пяти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59</w:t>
      </w:r>
      <w:r w:rsidR="00AB34E6" w:rsidRPr="00AB34E6">
        <w:rPr>
          <w:sz w:val="28"/>
          <w:szCs w:val="28"/>
        </w:rPr>
        <w:t xml:space="preserve"> </w:t>
      </w:r>
      <w:r w:rsidR="006D566C" w:rsidRPr="00AB34E6">
        <w:rPr>
          <w:sz w:val="28"/>
          <w:szCs w:val="28"/>
        </w:rPr>
        <w:t>УК</w:t>
      </w:r>
      <w:r w:rsidRPr="00AB34E6">
        <w:rPr>
          <w:sz w:val="28"/>
          <w:szCs w:val="28"/>
        </w:rPr>
        <w:t>).</w:t>
      </w:r>
    </w:p>
    <w:p w:rsidR="0067685F" w:rsidRPr="00AB34E6" w:rsidRDefault="0067685F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Смертная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рассматриваться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различных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аспектах,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числе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конкретного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совершившего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тяжкое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устрашения,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превентивная,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направленная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против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соответствующих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уголовно-наказуемых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деяний.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Тот,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умышленно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результате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оказывается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ситуации,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гарантируется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жизнь.</w:t>
      </w:r>
    </w:p>
    <w:p w:rsidR="0067685F" w:rsidRPr="00AB34E6" w:rsidRDefault="0067685F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альтернативы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назначения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пожизненного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59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УК).</w:t>
      </w:r>
    </w:p>
    <w:p w:rsidR="0067685F" w:rsidRPr="00AB34E6" w:rsidRDefault="0067685F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Именно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исходя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каждого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нашем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содержатся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формулировки,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квалифицирующие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наказуемые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убийства,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совершаемые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гражданами.</w:t>
      </w:r>
    </w:p>
    <w:p w:rsidR="00DD03A1" w:rsidRPr="00AB34E6" w:rsidRDefault="0067685F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помощь,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стороны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принимать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создания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внутреннего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Конституцией.</w:t>
      </w:r>
      <w:r w:rsidR="00AB34E6" w:rsidRPr="00AB34E6">
        <w:rPr>
          <w:sz w:val="28"/>
          <w:szCs w:val="28"/>
        </w:rPr>
        <w:t xml:space="preserve"> </w:t>
      </w:r>
      <w:r w:rsidR="000A11B5" w:rsidRPr="00AB34E6">
        <w:rPr>
          <w:sz w:val="28"/>
          <w:szCs w:val="28"/>
        </w:rPr>
        <w:t>С</w:t>
      </w:r>
      <w:r w:rsidR="00DD03A1" w:rsidRPr="00AB34E6">
        <w:rPr>
          <w:sz w:val="28"/>
          <w:szCs w:val="28"/>
        </w:rPr>
        <w:t>татья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закрепляет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принципиально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новую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концепцию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взаимоотношений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между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государством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гражданином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(см.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2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др.).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ранее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отдельного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занимали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второстепенное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место,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приоритет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отдавался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интересам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общества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коллектива,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класса,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сейчас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высшей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целью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(его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органов,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должностных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лиц)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осуществление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такой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деятельности,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которая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направлена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обеспечение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="00DD03A1" w:rsidRPr="00AB34E6">
        <w:rPr>
          <w:sz w:val="28"/>
          <w:szCs w:val="28"/>
        </w:rPr>
        <w:t>Беларусь.</w:t>
      </w:r>
    </w:p>
    <w:p w:rsidR="00DD03A1" w:rsidRPr="00AB34E6" w:rsidRDefault="00DD03A1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того,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насколько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гарантированы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реальны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декларативны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положения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Конституции.</w:t>
      </w:r>
    </w:p>
    <w:p w:rsidR="00DD03A1" w:rsidRPr="00AB34E6" w:rsidRDefault="00DD03A1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Кроме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того,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оборону.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34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каждый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опасного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посягательства.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независимо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избежать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посягательства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обратиться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помощью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власти.</w:t>
      </w:r>
    </w:p>
    <w:p w:rsidR="00DD03A1" w:rsidRPr="00AB34E6" w:rsidRDefault="00DD03A1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состоянии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обороны,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здоровья,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обороняющегося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опасного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посягательства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путем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причинения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посягающему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вреда,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было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допущено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превышения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обороны.</w:t>
      </w:r>
    </w:p>
    <w:p w:rsidR="00DD03A1" w:rsidRPr="00AB34E6" w:rsidRDefault="00DD03A1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Превышением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обороны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обороняющегося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несоответствие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характеру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опасности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посягательства,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когда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посягающему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умышленно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причиняется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тяжкое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телесное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повреждение.</w:t>
      </w:r>
    </w:p>
    <w:p w:rsidR="00DD03A1" w:rsidRPr="00AB34E6" w:rsidRDefault="00DD03A1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Нашим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мягкое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убийство,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превышении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обороны.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наказывается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исправительными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работами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двух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лет,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срок.</w:t>
      </w:r>
    </w:p>
    <w:p w:rsidR="00DD03A1" w:rsidRPr="00AB34E6" w:rsidRDefault="00DD03A1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Международными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считается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допустимым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ареста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предотвращения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побега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основаниях,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подавления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бунта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мятежа.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прошлом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ежегодно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приговаривалось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30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приговоренные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помилование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Президентом.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Независимо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того,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обращаются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осужденные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данному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поводу,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материалы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приговоренных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рассматриваются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Главой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11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марта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2004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вынес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"О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договорам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положений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кодекса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предусматривающих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казни".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данном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существу,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констатировал,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сделано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совершенствования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практики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приближения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национальной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системы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стандартам,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сложившимся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области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обращено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внимание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норма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третьей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24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допустившая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виде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одновременно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содержит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исключительный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временный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характер.</w:t>
      </w:r>
    </w:p>
    <w:p w:rsidR="00DD03A1" w:rsidRPr="00AB34E6" w:rsidRDefault="00DD03A1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Республиканское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планомерно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развивалось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пути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видов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расширение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круга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неприменима.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Сейчас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кодексе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сокращена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сфера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сравнению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1960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обратил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внимание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сохранение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вида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оказывают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влияние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результаты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проведенного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1996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референдума,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когда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80%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оказалось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против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отмены.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Хотя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здесь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учитывать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сложившуюся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время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ситуацию,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действовавшее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когда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альтернативы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максимально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было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15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лет.</w:t>
      </w:r>
    </w:p>
    <w:p w:rsidR="007A6D91" w:rsidRPr="00AB34E6" w:rsidRDefault="00DD03A1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отмечено,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европейском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континенте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стало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правилом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неприменение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Европы,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подписавшие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ратифицировавшие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Европейскую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Конвенцию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6-й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13-й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протоколы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известно,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членом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Европы,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европейские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необязательны.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ратифицировала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Второй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факультативный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протокол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пакту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политических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обязывает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каждое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участника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протокола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отмены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смертной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рамках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юрисдикции.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Другим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аспектом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жизнь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вопрос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об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эвтаназии,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т.е.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лишении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жизни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просьбе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целью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избавить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предсмертных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страданий.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Анализ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таких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оснований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процедуры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у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нас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получил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своего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развития.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Парламентская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Ассамблея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Совета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Европы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отрицательно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относится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="007A6D91" w:rsidRPr="00AB34E6">
        <w:rPr>
          <w:sz w:val="28"/>
          <w:szCs w:val="28"/>
        </w:rPr>
        <w:t>эвтаназии.</w:t>
      </w:r>
    </w:p>
    <w:p w:rsidR="007A6D91" w:rsidRPr="00AB34E6" w:rsidRDefault="007A6D91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юридической,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медицинской,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религиозной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литературе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обращается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внимание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проблему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абортов.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данным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Министерства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здравоохранения,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количество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абортов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последние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сократилось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260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тысяч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130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тысяч.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Значительно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уменьшился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уровень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рождаемости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период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45%.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15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назад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рождалось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160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тысяч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детей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ежегодно,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теперь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немногим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90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тысяч.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точки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зрения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теологии,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возникает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еще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рождения.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Современные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исследования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подтверждают,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через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несколько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дней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после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зачатия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формируется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нервная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пищеварительная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системы.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Через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18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дней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начинает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работать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сердце,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21-й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система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кровообращения,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через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шесть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недель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формируются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(руки,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ноги,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глаза,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уши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т.д.),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поздние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беременности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происходит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дальнейшее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формирование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человеческого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плода.</w:t>
      </w:r>
      <w:r w:rsidR="00AB34E6" w:rsidRPr="00AB34E6">
        <w:rPr>
          <w:sz w:val="28"/>
          <w:szCs w:val="28"/>
        </w:rPr>
        <w:t xml:space="preserve"> </w:t>
      </w:r>
      <w:r w:rsidR="004074C6" w:rsidRPr="00AB34E6">
        <w:rPr>
          <w:sz w:val="28"/>
          <w:szCs w:val="28"/>
        </w:rPr>
        <w:t>[</w:t>
      </w:r>
      <w:r w:rsidR="004074C6" w:rsidRPr="00AB34E6">
        <w:rPr>
          <w:sz w:val="28"/>
          <w:szCs w:val="28"/>
          <w:lang w:val="be-BY"/>
        </w:rPr>
        <w:t>2</w:t>
      </w:r>
      <w:r w:rsidR="009909AD" w:rsidRPr="00AB34E6">
        <w:rPr>
          <w:sz w:val="28"/>
          <w:szCs w:val="28"/>
        </w:rPr>
        <w:t>]</w:t>
      </w:r>
    </w:p>
    <w:p w:rsidR="000473D9" w:rsidRPr="00AB34E6" w:rsidRDefault="007A6D91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Аборты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допускаться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исключительных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случаях,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например,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спасения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матери.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считают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многие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юристы,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аспекты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производства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абортов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определяться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ведомственных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актах,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будет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соответствовать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требованиям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23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статей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позиция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получила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отражение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редакции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"О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здравоохранении"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11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января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2002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(см.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35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Закона).</w:t>
      </w:r>
    </w:p>
    <w:p w:rsidR="00024988" w:rsidRPr="00AB34E6" w:rsidRDefault="0099379A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собственности.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Поэтому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принятии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уполномоченным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штрафа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конфискации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"выходом"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нормы,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обязывает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правоприменительные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действовать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образом,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чтобы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режим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законности.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Отмена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(неотъемлемых)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принципе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невозможна.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соблюдении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положений,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статье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23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Европейской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конвенцией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некоторое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допустимых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демократическом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обществе.</w:t>
      </w:r>
      <w:r w:rsidR="00AB34E6" w:rsidRPr="00AB34E6">
        <w:rPr>
          <w:sz w:val="28"/>
          <w:szCs w:val="28"/>
        </w:rPr>
        <w:t xml:space="preserve"> </w:t>
      </w:r>
      <w:r w:rsidR="00024988"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="00024988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024988" w:rsidRPr="00AB34E6">
        <w:rPr>
          <w:sz w:val="28"/>
          <w:szCs w:val="28"/>
        </w:rPr>
        <w:t>свободы,</w:t>
      </w:r>
      <w:r w:rsidR="00AB34E6" w:rsidRPr="00AB34E6">
        <w:rPr>
          <w:sz w:val="28"/>
          <w:szCs w:val="28"/>
        </w:rPr>
        <w:t xml:space="preserve"> </w:t>
      </w:r>
      <w:r w:rsidR="00024988" w:rsidRPr="00AB34E6">
        <w:rPr>
          <w:sz w:val="28"/>
          <w:szCs w:val="28"/>
        </w:rPr>
        <w:t>закрепленные</w:t>
      </w:r>
      <w:r w:rsidR="00AB34E6" w:rsidRPr="00AB34E6">
        <w:rPr>
          <w:sz w:val="28"/>
          <w:szCs w:val="28"/>
        </w:rPr>
        <w:t xml:space="preserve"> </w:t>
      </w:r>
      <w:r w:rsidR="00024988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024988" w:rsidRPr="00AB34E6">
        <w:rPr>
          <w:sz w:val="28"/>
          <w:szCs w:val="28"/>
        </w:rPr>
        <w:t>Конституции,</w:t>
      </w:r>
      <w:r w:rsidR="00AB34E6" w:rsidRPr="00AB34E6">
        <w:rPr>
          <w:sz w:val="28"/>
          <w:szCs w:val="28"/>
        </w:rPr>
        <w:t xml:space="preserve"> </w:t>
      </w:r>
      <w:r w:rsidR="00024988" w:rsidRPr="00AB34E6">
        <w:rPr>
          <w:sz w:val="28"/>
          <w:szCs w:val="28"/>
        </w:rPr>
        <w:t>имеют</w:t>
      </w:r>
      <w:r w:rsidR="00AB34E6" w:rsidRPr="00AB34E6">
        <w:rPr>
          <w:sz w:val="28"/>
          <w:szCs w:val="28"/>
        </w:rPr>
        <w:t xml:space="preserve"> </w:t>
      </w:r>
      <w:r w:rsidR="00024988" w:rsidRPr="00AB34E6">
        <w:rPr>
          <w:sz w:val="28"/>
          <w:szCs w:val="28"/>
        </w:rPr>
        <w:t>свое</w:t>
      </w:r>
      <w:r w:rsidR="00AB34E6" w:rsidRPr="00AB34E6">
        <w:rPr>
          <w:sz w:val="28"/>
          <w:szCs w:val="28"/>
        </w:rPr>
        <w:t xml:space="preserve"> </w:t>
      </w:r>
      <w:r w:rsidR="00024988" w:rsidRPr="00AB34E6">
        <w:rPr>
          <w:sz w:val="28"/>
          <w:szCs w:val="28"/>
        </w:rPr>
        <w:t>содержание,</w:t>
      </w:r>
      <w:r w:rsidR="00AB34E6" w:rsidRPr="00AB34E6">
        <w:rPr>
          <w:sz w:val="28"/>
          <w:szCs w:val="28"/>
        </w:rPr>
        <w:t xml:space="preserve"> </w:t>
      </w:r>
      <w:r w:rsidR="00024988" w:rsidRPr="00AB34E6">
        <w:rPr>
          <w:sz w:val="28"/>
          <w:szCs w:val="28"/>
        </w:rPr>
        <w:t>которое</w:t>
      </w:r>
      <w:r w:rsidR="00AB34E6" w:rsidRPr="00AB34E6">
        <w:rPr>
          <w:sz w:val="28"/>
          <w:szCs w:val="28"/>
        </w:rPr>
        <w:t xml:space="preserve"> </w:t>
      </w:r>
      <w:r w:rsidR="00024988"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="00024988" w:rsidRPr="00AB34E6">
        <w:rPr>
          <w:sz w:val="28"/>
          <w:szCs w:val="28"/>
        </w:rPr>
        <w:t>беспредельно.</w:t>
      </w:r>
    </w:p>
    <w:p w:rsidR="00024988" w:rsidRPr="00AB34E6" w:rsidRDefault="00024988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Можно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утверждать,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заканчиваются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начинаются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споров,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возникновения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различного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проблем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очень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важно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свобод.</w:t>
      </w:r>
    </w:p>
    <w:p w:rsidR="00024988" w:rsidRPr="00AB34E6" w:rsidRDefault="00024988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Ограничение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обуславливается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злоупотреблений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правопользователя.</w:t>
      </w:r>
    </w:p>
    <w:p w:rsidR="00024988" w:rsidRPr="00AB34E6" w:rsidRDefault="00024988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международно-правовых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такими,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демократическом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охраны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национальной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безопасности,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здоровья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морали,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равно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лиц.</w:t>
      </w:r>
    </w:p>
    <w:p w:rsidR="00024988" w:rsidRPr="00AB34E6" w:rsidRDefault="00024988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Иначе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говоря,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усмотрении: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возможно:</w:t>
      </w:r>
    </w:p>
    <w:p w:rsidR="00024988" w:rsidRPr="00AB34E6" w:rsidRDefault="00024988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во-первых,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законом;</w:t>
      </w:r>
    </w:p>
    <w:p w:rsidR="00024988" w:rsidRPr="00AB34E6" w:rsidRDefault="00024988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во-вторых,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следующим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основаниям: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национальной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безопасности,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порядка;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нравственности;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здоровья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населения;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лиц.</w:t>
      </w:r>
    </w:p>
    <w:p w:rsidR="00024988" w:rsidRPr="00AB34E6" w:rsidRDefault="00024988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Таким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образом,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обуславливаются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развития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демократического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обеспечиваются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отдельного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человека.</w:t>
      </w:r>
    </w:p>
    <w:p w:rsidR="00024988" w:rsidRPr="00AB34E6" w:rsidRDefault="00024988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Соответствие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"рамок"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предметом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проверки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себе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нормативным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означает,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базируются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предписаниях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прежде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требованиях,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изложенных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комментируемой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статьи.</w:t>
      </w:r>
    </w:p>
    <w:p w:rsidR="00024988" w:rsidRPr="00AB34E6" w:rsidRDefault="00024988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Ограничения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соразмерны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демократической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природе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соответствующего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содержанию,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числе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обусловленные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спецификой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статуса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некоторых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категорий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например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служащих,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выборных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работников,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военнослужащих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др.</w:t>
      </w:r>
    </w:p>
    <w:p w:rsidR="00390E89" w:rsidRPr="00AB34E6" w:rsidRDefault="00024988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Определенные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реализации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условиях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чрезвычайного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положения.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Известный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французский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мыслитель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Ш.Монтескье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определял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свободу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"право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делать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все,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разрешено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законом".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период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раскрепощения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эта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формула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имела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основания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существования,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последующем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появились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приемлемые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определения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свободы,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адекватно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отражающие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отношения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между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человеком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государством,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подчеркивающие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приоритет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непреходящую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ценность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человека.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Суть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заключается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праве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делать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все,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наносит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вреда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другому.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Поэтому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сейчас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приемлемо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определение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физического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лица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делать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все,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запрещено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законом.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обуславливается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тем,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свободная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деятельность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состояние,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поэтому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законе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нужно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предусматривать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дозволения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(что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можно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делать),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запрещения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(что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следует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избегать),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таким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образом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все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остальное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позволительно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точки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зрения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права.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Хотя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этом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следует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иметь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виду,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регуляторами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общественных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отношений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иные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(неюридические)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нормы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(например,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морали),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те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иные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деяния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(действие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бездействие)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осуждать.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Юридические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отличие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физических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полномочия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обязанности),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законодательстве.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Конституция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закрепляет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каждого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неприкосновенность.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Изъятия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Здесь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первую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очередь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следует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назвать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Кодекс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правонарушениях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Уголовно-процессуальный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кодекс.</w:t>
      </w:r>
    </w:p>
    <w:p w:rsidR="00390E89" w:rsidRPr="00AB34E6" w:rsidRDefault="0090206D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Так,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8</w:t>
      </w:r>
      <w:r w:rsidRPr="00AB34E6">
        <w:rPr>
          <w:sz w:val="28"/>
          <w:szCs w:val="28"/>
        </w:rPr>
        <w:t>.2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КоАП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целях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составления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протокола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об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административном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правонарушении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невозможности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составить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месте,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составление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протокола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обязательным,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нарушитель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доставлен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милицию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штаб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добровольной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народной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дружины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работником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милиции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народным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дружинником.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Доставление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должно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произведено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возможно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короткий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срок.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Нахождение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штабе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добровольной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народной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дружины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доставленного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лица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длиться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одного</w:t>
      </w:r>
      <w:r w:rsidR="00AB34E6" w:rsidRPr="00AB34E6">
        <w:rPr>
          <w:sz w:val="28"/>
          <w:szCs w:val="28"/>
        </w:rPr>
        <w:t xml:space="preserve"> </w:t>
      </w:r>
      <w:r w:rsidR="00390E89" w:rsidRPr="00AB34E6">
        <w:rPr>
          <w:sz w:val="28"/>
          <w:szCs w:val="28"/>
        </w:rPr>
        <w:t>часа.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Кодексом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производства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правонарушениях.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случаях,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прямо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правонарушений,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когда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исчерпаны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воздействия,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составления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протокола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невозможности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составления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составление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протокола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обязательным,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своевременного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правильного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рассмотрения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исполнения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постановлений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правонарушениях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допускаются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досмотр,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досмотр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вещей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изъ</w:t>
      </w:r>
      <w:r w:rsidR="00C5496D" w:rsidRPr="00AB34E6">
        <w:rPr>
          <w:sz w:val="28"/>
          <w:szCs w:val="28"/>
        </w:rPr>
        <w:t>ятие</w:t>
      </w:r>
      <w:r w:rsidR="00AB34E6" w:rsidRPr="00AB34E6">
        <w:rPr>
          <w:sz w:val="28"/>
          <w:szCs w:val="28"/>
        </w:rPr>
        <w:t xml:space="preserve"> </w:t>
      </w:r>
      <w:r w:rsidR="00C5496D" w:rsidRPr="00AB34E6">
        <w:rPr>
          <w:sz w:val="28"/>
          <w:szCs w:val="28"/>
        </w:rPr>
        <w:t>вещей</w:t>
      </w:r>
      <w:r w:rsidR="00AB34E6" w:rsidRPr="00AB34E6">
        <w:rPr>
          <w:sz w:val="28"/>
          <w:szCs w:val="28"/>
        </w:rPr>
        <w:t xml:space="preserve"> </w:t>
      </w:r>
      <w:r w:rsidR="00C5496D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C5496D" w:rsidRPr="00AB34E6">
        <w:rPr>
          <w:sz w:val="28"/>
          <w:szCs w:val="28"/>
        </w:rPr>
        <w:t>документов</w:t>
      </w:r>
      <w:r w:rsidR="00AB34E6" w:rsidRPr="00AB34E6">
        <w:rPr>
          <w:sz w:val="28"/>
          <w:szCs w:val="28"/>
        </w:rPr>
        <w:t xml:space="preserve"> </w:t>
      </w:r>
      <w:r w:rsidR="00C5496D" w:rsidRPr="00AB34E6">
        <w:rPr>
          <w:sz w:val="28"/>
          <w:szCs w:val="28"/>
        </w:rPr>
        <w:t>(ст.</w:t>
      </w:r>
      <w:r w:rsidR="00AB34E6" w:rsidRPr="00AB34E6">
        <w:rPr>
          <w:sz w:val="28"/>
          <w:szCs w:val="28"/>
        </w:rPr>
        <w:t xml:space="preserve"> </w:t>
      </w:r>
      <w:r w:rsidR="00C5496D" w:rsidRPr="00AB34E6">
        <w:rPr>
          <w:sz w:val="28"/>
          <w:szCs w:val="28"/>
        </w:rPr>
        <w:t>18.7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КоАП).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просьбе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нахождения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уведомляются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родственники,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работы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учебы.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несовершеннолетнего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уведомление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родителей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="00C10AB3" w:rsidRPr="00AB34E6">
        <w:rPr>
          <w:sz w:val="28"/>
          <w:szCs w:val="28"/>
        </w:rPr>
        <w:t>заменяющих,</w:t>
      </w:r>
      <w:r w:rsidR="00AB34E6" w:rsidRPr="00AB34E6">
        <w:rPr>
          <w:sz w:val="28"/>
          <w:szCs w:val="28"/>
        </w:rPr>
        <w:t xml:space="preserve"> </w:t>
      </w:r>
      <w:r w:rsidR="00C10AB3" w:rsidRPr="00AB34E6">
        <w:rPr>
          <w:sz w:val="28"/>
          <w:szCs w:val="28"/>
        </w:rPr>
        <w:t>обязательно</w:t>
      </w:r>
      <w:r w:rsidR="00AB34E6" w:rsidRPr="00AB34E6">
        <w:rPr>
          <w:sz w:val="28"/>
          <w:szCs w:val="28"/>
        </w:rPr>
        <w:t xml:space="preserve"> </w:t>
      </w:r>
      <w:r w:rsidR="00C10AB3" w:rsidRPr="00AB34E6">
        <w:rPr>
          <w:sz w:val="28"/>
          <w:szCs w:val="28"/>
        </w:rPr>
        <w:t>(ст.</w:t>
      </w:r>
      <w:r w:rsidR="00AB34E6" w:rsidRPr="00AB34E6">
        <w:rPr>
          <w:sz w:val="28"/>
          <w:szCs w:val="28"/>
        </w:rPr>
        <w:t xml:space="preserve"> </w:t>
      </w:r>
      <w:r w:rsidR="00C10AB3" w:rsidRPr="00AB34E6">
        <w:rPr>
          <w:sz w:val="28"/>
          <w:szCs w:val="28"/>
        </w:rPr>
        <w:t>18.5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КоАП).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Административное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совершившего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правонарушение,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производиться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(должностными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лицами),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уполномоченными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компетенции.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Кодексом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задержания.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совершившего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правонарушение,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длиться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часов.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исключительных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случаях,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задержания.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нарушившие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пограничный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режим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режим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пунктах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пропуска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через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границу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совершившие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правонарушение,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связанное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проникновением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специально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охраняемые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территории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объекты,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составления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протокола,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выяснения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обстоятельств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суток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сообщением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письменно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прокурору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двадцати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четырех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момента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десяти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суток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санкции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прокурора,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правонарушители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удостоверяющих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личность.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совершившие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мелкое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хулиганство,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организации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проведения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собраний,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митингов,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уличных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шествий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демонстраций,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торговлю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неустановленных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местах,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незаконную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продажу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товаров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предметов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мелкую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спекуляцию,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рассмотрения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народным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судьей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начальником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(заместителем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начальника)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внутренних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строгие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связанные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уголовно-процессуальным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законодательством.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Задержание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состоит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фактическом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доставлении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преследования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кратковременном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содержании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стражей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условиях,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Уголовно-процессуальным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кодексом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порядок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подозреваемого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Лицо,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подозрению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обжаловать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производящего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дознание,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следователя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прокурора,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объяснения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заявлять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ходатайства.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всяком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подозреваемого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дознания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составить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протокол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мотивов,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дня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месяца,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объяснений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задержанного,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времени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составления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протокола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двадцати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четырех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сделать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письменное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сообщение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прокурору.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Протокол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подписывается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составившим,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задержанным.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сорока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восьми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момента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получения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извещения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произведенном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прокурор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санкцию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стражу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освободить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задержанного.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116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подозреваемому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обвиняемому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принудительные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применяемые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подозреваемому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обвиняемому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предотвращения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опасных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препятствующих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производству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исполнения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приговора.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Мерами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являются: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1)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подписка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невыезде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надлежащем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поведении;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2)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поручительство;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3)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передача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военнослужащего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наблюдение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командования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воинской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части;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4)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отдача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несовершеннолетнего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присмотр;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5)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залог;</w:t>
      </w:r>
    </w:p>
    <w:p w:rsidR="00390E89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6)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домашний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арест;</w:t>
      </w:r>
    </w:p>
    <w:p w:rsidR="00E759A4" w:rsidRPr="00AB34E6" w:rsidRDefault="00390E89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7)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стражу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116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УПК).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качестве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новой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меры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предусмотрен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домашний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арест.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Домашний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арест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заключается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изоляции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подозреваемого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обвиняемого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общества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без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содержания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под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стражей,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применением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правоограничений,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определенных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прокурором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="00E759A4" w:rsidRPr="00AB34E6">
        <w:rPr>
          <w:sz w:val="28"/>
          <w:szCs w:val="28"/>
        </w:rPr>
        <w:t>заместителем.</w:t>
      </w:r>
    </w:p>
    <w:p w:rsidR="00E759A4" w:rsidRPr="00AB34E6" w:rsidRDefault="00E759A4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Особую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специфику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стражу.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стражу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подозреваемого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обвиняемого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виде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свыше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двух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подозреваемым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обвиняемым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тяжкого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тяжкого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виде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стражу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мотивам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тяжести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исключительных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подозреваемого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обвиняемого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виде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двух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лет,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постоянного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жительства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территории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скрылись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преследования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суда.</w:t>
      </w:r>
    </w:p>
    <w:p w:rsidR="0099379A" w:rsidRPr="00AB34E6" w:rsidRDefault="00E759A4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постановлении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(определении)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применении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изложены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мотивы,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силу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возникла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подозреваемого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обвиняемого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стражу.</w:t>
      </w:r>
    </w:p>
    <w:p w:rsidR="004E3E45" w:rsidRPr="00AB34E6" w:rsidRDefault="004E3E45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Статья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22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посвящена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принципу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равноправия,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однако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раскрывается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принцип.</w:t>
      </w:r>
    </w:p>
    <w:p w:rsidR="004E3E45" w:rsidRPr="00AB34E6" w:rsidRDefault="004E3E45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Провозглашенное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равенство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означает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равенства.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Дискриминация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недопустима.</w:t>
      </w:r>
    </w:p>
    <w:p w:rsidR="004E3E45" w:rsidRPr="00AB34E6" w:rsidRDefault="004E3E45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Равенство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следует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рассматривать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равноправие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независимо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национальности,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происхождения,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социального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положения,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образования,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языка,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жительства,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обстоятельств.</w:t>
      </w:r>
    </w:p>
    <w:p w:rsidR="004E3E45" w:rsidRPr="00AB34E6" w:rsidRDefault="004E3E45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Вместе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равноправие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учетом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фактического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неравенства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проявления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заботы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силу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определенных,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зависящих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обстоятельств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состоянии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наравне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конкурировать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лицами.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учитываться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законодательстве.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произвольными,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вытекать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природы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обусловлены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потребностями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развития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демократического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лиц.</w:t>
      </w:r>
    </w:p>
    <w:p w:rsidR="004E3E45" w:rsidRPr="00AB34E6" w:rsidRDefault="004E3E45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Ряд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посвящен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предупреждению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дискриминации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(см.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Декларацию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ликвидации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нетерпимости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дискриминации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убеждений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(провозглашена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резолюцией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36/55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Генеральной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Ассамблеи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ООН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25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ноября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1981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конвенцию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ликвидации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дискриминации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(принята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резолюцией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2106А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(XX)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Генеральной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Ассамблеи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ООН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21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декабря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1965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Конвенцию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дискриминации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области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труда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занятий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(принята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25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июня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1958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Генеральной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конференцией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МОТ),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Конвенцию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борьбе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дискриминацией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области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образования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(принята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14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декабря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1960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Генеральной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Конференцией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ООН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вопросам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образования,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науки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культуры).</w:t>
      </w:r>
    </w:p>
    <w:p w:rsidR="004E3E45" w:rsidRPr="00AB34E6" w:rsidRDefault="004E3E45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Исходя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фактического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неравенства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(Парламент),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субъекты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правотворческой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деятельности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устанавливают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дополнительную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отдельных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категорий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зависимости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возраста,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обстоятельств.</w:t>
      </w:r>
    </w:p>
    <w:p w:rsidR="00D01B87" w:rsidRPr="00AB34E6" w:rsidRDefault="00D01B87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статье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29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гарантируется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неприкосновенность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жилища.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Никто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войти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жилище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против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проживающих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Неприкосновенность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жилища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существу,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(частную)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жизнь.</w:t>
      </w:r>
    </w:p>
    <w:p w:rsidR="00D01B87" w:rsidRPr="00AB34E6" w:rsidRDefault="00D01B87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Личная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тайна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переписки,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телефонных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переговоров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телеграфных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сообщений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охраняются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законом.</w:t>
      </w:r>
    </w:p>
    <w:p w:rsidR="00740236" w:rsidRPr="00AB34E6" w:rsidRDefault="0074023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Обыск,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выемка,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наложение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ареста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почтово-телеграфные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отправления,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прослушивание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запись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переговоров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производиться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уголовно-процессуальным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законодательством.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208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следователь,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достаточные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полагать,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каком-либо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помещении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какого-либо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находятся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орудия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предметы,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ценности,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предметы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значение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произвести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обыск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отыскания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изъятия.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Обыск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производиться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обнаружения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разыскиваемых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трупов.</w:t>
      </w:r>
    </w:p>
    <w:p w:rsidR="00740236" w:rsidRPr="00AB34E6" w:rsidRDefault="0074023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Обыск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производится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мотивированному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постановлению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следователя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санкции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прокурора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заместителя.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случаях,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терпящих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отлагательства,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обыск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произведен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санкции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прокурора,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последующим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сообщением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прокурору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24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произведенном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обыске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(см.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210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УПК).</w:t>
      </w:r>
    </w:p>
    <w:p w:rsidR="00740236" w:rsidRPr="00AB34E6" w:rsidRDefault="0074023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Конституционный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считает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допустимым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наделение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уполномоченных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должностных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беспрепятственный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доступ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электрическим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теплоиспользующим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установкам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независимо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нахождения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наличии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аварий,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пожаров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представляющих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угрозу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людей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ситуаций.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порядок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доступа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установкам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определяться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договорами,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заключенными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сторонами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законодательством.</w:t>
      </w:r>
    </w:p>
    <w:p w:rsidR="00884AE0" w:rsidRPr="00AB34E6" w:rsidRDefault="00884AE0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Без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передвижения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закрепляет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передвигаться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выбирать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жительства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покидать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беспрепятственно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возвращаться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обратно.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данном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речь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идет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Беларуси;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иностранцы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иммиграцию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Беларусь.</w:t>
      </w:r>
    </w:p>
    <w:p w:rsidR="00884AE0" w:rsidRPr="00AB34E6" w:rsidRDefault="00884AE0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12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пакта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политических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ратифицированного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каждому,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находится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территории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какого-либо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принадлежит,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территории,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передвижение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выбора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местожительства.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Каждый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покидать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любую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страну,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включая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собственную.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Упомянутые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выше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объектом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никаких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кроме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охраны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безопасности,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здоровья,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нравственности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населения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совместимы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признаваемыми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Пакте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правами.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Никто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произвольно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въезд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страну.</w:t>
      </w:r>
    </w:p>
    <w:p w:rsidR="00884AE0" w:rsidRPr="00AB34E6" w:rsidRDefault="00884AE0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передвижения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предполагает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передвигаться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внутри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выбирать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жительства,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выезжать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возвращаться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обратно.</w:t>
      </w:r>
    </w:p>
    <w:p w:rsidR="00884AE0" w:rsidRPr="00AB34E6" w:rsidRDefault="00884AE0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касается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первого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аспекта,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некоторых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СНГ,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соответствующее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еще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усовершенствовано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образом,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чтобы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максимальной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степени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реализацию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30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отмечалось,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покидать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пределы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беспрепятственно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возвращаться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обратно.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Данная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норма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получила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развитие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ряде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нормативных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частности,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июня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1993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"О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въезда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Беларусь".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временно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ограничено.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Так,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границу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постоянное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жительство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исполнить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распространяется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юрисдикция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вправе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сохранять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территории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жилье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принадлежащее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кроме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земли.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Вместе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границу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5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названного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временно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если: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1)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владеет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сведениями,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составляющими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тайну,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прекращения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обстоятельств,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препятствующих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выезду;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2)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против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возбуждено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окончания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производства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делу;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3)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осужден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отбытия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освобождения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наказания;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4)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уклоняется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исполнения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обязательств,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наложенных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исполнения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обязательств;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5)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предъявлен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окончания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производства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делу;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6)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сообщил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себе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заведомо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ложные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сведения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оформлении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документов;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7)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приписан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призывному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участку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подлежит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призыву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назначенное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время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действительную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срочную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военную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службу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прохождения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срочной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службы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освобождения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"О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въезда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Беларусь"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достигшие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18-летнего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возраста,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выезжать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нотариально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заверенному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ходатайству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представителей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сопровождении.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отсутствии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родителей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несовершеннолетнего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разрешен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суда.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Выезд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границу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постоянное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жительство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детей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возрасте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14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18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наличии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изложенного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письменной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нотариально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удостоверенного.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Граждане,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недееспособными,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выезжать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границу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сопровождении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представителей.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Декретом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Президента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24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августа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1999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N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33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"О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некоторых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совершенствованию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Беларусь"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достигшие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18-летнего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возраста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(далее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несовершеннолетние),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выезжать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письменного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представителей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сопровождении,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настоящим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Декретом.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отсутствии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письменного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представителей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несовершеннолетнего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разрешен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суда.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Выезд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несовершеннолетнего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лечения,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оздоровления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консультации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вопросам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осуществлен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письменного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представителей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сопровождении.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Подлинность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подписи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представителей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несовершеннолетнего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удостоверена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(лицом),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имеющим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нотариальных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уполномоченным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должностным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соответствующей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паспортно-визовой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службы,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руководителем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заместителем)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жилищно-эксплуатационной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организации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жительства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представителей.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постоянное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жительство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границей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возрасте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14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18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дополнительно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требуется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выраженное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письменной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удостоверенное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нотариальном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порядке.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Следует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виду,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возникновении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какой-либо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чрезвычайной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ситуации,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создающей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невозможность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безопасных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условий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проживания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Министров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принимать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данную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страну.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сведения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отмене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подлежат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опубликованию.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действуют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прекращения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обстоятельств,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препятствующих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выезду.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Гарантиями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реализации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границу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сроков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рассмотрения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заявлений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обжалования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временного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границу.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Правила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оформления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выезд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границу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утверждены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постановлением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Министров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ноября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1995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N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631.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Ограничение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передвижения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обусловлено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целями,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23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например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предотвращением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беспорядков,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эпидемии,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подростков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безнадзорности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предотвращением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уголовно-наказуемых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деяний.</w:t>
      </w:r>
    </w:p>
    <w:p w:rsidR="003B0DA6" w:rsidRPr="00AB34E6" w:rsidRDefault="003B0DA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Свобода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передвижения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правомерно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ограничивается,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когда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назначено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связанное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лишением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(мер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ответственности),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препятствующих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передвижения,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воинской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службы.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санкциями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преступление,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выполнения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несению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воинской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службы.</w:t>
      </w:r>
    </w:p>
    <w:p w:rsidR="00CC68E4" w:rsidRPr="00AB34E6" w:rsidRDefault="00CC68E4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Каждый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принимать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убеждения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выбору;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убеждения;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исповедовать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убеждения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единолично,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сообща,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публичным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частным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порядком;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отправлять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культы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выполнять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религиозные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ритуальные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обряды;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религиозное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нравственное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воспитание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детей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убеждениями.</w:t>
      </w:r>
    </w:p>
    <w:p w:rsidR="00CC68E4" w:rsidRPr="00AB34E6" w:rsidRDefault="00CC68E4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16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вероисповедания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равны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Взаимоотношения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религиозных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организаций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регулируются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учетом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влияния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формирование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духовных,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культурных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традиций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белорусского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народа.</w:t>
      </w:r>
    </w:p>
    <w:p w:rsidR="00CC68E4" w:rsidRPr="00AB34E6" w:rsidRDefault="00CC68E4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Запрещается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деятельность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религиозных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организаций,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представителей,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направлена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против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суверенитета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строя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сопряжена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препятствует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исполнению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государственных,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общественных,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семейных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наносит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здоровью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нравственности.</w:t>
      </w:r>
    </w:p>
    <w:p w:rsidR="00CC68E4" w:rsidRPr="00AB34E6" w:rsidRDefault="00CC68E4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Свобода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мысли,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важнейшим,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фундаментальным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содержание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раскрывается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ряде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документов.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18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пакта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политических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включает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принимать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убеждения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единолично,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сообща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публичным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частным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образом,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отправлении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культа,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выполнении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религиозных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ритуальных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обрядов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учении.</w:t>
      </w:r>
    </w:p>
    <w:p w:rsidR="00CC68E4" w:rsidRPr="00AB34E6" w:rsidRDefault="00CC68E4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Свобода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какие-либо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налагаться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Относительно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"внешних"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проявлений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здесь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допустимо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регулирование.</w:t>
      </w:r>
    </w:p>
    <w:p w:rsidR="00CC68E4" w:rsidRPr="00AB34E6" w:rsidRDefault="00CC68E4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Помимо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области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вероисповеданий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регулируются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"О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вероисповеданий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религиозных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организациях"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редакции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31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октября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2001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равны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областях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гражданской,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политической,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экономической,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социальной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культурной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независимо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официальных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религии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допускается,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случаев,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когда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желает.</w:t>
      </w:r>
    </w:p>
    <w:p w:rsidR="00400043" w:rsidRPr="00AB34E6" w:rsidRDefault="00400043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статье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33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слова,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печати,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очередь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выражения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слова.</w:t>
      </w:r>
    </w:p>
    <w:p w:rsidR="00400043" w:rsidRPr="00AB34E6" w:rsidRDefault="00400043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Свободой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слова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нельзя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злоупотреблять,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использована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поэтому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международно-правовые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документы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допускают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ограничение.</w:t>
      </w:r>
    </w:p>
    <w:p w:rsidR="00400043" w:rsidRPr="00AB34E6" w:rsidRDefault="00400043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19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пакта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политических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пользование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выражение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мнения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налагает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особую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ответственность.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сопряжено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некоторыми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ограничениями,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однако,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уважения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репутации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охраны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безопасности,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здоровья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нравственности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населения.</w:t>
      </w:r>
    </w:p>
    <w:p w:rsidR="00400043" w:rsidRPr="00AB34E6" w:rsidRDefault="00400043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Одним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способов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реализации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мнений,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убеждений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выражения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использование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участие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собраниях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мероприятиях,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направление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обращений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должностным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участие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обсуждении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законопроектов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вопросов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участие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предвыборной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агитации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т.д.</w:t>
      </w:r>
    </w:p>
    <w:p w:rsidR="00400043" w:rsidRPr="00AB34E6" w:rsidRDefault="00400043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"О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печати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информации"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гарантируется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печати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информации.</w:t>
      </w:r>
    </w:p>
    <w:p w:rsidR="00400043" w:rsidRPr="00AB34E6" w:rsidRDefault="00400043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Граждане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беспрепятственно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искать,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получать,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использовать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распространять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помощи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печати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выражать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через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мысли,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взгляды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убеждения.</w:t>
      </w:r>
    </w:p>
    <w:p w:rsidR="00400043" w:rsidRPr="00AB34E6" w:rsidRDefault="00400043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Государство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рассматривает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систему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реализации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слова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важную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составную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национальной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культуры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определяет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направленные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экономической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поддержки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3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Закона).</w:t>
      </w:r>
    </w:p>
    <w:p w:rsidR="00400043" w:rsidRPr="00AB34E6" w:rsidRDefault="00400043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Цензура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значит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требование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редакции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стороны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организаций,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учреждений,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объединений,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должностных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предварительно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согласовывать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сообщения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материалы,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требование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снять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печати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(эфира)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материал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сообщение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допускается.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допускается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создание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финансирование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организаций,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учреждений,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должностей,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задачи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функции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входит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цензуры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4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Закона).</w:t>
      </w:r>
    </w:p>
    <w:p w:rsidR="00400043" w:rsidRPr="00AB34E6" w:rsidRDefault="00400043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печати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определено,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учредителем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(соучредителем)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группа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политическая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партия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объединение,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предприятие,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учреждение,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организация,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орган.</w:t>
      </w:r>
    </w:p>
    <w:p w:rsidR="00400043" w:rsidRPr="00AB34E6" w:rsidRDefault="00400043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выступать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учредителя:</w:t>
      </w:r>
    </w:p>
    <w:p w:rsidR="00400043" w:rsidRPr="00AB34E6" w:rsidRDefault="00400043" w:rsidP="00AB34E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гражданин,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достигший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восемнадцатилетнего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возраста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либо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отбывающий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приговору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признанный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недееспособным;</w:t>
      </w:r>
    </w:p>
    <w:p w:rsidR="00400043" w:rsidRPr="00AB34E6" w:rsidRDefault="00400043" w:rsidP="00AB34E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политическая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партия,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объединение,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деятельность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запрещена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закону;</w:t>
      </w:r>
    </w:p>
    <w:p w:rsidR="00400043" w:rsidRPr="00AB34E6" w:rsidRDefault="00400043" w:rsidP="00AB34E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гражданин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проживающее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постоянно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Беларусь;</w:t>
      </w:r>
    </w:p>
    <w:p w:rsidR="00E4616E" w:rsidRPr="00AB34E6" w:rsidRDefault="00400043" w:rsidP="00AB34E6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de-DE"/>
        </w:rPr>
      </w:pPr>
      <w:r w:rsidRPr="00AB34E6">
        <w:rPr>
          <w:sz w:val="28"/>
          <w:szCs w:val="28"/>
        </w:rPr>
        <w:t>физическое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ранее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выступавшее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учредителя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деятельность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запрещена,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двух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дня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вступления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силу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прекращении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деятельности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массовой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информации.</w:t>
      </w:r>
    </w:p>
    <w:p w:rsidR="00E4616E" w:rsidRPr="00AB34E6" w:rsidRDefault="00E4616E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Основными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актами,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регулирующими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Гражданский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кодекс.</w:t>
      </w:r>
    </w:p>
    <w:p w:rsidR="00E4616E" w:rsidRPr="00AB34E6" w:rsidRDefault="00E4616E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Собственность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частной.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Субъектами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административно-территориальные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единицы.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Субъектами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частной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физические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негосударственные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лица.</w:t>
      </w:r>
    </w:p>
    <w:p w:rsidR="00E4616E" w:rsidRPr="00AB34E6" w:rsidRDefault="00E4616E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находиться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любое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отдельных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видов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находиться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лиц.</w:t>
      </w:r>
    </w:p>
    <w:p w:rsidR="00E4616E" w:rsidRPr="00AB34E6" w:rsidRDefault="00E4616E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Количество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стоимость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находящегося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ограничиваются,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случаев,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когда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национальной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безопасности,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нравственности,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здоровья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населения,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актами.</w:t>
      </w:r>
    </w:p>
    <w:p w:rsidR="00E4616E" w:rsidRPr="00AB34E6" w:rsidRDefault="00E4616E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Собственнику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принадлежат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владения,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пользования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распоряжения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имуществом.</w:t>
      </w:r>
    </w:p>
    <w:p w:rsidR="00E4616E" w:rsidRPr="00AB34E6" w:rsidRDefault="00E4616E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Собственник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вправе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усмотрению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принадлежащего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любые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противоречащие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пользе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безопасности,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наносящие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окружающей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историко-культурным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ценностям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ущемляющие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защищаемых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числе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отчуждать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передавать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оставаясь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собственником,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владения,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пользования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распоряжения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отдавать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залог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обременять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способами,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распоряжаться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образом.</w:t>
      </w:r>
    </w:p>
    <w:p w:rsidR="00E4616E" w:rsidRPr="00AB34E6" w:rsidRDefault="00E4616E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Владение,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пользование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распоряжение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землей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природными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ресурсами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оборот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допускается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собственником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наносит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ущерба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окружающей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защищаемые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лиц.</w:t>
      </w:r>
    </w:p>
    <w:p w:rsidR="00E4616E" w:rsidRPr="00AB34E6" w:rsidRDefault="00E4616E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Собственник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доверительное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управление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другому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(доверительному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управляющему).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Передача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доверительное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управление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влечет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перехода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доверительному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управляющему,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управление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имуществом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собственника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третьего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лица.</w:t>
      </w:r>
    </w:p>
    <w:p w:rsidR="000A11B5" w:rsidRDefault="00E4616E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44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неприкосновенность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наследования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охраняются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законом.</w:t>
      </w:r>
    </w:p>
    <w:p w:rsidR="00AB34E6" w:rsidRDefault="00AB34E6" w:rsidP="00AB34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516F" w:rsidRPr="00AB34E6" w:rsidRDefault="000A11B5" w:rsidP="00AB34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34E6">
        <w:rPr>
          <w:b/>
          <w:sz w:val="28"/>
          <w:szCs w:val="28"/>
        </w:rPr>
        <w:t>3.</w:t>
      </w:r>
      <w:r w:rsidR="0087585B" w:rsidRPr="00AB34E6">
        <w:rPr>
          <w:b/>
          <w:sz w:val="28"/>
          <w:szCs w:val="28"/>
        </w:rPr>
        <w:t>Судебные</w:t>
      </w:r>
      <w:r w:rsidR="00AB34E6" w:rsidRPr="00AB34E6">
        <w:rPr>
          <w:b/>
          <w:sz w:val="28"/>
          <w:szCs w:val="28"/>
        </w:rPr>
        <w:t xml:space="preserve"> </w:t>
      </w:r>
      <w:r w:rsidR="0087585B" w:rsidRPr="00AB34E6">
        <w:rPr>
          <w:b/>
          <w:sz w:val="28"/>
          <w:szCs w:val="28"/>
        </w:rPr>
        <w:t>гарантии</w:t>
      </w:r>
      <w:r w:rsidR="00AB34E6" w:rsidRPr="00AB34E6">
        <w:rPr>
          <w:b/>
          <w:sz w:val="28"/>
          <w:szCs w:val="28"/>
        </w:rPr>
        <w:t xml:space="preserve"> </w:t>
      </w:r>
      <w:r w:rsidR="0087585B" w:rsidRPr="00AB34E6">
        <w:rPr>
          <w:b/>
          <w:sz w:val="28"/>
          <w:szCs w:val="28"/>
        </w:rPr>
        <w:t>обеспечения</w:t>
      </w:r>
      <w:r w:rsidR="00AB34E6" w:rsidRPr="00AB34E6">
        <w:rPr>
          <w:b/>
          <w:sz w:val="28"/>
          <w:szCs w:val="28"/>
        </w:rPr>
        <w:t xml:space="preserve"> </w:t>
      </w:r>
      <w:r w:rsidR="0087585B" w:rsidRPr="00AB34E6">
        <w:rPr>
          <w:b/>
          <w:sz w:val="28"/>
          <w:szCs w:val="28"/>
        </w:rPr>
        <w:t>личных</w:t>
      </w:r>
      <w:r w:rsidR="00AB34E6" w:rsidRPr="00AB34E6">
        <w:rPr>
          <w:b/>
          <w:sz w:val="28"/>
          <w:szCs w:val="28"/>
        </w:rPr>
        <w:t xml:space="preserve"> </w:t>
      </w:r>
      <w:r w:rsidR="0087585B" w:rsidRPr="00AB34E6">
        <w:rPr>
          <w:b/>
          <w:sz w:val="28"/>
          <w:szCs w:val="28"/>
        </w:rPr>
        <w:t>прав</w:t>
      </w:r>
      <w:r w:rsidR="00AB34E6" w:rsidRPr="00AB34E6">
        <w:rPr>
          <w:b/>
          <w:sz w:val="28"/>
          <w:szCs w:val="28"/>
        </w:rPr>
        <w:t xml:space="preserve"> </w:t>
      </w:r>
      <w:r w:rsidR="0087585B" w:rsidRPr="00AB34E6">
        <w:rPr>
          <w:b/>
          <w:sz w:val="28"/>
          <w:szCs w:val="28"/>
        </w:rPr>
        <w:t>и</w:t>
      </w:r>
      <w:r w:rsidR="00AB34E6" w:rsidRPr="00AB34E6">
        <w:rPr>
          <w:b/>
          <w:sz w:val="28"/>
          <w:szCs w:val="28"/>
        </w:rPr>
        <w:t xml:space="preserve"> </w:t>
      </w:r>
      <w:r w:rsidR="0087585B" w:rsidRPr="00AB34E6">
        <w:rPr>
          <w:b/>
          <w:sz w:val="28"/>
          <w:szCs w:val="28"/>
        </w:rPr>
        <w:t>свобод</w:t>
      </w:r>
    </w:p>
    <w:p w:rsidR="00AB34E6" w:rsidRDefault="00AB34E6" w:rsidP="00AB34E6">
      <w:pPr>
        <w:spacing w:line="360" w:lineRule="auto"/>
        <w:ind w:firstLine="709"/>
        <w:jc w:val="both"/>
        <w:rPr>
          <w:sz w:val="28"/>
          <w:szCs w:val="28"/>
        </w:rPr>
      </w:pPr>
    </w:p>
    <w:p w:rsidR="005552A9" w:rsidRPr="00AB34E6" w:rsidRDefault="005552A9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Отличие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строя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демократического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тоталитарного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заключается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принципиально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реализации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высшей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ценностью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государства.</w:t>
      </w:r>
    </w:p>
    <w:p w:rsidR="005552A9" w:rsidRPr="00AB34E6" w:rsidRDefault="005552A9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Ранее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советский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период)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всегда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доминировало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отношениях</w:t>
      </w:r>
      <w:r w:rsidR="00AB34E6" w:rsidRPr="00AB34E6">
        <w:rPr>
          <w:sz w:val="28"/>
          <w:szCs w:val="28"/>
        </w:rPr>
        <w:t xml:space="preserve"> «</w:t>
      </w:r>
      <w:r w:rsidRPr="00AB34E6">
        <w:rPr>
          <w:sz w:val="28"/>
          <w:szCs w:val="28"/>
        </w:rPr>
        <w:t>человек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–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</w:t>
      </w:r>
      <w:r w:rsidR="00AB34E6" w:rsidRPr="00AB34E6">
        <w:rPr>
          <w:sz w:val="28"/>
          <w:szCs w:val="28"/>
        </w:rPr>
        <w:t>»</w:t>
      </w:r>
      <w:r w:rsidR="00AB108E" w:rsidRPr="00AB34E6">
        <w:rPr>
          <w:sz w:val="28"/>
          <w:szCs w:val="28"/>
        </w:rPr>
        <w:t>.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Оно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выступало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роли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покровителя,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жесткого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диктатора,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вершителя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судеб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людей.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ознакомиться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даже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официальными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документами,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принятыми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30-е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годы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ХХ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столетия,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то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можно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заметить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откровенно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пренебрежительное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отношение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своим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же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гражданам.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Еще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недавно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(70-е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–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80-е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годы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ХХ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столетия)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были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случаи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борьбы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инакомыслящими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использованием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возможностей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психиатрических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учреждений.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порядке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вещей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было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лишение</w:t>
      </w:r>
      <w:r w:rsidR="00AB34E6" w:rsidRPr="00AB34E6">
        <w:rPr>
          <w:sz w:val="28"/>
          <w:szCs w:val="28"/>
        </w:rPr>
        <w:t xml:space="preserve"> </w:t>
      </w:r>
      <w:r w:rsidR="00AB108E" w:rsidRPr="00AB34E6">
        <w:rPr>
          <w:sz w:val="28"/>
          <w:szCs w:val="28"/>
        </w:rPr>
        <w:t>гражданства.</w:t>
      </w:r>
    </w:p>
    <w:p w:rsidR="008E1F49" w:rsidRPr="00AB34E6" w:rsidRDefault="008E1F49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Совершенствование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структур,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усиление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социальной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ориентации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–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условий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достоинства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уверенности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предсказуемости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властей.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остается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сегодня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наиболее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уязвимых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проблем.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Жизнеспособность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нравственность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зависят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прежде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социального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самочувствия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степени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защищенности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свобод.</w:t>
      </w:r>
    </w:p>
    <w:p w:rsidR="008A0F03" w:rsidRPr="00AB34E6" w:rsidRDefault="008E1F49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Конституция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провозгласила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высшей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–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соблюдение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="00A67D54"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="00A67D54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A67D54" w:rsidRPr="00AB34E6">
        <w:rPr>
          <w:sz w:val="28"/>
          <w:szCs w:val="28"/>
        </w:rPr>
        <w:t>гражданина</w:t>
      </w:r>
      <w:r w:rsidR="00AB34E6" w:rsidRPr="00AB34E6">
        <w:rPr>
          <w:sz w:val="28"/>
          <w:szCs w:val="28"/>
        </w:rPr>
        <w:t xml:space="preserve"> </w:t>
      </w:r>
      <w:r w:rsidR="00A67D54" w:rsidRPr="00AB34E6">
        <w:rPr>
          <w:sz w:val="28"/>
          <w:szCs w:val="28"/>
        </w:rPr>
        <w:t>назвала</w:t>
      </w:r>
      <w:r w:rsidR="00AB34E6" w:rsidRPr="00AB34E6">
        <w:rPr>
          <w:sz w:val="28"/>
          <w:szCs w:val="28"/>
        </w:rPr>
        <w:t xml:space="preserve"> </w:t>
      </w:r>
      <w:r w:rsidR="00A67D54" w:rsidRPr="00AB34E6">
        <w:rPr>
          <w:sz w:val="28"/>
          <w:szCs w:val="28"/>
        </w:rPr>
        <w:t>обязанностью</w:t>
      </w:r>
      <w:r w:rsidR="00AB34E6" w:rsidRPr="00AB34E6">
        <w:rPr>
          <w:sz w:val="28"/>
          <w:szCs w:val="28"/>
        </w:rPr>
        <w:t xml:space="preserve"> </w:t>
      </w:r>
      <w:r w:rsidR="00A67D54" w:rsidRPr="00AB34E6">
        <w:rPr>
          <w:sz w:val="28"/>
          <w:szCs w:val="28"/>
        </w:rPr>
        <w:t>государства.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Просто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утрачена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вера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государственную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справедливость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закон.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Такое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положение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нетерпимо.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Поэтому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нужно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добиться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перелома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этом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деле,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привлекать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ответственности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должностных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лиц,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виновных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пренебрежительном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отношениям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правам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преодолев</w:t>
      </w:r>
      <w:r w:rsidR="008A0F03" w:rsidRPr="00AB34E6">
        <w:rPr>
          <w:sz w:val="28"/>
          <w:szCs w:val="28"/>
        </w:rPr>
        <w:t>а</w:t>
      </w:r>
      <w:r w:rsidR="00E22801" w:rsidRPr="00AB34E6">
        <w:rPr>
          <w:sz w:val="28"/>
          <w:szCs w:val="28"/>
        </w:rPr>
        <w:t>ть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правовой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нигилизм,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повышать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уважение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праву,</w:t>
      </w:r>
      <w:r w:rsidR="00AB34E6" w:rsidRPr="00AB34E6">
        <w:rPr>
          <w:sz w:val="28"/>
          <w:szCs w:val="28"/>
        </w:rPr>
        <w:t xml:space="preserve"> </w:t>
      </w:r>
      <w:r w:rsidR="00E22801" w:rsidRPr="00AB34E6">
        <w:rPr>
          <w:sz w:val="28"/>
          <w:szCs w:val="28"/>
        </w:rPr>
        <w:t>закону.</w:t>
      </w:r>
    </w:p>
    <w:p w:rsidR="008A0F03" w:rsidRPr="00AB34E6" w:rsidRDefault="008A0F03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Необходимость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социальной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деятельности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зафиксирована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страны,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важнейших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международно</w:t>
      </w:r>
      <w:r w:rsidR="008D35FC" w:rsidRPr="00AB34E6">
        <w:rPr>
          <w:sz w:val="28"/>
          <w:szCs w:val="28"/>
        </w:rPr>
        <w:t>-правовых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документах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(статья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25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Всеобщей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декларации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человека;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статья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11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Международного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пакта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об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экономических,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социальных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культурных</w:t>
      </w:r>
      <w:r w:rsidR="00AB34E6" w:rsidRPr="00AB34E6">
        <w:rPr>
          <w:sz w:val="28"/>
          <w:szCs w:val="28"/>
        </w:rPr>
        <w:t xml:space="preserve"> </w:t>
      </w:r>
      <w:r w:rsidR="008D35FC" w:rsidRPr="00AB34E6">
        <w:rPr>
          <w:sz w:val="28"/>
          <w:szCs w:val="28"/>
        </w:rPr>
        <w:t>правах).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Конституционно-правовые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параметры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правозащитной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функции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обусловлены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подфункцией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более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понятия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правоохранительная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функция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правозащитной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функцией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понимается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воздействие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имеющее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принудительное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оспариваемых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Гарантии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призваны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осуществлять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специальное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(повышенное)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обеспечение,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выступая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дополнительными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мерами,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способами,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целенаправленно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создающими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требуемые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условия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(среду)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существования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функционирования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обеспечиваемого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объекта.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Конституционные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правосудия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непосредственное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отношение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проблеме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эффективности.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связано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судопроизводства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находят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отражение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основные,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объективно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существующие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потребности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равной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оптимальной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процедуре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рассмотрения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разрешения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дел.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степени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практической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реализации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зависит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уровень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эффективности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деятельности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правосудия.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равным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образом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защищаются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собственности,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заинтересованные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независимо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того,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физическими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юридическими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обладают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равными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процессуальными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возможностями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отстаивания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субъективных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интересов.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Общая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выступающая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правосудия,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объединяет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звенья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общественному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предназначению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системе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институтов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защиту.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Белорусская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содержит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ряд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положений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правоохранительного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свойства,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обеспечивают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пользование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свободами,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порядок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восстановления,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причем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формулировках.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Статья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21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гласит: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"Государство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гарантирует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законах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предусмотренные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обязательствами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государства".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образом,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возлагает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себя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вмешательства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требованию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любого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разрешения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спора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существу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согласно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действующему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законодательству.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Судебная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осуществляется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тогда,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когда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т.е.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реализуется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предотвращение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будущем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идеалом),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наказание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правонарушение.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словами,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некой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"подстраховкой":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будет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(безусловно,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доказанности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такого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нарушения),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гарантирует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пострадавшему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восстановление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Провозглашенное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60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представляет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сложное,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многофункциональное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многовариантное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явление,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обусловливает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наличие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различных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взглядов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понятие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Однако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закономерное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усиление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влияния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обособление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правоохранительных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выделение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самостоятельную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ветвь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неизбежно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приводят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перерастанию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самостоятельную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функцию.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Уровень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рассматривается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показатель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показатель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демократичности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общества.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ряде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случаев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единственное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(например,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реабилитация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незаконно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осужденного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привлеченного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уголовной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ответственности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установление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отцовства,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вести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пропавшим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объявление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умершим).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Характер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позволяет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считать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универсальным,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потому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наиболее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эффективным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способом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Ведь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чертой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неограниченность,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всеобщность.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Суды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выносят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обеспечивает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исполнение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решений.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гарантируется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иностранцам,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имеющим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(апатридам).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отражает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стремление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восстановить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общечеловеческие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ценности,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зависят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принадлежности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естественными,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принадлежащими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рождения.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состоит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невмешательстве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реализацию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ограждении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постороннего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вмешательства.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подлежат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принадлежат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силу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прямого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нормативного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противоречат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закону.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имеющим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высшую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юридическую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силу,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непосредственно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действующим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зависимости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наличия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соответствующей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процедуры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реализации.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Отсутствие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прямых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указаний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служить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основанием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отказа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обжалование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любых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решений,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числе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расследования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прокуроров.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Пактом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политических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обязывающим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любому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лицу,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эффективное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даже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было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совершено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лицами,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действовавшими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официальном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качестве.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могут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исключены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числа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объектов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Судебная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относится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числу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подлежат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обстоятельствах,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поскольку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условиях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может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быть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обусловлено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достижения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признаваемых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целей.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Конституция,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объявив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демократическим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(ст.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1),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провозгласила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высшей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ценностью,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обеспечиваемой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правосудием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(ст.2),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возложила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обязанность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признавать,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соблюдать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защищать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Реализация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положений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обеспечивается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гарантированностью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числе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судебной,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Каждому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предоставлено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защищать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интересы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всеми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запрещенными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законом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способами,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обжаловать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решения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действия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(бездействие)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органов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местного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самоуправл</w:t>
      </w:r>
      <w:r w:rsidR="002374C3" w:rsidRPr="00AB34E6">
        <w:rPr>
          <w:sz w:val="28"/>
          <w:szCs w:val="28"/>
        </w:rPr>
        <w:t>ения,</w:t>
      </w:r>
      <w:r w:rsidR="00AB34E6" w:rsidRPr="00AB34E6">
        <w:rPr>
          <w:sz w:val="28"/>
          <w:szCs w:val="28"/>
        </w:rPr>
        <w:t xml:space="preserve"> </w:t>
      </w:r>
      <w:r w:rsidR="002374C3" w:rsidRPr="00AB34E6">
        <w:rPr>
          <w:sz w:val="28"/>
          <w:szCs w:val="28"/>
        </w:rPr>
        <w:t>общественных</w:t>
      </w:r>
      <w:r w:rsidR="00AB34E6" w:rsidRPr="00AB34E6">
        <w:rPr>
          <w:sz w:val="28"/>
          <w:szCs w:val="28"/>
        </w:rPr>
        <w:t xml:space="preserve"> </w:t>
      </w:r>
      <w:r w:rsidR="002374C3" w:rsidRPr="00AB34E6">
        <w:rPr>
          <w:sz w:val="28"/>
          <w:szCs w:val="28"/>
        </w:rPr>
        <w:t>объединений</w:t>
      </w:r>
      <w:r w:rsidR="00AB34E6" w:rsidRPr="00AB34E6">
        <w:rPr>
          <w:sz w:val="28"/>
          <w:szCs w:val="28"/>
        </w:rPr>
        <w:t xml:space="preserve"> </w:t>
      </w:r>
      <w:r w:rsidR="002374C3"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должностных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лиц,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обращаться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межгосударственные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органы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если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исчерпаны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имеющиеся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внутригосударственные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средства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(ст.61).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свидетельствует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только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человека,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декларирует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защиту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качестве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одной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приоритетных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функций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позволяет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характеризовать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его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демократическое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правовое,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поскольку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общепризнанно: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индивида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-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обязательный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признак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государства.</w:t>
      </w:r>
    </w:p>
    <w:p w:rsidR="00F04B81" w:rsidRPr="00AB34E6" w:rsidRDefault="00F04B81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Таким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образом,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судебная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власть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восстанавливает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нарушенное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обеспечивает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возмещение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причиненного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вреда,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ограждает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необоснованного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ограничения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или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нарушения.</w:t>
      </w:r>
    </w:p>
    <w:p w:rsidR="008A1C10" w:rsidRPr="00AB34E6" w:rsidRDefault="008A1C10" w:rsidP="00AB34E6">
      <w:pPr>
        <w:spacing w:line="360" w:lineRule="auto"/>
        <w:ind w:firstLine="709"/>
        <w:jc w:val="both"/>
        <w:rPr>
          <w:sz w:val="28"/>
          <w:szCs w:val="28"/>
        </w:rPr>
      </w:pPr>
    </w:p>
    <w:p w:rsidR="008A1C10" w:rsidRPr="00AB34E6" w:rsidRDefault="008A1C10" w:rsidP="00AB34E6">
      <w:pPr>
        <w:spacing w:line="360" w:lineRule="auto"/>
        <w:ind w:firstLine="709"/>
        <w:jc w:val="both"/>
        <w:rPr>
          <w:sz w:val="28"/>
          <w:szCs w:val="28"/>
        </w:rPr>
      </w:pPr>
    </w:p>
    <w:p w:rsidR="0081157F" w:rsidRDefault="0081157F" w:rsidP="00AB34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34E6">
        <w:rPr>
          <w:sz w:val="28"/>
          <w:szCs w:val="28"/>
        </w:rPr>
        <w:br w:type="page"/>
      </w:r>
      <w:r w:rsidRPr="00AB34E6">
        <w:rPr>
          <w:b/>
          <w:sz w:val="28"/>
          <w:szCs w:val="28"/>
        </w:rPr>
        <w:t>Заключение</w:t>
      </w:r>
    </w:p>
    <w:p w:rsidR="00AB34E6" w:rsidRPr="00AB34E6" w:rsidRDefault="00AB34E6" w:rsidP="00AB34E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6755" w:rsidRPr="00AB34E6" w:rsidRDefault="0044414D" w:rsidP="00AB34E6">
      <w:pPr>
        <w:spacing w:line="360" w:lineRule="auto"/>
        <w:ind w:firstLine="709"/>
        <w:jc w:val="both"/>
        <w:rPr>
          <w:sz w:val="28"/>
          <w:szCs w:val="28"/>
        </w:rPr>
      </w:pPr>
      <w:r w:rsidRPr="00AB34E6">
        <w:rPr>
          <w:sz w:val="28"/>
          <w:szCs w:val="28"/>
        </w:rPr>
        <w:t>Исходя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рассмотренного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материала,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сделал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вывод,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личные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свободы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являются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основой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правового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статуса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личности,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мощным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фундаментом,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который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необходим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для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постройки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изощренной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конструкции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гражданина.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Республике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этот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фундамент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закрепляется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конституционно,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подкреплением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различными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кодексами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законами.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Очень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важно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то,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что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гарантии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личных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прав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и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свобод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в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нашей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стране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соответствуют</w:t>
      </w:r>
      <w:r w:rsidR="00AB34E6" w:rsidRPr="00AB34E6">
        <w:rPr>
          <w:sz w:val="28"/>
          <w:szCs w:val="28"/>
        </w:rPr>
        <w:t xml:space="preserve"> </w:t>
      </w:r>
      <w:r w:rsidRPr="00AB34E6">
        <w:rPr>
          <w:sz w:val="28"/>
          <w:szCs w:val="28"/>
        </w:rPr>
        <w:t>международным.</w:t>
      </w:r>
      <w:r w:rsidR="00AB34E6" w:rsidRPr="00AB34E6">
        <w:rPr>
          <w:sz w:val="28"/>
          <w:szCs w:val="28"/>
        </w:rPr>
        <w:t xml:space="preserve"> </w:t>
      </w:r>
      <w:r w:rsidR="00235355" w:rsidRPr="00AB34E6">
        <w:rPr>
          <w:sz w:val="28"/>
          <w:szCs w:val="28"/>
        </w:rPr>
        <w:t>Именно</w:t>
      </w:r>
      <w:r w:rsidR="00AB34E6" w:rsidRPr="00AB34E6">
        <w:rPr>
          <w:sz w:val="28"/>
          <w:szCs w:val="28"/>
        </w:rPr>
        <w:t xml:space="preserve"> </w:t>
      </w:r>
      <w:r w:rsidR="00235355" w:rsidRPr="00AB34E6">
        <w:rPr>
          <w:sz w:val="28"/>
          <w:szCs w:val="28"/>
        </w:rPr>
        <w:t>этот</w:t>
      </w:r>
      <w:r w:rsidR="00AB34E6" w:rsidRPr="00AB34E6">
        <w:rPr>
          <w:sz w:val="28"/>
          <w:szCs w:val="28"/>
        </w:rPr>
        <w:t xml:space="preserve"> </w:t>
      </w:r>
      <w:r w:rsidR="00235355" w:rsidRPr="00AB34E6">
        <w:rPr>
          <w:sz w:val="28"/>
          <w:szCs w:val="28"/>
        </w:rPr>
        <w:t>признак</w:t>
      </w:r>
      <w:r w:rsidR="00AB34E6" w:rsidRPr="00AB34E6">
        <w:rPr>
          <w:sz w:val="28"/>
          <w:szCs w:val="28"/>
        </w:rPr>
        <w:t xml:space="preserve"> </w:t>
      </w:r>
      <w:r w:rsidR="00235355" w:rsidRPr="00AB34E6">
        <w:rPr>
          <w:sz w:val="28"/>
          <w:szCs w:val="28"/>
        </w:rPr>
        <w:t>характеризует</w:t>
      </w:r>
      <w:r w:rsidR="00AB34E6" w:rsidRPr="00AB34E6">
        <w:rPr>
          <w:sz w:val="28"/>
          <w:szCs w:val="28"/>
        </w:rPr>
        <w:t xml:space="preserve"> </w:t>
      </w:r>
      <w:r w:rsidR="00235355" w:rsidRPr="00AB34E6">
        <w:rPr>
          <w:sz w:val="28"/>
          <w:szCs w:val="28"/>
        </w:rPr>
        <w:t>Беларусь</w:t>
      </w:r>
      <w:r w:rsidR="00AB34E6" w:rsidRPr="00AB34E6">
        <w:rPr>
          <w:sz w:val="28"/>
          <w:szCs w:val="28"/>
        </w:rPr>
        <w:t xml:space="preserve"> </w:t>
      </w:r>
      <w:r w:rsidR="00235355" w:rsidRPr="00AB34E6">
        <w:rPr>
          <w:sz w:val="28"/>
          <w:szCs w:val="28"/>
        </w:rPr>
        <w:t>как</w:t>
      </w:r>
      <w:r w:rsidR="00AB34E6" w:rsidRPr="00AB34E6">
        <w:rPr>
          <w:sz w:val="28"/>
          <w:szCs w:val="28"/>
        </w:rPr>
        <w:t xml:space="preserve"> </w:t>
      </w:r>
      <w:r w:rsidR="00235355" w:rsidRPr="00AB34E6">
        <w:rPr>
          <w:sz w:val="28"/>
          <w:szCs w:val="28"/>
        </w:rPr>
        <w:t>правовое</w:t>
      </w:r>
      <w:r w:rsidR="00AB34E6" w:rsidRPr="00AB34E6">
        <w:rPr>
          <w:sz w:val="28"/>
          <w:szCs w:val="28"/>
        </w:rPr>
        <w:t xml:space="preserve"> </w:t>
      </w:r>
      <w:r w:rsidR="00235355" w:rsidRPr="00AB34E6">
        <w:rPr>
          <w:sz w:val="28"/>
          <w:szCs w:val="28"/>
        </w:rPr>
        <w:t>демократическое</w:t>
      </w:r>
      <w:r w:rsidR="00AB34E6" w:rsidRPr="00AB34E6">
        <w:rPr>
          <w:sz w:val="28"/>
          <w:szCs w:val="28"/>
        </w:rPr>
        <w:t xml:space="preserve"> </w:t>
      </w:r>
      <w:r w:rsidR="00235355" w:rsidRPr="00AB34E6">
        <w:rPr>
          <w:sz w:val="28"/>
          <w:szCs w:val="28"/>
        </w:rPr>
        <w:t>государство.</w:t>
      </w:r>
    </w:p>
    <w:p w:rsidR="00F46755" w:rsidRDefault="00F46755" w:rsidP="00AB34E6">
      <w:pPr>
        <w:spacing w:line="360" w:lineRule="auto"/>
        <w:ind w:firstLine="709"/>
        <w:jc w:val="both"/>
        <w:rPr>
          <w:sz w:val="28"/>
          <w:szCs w:val="28"/>
        </w:rPr>
      </w:pPr>
    </w:p>
    <w:p w:rsidR="00AB34E6" w:rsidRPr="00AB34E6" w:rsidRDefault="00AB34E6" w:rsidP="00AB34E6">
      <w:pPr>
        <w:spacing w:line="360" w:lineRule="auto"/>
        <w:ind w:firstLine="709"/>
        <w:jc w:val="both"/>
        <w:rPr>
          <w:sz w:val="28"/>
          <w:szCs w:val="28"/>
        </w:rPr>
      </w:pPr>
    </w:p>
    <w:p w:rsidR="001235AA" w:rsidRDefault="0081157F" w:rsidP="00AB34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B34E6">
        <w:rPr>
          <w:b/>
          <w:sz w:val="28"/>
          <w:szCs w:val="28"/>
        </w:rPr>
        <w:br w:type="page"/>
      </w:r>
      <w:r w:rsidR="00AB34E6">
        <w:rPr>
          <w:b/>
          <w:sz w:val="28"/>
          <w:szCs w:val="28"/>
        </w:rPr>
        <w:t>Литература</w:t>
      </w:r>
    </w:p>
    <w:p w:rsidR="00AB34E6" w:rsidRPr="00AB34E6" w:rsidRDefault="00AB34E6" w:rsidP="00AB34E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1.Конституция Республики Беларусь (с изм. от 24.11.1996 и 17.10.2004)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2.Авдеенкова, М.П. Право на физическую свободу / М.П. Авдеенкова, Ю.А. Дмитриев // Государство и право. 2005. № 3. С. 13-22.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3.Габоев, А.Б. Защита прав и свобод человека – важнейший составной элемент при осуществлении национальной политики / А.Б. Габоев // Там же. 2005. № 1. С. 28-33.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4.Дмитриев, Ю.А. Защита конституционных прав граждан и уоловной и конституционной юстиции / Ю.А. Дмитриев // Там же. 1999. № 6. С. 38-43.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5.Квашис, В.Е. Смертная казнь и общественное мнение / В.Е. Квашис // Там же. 1997. № 4. С. 50-56.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6.Кравчук, Н.В. Защита прав ребенка в судебном порядке / Н.В. Кравчук // Там же. 2004. № 6. С. 66-73.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7.Крусс, В.И. Личностные («соматические») права человека в конституционном и философско-правовом измерении: к постановке проблемы / В.И. Крусс // Там же. 2000. № 10. С. 43-50.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8.Крусс, В.И. К теории пользования конституционными правами / В.И. Крусс // Там же. 2004. № 6. С. 14-23.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9.Ловинюков, М.Н. Свобода совести / М.Н. Ловинюков // Государство и право. 1995. № 1. С. 24-36.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10.Лукашева, Е.А. Совершенствование деятельности государства – необходимое условие обеспечения прав человека / Лукашева Е.А. // Там же. 2005. № 5. С. 61-65.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11.Малеина, М.И. Право на имя / М.И. Малеина // Там же. 1998. № 5. С. 99-103.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12.Малеина, М.И. Содержание и осуществление личных неимущественных прав граждан: проблемы теории и законодательства / М.И. Малеина // Там же. 2000. № 2. С. 16-21.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13.Мепаришвили, Г.Д. Неприкосновенность жилища: уголовно-процессуальные аспекты / Г.Д. Мепаришвили // Там же. 1995. № 5. С. 100-106.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14.Михлин, А.С. Преступления против жизни / А.С. Михлин // А.С. Михлин, С.В. Бородин // Там же. 2004. № 2. С. 126-127.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15.Морозова, Л.А. Государство и церковь: особенности взаимоотношений / Л.А. Морозова // Там же. 1995. № 3. С. 86-95.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16.Петрухин, И.Л. Частная жизнь (правовые аспекты) / И.Л. Петрухин // Там же. 1999. № 1. С. 64-73.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17.Полеина, С.В. Права человека и их защита / С.В. Полеина // Там же. 1996. № 10. С. 99-105.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18.Полеина, С.В. Реализация конституционного принципа равноправия полов / С.В. Полеина // Там же. 1998. № 6. С. 25-37.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19.Савицкий, В. О неприкосновенности жилища / В. Савицкий // Юстыцыя Беларусі. 2001. № 1. С. 52.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20.Уваров, А.А. Конституционные гарантии прав и свобод человека и гражданина / А.А. Уваров // Государство и право. 2005. № 7. С. 82-84.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21.Чухвиев, Д.В. Свобода личности и юридическая ответственность / Д.В. Чухвиев // Там же. 2005. № 3. С. 103-108.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22.Курак, А.И. Конституционное право (таблицы, схемы, определения): учебное пособие / А.И. Курак. – Мн. 2006. С. 88.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23.Василевич, Г.А. Научно-практические комментарии к Конституции Республики Беларусь / Г.А. Василевич - Консультант плюс. На состояние от 05.04.2006.</w:t>
      </w:r>
    </w:p>
    <w:p w:rsidR="00AB34E6" w:rsidRPr="00AB34E6" w:rsidRDefault="00AB34E6" w:rsidP="00AB34E6">
      <w:pPr>
        <w:spacing w:line="360" w:lineRule="auto"/>
        <w:jc w:val="both"/>
        <w:rPr>
          <w:sz w:val="28"/>
          <w:szCs w:val="28"/>
          <w:lang w:val="be-BY"/>
        </w:rPr>
      </w:pPr>
      <w:r w:rsidRPr="00AB34E6">
        <w:rPr>
          <w:sz w:val="28"/>
          <w:szCs w:val="28"/>
          <w:lang w:val="be-BY"/>
        </w:rPr>
        <w:t>[1] Крусс, В.И. Личностные («соматические») права человека в конституционном и философско-правовом измерении: к постановке проблемы / В.И. Крусс // Государство и право. 2000. № 10. С. 43-50.</w:t>
      </w:r>
    </w:p>
    <w:p w:rsidR="005C2E1A" w:rsidRPr="008A1868" w:rsidRDefault="005C2E1A" w:rsidP="005C2E1A">
      <w:pPr>
        <w:jc w:val="center"/>
        <w:rPr>
          <w:color w:val="FFFFFF"/>
          <w:szCs w:val="28"/>
        </w:rPr>
      </w:pPr>
    </w:p>
    <w:p w:rsidR="00971290" w:rsidRPr="00AB34E6" w:rsidRDefault="00971290" w:rsidP="00AB34E6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bookmarkStart w:id="0" w:name="_GoBack"/>
      <w:bookmarkEnd w:id="0"/>
    </w:p>
    <w:sectPr w:rsidR="00971290" w:rsidRPr="00AB34E6" w:rsidSect="00AB34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06" w:rsidRDefault="00043A06">
      <w:r>
        <w:separator/>
      </w:r>
    </w:p>
  </w:endnote>
  <w:endnote w:type="continuationSeparator" w:id="0">
    <w:p w:rsidR="00043A06" w:rsidRDefault="0004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4CA" w:rsidRDefault="003934CA" w:rsidP="000A11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34CA" w:rsidRDefault="003934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06" w:rsidRDefault="00043A06">
      <w:r>
        <w:separator/>
      </w:r>
    </w:p>
  </w:footnote>
  <w:footnote w:type="continuationSeparator" w:id="0">
    <w:p w:rsidR="00043A06" w:rsidRDefault="00043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1A" w:rsidRDefault="005C2E1A" w:rsidP="005C2E1A">
    <w:pPr>
      <w:pStyle w:val="a6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FAA1107"/>
    <w:multiLevelType w:val="hybridMultilevel"/>
    <w:tmpl w:val="BC604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781FF9"/>
    <w:multiLevelType w:val="hybridMultilevel"/>
    <w:tmpl w:val="85D4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B95C43"/>
    <w:multiLevelType w:val="hybridMultilevel"/>
    <w:tmpl w:val="81CE21A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E30C55"/>
    <w:multiLevelType w:val="hybridMultilevel"/>
    <w:tmpl w:val="85D4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7B7355"/>
    <w:multiLevelType w:val="hybridMultilevel"/>
    <w:tmpl w:val="B6D0BF9E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3F7"/>
    <w:rsid w:val="00024988"/>
    <w:rsid w:val="00043A06"/>
    <w:rsid w:val="000473D9"/>
    <w:rsid w:val="00050D89"/>
    <w:rsid w:val="00080EAC"/>
    <w:rsid w:val="00083FFD"/>
    <w:rsid w:val="0009661A"/>
    <w:rsid w:val="000A0A96"/>
    <w:rsid w:val="000A11B5"/>
    <w:rsid w:val="000D3186"/>
    <w:rsid w:val="000D5342"/>
    <w:rsid w:val="001174E5"/>
    <w:rsid w:val="001235AA"/>
    <w:rsid w:val="00134779"/>
    <w:rsid w:val="001C0617"/>
    <w:rsid w:val="001C6EC6"/>
    <w:rsid w:val="001E3C20"/>
    <w:rsid w:val="0021221C"/>
    <w:rsid w:val="00221548"/>
    <w:rsid w:val="00235355"/>
    <w:rsid w:val="002374C3"/>
    <w:rsid w:val="002525E6"/>
    <w:rsid w:val="002B684B"/>
    <w:rsid w:val="002E2247"/>
    <w:rsid w:val="00310A9B"/>
    <w:rsid w:val="00352245"/>
    <w:rsid w:val="00370934"/>
    <w:rsid w:val="003878B8"/>
    <w:rsid w:val="00390E89"/>
    <w:rsid w:val="003934CA"/>
    <w:rsid w:val="003B0DA6"/>
    <w:rsid w:val="003F2458"/>
    <w:rsid w:val="00400043"/>
    <w:rsid w:val="004074C6"/>
    <w:rsid w:val="00426FDA"/>
    <w:rsid w:val="0044414D"/>
    <w:rsid w:val="004758FD"/>
    <w:rsid w:val="00480045"/>
    <w:rsid w:val="00497D70"/>
    <w:rsid w:val="004B0F39"/>
    <w:rsid w:val="004E3E45"/>
    <w:rsid w:val="00542E92"/>
    <w:rsid w:val="005552A9"/>
    <w:rsid w:val="005C2E1A"/>
    <w:rsid w:val="005C516F"/>
    <w:rsid w:val="005E37AD"/>
    <w:rsid w:val="00614ABF"/>
    <w:rsid w:val="00632F6D"/>
    <w:rsid w:val="00635A38"/>
    <w:rsid w:val="00652073"/>
    <w:rsid w:val="0066049F"/>
    <w:rsid w:val="0067685F"/>
    <w:rsid w:val="006929B4"/>
    <w:rsid w:val="006D566C"/>
    <w:rsid w:val="006E3C28"/>
    <w:rsid w:val="006F0A6F"/>
    <w:rsid w:val="0071094A"/>
    <w:rsid w:val="00713B42"/>
    <w:rsid w:val="00736906"/>
    <w:rsid w:val="00740236"/>
    <w:rsid w:val="007621F7"/>
    <w:rsid w:val="007A6D91"/>
    <w:rsid w:val="007F075C"/>
    <w:rsid w:val="0081157F"/>
    <w:rsid w:val="008150DE"/>
    <w:rsid w:val="00852BDF"/>
    <w:rsid w:val="0087585B"/>
    <w:rsid w:val="00884AE0"/>
    <w:rsid w:val="008A0F03"/>
    <w:rsid w:val="008A1868"/>
    <w:rsid w:val="008A1A17"/>
    <w:rsid w:val="008A1C10"/>
    <w:rsid w:val="008B75D8"/>
    <w:rsid w:val="008C0A01"/>
    <w:rsid w:val="008C1FBE"/>
    <w:rsid w:val="008D35FC"/>
    <w:rsid w:val="008E191B"/>
    <w:rsid w:val="008E1F49"/>
    <w:rsid w:val="00900A90"/>
    <w:rsid w:val="0090206D"/>
    <w:rsid w:val="0090341D"/>
    <w:rsid w:val="00931E0E"/>
    <w:rsid w:val="00944151"/>
    <w:rsid w:val="00971290"/>
    <w:rsid w:val="009909AD"/>
    <w:rsid w:val="0099379A"/>
    <w:rsid w:val="009B5744"/>
    <w:rsid w:val="009C44D4"/>
    <w:rsid w:val="009D4B71"/>
    <w:rsid w:val="009F3D13"/>
    <w:rsid w:val="00A67D54"/>
    <w:rsid w:val="00A75702"/>
    <w:rsid w:val="00A8798D"/>
    <w:rsid w:val="00A96656"/>
    <w:rsid w:val="00AB108E"/>
    <w:rsid w:val="00AB34E6"/>
    <w:rsid w:val="00AC11DB"/>
    <w:rsid w:val="00AD4C2A"/>
    <w:rsid w:val="00AF13FD"/>
    <w:rsid w:val="00B22B76"/>
    <w:rsid w:val="00B361A0"/>
    <w:rsid w:val="00B952A7"/>
    <w:rsid w:val="00BA31EB"/>
    <w:rsid w:val="00BA5DE6"/>
    <w:rsid w:val="00BA669C"/>
    <w:rsid w:val="00BA6D89"/>
    <w:rsid w:val="00BC1634"/>
    <w:rsid w:val="00BC4F66"/>
    <w:rsid w:val="00BF045B"/>
    <w:rsid w:val="00BF45DD"/>
    <w:rsid w:val="00C10AB3"/>
    <w:rsid w:val="00C5496D"/>
    <w:rsid w:val="00C91317"/>
    <w:rsid w:val="00C913EC"/>
    <w:rsid w:val="00C9352D"/>
    <w:rsid w:val="00CC68E4"/>
    <w:rsid w:val="00CF4674"/>
    <w:rsid w:val="00D01B87"/>
    <w:rsid w:val="00D4753D"/>
    <w:rsid w:val="00DA49B3"/>
    <w:rsid w:val="00DD03A1"/>
    <w:rsid w:val="00DF1834"/>
    <w:rsid w:val="00E22801"/>
    <w:rsid w:val="00E263F7"/>
    <w:rsid w:val="00E36A34"/>
    <w:rsid w:val="00E41E98"/>
    <w:rsid w:val="00E4616E"/>
    <w:rsid w:val="00E519DA"/>
    <w:rsid w:val="00E53592"/>
    <w:rsid w:val="00E63594"/>
    <w:rsid w:val="00E74974"/>
    <w:rsid w:val="00E759A4"/>
    <w:rsid w:val="00ED2C3E"/>
    <w:rsid w:val="00EE1149"/>
    <w:rsid w:val="00EF2F8E"/>
    <w:rsid w:val="00F04B81"/>
    <w:rsid w:val="00F04E3B"/>
    <w:rsid w:val="00F46755"/>
    <w:rsid w:val="00F8602E"/>
    <w:rsid w:val="00F92053"/>
    <w:rsid w:val="00F97AE9"/>
    <w:rsid w:val="00FB59FC"/>
    <w:rsid w:val="00FB620E"/>
    <w:rsid w:val="00FD0630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E61FC43-9658-40D5-9C80-9F46A5EC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E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11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A11B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B34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34E6"/>
    <w:rPr>
      <w:rFonts w:cs="Times New Roman"/>
      <w:sz w:val="24"/>
      <w:szCs w:val="24"/>
    </w:rPr>
  </w:style>
  <w:style w:type="character" w:styleId="a8">
    <w:name w:val="Hyperlink"/>
    <w:uiPriority w:val="99"/>
    <w:rsid w:val="005C2E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60E4-D483-44BA-81B7-52B025C9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9575</Words>
  <Characters>54582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2008-05-14T21:11:00Z</cp:lastPrinted>
  <dcterms:created xsi:type="dcterms:W3CDTF">2014-03-26T14:28:00Z</dcterms:created>
  <dcterms:modified xsi:type="dcterms:W3CDTF">2014-03-26T14:28:00Z</dcterms:modified>
</cp:coreProperties>
</file>