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F9" w:rsidRPr="00F63663" w:rsidRDefault="009600F9" w:rsidP="00F63663">
      <w:pPr>
        <w:widowControl w:val="0"/>
        <w:autoSpaceDE w:val="0"/>
        <w:autoSpaceDN w:val="0"/>
        <w:adjustRightInd w:val="0"/>
        <w:spacing w:line="360" w:lineRule="auto"/>
        <w:ind w:firstLine="709"/>
        <w:jc w:val="center"/>
        <w:rPr>
          <w:sz w:val="28"/>
          <w:szCs w:val="28"/>
        </w:rPr>
      </w:pPr>
      <w:bookmarkStart w:id="0" w:name="_Toc255240014"/>
      <w:bookmarkStart w:id="1" w:name="_Toc255239908"/>
      <w:r w:rsidRPr="00F63663">
        <w:rPr>
          <w:sz w:val="28"/>
          <w:szCs w:val="28"/>
        </w:rPr>
        <w:t>ФЕДЕРАЛЬНОЕ АГЕНСТВО ПО ОБРАЗОВАНИЮ</w:t>
      </w: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ФЕДЕРАЛЬНОЕ ГОСУДАРСТВЕННОЕ ОБРАЗОВАТЕЛЬНОЕ УЧРЕЖДЕНИЯ</w:t>
      </w: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ВЫСШЕГО ПРОФЕССИОНАЛЬНОГО ОБРАЗОВАНИЯ</w:t>
      </w:r>
      <w:r w:rsidRPr="00F63663">
        <w:rPr>
          <w:sz w:val="28"/>
          <w:szCs w:val="28"/>
        </w:rPr>
        <w:br/>
        <w:t>«СЕВЕРО-ЗАПАДНАЯ  АКАДЕМИЯ ГОСУДАРСТВЕННОЙ СЛУЖБЫ»</w:t>
      </w:r>
    </w:p>
    <w:p w:rsidR="009600F9" w:rsidRPr="00F63663" w:rsidRDefault="009600F9" w:rsidP="00F63663">
      <w:pPr>
        <w:widowControl w:val="0"/>
        <w:autoSpaceDE w:val="0"/>
        <w:autoSpaceDN w:val="0"/>
        <w:adjustRightInd w:val="0"/>
        <w:spacing w:line="360" w:lineRule="auto"/>
        <w:ind w:firstLine="709"/>
        <w:jc w:val="center"/>
        <w:rPr>
          <w:sz w:val="28"/>
          <w:szCs w:val="28"/>
        </w:rPr>
      </w:pP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КАРЕЛЬСКИЙ ФИЛИАЛ</w:t>
      </w:r>
    </w:p>
    <w:p w:rsidR="00F63663"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ФЕДЕРАЛЬНОГО ГОСУДАРСТВЕННОГО ОБРАЗОВАТЕЛЬНОГО УЧРЕЖДЕНИЯ</w:t>
      </w: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ВЫСШЕГО ПРОФЕССИОНАЛЬНОГО ОБРАЗОВАНИЯ</w:t>
      </w: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СЕВЕРО-ЗАПАДНАЯ АКАДЕМИЯ ГОСУДАРСТВЕННОЙ СЛУЖБЫ</w:t>
      </w: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В Г.ПЕТРОЗАВОДСКЕ</w:t>
      </w:r>
    </w:p>
    <w:p w:rsidR="009600F9" w:rsidRPr="00F63663" w:rsidRDefault="009600F9" w:rsidP="00F63663">
      <w:pPr>
        <w:widowControl w:val="0"/>
        <w:autoSpaceDE w:val="0"/>
        <w:autoSpaceDN w:val="0"/>
        <w:adjustRightInd w:val="0"/>
        <w:spacing w:line="360" w:lineRule="auto"/>
        <w:ind w:firstLine="709"/>
        <w:jc w:val="both"/>
        <w:rPr>
          <w:sz w:val="28"/>
          <w:szCs w:val="28"/>
        </w:rPr>
      </w:pPr>
    </w:p>
    <w:p w:rsidR="009600F9" w:rsidRDefault="009600F9" w:rsidP="00F63663">
      <w:pPr>
        <w:widowControl w:val="0"/>
        <w:autoSpaceDE w:val="0"/>
        <w:autoSpaceDN w:val="0"/>
        <w:adjustRightInd w:val="0"/>
        <w:spacing w:line="360" w:lineRule="auto"/>
        <w:ind w:firstLine="709"/>
        <w:jc w:val="both"/>
        <w:rPr>
          <w:sz w:val="28"/>
          <w:szCs w:val="28"/>
          <w:lang w:val="en-US"/>
        </w:rPr>
      </w:pPr>
    </w:p>
    <w:p w:rsidR="00F63663" w:rsidRPr="00F63663" w:rsidRDefault="00F63663" w:rsidP="00F63663">
      <w:pPr>
        <w:widowControl w:val="0"/>
        <w:tabs>
          <w:tab w:val="left" w:pos="2020"/>
        </w:tabs>
        <w:autoSpaceDE w:val="0"/>
        <w:autoSpaceDN w:val="0"/>
        <w:adjustRightInd w:val="0"/>
        <w:spacing w:line="360" w:lineRule="auto"/>
        <w:ind w:firstLine="709"/>
        <w:jc w:val="center"/>
        <w:rPr>
          <w:b/>
          <w:sz w:val="28"/>
          <w:szCs w:val="28"/>
        </w:rPr>
      </w:pPr>
      <w:r w:rsidRPr="00F63663">
        <w:rPr>
          <w:b/>
          <w:sz w:val="28"/>
          <w:szCs w:val="28"/>
        </w:rPr>
        <w:t>Курсовая работа</w:t>
      </w:r>
    </w:p>
    <w:p w:rsidR="00F63663" w:rsidRPr="00F63663" w:rsidRDefault="00F63663" w:rsidP="00F63663">
      <w:pPr>
        <w:spacing w:line="360" w:lineRule="auto"/>
        <w:ind w:firstLine="709"/>
        <w:jc w:val="center"/>
        <w:rPr>
          <w:b/>
          <w:sz w:val="28"/>
          <w:szCs w:val="28"/>
        </w:rPr>
      </w:pPr>
      <w:r>
        <w:rPr>
          <w:b/>
          <w:sz w:val="28"/>
          <w:szCs w:val="28"/>
        </w:rPr>
        <w:t>ЛИЗИНГ, ЕГО ВИДЫ</w:t>
      </w:r>
    </w:p>
    <w:p w:rsidR="009600F9" w:rsidRPr="00F63663" w:rsidRDefault="009600F9" w:rsidP="00F63663">
      <w:pPr>
        <w:widowControl w:val="0"/>
        <w:autoSpaceDE w:val="0"/>
        <w:autoSpaceDN w:val="0"/>
        <w:adjustRightInd w:val="0"/>
        <w:spacing w:line="360" w:lineRule="auto"/>
        <w:ind w:firstLine="709"/>
        <w:jc w:val="center"/>
        <w:rPr>
          <w:sz w:val="28"/>
          <w:szCs w:val="28"/>
        </w:rPr>
      </w:pPr>
    </w:p>
    <w:p w:rsidR="009600F9" w:rsidRPr="00F63663" w:rsidRDefault="009600F9" w:rsidP="00F63663">
      <w:pPr>
        <w:widowControl w:val="0"/>
        <w:tabs>
          <w:tab w:val="left" w:pos="2020"/>
        </w:tabs>
        <w:autoSpaceDE w:val="0"/>
        <w:autoSpaceDN w:val="0"/>
        <w:adjustRightInd w:val="0"/>
        <w:spacing w:line="360" w:lineRule="auto"/>
        <w:ind w:firstLine="709"/>
        <w:jc w:val="center"/>
        <w:rPr>
          <w:b/>
          <w:sz w:val="28"/>
          <w:szCs w:val="28"/>
        </w:rPr>
      </w:pPr>
      <w:r w:rsidRPr="00F63663">
        <w:rPr>
          <w:b/>
          <w:sz w:val="28"/>
          <w:szCs w:val="28"/>
        </w:rPr>
        <w:t>Деньги, кредит, банки</w:t>
      </w:r>
    </w:p>
    <w:p w:rsidR="009600F9" w:rsidRPr="00F63663" w:rsidRDefault="009600F9" w:rsidP="00F63663">
      <w:pPr>
        <w:widowControl w:val="0"/>
        <w:tabs>
          <w:tab w:val="left" w:pos="2020"/>
        </w:tabs>
        <w:autoSpaceDE w:val="0"/>
        <w:autoSpaceDN w:val="0"/>
        <w:adjustRightInd w:val="0"/>
        <w:spacing w:line="360" w:lineRule="auto"/>
        <w:ind w:firstLine="709"/>
        <w:jc w:val="both"/>
        <w:rPr>
          <w:b/>
          <w:sz w:val="28"/>
          <w:szCs w:val="28"/>
        </w:rPr>
      </w:pPr>
    </w:p>
    <w:p w:rsidR="009600F9" w:rsidRPr="00F63663" w:rsidRDefault="009600F9" w:rsidP="00F63663">
      <w:pPr>
        <w:widowControl w:val="0"/>
        <w:tabs>
          <w:tab w:val="left" w:pos="2020"/>
        </w:tabs>
        <w:autoSpaceDE w:val="0"/>
        <w:autoSpaceDN w:val="0"/>
        <w:adjustRightInd w:val="0"/>
        <w:spacing w:line="360" w:lineRule="auto"/>
        <w:ind w:firstLine="709"/>
        <w:jc w:val="both"/>
        <w:rPr>
          <w:b/>
          <w:sz w:val="28"/>
          <w:szCs w:val="28"/>
        </w:rPr>
      </w:pPr>
    </w:p>
    <w:p w:rsidR="009600F9" w:rsidRPr="00F63663" w:rsidRDefault="009600F9" w:rsidP="00F63663">
      <w:pPr>
        <w:spacing w:line="360" w:lineRule="auto"/>
        <w:ind w:firstLine="709"/>
        <w:jc w:val="both"/>
        <w:rPr>
          <w:sz w:val="28"/>
          <w:szCs w:val="28"/>
        </w:rPr>
      </w:pPr>
      <w:r w:rsidRPr="00F63663">
        <w:rPr>
          <w:sz w:val="28"/>
          <w:szCs w:val="28"/>
        </w:rPr>
        <w:t>Выполнила</w:t>
      </w:r>
      <w:r w:rsidRPr="00F63663">
        <w:rPr>
          <w:bCs/>
          <w:sz w:val="28"/>
          <w:szCs w:val="28"/>
        </w:rPr>
        <w:t xml:space="preserve"> </w:t>
      </w:r>
    </w:p>
    <w:p w:rsidR="009600F9" w:rsidRPr="00F63663" w:rsidRDefault="009600F9" w:rsidP="00F63663">
      <w:pPr>
        <w:tabs>
          <w:tab w:val="left" w:pos="3960"/>
          <w:tab w:val="left" w:pos="4860"/>
        </w:tabs>
        <w:spacing w:line="360" w:lineRule="auto"/>
        <w:ind w:firstLine="709"/>
        <w:jc w:val="both"/>
        <w:rPr>
          <w:sz w:val="28"/>
          <w:szCs w:val="28"/>
        </w:rPr>
      </w:pPr>
      <w:r w:rsidRPr="00F63663">
        <w:rPr>
          <w:sz w:val="28"/>
          <w:szCs w:val="28"/>
        </w:rPr>
        <w:t>Демоева Юлия Фёдоровна</w:t>
      </w:r>
    </w:p>
    <w:p w:rsidR="009600F9" w:rsidRPr="00F63663" w:rsidRDefault="009600F9" w:rsidP="00F63663">
      <w:pPr>
        <w:widowControl w:val="0"/>
        <w:autoSpaceDE w:val="0"/>
        <w:autoSpaceDN w:val="0"/>
        <w:adjustRightInd w:val="0"/>
        <w:spacing w:line="360" w:lineRule="auto"/>
        <w:ind w:firstLine="709"/>
        <w:jc w:val="both"/>
        <w:rPr>
          <w:sz w:val="28"/>
          <w:szCs w:val="28"/>
        </w:rPr>
      </w:pPr>
    </w:p>
    <w:p w:rsidR="009600F9" w:rsidRPr="00F63663" w:rsidRDefault="009600F9" w:rsidP="00F63663">
      <w:pPr>
        <w:widowControl w:val="0"/>
        <w:autoSpaceDE w:val="0"/>
        <w:autoSpaceDN w:val="0"/>
        <w:adjustRightInd w:val="0"/>
        <w:spacing w:line="360" w:lineRule="auto"/>
        <w:ind w:firstLine="709"/>
        <w:jc w:val="both"/>
        <w:rPr>
          <w:sz w:val="28"/>
          <w:szCs w:val="28"/>
        </w:rPr>
      </w:pPr>
      <w:r w:rsidRPr="00F63663">
        <w:rPr>
          <w:sz w:val="28"/>
          <w:szCs w:val="28"/>
        </w:rPr>
        <w:t>Руководитель:</w:t>
      </w:r>
    </w:p>
    <w:p w:rsidR="009600F9" w:rsidRPr="00F63663" w:rsidRDefault="009600F9" w:rsidP="00F63663">
      <w:pPr>
        <w:widowControl w:val="0"/>
        <w:autoSpaceDE w:val="0"/>
        <w:autoSpaceDN w:val="0"/>
        <w:adjustRightInd w:val="0"/>
        <w:spacing w:line="360" w:lineRule="auto"/>
        <w:ind w:firstLine="709"/>
        <w:jc w:val="both"/>
        <w:rPr>
          <w:sz w:val="28"/>
          <w:szCs w:val="28"/>
        </w:rPr>
      </w:pPr>
      <w:r w:rsidRPr="00F63663">
        <w:rPr>
          <w:sz w:val="28"/>
          <w:szCs w:val="28"/>
        </w:rPr>
        <w:t xml:space="preserve">Марджанишвили Римма Вяйновна, </w:t>
      </w:r>
    </w:p>
    <w:p w:rsidR="009600F9" w:rsidRPr="00F63663" w:rsidRDefault="009600F9" w:rsidP="00F63663">
      <w:pPr>
        <w:widowControl w:val="0"/>
        <w:autoSpaceDE w:val="0"/>
        <w:autoSpaceDN w:val="0"/>
        <w:adjustRightInd w:val="0"/>
        <w:spacing w:line="360" w:lineRule="auto"/>
        <w:ind w:firstLine="709"/>
        <w:jc w:val="both"/>
        <w:rPr>
          <w:sz w:val="28"/>
          <w:szCs w:val="28"/>
        </w:rPr>
      </w:pPr>
    </w:p>
    <w:p w:rsidR="009600F9" w:rsidRPr="00F63663" w:rsidRDefault="009600F9" w:rsidP="00F636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Петрозаводск</w:t>
      </w:r>
    </w:p>
    <w:p w:rsidR="009600F9" w:rsidRPr="00F63663" w:rsidRDefault="009600F9" w:rsidP="00F63663">
      <w:pPr>
        <w:widowControl w:val="0"/>
        <w:autoSpaceDE w:val="0"/>
        <w:autoSpaceDN w:val="0"/>
        <w:adjustRightInd w:val="0"/>
        <w:spacing w:line="360" w:lineRule="auto"/>
        <w:ind w:firstLine="709"/>
        <w:jc w:val="center"/>
        <w:rPr>
          <w:sz w:val="28"/>
          <w:szCs w:val="28"/>
        </w:rPr>
      </w:pPr>
      <w:r w:rsidRPr="00F63663">
        <w:rPr>
          <w:sz w:val="28"/>
          <w:szCs w:val="28"/>
        </w:rPr>
        <w:t>2011</w:t>
      </w:r>
    </w:p>
    <w:p w:rsidR="009600F9" w:rsidRPr="00F63663" w:rsidRDefault="00F63663" w:rsidP="00F63663">
      <w:pPr>
        <w:widowControl w:val="0"/>
        <w:autoSpaceDE w:val="0"/>
        <w:autoSpaceDN w:val="0"/>
        <w:adjustRightInd w:val="0"/>
        <w:spacing w:line="360" w:lineRule="auto"/>
        <w:ind w:firstLine="709"/>
        <w:jc w:val="both"/>
        <w:rPr>
          <w:sz w:val="28"/>
          <w:szCs w:val="28"/>
        </w:rPr>
      </w:pPr>
      <w:bookmarkStart w:id="2" w:name="_Toc255239901"/>
      <w:r w:rsidRPr="00F63663">
        <w:rPr>
          <w:sz w:val="28"/>
          <w:szCs w:val="28"/>
        </w:rPr>
        <w:br w:type="page"/>
      </w:r>
      <w:r w:rsidR="009600F9" w:rsidRPr="00F63663">
        <w:rPr>
          <w:sz w:val="28"/>
          <w:szCs w:val="28"/>
        </w:rPr>
        <w:t>ОГЛАВЛЕНИЕ</w:t>
      </w:r>
    </w:p>
    <w:p w:rsidR="009600F9" w:rsidRPr="00F63663" w:rsidRDefault="009600F9" w:rsidP="00F63663">
      <w:pPr>
        <w:spacing w:line="360" w:lineRule="auto"/>
        <w:ind w:firstLine="709"/>
        <w:jc w:val="both"/>
        <w:rPr>
          <w:sz w:val="28"/>
          <w:szCs w:val="28"/>
        </w:rPr>
      </w:pPr>
    </w:p>
    <w:p w:rsidR="009600F9" w:rsidRPr="00F63663" w:rsidRDefault="009600F9" w:rsidP="00F63663">
      <w:pPr>
        <w:spacing w:line="360" w:lineRule="auto"/>
        <w:jc w:val="both"/>
        <w:rPr>
          <w:sz w:val="28"/>
          <w:szCs w:val="28"/>
        </w:rPr>
      </w:pPr>
      <w:r w:rsidRPr="00F63663">
        <w:rPr>
          <w:sz w:val="28"/>
          <w:szCs w:val="28"/>
        </w:rPr>
        <w:t>ВВЕДЕНИЕ</w:t>
      </w:r>
    </w:p>
    <w:p w:rsidR="009600F9" w:rsidRPr="00F63663" w:rsidRDefault="009600F9" w:rsidP="00F63663">
      <w:pPr>
        <w:spacing w:line="360" w:lineRule="auto"/>
        <w:jc w:val="both"/>
        <w:rPr>
          <w:sz w:val="28"/>
          <w:szCs w:val="28"/>
        </w:rPr>
      </w:pPr>
      <w:r w:rsidRPr="00F63663">
        <w:rPr>
          <w:sz w:val="28"/>
          <w:szCs w:val="28"/>
        </w:rPr>
        <w:t>ГЛАВА 1 ПОНЯТИЕ ЛИЗИНГА, ЕГО СУЩНОСТЬ</w:t>
      </w:r>
    </w:p>
    <w:p w:rsidR="009600F9" w:rsidRPr="00F63663" w:rsidRDefault="009600F9" w:rsidP="00F63663">
      <w:pPr>
        <w:spacing w:line="360" w:lineRule="auto"/>
        <w:jc w:val="both"/>
        <w:rPr>
          <w:sz w:val="28"/>
          <w:szCs w:val="28"/>
        </w:rPr>
      </w:pPr>
      <w:r w:rsidRPr="00F63663">
        <w:rPr>
          <w:sz w:val="28"/>
          <w:szCs w:val="28"/>
        </w:rPr>
        <w:t>1.1 Понятие и содержание лизинговых  отношений</w:t>
      </w:r>
    </w:p>
    <w:p w:rsidR="009600F9" w:rsidRPr="00F63663" w:rsidRDefault="009600F9" w:rsidP="00F63663">
      <w:pPr>
        <w:spacing w:line="360" w:lineRule="auto"/>
        <w:jc w:val="both"/>
        <w:rPr>
          <w:sz w:val="28"/>
          <w:szCs w:val="28"/>
        </w:rPr>
      </w:pPr>
      <w:r w:rsidRPr="00F63663">
        <w:rPr>
          <w:sz w:val="28"/>
          <w:szCs w:val="28"/>
        </w:rPr>
        <w:t>2.1 Участники лизинговых отношений</w:t>
      </w:r>
    </w:p>
    <w:p w:rsidR="009600F9" w:rsidRPr="00F63663" w:rsidRDefault="009600F9" w:rsidP="00F63663">
      <w:pPr>
        <w:spacing w:line="360" w:lineRule="auto"/>
        <w:jc w:val="both"/>
        <w:rPr>
          <w:sz w:val="28"/>
          <w:szCs w:val="28"/>
        </w:rPr>
      </w:pPr>
      <w:r w:rsidRPr="00F63663">
        <w:rPr>
          <w:sz w:val="28"/>
          <w:szCs w:val="28"/>
        </w:rPr>
        <w:t>ГЛАВА 2. ВИДЫ ЛИЗИНГА</w:t>
      </w:r>
    </w:p>
    <w:p w:rsidR="009600F9" w:rsidRPr="00F63663" w:rsidRDefault="009600F9" w:rsidP="00F63663">
      <w:pPr>
        <w:spacing w:line="360" w:lineRule="auto"/>
        <w:jc w:val="both"/>
        <w:rPr>
          <w:sz w:val="28"/>
          <w:szCs w:val="28"/>
        </w:rPr>
      </w:pPr>
      <w:r w:rsidRPr="00F63663">
        <w:rPr>
          <w:sz w:val="28"/>
          <w:szCs w:val="28"/>
        </w:rPr>
        <w:t>2.1. Лизинг по типу операций</w:t>
      </w:r>
    </w:p>
    <w:p w:rsidR="009600F9" w:rsidRPr="00F63663" w:rsidRDefault="009600F9" w:rsidP="00F63663">
      <w:pPr>
        <w:spacing w:line="360" w:lineRule="auto"/>
        <w:jc w:val="both"/>
        <w:rPr>
          <w:sz w:val="28"/>
          <w:szCs w:val="28"/>
        </w:rPr>
      </w:pPr>
      <w:r w:rsidRPr="00F63663">
        <w:rPr>
          <w:sz w:val="28"/>
          <w:szCs w:val="28"/>
        </w:rPr>
        <w:t>2.1.1 Финансовый лизинг</w:t>
      </w:r>
    </w:p>
    <w:p w:rsidR="009600F9" w:rsidRPr="00F63663" w:rsidRDefault="009600F9" w:rsidP="00F63663">
      <w:pPr>
        <w:spacing w:line="360" w:lineRule="auto"/>
        <w:jc w:val="both"/>
        <w:rPr>
          <w:sz w:val="28"/>
          <w:szCs w:val="28"/>
        </w:rPr>
      </w:pPr>
      <w:r w:rsidRPr="00F63663">
        <w:rPr>
          <w:sz w:val="28"/>
          <w:szCs w:val="28"/>
        </w:rPr>
        <w:t>2.1.2. Оперативный лизинг</w:t>
      </w:r>
    </w:p>
    <w:p w:rsidR="009600F9" w:rsidRPr="00F63663" w:rsidRDefault="009600F9" w:rsidP="00F63663">
      <w:pPr>
        <w:spacing w:line="360" w:lineRule="auto"/>
        <w:jc w:val="both"/>
        <w:rPr>
          <w:sz w:val="28"/>
          <w:szCs w:val="28"/>
        </w:rPr>
      </w:pPr>
      <w:r w:rsidRPr="00F63663">
        <w:rPr>
          <w:sz w:val="28"/>
          <w:szCs w:val="28"/>
        </w:rPr>
        <w:t>2.2 Лизинг по составу участников лизинговых отношений</w:t>
      </w:r>
    </w:p>
    <w:p w:rsidR="009600F9" w:rsidRPr="00F63663" w:rsidRDefault="009600F9" w:rsidP="00F63663">
      <w:pPr>
        <w:spacing w:line="360" w:lineRule="auto"/>
        <w:jc w:val="both"/>
        <w:rPr>
          <w:sz w:val="28"/>
          <w:szCs w:val="28"/>
        </w:rPr>
      </w:pPr>
      <w:r w:rsidRPr="00F63663">
        <w:rPr>
          <w:sz w:val="28"/>
          <w:szCs w:val="28"/>
        </w:rPr>
        <w:t>2.2.1. Левередж</w:t>
      </w:r>
    </w:p>
    <w:p w:rsidR="009600F9" w:rsidRPr="00F63663" w:rsidRDefault="009600F9" w:rsidP="00F63663">
      <w:pPr>
        <w:spacing w:line="360" w:lineRule="auto"/>
        <w:jc w:val="both"/>
        <w:rPr>
          <w:sz w:val="28"/>
          <w:szCs w:val="28"/>
        </w:rPr>
      </w:pPr>
      <w:r w:rsidRPr="00F63663">
        <w:rPr>
          <w:sz w:val="28"/>
          <w:szCs w:val="28"/>
        </w:rPr>
        <w:t>2.2.2. Возвратный лизинг</w:t>
      </w:r>
    </w:p>
    <w:p w:rsidR="009600F9" w:rsidRPr="00F63663" w:rsidRDefault="009600F9" w:rsidP="00F63663">
      <w:pPr>
        <w:spacing w:line="360" w:lineRule="auto"/>
        <w:jc w:val="both"/>
        <w:rPr>
          <w:sz w:val="28"/>
          <w:szCs w:val="28"/>
        </w:rPr>
      </w:pPr>
      <w:r w:rsidRPr="00F63663">
        <w:rPr>
          <w:sz w:val="28"/>
          <w:szCs w:val="28"/>
        </w:rPr>
        <w:t>2.2.3 Сублизинг</w:t>
      </w:r>
    </w:p>
    <w:p w:rsidR="009600F9" w:rsidRPr="00F63663" w:rsidRDefault="009600F9" w:rsidP="00F63663">
      <w:pPr>
        <w:spacing w:line="360" w:lineRule="auto"/>
        <w:jc w:val="both"/>
        <w:rPr>
          <w:sz w:val="28"/>
          <w:szCs w:val="28"/>
        </w:rPr>
      </w:pPr>
      <w:r w:rsidRPr="00F63663">
        <w:rPr>
          <w:sz w:val="28"/>
          <w:szCs w:val="28"/>
        </w:rPr>
        <w:t>2.3. Лизинг помощь в продажах</w:t>
      </w:r>
    </w:p>
    <w:p w:rsidR="009600F9" w:rsidRPr="00F63663" w:rsidRDefault="009600F9" w:rsidP="00F63663">
      <w:pPr>
        <w:spacing w:line="360" w:lineRule="auto"/>
        <w:jc w:val="both"/>
        <w:rPr>
          <w:sz w:val="28"/>
          <w:szCs w:val="28"/>
        </w:rPr>
      </w:pPr>
      <w:r w:rsidRPr="00F63663">
        <w:rPr>
          <w:sz w:val="28"/>
          <w:szCs w:val="28"/>
        </w:rPr>
        <w:t>2.7. Мокрый и чистый лизинг</w:t>
      </w:r>
    </w:p>
    <w:p w:rsidR="009600F9" w:rsidRPr="00F63663" w:rsidRDefault="009600F9" w:rsidP="00F63663">
      <w:pPr>
        <w:spacing w:line="360" w:lineRule="auto"/>
        <w:jc w:val="both"/>
        <w:rPr>
          <w:sz w:val="28"/>
          <w:szCs w:val="28"/>
        </w:rPr>
      </w:pPr>
      <w:r w:rsidRPr="00F63663">
        <w:rPr>
          <w:sz w:val="28"/>
          <w:szCs w:val="28"/>
        </w:rPr>
        <w:t>ЗАКЛЮЧЕНИЕ</w:t>
      </w:r>
    </w:p>
    <w:p w:rsidR="009600F9" w:rsidRPr="00F63663" w:rsidRDefault="009600F9" w:rsidP="00F63663">
      <w:pPr>
        <w:spacing w:line="360" w:lineRule="auto"/>
        <w:jc w:val="both"/>
        <w:rPr>
          <w:sz w:val="28"/>
          <w:szCs w:val="28"/>
        </w:rPr>
      </w:pPr>
      <w:r w:rsidRPr="00F63663">
        <w:rPr>
          <w:sz w:val="28"/>
          <w:szCs w:val="28"/>
        </w:rPr>
        <w:t>СПИСОК ИСПОЛЬЗОВАННЫХ ИСТОЧНИКОВ И ЛИТЕРАТУРЫ</w:t>
      </w:r>
    </w:p>
    <w:bookmarkEnd w:id="2"/>
    <w:p w:rsidR="009600F9" w:rsidRPr="00F63663" w:rsidRDefault="009600F9" w:rsidP="00F63663">
      <w:pPr>
        <w:pStyle w:val="1"/>
        <w:spacing w:before="0" w:after="0" w:line="360" w:lineRule="auto"/>
        <w:ind w:firstLine="709"/>
        <w:jc w:val="both"/>
        <w:rPr>
          <w:rFonts w:ascii="Times New Roman" w:hAnsi="Times New Roman" w:cs="Times New Roman"/>
          <w:sz w:val="28"/>
          <w:szCs w:val="28"/>
        </w:rPr>
      </w:pPr>
      <w:r w:rsidRPr="00F63663">
        <w:rPr>
          <w:rFonts w:ascii="Times New Roman" w:hAnsi="Times New Roman" w:cs="Times New Roman"/>
          <w:sz w:val="28"/>
          <w:szCs w:val="28"/>
        </w:rPr>
        <w:br w:type="page"/>
      </w:r>
      <w:bookmarkStart w:id="3" w:name="_Toc255239904"/>
      <w:bookmarkStart w:id="4" w:name="_Toc255240010"/>
      <w:r w:rsidRPr="00F63663">
        <w:rPr>
          <w:rFonts w:ascii="Times New Roman" w:hAnsi="Times New Roman" w:cs="Times New Roman"/>
          <w:sz w:val="28"/>
          <w:szCs w:val="28"/>
        </w:rPr>
        <w:t>ВВЕДЕНИЕ</w:t>
      </w:r>
      <w:bookmarkEnd w:id="3"/>
      <w:bookmarkEnd w:id="4"/>
    </w:p>
    <w:p w:rsidR="009600F9" w:rsidRPr="00F63663" w:rsidRDefault="009600F9" w:rsidP="00F63663">
      <w:pPr>
        <w:spacing w:line="360" w:lineRule="auto"/>
        <w:ind w:firstLine="709"/>
        <w:jc w:val="both"/>
        <w:rPr>
          <w:sz w:val="28"/>
          <w:szCs w:val="28"/>
        </w:rPr>
      </w:pPr>
    </w:p>
    <w:p w:rsidR="009600F9" w:rsidRPr="00F63663" w:rsidRDefault="009600F9" w:rsidP="00F63663">
      <w:pPr>
        <w:pStyle w:val="ac"/>
        <w:spacing w:after="0" w:line="360" w:lineRule="auto"/>
        <w:ind w:firstLine="709"/>
        <w:jc w:val="both"/>
        <w:rPr>
          <w:sz w:val="28"/>
          <w:szCs w:val="28"/>
        </w:rPr>
      </w:pPr>
      <w:r w:rsidRPr="00F63663">
        <w:rPr>
          <w:sz w:val="28"/>
          <w:szCs w:val="28"/>
        </w:rPr>
        <w:t>В современных экономических условиях эффективное функционирование предприятия любой организационно-правовой формы вне зависимости от видов деятельности является обязательным условием его существования, деятельность любого предприятия должна быть рентабельна и целью любого производства является получение прибыли. Достижение этой цели зависит от очень большого числа факторов и связано с общей организацией производства, применением высоких технологий, финансовыми возможностями. А также с технической оснащенностью предприятия.</w:t>
      </w:r>
    </w:p>
    <w:p w:rsidR="009600F9" w:rsidRPr="00F63663" w:rsidRDefault="009600F9" w:rsidP="00F63663">
      <w:pPr>
        <w:spacing w:line="360" w:lineRule="auto"/>
        <w:ind w:firstLine="709"/>
        <w:jc w:val="both"/>
        <w:rPr>
          <w:sz w:val="28"/>
          <w:szCs w:val="28"/>
        </w:rPr>
      </w:pPr>
      <w:r w:rsidRPr="00F63663">
        <w:rPr>
          <w:sz w:val="28"/>
          <w:szCs w:val="28"/>
        </w:rPr>
        <w:t>Производственно-хозяйственная деятельность предприятия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9600F9" w:rsidRPr="00F63663" w:rsidRDefault="009600F9" w:rsidP="00F63663">
      <w:pPr>
        <w:spacing w:line="360" w:lineRule="auto"/>
        <w:ind w:firstLine="709"/>
        <w:jc w:val="both"/>
        <w:rPr>
          <w:sz w:val="28"/>
          <w:szCs w:val="28"/>
        </w:rPr>
      </w:pPr>
      <w:r w:rsidRPr="00F63663">
        <w:rPr>
          <w:sz w:val="28"/>
          <w:szCs w:val="28"/>
        </w:rPr>
        <w:t>Многие, особенно вновь создаваемые, организации часто не имеют финансовой возможности для приобретения зданий, сооружений, машин, оборудования, транспортных средств. Временные затруднения удается преодолеть за счет арендных отношений, то есть передачи и получения объектов основных средств в аренду (имущественный наем).</w:t>
      </w:r>
    </w:p>
    <w:p w:rsidR="009600F9" w:rsidRPr="00F63663" w:rsidRDefault="009600F9" w:rsidP="00F63663">
      <w:pPr>
        <w:spacing w:line="360" w:lineRule="auto"/>
        <w:ind w:firstLine="709"/>
        <w:jc w:val="both"/>
        <w:rPr>
          <w:sz w:val="28"/>
          <w:szCs w:val="28"/>
        </w:rPr>
      </w:pPr>
      <w:r w:rsidRPr="00F63663">
        <w:rPr>
          <w:sz w:val="28"/>
          <w:szCs w:val="28"/>
        </w:rPr>
        <w:t>Таким образом, предприятия имеют две возможности: приобретать в собственность или брать в аренду.</w:t>
      </w:r>
    </w:p>
    <w:p w:rsidR="009600F9" w:rsidRPr="00F63663" w:rsidRDefault="009600F9" w:rsidP="00F63663">
      <w:pPr>
        <w:spacing w:line="360" w:lineRule="auto"/>
        <w:ind w:firstLine="709"/>
        <w:jc w:val="both"/>
        <w:rPr>
          <w:sz w:val="28"/>
          <w:szCs w:val="28"/>
        </w:rPr>
      </w:pPr>
      <w:r w:rsidRPr="00F63663">
        <w:rPr>
          <w:sz w:val="28"/>
          <w:szCs w:val="28"/>
        </w:rPr>
        <w:t>В первом случае необходимо изыскать значительные денежные ресурсы или изъять из оборота ликвидные средства, что может вызвать ухудшение структуры баланса, или использовать заёмные средства, что обусловит появление дополнительных расходов на оплату процентов по кредиту.</w:t>
      </w:r>
    </w:p>
    <w:p w:rsidR="009600F9" w:rsidRPr="00F63663" w:rsidRDefault="009600F9" w:rsidP="00F63663">
      <w:pPr>
        <w:spacing w:line="360" w:lineRule="auto"/>
        <w:ind w:firstLine="709"/>
        <w:jc w:val="both"/>
        <w:rPr>
          <w:sz w:val="28"/>
          <w:szCs w:val="28"/>
        </w:rPr>
      </w:pPr>
      <w:r w:rsidRPr="00F63663">
        <w:rPr>
          <w:sz w:val="28"/>
          <w:szCs w:val="28"/>
        </w:rPr>
        <w:t>Аренда позволяет предприятиям вовлекать в хозяйственный оборот необходимое имущество без значительных единовременных вложений, связанных с его приобретением, и представляет возможность получать доход посредством сдачи в аренду временно неиспользуемых объектов, сохраняя право собственности на них.</w:t>
      </w:r>
    </w:p>
    <w:p w:rsidR="009600F9" w:rsidRPr="00F63663" w:rsidRDefault="009600F9" w:rsidP="00F63663">
      <w:pPr>
        <w:spacing w:line="360" w:lineRule="auto"/>
        <w:ind w:firstLine="709"/>
        <w:jc w:val="both"/>
        <w:rPr>
          <w:sz w:val="28"/>
          <w:szCs w:val="28"/>
        </w:rPr>
      </w:pPr>
      <w:r w:rsidRPr="00F63663">
        <w:rPr>
          <w:sz w:val="28"/>
          <w:szCs w:val="28"/>
        </w:rPr>
        <w:t>В условиях рыночной экономики арендные операции выходят на качественно новый уровень. Многие фирмы прибегают к аренде целенаправленно, рассматривая ее в качестве альтернативы покупки оборудования с длительными сроками службы. Определенное распространение начинают получать лизинговые операции, представляющие собой предпринимательскую деятельностью как правило, специализированных организаций и заключающиеся в приобретении указанного потенциальным арендатором оборудования с целью последующей сдачи его в аренду.</w:t>
      </w:r>
    </w:p>
    <w:p w:rsidR="009600F9" w:rsidRPr="00F63663" w:rsidRDefault="009600F9" w:rsidP="00F63663">
      <w:pPr>
        <w:widowControl w:val="0"/>
        <w:spacing w:line="360" w:lineRule="auto"/>
        <w:ind w:firstLine="709"/>
        <w:jc w:val="both"/>
        <w:rPr>
          <w:sz w:val="28"/>
          <w:szCs w:val="28"/>
        </w:rPr>
      </w:pPr>
      <w:r w:rsidRPr="00F63663">
        <w:rPr>
          <w:sz w:val="28"/>
          <w:szCs w:val="28"/>
        </w:rPr>
        <w:t>Целью данной курсовой работы является раскрытия понятия, сущности лизинга, его основных форм и особенностей.</w:t>
      </w:r>
    </w:p>
    <w:p w:rsidR="009600F9" w:rsidRPr="00F63663" w:rsidRDefault="009600F9" w:rsidP="00F63663">
      <w:pPr>
        <w:widowControl w:val="0"/>
        <w:spacing w:line="360" w:lineRule="auto"/>
        <w:ind w:firstLine="709"/>
        <w:jc w:val="both"/>
        <w:rPr>
          <w:sz w:val="28"/>
          <w:szCs w:val="28"/>
        </w:rPr>
      </w:pPr>
      <w:r w:rsidRPr="00F63663">
        <w:rPr>
          <w:sz w:val="28"/>
          <w:szCs w:val="28"/>
        </w:rPr>
        <w:t>В соответствии с поставленной целью курсовой работы необходимо решить следующие задачи:</w:t>
      </w:r>
    </w:p>
    <w:p w:rsidR="009600F9" w:rsidRPr="00F63663" w:rsidRDefault="009600F9" w:rsidP="00F63663">
      <w:pPr>
        <w:widowControl w:val="0"/>
        <w:spacing w:line="360" w:lineRule="auto"/>
        <w:ind w:firstLine="709"/>
        <w:jc w:val="both"/>
        <w:rPr>
          <w:sz w:val="28"/>
          <w:szCs w:val="28"/>
        </w:rPr>
      </w:pPr>
      <w:r w:rsidRPr="00F63663">
        <w:rPr>
          <w:sz w:val="28"/>
          <w:szCs w:val="28"/>
        </w:rPr>
        <w:t>1) дать понятие определения лизинга;</w:t>
      </w:r>
    </w:p>
    <w:p w:rsidR="009600F9" w:rsidRPr="00F63663" w:rsidRDefault="009600F9" w:rsidP="00F63663">
      <w:pPr>
        <w:widowControl w:val="0"/>
        <w:spacing w:line="360" w:lineRule="auto"/>
        <w:ind w:firstLine="709"/>
        <w:jc w:val="both"/>
        <w:rPr>
          <w:sz w:val="28"/>
          <w:szCs w:val="28"/>
        </w:rPr>
      </w:pPr>
      <w:r w:rsidRPr="00F63663">
        <w:rPr>
          <w:sz w:val="28"/>
          <w:szCs w:val="28"/>
        </w:rPr>
        <w:t>2) классифицировать формы лизинга;</w:t>
      </w:r>
    </w:p>
    <w:p w:rsidR="009600F9" w:rsidRPr="00F63663" w:rsidRDefault="009600F9" w:rsidP="00F63663">
      <w:pPr>
        <w:widowControl w:val="0"/>
        <w:spacing w:line="360" w:lineRule="auto"/>
        <w:ind w:firstLine="709"/>
        <w:jc w:val="both"/>
        <w:rPr>
          <w:sz w:val="28"/>
          <w:szCs w:val="28"/>
        </w:rPr>
      </w:pPr>
      <w:r w:rsidRPr="00F63663">
        <w:rPr>
          <w:sz w:val="28"/>
          <w:szCs w:val="28"/>
        </w:rPr>
        <w:t>3)обозначить отличие лизинга от кредита и аренды;</w:t>
      </w:r>
    </w:p>
    <w:p w:rsidR="009600F9" w:rsidRPr="00F63663" w:rsidRDefault="009600F9" w:rsidP="00F63663">
      <w:pPr>
        <w:widowControl w:val="0"/>
        <w:spacing w:line="360" w:lineRule="auto"/>
        <w:ind w:firstLine="709"/>
        <w:jc w:val="both"/>
        <w:rPr>
          <w:sz w:val="28"/>
          <w:szCs w:val="28"/>
        </w:rPr>
      </w:pPr>
      <w:r w:rsidRPr="00F63663">
        <w:rPr>
          <w:sz w:val="28"/>
          <w:szCs w:val="28"/>
        </w:rPr>
        <w:t>4) рассмотреть этапы лизинговых операций.</w:t>
      </w:r>
    </w:p>
    <w:p w:rsidR="009600F9" w:rsidRPr="00F63663" w:rsidRDefault="009600F9" w:rsidP="00F63663">
      <w:pPr>
        <w:spacing w:line="360" w:lineRule="auto"/>
        <w:ind w:firstLine="709"/>
        <w:jc w:val="both"/>
        <w:rPr>
          <w:sz w:val="28"/>
          <w:szCs w:val="28"/>
        </w:rPr>
      </w:pPr>
      <w:r w:rsidRPr="00F63663">
        <w:rPr>
          <w:sz w:val="28"/>
          <w:szCs w:val="28"/>
        </w:rPr>
        <w:t>.</w:t>
      </w:r>
    </w:p>
    <w:p w:rsidR="009600F9" w:rsidRDefault="009600F9" w:rsidP="00F63663">
      <w:pPr>
        <w:pStyle w:val="2"/>
        <w:spacing w:before="0" w:after="0" w:line="360" w:lineRule="auto"/>
        <w:ind w:firstLine="709"/>
        <w:jc w:val="both"/>
        <w:rPr>
          <w:rFonts w:ascii="Times New Roman" w:hAnsi="Times New Roman" w:cs="Times New Roman"/>
          <w:i w:val="0"/>
          <w:lang w:val="en-US"/>
        </w:rPr>
      </w:pPr>
      <w:r w:rsidRPr="00F63663">
        <w:rPr>
          <w:rFonts w:ascii="Times New Roman" w:hAnsi="Times New Roman" w:cs="Times New Roman"/>
        </w:rPr>
        <w:br w:type="page"/>
      </w:r>
      <w:bookmarkStart w:id="5" w:name="_Toc255239905"/>
      <w:bookmarkStart w:id="6" w:name="_Toc255240011"/>
      <w:r w:rsidRPr="00F63663">
        <w:rPr>
          <w:rFonts w:ascii="Times New Roman" w:hAnsi="Times New Roman" w:cs="Times New Roman"/>
          <w:i w:val="0"/>
        </w:rPr>
        <w:t xml:space="preserve">ГЛАВА 1. </w:t>
      </w:r>
      <w:bookmarkEnd w:id="5"/>
      <w:bookmarkEnd w:id="6"/>
      <w:r w:rsidRPr="00F63663">
        <w:rPr>
          <w:rFonts w:ascii="Times New Roman" w:hAnsi="Times New Roman" w:cs="Times New Roman"/>
          <w:i w:val="0"/>
        </w:rPr>
        <w:t>ПОНЯТИЕ ЛИЗИНГА, ЕГО СУЩНОСТЬ</w:t>
      </w:r>
    </w:p>
    <w:p w:rsidR="00F63663" w:rsidRPr="00F63663" w:rsidRDefault="00F63663" w:rsidP="00F63663">
      <w:pPr>
        <w:rPr>
          <w:lang w:val="en-US"/>
        </w:rPr>
      </w:pPr>
    </w:p>
    <w:p w:rsidR="009600F9" w:rsidRPr="00F63663" w:rsidRDefault="009600F9" w:rsidP="00F63663">
      <w:pPr>
        <w:pStyle w:val="3"/>
        <w:numPr>
          <w:ilvl w:val="1"/>
          <w:numId w:val="15"/>
        </w:numPr>
        <w:spacing w:line="360" w:lineRule="auto"/>
        <w:ind w:left="0" w:firstLine="709"/>
        <w:jc w:val="both"/>
        <w:rPr>
          <w:color w:val="auto"/>
          <w:sz w:val="28"/>
          <w:szCs w:val="28"/>
        </w:rPr>
      </w:pPr>
      <w:bookmarkStart w:id="7" w:name="_Toc255239906"/>
      <w:bookmarkStart w:id="8" w:name="_Toc255240012"/>
      <w:r w:rsidRPr="00F63663">
        <w:rPr>
          <w:color w:val="auto"/>
          <w:sz w:val="28"/>
          <w:szCs w:val="28"/>
        </w:rPr>
        <w:t>Понятие и содержание лизинговых  отношений</w:t>
      </w:r>
      <w:bookmarkEnd w:id="7"/>
      <w:bookmarkEnd w:id="8"/>
    </w:p>
    <w:p w:rsidR="00F63663" w:rsidRPr="00EA2C95" w:rsidRDefault="008C5354" w:rsidP="00F63663">
      <w:pPr>
        <w:pStyle w:val="3"/>
        <w:spacing w:line="360" w:lineRule="auto"/>
        <w:ind w:left="709"/>
        <w:jc w:val="both"/>
        <w:rPr>
          <w:color w:val="FFFFFF"/>
          <w:sz w:val="28"/>
          <w:szCs w:val="28"/>
        </w:rPr>
      </w:pPr>
      <w:r w:rsidRPr="00EA2C95">
        <w:rPr>
          <w:color w:val="FFFFFF"/>
          <w:sz w:val="28"/>
          <w:szCs w:val="28"/>
        </w:rPr>
        <w:t>лизинг кредит аренда</w:t>
      </w:r>
    </w:p>
    <w:p w:rsidR="009600F9" w:rsidRPr="00F63663" w:rsidRDefault="009600F9" w:rsidP="00F63663">
      <w:pPr>
        <w:spacing w:line="360" w:lineRule="auto"/>
        <w:ind w:firstLine="709"/>
        <w:jc w:val="both"/>
        <w:rPr>
          <w:sz w:val="28"/>
          <w:szCs w:val="28"/>
        </w:rPr>
      </w:pPr>
      <w:r w:rsidRPr="00F63663">
        <w:rPr>
          <w:sz w:val="28"/>
          <w:szCs w:val="28"/>
        </w:rPr>
        <w:t>Известное английское слово «</w:t>
      </w:r>
      <w:r w:rsidRPr="00F63663">
        <w:rPr>
          <w:sz w:val="28"/>
          <w:szCs w:val="28"/>
          <w:lang w:val="en-US"/>
        </w:rPr>
        <w:t>lease</w:t>
      </w:r>
      <w:r w:rsidRPr="00F63663">
        <w:rPr>
          <w:sz w:val="28"/>
          <w:szCs w:val="28"/>
        </w:rPr>
        <w:t>» в русской транскрипции звучит «лизинг», в переводе означает «аренда». «Аренда» означает (понимается) как сдача имущества во временное владение и пользование за определенную плату. При этом под арендой, как краткосрочной, так и долгосрочной, всегда понимались двусторонние отношения (арендодатель – арендатор).</w:t>
      </w:r>
    </w:p>
    <w:p w:rsidR="009600F9" w:rsidRPr="00F63663" w:rsidRDefault="009600F9" w:rsidP="00F63663">
      <w:pPr>
        <w:pStyle w:val="a7"/>
        <w:spacing w:after="0" w:line="360" w:lineRule="auto"/>
        <w:ind w:firstLine="709"/>
        <w:jc w:val="both"/>
        <w:rPr>
          <w:sz w:val="28"/>
          <w:szCs w:val="28"/>
        </w:rPr>
      </w:pPr>
      <w:r w:rsidRPr="00F63663">
        <w:rPr>
          <w:sz w:val="28"/>
          <w:szCs w:val="28"/>
        </w:rPr>
        <w:t>Понятие «лизинг» как вид инвестиционной деятельности появилось в начале 1950 гг. в США, в 1960 гг. в странах Западной Европы. В России лизинговые сделки стали осуществляться с 1990 гг. Лизинговые отношения между сторонами оформляются договором финансовой аренды (лизингом).</w:t>
      </w:r>
    </w:p>
    <w:p w:rsidR="009600F9" w:rsidRPr="00F63663" w:rsidRDefault="009600F9" w:rsidP="00F63663">
      <w:pPr>
        <w:pStyle w:val="a7"/>
        <w:spacing w:after="0" w:line="360" w:lineRule="auto"/>
        <w:ind w:firstLine="709"/>
        <w:jc w:val="both"/>
        <w:rPr>
          <w:sz w:val="28"/>
          <w:szCs w:val="28"/>
        </w:rPr>
      </w:pPr>
      <w:r w:rsidRPr="00F63663">
        <w:rPr>
          <w:rStyle w:val="-"/>
          <w:b w:val="0"/>
          <w:sz w:val="28"/>
          <w:szCs w:val="28"/>
        </w:rPr>
        <w:t>Договор финансовой аренды (лизинг)</w:t>
      </w:r>
      <w:r w:rsidRPr="00F63663">
        <w:rPr>
          <w:sz w:val="28"/>
          <w:szCs w:val="28"/>
        </w:rPr>
        <w:t xml:space="preserve">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(п. 1 ст. 665 ГК РФ).</w:t>
      </w:r>
    </w:p>
    <w:p w:rsidR="009600F9" w:rsidRPr="00F63663" w:rsidRDefault="009600F9" w:rsidP="00F63663">
      <w:pPr>
        <w:pStyle w:val="a7"/>
        <w:spacing w:after="0" w:line="360" w:lineRule="auto"/>
        <w:ind w:firstLine="709"/>
        <w:jc w:val="both"/>
        <w:rPr>
          <w:sz w:val="28"/>
          <w:szCs w:val="28"/>
        </w:rPr>
      </w:pPr>
      <w:r w:rsidRPr="00F63663">
        <w:rPr>
          <w:sz w:val="28"/>
          <w:szCs w:val="28"/>
        </w:rPr>
        <w:t>Особенностью, отличающей лизинг от обычной аренды, является то, что:</w:t>
      </w:r>
    </w:p>
    <w:p w:rsidR="009600F9" w:rsidRPr="00F63663" w:rsidRDefault="009600F9" w:rsidP="00F63663">
      <w:pPr>
        <w:pStyle w:val="a7"/>
        <w:numPr>
          <w:ilvl w:val="0"/>
          <w:numId w:val="7"/>
        </w:numPr>
        <w:spacing w:after="0" w:line="360" w:lineRule="auto"/>
        <w:ind w:left="0" w:firstLine="709"/>
        <w:jc w:val="both"/>
        <w:rPr>
          <w:sz w:val="28"/>
          <w:szCs w:val="28"/>
        </w:rPr>
      </w:pPr>
      <w:r w:rsidRPr="00F63663">
        <w:rPr>
          <w:sz w:val="28"/>
          <w:szCs w:val="28"/>
        </w:rPr>
        <w:t>договором лизинга может быть предусмотрено, что выбор продавца и приобретаемого имущества осуществляется лизингодателем;</w:t>
      </w:r>
    </w:p>
    <w:p w:rsidR="009600F9" w:rsidRPr="00F63663" w:rsidRDefault="009600F9" w:rsidP="00F63663">
      <w:pPr>
        <w:pStyle w:val="a7"/>
        <w:numPr>
          <w:ilvl w:val="0"/>
          <w:numId w:val="7"/>
        </w:numPr>
        <w:spacing w:after="0" w:line="360" w:lineRule="auto"/>
        <w:ind w:left="0" w:firstLine="709"/>
        <w:jc w:val="both"/>
        <w:rPr>
          <w:sz w:val="28"/>
          <w:szCs w:val="28"/>
        </w:rPr>
      </w:pPr>
      <w:r w:rsidRPr="00F63663">
        <w:rPr>
          <w:sz w:val="28"/>
          <w:szCs w:val="28"/>
        </w:rPr>
        <w:t>предмет лизинга, переданный во временное владение и пользование лизингополучателю, является собственностью лизингодателя (ст. 665 ГК РФ);</w:t>
      </w:r>
    </w:p>
    <w:p w:rsidR="009600F9" w:rsidRPr="00F63663" w:rsidRDefault="009600F9" w:rsidP="00F63663">
      <w:pPr>
        <w:pStyle w:val="a7"/>
        <w:numPr>
          <w:ilvl w:val="0"/>
          <w:numId w:val="7"/>
        </w:numPr>
        <w:spacing w:after="0" w:line="360" w:lineRule="auto"/>
        <w:ind w:left="0" w:firstLine="709"/>
        <w:jc w:val="both"/>
        <w:rPr>
          <w:sz w:val="28"/>
          <w:szCs w:val="28"/>
        </w:rPr>
      </w:pPr>
      <w:r w:rsidRPr="00F63663">
        <w:rPr>
          <w:sz w:val="28"/>
          <w:szCs w:val="28"/>
        </w:rPr>
        <w:t>в аренду сдается имущество, приобретенное лизингодателем «под заказ», по указанию лизингополучателя.</w:t>
      </w:r>
    </w:p>
    <w:p w:rsidR="009600F9" w:rsidRPr="00F63663" w:rsidRDefault="009600F9" w:rsidP="00F63663">
      <w:pPr>
        <w:pStyle w:val="a7"/>
        <w:spacing w:after="0" w:line="360" w:lineRule="auto"/>
        <w:ind w:firstLine="709"/>
        <w:jc w:val="both"/>
        <w:rPr>
          <w:sz w:val="28"/>
          <w:szCs w:val="28"/>
        </w:rPr>
      </w:pPr>
    </w:p>
    <w:p w:rsidR="009600F9" w:rsidRPr="00F63663" w:rsidRDefault="009600F9" w:rsidP="00F63663">
      <w:pPr>
        <w:pStyle w:val="a7"/>
        <w:spacing w:after="0" w:line="360" w:lineRule="auto"/>
        <w:ind w:firstLine="709"/>
        <w:jc w:val="both"/>
        <w:rPr>
          <w:sz w:val="28"/>
          <w:szCs w:val="28"/>
        </w:rPr>
      </w:pPr>
      <w:r w:rsidRPr="00F63663">
        <w:rPr>
          <w:sz w:val="28"/>
          <w:szCs w:val="28"/>
        </w:rPr>
        <w:t>В Федеральном Законе "О лизинге" дается следующее определение лизинга 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r w:rsidRPr="00F63663">
        <w:rPr>
          <w:rStyle w:val="a6"/>
          <w:sz w:val="28"/>
          <w:szCs w:val="28"/>
        </w:rPr>
        <w:footnoteReference w:id="1"/>
      </w:r>
    </w:p>
    <w:p w:rsidR="009600F9" w:rsidRPr="00F63663" w:rsidRDefault="009600F9" w:rsidP="00F63663">
      <w:pPr>
        <w:spacing w:line="360" w:lineRule="auto"/>
        <w:ind w:firstLine="709"/>
        <w:jc w:val="both"/>
        <w:rPr>
          <w:sz w:val="28"/>
          <w:szCs w:val="28"/>
        </w:rPr>
      </w:pPr>
      <w:r w:rsidRPr="00F63663">
        <w:rPr>
          <w:sz w:val="28"/>
          <w:szCs w:val="28"/>
        </w:rPr>
        <w:t>Финансовый лизинг представляет собой лизинг имущества с полной окупаемостью или с полной выплатой его стоимости. Данный вид лизинга имеет место тогда, когда в течение срока договора лизингодатель возвращает себе всю стоимость имущества и получает прибыль от лизинговой операции. При финансовом лизинге, срок на который оборудование передается во временное пользование, по продолжительности совпадает со сроком его полной амортизацией (т.е. является полностью амортизационным).</w:t>
      </w:r>
    </w:p>
    <w:p w:rsidR="009600F9" w:rsidRPr="00F63663" w:rsidRDefault="009600F9" w:rsidP="00F63663">
      <w:pPr>
        <w:spacing w:line="360" w:lineRule="auto"/>
        <w:ind w:firstLine="709"/>
        <w:jc w:val="both"/>
        <w:rPr>
          <w:sz w:val="28"/>
          <w:szCs w:val="28"/>
        </w:rPr>
      </w:pPr>
      <w:r w:rsidRPr="00F63663">
        <w:rPr>
          <w:sz w:val="28"/>
          <w:szCs w:val="28"/>
        </w:rPr>
        <w:t>Финансовый лизинг дает возможность полного финансирования всех расходов, включая накладные. Это позволяет экономить собственные средства и ликвидные средства.</w:t>
      </w:r>
    </w:p>
    <w:p w:rsidR="009600F9" w:rsidRPr="00F63663" w:rsidRDefault="009600F9" w:rsidP="00F63663">
      <w:pPr>
        <w:spacing w:line="360" w:lineRule="auto"/>
        <w:ind w:firstLine="709"/>
        <w:jc w:val="both"/>
        <w:rPr>
          <w:sz w:val="28"/>
          <w:szCs w:val="28"/>
        </w:rPr>
      </w:pPr>
      <w:r w:rsidRPr="00F63663">
        <w:rPr>
          <w:sz w:val="28"/>
          <w:szCs w:val="28"/>
        </w:rPr>
        <w:t>В условиях острой конкуренции использование финансового лизинга весьма эффективно, особенно в высокотехнологических отраслях. Лизинг позволяет быстро и без резкого финансового напряжения обновлять производственные фонды, подвергающиеся стремительному моральному старению в связи с научно-техническим прогрессом (сложные компьютеры и другое электронное оборудование, оргсредства, медицинскую технику, транспортные средства промышленного назначения).</w:t>
      </w:r>
      <w:r w:rsidRPr="00F63663">
        <w:rPr>
          <w:rStyle w:val="a6"/>
          <w:sz w:val="28"/>
          <w:szCs w:val="28"/>
        </w:rPr>
        <w:footnoteReference w:id="2"/>
      </w:r>
    </w:p>
    <w:p w:rsidR="009600F9" w:rsidRPr="00F63663" w:rsidRDefault="009600F9" w:rsidP="00F63663">
      <w:pPr>
        <w:spacing w:line="360" w:lineRule="auto"/>
        <w:ind w:firstLine="709"/>
        <w:jc w:val="both"/>
        <w:rPr>
          <w:sz w:val="28"/>
          <w:szCs w:val="28"/>
        </w:rPr>
      </w:pPr>
      <w:r w:rsidRPr="00F63663">
        <w:rPr>
          <w:sz w:val="28"/>
          <w:szCs w:val="28"/>
        </w:rPr>
        <w:t>Популярность получения дорогостоящего оборудования и транспортных средств по договору финансовой аренды (лизинга) возрастает с каждым годом. Вместе с тем, вопросов, связанных с порядком отражения лизинговых операций как в целях бухгалтерского, так и налогового учета, меньше не становится.</w:t>
      </w:r>
    </w:p>
    <w:p w:rsidR="009600F9" w:rsidRPr="00F63663" w:rsidRDefault="009600F9" w:rsidP="00F63663">
      <w:pPr>
        <w:spacing w:line="360" w:lineRule="auto"/>
        <w:ind w:firstLine="709"/>
        <w:jc w:val="both"/>
        <w:rPr>
          <w:sz w:val="28"/>
          <w:szCs w:val="28"/>
        </w:rPr>
      </w:pPr>
      <w:r w:rsidRPr="00F63663">
        <w:rPr>
          <w:sz w:val="28"/>
          <w:szCs w:val="28"/>
        </w:rPr>
        <w:t>Многие организации и предприниматели заинтересованы в развитии своей производственной базы, приобретении дорогостоящего оборудования или автотранспортных средств, но ограниченные финансовые возможности не позволяют единовременно отвлечь значительные денежные средства, а кредитные ресурсы банков не всегда доступны. В такой ситуации «спасательным кругом» зачастую является договор лизинга.</w:t>
      </w:r>
    </w:p>
    <w:p w:rsidR="009600F9" w:rsidRPr="00F63663" w:rsidRDefault="009600F9" w:rsidP="00F63663">
      <w:pPr>
        <w:pStyle w:val="21"/>
      </w:pPr>
      <w:r w:rsidRPr="00F63663">
        <w:t>С хозяйственной точки зрения лизинг служит средством активиза</w:t>
      </w:r>
      <w:r w:rsidRPr="00F63663">
        <w:softHyphen/>
        <w:t>ции инвестиционной деятельности, развития и технического перевоо</w:t>
      </w:r>
      <w:r w:rsidRPr="00F63663">
        <w:softHyphen/>
        <w:t>ружения производства, внедрения научно-технического прогресса, создания новых рабочих мест.</w:t>
      </w:r>
    </w:p>
    <w:p w:rsidR="009600F9" w:rsidRPr="00F63663" w:rsidRDefault="009600F9" w:rsidP="00F63663">
      <w:pPr>
        <w:spacing w:line="360" w:lineRule="auto"/>
        <w:ind w:firstLine="709"/>
        <w:jc w:val="both"/>
        <w:rPr>
          <w:sz w:val="28"/>
          <w:szCs w:val="28"/>
        </w:rPr>
      </w:pPr>
      <w:r w:rsidRPr="00F63663">
        <w:rPr>
          <w:sz w:val="28"/>
          <w:szCs w:val="28"/>
        </w:rPr>
        <w:t>В России лизинг пока находится в стадий становления. Однако в ближайшее время следует ожидать его бурного развития, причем не только в силу присущих ему возможностей, но и благодаря проводи</w:t>
      </w:r>
      <w:r w:rsidRPr="00F63663">
        <w:rPr>
          <w:sz w:val="28"/>
          <w:szCs w:val="28"/>
        </w:rPr>
        <w:softHyphen/>
        <w:t>мой государством законодательной поддержке.</w:t>
      </w:r>
    </w:p>
    <w:p w:rsidR="009600F9" w:rsidRPr="00F63663" w:rsidRDefault="009600F9" w:rsidP="00F63663">
      <w:pPr>
        <w:spacing w:line="360" w:lineRule="auto"/>
        <w:ind w:firstLine="709"/>
        <w:jc w:val="both"/>
        <w:rPr>
          <w:sz w:val="28"/>
          <w:szCs w:val="28"/>
        </w:rPr>
      </w:pPr>
      <w:r w:rsidRPr="00F63663">
        <w:rPr>
          <w:sz w:val="28"/>
          <w:szCs w:val="28"/>
        </w:rPr>
        <w:t>Договор лизинга является по своей правовой природе договором аренды. Поэтому лизинговую деятельность следует рассматривать, с одной стороны, как инвестиционную деятельность, а с другой - как арендные отношения.</w:t>
      </w:r>
    </w:p>
    <w:p w:rsidR="009600F9" w:rsidRPr="00F63663" w:rsidRDefault="009600F9" w:rsidP="00F63663">
      <w:pPr>
        <w:spacing w:line="360" w:lineRule="auto"/>
        <w:ind w:firstLine="709"/>
        <w:jc w:val="both"/>
        <w:rPr>
          <w:sz w:val="28"/>
          <w:szCs w:val="28"/>
        </w:rPr>
      </w:pPr>
      <w:r w:rsidRPr="00F63663">
        <w:rPr>
          <w:sz w:val="28"/>
          <w:szCs w:val="28"/>
        </w:rPr>
        <w:t>Отношения лизинга могут существовать как минимум в трех формах:</w:t>
      </w:r>
    </w:p>
    <w:p w:rsidR="009600F9" w:rsidRPr="00F63663" w:rsidRDefault="009600F9" w:rsidP="00F63663">
      <w:pPr>
        <w:spacing w:line="360" w:lineRule="auto"/>
        <w:ind w:firstLine="709"/>
        <w:jc w:val="both"/>
        <w:rPr>
          <w:sz w:val="28"/>
          <w:szCs w:val="28"/>
        </w:rPr>
      </w:pPr>
      <w:r w:rsidRPr="00F63663">
        <w:rPr>
          <w:sz w:val="28"/>
          <w:szCs w:val="28"/>
        </w:rPr>
        <w:t>1) Аренда, не предполагающая выкуп имущества.</w:t>
      </w:r>
    </w:p>
    <w:p w:rsidR="009600F9" w:rsidRPr="00F63663" w:rsidRDefault="009600F9" w:rsidP="00F63663">
      <w:pPr>
        <w:spacing w:line="360" w:lineRule="auto"/>
        <w:ind w:firstLine="709"/>
        <w:jc w:val="both"/>
        <w:rPr>
          <w:sz w:val="28"/>
          <w:szCs w:val="28"/>
        </w:rPr>
      </w:pPr>
      <w:r w:rsidRPr="00F63663">
        <w:rPr>
          <w:sz w:val="28"/>
          <w:szCs w:val="28"/>
        </w:rPr>
        <w:t>2) Аренда с выкупом имущества, при которой выкупные платежи входят составной частью в размер лизингового платежа.</w:t>
      </w:r>
    </w:p>
    <w:p w:rsidR="009600F9" w:rsidRPr="00F63663" w:rsidRDefault="009600F9" w:rsidP="00F63663">
      <w:pPr>
        <w:spacing w:line="360" w:lineRule="auto"/>
        <w:ind w:firstLine="709"/>
        <w:jc w:val="both"/>
        <w:rPr>
          <w:sz w:val="28"/>
          <w:szCs w:val="28"/>
        </w:rPr>
      </w:pPr>
      <w:r w:rsidRPr="00F63663">
        <w:rPr>
          <w:sz w:val="28"/>
          <w:szCs w:val="28"/>
        </w:rPr>
        <w:t>3) Аренда, при которой выкупные платежи уплачиваются обособленно от лизинговых платежей.</w:t>
      </w:r>
    </w:p>
    <w:p w:rsidR="009600F9" w:rsidRPr="00F63663" w:rsidRDefault="009600F9" w:rsidP="00F63663">
      <w:pPr>
        <w:spacing w:line="360" w:lineRule="auto"/>
        <w:ind w:firstLine="709"/>
        <w:jc w:val="both"/>
        <w:rPr>
          <w:sz w:val="28"/>
          <w:szCs w:val="28"/>
        </w:rPr>
      </w:pPr>
      <w:r w:rsidRPr="00F63663">
        <w:rPr>
          <w:sz w:val="28"/>
          <w:szCs w:val="28"/>
        </w:rPr>
        <w:t>Как правило, договоры лизинга, заключаемые российскими организациями, предусматривают выкуп имущества лизингополучателями по истечении договора лизинга.</w:t>
      </w:r>
    </w:p>
    <w:p w:rsidR="00F63663" w:rsidRPr="00F63663" w:rsidRDefault="00F63663" w:rsidP="00F63663">
      <w:pPr>
        <w:numPr>
          <w:ilvl w:val="1"/>
          <w:numId w:val="15"/>
        </w:numPr>
        <w:spacing w:line="360" w:lineRule="auto"/>
        <w:ind w:left="0" w:firstLine="709"/>
        <w:jc w:val="both"/>
        <w:rPr>
          <w:b/>
          <w:sz w:val="28"/>
          <w:szCs w:val="28"/>
        </w:rPr>
      </w:pPr>
      <w:r>
        <w:rPr>
          <w:sz w:val="28"/>
          <w:szCs w:val="28"/>
        </w:rPr>
        <w:br w:type="page"/>
      </w:r>
      <w:r w:rsidRPr="00F63663">
        <w:rPr>
          <w:b/>
          <w:sz w:val="28"/>
          <w:szCs w:val="28"/>
        </w:rPr>
        <w:t>Участники лизинговых отношений</w:t>
      </w:r>
    </w:p>
    <w:p w:rsidR="009600F9" w:rsidRPr="00F63663" w:rsidRDefault="009600F9" w:rsidP="00F63663">
      <w:pPr>
        <w:spacing w:line="360" w:lineRule="auto"/>
        <w:ind w:firstLine="709"/>
        <w:jc w:val="both"/>
        <w:rPr>
          <w:sz w:val="28"/>
          <w:szCs w:val="28"/>
        </w:rPr>
      </w:pPr>
    </w:p>
    <w:p w:rsidR="009600F9" w:rsidRPr="00F63663" w:rsidRDefault="009600F9" w:rsidP="00F63663">
      <w:pPr>
        <w:spacing w:line="360" w:lineRule="auto"/>
        <w:ind w:firstLine="709"/>
        <w:jc w:val="both"/>
        <w:rPr>
          <w:sz w:val="28"/>
          <w:szCs w:val="28"/>
        </w:rPr>
      </w:pPr>
      <w:r w:rsidRPr="00F63663">
        <w:rPr>
          <w:sz w:val="28"/>
          <w:szCs w:val="28"/>
        </w:rPr>
        <w:t>Объектом лизинга может быть любое движимое и недвижимое имущество, относимое по действующей классификации к основ</w:t>
      </w:r>
      <w:r w:rsidRPr="00F63663">
        <w:rPr>
          <w:sz w:val="28"/>
          <w:szCs w:val="28"/>
        </w:rPr>
        <w:softHyphen/>
        <w:t>ным средствам, подлежащим свободному обращению на рынке.</w:t>
      </w:r>
      <w:r w:rsidRPr="00F63663">
        <w:rPr>
          <w:rStyle w:val="a6"/>
          <w:sz w:val="28"/>
          <w:szCs w:val="28"/>
        </w:rPr>
        <w:footnoteReference w:id="3"/>
      </w:r>
    </w:p>
    <w:p w:rsidR="009600F9" w:rsidRPr="00F63663" w:rsidRDefault="009600F9" w:rsidP="00F63663">
      <w:pPr>
        <w:widowControl w:val="0"/>
        <w:spacing w:line="360" w:lineRule="auto"/>
        <w:ind w:firstLine="709"/>
        <w:jc w:val="both"/>
        <w:rPr>
          <w:sz w:val="28"/>
          <w:szCs w:val="28"/>
        </w:rPr>
      </w:pPr>
      <w:r w:rsidRPr="00F63663">
        <w:rPr>
          <w:noProof/>
          <w:sz w:val="28"/>
          <w:szCs w:val="28"/>
        </w:rPr>
        <w:t>1</w:t>
      </w:r>
      <w:bookmarkStart w:id="9" w:name="OCRUncertain184"/>
      <w:r w:rsidRPr="00F63663">
        <w:rPr>
          <w:noProof/>
          <w:sz w:val="28"/>
          <w:szCs w:val="28"/>
        </w:rPr>
        <w:t>.</w:t>
      </w:r>
      <w:bookmarkEnd w:id="9"/>
      <w:r w:rsidRPr="00F63663">
        <w:rPr>
          <w:sz w:val="28"/>
          <w:szCs w:val="28"/>
        </w:rPr>
        <w:t xml:space="preserve"> Объект с</w:t>
      </w:r>
      <w:bookmarkStart w:id="10" w:name="OCRUncertain185"/>
      <w:r w:rsidRPr="00F63663">
        <w:rPr>
          <w:sz w:val="28"/>
          <w:szCs w:val="28"/>
        </w:rPr>
        <w:t>д</w:t>
      </w:r>
      <w:bookmarkEnd w:id="10"/>
      <w:r w:rsidRPr="00F63663">
        <w:rPr>
          <w:sz w:val="28"/>
          <w:szCs w:val="28"/>
        </w:rPr>
        <w:t>елки</w:t>
      </w:r>
      <w:r w:rsidRPr="00F63663">
        <w:rPr>
          <w:i/>
          <w:noProof/>
          <w:sz w:val="28"/>
          <w:szCs w:val="28"/>
        </w:rPr>
        <w:t xml:space="preserve"> —</w:t>
      </w:r>
      <w:r w:rsidRPr="00F63663">
        <w:rPr>
          <w:sz w:val="28"/>
          <w:szCs w:val="28"/>
        </w:rPr>
        <w:t xml:space="preserve"> им может быть любой </w:t>
      </w:r>
      <w:bookmarkStart w:id="11" w:name="OCRUncertain186"/>
      <w:r w:rsidRPr="00F63663">
        <w:rPr>
          <w:sz w:val="28"/>
          <w:szCs w:val="28"/>
        </w:rPr>
        <w:t>вид</w:t>
      </w:r>
      <w:bookmarkEnd w:id="11"/>
      <w:r w:rsidRPr="00F63663">
        <w:rPr>
          <w:sz w:val="28"/>
          <w:szCs w:val="28"/>
        </w:rPr>
        <w:t xml:space="preserve"> материальных ценностей, если он не меняет своей натурально-вещественной формы. Объектами лизинговых операций чаще всего выступают: стандартное и уникальное промышленное оборудование (включая комплектное), авиационные двигатели, суда, самолеты, автомобили, контейнеры, компьютеры и другое.</w:t>
      </w:r>
    </w:p>
    <w:p w:rsidR="009600F9" w:rsidRPr="00F63663" w:rsidRDefault="009600F9" w:rsidP="00F63663">
      <w:pPr>
        <w:widowControl w:val="0"/>
        <w:spacing w:line="360" w:lineRule="auto"/>
        <w:ind w:firstLine="709"/>
        <w:jc w:val="both"/>
        <w:rPr>
          <w:sz w:val="28"/>
          <w:szCs w:val="28"/>
        </w:rPr>
      </w:pPr>
      <w:r w:rsidRPr="00F63663">
        <w:rPr>
          <w:noProof/>
          <w:sz w:val="28"/>
          <w:szCs w:val="28"/>
        </w:rPr>
        <w:t>2.</w:t>
      </w:r>
      <w:r w:rsidRPr="00F63663">
        <w:rPr>
          <w:sz w:val="28"/>
          <w:szCs w:val="28"/>
        </w:rPr>
        <w:t xml:space="preserve"> Субъек</w:t>
      </w:r>
      <w:bookmarkStart w:id="12" w:name="OCRUncertain187"/>
      <w:r w:rsidRPr="00F63663">
        <w:rPr>
          <w:sz w:val="28"/>
          <w:szCs w:val="28"/>
        </w:rPr>
        <w:t>т</w:t>
      </w:r>
      <w:bookmarkEnd w:id="12"/>
      <w:r w:rsidRPr="00F63663">
        <w:rPr>
          <w:sz w:val="28"/>
          <w:szCs w:val="28"/>
        </w:rPr>
        <w:t xml:space="preserve"> сделки</w:t>
      </w:r>
      <w:r w:rsidR="00F63663" w:rsidRPr="00F63663">
        <w:rPr>
          <w:sz w:val="28"/>
          <w:szCs w:val="28"/>
        </w:rPr>
        <w:t xml:space="preserve"> </w:t>
      </w:r>
      <w:r w:rsidRPr="00F63663">
        <w:rPr>
          <w:i/>
          <w:noProof/>
          <w:sz w:val="28"/>
          <w:szCs w:val="28"/>
        </w:rPr>
        <w:t>—</w:t>
      </w:r>
      <w:r w:rsidRPr="00F63663">
        <w:rPr>
          <w:sz w:val="28"/>
          <w:szCs w:val="28"/>
        </w:rPr>
        <w:t xml:space="preserve"> это стороны лизингового договора, имеющие непосредственное отношение к объекту лизинговой сделки. При этом выделяют прямые (лизинговые фирмы: производственные, торговые, транспортные фирмы; население; поставщики объекта сделки) и косвенные (компании и инвестиционные банки, кредитующие лизингодателя и выступающие гарантом сделки, страховые компании, брокерские и другие посреднические фирмы).</w:t>
      </w:r>
    </w:p>
    <w:p w:rsidR="009600F9" w:rsidRPr="00F63663" w:rsidRDefault="009600F9" w:rsidP="00F63663">
      <w:pPr>
        <w:widowControl w:val="0"/>
        <w:spacing w:line="360" w:lineRule="auto"/>
        <w:ind w:firstLine="709"/>
        <w:jc w:val="both"/>
        <w:rPr>
          <w:sz w:val="28"/>
          <w:szCs w:val="28"/>
        </w:rPr>
      </w:pPr>
      <w:r w:rsidRPr="00F63663">
        <w:rPr>
          <w:sz w:val="28"/>
          <w:szCs w:val="28"/>
        </w:rPr>
        <w:t xml:space="preserve">В зависимости от предоставляемых лизинговых услуг компании подразделяются на финансовые и сервисные. Финансовые лизинговые компании занимаются организацией финансовых форм лизинга, их еще называют "поставщиками кредита", сервисные же компании, передавая оборудование, берут на себя все или часть обязанностей, связанных с обслуживанием, ремонтом, страхованием объектов лизинга, контролируют оплату налогов, ведут бухгалтерскую отчетность, консультируют пользователя в отношении эксплуатации оборудования и т. </w:t>
      </w:r>
      <w:bookmarkStart w:id="13" w:name="OCRUncertain188"/>
      <w:r w:rsidRPr="00F63663">
        <w:rPr>
          <w:sz w:val="28"/>
          <w:szCs w:val="28"/>
        </w:rPr>
        <w:t>д.</w:t>
      </w:r>
      <w:bookmarkEnd w:id="13"/>
    </w:p>
    <w:p w:rsidR="009600F9" w:rsidRPr="00F63663" w:rsidRDefault="009600F9" w:rsidP="00F63663">
      <w:pPr>
        <w:widowControl w:val="0"/>
        <w:spacing w:line="360" w:lineRule="auto"/>
        <w:ind w:firstLine="709"/>
        <w:jc w:val="both"/>
        <w:rPr>
          <w:b/>
          <w:noProof/>
          <w:sz w:val="28"/>
          <w:szCs w:val="28"/>
        </w:rPr>
      </w:pPr>
      <w:r w:rsidRPr="00F63663">
        <w:rPr>
          <w:sz w:val="28"/>
          <w:szCs w:val="28"/>
        </w:rPr>
        <w:t>Широкое применение лизинга привело к существенному увеличению числа компаний, специализирующихся в этой области, а также к расширению круга организаций, которые стали принимать уч</w:t>
      </w:r>
      <w:bookmarkStart w:id="14" w:name="OCRUncertain189"/>
      <w:r w:rsidRPr="00F63663">
        <w:rPr>
          <w:sz w:val="28"/>
          <w:szCs w:val="28"/>
        </w:rPr>
        <w:t>а</w:t>
      </w:r>
      <w:bookmarkEnd w:id="14"/>
      <w:r w:rsidRPr="00F63663">
        <w:rPr>
          <w:sz w:val="28"/>
          <w:szCs w:val="28"/>
        </w:rPr>
        <w:t>стие в лизинге.</w:t>
      </w:r>
    </w:p>
    <w:p w:rsidR="009600F9" w:rsidRPr="00F63663" w:rsidRDefault="009600F9" w:rsidP="00F63663">
      <w:pPr>
        <w:widowControl w:val="0"/>
        <w:spacing w:line="360" w:lineRule="auto"/>
        <w:ind w:firstLine="709"/>
        <w:jc w:val="both"/>
        <w:rPr>
          <w:sz w:val="28"/>
          <w:szCs w:val="28"/>
        </w:rPr>
      </w:pPr>
      <w:r w:rsidRPr="00F63663">
        <w:rPr>
          <w:sz w:val="28"/>
          <w:szCs w:val="28"/>
        </w:rPr>
        <w:t>В качестве арендодателя в лизинговых операциях выступают</w:t>
      </w:r>
    </w:p>
    <w:p w:rsidR="009600F9" w:rsidRPr="00F63663" w:rsidRDefault="009600F9" w:rsidP="00F63663">
      <w:pPr>
        <w:widowControl w:val="0"/>
        <w:spacing w:line="360" w:lineRule="auto"/>
        <w:ind w:firstLine="709"/>
        <w:jc w:val="both"/>
        <w:rPr>
          <w:sz w:val="28"/>
          <w:szCs w:val="28"/>
        </w:rPr>
      </w:pPr>
      <w:r w:rsidRPr="00F63663">
        <w:rPr>
          <w:noProof/>
          <w:sz w:val="28"/>
          <w:szCs w:val="28"/>
        </w:rPr>
        <w:t>—</w:t>
      </w:r>
      <w:r w:rsidRPr="00F63663">
        <w:rPr>
          <w:sz w:val="28"/>
          <w:szCs w:val="28"/>
        </w:rPr>
        <w:t xml:space="preserve"> учреждения банка </w:t>
      </w:r>
      <w:bookmarkStart w:id="15" w:name="OCRUncertain191"/>
      <w:r w:rsidRPr="00F63663">
        <w:rPr>
          <w:sz w:val="28"/>
          <w:szCs w:val="28"/>
        </w:rPr>
        <w:t>или</w:t>
      </w:r>
      <w:bookmarkEnd w:id="15"/>
      <w:r w:rsidRPr="00F63663">
        <w:rPr>
          <w:sz w:val="28"/>
          <w:szCs w:val="28"/>
        </w:rPr>
        <w:t xml:space="preserve"> его</w:t>
      </w:r>
      <w:r w:rsidRPr="00F63663">
        <w:rPr>
          <w:i/>
          <w:sz w:val="28"/>
          <w:szCs w:val="28"/>
        </w:rPr>
        <w:t xml:space="preserve"> </w:t>
      </w:r>
      <w:r w:rsidRPr="00F63663">
        <w:rPr>
          <w:sz w:val="28"/>
          <w:szCs w:val="28"/>
        </w:rPr>
        <w:t>филиал</w:t>
      </w:r>
      <w:r w:rsidRPr="00F63663">
        <w:rPr>
          <w:i/>
          <w:sz w:val="28"/>
          <w:szCs w:val="28"/>
        </w:rPr>
        <w:t>,</w:t>
      </w:r>
      <w:r w:rsidRPr="00F63663">
        <w:rPr>
          <w:sz w:val="28"/>
          <w:szCs w:val="28"/>
        </w:rPr>
        <w:t xml:space="preserve"> в уставе которых предусмотрен этот вид предпринимательства;</w:t>
      </w:r>
    </w:p>
    <w:p w:rsidR="009600F9" w:rsidRPr="00F63663" w:rsidRDefault="009600F9" w:rsidP="00F63663">
      <w:pPr>
        <w:widowControl w:val="0"/>
        <w:spacing w:line="360" w:lineRule="auto"/>
        <w:ind w:firstLine="709"/>
        <w:jc w:val="both"/>
        <w:rPr>
          <w:sz w:val="28"/>
          <w:szCs w:val="28"/>
        </w:rPr>
      </w:pPr>
      <w:r w:rsidRPr="00F63663">
        <w:rPr>
          <w:noProof/>
          <w:sz w:val="28"/>
          <w:szCs w:val="28"/>
        </w:rPr>
        <w:t>—</w:t>
      </w:r>
      <w:r w:rsidRPr="00F63663">
        <w:rPr>
          <w:sz w:val="28"/>
          <w:szCs w:val="28"/>
        </w:rPr>
        <w:t xml:space="preserve"> финансовая </w:t>
      </w:r>
      <w:bookmarkStart w:id="16" w:name="OCRUncertain192"/>
      <w:r w:rsidRPr="00F63663">
        <w:rPr>
          <w:sz w:val="28"/>
          <w:szCs w:val="28"/>
        </w:rPr>
        <w:t>л</w:t>
      </w:r>
      <w:bookmarkEnd w:id="16"/>
      <w:r w:rsidRPr="00F63663">
        <w:rPr>
          <w:sz w:val="28"/>
          <w:szCs w:val="28"/>
        </w:rPr>
        <w:t xml:space="preserve">изинговая компания, создаваемая специально для осуществления лизинговых операций, основной и фактически единственной функцией которой является оплата имущества, т. </w:t>
      </w:r>
      <w:bookmarkStart w:id="17" w:name="OCRUncertain193"/>
      <w:r w:rsidRPr="00F63663">
        <w:rPr>
          <w:sz w:val="28"/>
          <w:szCs w:val="28"/>
        </w:rPr>
        <w:t xml:space="preserve">е. </w:t>
      </w:r>
      <w:bookmarkEnd w:id="17"/>
      <w:r w:rsidRPr="00F63663">
        <w:rPr>
          <w:sz w:val="28"/>
          <w:szCs w:val="28"/>
        </w:rPr>
        <w:t>финансирование сделки;</w:t>
      </w:r>
    </w:p>
    <w:p w:rsidR="009600F9" w:rsidRPr="00F63663" w:rsidRDefault="009600F9" w:rsidP="00F63663">
      <w:pPr>
        <w:widowControl w:val="0"/>
        <w:spacing w:line="360" w:lineRule="auto"/>
        <w:ind w:firstLine="709"/>
        <w:jc w:val="both"/>
        <w:rPr>
          <w:sz w:val="28"/>
          <w:szCs w:val="28"/>
        </w:rPr>
      </w:pPr>
      <w:r w:rsidRPr="00F63663">
        <w:rPr>
          <w:noProof/>
          <w:sz w:val="28"/>
          <w:szCs w:val="28"/>
        </w:rPr>
        <w:t>—</w:t>
      </w:r>
      <w:r w:rsidRPr="00F63663">
        <w:rPr>
          <w:sz w:val="28"/>
          <w:szCs w:val="28"/>
        </w:rPr>
        <w:t xml:space="preserve"> специа</w:t>
      </w:r>
      <w:bookmarkStart w:id="18" w:name="OCRUncertain194"/>
      <w:r w:rsidRPr="00F63663">
        <w:rPr>
          <w:sz w:val="28"/>
          <w:szCs w:val="28"/>
        </w:rPr>
        <w:t>л</w:t>
      </w:r>
      <w:bookmarkEnd w:id="18"/>
      <w:r w:rsidRPr="00F63663">
        <w:rPr>
          <w:sz w:val="28"/>
          <w:szCs w:val="28"/>
        </w:rPr>
        <w:t>изирова</w:t>
      </w:r>
      <w:bookmarkStart w:id="19" w:name="OCRUncertain195"/>
      <w:r w:rsidRPr="00F63663">
        <w:rPr>
          <w:sz w:val="28"/>
          <w:szCs w:val="28"/>
        </w:rPr>
        <w:t>н</w:t>
      </w:r>
      <w:bookmarkEnd w:id="19"/>
      <w:r w:rsidRPr="00F63663">
        <w:rPr>
          <w:sz w:val="28"/>
          <w:szCs w:val="28"/>
        </w:rPr>
        <w:t>ная лизинговая ко</w:t>
      </w:r>
      <w:bookmarkStart w:id="20" w:name="OCRUncertain196"/>
      <w:r w:rsidRPr="00F63663">
        <w:rPr>
          <w:sz w:val="28"/>
          <w:szCs w:val="28"/>
        </w:rPr>
        <w:t>м</w:t>
      </w:r>
      <w:bookmarkEnd w:id="20"/>
      <w:r w:rsidRPr="00F63663">
        <w:rPr>
          <w:sz w:val="28"/>
          <w:szCs w:val="28"/>
        </w:rPr>
        <w:t>пания</w:t>
      </w:r>
      <w:r w:rsidRPr="00F63663">
        <w:rPr>
          <w:i/>
          <w:sz w:val="28"/>
          <w:szCs w:val="28"/>
        </w:rPr>
        <w:t>,</w:t>
      </w:r>
      <w:r w:rsidRPr="00F63663">
        <w:rPr>
          <w:sz w:val="28"/>
          <w:szCs w:val="28"/>
        </w:rPr>
        <w:t xml:space="preserve"> которая в дополнение к финансовому обеспечению сделки берет на себя весь комплекс услуг нефинансового характера: содержание, ремонт имущества, консультации по его использованию, замену изношенных частей и т. д.</w:t>
      </w:r>
    </w:p>
    <w:p w:rsidR="009600F9" w:rsidRPr="00F63663" w:rsidRDefault="009600F9" w:rsidP="00F63663">
      <w:pPr>
        <w:widowControl w:val="0"/>
        <w:spacing w:line="360" w:lineRule="auto"/>
        <w:ind w:firstLine="709"/>
        <w:jc w:val="both"/>
        <w:rPr>
          <w:sz w:val="28"/>
          <w:szCs w:val="28"/>
        </w:rPr>
      </w:pPr>
      <w:r w:rsidRPr="00F63663">
        <w:rPr>
          <w:noProof/>
          <w:sz w:val="28"/>
          <w:szCs w:val="28"/>
        </w:rPr>
        <w:t>—</w:t>
      </w:r>
      <w:r w:rsidRPr="00F63663">
        <w:rPr>
          <w:sz w:val="28"/>
          <w:szCs w:val="28"/>
        </w:rPr>
        <w:t xml:space="preserve"> любая фирма или предприятие, для которых лизинг</w:t>
      </w:r>
      <w:r w:rsidRPr="00F63663">
        <w:rPr>
          <w:noProof/>
          <w:sz w:val="28"/>
          <w:szCs w:val="28"/>
        </w:rPr>
        <w:t xml:space="preserve"> —</w:t>
      </w:r>
      <w:r w:rsidRPr="00F63663">
        <w:rPr>
          <w:sz w:val="28"/>
          <w:szCs w:val="28"/>
        </w:rPr>
        <w:t xml:space="preserve"> не профилирующая, но и не запрещенная уставом сфера предпринимательства, и которые имеют финансовые источники для проведения лизинговых опера</w:t>
      </w:r>
      <w:bookmarkStart w:id="21" w:name="OCRUncertain198"/>
      <w:r w:rsidRPr="00F63663">
        <w:rPr>
          <w:sz w:val="28"/>
          <w:szCs w:val="28"/>
        </w:rPr>
        <w:t>ц</w:t>
      </w:r>
      <w:bookmarkEnd w:id="21"/>
      <w:r w:rsidRPr="00F63663">
        <w:rPr>
          <w:sz w:val="28"/>
          <w:szCs w:val="28"/>
        </w:rPr>
        <w:t>ий, например страховые, или пенсионные фонды;</w:t>
      </w:r>
    </w:p>
    <w:p w:rsidR="009600F9" w:rsidRPr="00F63663" w:rsidRDefault="009600F9" w:rsidP="00F63663">
      <w:pPr>
        <w:widowControl w:val="0"/>
        <w:spacing w:line="360" w:lineRule="auto"/>
        <w:ind w:firstLine="709"/>
        <w:jc w:val="both"/>
        <w:rPr>
          <w:sz w:val="28"/>
          <w:szCs w:val="28"/>
        </w:rPr>
      </w:pPr>
      <w:r w:rsidRPr="00F63663">
        <w:rPr>
          <w:noProof/>
          <w:sz w:val="28"/>
          <w:szCs w:val="28"/>
        </w:rPr>
        <w:t>—</w:t>
      </w:r>
      <w:r w:rsidRPr="00F63663">
        <w:rPr>
          <w:sz w:val="28"/>
          <w:szCs w:val="28"/>
        </w:rPr>
        <w:t xml:space="preserve"> лизинговые брокерские фирмы, которые занимаются поиском и организацией контакт</w:t>
      </w:r>
      <w:bookmarkStart w:id="22" w:name="OCRUncertain200"/>
      <w:r w:rsidRPr="00F63663">
        <w:rPr>
          <w:sz w:val="28"/>
          <w:szCs w:val="28"/>
        </w:rPr>
        <w:t>о</w:t>
      </w:r>
      <w:bookmarkEnd w:id="22"/>
      <w:r w:rsidRPr="00F63663">
        <w:rPr>
          <w:sz w:val="28"/>
          <w:szCs w:val="28"/>
        </w:rPr>
        <w:t>в потенциального арендатора, предпринимателя и лизинговой фирмы или банка, за определенное вознаграждение могут финансировать лизинговую операцию. Они не несут никакой финансовой ответственности по заключенным контрактам.</w:t>
      </w:r>
    </w:p>
    <w:p w:rsidR="009600F9" w:rsidRPr="00F63663" w:rsidRDefault="009600F9" w:rsidP="00F63663">
      <w:pPr>
        <w:widowControl w:val="0"/>
        <w:spacing w:line="360" w:lineRule="auto"/>
        <w:ind w:firstLine="709"/>
        <w:jc w:val="both"/>
        <w:rPr>
          <w:sz w:val="28"/>
          <w:szCs w:val="28"/>
        </w:rPr>
      </w:pPr>
      <w:r w:rsidRPr="00F63663">
        <w:rPr>
          <w:sz w:val="28"/>
          <w:szCs w:val="28"/>
        </w:rPr>
        <w:t>Здесь необходимо заметить, что лизинг не является "банковской операцией" в точном смысле этого слова. Он относится, к так называемой, "близкой к банковской" форме финансирования, которая может осуществляться и торгово-промышленными предприятиями, но в первую очередь этим занимаются специализированные лизинговые компании, учреждаемые различными физическими или юридическими лицами (банками, страховыми обществами, промышленными предприятиями, общественными организациями, частными лицами), хотя банки играют в лизинге чрезвычайно важную и заметную роль. Участие банков может быт</w:t>
      </w:r>
      <w:bookmarkStart w:id="23" w:name="OCRUncertain201"/>
      <w:r w:rsidRPr="00F63663">
        <w:rPr>
          <w:sz w:val="28"/>
          <w:szCs w:val="28"/>
        </w:rPr>
        <w:t>ь</w:t>
      </w:r>
      <w:bookmarkEnd w:id="23"/>
      <w:r w:rsidRPr="00F63663">
        <w:rPr>
          <w:sz w:val="28"/>
          <w:szCs w:val="28"/>
        </w:rPr>
        <w:t xml:space="preserve"> прямым (если они непосредствен</w:t>
      </w:r>
      <w:bookmarkStart w:id="24" w:name="OCRUncertain202"/>
      <w:r w:rsidRPr="00F63663">
        <w:rPr>
          <w:sz w:val="28"/>
          <w:szCs w:val="28"/>
        </w:rPr>
        <w:t>н</w:t>
      </w:r>
      <w:bookmarkEnd w:id="24"/>
      <w:r w:rsidRPr="00F63663">
        <w:rPr>
          <w:sz w:val="28"/>
          <w:szCs w:val="28"/>
        </w:rPr>
        <w:t>о сдают в лизинг машины и оборудование) и косвенным (если предоставляют ссуды лизинговым компаниям). Ни одна сколько-нибудь крупная лизинговая операция не обходится без участия банков.</w:t>
      </w:r>
    </w:p>
    <w:p w:rsidR="009600F9" w:rsidRPr="00F63663" w:rsidRDefault="009600F9" w:rsidP="00F63663">
      <w:pPr>
        <w:widowControl w:val="0"/>
        <w:spacing w:line="360" w:lineRule="auto"/>
        <w:ind w:firstLine="709"/>
        <w:jc w:val="both"/>
        <w:rPr>
          <w:sz w:val="28"/>
          <w:szCs w:val="28"/>
        </w:rPr>
      </w:pPr>
      <w:r w:rsidRPr="00F63663">
        <w:rPr>
          <w:sz w:val="28"/>
          <w:szCs w:val="28"/>
        </w:rPr>
        <w:t>Уже в течение многих лет в лизинге участвуют с</w:t>
      </w:r>
      <w:bookmarkStart w:id="25" w:name="OCRUncertain203"/>
      <w:r w:rsidRPr="00F63663">
        <w:rPr>
          <w:sz w:val="28"/>
          <w:szCs w:val="28"/>
        </w:rPr>
        <w:t>т</w:t>
      </w:r>
      <w:bookmarkEnd w:id="25"/>
      <w:r w:rsidRPr="00F63663">
        <w:rPr>
          <w:sz w:val="28"/>
          <w:szCs w:val="28"/>
        </w:rPr>
        <w:t>раховые компании. Необходимо отметить, что активизация их деятельности наблюдается не только в области лизинга. Страховые компании, наряду с банками, стали играть заметную роль как участники кредитной системы. Страховые компании, как и банки, участвуют в прямом и косвенном лизинге. Если в силу своего устава страховые общества неправомочны вкладывать деньги в движимое имущество, то они нередко создают посреднические организации или используют институт доверительной собственности (как это делается за рубежом).</w:t>
      </w:r>
    </w:p>
    <w:p w:rsidR="009600F9" w:rsidRPr="00F63663" w:rsidRDefault="009600F9" w:rsidP="00F63663">
      <w:pPr>
        <w:widowControl w:val="0"/>
        <w:spacing w:line="360" w:lineRule="auto"/>
        <w:ind w:firstLine="709"/>
        <w:jc w:val="both"/>
        <w:rPr>
          <w:sz w:val="28"/>
          <w:szCs w:val="28"/>
        </w:rPr>
      </w:pPr>
      <w:r w:rsidRPr="00F63663">
        <w:rPr>
          <w:sz w:val="28"/>
          <w:szCs w:val="28"/>
        </w:rPr>
        <w:t>Выгоды, получаемые отдельными фирмами, складываются в общий хозяйственный эффект, способствующ</w:t>
      </w:r>
      <w:bookmarkStart w:id="26" w:name="OCRUncertain206"/>
      <w:r w:rsidRPr="00F63663">
        <w:rPr>
          <w:sz w:val="28"/>
          <w:szCs w:val="28"/>
        </w:rPr>
        <w:t>и</w:t>
      </w:r>
      <w:bookmarkEnd w:id="26"/>
      <w:r w:rsidRPr="00F63663">
        <w:rPr>
          <w:sz w:val="28"/>
          <w:szCs w:val="28"/>
        </w:rPr>
        <w:t>й появлению новых технологий, росту объемов производства товаров и услуг.</w:t>
      </w:r>
    </w:p>
    <w:p w:rsidR="009600F9" w:rsidRPr="00F63663" w:rsidRDefault="009600F9" w:rsidP="00F63663">
      <w:pPr>
        <w:spacing w:line="360" w:lineRule="auto"/>
        <w:ind w:firstLine="709"/>
        <w:jc w:val="both"/>
        <w:rPr>
          <w:sz w:val="28"/>
          <w:szCs w:val="28"/>
        </w:rPr>
      </w:pPr>
      <w:r w:rsidRPr="00F63663">
        <w:rPr>
          <w:sz w:val="28"/>
          <w:szCs w:val="28"/>
        </w:rPr>
        <w:t>Учитывая, что договор лизинга дает своим участникам возможность свободно согласовывать свои интересы и цели, на практике субъекты предпринимательской деятельности заключают договоры, акцентируя внимание на гражданско-правовой стороне сделки, зачастую не принимая в расчет налоговые последствия заключаемых сделок.</w:t>
      </w:r>
    </w:p>
    <w:p w:rsidR="009600F9" w:rsidRPr="00F63663" w:rsidRDefault="009600F9" w:rsidP="00F63663">
      <w:pPr>
        <w:spacing w:line="360" w:lineRule="auto"/>
        <w:ind w:firstLine="709"/>
        <w:jc w:val="both"/>
        <w:rPr>
          <w:sz w:val="28"/>
          <w:szCs w:val="28"/>
        </w:rPr>
      </w:pPr>
      <w:r w:rsidRPr="00F63663">
        <w:rPr>
          <w:sz w:val="28"/>
          <w:szCs w:val="28"/>
        </w:rPr>
        <w:t>Классическому лизингу свойствен трехсторонний характер взаимоотношений, т.е. в нем принимают участие три субъекта: ли</w:t>
      </w:r>
      <w:r w:rsidRPr="00F63663">
        <w:rPr>
          <w:sz w:val="28"/>
          <w:szCs w:val="28"/>
        </w:rPr>
        <w:softHyphen/>
        <w:t>зингодатель, лизингополучатель и поставщик лизингового имуще</w:t>
      </w:r>
      <w:r w:rsidRPr="00F63663">
        <w:rPr>
          <w:sz w:val="28"/>
          <w:szCs w:val="28"/>
        </w:rPr>
        <w:softHyphen/>
        <w:t>ства.</w:t>
      </w:r>
    </w:p>
    <w:p w:rsidR="009600F9" w:rsidRPr="00F63663" w:rsidRDefault="009600F9" w:rsidP="00F63663">
      <w:pPr>
        <w:spacing w:line="360" w:lineRule="auto"/>
        <w:ind w:firstLine="709"/>
        <w:jc w:val="both"/>
        <w:rPr>
          <w:sz w:val="28"/>
          <w:szCs w:val="28"/>
        </w:rPr>
      </w:pPr>
      <w:r w:rsidRPr="00F63663">
        <w:rPr>
          <w:sz w:val="28"/>
          <w:szCs w:val="28"/>
        </w:rPr>
        <w:t>Лизингодатель - индивидуальный предприниматель или юри</w:t>
      </w:r>
      <w:r w:rsidRPr="00F63663">
        <w:rPr>
          <w:sz w:val="28"/>
          <w:szCs w:val="28"/>
        </w:rPr>
        <w:softHyphen/>
        <w:t>дическое лицо, осуществляющие лизинговую деятельность, т.е. пе</w:t>
      </w:r>
      <w:r w:rsidRPr="00F63663">
        <w:rPr>
          <w:sz w:val="28"/>
          <w:szCs w:val="28"/>
        </w:rPr>
        <w:softHyphen/>
        <w:t>редачу в лизинг по договору специально приобретенного для этого имущества.</w:t>
      </w:r>
    </w:p>
    <w:p w:rsidR="009600F9" w:rsidRPr="00F63663" w:rsidRDefault="009600F9" w:rsidP="00F63663">
      <w:pPr>
        <w:spacing w:line="360" w:lineRule="auto"/>
        <w:ind w:firstLine="709"/>
        <w:jc w:val="both"/>
        <w:rPr>
          <w:sz w:val="28"/>
          <w:szCs w:val="28"/>
        </w:rPr>
      </w:pPr>
      <w:r w:rsidRPr="00F63663">
        <w:rPr>
          <w:sz w:val="28"/>
          <w:szCs w:val="28"/>
        </w:rPr>
        <w:t>Лизингополучатель - юридическое лицо, осуществляющее пред</w:t>
      </w:r>
      <w:r w:rsidRPr="00F63663">
        <w:rPr>
          <w:sz w:val="28"/>
          <w:szCs w:val="28"/>
        </w:rPr>
        <w:softHyphen/>
        <w:t>принимательскую деятельность, или индивидуальный предпринима</w:t>
      </w:r>
      <w:r w:rsidRPr="00F63663">
        <w:rPr>
          <w:sz w:val="28"/>
          <w:szCs w:val="28"/>
        </w:rPr>
        <w:softHyphen/>
        <w:t>тель, получающий имущество в пользование по договору о лизинге.</w:t>
      </w:r>
      <w:r w:rsidRPr="00F63663">
        <w:rPr>
          <w:rStyle w:val="a6"/>
          <w:sz w:val="28"/>
          <w:szCs w:val="28"/>
        </w:rPr>
        <w:footnoteReference w:id="4"/>
      </w:r>
    </w:p>
    <w:p w:rsidR="009600F9" w:rsidRPr="00F63663" w:rsidRDefault="009600F9" w:rsidP="00F63663">
      <w:pPr>
        <w:spacing w:line="360" w:lineRule="auto"/>
        <w:ind w:firstLine="709"/>
        <w:jc w:val="both"/>
        <w:rPr>
          <w:sz w:val="28"/>
          <w:szCs w:val="28"/>
        </w:rPr>
      </w:pPr>
      <w:r w:rsidRPr="00F63663">
        <w:rPr>
          <w:sz w:val="28"/>
          <w:szCs w:val="28"/>
        </w:rPr>
        <w:t>Поставщик лизингового имущества – предприятие - изготови</w:t>
      </w:r>
      <w:r w:rsidRPr="00F63663">
        <w:rPr>
          <w:sz w:val="28"/>
          <w:szCs w:val="28"/>
        </w:rPr>
        <w:softHyphen/>
        <w:t>тель машин и оборудования или другое лицо, продающее имущест</w:t>
      </w:r>
      <w:r w:rsidRPr="00F63663">
        <w:rPr>
          <w:sz w:val="28"/>
          <w:szCs w:val="28"/>
        </w:rPr>
        <w:softHyphen/>
        <w:t>во, являющееся объектом лизинговой сделки.</w:t>
      </w:r>
    </w:p>
    <w:p w:rsidR="009600F9" w:rsidRPr="00F63663" w:rsidRDefault="009600F9" w:rsidP="00F63663">
      <w:pPr>
        <w:widowControl w:val="0"/>
        <w:spacing w:line="360" w:lineRule="auto"/>
        <w:ind w:firstLine="709"/>
        <w:jc w:val="both"/>
        <w:rPr>
          <w:sz w:val="28"/>
          <w:szCs w:val="28"/>
        </w:rPr>
      </w:pPr>
      <w:r w:rsidRPr="00F63663">
        <w:rPr>
          <w:sz w:val="28"/>
          <w:szCs w:val="28"/>
        </w:rPr>
        <w:t>Число участников операции может сократиться до двух, если лизингодатель либо лизингополучатель одновременно является продавцом имущества. В реализации крупномасштабной и дорогостоящей операции, напротив, может участвовать больше сторон. В этом случае лизингодатель, как правило, привлекает к сделке новых участников, способных обеспечить необходимые объемы финансирования (банки, страховые компании, инвестиционные фонды и т.д.).</w:t>
      </w:r>
    </w:p>
    <w:p w:rsidR="009600F9" w:rsidRPr="00F63663" w:rsidRDefault="00F63663" w:rsidP="00F63663">
      <w:pPr>
        <w:widowControl w:val="0"/>
        <w:spacing w:line="360" w:lineRule="auto"/>
        <w:ind w:firstLine="709"/>
        <w:jc w:val="both"/>
        <w:rPr>
          <w:b/>
          <w:sz w:val="28"/>
          <w:szCs w:val="28"/>
        </w:rPr>
      </w:pPr>
      <w:r>
        <w:rPr>
          <w:sz w:val="28"/>
          <w:szCs w:val="28"/>
        </w:rPr>
        <w:br w:type="page"/>
      </w:r>
      <w:r w:rsidR="009600F9" w:rsidRPr="00F63663">
        <w:rPr>
          <w:b/>
          <w:sz w:val="28"/>
          <w:szCs w:val="28"/>
        </w:rPr>
        <w:t>ГЛАВА 2 . ВИДЫ ЛИЗИНГА</w:t>
      </w:r>
    </w:p>
    <w:p w:rsidR="00F63663" w:rsidRDefault="00F63663" w:rsidP="00F63663">
      <w:pPr>
        <w:pStyle w:val="a7"/>
        <w:spacing w:after="0" w:line="360" w:lineRule="auto"/>
        <w:ind w:firstLine="709"/>
        <w:jc w:val="both"/>
        <w:rPr>
          <w:sz w:val="28"/>
          <w:szCs w:val="28"/>
          <w:lang w:val="en-US"/>
        </w:rPr>
      </w:pPr>
    </w:p>
    <w:p w:rsidR="009600F9" w:rsidRPr="00F63663" w:rsidRDefault="009600F9" w:rsidP="00F63663">
      <w:pPr>
        <w:pStyle w:val="a7"/>
        <w:spacing w:after="0" w:line="360" w:lineRule="auto"/>
        <w:ind w:firstLine="709"/>
        <w:jc w:val="both"/>
        <w:rPr>
          <w:sz w:val="28"/>
          <w:szCs w:val="28"/>
        </w:rPr>
      </w:pPr>
      <w:r w:rsidRPr="00F63663">
        <w:rPr>
          <w:sz w:val="28"/>
          <w:szCs w:val="28"/>
        </w:rPr>
        <w:t>По сроку использования имущества и связанным с ним условиям амортизации различают:</w:t>
      </w:r>
      <w:r w:rsidRPr="00F63663">
        <w:rPr>
          <w:rStyle w:val="apple-converted-space"/>
          <w:sz w:val="28"/>
          <w:szCs w:val="28"/>
        </w:rPr>
        <w:t> </w:t>
      </w:r>
      <w:r w:rsidRPr="00EA2C95">
        <w:rPr>
          <w:sz w:val="28"/>
          <w:szCs w:val="28"/>
        </w:rPr>
        <w:t>лизинг</w:t>
      </w:r>
      <w:r w:rsidRPr="00F63663">
        <w:rPr>
          <w:rStyle w:val="apple-converted-space"/>
          <w:sz w:val="28"/>
          <w:szCs w:val="28"/>
        </w:rPr>
        <w:t> </w:t>
      </w:r>
      <w:r w:rsidRPr="00F63663">
        <w:rPr>
          <w:sz w:val="28"/>
          <w:szCs w:val="28"/>
        </w:rPr>
        <w:t>с полной окупаемостью и, соответственно, с полной амортизацией имущества, когда срок договора равняется нормативному сроку службы имущества и происходит полная выплата лизингодателю стоимости лизингового имущества; лизинг с неполной окупаемостью и, соответственно, неполной амортизацией имущества, при котором срок договора меньше нормативного срока службы имущества, и в течение его действия окупается только часть стоимости лизингового имущества. Последний признак – срок договора и степень окупаемости (амортизации) лизингового имущества является одним из основных критериев разграничения лизинга на финансовый и оперативный .</w:t>
      </w:r>
    </w:p>
    <w:p w:rsidR="009600F9" w:rsidRPr="00F63663" w:rsidRDefault="009600F9" w:rsidP="00F63663">
      <w:pPr>
        <w:pStyle w:val="a7"/>
        <w:spacing w:after="0" w:line="360" w:lineRule="auto"/>
        <w:ind w:firstLine="709"/>
        <w:jc w:val="both"/>
        <w:rPr>
          <w:sz w:val="28"/>
          <w:szCs w:val="28"/>
        </w:rPr>
      </w:pPr>
      <w:r w:rsidRPr="00F63663">
        <w:rPr>
          <w:sz w:val="28"/>
          <w:szCs w:val="28"/>
        </w:rPr>
        <w:t>Виды лизинговых отношений дифференцируются в зависимости от:</w:t>
      </w:r>
    </w:p>
    <w:p w:rsidR="009600F9" w:rsidRPr="00F63663" w:rsidRDefault="009600F9" w:rsidP="00F63663">
      <w:pPr>
        <w:pStyle w:val="a7"/>
        <w:spacing w:after="0" w:line="360" w:lineRule="auto"/>
        <w:ind w:firstLine="709"/>
        <w:jc w:val="both"/>
        <w:rPr>
          <w:sz w:val="28"/>
          <w:szCs w:val="28"/>
        </w:rPr>
      </w:pPr>
      <w:r w:rsidRPr="00F63663">
        <w:rPr>
          <w:sz w:val="28"/>
          <w:szCs w:val="28"/>
        </w:rPr>
        <w:t>форм организации сделок, их продолжительности; объемов обязанностей сторон; особенностей объектов лизинга и условий их амортизации; типов лизинговых платежей; отношения к налоговым льготам; сектора рынка; по формам лизинг делился на внутренний и международный;  в зависимости от срока предоставления имущества в лизинг выделялось три типа лизинга: долгосрочный, среднесрочный, краткосрочный.</w:t>
      </w:r>
    </w:p>
    <w:p w:rsidR="009600F9" w:rsidRPr="00F63663" w:rsidRDefault="009600F9" w:rsidP="00F63663">
      <w:pPr>
        <w:pStyle w:val="a7"/>
        <w:spacing w:after="0" w:line="360" w:lineRule="auto"/>
        <w:ind w:firstLine="709"/>
        <w:jc w:val="both"/>
        <w:rPr>
          <w:sz w:val="28"/>
          <w:szCs w:val="28"/>
        </w:rPr>
      </w:pPr>
      <w:r w:rsidRPr="00F63663">
        <w:rPr>
          <w:sz w:val="28"/>
          <w:szCs w:val="28"/>
        </w:rPr>
        <w:t>Но, несмотря на то, что в новом законе четко не прописаны виды и типы лизинговых отношений, их можно выделить по различным признакам, которые, в частности, указываются в условиях договора.</w:t>
      </w:r>
    </w:p>
    <w:p w:rsidR="009600F9" w:rsidRPr="00F63663" w:rsidRDefault="009600F9" w:rsidP="00F63663">
      <w:pPr>
        <w:pStyle w:val="a7"/>
        <w:spacing w:after="0" w:line="360" w:lineRule="auto"/>
        <w:ind w:firstLine="709"/>
        <w:jc w:val="both"/>
        <w:rPr>
          <w:sz w:val="28"/>
          <w:szCs w:val="28"/>
        </w:rPr>
      </w:pPr>
    </w:p>
    <w:p w:rsidR="009600F9" w:rsidRPr="00F63663" w:rsidRDefault="009600F9" w:rsidP="00F63663">
      <w:pPr>
        <w:pStyle w:val="a7"/>
        <w:spacing w:after="0" w:line="360" w:lineRule="auto"/>
        <w:ind w:firstLine="709"/>
        <w:jc w:val="both"/>
        <w:rPr>
          <w:b/>
          <w:sz w:val="28"/>
          <w:szCs w:val="28"/>
        </w:rPr>
      </w:pPr>
      <w:r w:rsidRPr="00F63663">
        <w:rPr>
          <w:b/>
          <w:sz w:val="28"/>
          <w:szCs w:val="28"/>
        </w:rPr>
        <w:t>2.1. Лизинг по типу операций</w:t>
      </w:r>
    </w:p>
    <w:p w:rsidR="00F63663" w:rsidRDefault="00F63663" w:rsidP="00F63663">
      <w:pPr>
        <w:pStyle w:val="a7"/>
        <w:spacing w:after="0" w:line="360" w:lineRule="auto"/>
        <w:ind w:firstLine="709"/>
        <w:jc w:val="both"/>
        <w:rPr>
          <w:rStyle w:val="a3"/>
          <w:color w:val="auto"/>
          <w:lang w:val="en-US"/>
        </w:rPr>
      </w:pPr>
    </w:p>
    <w:p w:rsidR="009600F9" w:rsidRPr="00F63663" w:rsidRDefault="009600F9" w:rsidP="00F63663">
      <w:pPr>
        <w:pStyle w:val="a7"/>
        <w:spacing w:after="0" w:line="360" w:lineRule="auto"/>
        <w:ind w:firstLine="709"/>
        <w:jc w:val="both"/>
        <w:rPr>
          <w:rStyle w:val="a3"/>
          <w:color w:val="auto"/>
          <w:lang w:val="en-US"/>
        </w:rPr>
      </w:pPr>
      <w:r w:rsidRPr="00F63663">
        <w:rPr>
          <w:rStyle w:val="a3"/>
          <w:color w:val="auto"/>
        </w:rPr>
        <w:t>2.1.1</w:t>
      </w:r>
      <w:r w:rsidR="00F63663">
        <w:rPr>
          <w:rStyle w:val="a3"/>
          <w:color w:val="auto"/>
        </w:rPr>
        <w:t xml:space="preserve"> Финансовый лизинг</w:t>
      </w:r>
    </w:p>
    <w:p w:rsidR="009600F9" w:rsidRPr="00F63663" w:rsidRDefault="009600F9" w:rsidP="00F63663">
      <w:pPr>
        <w:spacing w:line="360" w:lineRule="auto"/>
        <w:ind w:firstLine="709"/>
        <w:jc w:val="both"/>
        <w:rPr>
          <w:sz w:val="28"/>
          <w:szCs w:val="28"/>
        </w:rPr>
      </w:pPr>
      <w:r w:rsidRPr="00F63663">
        <w:rPr>
          <w:sz w:val="28"/>
          <w:szCs w:val="28"/>
        </w:rPr>
        <w:t>Исторически первым видом лизинга в мировой практике явился финансовый лизинг, известный также как капитальный. Финансовый лизинг характеризуется тем, что оборудование передается во временное пользование на срок, совпадающий по продолжительности с периодом его полной амортизации или на большую его часть. Финансовый лизинг представляет собой лизинг имущества с полной окупаемостью, т.е. является полностью амортизационным и поэтому менее рискованным для лизингодателя. Данный вид лизинга имеет место тогда, когда лизингодатель возвращает себе всю стоимость имущества, возмещает дополнительные издержки и получает прибыль от лизинговой операции. Объекты сделок при финансовом лизинге, как правило, отличаются высокой стоимостью. Лизинг недвижимости представляет собой в основном финансовый лизинг. Срок контракта финансового лизинга колеблется от 8 до 20 лет. Финансовый лизинг не предусматривает никакого обслуживания имущества со стороны арендодателя. Роль последнего в этом случае сводится к чисто финансовой стороне дела, т.е. оплате стоимости предмета лизинга. Поскольку финансовый лизинг по экономическим признакам схож с долгосрочным банковским кредитованием в основные средства и требует больших капиталовложений, особое место на рынке финансового лизинга занимают банки, финансовые компании и специализированные лизинговые компании, тесно связанные с банками. В ряде стран банкам разрешено заниматься только финансовым лизингом.</w:t>
      </w:r>
      <w:r w:rsidRPr="00F63663">
        <w:rPr>
          <w:rStyle w:val="a6"/>
          <w:sz w:val="28"/>
          <w:szCs w:val="28"/>
        </w:rPr>
        <w:footnoteReference w:id="5"/>
      </w:r>
    </w:p>
    <w:p w:rsidR="009600F9" w:rsidRPr="00F63663" w:rsidRDefault="009600F9" w:rsidP="00F63663">
      <w:pPr>
        <w:pStyle w:val="a7"/>
        <w:spacing w:after="0" w:line="360" w:lineRule="auto"/>
        <w:ind w:firstLine="709"/>
        <w:jc w:val="both"/>
        <w:rPr>
          <w:sz w:val="28"/>
          <w:szCs w:val="28"/>
        </w:rPr>
      </w:pPr>
      <w:r w:rsidRPr="00F63663">
        <w:rPr>
          <w:sz w:val="28"/>
          <w:szCs w:val="28"/>
        </w:rPr>
        <w:t>Основные признаки, характеризующие финансовый лизинг, состоят в следующем:</w:t>
      </w:r>
    </w:p>
    <w:p w:rsidR="009600F9" w:rsidRPr="00F63663" w:rsidRDefault="009600F9" w:rsidP="00F63663">
      <w:pPr>
        <w:numPr>
          <w:ilvl w:val="0"/>
          <w:numId w:val="23"/>
        </w:numPr>
        <w:spacing w:line="360" w:lineRule="auto"/>
        <w:ind w:left="0" w:firstLine="709"/>
        <w:jc w:val="both"/>
        <w:rPr>
          <w:sz w:val="28"/>
          <w:szCs w:val="28"/>
        </w:rPr>
      </w:pPr>
      <w:r w:rsidRPr="00F63663">
        <w:rPr>
          <w:sz w:val="28"/>
          <w:szCs w:val="28"/>
        </w:rPr>
        <w:t>лизингодатель приобретает имущество не для собственного использования, а специально для передачи его в лизинг;</w:t>
      </w:r>
    </w:p>
    <w:p w:rsidR="009600F9" w:rsidRPr="00F63663" w:rsidRDefault="009600F9" w:rsidP="00F63663">
      <w:pPr>
        <w:numPr>
          <w:ilvl w:val="0"/>
          <w:numId w:val="23"/>
        </w:numPr>
        <w:spacing w:line="360" w:lineRule="auto"/>
        <w:ind w:left="0" w:firstLine="709"/>
        <w:jc w:val="both"/>
        <w:rPr>
          <w:sz w:val="28"/>
          <w:szCs w:val="28"/>
        </w:rPr>
      </w:pPr>
      <w:r w:rsidRPr="00F63663">
        <w:rPr>
          <w:sz w:val="28"/>
          <w:szCs w:val="28"/>
        </w:rPr>
        <w:t>право выбора имущества и его продавца принадлежит пользователю;</w:t>
      </w:r>
    </w:p>
    <w:p w:rsidR="009600F9" w:rsidRPr="00F63663" w:rsidRDefault="009600F9" w:rsidP="00F63663">
      <w:pPr>
        <w:numPr>
          <w:ilvl w:val="0"/>
          <w:numId w:val="23"/>
        </w:numPr>
        <w:spacing w:line="360" w:lineRule="auto"/>
        <w:ind w:left="0" w:firstLine="709"/>
        <w:jc w:val="both"/>
        <w:rPr>
          <w:sz w:val="28"/>
          <w:szCs w:val="28"/>
        </w:rPr>
      </w:pPr>
      <w:r w:rsidRPr="00F63663">
        <w:rPr>
          <w:sz w:val="28"/>
          <w:szCs w:val="28"/>
        </w:rPr>
        <w:t>продавец имущества знает, что имущество специально приобретается для сдачи его в лизинг; имущество непосредственно поставляется пользователю и принимается им в эксплуатацию;</w:t>
      </w:r>
    </w:p>
    <w:p w:rsidR="009600F9" w:rsidRPr="00F63663" w:rsidRDefault="009600F9" w:rsidP="00F63663">
      <w:pPr>
        <w:numPr>
          <w:ilvl w:val="0"/>
          <w:numId w:val="23"/>
        </w:numPr>
        <w:spacing w:line="360" w:lineRule="auto"/>
        <w:ind w:left="0" w:firstLine="709"/>
        <w:jc w:val="both"/>
        <w:rPr>
          <w:sz w:val="28"/>
          <w:szCs w:val="28"/>
        </w:rPr>
      </w:pPr>
      <w:r w:rsidRPr="00F63663">
        <w:rPr>
          <w:sz w:val="28"/>
          <w:szCs w:val="28"/>
        </w:rPr>
        <w:t>претензии по качеству имущества, его комплектности, исправлению дефектов в гарантийный срок лизингополучатель направляет непосредственно продавцу имущества;</w:t>
      </w:r>
    </w:p>
    <w:p w:rsidR="009600F9" w:rsidRPr="00F63663" w:rsidRDefault="009600F9" w:rsidP="00F63663">
      <w:pPr>
        <w:pStyle w:val="a7"/>
        <w:spacing w:after="0" w:line="360" w:lineRule="auto"/>
        <w:ind w:firstLine="709"/>
        <w:jc w:val="both"/>
        <w:rPr>
          <w:sz w:val="28"/>
          <w:szCs w:val="28"/>
        </w:rPr>
      </w:pPr>
      <w:r w:rsidRPr="00F63663">
        <w:rPr>
          <w:sz w:val="28"/>
          <w:szCs w:val="28"/>
        </w:rPr>
        <w:t>риск случайной гибели и порчи имущества переходит к лизингополучателю после подписания акта приемки-сдачи имущества в эксплуатацию.</w:t>
      </w:r>
    </w:p>
    <w:p w:rsidR="009600F9" w:rsidRPr="00F63663" w:rsidRDefault="009600F9" w:rsidP="00F63663">
      <w:pPr>
        <w:pStyle w:val="a7"/>
        <w:spacing w:after="0" w:line="360" w:lineRule="auto"/>
        <w:ind w:firstLine="709"/>
        <w:jc w:val="both"/>
        <w:rPr>
          <w:sz w:val="28"/>
          <w:szCs w:val="28"/>
        </w:rPr>
      </w:pPr>
      <w:r w:rsidRPr="00F63663">
        <w:rPr>
          <w:sz w:val="28"/>
          <w:szCs w:val="28"/>
        </w:rPr>
        <w:t>Финансовый лизинг имеет несколько различных видов, которые получили самостоятельное название.</w:t>
      </w:r>
    </w:p>
    <w:p w:rsidR="009600F9" w:rsidRPr="00F63663" w:rsidRDefault="009600F9" w:rsidP="00F63663">
      <w:pPr>
        <w:pStyle w:val="a7"/>
        <w:spacing w:after="0" w:line="360" w:lineRule="auto"/>
        <w:ind w:firstLine="709"/>
        <w:jc w:val="both"/>
        <w:rPr>
          <w:sz w:val="28"/>
          <w:szCs w:val="28"/>
        </w:rPr>
      </w:pPr>
      <w:r w:rsidRPr="00F63663">
        <w:rPr>
          <w:sz w:val="28"/>
          <w:szCs w:val="28"/>
        </w:rPr>
        <w:t>Классический финансовый лизинг характеризуется трехсторонним характером взаимоотношений и возмещением полной стоимости имущества.</w:t>
      </w:r>
    </w:p>
    <w:p w:rsidR="009600F9" w:rsidRPr="00F63663" w:rsidRDefault="009600F9" w:rsidP="00F63663">
      <w:pPr>
        <w:spacing w:line="360" w:lineRule="auto"/>
        <w:ind w:firstLine="709"/>
        <w:jc w:val="both"/>
        <w:rPr>
          <w:sz w:val="28"/>
          <w:szCs w:val="28"/>
        </w:rPr>
      </w:pPr>
      <w:r w:rsidRPr="00F63663">
        <w:rPr>
          <w:sz w:val="28"/>
          <w:szCs w:val="28"/>
        </w:rPr>
        <w:t>Финансовый лизинг, в свою очередь, имеет следующие разновидности: левередж-лизинг, лизинг в «пакете».</w:t>
      </w:r>
    </w:p>
    <w:p w:rsidR="009600F9" w:rsidRPr="00F63663" w:rsidRDefault="009600F9" w:rsidP="00F63663">
      <w:pPr>
        <w:spacing w:line="360" w:lineRule="auto"/>
        <w:ind w:firstLine="709"/>
        <w:jc w:val="both"/>
        <w:rPr>
          <w:sz w:val="28"/>
          <w:szCs w:val="28"/>
        </w:rPr>
      </w:pPr>
    </w:p>
    <w:p w:rsidR="009600F9" w:rsidRPr="00F63663" w:rsidRDefault="009600F9" w:rsidP="00F63663">
      <w:pPr>
        <w:pStyle w:val="a7"/>
        <w:spacing w:after="0" w:line="360" w:lineRule="auto"/>
        <w:ind w:firstLine="709"/>
        <w:jc w:val="both"/>
        <w:rPr>
          <w:rStyle w:val="apple-converted-space"/>
          <w:b/>
          <w:bCs/>
          <w:sz w:val="28"/>
          <w:szCs w:val="28"/>
          <w:lang w:val="en-US"/>
        </w:rPr>
      </w:pPr>
      <w:r w:rsidRPr="00F63663">
        <w:rPr>
          <w:rStyle w:val="a3"/>
          <w:color w:val="auto"/>
        </w:rPr>
        <w:t>2.1.1 Оперативный лизинг</w:t>
      </w:r>
    </w:p>
    <w:p w:rsidR="009600F9" w:rsidRPr="00F63663" w:rsidRDefault="009600F9" w:rsidP="00F63663">
      <w:pPr>
        <w:pStyle w:val="a7"/>
        <w:spacing w:after="0" w:line="360" w:lineRule="auto"/>
        <w:ind w:firstLine="709"/>
        <w:jc w:val="both"/>
        <w:rPr>
          <w:sz w:val="28"/>
          <w:szCs w:val="28"/>
        </w:rPr>
      </w:pPr>
      <w:r w:rsidRPr="00F63663">
        <w:rPr>
          <w:sz w:val="28"/>
          <w:szCs w:val="28"/>
        </w:rPr>
        <w:t>Этот вид лизинга применяется при небольших сроках аренды оборудования, при котором продолжительность жизненного цикла изделия значительно больше контрактного срока аренды. При оперативном лизинге оборудование не полностью амортизируется за время аренды, и может быть вновь сдано в аренду или возвращено арендодателю. На практике сделки оперативного лизинга не превышают трехгодичного периода. Арендатор в данных сделках сохраняет за собой право аннулировать контракт при условии предварительного уведомления арендодателя. Эта форма лизинга предусматривает большую ответственность арендатора за сохранность объекта аренды. Арендатор берет на себя обязательство самостоятельно заключать контракты с фирмой-поставщиком на ремонт и техническое обслуживание оборудования.</w:t>
      </w:r>
    </w:p>
    <w:p w:rsidR="009600F9" w:rsidRPr="00F63663" w:rsidRDefault="009600F9" w:rsidP="00F63663">
      <w:pPr>
        <w:pStyle w:val="a7"/>
        <w:spacing w:after="0" w:line="360" w:lineRule="auto"/>
        <w:ind w:firstLine="709"/>
        <w:jc w:val="both"/>
        <w:rPr>
          <w:sz w:val="28"/>
          <w:szCs w:val="28"/>
        </w:rPr>
      </w:pPr>
      <w:r w:rsidRPr="00F63663">
        <w:rPr>
          <w:sz w:val="28"/>
          <w:szCs w:val="28"/>
        </w:rPr>
        <w:t>Для оперативного лизинга характерны следующие признаки:</w:t>
      </w:r>
    </w:p>
    <w:p w:rsidR="009600F9" w:rsidRPr="00F63663" w:rsidRDefault="009600F9" w:rsidP="00F63663">
      <w:pPr>
        <w:numPr>
          <w:ilvl w:val="0"/>
          <w:numId w:val="25"/>
        </w:numPr>
        <w:spacing w:line="360" w:lineRule="auto"/>
        <w:ind w:left="0" w:firstLine="709"/>
        <w:jc w:val="both"/>
        <w:rPr>
          <w:sz w:val="28"/>
          <w:szCs w:val="28"/>
        </w:rPr>
      </w:pPr>
      <w:r w:rsidRPr="00F63663">
        <w:rPr>
          <w:sz w:val="28"/>
          <w:szCs w:val="28"/>
        </w:rPr>
        <w:t>срок договора лизинга значительно меньше нормативного срока службы имущества, вследствие чего лизингодатель не рассчитывает возместить стоимость имущества за счет поступлений от одного договора; имущество в лизинг сдается многократно; в лизинг сдается не специально приобретаемое по заявке лизингополучателя имущество, а имеющееся в лизинговой компании. Иными словами, лизинговая компания, приобретая имущество, не знает его конкретного пользователя. В связи с этим лизинговые компании, специализирующиеся на оперативном лизинге, должны хорошо знать</w:t>
      </w:r>
      <w:r w:rsidRPr="00F63663">
        <w:rPr>
          <w:rStyle w:val="apple-converted-space"/>
          <w:sz w:val="28"/>
          <w:szCs w:val="28"/>
        </w:rPr>
        <w:t> </w:t>
      </w:r>
      <w:r w:rsidRPr="00EA2C95">
        <w:rPr>
          <w:sz w:val="28"/>
          <w:szCs w:val="28"/>
        </w:rPr>
        <w:t>конъюнктуру рынка</w:t>
      </w:r>
      <w:r w:rsidRPr="00F63663">
        <w:rPr>
          <w:rStyle w:val="apple-converted-space"/>
          <w:sz w:val="28"/>
          <w:szCs w:val="28"/>
        </w:rPr>
        <w:t> </w:t>
      </w:r>
      <w:r w:rsidRPr="00F63663">
        <w:rPr>
          <w:sz w:val="28"/>
          <w:szCs w:val="28"/>
        </w:rPr>
        <w:t>лизингового имущества – как нового, так и бывшего в употреблении;</w:t>
      </w:r>
    </w:p>
    <w:p w:rsidR="009600F9" w:rsidRPr="00F63663" w:rsidRDefault="009600F9" w:rsidP="00F63663">
      <w:pPr>
        <w:numPr>
          <w:ilvl w:val="0"/>
          <w:numId w:val="25"/>
        </w:numPr>
        <w:spacing w:line="360" w:lineRule="auto"/>
        <w:ind w:left="0" w:firstLine="709"/>
        <w:jc w:val="both"/>
        <w:rPr>
          <w:sz w:val="28"/>
          <w:szCs w:val="28"/>
        </w:rPr>
      </w:pPr>
      <w:r w:rsidRPr="00F63663">
        <w:rPr>
          <w:sz w:val="28"/>
          <w:szCs w:val="28"/>
        </w:rPr>
        <w:t>обязанности по техническому обслуживанию, ремонту, страхованию лежат на лизинговой компании;</w:t>
      </w:r>
    </w:p>
    <w:p w:rsidR="009600F9" w:rsidRPr="00F63663" w:rsidRDefault="009600F9" w:rsidP="00F63663">
      <w:pPr>
        <w:numPr>
          <w:ilvl w:val="0"/>
          <w:numId w:val="25"/>
        </w:numPr>
        <w:spacing w:line="360" w:lineRule="auto"/>
        <w:ind w:left="0" w:firstLine="709"/>
        <w:jc w:val="both"/>
        <w:rPr>
          <w:sz w:val="28"/>
          <w:szCs w:val="28"/>
        </w:rPr>
      </w:pPr>
      <w:r w:rsidRPr="00F63663">
        <w:rPr>
          <w:sz w:val="28"/>
          <w:szCs w:val="28"/>
        </w:rPr>
        <w:t>лизингополучатель может расторгнуть договор, если имущество в силу непредвиденных обстоятельств окажется в состоянии, непригодном для использования;</w:t>
      </w:r>
    </w:p>
    <w:p w:rsidR="009600F9" w:rsidRPr="00F63663" w:rsidRDefault="009600F9" w:rsidP="00F63663">
      <w:pPr>
        <w:numPr>
          <w:ilvl w:val="0"/>
          <w:numId w:val="25"/>
        </w:numPr>
        <w:spacing w:line="360" w:lineRule="auto"/>
        <w:ind w:left="0" w:firstLine="709"/>
        <w:jc w:val="both"/>
        <w:rPr>
          <w:sz w:val="28"/>
          <w:szCs w:val="28"/>
        </w:rPr>
      </w:pPr>
      <w:r w:rsidRPr="00F63663">
        <w:rPr>
          <w:sz w:val="28"/>
          <w:szCs w:val="28"/>
        </w:rPr>
        <w:t>риск случайной гибели, утраты, порчи лизингового имущества лежит на лизингодателе;</w:t>
      </w:r>
    </w:p>
    <w:p w:rsidR="00F63663" w:rsidRPr="00F63663" w:rsidRDefault="009600F9" w:rsidP="00F63663">
      <w:pPr>
        <w:numPr>
          <w:ilvl w:val="0"/>
          <w:numId w:val="25"/>
        </w:numPr>
        <w:spacing w:line="360" w:lineRule="auto"/>
        <w:ind w:left="0" w:firstLine="709"/>
        <w:jc w:val="both"/>
        <w:rPr>
          <w:sz w:val="28"/>
          <w:szCs w:val="28"/>
        </w:rPr>
      </w:pPr>
      <w:r w:rsidRPr="00F63663">
        <w:rPr>
          <w:sz w:val="28"/>
          <w:szCs w:val="28"/>
        </w:rPr>
        <w:t>размеры лизинговых платежей при оперативном лизинге выше, чем при финансовом лизинге, поскольку лизингодатель должен учитывать дополнительные риски, связанные, например, с отсутствием клиентов для повторной сдачи имущества, возможной порчей или гибелью имущества;по окончании срока договора имущество, как правило, возвращается лизингодателю.</w:t>
      </w:r>
      <w:r w:rsidRPr="00F63663">
        <w:rPr>
          <w:rStyle w:val="a6"/>
          <w:sz w:val="28"/>
          <w:szCs w:val="28"/>
        </w:rPr>
        <w:footnoteReference w:id="6"/>
      </w:r>
      <w:r w:rsidRPr="00F63663">
        <w:rPr>
          <w:sz w:val="28"/>
          <w:szCs w:val="28"/>
        </w:rPr>
        <w:t>По желанию лизингополучатель имеет право продлить договор на новых условиях и даже приобрести его в собственность. Если финансовый лизинг по своей экономической сущности можно сравнить с долгосрочным.</w:t>
      </w:r>
    </w:p>
    <w:p w:rsidR="009600F9" w:rsidRPr="00F63663" w:rsidRDefault="009600F9" w:rsidP="00F63663">
      <w:pPr>
        <w:numPr>
          <w:ilvl w:val="0"/>
          <w:numId w:val="25"/>
        </w:numPr>
        <w:spacing w:line="360" w:lineRule="auto"/>
        <w:ind w:left="0" w:firstLine="709"/>
        <w:jc w:val="both"/>
        <w:rPr>
          <w:sz w:val="28"/>
          <w:szCs w:val="28"/>
        </w:rPr>
      </w:pPr>
      <w:r w:rsidRPr="00F63663">
        <w:rPr>
          <w:sz w:val="28"/>
          <w:szCs w:val="28"/>
        </w:rPr>
        <w:t>финансированием капитальных вложений, то при оперативном лизинге арендные платежи сравнимы с текущими оперативными расходами.</w:t>
      </w:r>
    </w:p>
    <w:p w:rsidR="009600F9" w:rsidRPr="00F63663" w:rsidRDefault="009600F9" w:rsidP="00F63663">
      <w:pPr>
        <w:pStyle w:val="a7"/>
        <w:spacing w:after="0" w:line="360" w:lineRule="auto"/>
        <w:ind w:firstLine="709"/>
        <w:jc w:val="both"/>
        <w:rPr>
          <w:sz w:val="28"/>
          <w:szCs w:val="28"/>
        </w:rPr>
      </w:pPr>
      <w:r w:rsidRPr="00F63663">
        <w:rPr>
          <w:sz w:val="28"/>
          <w:szCs w:val="28"/>
        </w:rPr>
        <w:t>Формирование и развитие данного вида лизинга становится возможным с появлением вторичного рынка лизингуемого оборудования, поскольку у арендодателя появляется проблема реализации имущества по окончании срока лизинга. Эта новая проблема вызывает необходимость работы в области управления имуществом и перепродажи имущества, вернувшегося к лизингодателю.</w:t>
      </w:r>
    </w:p>
    <w:p w:rsidR="009600F9" w:rsidRPr="00F63663" w:rsidRDefault="009600F9" w:rsidP="00F63663">
      <w:pPr>
        <w:pStyle w:val="a7"/>
        <w:spacing w:after="0" w:line="360" w:lineRule="auto"/>
        <w:ind w:firstLine="709"/>
        <w:jc w:val="both"/>
        <w:rPr>
          <w:sz w:val="28"/>
          <w:szCs w:val="28"/>
        </w:rPr>
      </w:pPr>
      <w:r w:rsidRPr="00F63663">
        <w:rPr>
          <w:sz w:val="28"/>
          <w:szCs w:val="28"/>
        </w:rPr>
        <w:t>Лизингодатель вынужден сдавать лизингуемое оборудование во временное пользование несколько раз и для него возрастает риск по возмещению остаточной стоимости объекта лизинга при отсутствии спроса на него. Риск, связанный с управлением имуществом, не ограничивается проблемой, что делать с имуществом по окончании срока лизинга – при оперативной аренде срок договора редко бывает соизмерим со сроком «жизни» имущества.</w:t>
      </w:r>
    </w:p>
    <w:p w:rsidR="009600F9" w:rsidRPr="00F63663" w:rsidRDefault="009600F9" w:rsidP="00F63663">
      <w:pPr>
        <w:pStyle w:val="a7"/>
        <w:spacing w:after="0" w:line="360" w:lineRule="auto"/>
        <w:ind w:firstLine="709"/>
        <w:jc w:val="both"/>
        <w:rPr>
          <w:sz w:val="28"/>
          <w:szCs w:val="28"/>
        </w:rPr>
      </w:pPr>
      <w:r w:rsidRPr="00F63663">
        <w:rPr>
          <w:sz w:val="28"/>
          <w:szCs w:val="28"/>
        </w:rPr>
        <w:t>Рост рынка оперативной аренды вызван тем, что арендодатели ищут новых возможностей в области внебалансового финансирования, защиты против рисков, связанных с остаточной стоимостью и уменьшением периодических платежей. Арендодатели под давлением конкуренции вынуждены рассчитывать объемы платежей на базе прибыли после налогообложения и переносить налоговые льготы владения имуществом на арендатора в форме уменьшения лизинговых платежей. Имущество, сдаваемое в оперативную аренду, разнообразно: от автомобилей (именно этот вид имущества в первую очередь диктует необходимость создания «вторичного» рынка) до компьютеров, с которыми связан риск технологического устаревания.</w:t>
      </w:r>
    </w:p>
    <w:p w:rsidR="009600F9" w:rsidRPr="00F63663" w:rsidRDefault="009600F9" w:rsidP="00F63663">
      <w:pPr>
        <w:pStyle w:val="a7"/>
        <w:spacing w:after="0" w:line="360" w:lineRule="auto"/>
        <w:ind w:firstLine="709"/>
        <w:jc w:val="both"/>
        <w:rPr>
          <w:sz w:val="28"/>
          <w:szCs w:val="28"/>
        </w:rPr>
      </w:pPr>
      <w:r w:rsidRPr="00F63663">
        <w:rPr>
          <w:sz w:val="28"/>
          <w:szCs w:val="28"/>
        </w:rPr>
        <w:t>Несмотря на то, что уже появилась практика оперативного лизинга, остаются сомнения относительно соответствия этого понятия российской нормативно-правовой базе. По мнению многих экспертов, согласно ст. ст. 665-670 ГК РФ, лизинговая сделка может быть заключена в отношении того или иного оборудования только один раз – в момент его приобретения лизингодателем для лизингополучателя. В случае, когда предмет оперативного лизинга возвращается арендодателем (либо затребуется им до истечения срока окончания договора финансового лизинга), этот предмет, вновь переданный в аренду, будет являться предметом текущей аренды. При этом происходит превращение лизинговых отношений в отношения по поводу текущей аренды. Таким образом, оперативный лизинг есть хорошо известная всем аренда.</w:t>
      </w:r>
    </w:p>
    <w:p w:rsidR="00F63663" w:rsidRDefault="00F63663" w:rsidP="00F63663">
      <w:pPr>
        <w:spacing w:line="360" w:lineRule="auto"/>
        <w:ind w:firstLine="709"/>
        <w:jc w:val="both"/>
        <w:rPr>
          <w:b/>
          <w:sz w:val="28"/>
          <w:szCs w:val="28"/>
          <w:lang w:val="en-US"/>
        </w:rPr>
      </w:pPr>
    </w:p>
    <w:p w:rsidR="009600F9" w:rsidRPr="00F63663" w:rsidRDefault="009600F9" w:rsidP="00F63663">
      <w:pPr>
        <w:spacing w:line="360" w:lineRule="auto"/>
        <w:ind w:firstLine="709"/>
        <w:jc w:val="both"/>
        <w:rPr>
          <w:b/>
          <w:sz w:val="28"/>
          <w:szCs w:val="28"/>
        </w:rPr>
      </w:pPr>
      <w:r w:rsidRPr="00F63663">
        <w:rPr>
          <w:b/>
          <w:sz w:val="28"/>
          <w:szCs w:val="28"/>
        </w:rPr>
        <w:t>2.2 Лизинг по составу участников лизинговых отношений</w:t>
      </w:r>
    </w:p>
    <w:p w:rsidR="009600F9" w:rsidRPr="00F63663" w:rsidRDefault="009600F9" w:rsidP="00F63663">
      <w:pPr>
        <w:spacing w:line="360" w:lineRule="auto"/>
        <w:ind w:firstLine="709"/>
        <w:jc w:val="both"/>
        <w:rPr>
          <w:b/>
          <w:sz w:val="28"/>
          <w:szCs w:val="28"/>
        </w:rPr>
      </w:pPr>
    </w:p>
    <w:p w:rsidR="009600F9" w:rsidRPr="00F63663" w:rsidRDefault="009600F9" w:rsidP="00F63663">
      <w:pPr>
        <w:spacing w:line="360" w:lineRule="auto"/>
        <w:ind w:firstLine="709"/>
        <w:jc w:val="both"/>
        <w:rPr>
          <w:b/>
          <w:bCs/>
          <w:sz w:val="28"/>
          <w:szCs w:val="28"/>
          <w:lang w:val="en-US"/>
        </w:rPr>
      </w:pPr>
      <w:r w:rsidRPr="00F63663">
        <w:rPr>
          <w:b/>
          <w:sz w:val="28"/>
          <w:szCs w:val="28"/>
        </w:rPr>
        <w:t xml:space="preserve">2.2.1 </w:t>
      </w:r>
      <w:r w:rsidRPr="00F63663">
        <w:rPr>
          <w:sz w:val="28"/>
          <w:szCs w:val="28"/>
        </w:rPr>
        <w:t xml:space="preserve"> </w:t>
      </w:r>
      <w:r w:rsidRPr="00F63663">
        <w:rPr>
          <w:rStyle w:val="a3"/>
          <w:color w:val="auto"/>
        </w:rPr>
        <w:t>Левередж</w:t>
      </w:r>
    </w:p>
    <w:p w:rsidR="009600F9" w:rsidRPr="00F63663" w:rsidRDefault="009600F9" w:rsidP="00F63663">
      <w:pPr>
        <w:pStyle w:val="a7"/>
        <w:spacing w:after="0" w:line="360" w:lineRule="auto"/>
        <w:ind w:firstLine="709"/>
        <w:jc w:val="both"/>
        <w:rPr>
          <w:sz w:val="28"/>
          <w:szCs w:val="28"/>
        </w:rPr>
      </w:pPr>
      <w:r w:rsidRPr="00F63663">
        <w:rPr>
          <w:rStyle w:val="a3"/>
          <w:b w:val="0"/>
          <w:color w:val="auto"/>
        </w:rPr>
        <w:t>Левередж</w:t>
      </w:r>
      <w:r w:rsidRPr="00F63663">
        <w:rPr>
          <w:rStyle w:val="apple-converted-space"/>
          <w:sz w:val="28"/>
          <w:szCs w:val="28"/>
        </w:rPr>
        <w:t> </w:t>
      </w:r>
      <w:r w:rsidRPr="00F63663">
        <w:rPr>
          <w:sz w:val="28"/>
          <w:szCs w:val="28"/>
        </w:rPr>
        <w:t>(кредитный, паевой, раздельный) лизинг или лизинг с дополнительным привлечением средств наиболее сложный, так как связан с многоканальным финансированием и используется, как правило, для реализации дорогостоящих проектов.</w:t>
      </w:r>
    </w:p>
    <w:p w:rsidR="009600F9" w:rsidRPr="00F63663" w:rsidRDefault="009600F9" w:rsidP="00F63663">
      <w:pPr>
        <w:pStyle w:val="a7"/>
        <w:spacing w:after="0" w:line="360" w:lineRule="auto"/>
        <w:ind w:firstLine="709"/>
        <w:jc w:val="both"/>
        <w:rPr>
          <w:sz w:val="28"/>
          <w:szCs w:val="28"/>
        </w:rPr>
      </w:pPr>
      <w:r w:rsidRPr="00F63663">
        <w:rPr>
          <w:sz w:val="28"/>
          <w:szCs w:val="28"/>
        </w:rPr>
        <w:t>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w:t>
      </w:r>
    </w:p>
    <w:p w:rsidR="009600F9" w:rsidRPr="00F63663" w:rsidRDefault="009600F9" w:rsidP="00F63663">
      <w:pPr>
        <w:pStyle w:val="a7"/>
        <w:spacing w:after="0" w:line="360" w:lineRule="auto"/>
        <w:ind w:firstLine="709"/>
        <w:jc w:val="both"/>
        <w:rPr>
          <w:sz w:val="28"/>
          <w:szCs w:val="28"/>
        </w:rPr>
      </w:pPr>
      <w:r w:rsidRPr="00F63663">
        <w:rPr>
          <w:sz w:val="28"/>
          <w:szCs w:val="28"/>
        </w:rPr>
        <w:t>Другой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Кредит берется без права обращения иска на активы лизингодателя.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w:t>
      </w:r>
    </w:p>
    <w:p w:rsidR="009600F9" w:rsidRPr="00F63663" w:rsidRDefault="009600F9" w:rsidP="00F63663">
      <w:pPr>
        <w:pStyle w:val="a7"/>
        <w:spacing w:after="0" w:line="360" w:lineRule="auto"/>
        <w:ind w:firstLine="709"/>
        <w:jc w:val="both"/>
        <w:rPr>
          <w:sz w:val="28"/>
          <w:szCs w:val="28"/>
        </w:rPr>
      </w:pPr>
      <w:r w:rsidRPr="00F63663">
        <w:rPr>
          <w:sz w:val="28"/>
          <w:szCs w:val="28"/>
        </w:rPr>
        <w:t>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 На Западе более 85% всех крупных лизинговых сделок построены на основе левередж лизинга.</w:t>
      </w:r>
    </w:p>
    <w:p w:rsidR="009600F9" w:rsidRPr="00F63663" w:rsidRDefault="009600F9" w:rsidP="00F63663">
      <w:pPr>
        <w:pStyle w:val="a7"/>
        <w:spacing w:after="0" w:line="360" w:lineRule="auto"/>
        <w:ind w:firstLine="709"/>
        <w:jc w:val="both"/>
        <w:rPr>
          <w:sz w:val="28"/>
          <w:szCs w:val="28"/>
        </w:rPr>
      </w:pPr>
      <w:r w:rsidRPr="00F63663">
        <w:rPr>
          <w:sz w:val="28"/>
          <w:szCs w:val="28"/>
        </w:rPr>
        <w:t>Лизинг в «пакете» - лизинговая система финансирования магазина, завода, больницы и другого объекта в целом. Как правило, здание, интерьер и инвентарь предоставляются в кредит, а оборудование – по договору лизинга</w:t>
      </w:r>
    </w:p>
    <w:p w:rsidR="009600F9" w:rsidRPr="00F63663" w:rsidRDefault="009600F9" w:rsidP="00F63663">
      <w:pPr>
        <w:pStyle w:val="a7"/>
        <w:spacing w:after="0" w:line="360" w:lineRule="auto"/>
        <w:ind w:firstLine="709"/>
        <w:jc w:val="both"/>
        <w:rPr>
          <w:sz w:val="28"/>
          <w:szCs w:val="28"/>
        </w:rPr>
      </w:pPr>
      <w:r w:rsidRPr="00F63663">
        <w:rPr>
          <w:sz w:val="28"/>
          <w:szCs w:val="28"/>
        </w:rPr>
        <w:t>По заявке лизингополучателя лизингодатель приобретает у поставщика необходимое оборудование и передает его в лизинг лизингополучателю, возмещая свои финансовые затраты и получая прибыль через лизинговые платежи.</w:t>
      </w:r>
    </w:p>
    <w:p w:rsidR="00F63663" w:rsidRDefault="00F63663" w:rsidP="00F63663">
      <w:pPr>
        <w:pStyle w:val="a7"/>
        <w:spacing w:after="0" w:line="360" w:lineRule="auto"/>
        <w:ind w:firstLine="709"/>
        <w:jc w:val="both"/>
        <w:rPr>
          <w:rStyle w:val="a3"/>
          <w:color w:val="auto"/>
          <w:lang w:val="en-US"/>
        </w:rPr>
      </w:pPr>
    </w:p>
    <w:p w:rsidR="009600F9" w:rsidRPr="00F63663" w:rsidRDefault="009600F9" w:rsidP="00F63663">
      <w:pPr>
        <w:pStyle w:val="a7"/>
        <w:spacing w:after="0" w:line="360" w:lineRule="auto"/>
        <w:ind w:firstLine="709"/>
        <w:jc w:val="both"/>
        <w:rPr>
          <w:rStyle w:val="a3"/>
          <w:color w:val="auto"/>
          <w:lang w:val="en-US"/>
        </w:rPr>
      </w:pPr>
      <w:r w:rsidRPr="00F63663">
        <w:rPr>
          <w:rStyle w:val="a3"/>
          <w:color w:val="auto"/>
        </w:rPr>
        <w:t>2.3</w:t>
      </w:r>
      <w:r w:rsidR="00F63663">
        <w:rPr>
          <w:rStyle w:val="a3"/>
          <w:color w:val="auto"/>
        </w:rPr>
        <w:t xml:space="preserve"> Возвратный лизинг</w:t>
      </w:r>
    </w:p>
    <w:p w:rsidR="00F63663" w:rsidRDefault="00F63663" w:rsidP="00F63663">
      <w:pPr>
        <w:pStyle w:val="a7"/>
        <w:spacing w:after="0" w:line="360" w:lineRule="auto"/>
        <w:ind w:firstLine="709"/>
        <w:jc w:val="both"/>
        <w:rPr>
          <w:sz w:val="28"/>
          <w:szCs w:val="28"/>
          <w:lang w:val="en-US"/>
        </w:rPr>
      </w:pPr>
    </w:p>
    <w:p w:rsidR="009600F9" w:rsidRPr="00F63663" w:rsidRDefault="009600F9" w:rsidP="00F63663">
      <w:pPr>
        <w:pStyle w:val="a7"/>
        <w:spacing w:after="0" w:line="360" w:lineRule="auto"/>
        <w:ind w:firstLine="709"/>
        <w:jc w:val="both"/>
        <w:rPr>
          <w:sz w:val="28"/>
          <w:szCs w:val="28"/>
        </w:rPr>
      </w:pPr>
      <w:r w:rsidRPr="00F63663">
        <w:rPr>
          <w:sz w:val="28"/>
          <w:szCs w:val="28"/>
        </w:rPr>
        <w:t>Разновидностью лизинговых сделок является «возвратный лизинг». По сути, он представляет собой двухстороннюю лизинговую сделку. Особенностью подобного рода договоров лизинга является то, что лизингополучатель является одновременно и «поставщиком» лизингуемого оборудования, другими словами, собственник оборудования продает его лизинговой компании и одновременно заключает с ней договор лизинга на это же оборудование в качестве лизингополучателя. Сделка совершается в следующей последовательности:</w:t>
      </w:r>
    </w:p>
    <w:p w:rsidR="009600F9" w:rsidRPr="00F63663" w:rsidRDefault="009600F9" w:rsidP="00F63663">
      <w:pPr>
        <w:pStyle w:val="a7"/>
        <w:spacing w:after="0" w:line="360" w:lineRule="auto"/>
        <w:ind w:firstLine="709"/>
        <w:jc w:val="both"/>
        <w:rPr>
          <w:sz w:val="28"/>
          <w:szCs w:val="28"/>
        </w:rPr>
      </w:pPr>
      <w:r w:rsidRPr="00F63663">
        <w:rPr>
          <w:sz w:val="28"/>
          <w:szCs w:val="28"/>
        </w:rPr>
        <w:t>1 – заключается лизинговое соглашение между арендодателем и арендатором;</w:t>
      </w:r>
    </w:p>
    <w:p w:rsidR="009600F9" w:rsidRPr="00F63663" w:rsidRDefault="009600F9" w:rsidP="00F63663">
      <w:pPr>
        <w:pStyle w:val="a7"/>
        <w:spacing w:after="0" w:line="360" w:lineRule="auto"/>
        <w:ind w:firstLine="709"/>
        <w:jc w:val="both"/>
        <w:rPr>
          <w:sz w:val="28"/>
          <w:szCs w:val="28"/>
        </w:rPr>
      </w:pPr>
      <w:r w:rsidRPr="00F63663">
        <w:rPr>
          <w:sz w:val="28"/>
          <w:szCs w:val="28"/>
        </w:rPr>
        <w:t>2 – лизинговая фирма покупает оборудование у арендатора – собственника оборудования;</w:t>
      </w:r>
    </w:p>
    <w:p w:rsidR="009600F9" w:rsidRPr="00F63663" w:rsidRDefault="009600F9" w:rsidP="00F63663">
      <w:pPr>
        <w:pStyle w:val="a7"/>
        <w:spacing w:after="0" w:line="360" w:lineRule="auto"/>
        <w:ind w:firstLine="709"/>
        <w:jc w:val="both"/>
        <w:rPr>
          <w:sz w:val="28"/>
          <w:szCs w:val="28"/>
        </w:rPr>
      </w:pPr>
      <w:r w:rsidRPr="00F63663">
        <w:rPr>
          <w:sz w:val="28"/>
          <w:szCs w:val="28"/>
        </w:rPr>
        <w:t>3 – арендатор регулярно выплачивает арендные платежи согласно условиям лизингового контракта.</w:t>
      </w:r>
    </w:p>
    <w:p w:rsidR="009600F9" w:rsidRPr="00F63663" w:rsidRDefault="009600F9" w:rsidP="00F63663">
      <w:pPr>
        <w:pStyle w:val="a7"/>
        <w:spacing w:after="0" w:line="360" w:lineRule="auto"/>
        <w:ind w:firstLine="709"/>
        <w:jc w:val="both"/>
        <w:rPr>
          <w:sz w:val="28"/>
          <w:szCs w:val="28"/>
        </w:rPr>
      </w:pPr>
      <w:r w:rsidRPr="00F63663">
        <w:rPr>
          <w:sz w:val="28"/>
          <w:szCs w:val="28"/>
        </w:rPr>
        <w:t>Преимущества такой сделки для первоначального собственника, а впоследствии лизингополучателя оборудования состоят в следующем:</w:t>
      </w:r>
    </w:p>
    <w:p w:rsidR="009600F9" w:rsidRPr="00F63663" w:rsidRDefault="009600F9" w:rsidP="00F63663">
      <w:pPr>
        <w:numPr>
          <w:ilvl w:val="0"/>
          <w:numId w:val="24"/>
        </w:numPr>
        <w:spacing w:line="360" w:lineRule="auto"/>
        <w:ind w:left="0" w:firstLine="709"/>
        <w:jc w:val="both"/>
        <w:rPr>
          <w:sz w:val="28"/>
          <w:szCs w:val="28"/>
        </w:rPr>
      </w:pPr>
      <w:r w:rsidRPr="00F63663">
        <w:rPr>
          <w:sz w:val="28"/>
          <w:szCs w:val="28"/>
        </w:rPr>
        <w:t>он может прибегнуть к услугам лизинговой компании в случаях, уже после покупки оборудования, когда стало очевидным, что отвлечение значительных средств из оборота на закупку этого оборудования привело или может привести к ухудшению его финансового положения;</w:t>
      </w:r>
    </w:p>
    <w:p w:rsidR="009600F9" w:rsidRPr="00F63663" w:rsidRDefault="009600F9" w:rsidP="00F63663">
      <w:pPr>
        <w:numPr>
          <w:ilvl w:val="0"/>
          <w:numId w:val="24"/>
        </w:numPr>
        <w:spacing w:line="360" w:lineRule="auto"/>
        <w:ind w:left="0" w:firstLine="709"/>
        <w:jc w:val="both"/>
        <w:rPr>
          <w:sz w:val="28"/>
          <w:szCs w:val="28"/>
        </w:rPr>
      </w:pPr>
      <w:r w:rsidRPr="00F63663">
        <w:rPr>
          <w:sz w:val="28"/>
          <w:szCs w:val="28"/>
        </w:rPr>
        <w:t>он получает от лизинговой компании полную стоимость оборудования, возвращает затраченные на закупку оборудования средства, сохраняя при этом за собой право владения и пользования этим оборудованием;</w:t>
      </w:r>
    </w:p>
    <w:p w:rsidR="009600F9" w:rsidRPr="00F63663" w:rsidRDefault="009600F9" w:rsidP="00F63663">
      <w:pPr>
        <w:numPr>
          <w:ilvl w:val="0"/>
          <w:numId w:val="24"/>
        </w:numPr>
        <w:spacing w:line="360" w:lineRule="auto"/>
        <w:ind w:left="0" w:firstLine="709"/>
        <w:jc w:val="both"/>
        <w:rPr>
          <w:sz w:val="28"/>
          <w:szCs w:val="28"/>
        </w:rPr>
      </w:pPr>
      <w:r w:rsidRPr="00F63663">
        <w:rPr>
          <w:sz w:val="28"/>
          <w:szCs w:val="28"/>
        </w:rPr>
        <w:t>он может</w:t>
      </w:r>
      <w:r w:rsidRPr="00F63663">
        <w:rPr>
          <w:rStyle w:val="apple-converted-space"/>
          <w:sz w:val="28"/>
          <w:szCs w:val="28"/>
        </w:rPr>
        <w:t> </w:t>
      </w:r>
      <w:r w:rsidRPr="00EA2C95">
        <w:rPr>
          <w:sz w:val="28"/>
          <w:szCs w:val="28"/>
        </w:rPr>
        <w:t>вести переговоры</w:t>
      </w:r>
      <w:r w:rsidRPr="00F63663">
        <w:rPr>
          <w:rStyle w:val="apple-converted-space"/>
          <w:sz w:val="28"/>
          <w:szCs w:val="28"/>
        </w:rPr>
        <w:t> </w:t>
      </w:r>
      <w:r w:rsidRPr="00F63663">
        <w:rPr>
          <w:sz w:val="28"/>
          <w:szCs w:val="28"/>
        </w:rPr>
        <w:t>с лизинговой компанией (которые иногда могут занимать длительное время) уже имея необходимое ему оборудование и используя его. Кроме того:</w:t>
      </w:r>
    </w:p>
    <w:p w:rsidR="009600F9" w:rsidRPr="00F63663" w:rsidRDefault="009600F9" w:rsidP="00F63663">
      <w:pPr>
        <w:numPr>
          <w:ilvl w:val="0"/>
          <w:numId w:val="24"/>
        </w:numPr>
        <w:spacing w:line="360" w:lineRule="auto"/>
        <w:ind w:left="0" w:firstLine="709"/>
        <w:jc w:val="both"/>
        <w:rPr>
          <w:sz w:val="28"/>
          <w:szCs w:val="28"/>
        </w:rPr>
      </w:pPr>
      <w:r w:rsidRPr="00F63663">
        <w:rPr>
          <w:sz w:val="28"/>
          <w:szCs w:val="28"/>
        </w:rPr>
        <w:t>арендные платежи вычитаются из суммы налогооблагаемой прибыли предприятия и учитываются, как текущие оперативные расходы;</w:t>
      </w:r>
    </w:p>
    <w:p w:rsidR="009600F9" w:rsidRPr="00F63663" w:rsidRDefault="009600F9" w:rsidP="00F63663">
      <w:pPr>
        <w:numPr>
          <w:ilvl w:val="0"/>
          <w:numId w:val="24"/>
        </w:numPr>
        <w:spacing w:line="360" w:lineRule="auto"/>
        <w:ind w:left="0" w:firstLine="709"/>
        <w:jc w:val="both"/>
        <w:rPr>
          <w:sz w:val="28"/>
          <w:szCs w:val="28"/>
        </w:rPr>
      </w:pPr>
      <w:r w:rsidRPr="00F63663">
        <w:rPr>
          <w:sz w:val="28"/>
          <w:szCs w:val="28"/>
        </w:rPr>
        <w:t>от арендатора требуется представить меньшее, чем при</w:t>
      </w:r>
      <w:r w:rsidRPr="00F63663">
        <w:rPr>
          <w:rStyle w:val="apple-converted-space"/>
          <w:sz w:val="28"/>
          <w:szCs w:val="28"/>
        </w:rPr>
        <w:t> </w:t>
      </w:r>
      <w:r w:rsidRPr="00EA2C95">
        <w:rPr>
          <w:sz w:val="28"/>
          <w:szCs w:val="28"/>
        </w:rPr>
        <w:t>получении банковского кредита</w:t>
      </w:r>
      <w:r w:rsidRPr="00F63663">
        <w:rPr>
          <w:rStyle w:val="apple-converted-space"/>
          <w:sz w:val="28"/>
          <w:szCs w:val="28"/>
        </w:rPr>
        <w:t> </w:t>
      </w:r>
      <w:r w:rsidRPr="00F63663">
        <w:rPr>
          <w:sz w:val="28"/>
          <w:szCs w:val="28"/>
        </w:rPr>
        <w:t>дополнительное гарантийное обеспечение сделки (акций, облигаций, банковского поручительства или каких-либо других форм гарантий).</w:t>
      </w:r>
    </w:p>
    <w:p w:rsidR="009600F9" w:rsidRPr="00F63663" w:rsidRDefault="009600F9" w:rsidP="00F63663">
      <w:pPr>
        <w:pStyle w:val="a7"/>
        <w:spacing w:after="0" w:line="360" w:lineRule="auto"/>
        <w:ind w:firstLine="709"/>
        <w:jc w:val="both"/>
        <w:rPr>
          <w:sz w:val="28"/>
          <w:szCs w:val="28"/>
        </w:rPr>
      </w:pPr>
      <w:r w:rsidRPr="00F63663">
        <w:rPr>
          <w:sz w:val="28"/>
          <w:szCs w:val="28"/>
        </w:rPr>
        <w:t>Таким образом, даже те компании, которые на момент покупки оборудования по каким-либо причинам не хотели, не могли или попросту не знали о возможностях лизинга, имеют возможность использовать все его преимущества (включая ускоренную амортизацию, отнесение лизинговых платежей на себестоимость и т.д.) уже после приобретения оборудования. Эта схема лизинга часто используется именно с целью получения налоговых льгот, предусмотренных для договора финансовой аренды.</w:t>
      </w:r>
    </w:p>
    <w:p w:rsidR="009600F9" w:rsidRPr="00F63663" w:rsidRDefault="009600F9" w:rsidP="00F63663">
      <w:pPr>
        <w:pStyle w:val="a7"/>
        <w:spacing w:after="0" w:line="360" w:lineRule="auto"/>
        <w:ind w:firstLine="709"/>
        <w:jc w:val="both"/>
        <w:rPr>
          <w:sz w:val="28"/>
          <w:szCs w:val="28"/>
        </w:rPr>
      </w:pPr>
      <w:r w:rsidRPr="00F63663">
        <w:rPr>
          <w:sz w:val="28"/>
          <w:szCs w:val="28"/>
        </w:rPr>
        <w:t>Наконец, возвратный лизинг часто является наиболее эффективным и относительно дешевым способом улучшения финансового положения предприятия. Величина арендных платежей при данном виде лизинга зависит в основном от текущей стоимости кредита и стоимости арендуемого оборудования за вычетом амортизации.</w:t>
      </w:r>
    </w:p>
    <w:p w:rsidR="009600F9" w:rsidRPr="00F63663" w:rsidRDefault="009600F9" w:rsidP="00F63663">
      <w:pPr>
        <w:pStyle w:val="a7"/>
        <w:spacing w:after="0" w:line="360" w:lineRule="auto"/>
        <w:ind w:firstLine="709"/>
        <w:jc w:val="both"/>
        <w:rPr>
          <w:sz w:val="28"/>
          <w:szCs w:val="28"/>
        </w:rPr>
      </w:pPr>
      <w:r w:rsidRPr="00F63663">
        <w:rPr>
          <w:sz w:val="28"/>
          <w:szCs w:val="28"/>
        </w:rPr>
        <w:t>Разность между покупной ценой оборудования и ценой его реализации лизингодателю обычно не выплачивается арендатору, а учитывается в амортизации, либо пропорционально распределяется через арендные платежи. В случае если рыночная цена на момент заключения сделки ниже, чем неамортизированная остаточная стоимость оборудования, разница учитывается на балансе арендатора как убытки. 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w:t>
      </w:r>
    </w:p>
    <w:p w:rsidR="009600F9" w:rsidRPr="00F63663" w:rsidRDefault="009600F9" w:rsidP="00F63663">
      <w:pPr>
        <w:pStyle w:val="a7"/>
        <w:spacing w:after="0" w:line="360" w:lineRule="auto"/>
        <w:ind w:firstLine="709"/>
        <w:jc w:val="both"/>
        <w:rPr>
          <w:sz w:val="28"/>
          <w:szCs w:val="28"/>
        </w:rPr>
      </w:pPr>
      <w:r w:rsidRPr="00F63663">
        <w:rPr>
          <w:sz w:val="28"/>
          <w:szCs w:val="28"/>
        </w:rPr>
        <w:t>Возвратный лизинг дает возможность рефинансировать капитальные вложения с меньшими затратами, чем через привлечение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и заемным фондами и возможностью получить дополнительные заемные средства, только под рисковый (более высокий) ссудный процент. Следует также подчеркнуть, что данный лизинг является источником средне- и долгосрочного рефинансирования, в то время как коммерческий банковский</w:t>
      </w:r>
      <w:r w:rsidRPr="00F63663">
        <w:rPr>
          <w:rStyle w:val="apple-converted-space"/>
          <w:sz w:val="28"/>
          <w:szCs w:val="28"/>
        </w:rPr>
        <w:t> </w:t>
      </w:r>
      <w:r w:rsidRPr="00EA2C95">
        <w:rPr>
          <w:sz w:val="28"/>
          <w:szCs w:val="28"/>
        </w:rPr>
        <w:t>кредит</w:t>
      </w:r>
      <w:r w:rsidRPr="00F63663">
        <w:rPr>
          <w:rStyle w:val="apple-converted-space"/>
          <w:sz w:val="28"/>
          <w:szCs w:val="28"/>
        </w:rPr>
        <w:t> </w:t>
      </w:r>
      <w:r w:rsidRPr="00F63663">
        <w:rPr>
          <w:sz w:val="28"/>
          <w:szCs w:val="28"/>
        </w:rPr>
        <w:t>выдается, как правило, на срок в 1,5 года с необходимостью их последовательного возобновления.</w:t>
      </w:r>
    </w:p>
    <w:p w:rsidR="00F63663" w:rsidRDefault="00F63663" w:rsidP="00F63663">
      <w:pPr>
        <w:pStyle w:val="a7"/>
        <w:spacing w:after="0" w:line="360" w:lineRule="auto"/>
        <w:ind w:firstLine="709"/>
        <w:jc w:val="both"/>
        <w:rPr>
          <w:rStyle w:val="a3"/>
          <w:color w:val="auto"/>
          <w:lang w:val="en-US"/>
        </w:rPr>
      </w:pPr>
    </w:p>
    <w:p w:rsidR="009600F9" w:rsidRPr="00F63663" w:rsidRDefault="009600F9" w:rsidP="00F63663">
      <w:pPr>
        <w:pStyle w:val="a7"/>
        <w:spacing w:after="0" w:line="360" w:lineRule="auto"/>
        <w:ind w:firstLine="709"/>
        <w:jc w:val="both"/>
        <w:rPr>
          <w:rStyle w:val="apple-converted-space"/>
          <w:b/>
          <w:bCs/>
          <w:sz w:val="28"/>
          <w:szCs w:val="28"/>
          <w:lang w:val="en-US"/>
        </w:rPr>
      </w:pPr>
      <w:r w:rsidRPr="00F63663">
        <w:rPr>
          <w:rStyle w:val="a3"/>
          <w:color w:val="auto"/>
        </w:rPr>
        <w:t>2.2.3. Сублизинг</w:t>
      </w:r>
    </w:p>
    <w:p w:rsidR="009600F9" w:rsidRPr="00F63663" w:rsidRDefault="009600F9" w:rsidP="00F63663">
      <w:pPr>
        <w:pStyle w:val="a7"/>
        <w:spacing w:after="0" w:line="360" w:lineRule="auto"/>
        <w:ind w:firstLine="709"/>
        <w:jc w:val="both"/>
        <w:rPr>
          <w:sz w:val="28"/>
          <w:szCs w:val="28"/>
        </w:rPr>
      </w:pPr>
      <w:r w:rsidRPr="00F63663">
        <w:rPr>
          <w:sz w:val="28"/>
          <w:szCs w:val="28"/>
        </w:rPr>
        <w:t>Часто лизинг осуществляется не на прямую, а через посредника. Схематично это выглядит так. Имеется основной лизингодатель, который через посредника, как правило, также лизинговую компанию, сдает оборудование в аренду лизингополучателю. При этом в договоре предусматривается, что в случае временной неплатежеспособности или банкротстве посредника лизинговые платежи должны поступать основному лизингодателю. Подобные сделки получили название «сублизинг».</w:t>
      </w:r>
    </w:p>
    <w:p w:rsidR="009600F9" w:rsidRPr="00F63663" w:rsidRDefault="009600F9" w:rsidP="00F63663">
      <w:pPr>
        <w:pStyle w:val="a7"/>
        <w:spacing w:after="0" w:line="360" w:lineRule="auto"/>
        <w:ind w:firstLine="709"/>
        <w:jc w:val="both"/>
        <w:rPr>
          <w:sz w:val="28"/>
          <w:szCs w:val="28"/>
        </w:rPr>
      </w:pPr>
      <w:r w:rsidRPr="00F63663">
        <w:rPr>
          <w:sz w:val="28"/>
          <w:szCs w:val="28"/>
        </w:rPr>
        <w:t>В международной сфере сублизинговые сделки, получившие название «дабл диппинг» (double dipping ), используют комбинацию налоговых выгод в двух и более странах. Эффективность таких сделок связана с тем, что выгоды от налоговых льгот, например, в Великобритании больше, если лизингодатель имеет право собственности, а в США – если лизингодатель имеет право владения. Учитывая данные особенности, лизинговое соглашение может быть построено по следующей схеме: лизинговая компания в Великобритании покупает оборудование (право собственности) и отдает его в лизинг американской лизинговой компании (право владения), которая в свою очередь передает их в лизинг местным лизингополучателям.</w:t>
      </w:r>
    </w:p>
    <w:p w:rsidR="009600F9" w:rsidRPr="00F63663" w:rsidRDefault="009600F9" w:rsidP="00F63663">
      <w:pPr>
        <w:spacing w:line="360" w:lineRule="auto"/>
        <w:ind w:firstLine="709"/>
        <w:jc w:val="both"/>
        <w:rPr>
          <w:sz w:val="28"/>
          <w:szCs w:val="28"/>
        </w:rPr>
      </w:pPr>
      <w:r w:rsidRPr="00F63663">
        <w:rPr>
          <w:sz w:val="28"/>
          <w:szCs w:val="28"/>
        </w:rPr>
        <w:t>Существующее в зарубежной практике множество форм лизинговых сделок нельзя рассматривать как самостоятельные виды лизинговых операций. Под формами лизинговых сделок понимаются устоявшиеся модели контрактов, которые типичны как для оперативного, так и финансового лизинга.</w:t>
      </w:r>
    </w:p>
    <w:p w:rsidR="009600F9" w:rsidRPr="00F63663" w:rsidRDefault="009600F9" w:rsidP="00F63663">
      <w:pPr>
        <w:spacing w:line="360" w:lineRule="auto"/>
        <w:ind w:firstLine="709"/>
        <w:jc w:val="both"/>
        <w:rPr>
          <w:sz w:val="28"/>
          <w:szCs w:val="28"/>
        </w:rPr>
      </w:pPr>
      <w:r w:rsidRPr="00F63663">
        <w:rPr>
          <w:sz w:val="28"/>
          <w:szCs w:val="28"/>
        </w:rPr>
        <w:t>Правовое регулирование данных вопросов получило частичное отражение в Федеральном законе о лизинге, который ввел нормы о формах, типах и видах лизинга, определив соответственно понятия внутреннего и международного лизинга; долгосрочного, среднесрочного и краткосрочного лизинга; а также финансового, возвратного и оперативного лизинга.</w:t>
      </w:r>
    </w:p>
    <w:p w:rsidR="009600F9" w:rsidRPr="00F63663" w:rsidRDefault="009600F9" w:rsidP="00F63663">
      <w:pPr>
        <w:spacing w:line="360" w:lineRule="auto"/>
        <w:ind w:firstLine="709"/>
        <w:jc w:val="both"/>
        <w:rPr>
          <w:sz w:val="28"/>
          <w:szCs w:val="28"/>
        </w:rPr>
      </w:pPr>
      <w:r w:rsidRPr="00F63663">
        <w:rPr>
          <w:sz w:val="28"/>
          <w:szCs w:val="28"/>
        </w:rPr>
        <w:t>Так, законом предусматривается, что все участники внутреннего лизинга (лизингодатель, лизингополучатель, продавец) являются резидентами РФ. Их деятельность регулируется настоящим законом и законодательством страны. При осуществлении международного лизинга лизингодатель или лизингополучатель является нерезидентом РФ.</w:t>
      </w:r>
    </w:p>
    <w:p w:rsidR="009600F9" w:rsidRPr="00F63663" w:rsidRDefault="009600F9" w:rsidP="00F63663">
      <w:pPr>
        <w:spacing w:line="360" w:lineRule="auto"/>
        <w:ind w:firstLine="709"/>
        <w:jc w:val="both"/>
        <w:rPr>
          <w:sz w:val="28"/>
          <w:szCs w:val="28"/>
        </w:rPr>
      </w:pPr>
      <w:r w:rsidRPr="00F63663">
        <w:rPr>
          <w:sz w:val="28"/>
          <w:szCs w:val="28"/>
        </w:rPr>
        <w:t>В мировой практике исторически наиболее ранней формой лизинга явился внутренний лизинг. Международный лизинг, возникший позднее и выступающий чаще всего как финансовый лизинг, дополнительно подразделяется на экспортный, транзитный и импортный лизинг, что не получило отражения в российском законе.</w:t>
      </w:r>
    </w:p>
    <w:p w:rsidR="009600F9" w:rsidRPr="00F63663" w:rsidRDefault="009600F9" w:rsidP="00F63663">
      <w:pPr>
        <w:spacing w:line="360" w:lineRule="auto"/>
        <w:ind w:firstLine="709"/>
        <w:jc w:val="both"/>
        <w:rPr>
          <w:sz w:val="28"/>
          <w:szCs w:val="28"/>
        </w:rPr>
      </w:pPr>
      <w:r w:rsidRPr="00F63663">
        <w:rPr>
          <w:sz w:val="28"/>
          <w:szCs w:val="28"/>
        </w:rPr>
        <w:t>Экспортный лизинг – сделка, при которой поставщик и лизинговая фирма находятся в одной стране, а лизингополучатель – заграничная компания.</w:t>
      </w:r>
    </w:p>
    <w:p w:rsidR="009600F9" w:rsidRPr="00F63663" w:rsidRDefault="009600F9" w:rsidP="00F63663">
      <w:pPr>
        <w:spacing w:line="360" w:lineRule="auto"/>
        <w:ind w:firstLine="709"/>
        <w:jc w:val="both"/>
        <w:rPr>
          <w:sz w:val="28"/>
          <w:szCs w:val="28"/>
        </w:rPr>
      </w:pPr>
      <w:r w:rsidRPr="00F63663">
        <w:rPr>
          <w:sz w:val="28"/>
          <w:szCs w:val="28"/>
        </w:rPr>
        <w:t>Транзитный лизинг – сделка, все участники которой находятся в разных странах. Это наиболее сложная операция для лизинговых компаний, так как требует знания правовых, налоговых и иных особенностей двух иностранных рынков,</w:t>
      </w:r>
    </w:p>
    <w:p w:rsidR="009600F9" w:rsidRPr="00F63663" w:rsidRDefault="009600F9" w:rsidP="00F63663">
      <w:pPr>
        <w:spacing w:line="360" w:lineRule="auto"/>
        <w:ind w:firstLine="709"/>
        <w:jc w:val="both"/>
        <w:rPr>
          <w:sz w:val="28"/>
          <w:szCs w:val="28"/>
        </w:rPr>
      </w:pPr>
      <w:r w:rsidRPr="00F63663">
        <w:rPr>
          <w:sz w:val="28"/>
          <w:szCs w:val="28"/>
        </w:rPr>
        <w:t>Импортный лизинг – операция, при которой лизинговая фирма находится в стране лизингополучателя, а поставщик – заграничная компания. Импортный лизинг, как он понимается в мировой практике, по российскому закону не относится ни к международному лизингу, ни к внутреннему.</w:t>
      </w:r>
      <w:r w:rsidRPr="00F63663">
        <w:rPr>
          <w:rStyle w:val="a6"/>
          <w:sz w:val="28"/>
          <w:szCs w:val="28"/>
        </w:rPr>
        <w:footnoteReference w:id="7"/>
      </w:r>
    </w:p>
    <w:p w:rsidR="009600F9" w:rsidRPr="00F63663" w:rsidRDefault="009600F9" w:rsidP="00F63663">
      <w:pPr>
        <w:spacing w:line="360" w:lineRule="auto"/>
        <w:ind w:firstLine="709"/>
        <w:jc w:val="both"/>
        <w:rPr>
          <w:sz w:val="28"/>
          <w:szCs w:val="28"/>
        </w:rPr>
      </w:pPr>
      <w:r w:rsidRPr="00F63663">
        <w:rPr>
          <w:sz w:val="28"/>
          <w:szCs w:val="28"/>
        </w:rPr>
        <w:t>По срокам договора лизинга закон выделяет следующие основные типы лизинга: долгосрочный лизинг, осуществляемый в течение трех и более лет; среднесрочный лизинг, продолжительностью от полутора до трех лет, краткосрочный лизинг, осуществляемый в течение менее полутора лет.</w:t>
      </w:r>
    </w:p>
    <w:p w:rsidR="009600F9" w:rsidRPr="00F63663" w:rsidRDefault="009600F9" w:rsidP="00F63663">
      <w:pPr>
        <w:pStyle w:val="a7"/>
        <w:spacing w:after="0" w:line="360" w:lineRule="auto"/>
        <w:ind w:firstLine="709"/>
        <w:jc w:val="both"/>
        <w:rPr>
          <w:sz w:val="28"/>
          <w:szCs w:val="28"/>
        </w:rPr>
      </w:pPr>
    </w:p>
    <w:p w:rsidR="009600F9" w:rsidRPr="00F63663" w:rsidRDefault="009600F9" w:rsidP="00F63663">
      <w:pPr>
        <w:pStyle w:val="a7"/>
        <w:spacing w:after="0" w:line="360" w:lineRule="auto"/>
        <w:ind w:firstLine="709"/>
        <w:jc w:val="both"/>
        <w:rPr>
          <w:rStyle w:val="apple-converted-space"/>
          <w:sz w:val="28"/>
          <w:szCs w:val="28"/>
        </w:rPr>
      </w:pPr>
      <w:r w:rsidRPr="00F63663">
        <w:rPr>
          <w:rStyle w:val="a3"/>
          <w:color w:val="auto"/>
        </w:rPr>
        <w:t>2.3. Лизинг помощь в продажах</w:t>
      </w:r>
    </w:p>
    <w:p w:rsidR="00F63663" w:rsidRDefault="00F63663" w:rsidP="00F63663">
      <w:pPr>
        <w:pStyle w:val="a7"/>
        <w:spacing w:after="0" w:line="360" w:lineRule="auto"/>
        <w:ind w:firstLine="709"/>
        <w:jc w:val="both"/>
        <w:rPr>
          <w:rStyle w:val="a3"/>
          <w:b w:val="0"/>
          <w:color w:val="auto"/>
          <w:lang w:val="en-US"/>
        </w:rPr>
      </w:pPr>
    </w:p>
    <w:p w:rsidR="009600F9" w:rsidRPr="00F63663" w:rsidRDefault="009600F9" w:rsidP="00F63663">
      <w:pPr>
        <w:pStyle w:val="a7"/>
        <w:spacing w:after="0" w:line="360" w:lineRule="auto"/>
        <w:ind w:firstLine="709"/>
        <w:jc w:val="both"/>
        <w:rPr>
          <w:sz w:val="28"/>
          <w:szCs w:val="28"/>
        </w:rPr>
      </w:pPr>
      <w:r w:rsidRPr="00F63663">
        <w:rPr>
          <w:rStyle w:val="a3"/>
          <w:b w:val="0"/>
          <w:color w:val="auto"/>
        </w:rPr>
        <w:t>Лизинг помощь в продажах</w:t>
      </w:r>
      <w:r w:rsidRPr="00F63663">
        <w:rPr>
          <w:rStyle w:val="apple-converted-space"/>
          <w:sz w:val="28"/>
          <w:szCs w:val="28"/>
        </w:rPr>
        <w:t xml:space="preserve"> п</w:t>
      </w:r>
      <w:r w:rsidRPr="00F63663">
        <w:rPr>
          <w:sz w:val="28"/>
          <w:szCs w:val="28"/>
        </w:rPr>
        <w:t>редставляет собой осуществление сбыта имущества с использованием лизинга на основании специального соглашения, заключенного между поставщиком (продавцом) имущества и лизинговой компанией. Эти соглашения имеют различные формы. В простейшем случае название лизинговой компании, ее адрес, телефон и основные условия лизинга указываются в рекламных материалах поставщика, и все вопросы по лизингу имущества с потенциальным пользователем непосредственно решает лизинговая компания. Однако чаще всего соглашение между поставщиком и лизинговой компанией предусматривает возможность заключения самим поставщиком от лица лизинговой компании лизингового договора. При этом в соглашении между поставщиком и лизинговой компанией предусмотрено, что в случае банкротства лизингополучателя поставщик обязан выкупить имущество у лизинговой компании.</w:t>
      </w:r>
    </w:p>
    <w:p w:rsidR="009600F9" w:rsidRPr="00F63663" w:rsidRDefault="00F63663" w:rsidP="00F63663">
      <w:pPr>
        <w:pStyle w:val="a7"/>
        <w:spacing w:after="0" w:line="360" w:lineRule="auto"/>
        <w:ind w:firstLine="709"/>
        <w:jc w:val="both"/>
        <w:rPr>
          <w:rStyle w:val="a3"/>
          <w:color w:val="auto"/>
          <w:lang w:val="en-US"/>
        </w:rPr>
      </w:pPr>
      <w:r>
        <w:rPr>
          <w:rStyle w:val="a3"/>
          <w:color w:val="auto"/>
          <w:lang w:val="en-US"/>
        </w:rPr>
        <w:br w:type="page"/>
      </w:r>
      <w:r w:rsidR="009600F9" w:rsidRPr="00F63663">
        <w:rPr>
          <w:rStyle w:val="a3"/>
          <w:color w:val="auto"/>
        </w:rPr>
        <w:t>2.4</w:t>
      </w:r>
      <w:r>
        <w:rPr>
          <w:rStyle w:val="a3"/>
          <w:color w:val="auto"/>
        </w:rPr>
        <w:t>. Мокрый и чистый лизинг</w:t>
      </w:r>
    </w:p>
    <w:p w:rsidR="00F63663" w:rsidRDefault="00F63663" w:rsidP="00F63663">
      <w:pPr>
        <w:spacing w:line="360" w:lineRule="auto"/>
        <w:ind w:firstLine="709"/>
        <w:jc w:val="both"/>
        <w:rPr>
          <w:sz w:val="28"/>
          <w:szCs w:val="28"/>
          <w:lang w:val="en-US"/>
        </w:rPr>
      </w:pPr>
    </w:p>
    <w:p w:rsidR="009600F9" w:rsidRPr="00F63663" w:rsidRDefault="009600F9" w:rsidP="00F63663">
      <w:pPr>
        <w:spacing w:line="360" w:lineRule="auto"/>
        <w:ind w:firstLine="709"/>
        <w:jc w:val="both"/>
        <w:rPr>
          <w:sz w:val="28"/>
          <w:szCs w:val="28"/>
        </w:rPr>
      </w:pPr>
      <w:r w:rsidRPr="00F63663">
        <w:rPr>
          <w:sz w:val="28"/>
          <w:szCs w:val="28"/>
        </w:rPr>
        <w:t>По объему обслуживания передаваемого имущества лизинг подразделяется на «чистый» и «мокрый».</w:t>
      </w:r>
    </w:p>
    <w:p w:rsidR="009600F9" w:rsidRPr="00F63663" w:rsidRDefault="009600F9" w:rsidP="00F63663">
      <w:pPr>
        <w:spacing w:line="360" w:lineRule="auto"/>
        <w:ind w:firstLine="709"/>
        <w:jc w:val="both"/>
        <w:rPr>
          <w:sz w:val="28"/>
          <w:szCs w:val="28"/>
        </w:rPr>
      </w:pPr>
      <w:r w:rsidRPr="00F63663">
        <w:rPr>
          <w:sz w:val="28"/>
          <w:szCs w:val="28"/>
        </w:rPr>
        <w:t>Мокрый лизинг (wet leasing ) предполагает обязательное техническое обслуживание оборудования, его ремонт, страхование и другие операции, за которые несет ответственность лизингодатель. Кроме этих услуг, по желанию лизингополучателя лизингодатель может взять на себя обязанности по подготовке квалифицированного персонала, маркетинга, поставке сырья и др. Если техническое обслуживание оборудования, его ремонт, страхование и др. лежат на лизингодателе, то говорят о «лизинге, включающем дополнительные обязательства» (wet leasing ). Предметом такого вида лизинга, как правило, бывает сложное специализированное оборудование. Wet leasing обычно используют либо изготовители этого оборудования, либо оптовые организации; финансовые учреждения и банки редко обращаются к этому виду лизинга, поскольку в их распоряжении отсутствует необходимая техническая база.</w:t>
      </w:r>
    </w:p>
    <w:p w:rsidR="009600F9" w:rsidRPr="00F63663" w:rsidRDefault="009600F9" w:rsidP="00F63663">
      <w:pPr>
        <w:pStyle w:val="a7"/>
        <w:spacing w:after="0" w:line="360" w:lineRule="auto"/>
        <w:ind w:firstLine="709"/>
        <w:jc w:val="both"/>
        <w:rPr>
          <w:sz w:val="28"/>
          <w:szCs w:val="28"/>
        </w:rPr>
      </w:pPr>
      <w:r w:rsidRPr="00F63663">
        <w:rPr>
          <w:sz w:val="28"/>
          <w:szCs w:val="28"/>
        </w:rPr>
        <w:t>В связи с тем, что в России пока еще не сложился рынок лизинговых услуг и практически нет лизинговых компаний, которые могли бы обеспечить качественное техническое обслуживание объектов лизинга, наиболее распространенным видом лизинга является чистый. Чистый лизинг (net leasing ) – это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 В отношениях «чистого лизинга» участвуют банки, страховые компании и иные финансовые организации, занимающиеся лизинговым бизнесом.</w:t>
      </w:r>
    </w:p>
    <w:p w:rsidR="009600F9" w:rsidRDefault="00F63663" w:rsidP="00F63663">
      <w:pPr>
        <w:pStyle w:val="a7"/>
        <w:spacing w:after="0" w:line="360" w:lineRule="auto"/>
        <w:ind w:firstLine="709"/>
        <w:jc w:val="both"/>
        <w:rPr>
          <w:b/>
          <w:sz w:val="28"/>
          <w:szCs w:val="28"/>
          <w:lang w:val="en-US"/>
        </w:rPr>
      </w:pPr>
      <w:r>
        <w:rPr>
          <w:sz w:val="28"/>
          <w:szCs w:val="28"/>
        </w:rPr>
        <w:br w:type="page"/>
      </w:r>
      <w:r>
        <w:rPr>
          <w:b/>
          <w:sz w:val="28"/>
          <w:szCs w:val="28"/>
        </w:rPr>
        <w:t>ЗАКЛЮЧЕНИЕ</w:t>
      </w:r>
    </w:p>
    <w:p w:rsidR="00F63663" w:rsidRPr="00F63663" w:rsidRDefault="00F63663" w:rsidP="00F63663">
      <w:pPr>
        <w:pStyle w:val="a7"/>
        <w:spacing w:after="0" w:line="360" w:lineRule="auto"/>
        <w:ind w:firstLine="709"/>
        <w:jc w:val="both"/>
        <w:rPr>
          <w:b/>
          <w:sz w:val="28"/>
          <w:szCs w:val="28"/>
          <w:lang w:val="en-US"/>
        </w:rPr>
      </w:pPr>
    </w:p>
    <w:p w:rsidR="009600F9" w:rsidRPr="00F63663" w:rsidRDefault="009600F9" w:rsidP="00F63663">
      <w:pPr>
        <w:spacing w:line="360" w:lineRule="auto"/>
        <w:ind w:firstLine="709"/>
        <w:jc w:val="both"/>
        <w:rPr>
          <w:sz w:val="28"/>
          <w:szCs w:val="28"/>
        </w:rPr>
      </w:pPr>
      <w:r w:rsidRPr="00F63663">
        <w:rPr>
          <w:sz w:val="28"/>
          <w:szCs w:val="28"/>
        </w:rPr>
        <w:t>Эффективное ведение предпринимательской деятельности предполагает широкое внедрение и использование арендных механизмов.</w:t>
      </w:r>
    </w:p>
    <w:p w:rsidR="009600F9" w:rsidRPr="00F63663" w:rsidRDefault="009600F9" w:rsidP="00F63663">
      <w:pPr>
        <w:spacing w:line="360" w:lineRule="auto"/>
        <w:ind w:firstLine="709"/>
        <w:jc w:val="both"/>
        <w:rPr>
          <w:sz w:val="28"/>
          <w:szCs w:val="28"/>
        </w:rPr>
      </w:pPr>
      <w:r w:rsidRPr="00F63663">
        <w:rPr>
          <w:sz w:val="28"/>
          <w:szCs w:val="28"/>
        </w:rPr>
        <w:t>Аренда позволяет предприятиям вовлекать в хозяйственный оборот необходимое имущество без значительных единовременных вложений, связанных с его приобретением, и представляет возможность получать доход посредством сдачи в аренду временно неиспользуемых объектов, сохраняя право собственности на них.</w:t>
      </w:r>
    </w:p>
    <w:p w:rsidR="009600F9" w:rsidRPr="00F63663" w:rsidRDefault="009600F9" w:rsidP="00F63663">
      <w:pPr>
        <w:spacing w:line="360" w:lineRule="auto"/>
        <w:ind w:firstLine="709"/>
        <w:jc w:val="both"/>
        <w:rPr>
          <w:sz w:val="28"/>
          <w:szCs w:val="28"/>
        </w:rPr>
      </w:pPr>
      <w:r w:rsidRPr="00F63663">
        <w:rPr>
          <w:sz w:val="28"/>
          <w:szCs w:val="28"/>
        </w:rPr>
        <w:t>Арендные операции оказывают прямое влияние на имущественное состояние и финансовые результаты деятельности организации и косвенное – на сумму уплачиваемых ею в бюджет и внебюджетные фонды налоговых платежей. В связи с этим возникает необходимость в получении достоверных сведений о величине и структуре арендных операций.</w:t>
      </w:r>
    </w:p>
    <w:p w:rsidR="009600F9" w:rsidRPr="00F63663" w:rsidRDefault="009600F9" w:rsidP="00F63663">
      <w:pPr>
        <w:spacing w:line="360" w:lineRule="auto"/>
        <w:ind w:firstLine="709"/>
        <w:jc w:val="both"/>
        <w:rPr>
          <w:sz w:val="28"/>
          <w:szCs w:val="28"/>
        </w:rPr>
      </w:pPr>
      <w:r w:rsidRPr="00F63663">
        <w:rPr>
          <w:sz w:val="28"/>
          <w:szCs w:val="28"/>
        </w:rPr>
        <w:t>Актуальность выбранной темы обуславливается тем, что в связи с переходом к рыночным отношениям арендные сделки в России все в большей степени становятся похожими на подобные операции в экономически развитых станах мира, по крайней мере, в плане их разнообразия.</w:t>
      </w:r>
    </w:p>
    <w:p w:rsidR="009600F9" w:rsidRPr="00F63663" w:rsidRDefault="009600F9" w:rsidP="00F63663">
      <w:pPr>
        <w:pStyle w:val="a7"/>
        <w:spacing w:after="0" w:line="360" w:lineRule="auto"/>
        <w:ind w:firstLine="709"/>
        <w:jc w:val="both"/>
        <w:rPr>
          <w:b/>
          <w:sz w:val="28"/>
          <w:szCs w:val="28"/>
        </w:rPr>
      </w:pPr>
      <w:r w:rsidRPr="00F63663">
        <w:rPr>
          <w:sz w:val="28"/>
          <w:szCs w:val="28"/>
        </w:rPr>
        <w:t>Из рассмотренного разнообразия признаков лизинга становится очевидным, насколько многогранными и сложными являются лизинговые отношения, что и предопределяет возможности применения лизинга с учетом особенностей и потребностей конкретного предприятия и способствует оптимизации финансовых потоков и повышению эффективности производственного процесса.</w:t>
      </w:r>
    </w:p>
    <w:p w:rsidR="009600F9" w:rsidRPr="00F63663" w:rsidRDefault="00F63663" w:rsidP="00F63663">
      <w:pPr>
        <w:spacing w:line="360" w:lineRule="auto"/>
        <w:ind w:firstLine="709"/>
        <w:jc w:val="both"/>
        <w:rPr>
          <w:b/>
          <w:sz w:val="28"/>
          <w:szCs w:val="28"/>
          <w:lang w:val="en-US"/>
        </w:rPr>
      </w:pPr>
      <w:r>
        <w:rPr>
          <w:sz w:val="28"/>
          <w:szCs w:val="28"/>
        </w:rPr>
        <w:br w:type="page"/>
      </w:r>
      <w:r w:rsidR="009600F9" w:rsidRPr="00F63663">
        <w:rPr>
          <w:b/>
          <w:sz w:val="28"/>
          <w:szCs w:val="28"/>
        </w:rPr>
        <w:t>СПИСОК ИСПОЛЬЗОВАННЫХ ИСТОЧНИКОВ И ЛИТЕРАТУРЫ</w:t>
      </w:r>
    </w:p>
    <w:p w:rsidR="00F63663" w:rsidRPr="00F63663" w:rsidRDefault="00F63663" w:rsidP="00F63663">
      <w:pPr>
        <w:spacing w:line="360" w:lineRule="auto"/>
        <w:ind w:firstLine="709"/>
        <w:jc w:val="both"/>
        <w:rPr>
          <w:sz w:val="28"/>
          <w:szCs w:val="28"/>
          <w:lang w:val="en-US"/>
        </w:rPr>
      </w:pPr>
    </w:p>
    <w:p w:rsidR="009600F9" w:rsidRPr="00F63663" w:rsidRDefault="009600F9" w:rsidP="00F63663">
      <w:pPr>
        <w:numPr>
          <w:ilvl w:val="0"/>
          <w:numId w:val="1"/>
        </w:numPr>
        <w:spacing w:line="360" w:lineRule="auto"/>
        <w:ind w:left="0" w:firstLine="0"/>
        <w:jc w:val="both"/>
        <w:rPr>
          <w:sz w:val="28"/>
          <w:szCs w:val="28"/>
          <w:u w:val="single"/>
        </w:rPr>
      </w:pPr>
      <w:r w:rsidRPr="00F63663">
        <w:rPr>
          <w:sz w:val="28"/>
          <w:szCs w:val="28"/>
        </w:rPr>
        <w:t>О финансовой аренде (лизинге): федеральный закон от 29.10.1998 № 164 – ФЗ  в ред. федерального закона от 29.октября 2008 г. №  237 ФЗ // Российская газета. – 1998. - № 172 ; СЗ РФ. – 2008. - № 52 (Ч.1). – 6247.</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Васильев Н. М. Лизинг как механизм развития инвестиций и предпринимательства : учебное пособие / Н. М Васильев. – Москва : ДеКа, 2005. – 280 с</w:t>
      </w:r>
    </w:p>
    <w:p w:rsidR="009600F9" w:rsidRPr="00F63663" w:rsidRDefault="009600F9" w:rsidP="00F63663">
      <w:pPr>
        <w:numPr>
          <w:ilvl w:val="0"/>
          <w:numId w:val="1"/>
        </w:numPr>
        <w:spacing w:line="360" w:lineRule="auto"/>
        <w:ind w:left="0" w:firstLine="0"/>
        <w:jc w:val="both"/>
        <w:rPr>
          <w:sz w:val="28"/>
          <w:szCs w:val="28"/>
        </w:rPr>
      </w:pPr>
      <w:r w:rsidRPr="00F63663">
        <w:rPr>
          <w:bCs/>
          <w:sz w:val="28"/>
          <w:szCs w:val="28"/>
        </w:rPr>
        <w:t>Веденина Е. Л. Лизинговая сделка : до заключения и после расторжения / Е. Л. Веденина // Бухгалтерский учет. - 2009. - N 22. - С. 10-13.</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В. Н. Сапожников. Лизинг: значение, сущность, возможности: учебное пособие / Сапожников В. Н., Акимова Е. М., Осипов А. С  — Москва : МГСУ, 2000. — с. 92.</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Денежное обращение и банки: учебное пособие / под ред. Белоглазовой Г. Н., Толоконцевой Г. В. – Москва : Финансы и статистика, 2005. – 272 с.</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Деньги. Кредит. Банки :учебник для вузов / под ред. Жукова Е. Ф. – Москва : ЮНИТИ, 2007. – 662 с.</w:t>
      </w:r>
    </w:p>
    <w:p w:rsidR="009600F9" w:rsidRPr="00F63663" w:rsidRDefault="009600F9" w:rsidP="00F63663">
      <w:pPr>
        <w:numPr>
          <w:ilvl w:val="0"/>
          <w:numId w:val="1"/>
        </w:numPr>
        <w:spacing w:line="360" w:lineRule="auto"/>
        <w:ind w:left="0" w:firstLine="0"/>
        <w:jc w:val="both"/>
        <w:rPr>
          <w:sz w:val="28"/>
          <w:szCs w:val="28"/>
          <w:u w:val="single"/>
        </w:rPr>
      </w:pPr>
      <w:r w:rsidRPr="00F63663">
        <w:rPr>
          <w:sz w:val="28"/>
          <w:szCs w:val="28"/>
        </w:rPr>
        <w:t>Кабатова Е. В. Лизинг: правовое регулирование, практика. Е. В. Кабатова – Москва : ИНФРА-М, 2007. – 204 стр.</w:t>
      </w:r>
    </w:p>
    <w:p w:rsidR="009600F9" w:rsidRPr="00F63663" w:rsidRDefault="009600F9" w:rsidP="00F63663">
      <w:pPr>
        <w:numPr>
          <w:ilvl w:val="0"/>
          <w:numId w:val="1"/>
        </w:numPr>
        <w:spacing w:line="360" w:lineRule="auto"/>
        <w:ind w:left="0" w:firstLine="0"/>
        <w:jc w:val="both"/>
        <w:rPr>
          <w:sz w:val="28"/>
          <w:szCs w:val="28"/>
          <w:u w:val="single"/>
        </w:rPr>
      </w:pPr>
      <w:r w:rsidRPr="00F63663">
        <w:rPr>
          <w:bCs/>
          <w:sz w:val="28"/>
          <w:szCs w:val="28"/>
        </w:rPr>
        <w:t>Ковалев В. В. Принципы бюджетирования в лизинговой компании / В. В. Ковалев // Бухгалтерский учет. - 2010. - N 2. - С. 101-106.</w:t>
      </w:r>
    </w:p>
    <w:p w:rsidR="009600F9" w:rsidRPr="00F63663" w:rsidRDefault="009600F9" w:rsidP="00F63663">
      <w:pPr>
        <w:numPr>
          <w:ilvl w:val="0"/>
          <w:numId w:val="1"/>
        </w:numPr>
        <w:spacing w:line="360" w:lineRule="auto"/>
        <w:ind w:left="0" w:firstLine="0"/>
        <w:jc w:val="both"/>
        <w:rPr>
          <w:sz w:val="28"/>
          <w:szCs w:val="28"/>
          <w:u w:val="single"/>
        </w:rPr>
      </w:pPr>
      <w:r w:rsidRPr="00F63663">
        <w:rPr>
          <w:bCs/>
          <w:sz w:val="28"/>
          <w:szCs w:val="28"/>
        </w:rPr>
        <w:t>Новиков С. Лизинг. Правовое регулирование. Налоговый учет, НДС и бухгалтерский учет / С. Новиков // Хозяйство и право. - 2005. - N 5. - С. 82-97.</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Прилуцкий Л. Н. Лизинг. Правовые основы лизинговой деятельности в Российской Федерации / Л. Н. Прилуцкий. – Москва : Ось-89, 2006. – 128 с.</w:t>
      </w:r>
    </w:p>
    <w:p w:rsidR="009600F9" w:rsidRPr="00F63663" w:rsidRDefault="009600F9" w:rsidP="00F63663">
      <w:pPr>
        <w:numPr>
          <w:ilvl w:val="0"/>
          <w:numId w:val="1"/>
        </w:numPr>
        <w:spacing w:line="360" w:lineRule="auto"/>
        <w:ind w:left="0" w:firstLine="0"/>
        <w:jc w:val="both"/>
        <w:rPr>
          <w:sz w:val="28"/>
          <w:szCs w:val="28"/>
        </w:rPr>
      </w:pPr>
      <w:r w:rsidRPr="00F63663">
        <w:rPr>
          <w:bCs/>
          <w:sz w:val="28"/>
          <w:szCs w:val="28"/>
        </w:rPr>
        <w:t>Предпринимательство : учебник для студентов высш. учеб. заведений / под ред. В. Я. Горфинкеля, Г. Б. Поляка, В. А. Швандара. - 4-е изд., перераб. и доп. - Москва : ЮНИТИ, 2008. - 735 с.</w:t>
      </w:r>
    </w:p>
    <w:p w:rsidR="009600F9" w:rsidRPr="00F63663" w:rsidRDefault="009600F9" w:rsidP="00F63663">
      <w:pPr>
        <w:numPr>
          <w:ilvl w:val="0"/>
          <w:numId w:val="1"/>
        </w:numPr>
        <w:spacing w:line="360" w:lineRule="auto"/>
        <w:ind w:left="0" w:firstLine="0"/>
        <w:jc w:val="both"/>
        <w:rPr>
          <w:sz w:val="28"/>
          <w:szCs w:val="28"/>
        </w:rPr>
      </w:pPr>
      <w:r w:rsidRPr="00F63663">
        <w:rPr>
          <w:bCs/>
          <w:sz w:val="28"/>
          <w:szCs w:val="28"/>
        </w:rPr>
        <w:t>Селивановский А. Досрочное расторжение договора финансового лизинга / А. Селивановский, М. Лазарева // Хозяйство и право. - 2009. - N 7. - С. 41 – 45.</w:t>
      </w:r>
    </w:p>
    <w:p w:rsidR="009600F9" w:rsidRPr="00F63663" w:rsidRDefault="009600F9" w:rsidP="00F63663">
      <w:pPr>
        <w:numPr>
          <w:ilvl w:val="0"/>
          <w:numId w:val="1"/>
        </w:numPr>
        <w:spacing w:line="360" w:lineRule="auto"/>
        <w:ind w:left="0" w:firstLine="0"/>
        <w:jc w:val="both"/>
        <w:rPr>
          <w:sz w:val="28"/>
          <w:szCs w:val="28"/>
        </w:rPr>
      </w:pPr>
      <w:r w:rsidRPr="00F63663">
        <w:rPr>
          <w:bCs/>
          <w:sz w:val="28"/>
          <w:szCs w:val="28"/>
        </w:rPr>
        <w:t>Скрынник Е. Б. Некоторые аспекты развития российского рынка лизинга / Е. Б. Скрынник // Деньги и кредит. - 2008. - N 5. - С. 43 - 48.</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Финансы, денежное обращение и кредит : учебник / под ред. Сенчагова В. К., Архипова А. И. – Москва : Проспект, 2006. – 496 с.</w:t>
      </w:r>
    </w:p>
    <w:p w:rsidR="009600F9" w:rsidRPr="00F63663" w:rsidRDefault="009600F9" w:rsidP="00F63663">
      <w:pPr>
        <w:numPr>
          <w:ilvl w:val="0"/>
          <w:numId w:val="1"/>
        </w:numPr>
        <w:spacing w:line="360" w:lineRule="auto"/>
        <w:ind w:left="0" w:firstLine="0"/>
        <w:jc w:val="both"/>
        <w:rPr>
          <w:sz w:val="28"/>
          <w:szCs w:val="28"/>
        </w:rPr>
      </w:pPr>
      <w:r w:rsidRPr="00F63663">
        <w:rPr>
          <w:bCs/>
          <w:sz w:val="28"/>
          <w:szCs w:val="28"/>
        </w:rPr>
        <w:t>Финансы : учебник / под ред. В.В. Ковалева. - 2-е изд., перераб. и доп. - Москва : Проспект, 2009. - 636 с.</w:t>
      </w:r>
    </w:p>
    <w:p w:rsidR="009600F9" w:rsidRPr="00F63663" w:rsidRDefault="009600F9" w:rsidP="00F63663">
      <w:pPr>
        <w:numPr>
          <w:ilvl w:val="0"/>
          <w:numId w:val="1"/>
        </w:numPr>
        <w:spacing w:line="360" w:lineRule="auto"/>
        <w:ind w:left="0" w:firstLine="0"/>
        <w:jc w:val="both"/>
        <w:rPr>
          <w:sz w:val="28"/>
          <w:szCs w:val="28"/>
        </w:rPr>
      </w:pPr>
      <w:r w:rsidRPr="00F63663">
        <w:rPr>
          <w:bCs/>
          <w:sz w:val="28"/>
          <w:szCs w:val="28"/>
        </w:rPr>
        <w:t>Финансы : учебник для студентов высш. учеб. заведений / под ред. Н. Ф. Самсонова. - Москва : ЮРАЙТ : 2009. - 591 с.</w:t>
      </w:r>
    </w:p>
    <w:p w:rsidR="009600F9" w:rsidRPr="00F63663" w:rsidRDefault="009600F9" w:rsidP="00F63663">
      <w:pPr>
        <w:numPr>
          <w:ilvl w:val="0"/>
          <w:numId w:val="1"/>
        </w:numPr>
        <w:spacing w:line="360" w:lineRule="auto"/>
        <w:ind w:left="0" w:firstLine="0"/>
        <w:jc w:val="both"/>
        <w:rPr>
          <w:sz w:val="28"/>
          <w:szCs w:val="28"/>
        </w:rPr>
      </w:pPr>
      <w:r w:rsidRPr="00F63663">
        <w:rPr>
          <w:bCs/>
          <w:sz w:val="28"/>
          <w:szCs w:val="28"/>
        </w:rPr>
        <w:t>Фролов М. А. Операционный лизинг: настоящее и будущее / М. А. Фролов // Деньги и кредит. - 2008. - N 11. - С. 68 - 69.</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Чекмарева Е. Н. Лизинговый бизнес / Е. М. Чекмарква. – Москва : ЮНИТИ, 2007. – 124 с.</w:t>
      </w:r>
    </w:p>
    <w:p w:rsidR="009600F9" w:rsidRPr="00F63663" w:rsidRDefault="009600F9" w:rsidP="00F63663">
      <w:pPr>
        <w:numPr>
          <w:ilvl w:val="0"/>
          <w:numId w:val="1"/>
        </w:numPr>
        <w:spacing w:line="360" w:lineRule="auto"/>
        <w:ind w:left="0" w:firstLine="0"/>
        <w:jc w:val="both"/>
        <w:rPr>
          <w:sz w:val="28"/>
          <w:szCs w:val="28"/>
        </w:rPr>
      </w:pPr>
      <w:r w:rsidRPr="00F63663">
        <w:rPr>
          <w:sz w:val="28"/>
          <w:szCs w:val="28"/>
        </w:rPr>
        <w:t>Шабашев В. А. Лизинг: основы теории и практики: учебное пособие / В. А. Шабашев. - Москва : Кнорус, 2007. – 191 с.</w:t>
      </w:r>
    </w:p>
    <w:p w:rsidR="00F63663" w:rsidRPr="00EA2C95" w:rsidRDefault="00F63663" w:rsidP="00F63663">
      <w:pPr>
        <w:spacing w:line="360" w:lineRule="auto"/>
        <w:jc w:val="both"/>
        <w:rPr>
          <w:color w:val="FFFFFF"/>
          <w:sz w:val="28"/>
          <w:szCs w:val="28"/>
        </w:rPr>
      </w:pPr>
      <w:bookmarkStart w:id="27" w:name="_GoBack"/>
      <w:bookmarkEnd w:id="0"/>
      <w:bookmarkEnd w:id="1"/>
      <w:bookmarkEnd w:id="27"/>
    </w:p>
    <w:sectPr w:rsidR="00F63663" w:rsidRPr="00EA2C95" w:rsidSect="00F63663">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CC" w:rsidRDefault="008F1BCC" w:rsidP="002A239A">
      <w:r>
        <w:separator/>
      </w:r>
    </w:p>
  </w:endnote>
  <w:endnote w:type="continuationSeparator" w:id="0">
    <w:p w:rsidR="008F1BCC" w:rsidRDefault="008F1BCC" w:rsidP="002A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CC" w:rsidRDefault="008F1BCC" w:rsidP="002A239A">
      <w:r>
        <w:separator/>
      </w:r>
    </w:p>
  </w:footnote>
  <w:footnote w:type="continuationSeparator" w:id="0">
    <w:p w:rsidR="008F1BCC" w:rsidRDefault="008F1BCC" w:rsidP="002A239A">
      <w:r>
        <w:continuationSeparator/>
      </w:r>
    </w:p>
  </w:footnote>
  <w:footnote w:id="1">
    <w:p w:rsidR="008F1BCC" w:rsidRDefault="009600F9" w:rsidP="00D82607">
      <w:pPr>
        <w:spacing w:line="360" w:lineRule="auto"/>
        <w:jc w:val="both"/>
      </w:pPr>
      <w:r w:rsidRPr="00E1375F">
        <w:rPr>
          <w:rStyle w:val="a6"/>
          <w:sz w:val="20"/>
          <w:szCs w:val="20"/>
        </w:rPr>
        <w:footnoteRef/>
      </w:r>
      <w:r w:rsidRPr="00E1375F">
        <w:rPr>
          <w:sz w:val="20"/>
          <w:szCs w:val="20"/>
        </w:rPr>
        <w:t xml:space="preserve"> О финансовой аренде (лизинге)</w:t>
      </w:r>
      <w:r>
        <w:rPr>
          <w:sz w:val="20"/>
          <w:szCs w:val="20"/>
        </w:rPr>
        <w:t xml:space="preserve"> : федеральный закон</w:t>
      </w:r>
      <w:r w:rsidRPr="005F1D5D">
        <w:rPr>
          <w:sz w:val="20"/>
          <w:szCs w:val="20"/>
        </w:rPr>
        <w:t xml:space="preserve"> </w:t>
      </w:r>
      <w:r w:rsidRPr="00E1375F">
        <w:rPr>
          <w:sz w:val="20"/>
          <w:szCs w:val="20"/>
        </w:rPr>
        <w:t xml:space="preserve">от 29.10.1998 № 164 – ФЗ </w:t>
      </w:r>
      <w:r>
        <w:rPr>
          <w:sz w:val="20"/>
          <w:szCs w:val="20"/>
        </w:rPr>
        <w:t xml:space="preserve"> в ред. федерального закона от 29.октября 2008 г. №  237 ФЗ // Российская газета. – 1998. - № 172 ; СЗ РФ. – 2008. - № 52 (Ч.1). - 6247</w:t>
      </w:r>
    </w:p>
  </w:footnote>
  <w:footnote w:id="2">
    <w:p w:rsidR="008F1BCC" w:rsidRDefault="009600F9" w:rsidP="008075E0">
      <w:pPr>
        <w:pStyle w:val="a4"/>
        <w:jc w:val="both"/>
      </w:pPr>
      <w:r w:rsidRPr="00E1375F">
        <w:rPr>
          <w:rStyle w:val="a6"/>
        </w:rPr>
        <w:footnoteRef/>
      </w:r>
      <w:r w:rsidRPr="00E1375F">
        <w:t xml:space="preserve"> Керимов В.</w:t>
      </w:r>
      <w:r>
        <w:t xml:space="preserve"> </w:t>
      </w:r>
      <w:r w:rsidRPr="00E1375F">
        <w:t>Э. Бухгалтерский управленческий учет</w:t>
      </w:r>
      <w:r>
        <w:t xml:space="preserve"> </w:t>
      </w:r>
      <w:r w:rsidRPr="00E1375F">
        <w:t>: учебник /</w:t>
      </w:r>
      <w:r>
        <w:t xml:space="preserve"> </w:t>
      </w:r>
      <w:r w:rsidRPr="00E1375F">
        <w:t>В.</w:t>
      </w:r>
      <w:r>
        <w:t xml:space="preserve"> Э. Керимов. - 5-е изд.,</w:t>
      </w:r>
      <w:r w:rsidRPr="00E1375F">
        <w:t xml:space="preserve"> и доп.</w:t>
      </w:r>
      <w:r>
        <w:t xml:space="preserve"> и перераб.  – Москва </w:t>
      </w:r>
      <w:r w:rsidRPr="00E1375F">
        <w:t xml:space="preserve">: </w:t>
      </w:r>
      <w:r>
        <w:t>Дашков и Ко</w:t>
      </w:r>
      <w:r w:rsidRPr="00E1375F">
        <w:t xml:space="preserve">, 2007. </w:t>
      </w:r>
      <w:r>
        <w:t xml:space="preserve">– С. 460. </w:t>
      </w:r>
    </w:p>
  </w:footnote>
  <w:footnote w:id="3">
    <w:p w:rsidR="008F1BCC" w:rsidRDefault="009600F9" w:rsidP="00227AC2">
      <w:pPr>
        <w:pStyle w:val="a4"/>
        <w:jc w:val="both"/>
      </w:pPr>
      <w:r>
        <w:rPr>
          <w:rStyle w:val="a6"/>
        </w:rPr>
        <w:footnoteRef/>
      </w:r>
      <w:r>
        <w:t xml:space="preserve"> </w:t>
      </w:r>
      <w:r>
        <w:rPr>
          <w:szCs w:val="28"/>
        </w:rPr>
        <w:t>Бочкарева И. И.  Бухгалтерский учет : учебник / под ред. Я. В. Соколова. — 2-е изд., перераб. и доп. — Москва : Проспект, 2005. — 776 с.</w:t>
      </w:r>
    </w:p>
  </w:footnote>
  <w:footnote w:id="4">
    <w:p w:rsidR="009600F9" w:rsidRPr="007B41D5" w:rsidRDefault="009600F9" w:rsidP="00EB58A3">
      <w:pPr>
        <w:spacing w:line="360" w:lineRule="auto"/>
        <w:ind w:left="357"/>
        <w:jc w:val="both"/>
        <w:rPr>
          <w:sz w:val="28"/>
          <w:szCs w:val="28"/>
        </w:rPr>
      </w:pPr>
      <w:r>
        <w:rPr>
          <w:rStyle w:val="a6"/>
        </w:rPr>
        <w:footnoteRef/>
      </w:r>
      <w:r>
        <w:t xml:space="preserve"> </w:t>
      </w:r>
      <w:r w:rsidRPr="00EB58A3">
        <w:rPr>
          <w:sz w:val="20"/>
          <w:szCs w:val="20"/>
        </w:rPr>
        <w:t>Деньги. Кредит. Банки :</w:t>
      </w:r>
      <w:r>
        <w:rPr>
          <w:sz w:val="20"/>
          <w:szCs w:val="20"/>
        </w:rPr>
        <w:t xml:space="preserve"> </w:t>
      </w:r>
      <w:r w:rsidRPr="00EB58A3">
        <w:rPr>
          <w:sz w:val="20"/>
          <w:szCs w:val="20"/>
        </w:rPr>
        <w:t>учебник для вузов / под ред. Жукова Е. Ф. –</w:t>
      </w:r>
      <w:r>
        <w:rPr>
          <w:sz w:val="20"/>
          <w:szCs w:val="20"/>
        </w:rPr>
        <w:t xml:space="preserve"> Москва : ЮНИТИ, 2007. –  С</w:t>
      </w:r>
      <w:r w:rsidRPr="00EB58A3">
        <w:rPr>
          <w:sz w:val="20"/>
          <w:szCs w:val="20"/>
        </w:rPr>
        <w:t>.</w:t>
      </w:r>
      <w:r>
        <w:rPr>
          <w:sz w:val="20"/>
          <w:szCs w:val="20"/>
        </w:rPr>
        <w:t xml:space="preserve"> 320</w:t>
      </w:r>
    </w:p>
    <w:p w:rsidR="008F1BCC" w:rsidRDefault="008F1BCC" w:rsidP="00EB58A3">
      <w:pPr>
        <w:spacing w:line="360" w:lineRule="auto"/>
        <w:ind w:left="357"/>
        <w:jc w:val="both"/>
      </w:pPr>
    </w:p>
  </w:footnote>
  <w:footnote w:id="5">
    <w:p w:rsidR="009600F9" w:rsidRPr="00EB58A3" w:rsidRDefault="009600F9" w:rsidP="00EB58A3">
      <w:pPr>
        <w:ind w:left="360"/>
        <w:jc w:val="both"/>
        <w:rPr>
          <w:color w:val="000000"/>
          <w:sz w:val="20"/>
          <w:szCs w:val="20"/>
        </w:rPr>
      </w:pPr>
      <w:r w:rsidRPr="00EB58A3">
        <w:rPr>
          <w:rStyle w:val="a6"/>
          <w:sz w:val="20"/>
          <w:szCs w:val="20"/>
        </w:rPr>
        <w:footnoteRef/>
      </w:r>
      <w:r w:rsidRPr="00EB58A3">
        <w:rPr>
          <w:sz w:val="20"/>
          <w:szCs w:val="20"/>
        </w:rPr>
        <w:t xml:space="preserve"> </w:t>
      </w:r>
      <w:r w:rsidRPr="00EB58A3">
        <w:rPr>
          <w:color w:val="000000"/>
          <w:sz w:val="20"/>
          <w:szCs w:val="20"/>
        </w:rPr>
        <w:t xml:space="preserve">Шабашев В. А. Лизинг: основы теории и практики: учебное пособие / В. А. Шабашев. - Москва </w:t>
      </w:r>
      <w:r>
        <w:rPr>
          <w:color w:val="000000"/>
          <w:sz w:val="20"/>
          <w:szCs w:val="20"/>
        </w:rPr>
        <w:t>: Кнорус, 2007. – С. 23.</w:t>
      </w:r>
    </w:p>
    <w:p w:rsidR="008F1BCC" w:rsidRDefault="008F1BCC" w:rsidP="00EB58A3">
      <w:pPr>
        <w:ind w:left="360"/>
        <w:jc w:val="both"/>
      </w:pPr>
    </w:p>
  </w:footnote>
  <w:footnote w:id="6">
    <w:p w:rsidR="009600F9" w:rsidRPr="006A74B9" w:rsidRDefault="009600F9" w:rsidP="00EB58A3">
      <w:pPr>
        <w:ind w:left="357"/>
        <w:jc w:val="both"/>
        <w:rPr>
          <w:sz w:val="28"/>
          <w:szCs w:val="28"/>
        </w:rPr>
      </w:pPr>
      <w:r>
        <w:rPr>
          <w:rStyle w:val="a6"/>
        </w:rPr>
        <w:footnoteRef/>
      </w:r>
      <w:r>
        <w:t xml:space="preserve"> </w:t>
      </w:r>
      <w:r w:rsidRPr="00EB58A3">
        <w:rPr>
          <w:rFonts w:ascii="Times New Roman CYR" w:hAnsi="Times New Roman CYR" w:cs="Times New Roman CYR"/>
          <w:bCs/>
          <w:color w:val="000000"/>
          <w:sz w:val="20"/>
          <w:szCs w:val="20"/>
        </w:rPr>
        <w:t>Фролов М. А. Операционный лизинг: настоящее и будущее / М. А. Фролов // Деньги и кредит. - 2008. - N 11. - С. 68 - 69.</w:t>
      </w:r>
    </w:p>
    <w:p w:rsidR="008F1BCC" w:rsidRDefault="008F1BCC" w:rsidP="00EB58A3">
      <w:pPr>
        <w:ind w:left="357"/>
        <w:jc w:val="both"/>
      </w:pPr>
    </w:p>
  </w:footnote>
  <w:footnote w:id="7">
    <w:p w:rsidR="008F1BCC" w:rsidRDefault="009600F9" w:rsidP="00F6635F">
      <w:pPr>
        <w:pStyle w:val="a4"/>
      </w:pPr>
      <w:r>
        <w:rPr>
          <w:rStyle w:val="a6"/>
        </w:rPr>
        <w:footnoteRef/>
      </w:r>
      <w:r>
        <w:t xml:space="preserve"> </w:t>
      </w:r>
      <w:r w:rsidRPr="00F6635F">
        <w:rPr>
          <w:color w:val="000000"/>
        </w:rPr>
        <w:t xml:space="preserve">Чекмарева Е. Н. Лизинговый бизнес / Е. М. Чекмарква. – Москва : ЮНИТИ, 2007. – </w:t>
      </w:r>
      <w:r>
        <w:rPr>
          <w:color w:val="000000"/>
        </w:rPr>
        <w:t>С.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F9" w:rsidRDefault="009600F9" w:rsidP="003A5880">
    <w:pPr>
      <w:pStyle w:val="ae"/>
      <w:framePr w:wrap="around" w:vAnchor="text" w:hAnchor="margin" w:xAlign="center" w:y="1"/>
      <w:rPr>
        <w:rStyle w:val="af0"/>
      </w:rPr>
    </w:pPr>
  </w:p>
  <w:p w:rsidR="009600F9" w:rsidRDefault="009600F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F9" w:rsidRDefault="00EA2C95" w:rsidP="00F63663">
    <w:pPr>
      <w:pStyle w:val="ae"/>
      <w:framePr w:wrap="around" w:vAnchor="text" w:hAnchor="page" w:x="10951" w:y="-138"/>
      <w:rPr>
        <w:rStyle w:val="af0"/>
      </w:rPr>
    </w:pPr>
    <w:r>
      <w:rPr>
        <w:rStyle w:val="af0"/>
        <w:noProof/>
      </w:rPr>
      <w:t>2</w:t>
    </w:r>
  </w:p>
  <w:p w:rsidR="009600F9" w:rsidRPr="00F63663" w:rsidRDefault="009600F9" w:rsidP="00F63663">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2D89B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0214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0852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5605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0942A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307A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88FD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2077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E4B9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40ECF4"/>
    <w:lvl w:ilvl="0">
      <w:start w:val="1"/>
      <w:numFmt w:val="bullet"/>
      <w:lvlText w:val=""/>
      <w:lvlJc w:val="left"/>
      <w:pPr>
        <w:tabs>
          <w:tab w:val="num" w:pos="360"/>
        </w:tabs>
        <w:ind w:left="360" w:hanging="360"/>
      </w:pPr>
      <w:rPr>
        <w:rFonts w:ascii="Symbol" w:hAnsi="Symbol" w:hint="default"/>
      </w:rPr>
    </w:lvl>
  </w:abstractNum>
  <w:abstractNum w:abstractNumId="10">
    <w:nsid w:val="11A34ED7"/>
    <w:multiLevelType w:val="hybridMultilevel"/>
    <w:tmpl w:val="8C369D9C"/>
    <w:lvl w:ilvl="0" w:tplc="0419000F">
      <w:start w:val="1"/>
      <w:numFmt w:val="decimal"/>
      <w:lvlText w:val="%1."/>
      <w:lvlJc w:val="left"/>
      <w:pPr>
        <w:tabs>
          <w:tab w:val="num" w:pos="720"/>
        </w:tabs>
        <w:ind w:left="720" w:hanging="360"/>
      </w:pPr>
      <w:rPr>
        <w:rFonts w:cs="Times New Roman"/>
      </w:rPr>
    </w:lvl>
    <w:lvl w:ilvl="1" w:tplc="ADD66B3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E34CBF"/>
    <w:multiLevelType w:val="hybridMultilevel"/>
    <w:tmpl w:val="21D65F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89F3B07"/>
    <w:multiLevelType w:val="singleLevel"/>
    <w:tmpl w:val="D2AEFEAA"/>
    <w:lvl w:ilvl="0">
      <w:start w:val="1"/>
      <w:numFmt w:val="bullet"/>
      <w:lvlText w:val=""/>
      <w:lvlJc w:val="left"/>
      <w:pPr>
        <w:tabs>
          <w:tab w:val="num" w:pos="360"/>
        </w:tabs>
        <w:ind w:left="360" w:hanging="360"/>
      </w:pPr>
      <w:rPr>
        <w:rFonts w:ascii="Symbol" w:hAnsi="Symbol" w:hint="default"/>
        <w:b/>
        <w:i w:val="0"/>
        <w:strike w:val="0"/>
        <w:dstrike w:val="0"/>
        <w:color w:val="auto"/>
        <w:sz w:val="24"/>
        <w:u w:val="none"/>
        <w:effect w:val="none"/>
      </w:rPr>
    </w:lvl>
  </w:abstractNum>
  <w:abstractNum w:abstractNumId="13">
    <w:nsid w:val="27367D47"/>
    <w:multiLevelType w:val="hybridMultilevel"/>
    <w:tmpl w:val="7206CE22"/>
    <w:lvl w:ilvl="0" w:tplc="0419000F">
      <w:start w:val="1"/>
      <w:numFmt w:val="decimal"/>
      <w:lvlText w:val="%1."/>
      <w:lvlJc w:val="left"/>
      <w:pPr>
        <w:tabs>
          <w:tab w:val="num" w:pos="1590"/>
        </w:tabs>
        <w:ind w:left="15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A7D4161"/>
    <w:multiLevelType w:val="multilevel"/>
    <w:tmpl w:val="F20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65AAE"/>
    <w:multiLevelType w:val="multilevel"/>
    <w:tmpl w:val="3AA8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418D2"/>
    <w:multiLevelType w:val="multilevel"/>
    <w:tmpl w:val="C1B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932E4"/>
    <w:multiLevelType w:val="multilevel"/>
    <w:tmpl w:val="10E6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438F3"/>
    <w:multiLevelType w:val="hybridMultilevel"/>
    <w:tmpl w:val="FE801BDA"/>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BC94B5B"/>
    <w:multiLevelType w:val="hybridMultilevel"/>
    <w:tmpl w:val="560C8C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DFB067C"/>
    <w:multiLevelType w:val="multilevel"/>
    <w:tmpl w:val="C70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533CF"/>
    <w:multiLevelType w:val="multilevel"/>
    <w:tmpl w:val="B72A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442E56"/>
    <w:multiLevelType w:val="hybridMultilevel"/>
    <w:tmpl w:val="93245DF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C68793D"/>
    <w:multiLevelType w:val="multilevel"/>
    <w:tmpl w:val="E56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16706"/>
    <w:multiLevelType w:val="multilevel"/>
    <w:tmpl w:val="16FE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97EEE"/>
    <w:multiLevelType w:val="hybridMultilevel"/>
    <w:tmpl w:val="80D00FC0"/>
    <w:lvl w:ilvl="0" w:tplc="B590F4F2">
      <w:start w:val="1"/>
      <w:numFmt w:val="bullet"/>
      <w:lvlText w:val=""/>
      <w:lvlJc w:val="left"/>
      <w:pPr>
        <w:tabs>
          <w:tab w:val="num" w:pos="720"/>
        </w:tabs>
        <w:ind w:left="72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88F365D"/>
    <w:multiLevelType w:val="multilevel"/>
    <w:tmpl w:val="AEEA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C6ABA"/>
    <w:multiLevelType w:val="hybridMultilevel"/>
    <w:tmpl w:val="704454DA"/>
    <w:lvl w:ilvl="0" w:tplc="2C481258">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A873282"/>
    <w:multiLevelType w:val="multilevel"/>
    <w:tmpl w:val="B40A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64FD8"/>
    <w:multiLevelType w:val="multilevel"/>
    <w:tmpl w:val="2C5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01D11"/>
    <w:multiLevelType w:val="multilevel"/>
    <w:tmpl w:val="8FE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4A0070"/>
    <w:multiLevelType w:val="multilevel"/>
    <w:tmpl w:val="C9B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404959"/>
    <w:multiLevelType w:val="multilevel"/>
    <w:tmpl w:val="27EE30EE"/>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432"/>
        </w:tabs>
        <w:ind w:left="432" w:hanging="432"/>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33">
    <w:nsid w:val="74065890"/>
    <w:multiLevelType w:val="multilevel"/>
    <w:tmpl w:val="A7642580"/>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5047631"/>
    <w:multiLevelType w:val="singleLevel"/>
    <w:tmpl w:val="F6E69796"/>
    <w:lvl w:ilvl="0">
      <w:start w:val="1"/>
      <w:numFmt w:val="bullet"/>
      <w:lvlText w:val=""/>
      <w:lvlJc w:val="left"/>
      <w:pPr>
        <w:tabs>
          <w:tab w:val="num" w:pos="360"/>
        </w:tabs>
      </w:pPr>
      <w:rPr>
        <w:rFonts w:ascii="Symbol" w:hAnsi="Symbol" w:hint="default"/>
        <w:b/>
        <w:i w:val="0"/>
        <w:strike w:val="0"/>
        <w:dstrike w:val="0"/>
        <w:color w:val="auto"/>
        <w:sz w:val="24"/>
        <w:u w:val="none"/>
        <w:effect w:val="none"/>
      </w:rPr>
    </w:lvl>
  </w:abstractNum>
  <w:num w:numId="1">
    <w:abstractNumId w:val="11"/>
  </w:num>
  <w:num w:numId="2">
    <w:abstractNumId w:val="29"/>
  </w:num>
  <w:num w:numId="3">
    <w:abstractNumId w:val="23"/>
  </w:num>
  <w:num w:numId="4">
    <w:abstractNumId w:val="15"/>
  </w:num>
  <w:num w:numId="5">
    <w:abstractNumId w:val="20"/>
  </w:num>
  <w:num w:numId="6">
    <w:abstractNumId w:val="24"/>
  </w:num>
  <w:num w:numId="7">
    <w:abstractNumId w:val="17"/>
  </w:num>
  <w:num w:numId="8">
    <w:abstractNumId w:val="30"/>
  </w:num>
  <w:num w:numId="9">
    <w:abstractNumId w:val="21"/>
  </w:num>
  <w:num w:numId="10">
    <w:abstractNumId w:val="31"/>
  </w:num>
  <w:num w:numId="11">
    <w:abstractNumId w:val="26"/>
  </w:num>
  <w:num w:numId="12">
    <w:abstractNumId w:val="27"/>
  </w:num>
  <w:num w:numId="13">
    <w:abstractNumId w:val="19"/>
  </w:num>
  <w:num w:numId="14">
    <w:abstractNumId w:val="10"/>
  </w:num>
  <w:num w:numId="15">
    <w:abstractNumId w:val="33"/>
  </w:num>
  <w:num w:numId="16">
    <w:abstractNumId w:val="32"/>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2"/>
  </w:num>
  <w:num w:numId="23">
    <w:abstractNumId w:val="16"/>
  </w:num>
  <w:num w:numId="24">
    <w:abstractNumId w:val="14"/>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39A"/>
    <w:rsid w:val="00035734"/>
    <w:rsid w:val="000534F0"/>
    <w:rsid w:val="000A1393"/>
    <w:rsid w:val="000A5239"/>
    <w:rsid w:val="000B1A47"/>
    <w:rsid w:val="000B60C7"/>
    <w:rsid w:val="000C0008"/>
    <w:rsid w:val="000C5E0E"/>
    <w:rsid w:val="000E6723"/>
    <w:rsid w:val="00151992"/>
    <w:rsid w:val="001578D5"/>
    <w:rsid w:val="00164CDD"/>
    <w:rsid w:val="001A754D"/>
    <w:rsid w:val="001B2F02"/>
    <w:rsid w:val="001C313B"/>
    <w:rsid w:val="001D3B23"/>
    <w:rsid w:val="00202BFF"/>
    <w:rsid w:val="002056BC"/>
    <w:rsid w:val="00212407"/>
    <w:rsid w:val="00215EBF"/>
    <w:rsid w:val="00227AC2"/>
    <w:rsid w:val="002308B9"/>
    <w:rsid w:val="002959FF"/>
    <w:rsid w:val="002A239A"/>
    <w:rsid w:val="002D181D"/>
    <w:rsid w:val="002F7085"/>
    <w:rsid w:val="00307B9F"/>
    <w:rsid w:val="00317438"/>
    <w:rsid w:val="003350E1"/>
    <w:rsid w:val="00345A5D"/>
    <w:rsid w:val="003852FD"/>
    <w:rsid w:val="003A3900"/>
    <w:rsid w:val="003A50B6"/>
    <w:rsid w:val="003A5880"/>
    <w:rsid w:val="003C225A"/>
    <w:rsid w:val="003D796C"/>
    <w:rsid w:val="003E3E09"/>
    <w:rsid w:val="00426649"/>
    <w:rsid w:val="00435BAF"/>
    <w:rsid w:val="004A248F"/>
    <w:rsid w:val="004A4907"/>
    <w:rsid w:val="004A7B5D"/>
    <w:rsid w:val="004B4322"/>
    <w:rsid w:val="004D5A68"/>
    <w:rsid w:val="005032BA"/>
    <w:rsid w:val="00520A66"/>
    <w:rsid w:val="00575476"/>
    <w:rsid w:val="00581F67"/>
    <w:rsid w:val="005837F7"/>
    <w:rsid w:val="0059274B"/>
    <w:rsid w:val="005A4DD7"/>
    <w:rsid w:val="005C265A"/>
    <w:rsid w:val="005E5E91"/>
    <w:rsid w:val="005F1D5D"/>
    <w:rsid w:val="006437F0"/>
    <w:rsid w:val="006440D7"/>
    <w:rsid w:val="00661625"/>
    <w:rsid w:val="006816BD"/>
    <w:rsid w:val="00681742"/>
    <w:rsid w:val="00691C0F"/>
    <w:rsid w:val="00695222"/>
    <w:rsid w:val="006953C5"/>
    <w:rsid w:val="006A74B9"/>
    <w:rsid w:val="006D57DE"/>
    <w:rsid w:val="006E639C"/>
    <w:rsid w:val="006F1413"/>
    <w:rsid w:val="00730C83"/>
    <w:rsid w:val="007317A7"/>
    <w:rsid w:val="007557B2"/>
    <w:rsid w:val="00790857"/>
    <w:rsid w:val="007B41D5"/>
    <w:rsid w:val="007C1850"/>
    <w:rsid w:val="007C272F"/>
    <w:rsid w:val="007E7F03"/>
    <w:rsid w:val="008030FC"/>
    <w:rsid w:val="008075E0"/>
    <w:rsid w:val="00832BF1"/>
    <w:rsid w:val="00853A0D"/>
    <w:rsid w:val="0089319D"/>
    <w:rsid w:val="008A223B"/>
    <w:rsid w:val="008C037E"/>
    <w:rsid w:val="008C4AA2"/>
    <w:rsid w:val="008C5354"/>
    <w:rsid w:val="008D5CDB"/>
    <w:rsid w:val="008F1BCC"/>
    <w:rsid w:val="009226C8"/>
    <w:rsid w:val="009321A4"/>
    <w:rsid w:val="00950377"/>
    <w:rsid w:val="009600F9"/>
    <w:rsid w:val="009F1267"/>
    <w:rsid w:val="00A35986"/>
    <w:rsid w:val="00A47429"/>
    <w:rsid w:val="00A62AF9"/>
    <w:rsid w:val="00A94EFD"/>
    <w:rsid w:val="00AA7910"/>
    <w:rsid w:val="00AB630D"/>
    <w:rsid w:val="00AC6AEC"/>
    <w:rsid w:val="00AD451D"/>
    <w:rsid w:val="00B175A3"/>
    <w:rsid w:val="00B475EB"/>
    <w:rsid w:val="00B552CC"/>
    <w:rsid w:val="00B60EED"/>
    <w:rsid w:val="00BA06AC"/>
    <w:rsid w:val="00BC077E"/>
    <w:rsid w:val="00BC3BB0"/>
    <w:rsid w:val="00BD1961"/>
    <w:rsid w:val="00BE3771"/>
    <w:rsid w:val="00C16EF7"/>
    <w:rsid w:val="00C50DDA"/>
    <w:rsid w:val="00C90369"/>
    <w:rsid w:val="00CB2F60"/>
    <w:rsid w:val="00CD296F"/>
    <w:rsid w:val="00CF2D23"/>
    <w:rsid w:val="00D17D1E"/>
    <w:rsid w:val="00D23C43"/>
    <w:rsid w:val="00D254CC"/>
    <w:rsid w:val="00D4402E"/>
    <w:rsid w:val="00D66370"/>
    <w:rsid w:val="00D82607"/>
    <w:rsid w:val="00D82BF6"/>
    <w:rsid w:val="00D92172"/>
    <w:rsid w:val="00D921E0"/>
    <w:rsid w:val="00DB4B56"/>
    <w:rsid w:val="00DC28EB"/>
    <w:rsid w:val="00DD36A9"/>
    <w:rsid w:val="00E1375F"/>
    <w:rsid w:val="00E25953"/>
    <w:rsid w:val="00E95511"/>
    <w:rsid w:val="00EA2C95"/>
    <w:rsid w:val="00EB58A3"/>
    <w:rsid w:val="00EE213C"/>
    <w:rsid w:val="00F0619A"/>
    <w:rsid w:val="00F12EF8"/>
    <w:rsid w:val="00F13493"/>
    <w:rsid w:val="00F428E7"/>
    <w:rsid w:val="00F53185"/>
    <w:rsid w:val="00F63663"/>
    <w:rsid w:val="00F6635F"/>
    <w:rsid w:val="00F843D7"/>
    <w:rsid w:val="00F9465F"/>
    <w:rsid w:val="00FC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D48123-A056-473E-8607-EDFBE22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9A"/>
    <w:rPr>
      <w:sz w:val="24"/>
      <w:szCs w:val="24"/>
    </w:rPr>
  </w:style>
  <w:style w:type="paragraph" w:styleId="1">
    <w:name w:val="heading 1"/>
    <w:basedOn w:val="a"/>
    <w:next w:val="a"/>
    <w:link w:val="10"/>
    <w:uiPriority w:val="99"/>
    <w:qFormat/>
    <w:rsid w:val="002A23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DD36A9"/>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A239A"/>
    <w:pPr>
      <w:outlineLvl w:val="2"/>
    </w:pPr>
    <w:rPr>
      <w:b/>
      <w:bCs/>
      <w:color w:val="505050"/>
      <w:sz w:val="34"/>
      <w:szCs w:val="34"/>
    </w:rPr>
  </w:style>
  <w:style w:type="paragraph" w:styleId="5">
    <w:name w:val="heading 5"/>
    <w:basedOn w:val="a"/>
    <w:link w:val="50"/>
    <w:uiPriority w:val="99"/>
    <w:qFormat/>
    <w:rsid w:val="002A239A"/>
    <w:pPr>
      <w:spacing w:before="150" w:after="150"/>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239A"/>
    <w:rPr>
      <w:rFonts w:ascii="Arial" w:hAnsi="Arial" w:cs="Arial"/>
      <w:b/>
      <w:bCs/>
      <w:kern w:val="32"/>
      <w:sz w:val="32"/>
      <w:szCs w:val="32"/>
    </w:rPr>
  </w:style>
  <w:style w:type="character" w:customStyle="1" w:styleId="20">
    <w:name w:val="Заголовок 2 Знак"/>
    <w:link w:val="2"/>
    <w:uiPriority w:val="99"/>
    <w:semiHidden/>
    <w:locked/>
    <w:rsid w:val="00C50DDA"/>
    <w:rPr>
      <w:rFonts w:ascii="Cambria" w:hAnsi="Cambria" w:cs="Times New Roman"/>
      <w:b/>
      <w:bCs/>
      <w:i/>
      <w:iCs/>
      <w:sz w:val="28"/>
      <w:szCs w:val="28"/>
    </w:rPr>
  </w:style>
  <w:style w:type="character" w:customStyle="1" w:styleId="30">
    <w:name w:val="Заголовок 3 Знак"/>
    <w:link w:val="3"/>
    <w:uiPriority w:val="99"/>
    <w:semiHidden/>
    <w:locked/>
    <w:rsid w:val="002A239A"/>
    <w:rPr>
      <w:rFonts w:cs="Times New Roman"/>
      <w:b/>
      <w:bCs/>
      <w:color w:val="505050"/>
      <w:sz w:val="34"/>
      <w:szCs w:val="34"/>
    </w:rPr>
  </w:style>
  <w:style w:type="character" w:customStyle="1" w:styleId="50">
    <w:name w:val="Заголовок 5 Знак"/>
    <w:link w:val="5"/>
    <w:uiPriority w:val="99"/>
    <w:locked/>
    <w:rsid w:val="002A239A"/>
    <w:rPr>
      <w:rFonts w:cs="Times New Roman"/>
      <w:b/>
      <w:bCs/>
      <w:sz w:val="32"/>
      <w:szCs w:val="32"/>
    </w:rPr>
  </w:style>
  <w:style w:type="character" w:styleId="a3">
    <w:name w:val="Strong"/>
    <w:uiPriority w:val="99"/>
    <w:qFormat/>
    <w:rsid w:val="005E5E91"/>
    <w:rPr>
      <w:rFonts w:cs="Times New Roman"/>
      <w:b/>
      <w:bCs/>
      <w:color w:val="000000"/>
      <w:sz w:val="28"/>
      <w:szCs w:val="28"/>
    </w:rPr>
  </w:style>
  <w:style w:type="paragraph" w:styleId="a4">
    <w:name w:val="footnote text"/>
    <w:basedOn w:val="a"/>
    <w:link w:val="a5"/>
    <w:uiPriority w:val="99"/>
    <w:semiHidden/>
    <w:rsid w:val="002A239A"/>
    <w:rPr>
      <w:sz w:val="20"/>
      <w:szCs w:val="20"/>
    </w:rPr>
  </w:style>
  <w:style w:type="character" w:customStyle="1" w:styleId="a5">
    <w:name w:val="Текст сноски Знак"/>
    <w:link w:val="a4"/>
    <w:uiPriority w:val="99"/>
    <w:semiHidden/>
    <w:locked/>
    <w:rsid w:val="002A239A"/>
    <w:rPr>
      <w:rFonts w:cs="Times New Roman"/>
    </w:rPr>
  </w:style>
  <w:style w:type="paragraph" w:styleId="21">
    <w:name w:val="Body Text Indent 2"/>
    <w:basedOn w:val="a"/>
    <w:link w:val="22"/>
    <w:uiPriority w:val="99"/>
    <w:semiHidden/>
    <w:rsid w:val="002A239A"/>
    <w:pPr>
      <w:spacing w:line="360" w:lineRule="auto"/>
      <w:ind w:firstLine="709"/>
      <w:jc w:val="both"/>
    </w:pPr>
    <w:rPr>
      <w:sz w:val="28"/>
      <w:szCs w:val="28"/>
    </w:rPr>
  </w:style>
  <w:style w:type="character" w:customStyle="1" w:styleId="22">
    <w:name w:val="Основной текст с отступом 2 Знак"/>
    <w:link w:val="21"/>
    <w:uiPriority w:val="99"/>
    <w:semiHidden/>
    <w:locked/>
    <w:rsid w:val="002A239A"/>
    <w:rPr>
      <w:rFonts w:cs="Times New Roman"/>
      <w:sz w:val="28"/>
      <w:szCs w:val="28"/>
    </w:rPr>
  </w:style>
  <w:style w:type="character" w:styleId="a6">
    <w:name w:val="footnote reference"/>
    <w:uiPriority w:val="99"/>
    <w:semiHidden/>
    <w:rsid w:val="002A239A"/>
    <w:rPr>
      <w:rFonts w:cs="Times New Roman"/>
      <w:vertAlign w:val="superscript"/>
    </w:rPr>
  </w:style>
  <w:style w:type="paragraph" w:styleId="a7">
    <w:name w:val="Normal (Web)"/>
    <w:basedOn w:val="a"/>
    <w:uiPriority w:val="99"/>
    <w:rsid w:val="002A239A"/>
    <w:pPr>
      <w:spacing w:after="168"/>
    </w:pPr>
  </w:style>
  <w:style w:type="character" w:customStyle="1" w:styleId="a8">
    <w:name w:val="выделение"/>
    <w:uiPriority w:val="99"/>
    <w:rsid w:val="002A239A"/>
    <w:rPr>
      <w:rFonts w:cs="Times New Roman"/>
      <w:b/>
      <w:bCs/>
      <w:color w:val="910025"/>
    </w:rPr>
  </w:style>
  <w:style w:type="character" w:customStyle="1" w:styleId="-">
    <w:name w:val="опред-е"/>
    <w:uiPriority w:val="99"/>
    <w:rsid w:val="002A239A"/>
    <w:rPr>
      <w:rFonts w:cs="Times New Roman"/>
      <w:b/>
      <w:bCs/>
    </w:rPr>
  </w:style>
  <w:style w:type="paragraph" w:styleId="a9">
    <w:name w:val="Balloon Text"/>
    <w:basedOn w:val="a"/>
    <w:link w:val="aa"/>
    <w:uiPriority w:val="99"/>
    <w:semiHidden/>
    <w:rsid w:val="002A239A"/>
    <w:rPr>
      <w:rFonts w:ascii="Tahoma" w:hAnsi="Tahoma" w:cs="Tahoma"/>
      <w:sz w:val="16"/>
      <w:szCs w:val="16"/>
    </w:rPr>
  </w:style>
  <w:style w:type="character" w:customStyle="1" w:styleId="aa">
    <w:name w:val="Текст выноски Знак"/>
    <w:link w:val="a9"/>
    <w:uiPriority w:val="99"/>
    <w:semiHidden/>
    <w:locked/>
    <w:rsid w:val="002A239A"/>
    <w:rPr>
      <w:rFonts w:ascii="Tahoma" w:hAnsi="Tahoma" w:cs="Tahoma"/>
      <w:sz w:val="16"/>
      <w:szCs w:val="16"/>
    </w:rPr>
  </w:style>
  <w:style w:type="character" w:customStyle="1" w:styleId="HTMLPreformattedChar">
    <w:name w:val="HTML Preformatted Char"/>
    <w:uiPriority w:val="99"/>
    <w:semiHidden/>
    <w:locked/>
    <w:rsid w:val="002A239A"/>
    <w:rPr>
      <w:rFonts w:ascii="Courier New" w:hAnsi="Courier New"/>
    </w:rPr>
  </w:style>
  <w:style w:type="paragraph" w:styleId="HTML">
    <w:name w:val="HTML Preformatted"/>
    <w:basedOn w:val="a"/>
    <w:link w:val="HTML0"/>
    <w:uiPriority w:val="99"/>
    <w:semiHidden/>
    <w:rsid w:val="002A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C50DDA"/>
    <w:rPr>
      <w:rFonts w:ascii="Courier New" w:hAnsi="Courier New" w:cs="Courier New"/>
      <w:sz w:val="20"/>
      <w:szCs w:val="20"/>
    </w:rPr>
  </w:style>
  <w:style w:type="character" w:styleId="ab">
    <w:name w:val="Hyperlink"/>
    <w:uiPriority w:val="99"/>
    <w:semiHidden/>
    <w:rsid w:val="000A5239"/>
    <w:rPr>
      <w:rFonts w:cs="Times New Roman"/>
      <w:color w:val="195383"/>
      <w:u w:val="single"/>
    </w:rPr>
  </w:style>
  <w:style w:type="character" w:customStyle="1" w:styleId="loadfile1">
    <w:name w:val="loadfile1"/>
    <w:uiPriority w:val="99"/>
    <w:rsid w:val="000A5239"/>
    <w:rPr>
      <w:rFonts w:cs="Times New Roman"/>
    </w:rPr>
  </w:style>
  <w:style w:type="character" w:customStyle="1" w:styleId="desc2">
    <w:name w:val="desc2"/>
    <w:uiPriority w:val="99"/>
    <w:rsid w:val="000A5239"/>
    <w:rPr>
      <w:rFonts w:cs="Times New Roman"/>
    </w:rPr>
  </w:style>
  <w:style w:type="character" w:customStyle="1" w:styleId="apple-style-span">
    <w:name w:val="apple-style-span"/>
    <w:uiPriority w:val="99"/>
    <w:rsid w:val="00317438"/>
    <w:rPr>
      <w:rFonts w:cs="Times New Roman"/>
    </w:rPr>
  </w:style>
  <w:style w:type="character" w:customStyle="1" w:styleId="apple-converted-space">
    <w:name w:val="apple-converted-space"/>
    <w:uiPriority w:val="99"/>
    <w:rsid w:val="00317438"/>
    <w:rPr>
      <w:rFonts w:cs="Times New Roman"/>
    </w:rPr>
  </w:style>
  <w:style w:type="paragraph" w:styleId="ac">
    <w:name w:val="Body Text"/>
    <w:basedOn w:val="a"/>
    <w:link w:val="ad"/>
    <w:uiPriority w:val="99"/>
    <w:rsid w:val="008075E0"/>
    <w:pPr>
      <w:spacing w:after="120"/>
    </w:pPr>
  </w:style>
  <w:style w:type="character" w:customStyle="1" w:styleId="ad">
    <w:name w:val="Основной текст Знак"/>
    <w:link w:val="ac"/>
    <w:uiPriority w:val="99"/>
    <w:semiHidden/>
    <w:locked/>
    <w:rsid w:val="00B60EED"/>
    <w:rPr>
      <w:rFonts w:cs="Times New Roman"/>
      <w:sz w:val="24"/>
      <w:szCs w:val="24"/>
    </w:rPr>
  </w:style>
  <w:style w:type="paragraph" w:styleId="23">
    <w:name w:val="Body Text 2"/>
    <w:basedOn w:val="a"/>
    <w:link w:val="24"/>
    <w:uiPriority w:val="99"/>
    <w:rsid w:val="008075E0"/>
    <w:pPr>
      <w:spacing w:after="120" w:line="480" w:lineRule="auto"/>
    </w:pPr>
  </w:style>
  <w:style w:type="character" w:customStyle="1" w:styleId="24">
    <w:name w:val="Основной текст 2 Знак"/>
    <w:link w:val="23"/>
    <w:uiPriority w:val="99"/>
    <w:semiHidden/>
    <w:locked/>
    <w:rsid w:val="00B60EED"/>
    <w:rPr>
      <w:rFonts w:cs="Times New Roman"/>
      <w:sz w:val="24"/>
      <w:szCs w:val="24"/>
    </w:rPr>
  </w:style>
  <w:style w:type="paragraph" w:styleId="31">
    <w:name w:val="Body Text Indent 3"/>
    <w:basedOn w:val="a"/>
    <w:link w:val="32"/>
    <w:uiPriority w:val="99"/>
    <w:rsid w:val="008075E0"/>
    <w:pPr>
      <w:spacing w:after="120"/>
      <w:ind w:left="283"/>
    </w:pPr>
    <w:rPr>
      <w:sz w:val="16"/>
      <w:szCs w:val="16"/>
    </w:rPr>
  </w:style>
  <w:style w:type="character" w:customStyle="1" w:styleId="32">
    <w:name w:val="Основной текст с отступом 3 Знак"/>
    <w:link w:val="31"/>
    <w:uiPriority w:val="99"/>
    <w:semiHidden/>
    <w:locked/>
    <w:rsid w:val="00B60EED"/>
    <w:rPr>
      <w:rFonts w:cs="Times New Roman"/>
      <w:sz w:val="16"/>
      <w:szCs w:val="16"/>
    </w:rPr>
  </w:style>
  <w:style w:type="paragraph" w:styleId="11">
    <w:name w:val="toc 1"/>
    <w:basedOn w:val="a"/>
    <w:next w:val="a"/>
    <w:autoRedefine/>
    <w:uiPriority w:val="99"/>
    <w:semiHidden/>
    <w:locked/>
    <w:rsid w:val="008075E0"/>
  </w:style>
  <w:style w:type="paragraph" w:styleId="25">
    <w:name w:val="toc 2"/>
    <w:basedOn w:val="a"/>
    <w:next w:val="a"/>
    <w:autoRedefine/>
    <w:uiPriority w:val="99"/>
    <w:semiHidden/>
    <w:locked/>
    <w:rsid w:val="008075E0"/>
    <w:pPr>
      <w:tabs>
        <w:tab w:val="right" w:leader="dot" w:pos="9345"/>
      </w:tabs>
      <w:spacing w:line="360" w:lineRule="auto"/>
    </w:pPr>
  </w:style>
  <w:style w:type="paragraph" w:styleId="33">
    <w:name w:val="toc 3"/>
    <w:basedOn w:val="a"/>
    <w:next w:val="a"/>
    <w:autoRedefine/>
    <w:uiPriority w:val="99"/>
    <w:semiHidden/>
    <w:locked/>
    <w:rsid w:val="008075E0"/>
    <w:pPr>
      <w:ind w:left="480"/>
    </w:pPr>
  </w:style>
  <w:style w:type="paragraph" w:styleId="ae">
    <w:name w:val="header"/>
    <w:basedOn w:val="a"/>
    <w:link w:val="af"/>
    <w:uiPriority w:val="99"/>
    <w:rsid w:val="00212407"/>
    <w:pPr>
      <w:tabs>
        <w:tab w:val="center" w:pos="4677"/>
        <w:tab w:val="right" w:pos="9355"/>
      </w:tabs>
    </w:pPr>
  </w:style>
  <w:style w:type="character" w:customStyle="1" w:styleId="af">
    <w:name w:val="Верхний колонтитул Знак"/>
    <w:link w:val="ae"/>
    <w:uiPriority w:val="99"/>
    <w:semiHidden/>
    <w:locked/>
    <w:rsid w:val="003350E1"/>
    <w:rPr>
      <w:rFonts w:cs="Times New Roman"/>
      <w:sz w:val="24"/>
      <w:szCs w:val="24"/>
    </w:rPr>
  </w:style>
  <w:style w:type="character" w:styleId="af0">
    <w:name w:val="page number"/>
    <w:uiPriority w:val="99"/>
    <w:rsid w:val="00212407"/>
    <w:rPr>
      <w:rFonts w:cs="Times New Roman"/>
    </w:rPr>
  </w:style>
  <w:style w:type="paragraph" w:styleId="af1">
    <w:name w:val="Body Text Indent"/>
    <w:basedOn w:val="a"/>
    <w:link w:val="af2"/>
    <w:uiPriority w:val="99"/>
    <w:rsid w:val="00D82607"/>
    <w:pPr>
      <w:spacing w:after="120"/>
      <w:ind w:left="283"/>
    </w:pPr>
  </w:style>
  <w:style w:type="character" w:customStyle="1" w:styleId="af2">
    <w:name w:val="Основной текст с отступом Знак"/>
    <w:link w:val="af1"/>
    <w:uiPriority w:val="99"/>
    <w:semiHidden/>
    <w:locked/>
    <w:rsid w:val="00520A66"/>
    <w:rPr>
      <w:rFonts w:cs="Times New Roman"/>
      <w:sz w:val="24"/>
      <w:szCs w:val="24"/>
    </w:rPr>
  </w:style>
  <w:style w:type="paragraph" w:styleId="af3">
    <w:name w:val="footer"/>
    <w:basedOn w:val="a"/>
    <w:link w:val="af4"/>
    <w:uiPriority w:val="99"/>
    <w:rsid w:val="00D921E0"/>
    <w:pPr>
      <w:tabs>
        <w:tab w:val="center" w:pos="4677"/>
        <w:tab w:val="right" w:pos="9355"/>
      </w:tabs>
    </w:pPr>
  </w:style>
  <w:style w:type="character" w:customStyle="1" w:styleId="af4">
    <w:name w:val="Нижний колонтитул Знак"/>
    <w:link w:val="af3"/>
    <w:uiPriority w:val="99"/>
    <w:semiHidden/>
    <w:locked/>
    <w:rsid w:val="000C00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547002">
      <w:marLeft w:val="0"/>
      <w:marRight w:val="0"/>
      <w:marTop w:val="0"/>
      <w:marBottom w:val="0"/>
      <w:divBdr>
        <w:top w:val="none" w:sz="0" w:space="0" w:color="auto"/>
        <w:left w:val="none" w:sz="0" w:space="0" w:color="auto"/>
        <w:bottom w:val="none" w:sz="0" w:space="0" w:color="auto"/>
        <w:right w:val="none" w:sz="0" w:space="0" w:color="auto"/>
      </w:divBdr>
      <w:divsChild>
        <w:div w:id="2040546993">
          <w:marLeft w:val="720"/>
          <w:marRight w:val="720"/>
          <w:marTop w:val="100"/>
          <w:marBottom w:val="100"/>
          <w:divBdr>
            <w:top w:val="none" w:sz="0" w:space="0" w:color="auto"/>
            <w:left w:val="none" w:sz="0" w:space="0" w:color="auto"/>
            <w:bottom w:val="none" w:sz="0" w:space="0" w:color="auto"/>
            <w:right w:val="none" w:sz="0" w:space="0" w:color="auto"/>
          </w:divBdr>
        </w:div>
      </w:divsChild>
    </w:div>
    <w:div w:id="2040547021">
      <w:marLeft w:val="0"/>
      <w:marRight w:val="0"/>
      <w:marTop w:val="0"/>
      <w:marBottom w:val="0"/>
      <w:divBdr>
        <w:top w:val="none" w:sz="0" w:space="0" w:color="auto"/>
        <w:left w:val="none" w:sz="0" w:space="0" w:color="auto"/>
        <w:bottom w:val="none" w:sz="0" w:space="0" w:color="auto"/>
        <w:right w:val="none" w:sz="0" w:space="0" w:color="auto"/>
      </w:divBdr>
      <w:divsChild>
        <w:div w:id="2040547070">
          <w:marLeft w:val="285"/>
          <w:marRight w:val="0"/>
          <w:marTop w:val="0"/>
          <w:marBottom w:val="0"/>
          <w:divBdr>
            <w:top w:val="none" w:sz="0" w:space="0" w:color="auto"/>
            <w:left w:val="none" w:sz="0" w:space="0" w:color="auto"/>
            <w:bottom w:val="none" w:sz="0" w:space="0" w:color="auto"/>
            <w:right w:val="none" w:sz="0" w:space="0" w:color="auto"/>
          </w:divBdr>
          <w:divsChild>
            <w:div w:id="2040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7025">
      <w:marLeft w:val="0"/>
      <w:marRight w:val="0"/>
      <w:marTop w:val="0"/>
      <w:marBottom w:val="0"/>
      <w:divBdr>
        <w:top w:val="none" w:sz="0" w:space="0" w:color="auto"/>
        <w:left w:val="none" w:sz="0" w:space="0" w:color="auto"/>
        <w:bottom w:val="none" w:sz="0" w:space="0" w:color="auto"/>
        <w:right w:val="none" w:sz="0" w:space="0" w:color="auto"/>
      </w:divBdr>
    </w:div>
    <w:div w:id="2040547035">
      <w:marLeft w:val="0"/>
      <w:marRight w:val="0"/>
      <w:marTop w:val="0"/>
      <w:marBottom w:val="0"/>
      <w:divBdr>
        <w:top w:val="none" w:sz="0" w:space="0" w:color="auto"/>
        <w:left w:val="none" w:sz="0" w:space="0" w:color="auto"/>
        <w:bottom w:val="none" w:sz="0" w:space="0" w:color="auto"/>
        <w:right w:val="none" w:sz="0" w:space="0" w:color="auto"/>
      </w:divBdr>
      <w:divsChild>
        <w:div w:id="2040547080">
          <w:marLeft w:val="0"/>
          <w:marRight w:val="0"/>
          <w:marTop w:val="0"/>
          <w:marBottom w:val="0"/>
          <w:divBdr>
            <w:top w:val="none" w:sz="0" w:space="0" w:color="auto"/>
            <w:left w:val="none" w:sz="0" w:space="0" w:color="auto"/>
            <w:bottom w:val="none" w:sz="0" w:space="0" w:color="auto"/>
            <w:right w:val="none" w:sz="0" w:space="0" w:color="auto"/>
          </w:divBdr>
        </w:div>
      </w:divsChild>
    </w:div>
    <w:div w:id="2040547040">
      <w:marLeft w:val="0"/>
      <w:marRight w:val="0"/>
      <w:marTop w:val="0"/>
      <w:marBottom w:val="0"/>
      <w:divBdr>
        <w:top w:val="none" w:sz="0" w:space="0" w:color="auto"/>
        <w:left w:val="none" w:sz="0" w:space="0" w:color="auto"/>
        <w:bottom w:val="none" w:sz="0" w:space="0" w:color="auto"/>
        <w:right w:val="none" w:sz="0" w:space="0" w:color="auto"/>
      </w:divBdr>
    </w:div>
    <w:div w:id="2040547047">
      <w:marLeft w:val="0"/>
      <w:marRight w:val="0"/>
      <w:marTop w:val="0"/>
      <w:marBottom w:val="0"/>
      <w:divBdr>
        <w:top w:val="none" w:sz="0" w:space="0" w:color="auto"/>
        <w:left w:val="none" w:sz="0" w:space="0" w:color="auto"/>
        <w:bottom w:val="none" w:sz="0" w:space="0" w:color="auto"/>
        <w:right w:val="none" w:sz="0" w:space="0" w:color="auto"/>
      </w:divBdr>
      <w:divsChild>
        <w:div w:id="2040547158">
          <w:marLeft w:val="0"/>
          <w:marRight w:val="0"/>
          <w:marTop w:val="0"/>
          <w:marBottom w:val="0"/>
          <w:divBdr>
            <w:top w:val="none" w:sz="0" w:space="0" w:color="auto"/>
            <w:left w:val="none" w:sz="0" w:space="0" w:color="auto"/>
            <w:bottom w:val="none" w:sz="0" w:space="0" w:color="auto"/>
            <w:right w:val="none" w:sz="0" w:space="0" w:color="auto"/>
          </w:divBdr>
          <w:divsChild>
            <w:div w:id="2040547173">
              <w:marLeft w:val="0"/>
              <w:marRight w:val="0"/>
              <w:marTop w:val="0"/>
              <w:marBottom w:val="0"/>
              <w:divBdr>
                <w:top w:val="none" w:sz="0" w:space="0" w:color="auto"/>
                <w:left w:val="none" w:sz="0" w:space="0" w:color="auto"/>
                <w:bottom w:val="none" w:sz="0" w:space="0" w:color="auto"/>
                <w:right w:val="none" w:sz="0" w:space="0" w:color="auto"/>
              </w:divBdr>
              <w:divsChild>
                <w:div w:id="2040547050">
                  <w:marLeft w:val="0"/>
                  <w:marRight w:val="0"/>
                  <w:marTop w:val="240"/>
                  <w:marBottom w:val="96"/>
                  <w:divBdr>
                    <w:top w:val="none" w:sz="0" w:space="0" w:color="auto"/>
                    <w:left w:val="none" w:sz="0" w:space="0" w:color="auto"/>
                    <w:bottom w:val="none" w:sz="0" w:space="0" w:color="auto"/>
                    <w:right w:val="none" w:sz="0" w:space="0" w:color="auto"/>
                  </w:divBdr>
                  <w:divsChild>
                    <w:div w:id="20405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7087">
      <w:marLeft w:val="0"/>
      <w:marRight w:val="0"/>
      <w:marTop w:val="0"/>
      <w:marBottom w:val="0"/>
      <w:divBdr>
        <w:top w:val="none" w:sz="0" w:space="0" w:color="auto"/>
        <w:left w:val="none" w:sz="0" w:space="0" w:color="auto"/>
        <w:bottom w:val="none" w:sz="0" w:space="0" w:color="auto"/>
        <w:right w:val="none" w:sz="0" w:space="0" w:color="auto"/>
      </w:divBdr>
      <w:divsChild>
        <w:div w:id="2040546986">
          <w:marLeft w:val="0"/>
          <w:marRight w:val="0"/>
          <w:marTop w:val="0"/>
          <w:marBottom w:val="0"/>
          <w:divBdr>
            <w:top w:val="none" w:sz="0" w:space="0" w:color="auto"/>
            <w:left w:val="none" w:sz="0" w:space="0" w:color="auto"/>
            <w:bottom w:val="none" w:sz="0" w:space="0" w:color="auto"/>
            <w:right w:val="none" w:sz="0" w:space="0" w:color="auto"/>
          </w:divBdr>
          <w:divsChild>
            <w:div w:id="2040546996">
              <w:marLeft w:val="0"/>
              <w:marRight w:val="0"/>
              <w:marTop w:val="0"/>
              <w:marBottom w:val="0"/>
              <w:divBdr>
                <w:top w:val="none" w:sz="0" w:space="0" w:color="auto"/>
                <w:left w:val="none" w:sz="0" w:space="0" w:color="auto"/>
                <w:bottom w:val="none" w:sz="0" w:space="0" w:color="auto"/>
                <w:right w:val="none" w:sz="0" w:space="0" w:color="auto"/>
              </w:divBdr>
            </w:div>
            <w:div w:id="2040547001">
              <w:marLeft w:val="0"/>
              <w:marRight w:val="0"/>
              <w:marTop w:val="0"/>
              <w:marBottom w:val="0"/>
              <w:divBdr>
                <w:top w:val="none" w:sz="0" w:space="0" w:color="auto"/>
                <w:left w:val="none" w:sz="0" w:space="0" w:color="auto"/>
                <w:bottom w:val="none" w:sz="0" w:space="0" w:color="auto"/>
                <w:right w:val="none" w:sz="0" w:space="0" w:color="auto"/>
              </w:divBdr>
            </w:div>
            <w:div w:id="2040547014">
              <w:marLeft w:val="0"/>
              <w:marRight w:val="0"/>
              <w:marTop w:val="0"/>
              <w:marBottom w:val="0"/>
              <w:divBdr>
                <w:top w:val="none" w:sz="0" w:space="0" w:color="auto"/>
                <w:left w:val="none" w:sz="0" w:space="0" w:color="auto"/>
                <w:bottom w:val="none" w:sz="0" w:space="0" w:color="auto"/>
                <w:right w:val="none" w:sz="0" w:space="0" w:color="auto"/>
              </w:divBdr>
            </w:div>
            <w:div w:id="2040547045">
              <w:marLeft w:val="0"/>
              <w:marRight w:val="0"/>
              <w:marTop w:val="0"/>
              <w:marBottom w:val="0"/>
              <w:divBdr>
                <w:top w:val="none" w:sz="0" w:space="0" w:color="auto"/>
                <w:left w:val="none" w:sz="0" w:space="0" w:color="auto"/>
                <w:bottom w:val="none" w:sz="0" w:space="0" w:color="auto"/>
                <w:right w:val="none" w:sz="0" w:space="0" w:color="auto"/>
              </w:divBdr>
            </w:div>
            <w:div w:id="2040547054">
              <w:marLeft w:val="0"/>
              <w:marRight w:val="0"/>
              <w:marTop w:val="0"/>
              <w:marBottom w:val="0"/>
              <w:divBdr>
                <w:top w:val="none" w:sz="0" w:space="0" w:color="auto"/>
                <w:left w:val="none" w:sz="0" w:space="0" w:color="auto"/>
                <w:bottom w:val="none" w:sz="0" w:space="0" w:color="auto"/>
                <w:right w:val="none" w:sz="0" w:space="0" w:color="auto"/>
              </w:divBdr>
            </w:div>
            <w:div w:id="2040547069">
              <w:marLeft w:val="0"/>
              <w:marRight w:val="0"/>
              <w:marTop w:val="0"/>
              <w:marBottom w:val="0"/>
              <w:divBdr>
                <w:top w:val="none" w:sz="0" w:space="0" w:color="auto"/>
                <w:left w:val="none" w:sz="0" w:space="0" w:color="auto"/>
                <w:bottom w:val="none" w:sz="0" w:space="0" w:color="auto"/>
                <w:right w:val="none" w:sz="0" w:space="0" w:color="auto"/>
              </w:divBdr>
            </w:div>
            <w:div w:id="2040547075">
              <w:marLeft w:val="0"/>
              <w:marRight w:val="0"/>
              <w:marTop w:val="0"/>
              <w:marBottom w:val="0"/>
              <w:divBdr>
                <w:top w:val="none" w:sz="0" w:space="0" w:color="auto"/>
                <w:left w:val="none" w:sz="0" w:space="0" w:color="auto"/>
                <w:bottom w:val="none" w:sz="0" w:space="0" w:color="auto"/>
                <w:right w:val="none" w:sz="0" w:space="0" w:color="auto"/>
              </w:divBdr>
            </w:div>
            <w:div w:id="2040547106">
              <w:marLeft w:val="0"/>
              <w:marRight w:val="0"/>
              <w:marTop w:val="0"/>
              <w:marBottom w:val="0"/>
              <w:divBdr>
                <w:top w:val="none" w:sz="0" w:space="0" w:color="auto"/>
                <w:left w:val="none" w:sz="0" w:space="0" w:color="auto"/>
                <w:bottom w:val="none" w:sz="0" w:space="0" w:color="auto"/>
                <w:right w:val="none" w:sz="0" w:space="0" w:color="auto"/>
              </w:divBdr>
            </w:div>
            <w:div w:id="2040547112">
              <w:marLeft w:val="0"/>
              <w:marRight w:val="0"/>
              <w:marTop w:val="0"/>
              <w:marBottom w:val="0"/>
              <w:divBdr>
                <w:top w:val="none" w:sz="0" w:space="0" w:color="auto"/>
                <w:left w:val="none" w:sz="0" w:space="0" w:color="auto"/>
                <w:bottom w:val="none" w:sz="0" w:space="0" w:color="auto"/>
                <w:right w:val="none" w:sz="0" w:space="0" w:color="auto"/>
              </w:divBdr>
            </w:div>
            <w:div w:id="2040547123">
              <w:marLeft w:val="0"/>
              <w:marRight w:val="0"/>
              <w:marTop w:val="0"/>
              <w:marBottom w:val="0"/>
              <w:divBdr>
                <w:top w:val="none" w:sz="0" w:space="0" w:color="auto"/>
                <w:left w:val="none" w:sz="0" w:space="0" w:color="auto"/>
                <w:bottom w:val="none" w:sz="0" w:space="0" w:color="auto"/>
                <w:right w:val="none" w:sz="0" w:space="0" w:color="auto"/>
              </w:divBdr>
            </w:div>
            <w:div w:id="2040547132">
              <w:marLeft w:val="0"/>
              <w:marRight w:val="0"/>
              <w:marTop w:val="0"/>
              <w:marBottom w:val="0"/>
              <w:divBdr>
                <w:top w:val="none" w:sz="0" w:space="0" w:color="auto"/>
                <w:left w:val="none" w:sz="0" w:space="0" w:color="auto"/>
                <w:bottom w:val="none" w:sz="0" w:space="0" w:color="auto"/>
                <w:right w:val="none" w:sz="0" w:space="0" w:color="auto"/>
              </w:divBdr>
            </w:div>
            <w:div w:id="2040547147">
              <w:marLeft w:val="0"/>
              <w:marRight w:val="0"/>
              <w:marTop w:val="0"/>
              <w:marBottom w:val="0"/>
              <w:divBdr>
                <w:top w:val="none" w:sz="0" w:space="0" w:color="auto"/>
                <w:left w:val="none" w:sz="0" w:space="0" w:color="auto"/>
                <w:bottom w:val="none" w:sz="0" w:space="0" w:color="auto"/>
                <w:right w:val="none" w:sz="0" w:space="0" w:color="auto"/>
              </w:divBdr>
            </w:div>
            <w:div w:id="2040547154">
              <w:marLeft w:val="0"/>
              <w:marRight w:val="0"/>
              <w:marTop w:val="0"/>
              <w:marBottom w:val="0"/>
              <w:divBdr>
                <w:top w:val="none" w:sz="0" w:space="0" w:color="auto"/>
                <w:left w:val="none" w:sz="0" w:space="0" w:color="auto"/>
                <w:bottom w:val="none" w:sz="0" w:space="0" w:color="auto"/>
                <w:right w:val="none" w:sz="0" w:space="0" w:color="auto"/>
              </w:divBdr>
            </w:div>
            <w:div w:id="2040547162">
              <w:marLeft w:val="0"/>
              <w:marRight w:val="0"/>
              <w:marTop w:val="0"/>
              <w:marBottom w:val="0"/>
              <w:divBdr>
                <w:top w:val="none" w:sz="0" w:space="0" w:color="auto"/>
                <w:left w:val="none" w:sz="0" w:space="0" w:color="auto"/>
                <w:bottom w:val="none" w:sz="0" w:space="0" w:color="auto"/>
                <w:right w:val="none" w:sz="0" w:space="0" w:color="auto"/>
              </w:divBdr>
            </w:div>
            <w:div w:id="2040547166">
              <w:marLeft w:val="0"/>
              <w:marRight w:val="0"/>
              <w:marTop w:val="0"/>
              <w:marBottom w:val="0"/>
              <w:divBdr>
                <w:top w:val="none" w:sz="0" w:space="0" w:color="auto"/>
                <w:left w:val="none" w:sz="0" w:space="0" w:color="auto"/>
                <w:bottom w:val="none" w:sz="0" w:space="0" w:color="auto"/>
                <w:right w:val="none" w:sz="0" w:space="0" w:color="auto"/>
              </w:divBdr>
            </w:div>
            <w:div w:id="2040547170">
              <w:marLeft w:val="0"/>
              <w:marRight w:val="0"/>
              <w:marTop w:val="0"/>
              <w:marBottom w:val="0"/>
              <w:divBdr>
                <w:top w:val="none" w:sz="0" w:space="0" w:color="auto"/>
                <w:left w:val="none" w:sz="0" w:space="0" w:color="auto"/>
                <w:bottom w:val="none" w:sz="0" w:space="0" w:color="auto"/>
                <w:right w:val="none" w:sz="0" w:space="0" w:color="auto"/>
              </w:divBdr>
            </w:div>
            <w:div w:id="2040547172">
              <w:marLeft w:val="0"/>
              <w:marRight w:val="0"/>
              <w:marTop w:val="0"/>
              <w:marBottom w:val="0"/>
              <w:divBdr>
                <w:top w:val="none" w:sz="0" w:space="0" w:color="auto"/>
                <w:left w:val="none" w:sz="0" w:space="0" w:color="auto"/>
                <w:bottom w:val="none" w:sz="0" w:space="0" w:color="auto"/>
                <w:right w:val="none" w:sz="0" w:space="0" w:color="auto"/>
              </w:divBdr>
            </w:div>
            <w:div w:id="2040547180">
              <w:marLeft w:val="0"/>
              <w:marRight w:val="0"/>
              <w:marTop w:val="0"/>
              <w:marBottom w:val="0"/>
              <w:divBdr>
                <w:top w:val="none" w:sz="0" w:space="0" w:color="auto"/>
                <w:left w:val="none" w:sz="0" w:space="0" w:color="auto"/>
                <w:bottom w:val="none" w:sz="0" w:space="0" w:color="auto"/>
                <w:right w:val="none" w:sz="0" w:space="0" w:color="auto"/>
              </w:divBdr>
            </w:div>
            <w:div w:id="2040547196">
              <w:marLeft w:val="0"/>
              <w:marRight w:val="0"/>
              <w:marTop w:val="0"/>
              <w:marBottom w:val="0"/>
              <w:divBdr>
                <w:top w:val="none" w:sz="0" w:space="0" w:color="auto"/>
                <w:left w:val="none" w:sz="0" w:space="0" w:color="auto"/>
                <w:bottom w:val="none" w:sz="0" w:space="0" w:color="auto"/>
                <w:right w:val="none" w:sz="0" w:space="0" w:color="auto"/>
              </w:divBdr>
            </w:div>
            <w:div w:id="2040547198">
              <w:marLeft w:val="0"/>
              <w:marRight w:val="0"/>
              <w:marTop w:val="0"/>
              <w:marBottom w:val="0"/>
              <w:divBdr>
                <w:top w:val="none" w:sz="0" w:space="0" w:color="auto"/>
                <w:left w:val="none" w:sz="0" w:space="0" w:color="auto"/>
                <w:bottom w:val="none" w:sz="0" w:space="0" w:color="auto"/>
                <w:right w:val="none" w:sz="0" w:space="0" w:color="auto"/>
              </w:divBdr>
            </w:div>
            <w:div w:id="2040547227">
              <w:marLeft w:val="0"/>
              <w:marRight w:val="0"/>
              <w:marTop w:val="0"/>
              <w:marBottom w:val="0"/>
              <w:divBdr>
                <w:top w:val="none" w:sz="0" w:space="0" w:color="auto"/>
                <w:left w:val="none" w:sz="0" w:space="0" w:color="auto"/>
                <w:bottom w:val="none" w:sz="0" w:space="0" w:color="auto"/>
                <w:right w:val="none" w:sz="0" w:space="0" w:color="auto"/>
              </w:divBdr>
            </w:div>
            <w:div w:id="2040547243">
              <w:marLeft w:val="0"/>
              <w:marRight w:val="0"/>
              <w:marTop w:val="0"/>
              <w:marBottom w:val="0"/>
              <w:divBdr>
                <w:top w:val="none" w:sz="0" w:space="0" w:color="auto"/>
                <w:left w:val="none" w:sz="0" w:space="0" w:color="auto"/>
                <w:bottom w:val="none" w:sz="0" w:space="0" w:color="auto"/>
                <w:right w:val="none" w:sz="0" w:space="0" w:color="auto"/>
              </w:divBdr>
            </w:div>
            <w:div w:id="2040547245">
              <w:marLeft w:val="0"/>
              <w:marRight w:val="0"/>
              <w:marTop w:val="0"/>
              <w:marBottom w:val="0"/>
              <w:divBdr>
                <w:top w:val="none" w:sz="0" w:space="0" w:color="auto"/>
                <w:left w:val="none" w:sz="0" w:space="0" w:color="auto"/>
                <w:bottom w:val="none" w:sz="0" w:space="0" w:color="auto"/>
                <w:right w:val="none" w:sz="0" w:space="0" w:color="auto"/>
              </w:divBdr>
            </w:div>
          </w:divsChild>
        </w:div>
        <w:div w:id="2040547138">
          <w:marLeft w:val="0"/>
          <w:marRight w:val="0"/>
          <w:marTop w:val="0"/>
          <w:marBottom w:val="0"/>
          <w:divBdr>
            <w:top w:val="none" w:sz="0" w:space="0" w:color="auto"/>
            <w:left w:val="none" w:sz="0" w:space="0" w:color="auto"/>
            <w:bottom w:val="none" w:sz="0" w:space="0" w:color="auto"/>
            <w:right w:val="none" w:sz="0" w:space="0" w:color="auto"/>
          </w:divBdr>
          <w:divsChild>
            <w:div w:id="2040546988">
              <w:marLeft w:val="0"/>
              <w:marRight w:val="0"/>
              <w:marTop w:val="0"/>
              <w:marBottom w:val="0"/>
              <w:divBdr>
                <w:top w:val="none" w:sz="0" w:space="0" w:color="auto"/>
                <w:left w:val="none" w:sz="0" w:space="0" w:color="auto"/>
                <w:bottom w:val="none" w:sz="0" w:space="0" w:color="auto"/>
                <w:right w:val="none" w:sz="0" w:space="0" w:color="auto"/>
              </w:divBdr>
            </w:div>
            <w:div w:id="2040546999">
              <w:marLeft w:val="0"/>
              <w:marRight w:val="0"/>
              <w:marTop w:val="0"/>
              <w:marBottom w:val="0"/>
              <w:divBdr>
                <w:top w:val="none" w:sz="0" w:space="0" w:color="auto"/>
                <w:left w:val="none" w:sz="0" w:space="0" w:color="auto"/>
                <w:bottom w:val="none" w:sz="0" w:space="0" w:color="auto"/>
                <w:right w:val="none" w:sz="0" w:space="0" w:color="auto"/>
              </w:divBdr>
            </w:div>
            <w:div w:id="2040547004">
              <w:marLeft w:val="0"/>
              <w:marRight w:val="0"/>
              <w:marTop w:val="0"/>
              <w:marBottom w:val="0"/>
              <w:divBdr>
                <w:top w:val="none" w:sz="0" w:space="0" w:color="auto"/>
                <w:left w:val="none" w:sz="0" w:space="0" w:color="auto"/>
                <w:bottom w:val="none" w:sz="0" w:space="0" w:color="auto"/>
                <w:right w:val="none" w:sz="0" w:space="0" w:color="auto"/>
              </w:divBdr>
            </w:div>
            <w:div w:id="2040547015">
              <w:marLeft w:val="0"/>
              <w:marRight w:val="0"/>
              <w:marTop w:val="0"/>
              <w:marBottom w:val="0"/>
              <w:divBdr>
                <w:top w:val="none" w:sz="0" w:space="0" w:color="auto"/>
                <w:left w:val="none" w:sz="0" w:space="0" w:color="auto"/>
                <w:bottom w:val="none" w:sz="0" w:space="0" w:color="auto"/>
                <w:right w:val="none" w:sz="0" w:space="0" w:color="auto"/>
              </w:divBdr>
            </w:div>
            <w:div w:id="2040547067">
              <w:marLeft w:val="0"/>
              <w:marRight w:val="0"/>
              <w:marTop w:val="0"/>
              <w:marBottom w:val="0"/>
              <w:divBdr>
                <w:top w:val="none" w:sz="0" w:space="0" w:color="auto"/>
                <w:left w:val="none" w:sz="0" w:space="0" w:color="auto"/>
                <w:bottom w:val="none" w:sz="0" w:space="0" w:color="auto"/>
                <w:right w:val="none" w:sz="0" w:space="0" w:color="auto"/>
              </w:divBdr>
            </w:div>
            <w:div w:id="2040547074">
              <w:marLeft w:val="0"/>
              <w:marRight w:val="0"/>
              <w:marTop w:val="0"/>
              <w:marBottom w:val="0"/>
              <w:divBdr>
                <w:top w:val="none" w:sz="0" w:space="0" w:color="auto"/>
                <w:left w:val="none" w:sz="0" w:space="0" w:color="auto"/>
                <w:bottom w:val="none" w:sz="0" w:space="0" w:color="auto"/>
                <w:right w:val="none" w:sz="0" w:space="0" w:color="auto"/>
              </w:divBdr>
            </w:div>
            <w:div w:id="2040547093">
              <w:marLeft w:val="0"/>
              <w:marRight w:val="0"/>
              <w:marTop w:val="0"/>
              <w:marBottom w:val="0"/>
              <w:divBdr>
                <w:top w:val="none" w:sz="0" w:space="0" w:color="auto"/>
                <w:left w:val="none" w:sz="0" w:space="0" w:color="auto"/>
                <w:bottom w:val="none" w:sz="0" w:space="0" w:color="auto"/>
                <w:right w:val="none" w:sz="0" w:space="0" w:color="auto"/>
              </w:divBdr>
            </w:div>
            <w:div w:id="2040547113">
              <w:marLeft w:val="0"/>
              <w:marRight w:val="0"/>
              <w:marTop w:val="0"/>
              <w:marBottom w:val="0"/>
              <w:divBdr>
                <w:top w:val="none" w:sz="0" w:space="0" w:color="auto"/>
                <w:left w:val="none" w:sz="0" w:space="0" w:color="auto"/>
                <w:bottom w:val="none" w:sz="0" w:space="0" w:color="auto"/>
                <w:right w:val="none" w:sz="0" w:space="0" w:color="auto"/>
              </w:divBdr>
            </w:div>
            <w:div w:id="2040547137">
              <w:marLeft w:val="0"/>
              <w:marRight w:val="0"/>
              <w:marTop w:val="0"/>
              <w:marBottom w:val="0"/>
              <w:divBdr>
                <w:top w:val="none" w:sz="0" w:space="0" w:color="auto"/>
                <w:left w:val="none" w:sz="0" w:space="0" w:color="auto"/>
                <w:bottom w:val="none" w:sz="0" w:space="0" w:color="auto"/>
                <w:right w:val="none" w:sz="0" w:space="0" w:color="auto"/>
              </w:divBdr>
            </w:div>
            <w:div w:id="2040547149">
              <w:marLeft w:val="0"/>
              <w:marRight w:val="0"/>
              <w:marTop w:val="0"/>
              <w:marBottom w:val="0"/>
              <w:divBdr>
                <w:top w:val="none" w:sz="0" w:space="0" w:color="auto"/>
                <w:left w:val="none" w:sz="0" w:space="0" w:color="auto"/>
                <w:bottom w:val="none" w:sz="0" w:space="0" w:color="auto"/>
                <w:right w:val="none" w:sz="0" w:space="0" w:color="auto"/>
              </w:divBdr>
            </w:div>
            <w:div w:id="2040547163">
              <w:marLeft w:val="0"/>
              <w:marRight w:val="0"/>
              <w:marTop w:val="0"/>
              <w:marBottom w:val="0"/>
              <w:divBdr>
                <w:top w:val="none" w:sz="0" w:space="0" w:color="auto"/>
                <w:left w:val="none" w:sz="0" w:space="0" w:color="auto"/>
                <w:bottom w:val="none" w:sz="0" w:space="0" w:color="auto"/>
                <w:right w:val="none" w:sz="0" w:space="0" w:color="auto"/>
              </w:divBdr>
            </w:div>
            <w:div w:id="2040547175">
              <w:marLeft w:val="0"/>
              <w:marRight w:val="0"/>
              <w:marTop w:val="0"/>
              <w:marBottom w:val="0"/>
              <w:divBdr>
                <w:top w:val="none" w:sz="0" w:space="0" w:color="auto"/>
                <w:left w:val="none" w:sz="0" w:space="0" w:color="auto"/>
                <w:bottom w:val="none" w:sz="0" w:space="0" w:color="auto"/>
                <w:right w:val="none" w:sz="0" w:space="0" w:color="auto"/>
              </w:divBdr>
            </w:div>
          </w:divsChild>
        </w:div>
        <w:div w:id="2040547192">
          <w:marLeft w:val="0"/>
          <w:marRight w:val="0"/>
          <w:marTop w:val="0"/>
          <w:marBottom w:val="0"/>
          <w:divBdr>
            <w:top w:val="none" w:sz="0" w:space="0" w:color="auto"/>
            <w:left w:val="none" w:sz="0" w:space="0" w:color="auto"/>
            <w:bottom w:val="none" w:sz="0" w:space="0" w:color="auto"/>
            <w:right w:val="none" w:sz="0" w:space="0" w:color="auto"/>
          </w:divBdr>
          <w:divsChild>
            <w:div w:id="2040546981">
              <w:marLeft w:val="0"/>
              <w:marRight w:val="0"/>
              <w:marTop w:val="0"/>
              <w:marBottom w:val="0"/>
              <w:divBdr>
                <w:top w:val="none" w:sz="0" w:space="0" w:color="auto"/>
                <w:left w:val="none" w:sz="0" w:space="0" w:color="auto"/>
                <w:bottom w:val="none" w:sz="0" w:space="0" w:color="auto"/>
                <w:right w:val="none" w:sz="0" w:space="0" w:color="auto"/>
              </w:divBdr>
            </w:div>
            <w:div w:id="2040546982">
              <w:marLeft w:val="0"/>
              <w:marRight w:val="0"/>
              <w:marTop w:val="0"/>
              <w:marBottom w:val="0"/>
              <w:divBdr>
                <w:top w:val="none" w:sz="0" w:space="0" w:color="auto"/>
                <w:left w:val="none" w:sz="0" w:space="0" w:color="auto"/>
                <w:bottom w:val="none" w:sz="0" w:space="0" w:color="auto"/>
                <w:right w:val="none" w:sz="0" w:space="0" w:color="auto"/>
              </w:divBdr>
            </w:div>
            <w:div w:id="2040546983">
              <w:marLeft w:val="0"/>
              <w:marRight w:val="0"/>
              <w:marTop w:val="0"/>
              <w:marBottom w:val="0"/>
              <w:divBdr>
                <w:top w:val="none" w:sz="0" w:space="0" w:color="auto"/>
                <w:left w:val="none" w:sz="0" w:space="0" w:color="auto"/>
                <w:bottom w:val="none" w:sz="0" w:space="0" w:color="auto"/>
                <w:right w:val="none" w:sz="0" w:space="0" w:color="auto"/>
              </w:divBdr>
            </w:div>
            <w:div w:id="2040546984">
              <w:marLeft w:val="0"/>
              <w:marRight w:val="0"/>
              <w:marTop w:val="0"/>
              <w:marBottom w:val="0"/>
              <w:divBdr>
                <w:top w:val="none" w:sz="0" w:space="0" w:color="auto"/>
                <w:left w:val="none" w:sz="0" w:space="0" w:color="auto"/>
                <w:bottom w:val="none" w:sz="0" w:space="0" w:color="auto"/>
                <w:right w:val="none" w:sz="0" w:space="0" w:color="auto"/>
              </w:divBdr>
            </w:div>
            <w:div w:id="2040546987">
              <w:marLeft w:val="0"/>
              <w:marRight w:val="0"/>
              <w:marTop w:val="0"/>
              <w:marBottom w:val="0"/>
              <w:divBdr>
                <w:top w:val="none" w:sz="0" w:space="0" w:color="auto"/>
                <w:left w:val="none" w:sz="0" w:space="0" w:color="auto"/>
                <w:bottom w:val="none" w:sz="0" w:space="0" w:color="auto"/>
                <w:right w:val="none" w:sz="0" w:space="0" w:color="auto"/>
              </w:divBdr>
            </w:div>
            <w:div w:id="2040546989">
              <w:marLeft w:val="0"/>
              <w:marRight w:val="0"/>
              <w:marTop w:val="0"/>
              <w:marBottom w:val="0"/>
              <w:divBdr>
                <w:top w:val="none" w:sz="0" w:space="0" w:color="auto"/>
                <w:left w:val="none" w:sz="0" w:space="0" w:color="auto"/>
                <w:bottom w:val="none" w:sz="0" w:space="0" w:color="auto"/>
                <w:right w:val="none" w:sz="0" w:space="0" w:color="auto"/>
              </w:divBdr>
            </w:div>
            <w:div w:id="2040546990">
              <w:marLeft w:val="0"/>
              <w:marRight w:val="0"/>
              <w:marTop w:val="0"/>
              <w:marBottom w:val="0"/>
              <w:divBdr>
                <w:top w:val="none" w:sz="0" w:space="0" w:color="auto"/>
                <w:left w:val="none" w:sz="0" w:space="0" w:color="auto"/>
                <w:bottom w:val="none" w:sz="0" w:space="0" w:color="auto"/>
                <w:right w:val="none" w:sz="0" w:space="0" w:color="auto"/>
              </w:divBdr>
            </w:div>
            <w:div w:id="2040546991">
              <w:marLeft w:val="0"/>
              <w:marRight w:val="0"/>
              <w:marTop w:val="0"/>
              <w:marBottom w:val="0"/>
              <w:divBdr>
                <w:top w:val="none" w:sz="0" w:space="0" w:color="auto"/>
                <w:left w:val="none" w:sz="0" w:space="0" w:color="auto"/>
                <w:bottom w:val="none" w:sz="0" w:space="0" w:color="auto"/>
                <w:right w:val="none" w:sz="0" w:space="0" w:color="auto"/>
              </w:divBdr>
            </w:div>
            <w:div w:id="2040546992">
              <w:marLeft w:val="0"/>
              <w:marRight w:val="0"/>
              <w:marTop w:val="0"/>
              <w:marBottom w:val="0"/>
              <w:divBdr>
                <w:top w:val="none" w:sz="0" w:space="0" w:color="auto"/>
                <w:left w:val="none" w:sz="0" w:space="0" w:color="auto"/>
                <w:bottom w:val="none" w:sz="0" w:space="0" w:color="auto"/>
                <w:right w:val="none" w:sz="0" w:space="0" w:color="auto"/>
              </w:divBdr>
            </w:div>
            <w:div w:id="2040546994">
              <w:marLeft w:val="0"/>
              <w:marRight w:val="0"/>
              <w:marTop w:val="0"/>
              <w:marBottom w:val="0"/>
              <w:divBdr>
                <w:top w:val="none" w:sz="0" w:space="0" w:color="auto"/>
                <w:left w:val="none" w:sz="0" w:space="0" w:color="auto"/>
                <w:bottom w:val="none" w:sz="0" w:space="0" w:color="auto"/>
                <w:right w:val="none" w:sz="0" w:space="0" w:color="auto"/>
              </w:divBdr>
            </w:div>
            <w:div w:id="2040546995">
              <w:marLeft w:val="0"/>
              <w:marRight w:val="0"/>
              <w:marTop w:val="0"/>
              <w:marBottom w:val="0"/>
              <w:divBdr>
                <w:top w:val="none" w:sz="0" w:space="0" w:color="auto"/>
                <w:left w:val="none" w:sz="0" w:space="0" w:color="auto"/>
                <w:bottom w:val="none" w:sz="0" w:space="0" w:color="auto"/>
                <w:right w:val="none" w:sz="0" w:space="0" w:color="auto"/>
              </w:divBdr>
            </w:div>
            <w:div w:id="2040546997">
              <w:marLeft w:val="0"/>
              <w:marRight w:val="0"/>
              <w:marTop w:val="0"/>
              <w:marBottom w:val="0"/>
              <w:divBdr>
                <w:top w:val="none" w:sz="0" w:space="0" w:color="auto"/>
                <w:left w:val="none" w:sz="0" w:space="0" w:color="auto"/>
                <w:bottom w:val="none" w:sz="0" w:space="0" w:color="auto"/>
                <w:right w:val="none" w:sz="0" w:space="0" w:color="auto"/>
              </w:divBdr>
            </w:div>
            <w:div w:id="2040546998">
              <w:marLeft w:val="0"/>
              <w:marRight w:val="0"/>
              <w:marTop w:val="0"/>
              <w:marBottom w:val="0"/>
              <w:divBdr>
                <w:top w:val="none" w:sz="0" w:space="0" w:color="auto"/>
                <w:left w:val="none" w:sz="0" w:space="0" w:color="auto"/>
                <w:bottom w:val="none" w:sz="0" w:space="0" w:color="auto"/>
                <w:right w:val="none" w:sz="0" w:space="0" w:color="auto"/>
              </w:divBdr>
            </w:div>
            <w:div w:id="2040547000">
              <w:marLeft w:val="0"/>
              <w:marRight w:val="0"/>
              <w:marTop w:val="0"/>
              <w:marBottom w:val="0"/>
              <w:divBdr>
                <w:top w:val="none" w:sz="0" w:space="0" w:color="auto"/>
                <w:left w:val="none" w:sz="0" w:space="0" w:color="auto"/>
                <w:bottom w:val="none" w:sz="0" w:space="0" w:color="auto"/>
                <w:right w:val="none" w:sz="0" w:space="0" w:color="auto"/>
              </w:divBdr>
            </w:div>
            <w:div w:id="2040547003">
              <w:marLeft w:val="0"/>
              <w:marRight w:val="0"/>
              <w:marTop w:val="0"/>
              <w:marBottom w:val="0"/>
              <w:divBdr>
                <w:top w:val="none" w:sz="0" w:space="0" w:color="auto"/>
                <w:left w:val="none" w:sz="0" w:space="0" w:color="auto"/>
                <w:bottom w:val="none" w:sz="0" w:space="0" w:color="auto"/>
                <w:right w:val="none" w:sz="0" w:space="0" w:color="auto"/>
              </w:divBdr>
            </w:div>
            <w:div w:id="2040547005">
              <w:marLeft w:val="0"/>
              <w:marRight w:val="0"/>
              <w:marTop w:val="0"/>
              <w:marBottom w:val="0"/>
              <w:divBdr>
                <w:top w:val="none" w:sz="0" w:space="0" w:color="auto"/>
                <w:left w:val="none" w:sz="0" w:space="0" w:color="auto"/>
                <w:bottom w:val="none" w:sz="0" w:space="0" w:color="auto"/>
                <w:right w:val="none" w:sz="0" w:space="0" w:color="auto"/>
              </w:divBdr>
            </w:div>
            <w:div w:id="2040547006">
              <w:marLeft w:val="0"/>
              <w:marRight w:val="0"/>
              <w:marTop w:val="0"/>
              <w:marBottom w:val="0"/>
              <w:divBdr>
                <w:top w:val="none" w:sz="0" w:space="0" w:color="auto"/>
                <w:left w:val="none" w:sz="0" w:space="0" w:color="auto"/>
                <w:bottom w:val="none" w:sz="0" w:space="0" w:color="auto"/>
                <w:right w:val="none" w:sz="0" w:space="0" w:color="auto"/>
              </w:divBdr>
            </w:div>
            <w:div w:id="2040547008">
              <w:marLeft w:val="0"/>
              <w:marRight w:val="0"/>
              <w:marTop w:val="0"/>
              <w:marBottom w:val="0"/>
              <w:divBdr>
                <w:top w:val="none" w:sz="0" w:space="0" w:color="auto"/>
                <w:left w:val="none" w:sz="0" w:space="0" w:color="auto"/>
                <w:bottom w:val="none" w:sz="0" w:space="0" w:color="auto"/>
                <w:right w:val="none" w:sz="0" w:space="0" w:color="auto"/>
              </w:divBdr>
            </w:div>
            <w:div w:id="2040547009">
              <w:marLeft w:val="0"/>
              <w:marRight w:val="0"/>
              <w:marTop w:val="0"/>
              <w:marBottom w:val="0"/>
              <w:divBdr>
                <w:top w:val="none" w:sz="0" w:space="0" w:color="auto"/>
                <w:left w:val="none" w:sz="0" w:space="0" w:color="auto"/>
                <w:bottom w:val="none" w:sz="0" w:space="0" w:color="auto"/>
                <w:right w:val="none" w:sz="0" w:space="0" w:color="auto"/>
              </w:divBdr>
            </w:div>
            <w:div w:id="2040547010">
              <w:marLeft w:val="0"/>
              <w:marRight w:val="0"/>
              <w:marTop w:val="0"/>
              <w:marBottom w:val="0"/>
              <w:divBdr>
                <w:top w:val="none" w:sz="0" w:space="0" w:color="auto"/>
                <w:left w:val="none" w:sz="0" w:space="0" w:color="auto"/>
                <w:bottom w:val="none" w:sz="0" w:space="0" w:color="auto"/>
                <w:right w:val="none" w:sz="0" w:space="0" w:color="auto"/>
              </w:divBdr>
            </w:div>
            <w:div w:id="2040547011">
              <w:marLeft w:val="0"/>
              <w:marRight w:val="0"/>
              <w:marTop w:val="0"/>
              <w:marBottom w:val="0"/>
              <w:divBdr>
                <w:top w:val="none" w:sz="0" w:space="0" w:color="auto"/>
                <w:left w:val="none" w:sz="0" w:space="0" w:color="auto"/>
                <w:bottom w:val="none" w:sz="0" w:space="0" w:color="auto"/>
                <w:right w:val="none" w:sz="0" w:space="0" w:color="auto"/>
              </w:divBdr>
            </w:div>
            <w:div w:id="2040547012">
              <w:marLeft w:val="0"/>
              <w:marRight w:val="0"/>
              <w:marTop w:val="0"/>
              <w:marBottom w:val="0"/>
              <w:divBdr>
                <w:top w:val="none" w:sz="0" w:space="0" w:color="auto"/>
                <w:left w:val="none" w:sz="0" w:space="0" w:color="auto"/>
                <w:bottom w:val="none" w:sz="0" w:space="0" w:color="auto"/>
                <w:right w:val="none" w:sz="0" w:space="0" w:color="auto"/>
              </w:divBdr>
            </w:div>
            <w:div w:id="2040547013">
              <w:marLeft w:val="0"/>
              <w:marRight w:val="0"/>
              <w:marTop w:val="0"/>
              <w:marBottom w:val="0"/>
              <w:divBdr>
                <w:top w:val="none" w:sz="0" w:space="0" w:color="auto"/>
                <w:left w:val="none" w:sz="0" w:space="0" w:color="auto"/>
                <w:bottom w:val="none" w:sz="0" w:space="0" w:color="auto"/>
                <w:right w:val="none" w:sz="0" w:space="0" w:color="auto"/>
              </w:divBdr>
            </w:div>
            <w:div w:id="2040547016">
              <w:marLeft w:val="0"/>
              <w:marRight w:val="0"/>
              <w:marTop w:val="0"/>
              <w:marBottom w:val="0"/>
              <w:divBdr>
                <w:top w:val="none" w:sz="0" w:space="0" w:color="auto"/>
                <w:left w:val="none" w:sz="0" w:space="0" w:color="auto"/>
                <w:bottom w:val="none" w:sz="0" w:space="0" w:color="auto"/>
                <w:right w:val="none" w:sz="0" w:space="0" w:color="auto"/>
              </w:divBdr>
            </w:div>
            <w:div w:id="2040547017">
              <w:marLeft w:val="0"/>
              <w:marRight w:val="0"/>
              <w:marTop w:val="0"/>
              <w:marBottom w:val="0"/>
              <w:divBdr>
                <w:top w:val="none" w:sz="0" w:space="0" w:color="auto"/>
                <w:left w:val="none" w:sz="0" w:space="0" w:color="auto"/>
                <w:bottom w:val="none" w:sz="0" w:space="0" w:color="auto"/>
                <w:right w:val="none" w:sz="0" w:space="0" w:color="auto"/>
              </w:divBdr>
            </w:div>
            <w:div w:id="2040547018">
              <w:marLeft w:val="0"/>
              <w:marRight w:val="0"/>
              <w:marTop w:val="0"/>
              <w:marBottom w:val="0"/>
              <w:divBdr>
                <w:top w:val="none" w:sz="0" w:space="0" w:color="auto"/>
                <w:left w:val="none" w:sz="0" w:space="0" w:color="auto"/>
                <w:bottom w:val="none" w:sz="0" w:space="0" w:color="auto"/>
                <w:right w:val="none" w:sz="0" w:space="0" w:color="auto"/>
              </w:divBdr>
            </w:div>
            <w:div w:id="2040547019">
              <w:marLeft w:val="0"/>
              <w:marRight w:val="0"/>
              <w:marTop w:val="0"/>
              <w:marBottom w:val="0"/>
              <w:divBdr>
                <w:top w:val="none" w:sz="0" w:space="0" w:color="auto"/>
                <w:left w:val="none" w:sz="0" w:space="0" w:color="auto"/>
                <w:bottom w:val="none" w:sz="0" w:space="0" w:color="auto"/>
                <w:right w:val="none" w:sz="0" w:space="0" w:color="auto"/>
              </w:divBdr>
            </w:div>
            <w:div w:id="2040547020">
              <w:marLeft w:val="0"/>
              <w:marRight w:val="0"/>
              <w:marTop w:val="0"/>
              <w:marBottom w:val="0"/>
              <w:divBdr>
                <w:top w:val="none" w:sz="0" w:space="0" w:color="auto"/>
                <w:left w:val="none" w:sz="0" w:space="0" w:color="auto"/>
                <w:bottom w:val="none" w:sz="0" w:space="0" w:color="auto"/>
                <w:right w:val="none" w:sz="0" w:space="0" w:color="auto"/>
              </w:divBdr>
            </w:div>
            <w:div w:id="2040547022">
              <w:marLeft w:val="0"/>
              <w:marRight w:val="0"/>
              <w:marTop w:val="0"/>
              <w:marBottom w:val="0"/>
              <w:divBdr>
                <w:top w:val="none" w:sz="0" w:space="0" w:color="auto"/>
                <w:left w:val="none" w:sz="0" w:space="0" w:color="auto"/>
                <w:bottom w:val="none" w:sz="0" w:space="0" w:color="auto"/>
                <w:right w:val="none" w:sz="0" w:space="0" w:color="auto"/>
              </w:divBdr>
            </w:div>
            <w:div w:id="2040547023">
              <w:marLeft w:val="0"/>
              <w:marRight w:val="0"/>
              <w:marTop w:val="0"/>
              <w:marBottom w:val="0"/>
              <w:divBdr>
                <w:top w:val="none" w:sz="0" w:space="0" w:color="auto"/>
                <w:left w:val="none" w:sz="0" w:space="0" w:color="auto"/>
                <w:bottom w:val="none" w:sz="0" w:space="0" w:color="auto"/>
                <w:right w:val="none" w:sz="0" w:space="0" w:color="auto"/>
              </w:divBdr>
            </w:div>
            <w:div w:id="2040547024">
              <w:marLeft w:val="0"/>
              <w:marRight w:val="0"/>
              <w:marTop w:val="0"/>
              <w:marBottom w:val="0"/>
              <w:divBdr>
                <w:top w:val="none" w:sz="0" w:space="0" w:color="auto"/>
                <w:left w:val="none" w:sz="0" w:space="0" w:color="auto"/>
                <w:bottom w:val="none" w:sz="0" w:space="0" w:color="auto"/>
                <w:right w:val="none" w:sz="0" w:space="0" w:color="auto"/>
              </w:divBdr>
            </w:div>
            <w:div w:id="2040547026">
              <w:marLeft w:val="0"/>
              <w:marRight w:val="0"/>
              <w:marTop w:val="0"/>
              <w:marBottom w:val="0"/>
              <w:divBdr>
                <w:top w:val="none" w:sz="0" w:space="0" w:color="auto"/>
                <w:left w:val="none" w:sz="0" w:space="0" w:color="auto"/>
                <w:bottom w:val="none" w:sz="0" w:space="0" w:color="auto"/>
                <w:right w:val="none" w:sz="0" w:space="0" w:color="auto"/>
              </w:divBdr>
            </w:div>
            <w:div w:id="2040547027">
              <w:marLeft w:val="0"/>
              <w:marRight w:val="0"/>
              <w:marTop w:val="0"/>
              <w:marBottom w:val="0"/>
              <w:divBdr>
                <w:top w:val="none" w:sz="0" w:space="0" w:color="auto"/>
                <w:left w:val="none" w:sz="0" w:space="0" w:color="auto"/>
                <w:bottom w:val="none" w:sz="0" w:space="0" w:color="auto"/>
                <w:right w:val="none" w:sz="0" w:space="0" w:color="auto"/>
              </w:divBdr>
            </w:div>
            <w:div w:id="2040547028">
              <w:marLeft w:val="0"/>
              <w:marRight w:val="0"/>
              <w:marTop w:val="0"/>
              <w:marBottom w:val="0"/>
              <w:divBdr>
                <w:top w:val="none" w:sz="0" w:space="0" w:color="auto"/>
                <w:left w:val="none" w:sz="0" w:space="0" w:color="auto"/>
                <w:bottom w:val="none" w:sz="0" w:space="0" w:color="auto"/>
                <w:right w:val="none" w:sz="0" w:space="0" w:color="auto"/>
              </w:divBdr>
            </w:div>
            <w:div w:id="2040547030">
              <w:marLeft w:val="0"/>
              <w:marRight w:val="0"/>
              <w:marTop w:val="0"/>
              <w:marBottom w:val="0"/>
              <w:divBdr>
                <w:top w:val="none" w:sz="0" w:space="0" w:color="auto"/>
                <w:left w:val="none" w:sz="0" w:space="0" w:color="auto"/>
                <w:bottom w:val="none" w:sz="0" w:space="0" w:color="auto"/>
                <w:right w:val="none" w:sz="0" w:space="0" w:color="auto"/>
              </w:divBdr>
            </w:div>
            <w:div w:id="2040547031">
              <w:marLeft w:val="0"/>
              <w:marRight w:val="0"/>
              <w:marTop w:val="0"/>
              <w:marBottom w:val="0"/>
              <w:divBdr>
                <w:top w:val="none" w:sz="0" w:space="0" w:color="auto"/>
                <w:left w:val="none" w:sz="0" w:space="0" w:color="auto"/>
                <w:bottom w:val="none" w:sz="0" w:space="0" w:color="auto"/>
                <w:right w:val="none" w:sz="0" w:space="0" w:color="auto"/>
              </w:divBdr>
            </w:div>
            <w:div w:id="2040547033">
              <w:marLeft w:val="0"/>
              <w:marRight w:val="0"/>
              <w:marTop w:val="0"/>
              <w:marBottom w:val="0"/>
              <w:divBdr>
                <w:top w:val="none" w:sz="0" w:space="0" w:color="auto"/>
                <w:left w:val="none" w:sz="0" w:space="0" w:color="auto"/>
                <w:bottom w:val="none" w:sz="0" w:space="0" w:color="auto"/>
                <w:right w:val="none" w:sz="0" w:space="0" w:color="auto"/>
              </w:divBdr>
            </w:div>
            <w:div w:id="2040547034">
              <w:marLeft w:val="0"/>
              <w:marRight w:val="0"/>
              <w:marTop w:val="0"/>
              <w:marBottom w:val="0"/>
              <w:divBdr>
                <w:top w:val="none" w:sz="0" w:space="0" w:color="auto"/>
                <w:left w:val="none" w:sz="0" w:space="0" w:color="auto"/>
                <w:bottom w:val="none" w:sz="0" w:space="0" w:color="auto"/>
                <w:right w:val="none" w:sz="0" w:space="0" w:color="auto"/>
              </w:divBdr>
            </w:div>
            <w:div w:id="2040547036">
              <w:marLeft w:val="0"/>
              <w:marRight w:val="0"/>
              <w:marTop w:val="0"/>
              <w:marBottom w:val="0"/>
              <w:divBdr>
                <w:top w:val="none" w:sz="0" w:space="0" w:color="auto"/>
                <w:left w:val="none" w:sz="0" w:space="0" w:color="auto"/>
                <w:bottom w:val="none" w:sz="0" w:space="0" w:color="auto"/>
                <w:right w:val="none" w:sz="0" w:space="0" w:color="auto"/>
              </w:divBdr>
            </w:div>
            <w:div w:id="2040547037">
              <w:marLeft w:val="0"/>
              <w:marRight w:val="0"/>
              <w:marTop w:val="0"/>
              <w:marBottom w:val="0"/>
              <w:divBdr>
                <w:top w:val="none" w:sz="0" w:space="0" w:color="auto"/>
                <w:left w:val="none" w:sz="0" w:space="0" w:color="auto"/>
                <w:bottom w:val="none" w:sz="0" w:space="0" w:color="auto"/>
                <w:right w:val="none" w:sz="0" w:space="0" w:color="auto"/>
              </w:divBdr>
            </w:div>
            <w:div w:id="2040547038">
              <w:marLeft w:val="0"/>
              <w:marRight w:val="0"/>
              <w:marTop w:val="0"/>
              <w:marBottom w:val="0"/>
              <w:divBdr>
                <w:top w:val="none" w:sz="0" w:space="0" w:color="auto"/>
                <w:left w:val="none" w:sz="0" w:space="0" w:color="auto"/>
                <w:bottom w:val="none" w:sz="0" w:space="0" w:color="auto"/>
                <w:right w:val="none" w:sz="0" w:space="0" w:color="auto"/>
              </w:divBdr>
            </w:div>
            <w:div w:id="2040547039">
              <w:marLeft w:val="0"/>
              <w:marRight w:val="0"/>
              <w:marTop w:val="0"/>
              <w:marBottom w:val="0"/>
              <w:divBdr>
                <w:top w:val="none" w:sz="0" w:space="0" w:color="auto"/>
                <w:left w:val="none" w:sz="0" w:space="0" w:color="auto"/>
                <w:bottom w:val="none" w:sz="0" w:space="0" w:color="auto"/>
                <w:right w:val="none" w:sz="0" w:space="0" w:color="auto"/>
              </w:divBdr>
            </w:div>
            <w:div w:id="2040547042">
              <w:marLeft w:val="0"/>
              <w:marRight w:val="0"/>
              <w:marTop w:val="0"/>
              <w:marBottom w:val="0"/>
              <w:divBdr>
                <w:top w:val="none" w:sz="0" w:space="0" w:color="auto"/>
                <w:left w:val="none" w:sz="0" w:space="0" w:color="auto"/>
                <w:bottom w:val="none" w:sz="0" w:space="0" w:color="auto"/>
                <w:right w:val="none" w:sz="0" w:space="0" w:color="auto"/>
              </w:divBdr>
            </w:div>
            <w:div w:id="2040547043">
              <w:marLeft w:val="0"/>
              <w:marRight w:val="0"/>
              <w:marTop w:val="0"/>
              <w:marBottom w:val="0"/>
              <w:divBdr>
                <w:top w:val="none" w:sz="0" w:space="0" w:color="auto"/>
                <w:left w:val="none" w:sz="0" w:space="0" w:color="auto"/>
                <w:bottom w:val="none" w:sz="0" w:space="0" w:color="auto"/>
                <w:right w:val="none" w:sz="0" w:space="0" w:color="auto"/>
              </w:divBdr>
            </w:div>
            <w:div w:id="2040547044">
              <w:marLeft w:val="0"/>
              <w:marRight w:val="0"/>
              <w:marTop w:val="0"/>
              <w:marBottom w:val="0"/>
              <w:divBdr>
                <w:top w:val="none" w:sz="0" w:space="0" w:color="auto"/>
                <w:left w:val="none" w:sz="0" w:space="0" w:color="auto"/>
                <w:bottom w:val="none" w:sz="0" w:space="0" w:color="auto"/>
                <w:right w:val="none" w:sz="0" w:space="0" w:color="auto"/>
              </w:divBdr>
            </w:div>
            <w:div w:id="2040547046">
              <w:marLeft w:val="0"/>
              <w:marRight w:val="0"/>
              <w:marTop w:val="0"/>
              <w:marBottom w:val="0"/>
              <w:divBdr>
                <w:top w:val="none" w:sz="0" w:space="0" w:color="auto"/>
                <w:left w:val="none" w:sz="0" w:space="0" w:color="auto"/>
                <w:bottom w:val="none" w:sz="0" w:space="0" w:color="auto"/>
                <w:right w:val="none" w:sz="0" w:space="0" w:color="auto"/>
              </w:divBdr>
            </w:div>
            <w:div w:id="2040547048">
              <w:marLeft w:val="0"/>
              <w:marRight w:val="0"/>
              <w:marTop w:val="0"/>
              <w:marBottom w:val="0"/>
              <w:divBdr>
                <w:top w:val="none" w:sz="0" w:space="0" w:color="auto"/>
                <w:left w:val="none" w:sz="0" w:space="0" w:color="auto"/>
                <w:bottom w:val="none" w:sz="0" w:space="0" w:color="auto"/>
                <w:right w:val="none" w:sz="0" w:space="0" w:color="auto"/>
              </w:divBdr>
            </w:div>
            <w:div w:id="2040547049">
              <w:marLeft w:val="0"/>
              <w:marRight w:val="0"/>
              <w:marTop w:val="0"/>
              <w:marBottom w:val="0"/>
              <w:divBdr>
                <w:top w:val="none" w:sz="0" w:space="0" w:color="auto"/>
                <w:left w:val="none" w:sz="0" w:space="0" w:color="auto"/>
                <w:bottom w:val="none" w:sz="0" w:space="0" w:color="auto"/>
                <w:right w:val="none" w:sz="0" w:space="0" w:color="auto"/>
              </w:divBdr>
            </w:div>
            <w:div w:id="2040547051">
              <w:marLeft w:val="0"/>
              <w:marRight w:val="0"/>
              <w:marTop w:val="0"/>
              <w:marBottom w:val="0"/>
              <w:divBdr>
                <w:top w:val="none" w:sz="0" w:space="0" w:color="auto"/>
                <w:left w:val="none" w:sz="0" w:space="0" w:color="auto"/>
                <w:bottom w:val="none" w:sz="0" w:space="0" w:color="auto"/>
                <w:right w:val="none" w:sz="0" w:space="0" w:color="auto"/>
              </w:divBdr>
            </w:div>
            <w:div w:id="2040547052">
              <w:marLeft w:val="0"/>
              <w:marRight w:val="0"/>
              <w:marTop w:val="0"/>
              <w:marBottom w:val="0"/>
              <w:divBdr>
                <w:top w:val="none" w:sz="0" w:space="0" w:color="auto"/>
                <w:left w:val="none" w:sz="0" w:space="0" w:color="auto"/>
                <w:bottom w:val="none" w:sz="0" w:space="0" w:color="auto"/>
                <w:right w:val="none" w:sz="0" w:space="0" w:color="auto"/>
              </w:divBdr>
            </w:div>
            <w:div w:id="2040547053">
              <w:marLeft w:val="0"/>
              <w:marRight w:val="0"/>
              <w:marTop w:val="0"/>
              <w:marBottom w:val="0"/>
              <w:divBdr>
                <w:top w:val="none" w:sz="0" w:space="0" w:color="auto"/>
                <w:left w:val="none" w:sz="0" w:space="0" w:color="auto"/>
                <w:bottom w:val="none" w:sz="0" w:space="0" w:color="auto"/>
                <w:right w:val="none" w:sz="0" w:space="0" w:color="auto"/>
              </w:divBdr>
            </w:div>
            <w:div w:id="2040547055">
              <w:marLeft w:val="0"/>
              <w:marRight w:val="0"/>
              <w:marTop w:val="0"/>
              <w:marBottom w:val="0"/>
              <w:divBdr>
                <w:top w:val="none" w:sz="0" w:space="0" w:color="auto"/>
                <w:left w:val="none" w:sz="0" w:space="0" w:color="auto"/>
                <w:bottom w:val="none" w:sz="0" w:space="0" w:color="auto"/>
                <w:right w:val="none" w:sz="0" w:space="0" w:color="auto"/>
              </w:divBdr>
            </w:div>
            <w:div w:id="2040547056">
              <w:marLeft w:val="0"/>
              <w:marRight w:val="0"/>
              <w:marTop w:val="0"/>
              <w:marBottom w:val="0"/>
              <w:divBdr>
                <w:top w:val="none" w:sz="0" w:space="0" w:color="auto"/>
                <w:left w:val="none" w:sz="0" w:space="0" w:color="auto"/>
                <w:bottom w:val="none" w:sz="0" w:space="0" w:color="auto"/>
                <w:right w:val="none" w:sz="0" w:space="0" w:color="auto"/>
              </w:divBdr>
            </w:div>
            <w:div w:id="2040547057">
              <w:marLeft w:val="0"/>
              <w:marRight w:val="0"/>
              <w:marTop w:val="0"/>
              <w:marBottom w:val="0"/>
              <w:divBdr>
                <w:top w:val="none" w:sz="0" w:space="0" w:color="auto"/>
                <w:left w:val="none" w:sz="0" w:space="0" w:color="auto"/>
                <w:bottom w:val="none" w:sz="0" w:space="0" w:color="auto"/>
                <w:right w:val="none" w:sz="0" w:space="0" w:color="auto"/>
              </w:divBdr>
            </w:div>
            <w:div w:id="2040547058">
              <w:marLeft w:val="0"/>
              <w:marRight w:val="0"/>
              <w:marTop w:val="0"/>
              <w:marBottom w:val="0"/>
              <w:divBdr>
                <w:top w:val="none" w:sz="0" w:space="0" w:color="auto"/>
                <w:left w:val="none" w:sz="0" w:space="0" w:color="auto"/>
                <w:bottom w:val="none" w:sz="0" w:space="0" w:color="auto"/>
                <w:right w:val="none" w:sz="0" w:space="0" w:color="auto"/>
              </w:divBdr>
            </w:div>
            <w:div w:id="2040547059">
              <w:marLeft w:val="0"/>
              <w:marRight w:val="0"/>
              <w:marTop w:val="0"/>
              <w:marBottom w:val="0"/>
              <w:divBdr>
                <w:top w:val="none" w:sz="0" w:space="0" w:color="auto"/>
                <w:left w:val="none" w:sz="0" w:space="0" w:color="auto"/>
                <w:bottom w:val="none" w:sz="0" w:space="0" w:color="auto"/>
                <w:right w:val="none" w:sz="0" w:space="0" w:color="auto"/>
              </w:divBdr>
            </w:div>
            <w:div w:id="2040547060">
              <w:marLeft w:val="0"/>
              <w:marRight w:val="0"/>
              <w:marTop w:val="0"/>
              <w:marBottom w:val="0"/>
              <w:divBdr>
                <w:top w:val="none" w:sz="0" w:space="0" w:color="auto"/>
                <w:left w:val="none" w:sz="0" w:space="0" w:color="auto"/>
                <w:bottom w:val="none" w:sz="0" w:space="0" w:color="auto"/>
                <w:right w:val="none" w:sz="0" w:space="0" w:color="auto"/>
              </w:divBdr>
            </w:div>
            <w:div w:id="2040547061">
              <w:marLeft w:val="0"/>
              <w:marRight w:val="0"/>
              <w:marTop w:val="0"/>
              <w:marBottom w:val="0"/>
              <w:divBdr>
                <w:top w:val="none" w:sz="0" w:space="0" w:color="auto"/>
                <w:left w:val="none" w:sz="0" w:space="0" w:color="auto"/>
                <w:bottom w:val="none" w:sz="0" w:space="0" w:color="auto"/>
                <w:right w:val="none" w:sz="0" w:space="0" w:color="auto"/>
              </w:divBdr>
            </w:div>
            <w:div w:id="2040547062">
              <w:marLeft w:val="0"/>
              <w:marRight w:val="0"/>
              <w:marTop w:val="0"/>
              <w:marBottom w:val="0"/>
              <w:divBdr>
                <w:top w:val="none" w:sz="0" w:space="0" w:color="auto"/>
                <w:left w:val="none" w:sz="0" w:space="0" w:color="auto"/>
                <w:bottom w:val="none" w:sz="0" w:space="0" w:color="auto"/>
                <w:right w:val="none" w:sz="0" w:space="0" w:color="auto"/>
              </w:divBdr>
            </w:div>
            <w:div w:id="2040547063">
              <w:marLeft w:val="0"/>
              <w:marRight w:val="0"/>
              <w:marTop w:val="0"/>
              <w:marBottom w:val="0"/>
              <w:divBdr>
                <w:top w:val="none" w:sz="0" w:space="0" w:color="auto"/>
                <w:left w:val="none" w:sz="0" w:space="0" w:color="auto"/>
                <w:bottom w:val="none" w:sz="0" w:space="0" w:color="auto"/>
                <w:right w:val="none" w:sz="0" w:space="0" w:color="auto"/>
              </w:divBdr>
            </w:div>
            <w:div w:id="2040547064">
              <w:marLeft w:val="0"/>
              <w:marRight w:val="0"/>
              <w:marTop w:val="0"/>
              <w:marBottom w:val="0"/>
              <w:divBdr>
                <w:top w:val="none" w:sz="0" w:space="0" w:color="auto"/>
                <w:left w:val="none" w:sz="0" w:space="0" w:color="auto"/>
                <w:bottom w:val="none" w:sz="0" w:space="0" w:color="auto"/>
                <w:right w:val="none" w:sz="0" w:space="0" w:color="auto"/>
              </w:divBdr>
            </w:div>
            <w:div w:id="2040547065">
              <w:marLeft w:val="0"/>
              <w:marRight w:val="0"/>
              <w:marTop w:val="0"/>
              <w:marBottom w:val="0"/>
              <w:divBdr>
                <w:top w:val="none" w:sz="0" w:space="0" w:color="auto"/>
                <w:left w:val="none" w:sz="0" w:space="0" w:color="auto"/>
                <w:bottom w:val="none" w:sz="0" w:space="0" w:color="auto"/>
                <w:right w:val="none" w:sz="0" w:space="0" w:color="auto"/>
              </w:divBdr>
            </w:div>
            <w:div w:id="2040547066">
              <w:marLeft w:val="0"/>
              <w:marRight w:val="0"/>
              <w:marTop w:val="0"/>
              <w:marBottom w:val="0"/>
              <w:divBdr>
                <w:top w:val="none" w:sz="0" w:space="0" w:color="auto"/>
                <w:left w:val="none" w:sz="0" w:space="0" w:color="auto"/>
                <w:bottom w:val="none" w:sz="0" w:space="0" w:color="auto"/>
                <w:right w:val="none" w:sz="0" w:space="0" w:color="auto"/>
              </w:divBdr>
            </w:div>
            <w:div w:id="2040547068">
              <w:marLeft w:val="0"/>
              <w:marRight w:val="0"/>
              <w:marTop w:val="0"/>
              <w:marBottom w:val="0"/>
              <w:divBdr>
                <w:top w:val="none" w:sz="0" w:space="0" w:color="auto"/>
                <w:left w:val="none" w:sz="0" w:space="0" w:color="auto"/>
                <w:bottom w:val="none" w:sz="0" w:space="0" w:color="auto"/>
                <w:right w:val="none" w:sz="0" w:space="0" w:color="auto"/>
              </w:divBdr>
            </w:div>
            <w:div w:id="2040547071">
              <w:marLeft w:val="0"/>
              <w:marRight w:val="0"/>
              <w:marTop w:val="0"/>
              <w:marBottom w:val="0"/>
              <w:divBdr>
                <w:top w:val="none" w:sz="0" w:space="0" w:color="auto"/>
                <w:left w:val="none" w:sz="0" w:space="0" w:color="auto"/>
                <w:bottom w:val="none" w:sz="0" w:space="0" w:color="auto"/>
                <w:right w:val="none" w:sz="0" w:space="0" w:color="auto"/>
              </w:divBdr>
            </w:div>
            <w:div w:id="2040547072">
              <w:marLeft w:val="0"/>
              <w:marRight w:val="0"/>
              <w:marTop w:val="0"/>
              <w:marBottom w:val="0"/>
              <w:divBdr>
                <w:top w:val="none" w:sz="0" w:space="0" w:color="auto"/>
                <w:left w:val="none" w:sz="0" w:space="0" w:color="auto"/>
                <w:bottom w:val="none" w:sz="0" w:space="0" w:color="auto"/>
                <w:right w:val="none" w:sz="0" w:space="0" w:color="auto"/>
              </w:divBdr>
            </w:div>
            <w:div w:id="2040547073">
              <w:marLeft w:val="0"/>
              <w:marRight w:val="0"/>
              <w:marTop w:val="0"/>
              <w:marBottom w:val="0"/>
              <w:divBdr>
                <w:top w:val="none" w:sz="0" w:space="0" w:color="auto"/>
                <w:left w:val="none" w:sz="0" w:space="0" w:color="auto"/>
                <w:bottom w:val="none" w:sz="0" w:space="0" w:color="auto"/>
                <w:right w:val="none" w:sz="0" w:space="0" w:color="auto"/>
              </w:divBdr>
            </w:div>
            <w:div w:id="2040547076">
              <w:marLeft w:val="0"/>
              <w:marRight w:val="0"/>
              <w:marTop w:val="0"/>
              <w:marBottom w:val="0"/>
              <w:divBdr>
                <w:top w:val="none" w:sz="0" w:space="0" w:color="auto"/>
                <w:left w:val="none" w:sz="0" w:space="0" w:color="auto"/>
                <w:bottom w:val="none" w:sz="0" w:space="0" w:color="auto"/>
                <w:right w:val="none" w:sz="0" w:space="0" w:color="auto"/>
              </w:divBdr>
            </w:div>
            <w:div w:id="2040547077">
              <w:marLeft w:val="0"/>
              <w:marRight w:val="0"/>
              <w:marTop w:val="0"/>
              <w:marBottom w:val="0"/>
              <w:divBdr>
                <w:top w:val="none" w:sz="0" w:space="0" w:color="auto"/>
                <w:left w:val="none" w:sz="0" w:space="0" w:color="auto"/>
                <w:bottom w:val="none" w:sz="0" w:space="0" w:color="auto"/>
                <w:right w:val="none" w:sz="0" w:space="0" w:color="auto"/>
              </w:divBdr>
            </w:div>
            <w:div w:id="2040547078">
              <w:marLeft w:val="0"/>
              <w:marRight w:val="0"/>
              <w:marTop w:val="0"/>
              <w:marBottom w:val="0"/>
              <w:divBdr>
                <w:top w:val="none" w:sz="0" w:space="0" w:color="auto"/>
                <w:left w:val="none" w:sz="0" w:space="0" w:color="auto"/>
                <w:bottom w:val="none" w:sz="0" w:space="0" w:color="auto"/>
                <w:right w:val="none" w:sz="0" w:space="0" w:color="auto"/>
              </w:divBdr>
            </w:div>
            <w:div w:id="2040547079">
              <w:marLeft w:val="0"/>
              <w:marRight w:val="0"/>
              <w:marTop w:val="0"/>
              <w:marBottom w:val="0"/>
              <w:divBdr>
                <w:top w:val="none" w:sz="0" w:space="0" w:color="auto"/>
                <w:left w:val="none" w:sz="0" w:space="0" w:color="auto"/>
                <w:bottom w:val="none" w:sz="0" w:space="0" w:color="auto"/>
                <w:right w:val="none" w:sz="0" w:space="0" w:color="auto"/>
              </w:divBdr>
            </w:div>
            <w:div w:id="2040547081">
              <w:marLeft w:val="0"/>
              <w:marRight w:val="0"/>
              <w:marTop w:val="0"/>
              <w:marBottom w:val="0"/>
              <w:divBdr>
                <w:top w:val="none" w:sz="0" w:space="0" w:color="auto"/>
                <w:left w:val="none" w:sz="0" w:space="0" w:color="auto"/>
                <w:bottom w:val="none" w:sz="0" w:space="0" w:color="auto"/>
                <w:right w:val="none" w:sz="0" w:space="0" w:color="auto"/>
              </w:divBdr>
            </w:div>
            <w:div w:id="2040547082">
              <w:marLeft w:val="0"/>
              <w:marRight w:val="0"/>
              <w:marTop w:val="0"/>
              <w:marBottom w:val="0"/>
              <w:divBdr>
                <w:top w:val="none" w:sz="0" w:space="0" w:color="auto"/>
                <w:left w:val="none" w:sz="0" w:space="0" w:color="auto"/>
                <w:bottom w:val="none" w:sz="0" w:space="0" w:color="auto"/>
                <w:right w:val="none" w:sz="0" w:space="0" w:color="auto"/>
              </w:divBdr>
            </w:div>
            <w:div w:id="2040547083">
              <w:marLeft w:val="0"/>
              <w:marRight w:val="0"/>
              <w:marTop w:val="0"/>
              <w:marBottom w:val="0"/>
              <w:divBdr>
                <w:top w:val="none" w:sz="0" w:space="0" w:color="auto"/>
                <w:left w:val="none" w:sz="0" w:space="0" w:color="auto"/>
                <w:bottom w:val="none" w:sz="0" w:space="0" w:color="auto"/>
                <w:right w:val="none" w:sz="0" w:space="0" w:color="auto"/>
              </w:divBdr>
            </w:div>
            <w:div w:id="2040547084">
              <w:marLeft w:val="0"/>
              <w:marRight w:val="0"/>
              <w:marTop w:val="0"/>
              <w:marBottom w:val="0"/>
              <w:divBdr>
                <w:top w:val="none" w:sz="0" w:space="0" w:color="auto"/>
                <w:left w:val="none" w:sz="0" w:space="0" w:color="auto"/>
                <w:bottom w:val="none" w:sz="0" w:space="0" w:color="auto"/>
                <w:right w:val="none" w:sz="0" w:space="0" w:color="auto"/>
              </w:divBdr>
            </w:div>
            <w:div w:id="2040547085">
              <w:marLeft w:val="0"/>
              <w:marRight w:val="0"/>
              <w:marTop w:val="0"/>
              <w:marBottom w:val="0"/>
              <w:divBdr>
                <w:top w:val="none" w:sz="0" w:space="0" w:color="auto"/>
                <w:left w:val="none" w:sz="0" w:space="0" w:color="auto"/>
                <w:bottom w:val="none" w:sz="0" w:space="0" w:color="auto"/>
                <w:right w:val="none" w:sz="0" w:space="0" w:color="auto"/>
              </w:divBdr>
            </w:div>
            <w:div w:id="2040547088">
              <w:marLeft w:val="0"/>
              <w:marRight w:val="0"/>
              <w:marTop w:val="0"/>
              <w:marBottom w:val="0"/>
              <w:divBdr>
                <w:top w:val="none" w:sz="0" w:space="0" w:color="auto"/>
                <w:left w:val="none" w:sz="0" w:space="0" w:color="auto"/>
                <w:bottom w:val="none" w:sz="0" w:space="0" w:color="auto"/>
                <w:right w:val="none" w:sz="0" w:space="0" w:color="auto"/>
              </w:divBdr>
            </w:div>
            <w:div w:id="2040547089">
              <w:marLeft w:val="0"/>
              <w:marRight w:val="0"/>
              <w:marTop w:val="0"/>
              <w:marBottom w:val="0"/>
              <w:divBdr>
                <w:top w:val="none" w:sz="0" w:space="0" w:color="auto"/>
                <w:left w:val="none" w:sz="0" w:space="0" w:color="auto"/>
                <w:bottom w:val="none" w:sz="0" w:space="0" w:color="auto"/>
                <w:right w:val="none" w:sz="0" w:space="0" w:color="auto"/>
              </w:divBdr>
            </w:div>
            <w:div w:id="2040547091">
              <w:marLeft w:val="0"/>
              <w:marRight w:val="0"/>
              <w:marTop w:val="0"/>
              <w:marBottom w:val="0"/>
              <w:divBdr>
                <w:top w:val="none" w:sz="0" w:space="0" w:color="auto"/>
                <w:left w:val="none" w:sz="0" w:space="0" w:color="auto"/>
                <w:bottom w:val="none" w:sz="0" w:space="0" w:color="auto"/>
                <w:right w:val="none" w:sz="0" w:space="0" w:color="auto"/>
              </w:divBdr>
            </w:div>
            <w:div w:id="2040547092">
              <w:marLeft w:val="0"/>
              <w:marRight w:val="0"/>
              <w:marTop w:val="0"/>
              <w:marBottom w:val="0"/>
              <w:divBdr>
                <w:top w:val="none" w:sz="0" w:space="0" w:color="auto"/>
                <w:left w:val="none" w:sz="0" w:space="0" w:color="auto"/>
                <w:bottom w:val="none" w:sz="0" w:space="0" w:color="auto"/>
                <w:right w:val="none" w:sz="0" w:space="0" w:color="auto"/>
              </w:divBdr>
            </w:div>
            <w:div w:id="2040547094">
              <w:marLeft w:val="0"/>
              <w:marRight w:val="0"/>
              <w:marTop w:val="0"/>
              <w:marBottom w:val="0"/>
              <w:divBdr>
                <w:top w:val="none" w:sz="0" w:space="0" w:color="auto"/>
                <w:left w:val="none" w:sz="0" w:space="0" w:color="auto"/>
                <w:bottom w:val="none" w:sz="0" w:space="0" w:color="auto"/>
                <w:right w:val="none" w:sz="0" w:space="0" w:color="auto"/>
              </w:divBdr>
            </w:div>
            <w:div w:id="2040547095">
              <w:marLeft w:val="0"/>
              <w:marRight w:val="0"/>
              <w:marTop w:val="0"/>
              <w:marBottom w:val="0"/>
              <w:divBdr>
                <w:top w:val="none" w:sz="0" w:space="0" w:color="auto"/>
                <w:left w:val="none" w:sz="0" w:space="0" w:color="auto"/>
                <w:bottom w:val="none" w:sz="0" w:space="0" w:color="auto"/>
                <w:right w:val="none" w:sz="0" w:space="0" w:color="auto"/>
              </w:divBdr>
            </w:div>
            <w:div w:id="2040547096">
              <w:marLeft w:val="0"/>
              <w:marRight w:val="0"/>
              <w:marTop w:val="0"/>
              <w:marBottom w:val="0"/>
              <w:divBdr>
                <w:top w:val="none" w:sz="0" w:space="0" w:color="auto"/>
                <w:left w:val="none" w:sz="0" w:space="0" w:color="auto"/>
                <w:bottom w:val="none" w:sz="0" w:space="0" w:color="auto"/>
                <w:right w:val="none" w:sz="0" w:space="0" w:color="auto"/>
              </w:divBdr>
            </w:div>
            <w:div w:id="2040547097">
              <w:marLeft w:val="0"/>
              <w:marRight w:val="0"/>
              <w:marTop w:val="0"/>
              <w:marBottom w:val="0"/>
              <w:divBdr>
                <w:top w:val="none" w:sz="0" w:space="0" w:color="auto"/>
                <w:left w:val="none" w:sz="0" w:space="0" w:color="auto"/>
                <w:bottom w:val="none" w:sz="0" w:space="0" w:color="auto"/>
                <w:right w:val="none" w:sz="0" w:space="0" w:color="auto"/>
              </w:divBdr>
            </w:div>
            <w:div w:id="2040547098">
              <w:marLeft w:val="0"/>
              <w:marRight w:val="0"/>
              <w:marTop w:val="0"/>
              <w:marBottom w:val="0"/>
              <w:divBdr>
                <w:top w:val="none" w:sz="0" w:space="0" w:color="auto"/>
                <w:left w:val="none" w:sz="0" w:space="0" w:color="auto"/>
                <w:bottom w:val="none" w:sz="0" w:space="0" w:color="auto"/>
                <w:right w:val="none" w:sz="0" w:space="0" w:color="auto"/>
              </w:divBdr>
            </w:div>
            <w:div w:id="2040547100">
              <w:marLeft w:val="0"/>
              <w:marRight w:val="0"/>
              <w:marTop w:val="0"/>
              <w:marBottom w:val="0"/>
              <w:divBdr>
                <w:top w:val="none" w:sz="0" w:space="0" w:color="auto"/>
                <w:left w:val="none" w:sz="0" w:space="0" w:color="auto"/>
                <w:bottom w:val="none" w:sz="0" w:space="0" w:color="auto"/>
                <w:right w:val="none" w:sz="0" w:space="0" w:color="auto"/>
              </w:divBdr>
            </w:div>
            <w:div w:id="2040547101">
              <w:marLeft w:val="0"/>
              <w:marRight w:val="0"/>
              <w:marTop w:val="0"/>
              <w:marBottom w:val="0"/>
              <w:divBdr>
                <w:top w:val="none" w:sz="0" w:space="0" w:color="auto"/>
                <w:left w:val="none" w:sz="0" w:space="0" w:color="auto"/>
                <w:bottom w:val="none" w:sz="0" w:space="0" w:color="auto"/>
                <w:right w:val="none" w:sz="0" w:space="0" w:color="auto"/>
              </w:divBdr>
            </w:div>
            <w:div w:id="2040547102">
              <w:marLeft w:val="0"/>
              <w:marRight w:val="0"/>
              <w:marTop w:val="0"/>
              <w:marBottom w:val="0"/>
              <w:divBdr>
                <w:top w:val="none" w:sz="0" w:space="0" w:color="auto"/>
                <w:left w:val="none" w:sz="0" w:space="0" w:color="auto"/>
                <w:bottom w:val="none" w:sz="0" w:space="0" w:color="auto"/>
                <w:right w:val="none" w:sz="0" w:space="0" w:color="auto"/>
              </w:divBdr>
            </w:div>
            <w:div w:id="2040547103">
              <w:marLeft w:val="0"/>
              <w:marRight w:val="0"/>
              <w:marTop w:val="0"/>
              <w:marBottom w:val="0"/>
              <w:divBdr>
                <w:top w:val="none" w:sz="0" w:space="0" w:color="auto"/>
                <w:left w:val="none" w:sz="0" w:space="0" w:color="auto"/>
                <w:bottom w:val="none" w:sz="0" w:space="0" w:color="auto"/>
                <w:right w:val="none" w:sz="0" w:space="0" w:color="auto"/>
              </w:divBdr>
            </w:div>
            <w:div w:id="2040547104">
              <w:marLeft w:val="0"/>
              <w:marRight w:val="0"/>
              <w:marTop w:val="0"/>
              <w:marBottom w:val="0"/>
              <w:divBdr>
                <w:top w:val="none" w:sz="0" w:space="0" w:color="auto"/>
                <w:left w:val="none" w:sz="0" w:space="0" w:color="auto"/>
                <w:bottom w:val="none" w:sz="0" w:space="0" w:color="auto"/>
                <w:right w:val="none" w:sz="0" w:space="0" w:color="auto"/>
              </w:divBdr>
            </w:div>
            <w:div w:id="2040547107">
              <w:marLeft w:val="0"/>
              <w:marRight w:val="0"/>
              <w:marTop w:val="0"/>
              <w:marBottom w:val="0"/>
              <w:divBdr>
                <w:top w:val="none" w:sz="0" w:space="0" w:color="auto"/>
                <w:left w:val="none" w:sz="0" w:space="0" w:color="auto"/>
                <w:bottom w:val="none" w:sz="0" w:space="0" w:color="auto"/>
                <w:right w:val="none" w:sz="0" w:space="0" w:color="auto"/>
              </w:divBdr>
            </w:div>
            <w:div w:id="2040547108">
              <w:marLeft w:val="0"/>
              <w:marRight w:val="0"/>
              <w:marTop w:val="0"/>
              <w:marBottom w:val="0"/>
              <w:divBdr>
                <w:top w:val="none" w:sz="0" w:space="0" w:color="auto"/>
                <w:left w:val="none" w:sz="0" w:space="0" w:color="auto"/>
                <w:bottom w:val="none" w:sz="0" w:space="0" w:color="auto"/>
                <w:right w:val="none" w:sz="0" w:space="0" w:color="auto"/>
              </w:divBdr>
            </w:div>
            <w:div w:id="2040547109">
              <w:marLeft w:val="0"/>
              <w:marRight w:val="0"/>
              <w:marTop w:val="0"/>
              <w:marBottom w:val="0"/>
              <w:divBdr>
                <w:top w:val="none" w:sz="0" w:space="0" w:color="auto"/>
                <w:left w:val="none" w:sz="0" w:space="0" w:color="auto"/>
                <w:bottom w:val="none" w:sz="0" w:space="0" w:color="auto"/>
                <w:right w:val="none" w:sz="0" w:space="0" w:color="auto"/>
              </w:divBdr>
            </w:div>
            <w:div w:id="2040547114">
              <w:marLeft w:val="0"/>
              <w:marRight w:val="0"/>
              <w:marTop w:val="0"/>
              <w:marBottom w:val="0"/>
              <w:divBdr>
                <w:top w:val="none" w:sz="0" w:space="0" w:color="auto"/>
                <w:left w:val="none" w:sz="0" w:space="0" w:color="auto"/>
                <w:bottom w:val="none" w:sz="0" w:space="0" w:color="auto"/>
                <w:right w:val="none" w:sz="0" w:space="0" w:color="auto"/>
              </w:divBdr>
            </w:div>
            <w:div w:id="2040547115">
              <w:marLeft w:val="0"/>
              <w:marRight w:val="0"/>
              <w:marTop w:val="0"/>
              <w:marBottom w:val="0"/>
              <w:divBdr>
                <w:top w:val="none" w:sz="0" w:space="0" w:color="auto"/>
                <w:left w:val="none" w:sz="0" w:space="0" w:color="auto"/>
                <w:bottom w:val="none" w:sz="0" w:space="0" w:color="auto"/>
                <w:right w:val="none" w:sz="0" w:space="0" w:color="auto"/>
              </w:divBdr>
            </w:div>
            <w:div w:id="2040547116">
              <w:marLeft w:val="0"/>
              <w:marRight w:val="0"/>
              <w:marTop w:val="0"/>
              <w:marBottom w:val="0"/>
              <w:divBdr>
                <w:top w:val="none" w:sz="0" w:space="0" w:color="auto"/>
                <w:left w:val="none" w:sz="0" w:space="0" w:color="auto"/>
                <w:bottom w:val="none" w:sz="0" w:space="0" w:color="auto"/>
                <w:right w:val="none" w:sz="0" w:space="0" w:color="auto"/>
              </w:divBdr>
            </w:div>
            <w:div w:id="2040547117">
              <w:marLeft w:val="0"/>
              <w:marRight w:val="0"/>
              <w:marTop w:val="0"/>
              <w:marBottom w:val="0"/>
              <w:divBdr>
                <w:top w:val="none" w:sz="0" w:space="0" w:color="auto"/>
                <w:left w:val="none" w:sz="0" w:space="0" w:color="auto"/>
                <w:bottom w:val="none" w:sz="0" w:space="0" w:color="auto"/>
                <w:right w:val="none" w:sz="0" w:space="0" w:color="auto"/>
              </w:divBdr>
            </w:div>
            <w:div w:id="2040547118">
              <w:marLeft w:val="0"/>
              <w:marRight w:val="0"/>
              <w:marTop w:val="0"/>
              <w:marBottom w:val="0"/>
              <w:divBdr>
                <w:top w:val="none" w:sz="0" w:space="0" w:color="auto"/>
                <w:left w:val="none" w:sz="0" w:space="0" w:color="auto"/>
                <w:bottom w:val="none" w:sz="0" w:space="0" w:color="auto"/>
                <w:right w:val="none" w:sz="0" w:space="0" w:color="auto"/>
              </w:divBdr>
            </w:div>
            <w:div w:id="2040547119">
              <w:marLeft w:val="0"/>
              <w:marRight w:val="0"/>
              <w:marTop w:val="0"/>
              <w:marBottom w:val="0"/>
              <w:divBdr>
                <w:top w:val="none" w:sz="0" w:space="0" w:color="auto"/>
                <w:left w:val="none" w:sz="0" w:space="0" w:color="auto"/>
                <w:bottom w:val="none" w:sz="0" w:space="0" w:color="auto"/>
                <w:right w:val="none" w:sz="0" w:space="0" w:color="auto"/>
              </w:divBdr>
            </w:div>
            <w:div w:id="2040547120">
              <w:marLeft w:val="0"/>
              <w:marRight w:val="0"/>
              <w:marTop w:val="0"/>
              <w:marBottom w:val="0"/>
              <w:divBdr>
                <w:top w:val="none" w:sz="0" w:space="0" w:color="auto"/>
                <w:left w:val="none" w:sz="0" w:space="0" w:color="auto"/>
                <w:bottom w:val="none" w:sz="0" w:space="0" w:color="auto"/>
                <w:right w:val="none" w:sz="0" w:space="0" w:color="auto"/>
              </w:divBdr>
            </w:div>
            <w:div w:id="2040547121">
              <w:marLeft w:val="0"/>
              <w:marRight w:val="0"/>
              <w:marTop w:val="0"/>
              <w:marBottom w:val="0"/>
              <w:divBdr>
                <w:top w:val="none" w:sz="0" w:space="0" w:color="auto"/>
                <w:left w:val="none" w:sz="0" w:space="0" w:color="auto"/>
                <w:bottom w:val="none" w:sz="0" w:space="0" w:color="auto"/>
                <w:right w:val="none" w:sz="0" w:space="0" w:color="auto"/>
              </w:divBdr>
            </w:div>
            <w:div w:id="2040547122">
              <w:marLeft w:val="0"/>
              <w:marRight w:val="0"/>
              <w:marTop w:val="0"/>
              <w:marBottom w:val="0"/>
              <w:divBdr>
                <w:top w:val="none" w:sz="0" w:space="0" w:color="auto"/>
                <w:left w:val="none" w:sz="0" w:space="0" w:color="auto"/>
                <w:bottom w:val="none" w:sz="0" w:space="0" w:color="auto"/>
                <w:right w:val="none" w:sz="0" w:space="0" w:color="auto"/>
              </w:divBdr>
            </w:div>
            <w:div w:id="2040547124">
              <w:marLeft w:val="0"/>
              <w:marRight w:val="0"/>
              <w:marTop w:val="0"/>
              <w:marBottom w:val="0"/>
              <w:divBdr>
                <w:top w:val="none" w:sz="0" w:space="0" w:color="auto"/>
                <w:left w:val="none" w:sz="0" w:space="0" w:color="auto"/>
                <w:bottom w:val="none" w:sz="0" w:space="0" w:color="auto"/>
                <w:right w:val="none" w:sz="0" w:space="0" w:color="auto"/>
              </w:divBdr>
            </w:div>
            <w:div w:id="2040547125">
              <w:marLeft w:val="0"/>
              <w:marRight w:val="0"/>
              <w:marTop w:val="0"/>
              <w:marBottom w:val="0"/>
              <w:divBdr>
                <w:top w:val="none" w:sz="0" w:space="0" w:color="auto"/>
                <w:left w:val="none" w:sz="0" w:space="0" w:color="auto"/>
                <w:bottom w:val="none" w:sz="0" w:space="0" w:color="auto"/>
                <w:right w:val="none" w:sz="0" w:space="0" w:color="auto"/>
              </w:divBdr>
            </w:div>
            <w:div w:id="2040547126">
              <w:marLeft w:val="0"/>
              <w:marRight w:val="0"/>
              <w:marTop w:val="0"/>
              <w:marBottom w:val="0"/>
              <w:divBdr>
                <w:top w:val="none" w:sz="0" w:space="0" w:color="auto"/>
                <w:left w:val="none" w:sz="0" w:space="0" w:color="auto"/>
                <w:bottom w:val="none" w:sz="0" w:space="0" w:color="auto"/>
                <w:right w:val="none" w:sz="0" w:space="0" w:color="auto"/>
              </w:divBdr>
            </w:div>
            <w:div w:id="2040547127">
              <w:marLeft w:val="0"/>
              <w:marRight w:val="0"/>
              <w:marTop w:val="0"/>
              <w:marBottom w:val="0"/>
              <w:divBdr>
                <w:top w:val="none" w:sz="0" w:space="0" w:color="auto"/>
                <w:left w:val="none" w:sz="0" w:space="0" w:color="auto"/>
                <w:bottom w:val="none" w:sz="0" w:space="0" w:color="auto"/>
                <w:right w:val="none" w:sz="0" w:space="0" w:color="auto"/>
              </w:divBdr>
            </w:div>
            <w:div w:id="2040547128">
              <w:marLeft w:val="0"/>
              <w:marRight w:val="0"/>
              <w:marTop w:val="0"/>
              <w:marBottom w:val="0"/>
              <w:divBdr>
                <w:top w:val="none" w:sz="0" w:space="0" w:color="auto"/>
                <w:left w:val="none" w:sz="0" w:space="0" w:color="auto"/>
                <w:bottom w:val="none" w:sz="0" w:space="0" w:color="auto"/>
                <w:right w:val="none" w:sz="0" w:space="0" w:color="auto"/>
              </w:divBdr>
            </w:div>
            <w:div w:id="2040547129">
              <w:marLeft w:val="0"/>
              <w:marRight w:val="0"/>
              <w:marTop w:val="0"/>
              <w:marBottom w:val="0"/>
              <w:divBdr>
                <w:top w:val="none" w:sz="0" w:space="0" w:color="auto"/>
                <w:left w:val="none" w:sz="0" w:space="0" w:color="auto"/>
                <w:bottom w:val="none" w:sz="0" w:space="0" w:color="auto"/>
                <w:right w:val="none" w:sz="0" w:space="0" w:color="auto"/>
              </w:divBdr>
            </w:div>
            <w:div w:id="2040547130">
              <w:marLeft w:val="0"/>
              <w:marRight w:val="0"/>
              <w:marTop w:val="0"/>
              <w:marBottom w:val="0"/>
              <w:divBdr>
                <w:top w:val="none" w:sz="0" w:space="0" w:color="auto"/>
                <w:left w:val="none" w:sz="0" w:space="0" w:color="auto"/>
                <w:bottom w:val="none" w:sz="0" w:space="0" w:color="auto"/>
                <w:right w:val="none" w:sz="0" w:space="0" w:color="auto"/>
              </w:divBdr>
            </w:div>
            <w:div w:id="2040547131">
              <w:marLeft w:val="0"/>
              <w:marRight w:val="0"/>
              <w:marTop w:val="0"/>
              <w:marBottom w:val="0"/>
              <w:divBdr>
                <w:top w:val="none" w:sz="0" w:space="0" w:color="auto"/>
                <w:left w:val="none" w:sz="0" w:space="0" w:color="auto"/>
                <w:bottom w:val="none" w:sz="0" w:space="0" w:color="auto"/>
                <w:right w:val="none" w:sz="0" w:space="0" w:color="auto"/>
              </w:divBdr>
            </w:div>
            <w:div w:id="2040547134">
              <w:marLeft w:val="0"/>
              <w:marRight w:val="0"/>
              <w:marTop w:val="0"/>
              <w:marBottom w:val="0"/>
              <w:divBdr>
                <w:top w:val="none" w:sz="0" w:space="0" w:color="auto"/>
                <w:left w:val="none" w:sz="0" w:space="0" w:color="auto"/>
                <w:bottom w:val="none" w:sz="0" w:space="0" w:color="auto"/>
                <w:right w:val="none" w:sz="0" w:space="0" w:color="auto"/>
              </w:divBdr>
            </w:div>
            <w:div w:id="2040547135">
              <w:marLeft w:val="0"/>
              <w:marRight w:val="0"/>
              <w:marTop w:val="0"/>
              <w:marBottom w:val="0"/>
              <w:divBdr>
                <w:top w:val="none" w:sz="0" w:space="0" w:color="auto"/>
                <w:left w:val="none" w:sz="0" w:space="0" w:color="auto"/>
                <w:bottom w:val="none" w:sz="0" w:space="0" w:color="auto"/>
                <w:right w:val="none" w:sz="0" w:space="0" w:color="auto"/>
              </w:divBdr>
            </w:div>
            <w:div w:id="2040547136">
              <w:marLeft w:val="0"/>
              <w:marRight w:val="0"/>
              <w:marTop w:val="0"/>
              <w:marBottom w:val="0"/>
              <w:divBdr>
                <w:top w:val="none" w:sz="0" w:space="0" w:color="auto"/>
                <w:left w:val="none" w:sz="0" w:space="0" w:color="auto"/>
                <w:bottom w:val="none" w:sz="0" w:space="0" w:color="auto"/>
                <w:right w:val="none" w:sz="0" w:space="0" w:color="auto"/>
              </w:divBdr>
            </w:div>
            <w:div w:id="2040547140">
              <w:marLeft w:val="0"/>
              <w:marRight w:val="0"/>
              <w:marTop w:val="0"/>
              <w:marBottom w:val="0"/>
              <w:divBdr>
                <w:top w:val="none" w:sz="0" w:space="0" w:color="auto"/>
                <w:left w:val="none" w:sz="0" w:space="0" w:color="auto"/>
                <w:bottom w:val="none" w:sz="0" w:space="0" w:color="auto"/>
                <w:right w:val="none" w:sz="0" w:space="0" w:color="auto"/>
              </w:divBdr>
            </w:div>
            <w:div w:id="2040547141">
              <w:marLeft w:val="0"/>
              <w:marRight w:val="0"/>
              <w:marTop w:val="0"/>
              <w:marBottom w:val="0"/>
              <w:divBdr>
                <w:top w:val="none" w:sz="0" w:space="0" w:color="auto"/>
                <w:left w:val="none" w:sz="0" w:space="0" w:color="auto"/>
                <w:bottom w:val="none" w:sz="0" w:space="0" w:color="auto"/>
                <w:right w:val="none" w:sz="0" w:space="0" w:color="auto"/>
              </w:divBdr>
            </w:div>
            <w:div w:id="2040547142">
              <w:marLeft w:val="0"/>
              <w:marRight w:val="0"/>
              <w:marTop w:val="0"/>
              <w:marBottom w:val="0"/>
              <w:divBdr>
                <w:top w:val="none" w:sz="0" w:space="0" w:color="auto"/>
                <w:left w:val="none" w:sz="0" w:space="0" w:color="auto"/>
                <w:bottom w:val="none" w:sz="0" w:space="0" w:color="auto"/>
                <w:right w:val="none" w:sz="0" w:space="0" w:color="auto"/>
              </w:divBdr>
            </w:div>
            <w:div w:id="2040547143">
              <w:marLeft w:val="0"/>
              <w:marRight w:val="0"/>
              <w:marTop w:val="0"/>
              <w:marBottom w:val="0"/>
              <w:divBdr>
                <w:top w:val="none" w:sz="0" w:space="0" w:color="auto"/>
                <w:left w:val="none" w:sz="0" w:space="0" w:color="auto"/>
                <w:bottom w:val="none" w:sz="0" w:space="0" w:color="auto"/>
                <w:right w:val="none" w:sz="0" w:space="0" w:color="auto"/>
              </w:divBdr>
            </w:div>
            <w:div w:id="2040547144">
              <w:marLeft w:val="0"/>
              <w:marRight w:val="0"/>
              <w:marTop w:val="0"/>
              <w:marBottom w:val="0"/>
              <w:divBdr>
                <w:top w:val="none" w:sz="0" w:space="0" w:color="auto"/>
                <w:left w:val="none" w:sz="0" w:space="0" w:color="auto"/>
                <w:bottom w:val="none" w:sz="0" w:space="0" w:color="auto"/>
                <w:right w:val="none" w:sz="0" w:space="0" w:color="auto"/>
              </w:divBdr>
            </w:div>
            <w:div w:id="2040547146">
              <w:marLeft w:val="0"/>
              <w:marRight w:val="0"/>
              <w:marTop w:val="0"/>
              <w:marBottom w:val="0"/>
              <w:divBdr>
                <w:top w:val="none" w:sz="0" w:space="0" w:color="auto"/>
                <w:left w:val="none" w:sz="0" w:space="0" w:color="auto"/>
                <w:bottom w:val="none" w:sz="0" w:space="0" w:color="auto"/>
                <w:right w:val="none" w:sz="0" w:space="0" w:color="auto"/>
              </w:divBdr>
            </w:div>
            <w:div w:id="2040547148">
              <w:marLeft w:val="0"/>
              <w:marRight w:val="0"/>
              <w:marTop w:val="0"/>
              <w:marBottom w:val="0"/>
              <w:divBdr>
                <w:top w:val="none" w:sz="0" w:space="0" w:color="auto"/>
                <w:left w:val="none" w:sz="0" w:space="0" w:color="auto"/>
                <w:bottom w:val="none" w:sz="0" w:space="0" w:color="auto"/>
                <w:right w:val="none" w:sz="0" w:space="0" w:color="auto"/>
              </w:divBdr>
            </w:div>
            <w:div w:id="2040547150">
              <w:marLeft w:val="0"/>
              <w:marRight w:val="0"/>
              <w:marTop w:val="0"/>
              <w:marBottom w:val="0"/>
              <w:divBdr>
                <w:top w:val="none" w:sz="0" w:space="0" w:color="auto"/>
                <w:left w:val="none" w:sz="0" w:space="0" w:color="auto"/>
                <w:bottom w:val="none" w:sz="0" w:space="0" w:color="auto"/>
                <w:right w:val="none" w:sz="0" w:space="0" w:color="auto"/>
              </w:divBdr>
            </w:div>
            <w:div w:id="2040547151">
              <w:marLeft w:val="0"/>
              <w:marRight w:val="0"/>
              <w:marTop w:val="0"/>
              <w:marBottom w:val="0"/>
              <w:divBdr>
                <w:top w:val="none" w:sz="0" w:space="0" w:color="auto"/>
                <w:left w:val="none" w:sz="0" w:space="0" w:color="auto"/>
                <w:bottom w:val="none" w:sz="0" w:space="0" w:color="auto"/>
                <w:right w:val="none" w:sz="0" w:space="0" w:color="auto"/>
              </w:divBdr>
            </w:div>
            <w:div w:id="2040547152">
              <w:marLeft w:val="0"/>
              <w:marRight w:val="0"/>
              <w:marTop w:val="0"/>
              <w:marBottom w:val="0"/>
              <w:divBdr>
                <w:top w:val="none" w:sz="0" w:space="0" w:color="auto"/>
                <w:left w:val="none" w:sz="0" w:space="0" w:color="auto"/>
                <w:bottom w:val="none" w:sz="0" w:space="0" w:color="auto"/>
                <w:right w:val="none" w:sz="0" w:space="0" w:color="auto"/>
              </w:divBdr>
            </w:div>
            <w:div w:id="2040547153">
              <w:marLeft w:val="0"/>
              <w:marRight w:val="0"/>
              <w:marTop w:val="0"/>
              <w:marBottom w:val="0"/>
              <w:divBdr>
                <w:top w:val="none" w:sz="0" w:space="0" w:color="auto"/>
                <w:left w:val="none" w:sz="0" w:space="0" w:color="auto"/>
                <w:bottom w:val="none" w:sz="0" w:space="0" w:color="auto"/>
                <w:right w:val="none" w:sz="0" w:space="0" w:color="auto"/>
              </w:divBdr>
            </w:div>
            <w:div w:id="2040547155">
              <w:marLeft w:val="0"/>
              <w:marRight w:val="0"/>
              <w:marTop w:val="0"/>
              <w:marBottom w:val="0"/>
              <w:divBdr>
                <w:top w:val="none" w:sz="0" w:space="0" w:color="auto"/>
                <w:left w:val="none" w:sz="0" w:space="0" w:color="auto"/>
                <w:bottom w:val="none" w:sz="0" w:space="0" w:color="auto"/>
                <w:right w:val="none" w:sz="0" w:space="0" w:color="auto"/>
              </w:divBdr>
            </w:div>
            <w:div w:id="2040547156">
              <w:marLeft w:val="0"/>
              <w:marRight w:val="0"/>
              <w:marTop w:val="0"/>
              <w:marBottom w:val="0"/>
              <w:divBdr>
                <w:top w:val="none" w:sz="0" w:space="0" w:color="auto"/>
                <w:left w:val="none" w:sz="0" w:space="0" w:color="auto"/>
                <w:bottom w:val="none" w:sz="0" w:space="0" w:color="auto"/>
                <w:right w:val="none" w:sz="0" w:space="0" w:color="auto"/>
              </w:divBdr>
            </w:div>
            <w:div w:id="2040547157">
              <w:marLeft w:val="0"/>
              <w:marRight w:val="0"/>
              <w:marTop w:val="0"/>
              <w:marBottom w:val="0"/>
              <w:divBdr>
                <w:top w:val="none" w:sz="0" w:space="0" w:color="auto"/>
                <w:left w:val="none" w:sz="0" w:space="0" w:color="auto"/>
                <w:bottom w:val="none" w:sz="0" w:space="0" w:color="auto"/>
                <w:right w:val="none" w:sz="0" w:space="0" w:color="auto"/>
              </w:divBdr>
            </w:div>
            <w:div w:id="2040547159">
              <w:marLeft w:val="0"/>
              <w:marRight w:val="0"/>
              <w:marTop w:val="0"/>
              <w:marBottom w:val="0"/>
              <w:divBdr>
                <w:top w:val="none" w:sz="0" w:space="0" w:color="auto"/>
                <w:left w:val="none" w:sz="0" w:space="0" w:color="auto"/>
                <w:bottom w:val="none" w:sz="0" w:space="0" w:color="auto"/>
                <w:right w:val="none" w:sz="0" w:space="0" w:color="auto"/>
              </w:divBdr>
            </w:div>
            <w:div w:id="2040547160">
              <w:marLeft w:val="0"/>
              <w:marRight w:val="0"/>
              <w:marTop w:val="0"/>
              <w:marBottom w:val="0"/>
              <w:divBdr>
                <w:top w:val="none" w:sz="0" w:space="0" w:color="auto"/>
                <w:left w:val="none" w:sz="0" w:space="0" w:color="auto"/>
                <w:bottom w:val="none" w:sz="0" w:space="0" w:color="auto"/>
                <w:right w:val="none" w:sz="0" w:space="0" w:color="auto"/>
              </w:divBdr>
            </w:div>
            <w:div w:id="2040547161">
              <w:marLeft w:val="0"/>
              <w:marRight w:val="0"/>
              <w:marTop w:val="0"/>
              <w:marBottom w:val="0"/>
              <w:divBdr>
                <w:top w:val="none" w:sz="0" w:space="0" w:color="auto"/>
                <w:left w:val="none" w:sz="0" w:space="0" w:color="auto"/>
                <w:bottom w:val="none" w:sz="0" w:space="0" w:color="auto"/>
                <w:right w:val="none" w:sz="0" w:space="0" w:color="auto"/>
              </w:divBdr>
            </w:div>
            <w:div w:id="2040547164">
              <w:marLeft w:val="0"/>
              <w:marRight w:val="0"/>
              <w:marTop w:val="0"/>
              <w:marBottom w:val="0"/>
              <w:divBdr>
                <w:top w:val="none" w:sz="0" w:space="0" w:color="auto"/>
                <w:left w:val="none" w:sz="0" w:space="0" w:color="auto"/>
                <w:bottom w:val="none" w:sz="0" w:space="0" w:color="auto"/>
                <w:right w:val="none" w:sz="0" w:space="0" w:color="auto"/>
              </w:divBdr>
            </w:div>
            <w:div w:id="2040547165">
              <w:marLeft w:val="0"/>
              <w:marRight w:val="0"/>
              <w:marTop w:val="0"/>
              <w:marBottom w:val="0"/>
              <w:divBdr>
                <w:top w:val="none" w:sz="0" w:space="0" w:color="auto"/>
                <w:left w:val="none" w:sz="0" w:space="0" w:color="auto"/>
                <w:bottom w:val="none" w:sz="0" w:space="0" w:color="auto"/>
                <w:right w:val="none" w:sz="0" w:space="0" w:color="auto"/>
              </w:divBdr>
            </w:div>
            <w:div w:id="2040547167">
              <w:marLeft w:val="0"/>
              <w:marRight w:val="0"/>
              <w:marTop w:val="0"/>
              <w:marBottom w:val="0"/>
              <w:divBdr>
                <w:top w:val="none" w:sz="0" w:space="0" w:color="auto"/>
                <w:left w:val="none" w:sz="0" w:space="0" w:color="auto"/>
                <w:bottom w:val="none" w:sz="0" w:space="0" w:color="auto"/>
                <w:right w:val="none" w:sz="0" w:space="0" w:color="auto"/>
              </w:divBdr>
            </w:div>
            <w:div w:id="2040547168">
              <w:marLeft w:val="0"/>
              <w:marRight w:val="0"/>
              <w:marTop w:val="0"/>
              <w:marBottom w:val="0"/>
              <w:divBdr>
                <w:top w:val="none" w:sz="0" w:space="0" w:color="auto"/>
                <w:left w:val="none" w:sz="0" w:space="0" w:color="auto"/>
                <w:bottom w:val="none" w:sz="0" w:space="0" w:color="auto"/>
                <w:right w:val="none" w:sz="0" w:space="0" w:color="auto"/>
              </w:divBdr>
            </w:div>
            <w:div w:id="2040547169">
              <w:marLeft w:val="0"/>
              <w:marRight w:val="0"/>
              <w:marTop w:val="0"/>
              <w:marBottom w:val="0"/>
              <w:divBdr>
                <w:top w:val="none" w:sz="0" w:space="0" w:color="auto"/>
                <w:left w:val="none" w:sz="0" w:space="0" w:color="auto"/>
                <w:bottom w:val="none" w:sz="0" w:space="0" w:color="auto"/>
                <w:right w:val="none" w:sz="0" w:space="0" w:color="auto"/>
              </w:divBdr>
            </w:div>
            <w:div w:id="2040547171">
              <w:marLeft w:val="0"/>
              <w:marRight w:val="0"/>
              <w:marTop w:val="0"/>
              <w:marBottom w:val="0"/>
              <w:divBdr>
                <w:top w:val="none" w:sz="0" w:space="0" w:color="auto"/>
                <w:left w:val="none" w:sz="0" w:space="0" w:color="auto"/>
                <w:bottom w:val="none" w:sz="0" w:space="0" w:color="auto"/>
                <w:right w:val="none" w:sz="0" w:space="0" w:color="auto"/>
              </w:divBdr>
            </w:div>
            <w:div w:id="2040547174">
              <w:marLeft w:val="0"/>
              <w:marRight w:val="0"/>
              <w:marTop w:val="0"/>
              <w:marBottom w:val="0"/>
              <w:divBdr>
                <w:top w:val="none" w:sz="0" w:space="0" w:color="auto"/>
                <w:left w:val="none" w:sz="0" w:space="0" w:color="auto"/>
                <w:bottom w:val="none" w:sz="0" w:space="0" w:color="auto"/>
                <w:right w:val="none" w:sz="0" w:space="0" w:color="auto"/>
              </w:divBdr>
            </w:div>
            <w:div w:id="2040547176">
              <w:marLeft w:val="0"/>
              <w:marRight w:val="0"/>
              <w:marTop w:val="0"/>
              <w:marBottom w:val="0"/>
              <w:divBdr>
                <w:top w:val="none" w:sz="0" w:space="0" w:color="auto"/>
                <w:left w:val="none" w:sz="0" w:space="0" w:color="auto"/>
                <w:bottom w:val="none" w:sz="0" w:space="0" w:color="auto"/>
                <w:right w:val="none" w:sz="0" w:space="0" w:color="auto"/>
              </w:divBdr>
            </w:div>
            <w:div w:id="2040547177">
              <w:marLeft w:val="0"/>
              <w:marRight w:val="0"/>
              <w:marTop w:val="0"/>
              <w:marBottom w:val="0"/>
              <w:divBdr>
                <w:top w:val="none" w:sz="0" w:space="0" w:color="auto"/>
                <w:left w:val="none" w:sz="0" w:space="0" w:color="auto"/>
                <w:bottom w:val="none" w:sz="0" w:space="0" w:color="auto"/>
                <w:right w:val="none" w:sz="0" w:space="0" w:color="auto"/>
              </w:divBdr>
            </w:div>
            <w:div w:id="2040547178">
              <w:marLeft w:val="0"/>
              <w:marRight w:val="0"/>
              <w:marTop w:val="0"/>
              <w:marBottom w:val="0"/>
              <w:divBdr>
                <w:top w:val="none" w:sz="0" w:space="0" w:color="auto"/>
                <w:left w:val="none" w:sz="0" w:space="0" w:color="auto"/>
                <w:bottom w:val="none" w:sz="0" w:space="0" w:color="auto"/>
                <w:right w:val="none" w:sz="0" w:space="0" w:color="auto"/>
              </w:divBdr>
            </w:div>
            <w:div w:id="2040547179">
              <w:marLeft w:val="0"/>
              <w:marRight w:val="0"/>
              <w:marTop w:val="0"/>
              <w:marBottom w:val="0"/>
              <w:divBdr>
                <w:top w:val="none" w:sz="0" w:space="0" w:color="auto"/>
                <w:left w:val="none" w:sz="0" w:space="0" w:color="auto"/>
                <w:bottom w:val="none" w:sz="0" w:space="0" w:color="auto"/>
                <w:right w:val="none" w:sz="0" w:space="0" w:color="auto"/>
              </w:divBdr>
            </w:div>
            <w:div w:id="2040547182">
              <w:marLeft w:val="0"/>
              <w:marRight w:val="0"/>
              <w:marTop w:val="0"/>
              <w:marBottom w:val="0"/>
              <w:divBdr>
                <w:top w:val="none" w:sz="0" w:space="0" w:color="auto"/>
                <w:left w:val="none" w:sz="0" w:space="0" w:color="auto"/>
                <w:bottom w:val="none" w:sz="0" w:space="0" w:color="auto"/>
                <w:right w:val="none" w:sz="0" w:space="0" w:color="auto"/>
              </w:divBdr>
            </w:div>
            <w:div w:id="2040547183">
              <w:marLeft w:val="0"/>
              <w:marRight w:val="0"/>
              <w:marTop w:val="0"/>
              <w:marBottom w:val="0"/>
              <w:divBdr>
                <w:top w:val="none" w:sz="0" w:space="0" w:color="auto"/>
                <w:left w:val="none" w:sz="0" w:space="0" w:color="auto"/>
                <w:bottom w:val="none" w:sz="0" w:space="0" w:color="auto"/>
                <w:right w:val="none" w:sz="0" w:space="0" w:color="auto"/>
              </w:divBdr>
            </w:div>
            <w:div w:id="2040547186">
              <w:marLeft w:val="0"/>
              <w:marRight w:val="0"/>
              <w:marTop w:val="0"/>
              <w:marBottom w:val="0"/>
              <w:divBdr>
                <w:top w:val="none" w:sz="0" w:space="0" w:color="auto"/>
                <w:left w:val="none" w:sz="0" w:space="0" w:color="auto"/>
                <w:bottom w:val="none" w:sz="0" w:space="0" w:color="auto"/>
                <w:right w:val="none" w:sz="0" w:space="0" w:color="auto"/>
              </w:divBdr>
            </w:div>
            <w:div w:id="2040547187">
              <w:marLeft w:val="0"/>
              <w:marRight w:val="0"/>
              <w:marTop w:val="0"/>
              <w:marBottom w:val="0"/>
              <w:divBdr>
                <w:top w:val="none" w:sz="0" w:space="0" w:color="auto"/>
                <w:left w:val="none" w:sz="0" w:space="0" w:color="auto"/>
                <w:bottom w:val="none" w:sz="0" w:space="0" w:color="auto"/>
                <w:right w:val="none" w:sz="0" w:space="0" w:color="auto"/>
              </w:divBdr>
            </w:div>
            <w:div w:id="2040547188">
              <w:marLeft w:val="0"/>
              <w:marRight w:val="0"/>
              <w:marTop w:val="0"/>
              <w:marBottom w:val="0"/>
              <w:divBdr>
                <w:top w:val="none" w:sz="0" w:space="0" w:color="auto"/>
                <w:left w:val="none" w:sz="0" w:space="0" w:color="auto"/>
                <w:bottom w:val="none" w:sz="0" w:space="0" w:color="auto"/>
                <w:right w:val="none" w:sz="0" w:space="0" w:color="auto"/>
              </w:divBdr>
            </w:div>
            <w:div w:id="2040547189">
              <w:marLeft w:val="0"/>
              <w:marRight w:val="0"/>
              <w:marTop w:val="0"/>
              <w:marBottom w:val="0"/>
              <w:divBdr>
                <w:top w:val="none" w:sz="0" w:space="0" w:color="auto"/>
                <w:left w:val="none" w:sz="0" w:space="0" w:color="auto"/>
                <w:bottom w:val="none" w:sz="0" w:space="0" w:color="auto"/>
                <w:right w:val="none" w:sz="0" w:space="0" w:color="auto"/>
              </w:divBdr>
            </w:div>
            <w:div w:id="2040547190">
              <w:marLeft w:val="0"/>
              <w:marRight w:val="0"/>
              <w:marTop w:val="0"/>
              <w:marBottom w:val="0"/>
              <w:divBdr>
                <w:top w:val="none" w:sz="0" w:space="0" w:color="auto"/>
                <w:left w:val="none" w:sz="0" w:space="0" w:color="auto"/>
                <w:bottom w:val="none" w:sz="0" w:space="0" w:color="auto"/>
                <w:right w:val="none" w:sz="0" w:space="0" w:color="auto"/>
              </w:divBdr>
            </w:div>
            <w:div w:id="2040547191">
              <w:marLeft w:val="0"/>
              <w:marRight w:val="0"/>
              <w:marTop w:val="0"/>
              <w:marBottom w:val="0"/>
              <w:divBdr>
                <w:top w:val="none" w:sz="0" w:space="0" w:color="auto"/>
                <w:left w:val="none" w:sz="0" w:space="0" w:color="auto"/>
                <w:bottom w:val="none" w:sz="0" w:space="0" w:color="auto"/>
                <w:right w:val="none" w:sz="0" w:space="0" w:color="auto"/>
              </w:divBdr>
            </w:div>
            <w:div w:id="2040547193">
              <w:marLeft w:val="0"/>
              <w:marRight w:val="0"/>
              <w:marTop w:val="0"/>
              <w:marBottom w:val="0"/>
              <w:divBdr>
                <w:top w:val="none" w:sz="0" w:space="0" w:color="auto"/>
                <w:left w:val="none" w:sz="0" w:space="0" w:color="auto"/>
                <w:bottom w:val="none" w:sz="0" w:space="0" w:color="auto"/>
                <w:right w:val="none" w:sz="0" w:space="0" w:color="auto"/>
              </w:divBdr>
            </w:div>
            <w:div w:id="2040547194">
              <w:marLeft w:val="0"/>
              <w:marRight w:val="0"/>
              <w:marTop w:val="0"/>
              <w:marBottom w:val="0"/>
              <w:divBdr>
                <w:top w:val="none" w:sz="0" w:space="0" w:color="auto"/>
                <w:left w:val="none" w:sz="0" w:space="0" w:color="auto"/>
                <w:bottom w:val="none" w:sz="0" w:space="0" w:color="auto"/>
                <w:right w:val="none" w:sz="0" w:space="0" w:color="auto"/>
              </w:divBdr>
            </w:div>
            <w:div w:id="2040547195">
              <w:marLeft w:val="0"/>
              <w:marRight w:val="0"/>
              <w:marTop w:val="0"/>
              <w:marBottom w:val="0"/>
              <w:divBdr>
                <w:top w:val="none" w:sz="0" w:space="0" w:color="auto"/>
                <w:left w:val="none" w:sz="0" w:space="0" w:color="auto"/>
                <w:bottom w:val="none" w:sz="0" w:space="0" w:color="auto"/>
                <w:right w:val="none" w:sz="0" w:space="0" w:color="auto"/>
              </w:divBdr>
            </w:div>
            <w:div w:id="2040547197">
              <w:marLeft w:val="0"/>
              <w:marRight w:val="0"/>
              <w:marTop w:val="0"/>
              <w:marBottom w:val="0"/>
              <w:divBdr>
                <w:top w:val="none" w:sz="0" w:space="0" w:color="auto"/>
                <w:left w:val="none" w:sz="0" w:space="0" w:color="auto"/>
                <w:bottom w:val="none" w:sz="0" w:space="0" w:color="auto"/>
                <w:right w:val="none" w:sz="0" w:space="0" w:color="auto"/>
              </w:divBdr>
            </w:div>
            <w:div w:id="2040547199">
              <w:marLeft w:val="0"/>
              <w:marRight w:val="0"/>
              <w:marTop w:val="0"/>
              <w:marBottom w:val="0"/>
              <w:divBdr>
                <w:top w:val="none" w:sz="0" w:space="0" w:color="auto"/>
                <w:left w:val="none" w:sz="0" w:space="0" w:color="auto"/>
                <w:bottom w:val="none" w:sz="0" w:space="0" w:color="auto"/>
                <w:right w:val="none" w:sz="0" w:space="0" w:color="auto"/>
              </w:divBdr>
            </w:div>
            <w:div w:id="2040547200">
              <w:marLeft w:val="0"/>
              <w:marRight w:val="0"/>
              <w:marTop w:val="0"/>
              <w:marBottom w:val="0"/>
              <w:divBdr>
                <w:top w:val="none" w:sz="0" w:space="0" w:color="auto"/>
                <w:left w:val="none" w:sz="0" w:space="0" w:color="auto"/>
                <w:bottom w:val="none" w:sz="0" w:space="0" w:color="auto"/>
                <w:right w:val="none" w:sz="0" w:space="0" w:color="auto"/>
              </w:divBdr>
            </w:div>
            <w:div w:id="2040547201">
              <w:marLeft w:val="0"/>
              <w:marRight w:val="0"/>
              <w:marTop w:val="0"/>
              <w:marBottom w:val="0"/>
              <w:divBdr>
                <w:top w:val="none" w:sz="0" w:space="0" w:color="auto"/>
                <w:left w:val="none" w:sz="0" w:space="0" w:color="auto"/>
                <w:bottom w:val="none" w:sz="0" w:space="0" w:color="auto"/>
                <w:right w:val="none" w:sz="0" w:space="0" w:color="auto"/>
              </w:divBdr>
            </w:div>
            <w:div w:id="2040547202">
              <w:marLeft w:val="0"/>
              <w:marRight w:val="0"/>
              <w:marTop w:val="0"/>
              <w:marBottom w:val="0"/>
              <w:divBdr>
                <w:top w:val="none" w:sz="0" w:space="0" w:color="auto"/>
                <w:left w:val="none" w:sz="0" w:space="0" w:color="auto"/>
                <w:bottom w:val="none" w:sz="0" w:space="0" w:color="auto"/>
                <w:right w:val="none" w:sz="0" w:space="0" w:color="auto"/>
              </w:divBdr>
            </w:div>
            <w:div w:id="2040547203">
              <w:marLeft w:val="0"/>
              <w:marRight w:val="0"/>
              <w:marTop w:val="0"/>
              <w:marBottom w:val="0"/>
              <w:divBdr>
                <w:top w:val="none" w:sz="0" w:space="0" w:color="auto"/>
                <w:left w:val="none" w:sz="0" w:space="0" w:color="auto"/>
                <w:bottom w:val="none" w:sz="0" w:space="0" w:color="auto"/>
                <w:right w:val="none" w:sz="0" w:space="0" w:color="auto"/>
              </w:divBdr>
            </w:div>
            <w:div w:id="2040547204">
              <w:marLeft w:val="0"/>
              <w:marRight w:val="0"/>
              <w:marTop w:val="0"/>
              <w:marBottom w:val="0"/>
              <w:divBdr>
                <w:top w:val="none" w:sz="0" w:space="0" w:color="auto"/>
                <w:left w:val="none" w:sz="0" w:space="0" w:color="auto"/>
                <w:bottom w:val="none" w:sz="0" w:space="0" w:color="auto"/>
                <w:right w:val="none" w:sz="0" w:space="0" w:color="auto"/>
              </w:divBdr>
            </w:div>
            <w:div w:id="2040547205">
              <w:marLeft w:val="0"/>
              <w:marRight w:val="0"/>
              <w:marTop w:val="0"/>
              <w:marBottom w:val="0"/>
              <w:divBdr>
                <w:top w:val="none" w:sz="0" w:space="0" w:color="auto"/>
                <w:left w:val="none" w:sz="0" w:space="0" w:color="auto"/>
                <w:bottom w:val="none" w:sz="0" w:space="0" w:color="auto"/>
                <w:right w:val="none" w:sz="0" w:space="0" w:color="auto"/>
              </w:divBdr>
            </w:div>
            <w:div w:id="2040547207">
              <w:marLeft w:val="0"/>
              <w:marRight w:val="0"/>
              <w:marTop w:val="0"/>
              <w:marBottom w:val="0"/>
              <w:divBdr>
                <w:top w:val="none" w:sz="0" w:space="0" w:color="auto"/>
                <w:left w:val="none" w:sz="0" w:space="0" w:color="auto"/>
                <w:bottom w:val="none" w:sz="0" w:space="0" w:color="auto"/>
                <w:right w:val="none" w:sz="0" w:space="0" w:color="auto"/>
              </w:divBdr>
            </w:div>
            <w:div w:id="2040547208">
              <w:marLeft w:val="0"/>
              <w:marRight w:val="0"/>
              <w:marTop w:val="0"/>
              <w:marBottom w:val="0"/>
              <w:divBdr>
                <w:top w:val="none" w:sz="0" w:space="0" w:color="auto"/>
                <w:left w:val="none" w:sz="0" w:space="0" w:color="auto"/>
                <w:bottom w:val="none" w:sz="0" w:space="0" w:color="auto"/>
                <w:right w:val="none" w:sz="0" w:space="0" w:color="auto"/>
              </w:divBdr>
            </w:div>
            <w:div w:id="2040547209">
              <w:marLeft w:val="0"/>
              <w:marRight w:val="0"/>
              <w:marTop w:val="0"/>
              <w:marBottom w:val="0"/>
              <w:divBdr>
                <w:top w:val="none" w:sz="0" w:space="0" w:color="auto"/>
                <w:left w:val="none" w:sz="0" w:space="0" w:color="auto"/>
                <w:bottom w:val="none" w:sz="0" w:space="0" w:color="auto"/>
                <w:right w:val="none" w:sz="0" w:space="0" w:color="auto"/>
              </w:divBdr>
            </w:div>
            <w:div w:id="2040547210">
              <w:marLeft w:val="0"/>
              <w:marRight w:val="0"/>
              <w:marTop w:val="0"/>
              <w:marBottom w:val="0"/>
              <w:divBdr>
                <w:top w:val="none" w:sz="0" w:space="0" w:color="auto"/>
                <w:left w:val="none" w:sz="0" w:space="0" w:color="auto"/>
                <w:bottom w:val="none" w:sz="0" w:space="0" w:color="auto"/>
                <w:right w:val="none" w:sz="0" w:space="0" w:color="auto"/>
              </w:divBdr>
            </w:div>
            <w:div w:id="2040547211">
              <w:marLeft w:val="0"/>
              <w:marRight w:val="0"/>
              <w:marTop w:val="0"/>
              <w:marBottom w:val="0"/>
              <w:divBdr>
                <w:top w:val="none" w:sz="0" w:space="0" w:color="auto"/>
                <w:left w:val="none" w:sz="0" w:space="0" w:color="auto"/>
                <w:bottom w:val="none" w:sz="0" w:space="0" w:color="auto"/>
                <w:right w:val="none" w:sz="0" w:space="0" w:color="auto"/>
              </w:divBdr>
            </w:div>
            <w:div w:id="2040547212">
              <w:marLeft w:val="0"/>
              <w:marRight w:val="0"/>
              <w:marTop w:val="0"/>
              <w:marBottom w:val="0"/>
              <w:divBdr>
                <w:top w:val="none" w:sz="0" w:space="0" w:color="auto"/>
                <w:left w:val="none" w:sz="0" w:space="0" w:color="auto"/>
                <w:bottom w:val="none" w:sz="0" w:space="0" w:color="auto"/>
                <w:right w:val="none" w:sz="0" w:space="0" w:color="auto"/>
              </w:divBdr>
            </w:div>
            <w:div w:id="2040547213">
              <w:marLeft w:val="0"/>
              <w:marRight w:val="0"/>
              <w:marTop w:val="0"/>
              <w:marBottom w:val="0"/>
              <w:divBdr>
                <w:top w:val="none" w:sz="0" w:space="0" w:color="auto"/>
                <w:left w:val="none" w:sz="0" w:space="0" w:color="auto"/>
                <w:bottom w:val="none" w:sz="0" w:space="0" w:color="auto"/>
                <w:right w:val="none" w:sz="0" w:space="0" w:color="auto"/>
              </w:divBdr>
            </w:div>
            <w:div w:id="2040547214">
              <w:marLeft w:val="0"/>
              <w:marRight w:val="0"/>
              <w:marTop w:val="0"/>
              <w:marBottom w:val="0"/>
              <w:divBdr>
                <w:top w:val="none" w:sz="0" w:space="0" w:color="auto"/>
                <w:left w:val="none" w:sz="0" w:space="0" w:color="auto"/>
                <w:bottom w:val="none" w:sz="0" w:space="0" w:color="auto"/>
                <w:right w:val="none" w:sz="0" w:space="0" w:color="auto"/>
              </w:divBdr>
            </w:div>
            <w:div w:id="2040547215">
              <w:marLeft w:val="0"/>
              <w:marRight w:val="0"/>
              <w:marTop w:val="0"/>
              <w:marBottom w:val="0"/>
              <w:divBdr>
                <w:top w:val="none" w:sz="0" w:space="0" w:color="auto"/>
                <w:left w:val="none" w:sz="0" w:space="0" w:color="auto"/>
                <w:bottom w:val="none" w:sz="0" w:space="0" w:color="auto"/>
                <w:right w:val="none" w:sz="0" w:space="0" w:color="auto"/>
              </w:divBdr>
            </w:div>
            <w:div w:id="2040547216">
              <w:marLeft w:val="0"/>
              <w:marRight w:val="0"/>
              <w:marTop w:val="0"/>
              <w:marBottom w:val="0"/>
              <w:divBdr>
                <w:top w:val="none" w:sz="0" w:space="0" w:color="auto"/>
                <w:left w:val="none" w:sz="0" w:space="0" w:color="auto"/>
                <w:bottom w:val="none" w:sz="0" w:space="0" w:color="auto"/>
                <w:right w:val="none" w:sz="0" w:space="0" w:color="auto"/>
              </w:divBdr>
            </w:div>
            <w:div w:id="2040547217">
              <w:marLeft w:val="0"/>
              <w:marRight w:val="0"/>
              <w:marTop w:val="0"/>
              <w:marBottom w:val="0"/>
              <w:divBdr>
                <w:top w:val="none" w:sz="0" w:space="0" w:color="auto"/>
                <w:left w:val="none" w:sz="0" w:space="0" w:color="auto"/>
                <w:bottom w:val="none" w:sz="0" w:space="0" w:color="auto"/>
                <w:right w:val="none" w:sz="0" w:space="0" w:color="auto"/>
              </w:divBdr>
            </w:div>
            <w:div w:id="2040547218">
              <w:marLeft w:val="0"/>
              <w:marRight w:val="0"/>
              <w:marTop w:val="0"/>
              <w:marBottom w:val="0"/>
              <w:divBdr>
                <w:top w:val="none" w:sz="0" w:space="0" w:color="auto"/>
                <w:left w:val="none" w:sz="0" w:space="0" w:color="auto"/>
                <w:bottom w:val="none" w:sz="0" w:space="0" w:color="auto"/>
                <w:right w:val="none" w:sz="0" w:space="0" w:color="auto"/>
              </w:divBdr>
            </w:div>
            <w:div w:id="2040547219">
              <w:marLeft w:val="0"/>
              <w:marRight w:val="0"/>
              <w:marTop w:val="0"/>
              <w:marBottom w:val="0"/>
              <w:divBdr>
                <w:top w:val="none" w:sz="0" w:space="0" w:color="auto"/>
                <w:left w:val="none" w:sz="0" w:space="0" w:color="auto"/>
                <w:bottom w:val="none" w:sz="0" w:space="0" w:color="auto"/>
                <w:right w:val="none" w:sz="0" w:space="0" w:color="auto"/>
              </w:divBdr>
            </w:div>
            <w:div w:id="2040547220">
              <w:marLeft w:val="0"/>
              <w:marRight w:val="0"/>
              <w:marTop w:val="0"/>
              <w:marBottom w:val="0"/>
              <w:divBdr>
                <w:top w:val="none" w:sz="0" w:space="0" w:color="auto"/>
                <w:left w:val="none" w:sz="0" w:space="0" w:color="auto"/>
                <w:bottom w:val="none" w:sz="0" w:space="0" w:color="auto"/>
                <w:right w:val="none" w:sz="0" w:space="0" w:color="auto"/>
              </w:divBdr>
            </w:div>
            <w:div w:id="2040547221">
              <w:marLeft w:val="0"/>
              <w:marRight w:val="0"/>
              <w:marTop w:val="0"/>
              <w:marBottom w:val="0"/>
              <w:divBdr>
                <w:top w:val="none" w:sz="0" w:space="0" w:color="auto"/>
                <w:left w:val="none" w:sz="0" w:space="0" w:color="auto"/>
                <w:bottom w:val="none" w:sz="0" w:space="0" w:color="auto"/>
                <w:right w:val="none" w:sz="0" w:space="0" w:color="auto"/>
              </w:divBdr>
            </w:div>
            <w:div w:id="2040547222">
              <w:marLeft w:val="0"/>
              <w:marRight w:val="0"/>
              <w:marTop w:val="0"/>
              <w:marBottom w:val="0"/>
              <w:divBdr>
                <w:top w:val="none" w:sz="0" w:space="0" w:color="auto"/>
                <w:left w:val="none" w:sz="0" w:space="0" w:color="auto"/>
                <w:bottom w:val="none" w:sz="0" w:space="0" w:color="auto"/>
                <w:right w:val="none" w:sz="0" w:space="0" w:color="auto"/>
              </w:divBdr>
            </w:div>
            <w:div w:id="2040547223">
              <w:marLeft w:val="0"/>
              <w:marRight w:val="0"/>
              <w:marTop w:val="0"/>
              <w:marBottom w:val="0"/>
              <w:divBdr>
                <w:top w:val="none" w:sz="0" w:space="0" w:color="auto"/>
                <w:left w:val="none" w:sz="0" w:space="0" w:color="auto"/>
                <w:bottom w:val="none" w:sz="0" w:space="0" w:color="auto"/>
                <w:right w:val="none" w:sz="0" w:space="0" w:color="auto"/>
              </w:divBdr>
            </w:div>
            <w:div w:id="2040547224">
              <w:marLeft w:val="0"/>
              <w:marRight w:val="0"/>
              <w:marTop w:val="0"/>
              <w:marBottom w:val="0"/>
              <w:divBdr>
                <w:top w:val="none" w:sz="0" w:space="0" w:color="auto"/>
                <w:left w:val="none" w:sz="0" w:space="0" w:color="auto"/>
                <w:bottom w:val="none" w:sz="0" w:space="0" w:color="auto"/>
                <w:right w:val="none" w:sz="0" w:space="0" w:color="auto"/>
              </w:divBdr>
            </w:div>
            <w:div w:id="2040547225">
              <w:marLeft w:val="0"/>
              <w:marRight w:val="0"/>
              <w:marTop w:val="0"/>
              <w:marBottom w:val="0"/>
              <w:divBdr>
                <w:top w:val="none" w:sz="0" w:space="0" w:color="auto"/>
                <w:left w:val="none" w:sz="0" w:space="0" w:color="auto"/>
                <w:bottom w:val="none" w:sz="0" w:space="0" w:color="auto"/>
                <w:right w:val="none" w:sz="0" w:space="0" w:color="auto"/>
              </w:divBdr>
            </w:div>
            <w:div w:id="2040547228">
              <w:marLeft w:val="0"/>
              <w:marRight w:val="0"/>
              <w:marTop w:val="0"/>
              <w:marBottom w:val="0"/>
              <w:divBdr>
                <w:top w:val="none" w:sz="0" w:space="0" w:color="auto"/>
                <w:left w:val="none" w:sz="0" w:space="0" w:color="auto"/>
                <w:bottom w:val="none" w:sz="0" w:space="0" w:color="auto"/>
                <w:right w:val="none" w:sz="0" w:space="0" w:color="auto"/>
              </w:divBdr>
            </w:div>
            <w:div w:id="2040547229">
              <w:marLeft w:val="0"/>
              <w:marRight w:val="0"/>
              <w:marTop w:val="0"/>
              <w:marBottom w:val="0"/>
              <w:divBdr>
                <w:top w:val="none" w:sz="0" w:space="0" w:color="auto"/>
                <w:left w:val="none" w:sz="0" w:space="0" w:color="auto"/>
                <w:bottom w:val="none" w:sz="0" w:space="0" w:color="auto"/>
                <w:right w:val="none" w:sz="0" w:space="0" w:color="auto"/>
              </w:divBdr>
            </w:div>
            <w:div w:id="2040547231">
              <w:marLeft w:val="0"/>
              <w:marRight w:val="0"/>
              <w:marTop w:val="0"/>
              <w:marBottom w:val="0"/>
              <w:divBdr>
                <w:top w:val="none" w:sz="0" w:space="0" w:color="auto"/>
                <w:left w:val="none" w:sz="0" w:space="0" w:color="auto"/>
                <w:bottom w:val="none" w:sz="0" w:space="0" w:color="auto"/>
                <w:right w:val="none" w:sz="0" w:space="0" w:color="auto"/>
              </w:divBdr>
            </w:div>
            <w:div w:id="2040547232">
              <w:marLeft w:val="0"/>
              <w:marRight w:val="0"/>
              <w:marTop w:val="0"/>
              <w:marBottom w:val="0"/>
              <w:divBdr>
                <w:top w:val="none" w:sz="0" w:space="0" w:color="auto"/>
                <w:left w:val="none" w:sz="0" w:space="0" w:color="auto"/>
                <w:bottom w:val="none" w:sz="0" w:space="0" w:color="auto"/>
                <w:right w:val="none" w:sz="0" w:space="0" w:color="auto"/>
              </w:divBdr>
            </w:div>
            <w:div w:id="2040547233">
              <w:marLeft w:val="0"/>
              <w:marRight w:val="0"/>
              <w:marTop w:val="0"/>
              <w:marBottom w:val="0"/>
              <w:divBdr>
                <w:top w:val="none" w:sz="0" w:space="0" w:color="auto"/>
                <w:left w:val="none" w:sz="0" w:space="0" w:color="auto"/>
                <w:bottom w:val="none" w:sz="0" w:space="0" w:color="auto"/>
                <w:right w:val="none" w:sz="0" w:space="0" w:color="auto"/>
              </w:divBdr>
            </w:div>
            <w:div w:id="2040547234">
              <w:marLeft w:val="0"/>
              <w:marRight w:val="0"/>
              <w:marTop w:val="0"/>
              <w:marBottom w:val="0"/>
              <w:divBdr>
                <w:top w:val="none" w:sz="0" w:space="0" w:color="auto"/>
                <w:left w:val="none" w:sz="0" w:space="0" w:color="auto"/>
                <w:bottom w:val="none" w:sz="0" w:space="0" w:color="auto"/>
                <w:right w:val="none" w:sz="0" w:space="0" w:color="auto"/>
              </w:divBdr>
            </w:div>
            <w:div w:id="2040547235">
              <w:marLeft w:val="0"/>
              <w:marRight w:val="0"/>
              <w:marTop w:val="0"/>
              <w:marBottom w:val="0"/>
              <w:divBdr>
                <w:top w:val="none" w:sz="0" w:space="0" w:color="auto"/>
                <w:left w:val="none" w:sz="0" w:space="0" w:color="auto"/>
                <w:bottom w:val="none" w:sz="0" w:space="0" w:color="auto"/>
                <w:right w:val="none" w:sz="0" w:space="0" w:color="auto"/>
              </w:divBdr>
            </w:div>
            <w:div w:id="2040547236">
              <w:marLeft w:val="0"/>
              <w:marRight w:val="0"/>
              <w:marTop w:val="0"/>
              <w:marBottom w:val="0"/>
              <w:divBdr>
                <w:top w:val="none" w:sz="0" w:space="0" w:color="auto"/>
                <w:left w:val="none" w:sz="0" w:space="0" w:color="auto"/>
                <w:bottom w:val="none" w:sz="0" w:space="0" w:color="auto"/>
                <w:right w:val="none" w:sz="0" w:space="0" w:color="auto"/>
              </w:divBdr>
            </w:div>
            <w:div w:id="2040547237">
              <w:marLeft w:val="0"/>
              <w:marRight w:val="0"/>
              <w:marTop w:val="0"/>
              <w:marBottom w:val="0"/>
              <w:divBdr>
                <w:top w:val="none" w:sz="0" w:space="0" w:color="auto"/>
                <w:left w:val="none" w:sz="0" w:space="0" w:color="auto"/>
                <w:bottom w:val="none" w:sz="0" w:space="0" w:color="auto"/>
                <w:right w:val="none" w:sz="0" w:space="0" w:color="auto"/>
              </w:divBdr>
            </w:div>
            <w:div w:id="2040547238">
              <w:marLeft w:val="0"/>
              <w:marRight w:val="0"/>
              <w:marTop w:val="0"/>
              <w:marBottom w:val="0"/>
              <w:divBdr>
                <w:top w:val="none" w:sz="0" w:space="0" w:color="auto"/>
                <w:left w:val="none" w:sz="0" w:space="0" w:color="auto"/>
                <w:bottom w:val="none" w:sz="0" w:space="0" w:color="auto"/>
                <w:right w:val="none" w:sz="0" w:space="0" w:color="auto"/>
              </w:divBdr>
            </w:div>
            <w:div w:id="2040547239">
              <w:marLeft w:val="0"/>
              <w:marRight w:val="0"/>
              <w:marTop w:val="0"/>
              <w:marBottom w:val="0"/>
              <w:divBdr>
                <w:top w:val="none" w:sz="0" w:space="0" w:color="auto"/>
                <w:left w:val="none" w:sz="0" w:space="0" w:color="auto"/>
                <w:bottom w:val="none" w:sz="0" w:space="0" w:color="auto"/>
                <w:right w:val="none" w:sz="0" w:space="0" w:color="auto"/>
              </w:divBdr>
            </w:div>
            <w:div w:id="2040547240">
              <w:marLeft w:val="0"/>
              <w:marRight w:val="0"/>
              <w:marTop w:val="0"/>
              <w:marBottom w:val="0"/>
              <w:divBdr>
                <w:top w:val="none" w:sz="0" w:space="0" w:color="auto"/>
                <w:left w:val="none" w:sz="0" w:space="0" w:color="auto"/>
                <w:bottom w:val="none" w:sz="0" w:space="0" w:color="auto"/>
                <w:right w:val="none" w:sz="0" w:space="0" w:color="auto"/>
              </w:divBdr>
            </w:div>
            <w:div w:id="2040547241">
              <w:marLeft w:val="0"/>
              <w:marRight w:val="0"/>
              <w:marTop w:val="0"/>
              <w:marBottom w:val="0"/>
              <w:divBdr>
                <w:top w:val="none" w:sz="0" w:space="0" w:color="auto"/>
                <w:left w:val="none" w:sz="0" w:space="0" w:color="auto"/>
                <w:bottom w:val="none" w:sz="0" w:space="0" w:color="auto"/>
                <w:right w:val="none" w:sz="0" w:space="0" w:color="auto"/>
              </w:divBdr>
            </w:div>
            <w:div w:id="2040547242">
              <w:marLeft w:val="0"/>
              <w:marRight w:val="0"/>
              <w:marTop w:val="0"/>
              <w:marBottom w:val="0"/>
              <w:divBdr>
                <w:top w:val="none" w:sz="0" w:space="0" w:color="auto"/>
                <w:left w:val="none" w:sz="0" w:space="0" w:color="auto"/>
                <w:bottom w:val="none" w:sz="0" w:space="0" w:color="auto"/>
                <w:right w:val="none" w:sz="0" w:space="0" w:color="auto"/>
              </w:divBdr>
            </w:div>
            <w:div w:id="20405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7090">
      <w:marLeft w:val="0"/>
      <w:marRight w:val="0"/>
      <w:marTop w:val="0"/>
      <w:marBottom w:val="0"/>
      <w:divBdr>
        <w:top w:val="none" w:sz="0" w:space="0" w:color="auto"/>
        <w:left w:val="none" w:sz="0" w:space="0" w:color="auto"/>
        <w:bottom w:val="none" w:sz="0" w:space="0" w:color="auto"/>
        <w:right w:val="none" w:sz="0" w:space="0" w:color="auto"/>
      </w:divBdr>
      <w:divsChild>
        <w:div w:id="2040547145">
          <w:marLeft w:val="0"/>
          <w:marRight w:val="0"/>
          <w:marTop w:val="0"/>
          <w:marBottom w:val="0"/>
          <w:divBdr>
            <w:top w:val="none" w:sz="0" w:space="0" w:color="auto"/>
            <w:left w:val="none" w:sz="0" w:space="0" w:color="auto"/>
            <w:bottom w:val="none" w:sz="0" w:space="0" w:color="auto"/>
            <w:right w:val="none" w:sz="0" w:space="0" w:color="auto"/>
          </w:divBdr>
        </w:div>
      </w:divsChild>
    </w:div>
    <w:div w:id="2040547105">
      <w:marLeft w:val="0"/>
      <w:marRight w:val="0"/>
      <w:marTop w:val="0"/>
      <w:marBottom w:val="0"/>
      <w:divBdr>
        <w:top w:val="none" w:sz="0" w:space="0" w:color="auto"/>
        <w:left w:val="none" w:sz="0" w:space="0" w:color="auto"/>
        <w:bottom w:val="none" w:sz="0" w:space="0" w:color="auto"/>
        <w:right w:val="none" w:sz="0" w:space="0" w:color="auto"/>
      </w:divBdr>
      <w:divsChild>
        <w:div w:id="2040547230">
          <w:marLeft w:val="0"/>
          <w:marRight w:val="0"/>
          <w:marTop w:val="0"/>
          <w:marBottom w:val="0"/>
          <w:divBdr>
            <w:top w:val="none" w:sz="0" w:space="0" w:color="auto"/>
            <w:left w:val="none" w:sz="0" w:space="0" w:color="auto"/>
            <w:bottom w:val="none" w:sz="0" w:space="0" w:color="auto"/>
            <w:right w:val="none" w:sz="0" w:space="0" w:color="auto"/>
          </w:divBdr>
        </w:div>
      </w:divsChild>
    </w:div>
    <w:div w:id="2040547111">
      <w:marLeft w:val="0"/>
      <w:marRight w:val="0"/>
      <w:marTop w:val="0"/>
      <w:marBottom w:val="0"/>
      <w:divBdr>
        <w:top w:val="none" w:sz="0" w:space="0" w:color="auto"/>
        <w:left w:val="none" w:sz="0" w:space="0" w:color="auto"/>
        <w:bottom w:val="none" w:sz="0" w:space="0" w:color="auto"/>
        <w:right w:val="none" w:sz="0" w:space="0" w:color="auto"/>
      </w:divBdr>
    </w:div>
    <w:div w:id="2040547133">
      <w:marLeft w:val="0"/>
      <w:marRight w:val="0"/>
      <w:marTop w:val="0"/>
      <w:marBottom w:val="0"/>
      <w:divBdr>
        <w:top w:val="none" w:sz="0" w:space="0" w:color="auto"/>
        <w:left w:val="none" w:sz="0" w:space="0" w:color="auto"/>
        <w:bottom w:val="none" w:sz="0" w:space="0" w:color="auto"/>
        <w:right w:val="none" w:sz="0" w:space="0" w:color="auto"/>
      </w:divBdr>
      <w:divsChild>
        <w:div w:id="2040547029">
          <w:marLeft w:val="0"/>
          <w:marRight w:val="0"/>
          <w:marTop w:val="0"/>
          <w:marBottom w:val="0"/>
          <w:divBdr>
            <w:top w:val="none" w:sz="0" w:space="0" w:color="auto"/>
            <w:left w:val="none" w:sz="0" w:space="0" w:color="auto"/>
            <w:bottom w:val="none" w:sz="0" w:space="0" w:color="auto"/>
            <w:right w:val="none" w:sz="0" w:space="0" w:color="auto"/>
          </w:divBdr>
          <w:divsChild>
            <w:div w:id="2040547110">
              <w:marLeft w:val="0"/>
              <w:marRight w:val="0"/>
              <w:marTop w:val="0"/>
              <w:marBottom w:val="0"/>
              <w:divBdr>
                <w:top w:val="none" w:sz="0" w:space="0" w:color="auto"/>
                <w:left w:val="none" w:sz="0" w:space="0" w:color="auto"/>
                <w:bottom w:val="none" w:sz="0" w:space="0" w:color="auto"/>
                <w:right w:val="none" w:sz="0" w:space="0" w:color="auto"/>
              </w:divBdr>
              <w:divsChild>
                <w:div w:id="2040547226">
                  <w:marLeft w:val="0"/>
                  <w:marRight w:val="0"/>
                  <w:marTop w:val="240"/>
                  <w:marBottom w:val="96"/>
                  <w:divBdr>
                    <w:top w:val="none" w:sz="0" w:space="0" w:color="auto"/>
                    <w:left w:val="none" w:sz="0" w:space="0" w:color="auto"/>
                    <w:bottom w:val="none" w:sz="0" w:space="0" w:color="auto"/>
                    <w:right w:val="none" w:sz="0" w:space="0" w:color="auto"/>
                  </w:divBdr>
                  <w:divsChild>
                    <w:div w:id="20405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7139">
      <w:marLeft w:val="0"/>
      <w:marRight w:val="0"/>
      <w:marTop w:val="0"/>
      <w:marBottom w:val="0"/>
      <w:divBdr>
        <w:top w:val="none" w:sz="0" w:space="0" w:color="auto"/>
        <w:left w:val="none" w:sz="0" w:space="0" w:color="auto"/>
        <w:bottom w:val="none" w:sz="0" w:space="0" w:color="auto"/>
        <w:right w:val="none" w:sz="0" w:space="0" w:color="auto"/>
      </w:divBdr>
      <w:divsChild>
        <w:div w:id="2040547099">
          <w:marLeft w:val="0"/>
          <w:marRight w:val="0"/>
          <w:marTop w:val="0"/>
          <w:marBottom w:val="0"/>
          <w:divBdr>
            <w:top w:val="none" w:sz="0" w:space="0" w:color="auto"/>
            <w:left w:val="none" w:sz="0" w:space="0" w:color="auto"/>
            <w:bottom w:val="none" w:sz="0" w:space="0" w:color="auto"/>
            <w:right w:val="none" w:sz="0" w:space="0" w:color="auto"/>
          </w:divBdr>
        </w:div>
      </w:divsChild>
    </w:div>
    <w:div w:id="2040547181">
      <w:marLeft w:val="0"/>
      <w:marRight w:val="0"/>
      <w:marTop w:val="0"/>
      <w:marBottom w:val="0"/>
      <w:divBdr>
        <w:top w:val="none" w:sz="0" w:space="0" w:color="auto"/>
        <w:left w:val="none" w:sz="0" w:space="0" w:color="auto"/>
        <w:bottom w:val="none" w:sz="0" w:space="0" w:color="auto"/>
        <w:right w:val="none" w:sz="0" w:space="0" w:color="auto"/>
      </w:divBdr>
      <w:divsChild>
        <w:div w:id="2040547041">
          <w:marLeft w:val="720"/>
          <w:marRight w:val="720"/>
          <w:marTop w:val="100"/>
          <w:marBottom w:val="100"/>
          <w:divBdr>
            <w:top w:val="none" w:sz="0" w:space="0" w:color="auto"/>
            <w:left w:val="none" w:sz="0" w:space="0" w:color="auto"/>
            <w:bottom w:val="none" w:sz="0" w:space="0" w:color="auto"/>
            <w:right w:val="none" w:sz="0" w:space="0" w:color="auto"/>
          </w:divBdr>
        </w:div>
      </w:divsChild>
    </w:div>
    <w:div w:id="2040547184">
      <w:marLeft w:val="0"/>
      <w:marRight w:val="0"/>
      <w:marTop w:val="0"/>
      <w:marBottom w:val="0"/>
      <w:divBdr>
        <w:top w:val="none" w:sz="0" w:space="0" w:color="auto"/>
        <w:left w:val="none" w:sz="0" w:space="0" w:color="auto"/>
        <w:bottom w:val="none" w:sz="0" w:space="0" w:color="auto"/>
        <w:right w:val="none" w:sz="0" w:space="0" w:color="auto"/>
      </w:divBdr>
      <w:divsChild>
        <w:div w:id="2040547007">
          <w:marLeft w:val="0"/>
          <w:marRight w:val="0"/>
          <w:marTop w:val="0"/>
          <w:marBottom w:val="0"/>
          <w:divBdr>
            <w:top w:val="none" w:sz="0" w:space="0" w:color="auto"/>
            <w:left w:val="none" w:sz="0" w:space="0" w:color="auto"/>
            <w:bottom w:val="none" w:sz="0" w:space="0" w:color="auto"/>
            <w:right w:val="none" w:sz="0" w:space="0" w:color="auto"/>
          </w:divBdr>
        </w:div>
      </w:divsChild>
    </w:div>
    <w:div w:id="2040547206">
      <w:marLeft w:val="0"/>
      <w:marRight w:val="0"/>
      <w:marTop w:val="0"/>
      <w:marBottom w:val="0"/>
      <w:divBdr>
        <w:top w:val="none" w:sz="0" w:space="0" w:color="auto"/>
        <w:left w:val="none" w:sz="0" w:space="0" w:color="auto"/>
        <w:bottom w:val="none" w:sz="0" w:space="0" w:color="auto"/>
        <w:right w:val="none" w:sz="0" w:space="0" w:color="auto"/>
      </w:divBdr>
      <w:divsChild>
        <w:div w:id="2040547185">
          <w:marLeft w:val="285"/>
          <w:marRight w:val="0"/>
          <w:marTop w:val="0"/>
          <w:marBottom w:val="0"/>
          <w:divBdr>
            <w:top w:val="none" w:sz="0" w:space="0" w:color="auto"/>
            <w:left w:val="none" w:sz="0" w:space="0" w:color="auto"/>
            <w:bottom w:val="none" w:sz="0" w:space="0" w:color="auto"/>
            <w:right w:val="none" w:sz="0" w:space="0" w:color="auto"/>
          </w:divBdr>
          <w:divsChild>
            <w:div w:id="20405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7246">
      <w:marLeft w:val="0"/>
      <w:marRight w:val="0"/>
      <w:marTop w:val="0"/>
      <w:marBottom w:val="0"/>
      <w:divBdr>
        <w:top w:val="none" w:sz="0" w:space="0" w:color="auto"/>
        <w:left w:val="none" w:sz="0" w:space="0" w:color="auto"/>
        <w:bottom w:val="none" w:sz="0" w:space="0" w:color="auto"/>
        <w:right w:val="none" w:sz="0" w:space="0" w:color="auto"/>
      </w:divBdr>
    </w:div>
    <w:div w:id="2040547249">
      <w:marLeft w:val="0"/>
      <w:marRight w:val="0"/>
      <w:marTop w:val="0"/>
      <w:marBottom w:val="0"/>
      <w:divBdr>
        <w:top w:val="none" w:sz="0" w:space="0" w:color="auto"/>
        <w:left w:val="none" w:sz="0" w:space="0" w:color="auto"/>
        <w:bottom w:val="none" w:sz="0" w:space="0" w:color="auto"/>
        <w:right w:val="none" w:sz="0" w:space="0" w:color="auto"/>
      </w:divBdr>
      <w:divsChild>
        <w:div w:id="2040547248">
          <w:marLeft w:val="0"/>
          <w:marRight w:val="0"/>
          <w:marTop w:val="0"/>
          <w:marBottom w:val="0"/>
          <w:divBdr>
            <w:top w:val="none" w:sz="0" w:space="0" w:color="auto"/>
            <w:left w:val="none" w:sz="0" w:space="0" w:color="auto"/>
            <w:bottom w:val="none" w:sz="0" w:space="0" w:color="auto"/>
            <w:right w:val="none" w:sz="0" w:space="0" w:color="auto"/>
          </w:divBdr>
          <w:divsChild>
            <w:div w:id="20405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7250">
      <w:marLeft w:val="0"/>
      <w:marRight w:val="0"/>
      <w:marTop w:val="0"/>
      <w:marBottom w:val="0"/>
      <w:divBdr>
        <w:top w:val="none" w:sz="0" w:space="0" w:color="auto"/>
        <w:left w:val="none" w:sz="0" w:space="0" w:color="auto"/>
        <w:bottom w:val="none" w:sz="0" w:space="0" w:color="auto"/>
        <w:right w:val="none" w:sz="0" w:space="0" w:color="auto"/>
      </w:divBdr>
    </w:div>
    <w:div w:id="2040547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сую</dc:creator>
  <cp:keywords/>
  <dc:description/>
  <cp:lastModifiedBy>admin</cp:lastModifiedBy>
  <cp:revision>2</cp:revision>
  <cp:lastPrinted>2011-03-25T10:59:00Z</cp:lastPrinted>
  <dcterms:created xsi:type="dcterms:W3CDTF">2014-03-25T08:03:00Z</dcterms:created>
  <dcterms:modified xsi:type="dcterms:W3CDTF">2014-03-25T08:03:00Z</dcterms:modified>
</cp:coreProperties>
</file>