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4091" w:rsidRPr="001F791E" w:rsidRDefault="00464091" w:rsidP="00AE701D">
      <w:pPr>
        <w:pStyle w:val="1"/>
        <w:keepNext w:val="0"/>
        <w:keepLines w:val="0"/>
        <w:spacing w:before="0" w:line="360" w:lineRule="auto"/>
        <w:ind w:firstLine="709"/>
        <w:jc w:val="center"/>
        <w:rPr>
          <w:rFonts w:ascii="Times New Roman" w:hAnsi="Times New Roman"/>
          <w:b w:val="0"/>
          <w:color w:val="auto"/>
        </w:rPr>
      </w:pPr>
      <w:bookmarkStart w:id="0" w:name="_Toc212900482"/>
      <w:bookmarkStart w:id="1" w:name="_Toc212900483"/>
      <w:bookmarkStart w:id="2" w:name="_Toc212472498"/>
      <w:r w:rsidRPr="001F791E">
        <w:rPr>
          <w:rFonts w:ascii="Times New Roman" w:hAnsi="Times New Roman"/>
          <w:color w:val="auto"/>
        </w:rPr>
        <w:t>Оглавление</w:t>
      </w:r>
      <w:bookmarkEnd w:id="0"/>
      <w:bookmarkEnd w:id="1"/>
    </w:p>
    <w:p w:rsidR="00D140DF" w:rsidRPr="001F791E" w:rsidRDefault="00D140DF" w:rsidP="00AE701D">
      <w:pPr>
        <w:pStyle w:val="11"/>
        <w:tabs>
          <w:tab w:val="clear" w:pos="10195"/>
          <w:tab w:val="right" w:leader="dot" w:pos="9214"/>
        </w:tabs>
        <w:rPr>
          <w:b w:val="0"/>
          <w:szCs w:val="22"/>
        </w:rPr>
      </w:pPr>
    </w:p>
    <w:p w:rsidR="00D140DF" w:rsidRPr="001F791E" w:rsidRDefault="00D140DF" w:rsidP="00AE701D">
      <w:pPr>
        <w:pStyle w:val="11"/>
        <w:tabs>
          <w:tab w:val="clear" w:pos="10195"/>
          <w:tab w:val="right" w:leader="dot" w:pos="9214"/>
        </w:tabs>
        <w:rPr>
          <w:b w:val="0"/>
          <w:szCs w:val="22"/>
        </w:rPr>
      </w:pPr>
      <w:r w:rsidRPr="00AE299F">
        <w:rPr>
          <w:rStyle w:val="ae"/>
          <w:b w:val="0"/>
        </w:rPr>
        <w:t>ВВЕДЕНИЕ</w:t>
      </w:r>
    </w:p>
    <w:p w:rsidR="00D140DF" w:rsidRPr="001F791E" w:rsidRDefault="00D140DF" w:rsidP="00AE701D">
      <w:pPr>
        <w:pStyle w:val="11"/>
        <w:tabs>
          <w:tab w:val="clear" w:pos="10195"/>
          <w:tab w:val="right" w:leader="dot" w:pos="9214"/>
        </w:tabs>
        <w:rPr>
          <w:b w:val="0"/>
          <w:szCs w:val="22"/>
        </w:rPr>
      </w:pPr>
      <w:r w:rsidRPr="00AE299F">
        <w:rPr>
          <w:rStyle w:val="ae"/>
          <w:b w:val="0"/>
        </w:rPr>
        <w:t>1.</w:t>
      </w:r>
      <w:r w:rsidRPr="001F791E">
        <w:rPr>
          <w:b w:val="0"/>
          <w:szCs w:val="22"/>
        </w:rPr>
        <w:tab/>
      </w:r>
      <w:r w:rsidRPr="00AE299F">
        <w:rPr>
          <w:rStyle w:val="ae"/>
          <w:b w:val="0"/>
        </w:rPr>
        <w:t>СУЩНОСТЬ И ВИДЫ ЛИЗИНГА</w:t>
      </w:r>
    </w:p>
    <w:p w:rsidR="00D140DF" w:rsidRPr="001F791E" w:rsidRDefault="00D140DF" w:rsidP="00AE701D">
      <w:pPr>
        <w:pStyle w:val="21"/>
        <w:tabs>
          <w:tab w:val="clear" w:pos="10195"/>
          <w:tab w:val="right" w:leader="dot" w:pos="9214"/>
        </w:tabs>
        <w:spacing w:line="360" w:lineRule="auto"/>
        <w:ind w:left="0"/>
        <w:rPr>
          <w:bCs w:val="0"/>
          <w:sz w:val="28"/>
        </w:rPr>
      </w:pPr>
      <w:r w:rsidRPr="00AE299F">
        <w:rPr>
          <w:rStyle w:val="ae"/>
          <w:sz w:val="28"/>
        </w:rPr>
        <w:t>1.1</w:t>
      </w:r>
      <w:r w:rsidRPr="001F791E">
        <w:rPr>
          <w:bCs w:val="0"/>
          <w:sz w:val="28"/>
        </w:rPr>
        <w:tab/>
      </w:r>
      <w:r w:rsidRPr="00AE299F">
        <w:rPr>
          <w:rStyle w:val="ae"/>
          <w:sz w:val="28"/>
        </w:rPr>
        <w:t>Понятие и правовые основы лизинга</w:t>
      </w:r>
      <w:r w:rsidR="001F791E" w:rsidRPr="001F791E">
        <w:rPr>
          <w:bCs w:val="0"/>
          <w:sz w:val="28"/>
        </w:rPr>
        <w:t xml:space="preserve"> </w:t>
      </w:r>
    </w:p>
    <w:p w:rsidR="00D140DF" w:rsidRPr="001F791E" w:rsidRDefault="00D140DF" w:rsidP="00AE701D">
      <w:pPr>
        <w:pStyle w:val="21"/>
        <w:tabs>
          <w:tab w:val="clear" w:pos="10195"/>
          <w:tab w:val="right" w:leader="dot" w:pos="9214"/>
        </w:tabs>
        <w:spacing w:line="360" w:lineRule="auto"/>
        <w:ind w:left="0"/>
        <w:rPr>
          <w:bCs w:val="0"/>
          <w:sz w:val="28"/>
        </w:rPr>
      </w:pPr>
      <w:r w:rsidRPr="00AE299F">
        <w:rPr>
          <w:rStyle w:val="ae"/>
          <w:sz w:val="28"/>
        </w:rPr>
        <w:t>1.2</w:t>
      </w:r>
      <w:r w:rsidRPr="001F791E">
        <w:rPr>
          <w:bCs w:val="0"/>
          <w:sz w:val="28"/>
        </w:rPr>
        <w:tab/>
      </w:r>
      <w:r w:rsidRPr="00AE299F">
        <w:rPr>
          <w:rStyle w:val="ae"/>
          <w:sz w:val="28"/>
        </w:rPr>
        <w:t>Преимущества и недостатки лизинга</w:t>
      </w:r>
      <w:r w:rsidR="001F791E" w:rsidRPr="001F791E">
        <w:rPr>
          <w:bCs w:val="0"/>
          <w:sz w:val="28"/>
        </w:rPr>
        <w:t xml:space="preserve"> </w:t>
      </w:r>
    </w:p>
    <w:p w:rsidR="00D140DF" w:rsidRPr="001F791E" w:rsidRDefault="00D140DF" w:rsidP="00AE701D">
      <w:pPr>
        <w:pStyle w:val="21"/>
        <w:tabs>
          <w:tab w:val="clear" w:pos="10195"/>
          <w:tab w:val="right" w:leader="dot" w:pos="9214"/>
        </w:tabs>
        <w:spacing w:line="360" w:lineRule="auto"/>
        <w:ind w:left="0"/>
        <w:rPr>
          <w:bCs w:val="0"/>
          <w:sz w:val="28"/>
        </w:rPr>
      </w:pPr>
      <w:r w:rsidRPr="00AE299F">
        <w:rPr>
          <w:rStyle w:val="ae"/>
          <w:sz w:val="28"/>
        </w:rPr>
        <w:t>1.3</w:t>
      </w:r>
      <w:r w:rsidRPr="001F791E">
        <w:rPr>
          <w:bCs w:val="0"/>
          <w:sz w:val="28"/>
        </w:rPr>
        <w:tab/>
      </w:r>
      <w:r w:rsidRPr="00AE299F">
        <w:rPr>
          <w:rStyle w:val="ae"/>
          <w:sz w:val="28"/>
        </w:rPr>
        <w:t>Безопасность налогового планирования с помощью лизинга</w:t>
      </w:r>
    </w:p>
    <w:p w:rsidR="00D140DF" w:rsidRPr="001F791E" w:rsidRDefault="00D140DF" w:rsidP="00AE701D">
      <w:pPr>
        <w:pStyle w:val="21"/>
        <w:tabs>
          <w:tab w:val="clear" w:pos="10195"/>
          <w:tab w:val="right" w:leader="dot" w:pos="9214"/>
        </w:tabs>
        <w:spacing w:line="360" w:lineRule="auto"/>
        <w:ind w:left="0"/>
        <w:rPr>
          <w:bCs w:val="0"/>
          <w:sz w:val="28"/>
        </w:rPr>
      </w:pPr>
      <w:r w:rsidRPr="00AE299F">
        <w:rPr>
          <w:rStyle w:val="ae"/>
          <w:sz w:val="28"/>
        </w:rPr>
        <w:t>1.4</w:t>
      </w:r>
      <w:r w:rsidRPr="001F791E">
        <w:rPr>
          <w:bCs w:val="0"/>
          <w:sz w:val="28"/>
        </w:rPr>
        <w:tab/>
      </w:r>
      <w:r w:rsidRPr="00AE299F">
        <w:rPr>
          <w:rStyle w:val="ae"/>
          <w:sz w:val="28"/>
        </w:rPr>
        <w:t>Рынок лизинга в России</w:t>
      </w:r>
    </w:p>
    <w:p w:rsidR="00D140DF" w:rsidRPr="001F791E" w:rsidRDefault="00D140DF" w:rsidP="00AE701D">
      <w:pPr>
        <w:pStyle w:val="11"/>
        <w:tabs>
          <w:tab w:val="clear" w:pos="10195"/>
          <w:tab w:val="right" w:leader="dot" w:pos="9214"/>
        </w:tabs>
        <w:rPr>
          <w:b w:val="0"/>
          <w:szCs w:val="22"/>
        </w:rPr>
      </w:pPr>
      <w:r w:rsidRPr="00AE299F">
        <w:rPr>
          <w:rStyle w:val="ae"/>
          <w:b w:val="0"/>
        </w:rPr>
        <w:t>2.</w:t>
      </w:r>
      <w:r w:rsidRPr="001F791E">
        <w:rPr>
          <w:b w:val="0"/>
          <w:szCs w:val="22"/>
        </w:rPr>
        <w:tab/>
      </w:r>
      <w:r w:rsidRPr="00AE299F">
        <w:rPr>
          <w:rStyle w:val="ae"/>
          <w:b w:val="0"/>
        </w:rPr>
        <w:t>ДЕЯТЕЛЬНОСТЬ ЛИЗИНГОВЫХ КОМПАНИЙ</w:t>
      </w:r>
      <w:r w:rsidR="001F791E" w:rsidRPr="001F791E">
        <w:rPr>
          <w:b w:val="0"/>
          <w:szCs w:val="22"/>
        </w:rPr>
        <w:t xml:space="preserve"> </w:t>
      </w:r>
    </w:p>
    <w:p w:rsidR="00D140DF" w:rsidRPr="001F791E" w:rsidRDefault="00D140DF" w:rsidP="00AE701D">
      <w:pPr>
        <w:pStyle w:val="21"/>
        <w:tabs>
          <w:tab w:val="clear" w:pos="10195"/>
          <w:tab w:val="right" w:leader="dot" w:pos="9214"/>
        </w:tabs>
        <w:spacing w:line="360" w:lineRule="auto"/>
        <w:ind w:left="0"/>
        <w:rPr>
          <w:bCs w:val="0"/>
          <w:sz w:val="28"/>
        </w:rPr>
      </w:pPr>
      <w:r w:rsidRPr="00AE299F">
        <w:rPr>
          <w:rStyle w:val="ae"/>
          <w:sz w:val="28"/>
        </w:rPr>
        <w:t>2.1</w:t>
      </w:r>
      <w:r w:rsidRPr="001F791E">
        <w:rPr>
          <w:bCs w:val="0"/>
          <w:sz w:val="28"/>
        </w:rPr>
        <w:tab/>
      </w:r>
      <w:r w:rsidRPr="00AE299F">
        <w:rPr>
          <w:rStyle w:val="ae"/>
          <w:sz w:val="28"/>
        </w:rPr>
        <w:t>Лицензирование деятельности лизинговых компаний</w:t>
      </w:r>
      <w:r w:rsidR="001F791E" w:rsidRPr="001F791E">
        <w:rPr>
          <w:bCs w:val="0"/>
          <w:sz w:val="28"/>
        </w:rPr>
        <w:t xml:space="preserve"> </w:t>
      </w:r>
    </w:p>
    <w:p w:rsidR="00D140DF" w:rsidRPr="001F791E" w:rsidRDefault="00D140DF" w:rsidP="00AE701D">
      <w:pPr>
        <w:pStyle w:val="21"/>
        <w:tabs>
          <w:tab w:val="clear" w:pos="10195"/>
          <w:tab w:val="right" w:leader="dot" w:pos="9214"/>
        </w:tabs>
        <w:spacing w:line="360" w:lineRule="auto"/>
        <w:ind w:left="0"/>
        <w:rPr>
          <w:bCs w:val="0"/>
          <w:sz w:val="28"/>
        </w:rPr>
      </w:pPr>
      <w:r w:rsidRPr="00AE299F">
        <w:rPr>
          <w:rStyle w:val="ae"/>
          <w:sz w:val="28"/>
        </w:rPr>
        <w:t>2.2</w:t>
      </w:r>
      <w:r w:rsidRPr="001F791E">
        <w:rPr>
          <w:bCs w:val="0"/>
          <w:sz w:val="28"/>
        </w:rPr>
        <w:tab/>
      </w:r>
      <w:r w:rsidRPr="00AE299F">
        <w:rPr>
          <w:rStyle w:val="ae"/>
          <w:sz w:val="28"/>
        </w:rPr>
        <w:t>Бизнес-стратегия лизинговой компании</w:t>
      </w:r>
    </w:p>
    <w:p w:rsidR="00D140DF" w:rsidRPr="001F791E" w:rsidRDefault="00D140DF" w:rsidP="00AE701D">
      <w:pPr>
        <w:pStyle w:val="21"/>
        <w:tabs>
          <w:tab w:val="clear" w:pos="10195"/>
          <w:tab w:val="right" w:leader="dot" w:pos="9214"/>
        </w:tabs>
        <w:spacing w:line="360" w:lineRule="auto"/>
        <w:ind w:left="0"/>
        <w:rPr>
          <w:bCs w:val="0"/>
          <w:sz w:val="28"/>
        </w:rPr>
      </w:pPr>
      <w:r w:rsidRPr="00AE299F">
        <w:rPr>
          <w:rStyle w:val="ae"/>
          <w:sz w:val="28"/>
        </w:rPr>
        <w:t>2.3</w:t>
      </w:r>
      <w:r w:rsidRPr="001F791E">
        <w:rPr>
          <w:bCs w:val="0"/>
          <w:sz w:val="28"/>
        </w:rPr>
        <w:tab/>
      </w:r>
      <w:r w:rsidRPr="00AE299F">
        <w:rPr>
          <w:rStyle w:val="ae"/>
          <w:sz w:val="28"/>
        </w:rPr>
        <w:t>Разновидности лизинговых компаний</w:t>
      </w:r>
      <w:r w:rsidR="001F791E" w:rsidRPr="001F791E">
        <w:rPr>
          <w:bCs w:val="0"/>
          <w:sz w:val="28"/>
        </w:rPr>
        <w:t xml:space="preserve"> </w:t>
      </w:r>
    </w:p>
    <w:p w:rsidR="00D140DF" w:rsidRPr="001F791E" w:rsidRDefault="00D140DF" w:rsidP="00AE701D">
      <w:pPr>
        <w:pStyle w:val="11"/>
        <w:tabs>
          <w:tab w:val="clear" w:pos="10195"/>
          <w:tab w:val="right" w:leader="dot" w:pos="9214"/>
        </w:tabs>
        <w:rPr>
          <w:b w:val="0"/>
          <w:szCs w:val="22"/>
        </w:rPr>
      </w:pPr>
      <w:r w:rsidRPr="00AE299F">
        <w:rPr>
          <w:rStyle w:val="ae"/>
          <w:b w:val="0"/>
        </w:rPr>
        <w:t>3.</w:t>
      </w:r>
      <w:r w:rsidRPr="001F791E">
        <w:rPr>
          <w:b w:val="0"/>
          <w:szCs w:val="22"/>
        </w:rPr>
        <w:tab/>
      </w:r>
      <w:r w:rsidRPr="00AE299F">
        <w:rPr>
          <w:rStyle w:val="ae"/>
          <w:b w:val="0"/>
        </w:rPr>
        <w:t>АНАЛИЗ РАЗВИТИЯ ЛИЗИНГОВОЙ ДЕЯТЕЛЬНОСТИ НА ПРИМЕРЕ ООО «ТРАНСЛИЗИНГ»</w:t>
      </w:r>
      <w:r w:rsidR="001F791E" w:rsidRPr="001F791E">
        <w:rPr>
          <w:b w:val="0"/>
          <w:szCs w:val="22"/>
        </w:rPr>
        <w:t xml:space="preserve"> </w:t>
      </w:r>
    </w:p>
    <w:p w:rsidR="00D140DF" w:rsidRPr="001F791E" w:rsidRDefault="00D140DF" w:rsidP="00AE701D">
      <w:pPr>
        <w:pStyle w:val="21"/>
        <w:tabs>
          <w:tab w:val="clear" w:pos="10195"/>
          <w:tab w:val="right" w:leader="dot" w:pos="9214"/>
        </w:tabs>
        <w:spacing w:line="360" w:lineRule="auto"/>
        <w:ind w:left="0"/>
        <w:rPr>
          <w:bCs w:val="0"/>
          <w:sz w:val="28"/>
        </w:rPr>
      </w:pPr>
      <w:r w:rsidRPr="00AE299F">
        <w:rPr>
          <w:rStyle w:val="ae"/>
          <w:sz w:val="28"/>
        </w:rPr>
        <w:t>3.1</w:t>
      </w:r>
      <w:r w:rsidRPr="001F791E">
        <w:rPr>
          <w:bCs w:val="0"/>
          <w:sz w:val="28"/>
        </w:rPr>
        <w:tab/>
      </w:r>
      <w:r w:rsidRPr="00AE299F">
        <w:rPr>
          <w:rStyle w:val="ae"/>
          <w:sz w:val="28"/>
        </w:rPr>
        <w:t>Общая характеристика компании</w:t>
      </w:r>
      <w:r w:rsidR="001F791E" w:rsidRPr="001F791E">
        <w:rPr>
          <w:bCs w:val="0"/>
          <w:sz w:val="28"/>
        </w:rPr>
        <w:t xml:space="preserve"> </w:t>
      </w:r>
    </w:p>
    <w:p w:rsidR="00D140DF" w:rsidRPr="001F791E" w:rsidRDefault="00D140DF" w:rsidP="00AE701D">
      <w:pPr>
        <w:pStyle w:val="21"/>
        <w:tabs>
          <w:tab w:val="clear" w:pos="10195"/>
          <w:tab w:val="right" w:leader="dot" w:pos="9214"/>
        </w:tabs>
        <w:spacing w:line="360" w:lineRule="auto"/>
        <w:ind w:left="0"/>
        <w:rPr>
          <w:bCs w:val="0"/>
          <w:sz w:val="28"/>
        </w:rPr>
      </w:pPr>
      <w:r w:rsidRPr="00AE299F">
        <w:rPr>
          <w:rStyle w:val="ae"/>
          <w:sz w:val="28"/>
        </w:rPr>
        <w:t>3.2</w:t>
      </w:r>
      <w:r w:rsidRPr="001F791E">
        <w:rPr>
          <w:bCs w:val="0"/>
          <w:sz w:val="28"/>
        </w:rPr>
        <w:tab/>
      </w:r>
      <w:r w:rsidRPr="00AE299F">
        <w:rPr>
          <w:rStyle w:val="ae"/>
          <w:sz w:val="28"/>
        </w:rPr>
        <w:t>Программы лизинга</w:t>
      </w:r>
      <w:r w:rsidR="001F791E" w:rsidRPr="001F791E">
        <w:rPr>
          <w:bCs w:val="0"/>
          <w:sz w:val="28"/>
        </w:rPr>
        <w:t xml:space="preserve"> </w:t>
      </w:r>
    </w:p>
    <w:p w:rsidR="00D140DF" w:rsidRPr="001F791E" w:rsidRDefault="00D140DF" w:rsidP="00AE701D">
      <w:pPr>
        <w:pStyle w:val="21"/>
        <w:tabs>
          <w:tab w:val="clear" w:pos="10195"/>
          <w:tab w:val="right" w:leader="dot" w:pos="9214"/>
        </w:tabs>
        <w:spacing w:line="360" w:lineRule="auto"/>
        <w:ind w:left="0"/>
        <w:rPr>
          <w:bCs w:val="0"/>
          <w:sz w:val="28"/>
        </w:rPr>
      </w:pPr>
      <w:r w:rsidRPr="00AE299F">
        <w:rPr>
          <w:rStyle w:val="ae"/>
          <w:sz w:val="28"/>
        </w:rPr>
        <w:t>3.3</w:t>
      </w:r>
      <w:r w:rsidRPr="001F791E">
        <w:rPr>
          <w:bCs w:val="0"/>
          <w:sz w:val="28"/>
        </w:rPr>
        <w:tab/>
      </w:r>
      <w:r w:rsidRPr="00AE299F">
        <w:rPr>
          <w:rStyle w:val="ae"/>
          <w:sz w:val="28"/>
        </w:rPr>
        <w:t>Динамика развития</w:t>
      </w:r>
    </w:p>
    <w:p w:rsidR="00D140DF" w:rsidRPr="001F791E" w:rsidRDefault="00D140DF" w:rsidP="00AE701D">
      <w:pPr>
        <w:pStyle w:val="21"/>
        <w:tabs>
          <w:tab w:val="clear" w:pos="10195"/>
          <w:tab w:val="right" w:leader="dot" w:pos="9214"/>
        </w:tabs>
        <w:spacing w:line="360" w:lineRule="auto"/>
        <w:ind w:left="0"/>
        <w:rPr>
          <w:bCs w:val="0"/>
          <w:sz w:val="28"/>
        </w:rPr>
      </w:pPr>
      <w:r w:rsidRPr="00AE299F">
        <w:rPr>
          <w:rStyle w:val="ae"/>
          <w:sz w:val="28"/>
        </w:rPr>
        <w:t>3.4</w:t>
      </w:r>
      <w:r w:rsidRPr="001F791E">
        <w:rPr>
          <w:bCs w:val="0"/>
          <w:sz w:val="28"/>
        </w:rPr>
        <w:tab/>
      </w:r>
      <w:r w:rsidRPr="00AE299F">
        <w:rPr>
          <w:rStyle w:val="ae"/>
          <w:sz w:val="28"/>
        </w:rPr>
        <w:t>Финансовые результаты</w:t>
      </w:r>
    </w:p>
    <w:p w:rsidR="00D140DF" w:rsidRPr="001F791E" w:rsidRDefault="00D140DF" w:rsidP="00AE701D">
      <w:pPr>
        <w:pStyle w:val="11"/>
        <w:tabs>
          <w:tab w:val="clear" w:pos="10195"/>
          <w:tab w:val="right" w:leader="dot" w:pos="9214"/>
        </w:tabs>
        <w:rPr>
          <w:b w:val="0"/>
          <w:szCs w:val="22"/>
        </w:rPr>
      </w:pPr>
      <w:r w:rsidRPr="00AE299F">
        <w:rPr>
          <w:rStyle w:val="ae"/>
          <w:b w:val="0"/>
        </w:rPr>
        <w:t>ЗАКЛЮЧЕНИЕ</w:t>
      </w:r>
    </w:p>
    <w:p w:rsidR="00D140DF" w:rsidRPr="001F791E" w:rsidRDefault="00D140DF" w:rsidP="00AE701D">
      <w:pPr>
        <w:pStyle w:val="11"/>
        <w:tabs>
          <w:tab w:val="clear" w:pos="10195"/>
          <w:tab w:val="right" w:leader="dot" w:pos="9214"/>
        </w:tabs>
        <w:rPr>
          <w:b w:val="0"/>
          <w:szCs w:val="22"/>
        </w:rPr>
      </w:pPr>
      <w:r w:rsidRPr="00AE299F">
        <w:rPr>
          <w:rStyle w:val="ae"/>
          <w:b w:val="0"/>
        </w:rPr>
        <w:t>Приложение</w:t>
      </w:r>
    </w:p>
    <w:p w:rsidR="00D140DF" w:rsidRPr="001F791E" w:rsidRDefault="00D140DF" w:rsidP="00AE701D">
      <w:pPr>
        <w:pStyle w:val="11"/>
        <w:tabs>
          <w:tab w:val="clear" w:pos="10195"/>
          <w:tab w:val="right" w:leader="dot" w:pos="9214"/>
        </w:tabs>
        <w:rPr>
          <w:b w:val="0"/>
          <w:szCs w:val="22"/>
        </w:rPr>
      </w:pPr>
      <w:r w:rsidRPr="00AE299F">
        <w:rPr>
          <w:rStyle w:val="ae"/>
          <w:b w:val="0"/>
        </w:rPr>
        <w:t>Список литературы</w:t>
      </w:r>
    </w:p>
    <w:p w:rsidR="00464091" w:rsidRPr="001F791E" w:rsidRDefault="00464091" w:rsidP="00AE701D">
      <w:pPr>
        <w:spacing w:after="0" w:line="360" w:lineRule="auto"/>
        <w:ind w:firstLine="709"/>
        <w:rPr>
          <w:rFonts w:ascii="Times New Roman" w:hAnsi="Times New Roman"/>
          <w:sz w:val="28"/>
        </w:rPr>
      </w:pPr>
    </w:p>
    <w:p w:rsidR="00B07C37" w:rsidRPr="001F791E" w:rsidRDefault="00464091" w:rsidP="00AE701D">
      <w:pPr>
        <w:pStyle w:val="1"/>
        <w:keepNext w:val="0"/>
        <w:keepLines w:val="0"/>
        <w:spacing w:before="0" w:line="360" w:lineRule="auto"/>
        <w:ind w:firstLine="709"/>
        <w:jc w:val="center"/>
        <w:rPr>
          <w:rFonts w:ascii="Times New Roman" w:hAnsi="Times New Roman"/>
          <w:b w:val="0"/>
          <w:color w:val="000000"/>
          <w:szCs w:val="32"/>
        </w:rPr>
      </w:pPr>
      <w:r w:rsidRPr="001F791E">
        <w:rPr>
          <w:rFonts w:ascii="Times New Roman" w:hAnsi="Times New Roman"/>
          <w:b w:val="0"/>
          <w:color w:val="000000"/>
          <w:szCs w:val="32"/>
        </w:rPr>
        <w:br w:type="page"/>
      </w:r>
      <w:bookmarkStart w:id="3" w:name="_Toc212900484"/>
      <w:bookmarkEnd w:id="2"/>
      <w:r w:rsidR="003155DF" w:rsidRPr="00AE701D">
        <w:rPr>
          <w:rFonts w:ascii="Times New Roman" w:hAnsi="Times New Roman"/>
          <w:color w:val="000000"/>
          <w:szCs w:val="32"/>
        </w:rPr>
        <w:t>ВВЕДЕНИЕ</w:t>
      </w:r>
      <w:bookmarkEnd w:id="3"/>
    </w:p>
    <w:p w:rsidR="00D201AC" w:rsidRPr="001F791E" w:rsidRDefault="00D201AC" w:rsidP="00AE701D">
      <w:pPr>
        <w:autoSpaceDE w:val="0"/>
        <w:autoSpaceDN w:val="0"/>
        <w:adjustRightInd w:val="0"/>
        <w:spacing w:after="0" w:line="360" w:lineRule="auto"/>
        <w:ind w:firstLine="709"/>
        <w:jc w:val="both"/>
        <w:rPr>
          <w:rFonts w:ascii="Times New Roman" w:hAnsi="Times New Roman"/>
          <w:b/>
          <w:sz w:val="28"/>
          <w:szCs w:val="32"/>
        </w:rPr>
      </w:pPr>
    </w:p>
    <w:p w:rsidR="00AC5CC9" w:rsidRPr="001F791E" w:rsidRDefault="000C19EE" w:rsidP="00AE701D">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color w:val="000000"/>
          <w:sz w:val="28"/>
          <w:szCs w:val="28"/>
        </w:rPr>
        <w:t xml:space="preserve">Лизинг в </w:t>
      </w:r>
      <w:r w:rsidR="00AC5CC9" w:rsidRPr="001F791E">
        <w:rPr>
          <w:rFonts w:ascii="Times New Roman" w:hAnsi="Times New Roman"/>
          <w:color w:val="000000"/>
          <w:sz w:val="28"/>
          <w:szCs w:val="28"/>
        </w:rPr>
        <w:t xml:space="preserve">России на сегодняшний день является одной из специфических форм финансирования капитальных вложений. По юридической форме лизинговая сделка представляет собой разновидность долгосрочной аренды инвестиционных ценностей, однако как термин «лизинг» в российском законодательстве появился лишь в </w:t>
      </w:r>
      <w:smartTag w:uri="urn:schemas-microsoft-com:office:smarttags" w:element="metricconverter">
        <w:smartTagPr>
          <w:attr w:name="ProductID" w:val="1994 г"/>
        </w:smartTagPr>
        <w:r w:rsidR="00AC5CC9" w:rsidRPr="001F791E">
          <w:rPr>
            <w:rFonts w:ascii="Times New Roman" w:hAnsi="Times New Roman"/>
            <w:color w:val="000000"/>
            <w:sz w:val="28"/>
            <w:szCs w:val="28"/>
          </w:rPr>
          <w:t>1994 г</w:t>
        </w:r>
      </w:smartTag>
      <w:r w:rsidR="00AC5CC9" w:rsidRPr="001F791E">
        <w:rPr>
          <w:rFonts w:ascii="Times New Roman" w:hAnsi="Times New Roman"/>
          <w:color w:val="000000"/>
          <w:sz w:val="28"/>
          <w:szCs w:val="28"/>
        </w:rPr>
        <w:t>. До этого в нашей стране использовались понятия долгосрочной и краткосрочной аренды, которые не были лизингом в современном понимании этого термина. Таким образом, история рынка лизинговых услуг в России насчитывает не более 15 лет, из них активно он развивается последние пять лет.</w:t>
      </w:r>
    </w:p>
    <w:p w:rsidR="00AC5CC9" w:rsidRPr="00AE701D" w:rsidRDefault="00AC5CC9" w:rsidP="00AE701D">
      <w:pPr>
        <w:autoSpaceDE w:val="0"/>
        <w:autoSpaceDN w:val="0"/>
        <w:adjustRightInd w:val="0"/>
        <w:spacing w:after="0" w:line="360" w:lineRule="auto"/>
        <w:ind w:firstLine="709"/>
        <w:jc w:val="both"/>
        <w:rPr>
          <w:rFonts w:ascii="Times New Roman" w:hAnsi="Times New Roman"/>
          <w:color w:val="000000"/>
          <w:sz w:val="28"/>
          <w:szCs w:val="28"/>
        </w:rPr>
      </w:pPr>
      <w:r w:rsidRPr="001F791E">
        <w:rPr>
          <w:rFonts w:ascii="Times New Roman" w:hAnsi="Times New Roman"/>
          <w:color w:val="000000"/>
          <w:sz w:val="28"/>
          <w:szCs w:val="28"/>
        </w:rPr>
        <w:t>Сегодня российский рынок лизинговых услуг признают одним из наиболее динамично развивающихся. По оценкам экспертов, среднегодовой прирост российского лизингового бизнеса за последние восемь лет составил 33,7 %, в то время как в Европе ежегодный прирост в среднем не превышает 20%. На данный момент в России существует более 300 лизинговых компаний, и это число постоянно растет. Отмечается и более четкая структурированность рынка, где ясно становятся видны различные сегменты.</w:t>
      </w:r>
    </w:p>
    <w:p w:rsidR="00A968A8" w:rsidRPr="001F791E" w:rsidRDefault="00BC1E64" w:rsidP="00AE701D">
      <w:pPr>
        <w:autoSpaceDE w:val="0"/>
        <w:autoSpaceDN w:val="0"/>
        <w:adjustRightInd w:val="0"/>
        <w:spacing w:after="0" w:line="360" w:lineRule="auto"/>
        <w:ind w:firstLine="709"/>
        <w:jc w:val="both"/>
        <w:rPr>
          <w:rFonts w:ascii="Times New Roman" w:hAnsi="Times New Roman"/>
          <w:color w:val="000000"/>
          <w:sz w:val="28"/>
          <w:szCs w:val="28"/>
        </w:rPr>
      </w:pPr>
      <w:r w:rsidRPr="001F791E">
        <w:rPr>
          <w:rFonts w:ascii="Times New Roman" w:hAnsi="Times New Roman"/>
          <w:color w:val="000000"/>
          <w:sz w:val="28"/>
          <w:szCs w:val="28"/>
        </w:rPr>
        <w:t xml:space="preserve">Но несмотря на стремительное развитие и ряд преимуществ, у лизинга, как у любой другой деятельности есть свои слаборазвитые стороны. </w:t>
      </w:r>
    </w:p>
    <w:p w:rsidR="00BC1E64" w:rsidRPr="001F791E" w:rsidRDefault="00BC1E64" w:rsidP="00AE701D">
      <w:pPr>
        <w:autoSpaceDE w:val="0"/>
        <w:autoSpaceDN w:val="0"/>
        <w:adjustRightInd w:val="0"/>
        <w:spacing w:after="0" w:line="360" w:lineRule="auto"/>
        <w:ind w:firstLine="709"/>
        <w:jc w:val="both"/>
        <w:rPr>
          <w:rFonts w:ascii="Times New Roman" w:hAnsi="Times New Roman"/>
          <w:color w:val="000000"/>
          <w:sz w:val="28"/>
          <w:szCs w:val="28"/>
        </w:rPr>
      </w:pPr>
      <w:r w:rsidRPr="001F791E">
        <w:rPr>
          <w:rFonts w:ascii="Times New Roman" w:hAnsi="Times New Roman"/>
          <w:color w:val="000000"/>
          <w:sz w:val="28"/>
          <w:szCs w:val="28"/>
        </w:rPr>
        <w:t>Закон не определяет понятий оперативного и возвратного лизинга, из-за чего данными услугами не могут воспользоваться те, кто в них особенно нуждается, - малый бизнес, застройщики, владельцы автопарковок, железнодорожники и промышленные предприятия. Слабо развит в России лизинг коммерческой недвижимости, так как не понятно, как зарегистрировать подобные сделки – законы противоречат друг другу.</w:t>
      </w:r>
      <w:r w:rsidR="00AE701D">
        <w:rPr>
          <w:rFonts w:ascii="Times New Roman" w:hAnsi="Times New Roman"/>
          <w:color w:val="000000"/>
          <w:sz w:val="28"/>
          <w:szCs w:val="28"/>
        </w:rPr>
        <w:t xml:space="preserve"> </w:t>
      </w:r>
      <w:r w:rsidRPr="001F791E">
        <w:rPr>
          <w:rFonts w:ascii="Times New Roman" w:hAnsi="Times New Roman"/>
          <w:color w:val="000000"/>
          <w:sz w:val="28"/>
          <w:szCs w:val="28"/>
        </w:rPr>
        <w:t>Недоступна финансовая аренда и обычным гражданам, не частным предпринимателям</w:t>
      </w:r>
      <w:r w:rsidR="00EA3AA5" w:rsidRPr="001F791E">
        <w:rPr>
          <w:rFonts w:ascii="Times New Roman" w:hAnsi="Times New Roman"/>
          <w:color w:val="000000"/>
          <w:sz w:val="28"/>
          <w:szCs w:val="28"/>
        </w:rPr>
        <w:t>.</w:t>
      </w:r>
      <w:r w:rsidRPr="001F791E">
        <w:rPr>
          <w:rFonts w:ascii="Times New Roman" w:hAnsi="Times New Roman"/>
          <w:color w:val="000000"/>
          <w:sz w:val="28"/>
          <w:szCs w:val="28"/>
        </w:rPr>
        <w:t xml:space="preserve"> </w:t>
      </w:r>
    </w:p>
    <w:p w:rsidR="00EA3AA5" w:rsidRPr="001F791E" w:rsidRDefault="00EA3AA5" w:rsidP="00AE701D">
      <w:pPr>
        <w:autoSpaceDE w:val="0"/>
        <w:autoSpaceDN w:val="0"/>
        <w:adjustRightInd w:val="0"/>
        <w:spacing w:after="0" w:line="360" w:lineRule="auto"/>
        <w:ind w:firstLine="709"/>
        <w:jc w:val="both"/>
        <w:rPr>
          <w:rFonts w:ascii="Times New Roman" w:hAnsi="Times New Roman"/>
          <w:color w:val="000000"/>
          <w:sz w:val="28"/>
          <w:szCs w:val="28"/>
        </w:rPr>
      </w:pPr>
      <w:r w:rsidRPr="001F791E">
        <w:rPr>
          <w:rFonts w:ascii="Times New Roman" w:hAnsi="Times New Roman"/>
          <w:color w:val="000000"/>
          <w:sz w:val="28"/>
          <w:szCs w:val="28"/>
        </w:rPr>
        <w:t>Налоговые органы часто пытаются доказать, что налоговая выгода, которую компания получает, становясь лизингополучателем, является необоснованной. компании отказывают в вычетах по НДС, доначисляют налог на прибыль и привлекают к налоговой ответственности. Отстаивать законность налоговой оптимизации очень часто приходится в суде.</w:t>
      </w:r>
    </w:p>
    <w:p w:rsidR="00BC1E64" w:rsidRPr="001F791E" w:rsidRDefault="00EA3AA5" w:rsidP="00AE701D">
      <w:pPr>
        <w:autoSpaceDE w:val="0"/>
        <w:autoSpaceDN w:val="0"/>
        <w:adjustRightInd w:val="0"/>
        <w:spacing w:after="0" w:line="360" w:lineRule="auto"/>
        <w:ind w:firstLine="709"/>
        <w:jc w:val="both"/>
        <w:rPr>
          <w:rFonts w:ascii="Times New Roman" w:hAnsi="Times New Roman"/>
          <w:color w:val="000000"/>
          <w:sz w:val="28"/>
          <w:szCs w:val="28"/>
        </w:rPr>
      </w:pPr>
      <w:r w:rsidRPr="001F791E">
        <w:rPr>
          <w:rFonts w:ascii="Times New Roman" w:hAnsi="Times New Roman"/>
          <w:color w:val="000000"/>
          <w:sz w:val="28"/>
          <w:szCs w:val="28"/>
        </w:rPr>
        <w:t>Главная задача – доказать судьям и инспекторам, что лизинговая сделка была заключена, что бы получить оборудование или транспорт, необходимые для коммерческой деятельности. Иными словами, договор лизинга имел реальную экономическую цель. А налоговая выгода лизингополучателя – это всего лишь побочный положительный эффект лизинговой сделки.</w:t>
      </w:r>
      <w:r w:rsidR="00AE701D">
        <w:rPr>
          <w:rFonts w:ascii="Times New Roman" w:hAnsi="Times New Roman"/>
          <w:color w:val="000000"/>
          <w:sz w:val="28"/>
          <w:szCs w:val="28"/>
        </w:rPr>
        <w:t xml:space="preserve"> </w:t>
      </w:r>
    </w:p>
    <w:p w:rsidR="00364EB4" w:rsidRPr="001F791E" w:rsidRDefault="00A968A8" w:rsidP="00AE701D">
      <w:pPr>
        <w:autoSpaceDE w:val="0"/>
        <w:autoSpaceDN w:val="0"/>
        <w:adjustRightInd w:val="0"/>
        <w:spacing w:after="0" w:line="360" w:lineRule="auto"/>
        <w:ind w:firstLine="709"/>
        <w:jc w:val="both"/>
        <w:rPr>
          <w:rFonts w:ascii="Times New Roman" w:hAnsi="Times New Roman"/>
          <w:color w:val="000000"/>
          <w:sz w:val="28"/>
          <w:szCs w:val="28"/>
        </w:rPr>
      </w:pPr>
      <w:r w:rsidRPr="001F791E">
        <w:rPr>
          <w:rFonts w:ascii="Times New Roman" w:hAnsi="Times New Roman"/>
          <w:color w:val="000000"/>
          <w:sz w:val="28"/>
          <w:szCs w:val="28"/>
        </w:rPr>
        <w:t>Исходя из актуальности темы, целью курсовой работы является определение понятия и сущности лизинга.</w:t>
      </w:r>
    </w:p>
    <w:p w:rsidR="00BC1E64" w:rsidRPr="001F791E" w:rsidRDefault="00A968A8" w:rsidP="00AE701D">
      <w:pPr>
        <w:spacing w:after="0" w:line="360" w:lineRule="auto"/>
        <w:ind w:firstLine="709"/>
        <w:jc w:val="both"/>
        <w:rPr>
          <w:rFonts w:ascii="Times New Roman" w:hAnsi="Times New Roman"/>
          <w:sz w:val="28"/>
          <w:szCs w:val="28"/>
        </w:rPr>
      </w:pPr>
      <w:r w:rsidRPr="001F791E">
        <w:rPr>
          <w:rFonts w:ascii="Times New Roman" w:hAnsi="Times New Roman"/>
          <w:color w:val="000000"/>
          <w:sz w:val="28"/>
          <w:szCs w:val="28"/>
        </w:rPr>
        <w:t>Для достижения цели необходимо решить ряд задач: что является лизингом, его преимущества и недостатки, как развивается лизинг в России. Необходимым условием для создания лизинговой компании является ее лицензирование, разработка стратегии, ее адаптация к специфике компании,</w:t>
      </w:r>
      <w:r w:rsidR="00AE701D">
        <w:rPr>
          <w:rFonts w:ascii="Times New Roman" w:hAnsi="Times New Roman"/>
          <w:color w:val="000000"/>
          <w:sz w:val="28"/>
          <w:szCs w:val="28"/>
        </w:rPr>
        <w:t xml:space="preserve"> </w:t>
      </w:r>
      <w:r w:rsidRPr="001F791E">
        <w:rPr>
          <w:rFonts w:ascii="Times New Roman" w:hAnsi="Times New Roman"/>
          <w:color w:val="000000"/>
          <w:sz w:val="28"/>
          <w:szCs w:val="28"/>
        </w:rPr>
        <w:t>изучим виды лизингодателей в зависимости от источников финансовых ресурсов. На примере компании ООО «Транслизинг» проанализируем лизинговую деятельность</w:t>
      </w:r>
      <w:r w:rsidR="00BC1E64" w:rsidRPr="001F791E">
        <w:rPr>
          <w:rFonts w:ascii="Times New Roman" w:hAnsi="Times New Roman"/>
          <w:color w:val="000000"/>
          <w:sz w:val="28"/>
          <w:szCs w:val="28"/>
        </w:rPr>
        <w:t xml:space="preserve"> и рассмотрим, какие компания предлагает программы, которые </w:t>
      </w:r>
      <w:r w:rsidR="00BC1E64" w:rsidRPr="001F791E">
        <w:rPr>
          <w:rFonts w:ascii="Times New Roman" w:hAnsi="Times New Roman"/>
          <w:sz w:val="28"/>
          <w:szCs w:val="28"/>
        </w:rPr>
        <w:t>помогут выбрать самый оптимальный вариант финансирования.</w:t>
      </w:r>
    </w:p>
    <w:p w:rsidR="00B07C37" w:rsidRPr="001F791E" w:rsidRDefault="00B07C37" w:rsidP="00AE701D">
      <w:pPr>
        <w:autoSpaceDE w:val="0"/>
        <w:autoSpaceDN w:val="0"/>
        <w:adjustRightInd w:val="0"/>
        <w:spacing w:after="0" w:line="360" w:lineRule="auto"/>
        <w:ind w:firstLine="709"/>
        <w:jc w:val="both"/>
        <w:rPr>
          <w:rFonts w:ascii="Times New Roman" w:hAnsi="Times New Roman"/>
          <w:color w:val="000000"/>
          <w:sz w:val="28"/>
          <w:szCs w:val="28"/>
        </w:rPr>
      </w:pPr>
      <w:r w:rsidRPr="001F791E">
        <w:rPr>
          <w:rFonts w:ascii="Times New Roman" w:hAnsi="Times New Roman"/>
          <w:color w:val="000000"/>
          <w:sz w:val="28"/>
          <w:szCs w:val="28"/>
        </w:rPr>
        <w:t>Рассмотрим три самых актуальных на сегодня способа снижения налоговой нагрузки посредством лизинга. Их безопасность оценим по пятибалльной шкале: 1 -самый опасный способ, 5 - безрисковый метод налогового планирования. Баллы выставлены в зависимости от тенденции в судебных инстанциях, а также от оценок налоговых юристов.</w:t>
      </w:r>
    </w:p>
    <w:p w:rsidR="00D36DC9" w:rsidRPr="001F791E" w:rsidRDefault="00985EB9" w:rsidP="00AE701D">
      <w:pPr>
        <w:pStyle w:val="a3"/>
        <w:tabs>
          <w:tab w:val="left" w:pos="0"/>
        </w:tabs>
        <w:spacing w:after="0" w:line="360" w:lineRule="auto"/>
        <w:ind w:left="0" w:firstLine="709"/>
        <w:jc w:val="both"/>
        <w:rPr>
          <w:rFonts w:ascii="Times New Roman" w:hAnsi="Times New Roman"/>
          <w:sz w:val="28"/>
          <w:szCs w:val="28"/>
          <w:lang w:val="en-US"/>
        </w:rPr>
      </w:pPr>
      <w:r w:rsidRPr="001F791E">
        <w:rPr>
          <w:rFonts w:ascii="Times New Roman" w:hAnsi="Times New Roman"/>
          <w:sz w:val="28"/>
          <w:szCs w:val="28"/>
        </w:rPr>
        <w:t xml:space="preserve">В работе использовались материалы известных авторов учебников и деловой литературы, такие как </w:t>
      </w:r>
      <w:r w:rsidRPr="001F791E">
        <w:rPr>
          <w:rFonts w:ascii="Times New Roman" w:hAnsi="Times New Roman"/>
          <w:color w:val="000000"/>
          <w:sz w:val="28"/>
          <w:szCs w:val="28"/>
        </w:rPr>
        <w:t>Н.Ю. Круглов,</w:t>
      </w:r>
      <w:r w:rsidR="00AE701D">
        <w:rPr>
          <w:rFonts w:ascii="Times New Roman" w:hAnsi="Times New Roman"/>
          <w:color w:val="000000"/>
          <w:sz w:val="28"/>
          <w:szCs w:val="28"/>
        </w:rPr>
        <w:t xml:space="preserve"> </w:t>
      </w:r>
      <w:r w:rsidRPr="001F791E">
        <w:rPr>
          <w:rFonts w:ascii="Times New Roman" w:hAnsi="Times New Roman"/>
          <w:color w:val="000000"/>
          <w:sz w:val="28"/>
          <w:szCs w:val="28"/>
        </w:rPr>
        <w:t xml:space="preserve">Н.М. Коршунов, Н.Д. Эриашвили, П.В. Алексий, </w:t>
      </w:r>
      <w:r w:rsidR="00EA3AA5" w:rsidRPr="001F791E">
        <w:rPr>
          <w:rFonts w:ascii="Times New Roman" w:hAnsi="Times New Roman"/>
          <w:color w:val="000000"/>
          <w:sz w:val="28"/>
          <w:szCs w:val="28"/>
        </w:rPr>
        <w:t xml:space="preserve">были взяты </w:t>
      </w:r>
      <w:r w:rsidRPr="001F791E">
        <w:rPr>
          <w:rFonts w:ascii="Times New Roman" w:hAnsi="Times New Roman"/>
          <w:color w:val="000000"/>
          <w:sz w:val="28"/>
          <w:szCs w:val="28"/>
        </w:rPr>
        <w:t>статьи из периодических изданий: «Финансовые услуги»</w:t>
      </w:r>
      <w:r w:rsidR="00D36DC9" w:rsidRPr="001F791E">
        <w:rPr>
          <w:rFonts w:ascii="Times New Roman" w:hAnsi="Times New Roman"/>
          <w:color w:val="000000"/>
          <w:sz w:val="28"/>
          <w:szCs w:val="28"/>
        </w:rPr>
        <w:t xml:space="preserve">, </w:t>
      </w:r>
      <w:r w:rsidRPr="001F791E">
        <w:rPr>
          <w:rFonts w:ascii="Times New Roman" w:hAnsi="Times New Roman"/>
          <w:color w:val="000000"/>
          <w:sz w:val="28"/>
          <w:szCs w:val="28"/>
        </w:rPr>
        <w:t>«Финанс»</w:t>
      </w:r>
      <w:r w:rsidR="00D36DC9" w:rsidRPr="001F791E">
        <w:rPr>
          <w:rFonts w:ascii="Times New Roman" w:hAnsi="Times New Roman"/>
          <w:color w:val="000000"/>
          <w:sz w:val="28"/>
          <w:szCs w:val="28"/>
        </w:rPr>
        <w:t>,</w:t>
      </w:r>
      <w:r w:rsidRPr="001F791E">
        <w:rPr>
          <w:rFonts w:ascii="Times New Roman" w:hAnsi="Times New Roman"/>
          <w:sz w:val="28"/>
          <w:szCs w:val="28"/>
        </w:rPr>
        <w:t xml:space="preserve"> «Финансы и кредит»</w:t>
      </w:r>
      <w:r w:rsidR="00D36DC9" w:rsidRPr="001F791E">
        <w:rPr>
          <w:rFonts w:ascii="Times New Roman" w:hAnsi="Times New Roman"/>
          <w:sz w:val="28"/>
          <w:szCs w:val="28"/>
        </w:rPr>
        <w:t xml:space="preserve">, </w:t>
      </w:r>
      <w:r w:rsidRPr="001F791E">
        <w:rPr>
          <w:rFonts w:ascii="Times New Roman" w:hAnsi="Times New Roman"/>
          <w:color w:val="000000"/>
          <w:sz w:val="28"/>
          <w:szCs w:val="28"/>
        </w:rPr>
        <w:t>«Уральская кредитная линия»</w:t>
      </w:r>
      <w:r w:rsidR="00D36DC9" w:rsidRPr="001F791E">
        <w:rPr>
          <w:rFonts w:ascii="Times New Roman" w:hAnsi="Times New Roman"/>
          <w:color w:val="000000"/>
          <w:sz w:val="28"/>
          <w:szCs w:val="28"/>
        </w:rPr>
        <w:t xml:space="preserve">, так же использовались сайты: </w:t>
      </w:r>
      <w:r w:rsidR="00D36DC9" w:rsidRPr="001F791E">
        <w:rPr>
          <w:rFonts w:ascii="Times New Roman" w:hAnsi="Times New Roman"/>
          <w:color w:val="000000"/>
          <w:sz w:val="28"/>
          <w:szCs w:val="28"/>
          <w:lang w:val="en-US"/>
        </w:rPr>
        <w:t>site</w:t>
      </w:r>
      <w:r w:rsidR="00D36DC9" w:rsidRPr="001F791E">
        <w:rPr>
          <w:rFonts w:ascii="Times New Roman" w:hAnsi="Times New Roman"/>
          <w:color w:val="000000"/>
          <w:sz w:val="28"/>
          <w:szCs w:val="28"/>
        </w:rPr>
        <w:t xml:space="preserve">: </w:t>
      </w:r>
      <w:r w:rsidR="00D36DC9" w:rsidRPr="001F791E">
        <w:rPr>
          <w:rFonts w:ascii="Times New Roman" w:hAnsi="Times New Roman"/>
          <w:color w:val="000000"/>
          <w:sz w:val="28"/>
          <w:szCs w:val="28"/>
          <w:lang w:val="en-US"/>
        </w:rPr>
        <w:t>http</w:t>
      </w:r>
      <w:r w:rsidR="00D36DC9" w:rsidRPr="001F791E">
        <w:rPr>
          <w:rFonts w:ascii="Times New Roman" w:hAnsi="Times New Roman"/>
          <w:color w:val="000000"/>
          <w:sz w:val="28"/>
          <w:szCs w:val="28"/>
        </w:rPr>
        <w:t>//</w:t>
      </w:r>
      <w:r w:rsidR="00D36DC9" w:rsidRPr="001F791E">
        <w:rPr>
          <w:rFonts w:ascii="Times New Roman" w:hAnsi="Times New Roman"/>
          <w:color w:val="000000"/>
          <w:sz w:val="28"/>
          <w:szCs w:val="28"/>
          <w:lang w:val="en-US"/>
        </w:rPr>
        <w:t>www</w:t>
      </w:r>
      <w:r w:rsidR="00D36DC9" w:rsidRPr="001F791E">
        <w:rPr>
          <w:rFonts w:ascii="Times New Roman" w:hAnsi="Times New Roman"/>
          <w:color w:val="000000"/>
          <w:sz w:val="28"/>
          <w:szCs w:val="28"/>
        </w:rPr>
        <w:t xml:space="preserve">. </w:t>
      </w:r>
      <w:r w:rsidR="00D36DC9" w:rsidRPr="001F791E">
        <w:rPr>
          <w:rFonts w:ascii="Times New Roman" w:hAnsi="Times New Roman"/>
          <w:color w:val="000000"/>
          <w:sz w:val="28"/>
          <w:szCs w:val="28"/>
          <w:lang w:val="en-US"/>
        </w:rPr>
        <w:t>rosagroleasing</w:t>
      </w:r>
      <w:r w:rsidR="00D36DC9" w:rsidRPr="001F791E">
        <w:rPr>
          <w:rFonts w:ascii="Times New Roman" w:hAnsi="Times New Roman"/>
          <w:color w:val="000000"/>
          <w:sz w:val="28"/>
          <w:szCs w:val="28"/>
        </w:rPr>
        <w:t xml:space="preserve">. </w:t>
      </w:r>
      <w:r w:rsidR="00D36DC9" w:rsidRPr="001F791E">
        <w:rPr>
          <w:rFonts w:ascii="Times New Roman" w:hAnsi="Times New Roman"/>
          <w:color w:val="000000"/>
          <w:sz w:val="28"/>
          <w:szCs w:val="28"/>
          <w:lang w:val="en-US"/>
        </w:rPr>
        <w:t xml:space="preserve">Ru, site: </w:t>
      </w:r>
      <w:r w:rsidR="00D36DC9" w:rsidRPr="00AE299F">
        <w:rPr>
          <w:rFonts w:ascii="Times New Roman" w:hAnsi="Times New Roman"/>
          <w:sz w:val="28"/>
          <w:szCs w:val="28"/>
          <w:lang w:val="en-US"/>
        </w:rPr>
        <w:t>www.trans-leasing.ru</w:t>
      </w:r>
      <w:r w:rsidR="00D36DC9" w:rsidRPr="001F791E">
        <w:rPr>
          <w:rFonts w:ascii="Times New Roman" w:hAnsi="Times New Roman"/>
          <w:sz w:val="28"/>
          <w:szCs w:val="28"/>
          <w:lang w:val="en-US"/>
        </w:rPr>
        <w:t xml:space="preserve">, site: </w:t>
      </w:r>
      <w:r w:rsidR="00D36DC9" w:rsidRPr="00AE299F">
        <w:rPr>
          <w:rFonts w:ascii="Times New Roman" w:hAnsi="Times New Roman"/>
          <w:sz w:val="28"/>
          <w:szCs w:val="28"/>
          <w:lang w:val="en-US"/>
        </w:rPr>
        <w:t>www.klk-leasing.ru</w:t>
      </w:r>
      <w:r w:rsidR="00D36DC9" w:rsidRPr="001F791E">
        <w:rPr>
          <w:rFonts w:ascii="Times New Roman" w:hAnsi="Times New Roman"/>
          <w:sz w:val="28"/>
          <w:lang w:val="en-US"/>
        </w:rPr>
        <w:t xml:space="preserve">, </w:t>
      </w:r>
      <w:r w:rsidR="00D36DC9" w:rsidRPr="001F791E">
        <w:rPr>
          <w:rFonts w:ascii="Times New Roman" w:hAnsi="Times New Roman"/>
          <w:sz w:val="28"/>
          <w:szCs w:val="28"/>
          <w:lang w:val="en-US"/>
        </w:rPr>
        <w:t xml:space="preserve">site: </w:t>
      </w:r>
      <w:r w:rsidR="00D36DC9" w:rsidRPr="00AE299F">
        <w:rPr>
          <w:rFonts w:ascii="Times New Roman" w:hAnsi="Times New Roman"/>
          <w:sz w:val="28"/>
          <w:szCs w:val="28"/>
          <w:lang w:val="en-US"/>
        </w:rPr>
        <w:t>www.inkoleasing.ru</w:t>
      </w:r>
      <w:r w:rsidR="00D36DC9" w:rsidRPr="001F791E">
        <w:rPr>
          <w:rFonts w:ascii="Times New Roman" w:hAnsi="Times New Roman"/>
          <w:sz w:val="28"/>
          <w:lang w:val="en-US"/>
        </w:rPr>
        <w:t xml:space="preserve">, </w:t>
      </w:r>
      <w:r w:rsidR="00D36DC9" w:rsidRPr="001F791E">
        <w:rPr>
          <w:rFonts w:ascii="Times New Roman" w:hAnsi="Times New Roman"/>
          <w:sz w:val="28"/>
          <w:szCs w:val="28"/>
          <w:lang w:val="en-US"/>
        </w:rPr>
        <w:t xml:space="preserve">site: www.kubleasing.ru. </w:t>
      </w:r>
    </w:p>
    <w:p w:rsidR="00B07C37" w:rsidRPr="00AE701D" w:rsidRDefault="00B07C37" w:rsidP="00AE701D">
      <w:pPr>
        <w:pStyle w:val="1"/>
        <w:keepNext w:val="0"/>
        <w:keepLines w:val="0"/>
        <w:numPr>
          <w:ilvl w:val="0"/>
          <w:numId w:val="34"/>
        </w:numPr>
        <w:spacing w:before="0" w:line="360" w:lineRule="auto"/>
        <w:ind w:left="0" w:firstLine="709"/>
        <w:jc w:val="center"/>
        <w:rPr>
          <w:rFonts w:ascii="Times New Roman" w:hAnsi="Times New Roman"/>
          <w:bCs w:val="0"/>
          <w:color w:val="000000"/>
          <w:szCs w:val="32"/>
        </w:rPr>
      </w:pPr>
      <w:r w:rsidRPr="001F791E">
        <w:rPr>
          <w:rFonts w:ascii="Times New Roman" w:hAnsi="Times New Roman"/>
          <w:b w:val="0"/>
          <w:szCs w:val="32"/>
          <w:lang w:val="en-US"/>
        </w:rPr>
        <w:br w:type="page"/>
      </w:r>
      <w:bookmarkStart w:id="4" w:name="_Toc212900485"/>
      <w:r w:rsidR="003155DF" w:rsidRPr="00AE701D">
        <w:rPr>
          <w:rFonts w:ascii="Times New Roman" w:hAnsi="Times New Roman"/>
          <w:bCs w:val="0"/>
          <w:color w:val="000000"/>
          <w:szCs w:val="32"/>
        </w:rPr>
        <w:t>СУЩНОСТЬ И ВИДЫ ЛИЗИНГА</w:t>
      </w:r>
      <w:bookmarkEnd w:id="4"/>
    </w:p>
    <w:p w:rsidR="00A21000" w:rsidRPr="00AE701D" w:rsidRDefault="00A21000" w:rsidP="00AE701D">
      <w:pPr>
        <w:pStyle w:val="a3"/>
        <w:autoSpaceDE w:val="0"/>
        <w:autoSpaceDN w:val="0"/>
        <w:adjustRightInd w:val="0"/>
        <w:spacing w:after="0" w:line="360" w:lineRule="auto"/>
        <w:ind w:left="0" w:firstLine="709"/>
        <w:jc w:val="both"/>
        <w:rPr>
          <w:rFonts w:ascii="Times New Roman" w:hAnsi="Times New Roman"/>
          <w:b/>
          <w:bCs/>
          <w:color w:val="000000"/>
          <w:sz w:val="28"/>
          <w:szCs w:val="28"/>
        </w:rPr>
      </w:pPr>
    </w:p>
    <w:p w:rsidR="00A21000" w:rsidRPr="00AE701D" w:rsidRDefault="00A21000" w:rsidP="00AE701D">
      <w:pPr>
        <w:pStyle w:val="a3"/>
        <w:numPr>
          <w:ilvl w:val="1"/>
          <w:numId w:val="34"/>
        </w:numPr>
        <w:autoSpaceDE w:val="0"/>
        <w:autoSpaceDN w:val="0"/>
        <w:adjustRightInd w:val="0"/>
        <w:spacing w:after="0" w:line="360" w:lineRule="auto"/>
        <w:ind w:left="0" w:firstLine="709"/>
        <w:jc w:val="center"/>
        <w:outlineLvl w:val="1"/>
        <w:rPr>
          <w:rFonts w:ascii="Times New Roman" w:hAnsi="Times New Roman"/>
          <w:b/>
          <w:bCs/>
          <w:color w:val="000000"/>
          <w:sz w:val="28"/>
          <w:szCs w:val="28"/>
        </w:rPr>
      </w:pPr>
      <w:bookmarkStart w:id="5" w:name="_Toc212472500"/>
      <w:bookmarkStart w:id="6" w:name="_Toc212900486"/>
      <w:r w:rsidRPr="00AE701D">
        <w:rPr>
          <w:rFonts w:ascii="Times New Roman" w:hAnsi="Times New Roman"/>
          <w:b/>
          <w:bCs/>
          <w:color w:val="000000"/>
          <w:sz w:val="28"/>
          <w:szCs w:val="28"/>
        </w:rPr>
        <w:t xml:space="preserve">Понятие </w:t>
      </w:r>
      <w:r w:rsidR="007B4B96" w:rsidRPr="00AE701D">
        <w:rPr>
          <w:rFonts w:ascii="Times New Roman" w:hAnsi="Times New Roman"/>
          <w:b/>
          <w:bCs/>
          <w:color w:val="000000"/>
          <w:sz w:val="28"/>
          <w:szCs w:val="28"/>
        </w:rPr>
        <w:t>и правовые основы лизинг</w:t>
      </w:r>
      <w:bookmarkEnd w:id="5"/>
      <w:bookmarkEnd w:id="6"/>
      <w:r w:rsidR="00AE701D" w:rsidRPr="00AE701D">
        <w:rPr>
          <w:rFonts w:ascii="Times New Roman" w:hAnsi="Times New Roman"/>
          <w:b/>
          <w:bCs/>
          <w:color w:val="000000"/>
          <w:sz w:val="28"/>
          <w:szCs w:val="28"/>
        </w:rPr>
        <w:t>а</w:t>
      </w:r>
    </w:p>
    <w:p w:rsidR="004F4394" w:rsidRPr="001F791E" w:rsidRDefault="004F4394" w:rsidP="00AE701D">
      <w:pPr>
        <w:pStyle w:val="a3"/>
        <w:autoSpaceDE w:val="0"/>
        <w:autoSpaceDN w:val="0"/>
        <w:adjustRightInd w:val="0"/>
        <w:spacing w:after="0" w:line="360" w:lineRule="auto"/>
        <w:ind w:left="0" w:firstLine="709"/>
        <w:jc w:val="both"/>
        <w:rPr>
          <w:rFonts w:ascii="Times New Roman" w:hAnsi="Times New Roman"/>
          <w:sz w:val="28"/>
          <w:szCs w:val="28"/>
        </w:rPr>
      </w:pPr>
    </w:p>
    <w:p w:rsidR="00B07C37" w:rsidRPr="001F791E" w:rsidRDefault="00B07C37" w:rsidP="00AE701D">
      <w:pPr>
        <w:autoSpaceDE w:val="0"/>
        <w:autoSpaceDN w:val="0"/>
        <w:adjustRightInd w:val="0"/>
        <w:spacing w:after="0" w:line="360" w:lineRule="auto"/>
        <w:ind w:firstLine="709"/>
        <w:jc w:val="both"/>
        <w:rPr>
          <w:rFonts w:ascii="Times New Roman" w:hAnsi="Times New Roman"/>
          <w:sz w:val="28"/>
          <w:szCs w:val="24"/>
        </w:rPr>
      </w:pPr>
      <w:r w:rsidRPr="001F791E">
        <w:rPr>
          <w:rFonts w:ascii="Times New Roman" w:hAnsi="Times New Roman"/>
          <w:color w:val="000000"/>
          <w:sz w:val="28"/>
          <w:szCs w:val="28"/>
        </w:rPr>
        <w:t xml:space="preserve">До недавнего времени в РФ лизинговые отношения регулировались общими нормами гражданского законодательства. ГК РФ регулировались условия о сроке действия договора имущественного найма, распределении прав и обязанностей сторон по эксплуатации имущества и др. Развитию лизинга в нашей стране содействовали Указ Президента РФ «О развитии финансового лизинга в инвестиционной деятельности» от 17 сентября </w:t>
      </w:r>
      <w:smartTag w:uri="urn:schemas-microsoft-com:office:smarttags" w:element="metricconverter">
        <w:smartTagPr>
          <w:attr w:name="ProductID" w:val="1994 г"/>
        </w:smartTagPr>
        <w:r w:rsidRPr="001F791E">
          <w:rPr>
            <w:rFonts w:ascii="Times New Roman" w:hAnsi="Times New Roman"/>
            <w:color w:val="000000"/>
            <w:sz w:val="28"/>
            <w:szCs w:val="28"/>
          </w:rPr>
          <w:t>1994 г</w:t>
        </w:r>
      </w:smartTag>
      <w:r w:rsidRPr="001F791E">
        <w:rPr>
          <w:rFonts w:ascii="Times New Roman" w:hAnsi="Times New Roman"/>
          <w:color w:val="000000"/>
          <w:sz w:val="28"/>
          <w:szCs w:val="28"/>
        </w:rPr>
        <w:t xml:space="preserve">. и постановление Правительства РФ «О развитии лизинга в инвестиционной деятельности» от 29 июня </w:t>
      </w:r>
      <w:smartTag w:uri="urn:schemas-microsoft-com:office:smarttags" w:element="metricconverter">
        <w:smartTagPr>
          <w:attr w:name="ProductID" w:val="1995 г"/>
        </w:smartTagPr>
        <w:r w:rsidRPr="001F791E">
          <w:rPr>
            <w:rFonts w:ascii="Times New Roman" w:hAnsi="Times New Roman"/>
            <w:color w:val="000000"/>
            <w:sz w:val="28"/>
            <w:szCs w:val="28"/>
          </w:rPr>
          <w:t>1995 г</w:t>
        </w:r>
      </w:smartTag>
      <w:r w:rsidRPr="001F791E">
        <w:rPr>
          <w:rFonts w:ascii="Times New Roman" w:hAnsi="Times New Roman"/>
          <w:color w:val="000000"/>
          <w:sz w:val="28"/>
          <w:szCs w:val="28"/>
        </w:rPr>
        <w:t>. На базе данного постановления было утверждено Временное положение о лизинге. Лизинг является эффективной формой финансирования вложений на приобретение основных средств.</w:t>
      </w:r>
    </w:p>
    <w:p w:rsidR="00B07C37" w:rsidRPr="001F791E" w:rsidRDefault="00B07C37" w:rsidP="00AE701D">
      <w:pPr>
        <w:autoSpaceDE w:val="0"/>
        <w:autoSpaceDN w:val="0"/>
        <w:adjustRightInd w:val="0"/>
        <w:spacing w:after="0" w:line="360" w:lineRule="auto"/>
        <w:ind w:firstLine="709"/>
        <w:jc w:val="both"/>
        <w:rPr>
          <w:rFonts w:ascii="Times New Roman" w:hAnsi="Times New Roman"/>
          <w:sz w:val="28"/>
          <w:szCs w:val="24"/>
        </w:rPr>
      </w:pPr>
      <w:r w:rsidRPr="001F791E">
        <w:rPr>
          <w:rFonts w:ascii="Times New Roman" w:hAnsi="Times New Roman"/>
          <w:color w:val="000000"/>
          <w:sz w:val="28"/>
          <w:szCs w:val="28"/>
        </w:rPr>
        <w:t xml:space="preserve">В соответствии с Федеральным законом от 29 октября </w:t>
      </w:r>
      <w:smartTag w:uri="urn:schemas-microsoft-com:office:smarttags" w:element="metricconverter">
        <w:smartTagPr>
          <w:attr w:name="ProductID" w:val="1998 г"/>
        </w:smartTagPr>
        <w:r w:rsidRPr="001F791E">
          <w:rPr>
            <w:rFonts w:ascii="Times New Roman" w:hAnsi="Times New Roman"/>
            <w:color w:val="000000"/>
            <w:sz w:val="28"/>
            <w:szCs w:val="28"/>
          </w:rPr>
          <w:t>1998 г</w:t>
        </w:r>
      </w:smartTag>
      <w:r w:rsidRPr="001F791E">
        <w:rPr>
          <w:rFonts w:ascii="Times New Roman" w:hAnsi="Times New Roman"/>
          <w:color w:val="000000"/>
          <w:sz w:val="28"/>
          <w:szCs w:val="28"/>
        </w:rPr>
        <w:t xml:space="preserve">. № 164-ФЗ «О лизинге» </w:t>
      </w:r>
      <w:r w:rsidRPr="001F791E">
        <w:rPr>
          <w:rFonts w:ascii="Times New Roman" w:hAnsi="Times New Roman"/>
          <w:b/>
          <w:bCs/>
          <w:color w:val="000000"/>
          <w:sz w:val="28"/>
          <w:szCs w:val="28"/>
        </w:rPr>
        <w:t xml:space="preserve">лизинг </w:t>
      </w:r>
      <w:r w:rsidRPr="001F791E">
        <w:rPr>
          <w:rFonts w:ascii="Times New Roman" w:hAnsi="Times New Roman"/>
          <w:color w:val="000000"/>
          <w:sz w:val="28"/>
          <w:szCs w:val="28"/>
        </w:rPr>
        <w:t>- это вид предпринимательской деятельности, направленной на инвестирование временно свободных или привлеченных финансовых средств, когда по договору финансовой аренды (лизинга) арендодатель (лизингодатель) обязуется приобрести в собственность указанное арендатором имущество у определенного продавца и предоставить это имущество арендатору (лизингополучателю) за плату во временное пользование для предпринимательских целей.</w:t>
      </w:r>
    </w:p>
    <w:p w:rsidR="00B07C37" w:rsidRPr="001F791E" w:rsidRDefault="00B07C37" w:rsidP="00AE701D">
      <w:pPr>
        <w:autoSpaceDE w:val="0"/>
        <w:autoSpaceDN w:val="0"/>
        <w:adjustRightInd w:val="0"/>
        <w:spacing w:after="0" w:line="360" w:lineRule="auto"/>
        <w:ind w:firstLine="709"/>
        <w:jc w:val="both"/>
        <w:rPr>
          <w:rFonts w:ascii="Times New Roman" w:hAnsi="Times New Roman"/>
          <w:sz w:val="28"/>
          <w:szCs w:val="24"/>
        </w:rPr>
      </w:pPr>
      <w:r w:rsidRPr="001F791E">
        <w:rPr>
          <w:rFonts w:ascii="Times New Roman" w:hAnsi="Times New Roman"/>
          <w:color w:val="000000"/>
          <w:sz w:val="28"/>
          <w:szCs w:val="28"/>
        </w:rPr>
        <w:t>Правовые основы лизинга установлены Гражданским кодексом РФ, Временным положением о лизинге и Положением о лицензировании лизинговой деятельности, утвержденными Правительством РФ, а также рядом других правовых актов. Нормы Гражданского кодекса, регулирующие лизинговую деятельность, гармонизированы с основными положениями Оттавской конвенции о международном финансовом лизинге.</w:t>
      </w:r>
    </w:p>
    <w:p w:rsidR="00B07C37" w:rsidRPr="001F791E" w:rsidRDefault="00B07C37" w:rsidP="00AE701D">
      <w:pPr>
        <w:autoSpaceDE w:val="0"/>
        <w:autoSpaceDN w:val="0"/>
        <w:adjustRightInd w:val="0"/>
        <w:spacing w:after="0" w:line="360" w:lineRule="auto"/>
        <w:ind w:firstLine="709"/>
        <w:jc w:val="both"/>
        <w:rPr>
          <w:rFonts w:ascii="Times New Roman" w:hAnsi="Times New Roman"/>
          <w:sz w:val="28"/>
          <w:szCs w:val="24"/>
        </w:rPr>
      </w:pPr>
      <w:r w:rsidRPr="001F791E">
        <w:rPr>
          <w:rFonts w:ascii="Times New Roman" w:hAnsi="Times New Roman"/>
          <w:color w:val="000000"/>
          <w:sz w:val="28"/>
          <w:szCs w:val="28"/>
        </w:rPr>
        <w:t xml:space="preserve">Правовой институт лизинга в составе обязательственного права включает три составляющие: </w:t>
      </w:r>
      <w:r w:rsidRPr="001F791E">
        <w:rPr>
          <w:rFonts w:ascii="Times New Roman" w:hAnsi="Times New Roman"/>
          <w:b/>
          <w:bCs/>
          <w:color w:val="000000"/>
          <w:sz w:val="28"/>
          <w:szCs w:val="28"/>
        </w:rPr>
        <w:t>куплю-продажу, аренду, финансовую аренду.</w:t>
      </w:r>
    </w:p>
    <w:p w:rsidR="00B07C37" w:rsidRPr="001F791E" w:rsidRDefault="00B07C37" w:rsidP="00AE701D">
      <w:pPr>
        <w:autoSpaceDE w:val="0"/>
        <w:autoSpaceDN w:val="0"/>
        <w:adjustRightInd w:val="0"/>
        <w:spacing w:after="0" w:line="360" w:lineRule="auto"/>
        <w:ind w:firstLine="709"/>
        <w:jc w:val="both"/>
        <w:rPr>
          <w:rFonts w:ascii="Times New Roman" w:hAnsi="Times New Roman"/>
          <w:sz w:val="28"/>
          <w:szCs w:val="24"/>
        </w:rPr>
      </w:pPr>
      <w:r w:rsidRPr="001F791E">
        <w:rPr>
          <w:rFonts w:ascii="Times New Roman" w:hAnsi="Times New Roman"/>
          <w:color w:val="000000"/>
          <w:sz w:val="28"/>
          <w:szCs w:val="28"/>
        </w:rPr>
        <w:t>Имущество, являющееся предметом договора лизинга, передается продавцом непосредственно арендатору в месте его нахождения, минуя арендодателя. При этом функция арендодателя состоит в финансировании сделки.</w:t>
      </w:r>
    </w:p>
    <w:p w:rsidR="00B07C37" w:rsidRPr="001F791E" w:rsidRDefault="00B07C37" w:rsidP="00AE701D">
      <w:pPr>
        <w:autoSpaceDE w:val="0"/>
        <w:autoSpaceDN w:val="0"/>
        <w:adjustRightInd w:val="0"/>
        <w:spacing w:after="0" w:line="360" w:lineRule="auto"/>
        <w:ind w:firstLine="709"/>
        <w:jc w:val="both"/>
        <w:rPr>
          <w:rFonts w:ascii="Times New Roman" w:hAnsi="Times New Roman"/>
          <w:sz w:val="28"/>
          <w:szCs w:val="24"/>
        </w:rPr>
      </w:pPr>
      <w:r w:rsidRPr="001F791E">
        <w:rPr>
          <w:rFonts w:ascii="Times New Roman" w:hAnsi="Times New Roman"/>
          <w:color w:val="000000"/>
          <w:sz w:val="28"/>
          <w:szCs w:val="28"/>
        </w:rPr>
        <w:t>Арендодатель не отвечает перед арендатором за выполнение продавцом требований, вытекающих из договора купли-продажи, кроме случаев, когда ответственность за выбор продавца лежала на арендодателе. В последнем случае арендатор может предъявлять требования, вытекающие из договора купли-продажи, как арендодателю, так и продавцу, так как в этом случае они несут солидарную ответственность перед арендатором. В иных случаях претензии по качеству и комплектности имущества, сроков его поставки арендодатель направляет непосредственно продавцу имущества.</w:t>
      </w:r>
    </w:p>
    <w:p w:rsidR="00B07C37" w:rsidRPr="001F791E" w:rsidRDefault="00B07C37" w:rsidP="00AE701D">
      <w:pPr>
        <w:autoSpaceDE w:val="0"/>
        <w:autoSpaceDN w:val="0"/>
        <w:adjustRightInd w:val="0"/>
        <w:spacing w:after="0" w:line="360" w:lineRule="auto"/>
        <w:ind w:firstLine="709"/>
        <w:jc w:val="both"/>
        <w:rPr>
          <w:rFonts w:ascii="Times New Roman" w:hAnsi="Times New Roman"/>
          <w:sz w:val="28"/>
          <w:szCs w:val="24"/>
        </w:rPr>
      </w:pPr>
      <w:r w:rsidRPr="001F791E">
        <w:rPr>
          <w:rFonts w:ascii="Times New Roman" w:hAnsi="Times New Roman"/>
          <w:color w:val="000000"/>
          <w:sz w:val="28"/>
          <w:szCs w:val="28"/>
        </w:rPr>
        <w:t>Риск случайной гибели или случайной порчи арендованного имущества переходит к арендатору в момент передачи ему арендованного имущества, если иное не предусмотрено договором.</w:t>
      </w:r>
    </w:p>
    <w:p w:rsidR="00B07C37" w:rsidRPr="001F791E" w:rsidRDefault="00B07C37" w:rsidP="00AE701D">
      <w:pPr>
        <w:spacing w:after="0" w:line="360" w:lineRule="auto"/>
        <w:ind w:firstLine="709"/>
        <w:jc w:val="both"/>
        <w:rPr>
          <w:rFonts w:ascii="Times New Roman" w:hAnsi="Times New Roman"/>
          <w:sz w:val="28"/>
          <w:szCs w:val="24"/>
        </w:rPr>
      </w:pPr>
      <w:r w:rsidRPr="001F791E">
        <w:rPr>
          <w:rFonts w:ascii="Times New Roman" w:hAnsi="Times New Roman"/>
          <w:color w:val="000000"/>
          <w:sz w:val="28"/>
          <w:szCs w:val="28"/>
        </w:rPr>
        <w:t>В процессе исполнения договора лизинга арендатор имеет права и несет обязанности, свойственные покупателю, кроме обязанности оплатить имущество,</w:t>
      </w:r>
      <w:r w:rsidR="00AE701D">
        <w:rPr>
          <w:rFonts w:ascii="Times New Roman" w:hAnsi="Times New Roman"/>
          <w:color w:val="000000"/>
          <w:sz w:val="28"/>
          <w:szCs w:val="28"/>
        </w:rPr>
        <w:t xml:space="preserve"> </w:t>
      </w:r>
      <w:r w:rsidRPr="001F791E">
        <w:rPr>
          <w:rFonts w:ascii="Times New Roman" w:hAnsi="Times New Roman"/>
          <w:color w:val="000000"/>
          <w:sz w:val="28"/>
          <w:szCs w:val="28"/>
        </w:rPr>
        <w:t>т.е. арендатор наделяется правами, свойственными собственнику имущества, не являясь его фактическим собственником.</w:t>
      </w:r>
    </w:p>
    <w:p w:rsidR="00B07C37" w:rsidRPr="001F791E" w:rsidRDefault="00B07C37" w:rsidP="00AE701D">
      <w:pPr>
        <w:autoSpaceDE w:val="0"/>
        <w:autoSpaceDN w:val="0"/>
        <w:adjustRightInd w:val="0"/>
        <w:spacing w:after="0" w:line="360" w:lineRule="auto"/>
        <w:ind w:firstLine="709"/>
        <w:jc w:val="both"/>
        <w:rPr>
          <w:rFonts w:ascii="Times New Roman" w:hAnsi="Times New Roman"/>
          <w:sz w:val="28"/>
          <w:szCs w:val="24"/>
        </w:rPr>
      </w:pPr>
      <w:r w:rsidRPr="001F791E">
        <w:rPr>
          <w:rFonts w:ascii="Times New Roman" w:hAnsi="Times New Roman"/>
          <w:color w:val="000000"/>
          <w:sz w:val="28"/>
          <w:szCs w:val="28"/>
        </w:rPr>
        <w:t>Оплата пользования лизинговым имуществом осуществляется лизингополучателем в виде лизинговых платежей, уплачиваемых лизингодателю. Размеры, способ, форма и периодичность выплат устанавливают в договоре лизинга по соглашению сторон.</w:t>
      </w:r>
    </w:p>
    <w:p w:rsidR="00B07C37" w:rsidRPr="001F791E" w:rsidRDefault="00B07C37" w:rsidP="00AE701D">
      <w:pPr>
        <w:autoSpaceDE w:val="0"/>
        <w:autoSpaceDN w:val="0"/>
        <w:adjustRightInd w:val="0"/>
        <w:spacing w:after="0" w:line="360" w:lineRule="auto"/>
        <w:ind w:firstLine="709"/>
        <w:jc w:val="both"/>
        <w:rPr>
          <w:rFonts w:ascii="Times New Roman" w:hAnsi="Times New Roman"/>
          <w:sz w:val="28"/>
          <w:szCs w:val="24"/>
        </w:rPr>
      </w:pPr>
      <w:r w:rsidRPr="001F791E">
        <w:rPr>
          <w:rFonts w:ascii="Times New Roman" w:hAnsi="Times New Roman"/>
          <w:color w:val="000000"/>
          <w:sz w:val="28"/>
          <w:szCs w:val="28"/>
        </w:rPr>
        <w:t>Лизинговые платежи включаются в соответствии с законодательством РФ в себестоимость продукции (работ, услуг), произведенной лизингополучателем (в отличие от выплат за проценты по банковскому кредиту, производимых из прибыли).</w:t>
      </w:r>
    </w:p>
    <w:p w:rsidR="00B07C37" w:rsidRPr="001F791E" w:rsidRDefault="00B07C37" w:rsidP="00AE701D">
      <w:pPr>
        <w:autoSpaceDE w:val="0"/>
        <w:autoSpaceDN w:val="0"/>
        <w:adjustRightInd w:val="0"/>
        <w:spacing w:after="0" w:line="360" w:lineRule="auto"/>
        <w:ind w:firstLine="709"/>
        <w:jc w:val="both"/>
        <w:rPr>
          <w:rFonts w:ascii="Times New Roman" w:hAnsi="Times New Roman"/>
          <w:color w:val="000000"/>
          <w:sz w:val="28"/>
          <w:szCs w:val="28"/>
        </w:rPr>
      </w:pPr>
      <w:r w:rsidRPr="001F791E">
        <w:rPr>
          <w:rFonts w:ascii="Times New Roman" w:hAnsi="Times New Roman"/>
          <w:color w:val="000000"/>
          <w:sz w:val="28"/>
          <w:szCs w:val="28"/>
        </w:rPr>
        <w:t>Органы исполнительной власти субъектов РФ призваны создать необходимые условия для активного развития инвестиционной деятельности на основе широкого использования операций финансового лизинга, включая международный, в т.ч. путем содействия лизинговым компаниям в решении организационных, кредитно-финансовых, материально-технических и социальных вопросов.</w:t>
      </w:r>
    </w:p>
    <w:p w:rsidR="00B07C37" w:rsidRPr="001F791E" w:rsidRDefault="00B07C37" w:rsidP="00AE701D">
      <w:pPr>
        <w:autoSpaceDE w:val="0"/>
        <w:autoSpaceDN w:val="0"/>
        <w:adjustRightInd w:val="0"/>
        <w:spacing w:after="0" w:line="360" w:lineRule="auto"/>
        <w:ind w:firstLine="709"/>
        <w:jc w:val="both"/>
        <w:rPr>
          <w:rFonts w:ascii="Times New Roman" w:hAnsi="Times New Roman"/>
          <w:sz w:val="28"/>
          <w:szCs w:val="24"/>
        </w:rPr>
      </w:pPr>
      <w:r w:rsidRPr="001F791E">
        <w:rPr>
          <w:rFonts w:ascii="Times New Roman" w:hAnsi="Times New Roman"/>
          <w:bCs/>
          <w:color w:val="000000"/>
          <w:sz w:val="28"/>
          <w:szCs w:val="28"/>
        </w:rPr>
        <w:t>В</w:t>
      </w:r>
      <w:r w:rsidRPr="001F791E">
        <w:rPr>
          <w:rFonts w:ascii="Times New Roman" w:hAnsi="Times New Roman"/>
          <w:b/>
          <w:bCs/>
          <w:color w:val="000000"/>
          <w:sz w:val="28"/>
          <w:szCs w:val="28"/>
        </w:rPr>
        <w:t xml:space="preserve"> </w:t>
      </w:r>
      <w:r w:rsidRPr="001F791E">
        <w:rPr>
          <w:rFonts w:ascii="Times New Roman" w:hAnsi="Times New Roman"/>
          <w:color w:val="000000"/>
          <w:sz w:val="28"/>
          <w:szCs w:val="28"/>
        </w:rPr>
        <w:t>классическом лизинге имеет место трехсторонний характер взаимоотношений:</w:t>
      </w:r>
    </w:p>
    <w:p w:rsidR="00B07C37" w:rsidRPr="001F791E" w:rsidRDefault="00B07C37" w:rsidP="00AE701D">
      <w:pPr>
        <w:autoSpaceDE w:val="0"/>
        <w:autoSpaceDN w:val="0"/>
        <w:adjustRightInd w:val="0"/>
        <w:spacing w:after="0" w:line="360" w:lineRule="auto"/>
        <w:ind w:firstLine="709"/>
        <w:jc w:val="both"/>
        <w:rPr>
          <w:rFonts w:ascii="Times New Roman" w:hAnsi="Times New Roman"/>
          <w:sz w:val="28"/>
          <w:szCs w:val="24"/>
        </w:rPr>
      </w:pPr>
      <w:r w:rsidRPr="001F791E">
        <w:rPr>
          <w:rFonts w:ascii="Times New Roman" w:hAnsi="Times New Roman"/>
          <w:b/>
          <w:bCs/>
          <w:color w:val="000000"/>
          <w:sz w:val="28"/>
          <w:szCs w:val="28"/>
        </w:rPr>
        <w:t xml:space="preserve">лизингодатель </w:t>
      </w:r>
      <w:r w:rsidRPr="001F791E">
        <w:rPr>
          <w:rFonts w:ascii="Times New Roman" w:hAnsi="Times New Roman"/>
          <w:color w:val="000000"/>
          <w:sz w:val="28"/>
          <w:szCs w:val="28"/>
        </w:rPr>
        <w:t>- физическое или юридическое лицо, которое за счет привлеченных денежных средств приобретает в ходе реализации лизинговой сделки в собственность имущество и передает его в качестве предмета лизинга лизингополучателю за определенную плату, на определенный срок во временное владение и в пользование с переходом или без перехода к лизингополучателю права собственности на предмет лизинга;</w:t>
      </w:r>
    </w:p>
    <w:p w:rsidR="00B07C37" w:rsidRPr="001F791E" w:rsidRDefault="00B07C37" w:rsidP="00AE701D">
      <w:pPr>
        <w:autoSpaceDE w:val="0"/>
        <w:autoSpaceDN w:val="0"/>
        <w:adjustRightInd w:val="0"/>
        <w:spacing w:after="0" w:line="360" w:lineRule="auto"/>
        <w:ind w:firstLine="709"/>
        <w:jc w:val="both"/>
        <w:rPr>
          <w:rFonts w:ascii="Times New Roman" w:hAnsi="Times New Roman"/>
          <w:sz w:val="28"/>
          <w:szCs w:val="24"/>
        </w:rPr>
      </w:pPr>
      <w:r w:rsidRPr="001F791E">
        <w:rPr>
          <w:rFonts w:ascii="Times New Roman" w:hAnsi="Times New Roman"/>
          <w:b/>
          <w:bCs/>
          <w:color w:val="000000"/>
          <w:sz w:val="28"/>
          <w:szCs w:val="28"/>
        </w:rPr>
        <w:t xml:space="preserve">лизингополучатель </w:t>
      </w:r>
      <w:r w:rsidRPr="001F791E">
        <w:rPr>
          <w:rFonts w:ascii="Times New Roman" w:hAnsi="Times New Roman"/>
          <w:color w:val="000000"/>
          <w:sz w:val="28"/>
          <w:szCs w:val="28"/>
        </w:rPr>
        <w:t>- физическое или юридическое лицо, которое в соответствии с договором лизинга обязано принять предмет лизинга за определенную плату, на определенный срок и на определенных условиях во временное владение и в пользование в соответствии с договором лизинга;</w:t>
      </w:r>
    </w:p>
    <w:p w:rsidR="00B07C37" w:rsidRPr="001F791E" w:rsidRDefault="00B07C37" w:rsidP="00AE701D">
      <w:pPr>
        <w:autoSpaceDE w:val="0"/>
        <w:autoSpaceDN w:val="0"/>
        <w:adjustRightInd w:val="0"/>
        <w:spacing w:after="0" w:line="360" w:lineRule="auto"/>
        <w:ind w:firstLine="709"/>
        <w:jc w:val="both"/>
        <w:rPr>
          <w:rFonts w:ascii="Times New Roman" w:hAnsi="Times New Roman"/>
          <w:sz w:val="28"/>
          <w:szCs w:val="24"/>
        </w:rPr>
      </w:pPr>
      <w:r w:rsidRPr="001F791E">
        <w:rPr>
          <w:rFonts w:ascii="Times New Roman" w:hAnsi="Times New Roman"/>
          <w:b/>
          <w:bCs/>
          <w:color w:val="000000"/>
          <w:sz w:val="28"/>
          <w:szCs w:val="28"/>
        </w:rPr>
        <w:t xml:space="preserve">продавец (поставщик) лизингового имущества </w:t>
      </w:r>
      <w:r w:rsidRPr="001F791E">
        <w:rPr>
          <w:rFonts w:ascii="Times New Roman" w:hAnsi="Times New Roman"/>
          <w:color w:val="000000"/>
          <w:sz w:val="28"/>
          <w:szCs w:val="28"/>
        </w:rPr>
        <w:t>- физическое или юридическое лицо, которое в соответствии с договором купли-продажи с лизингодателем продает лизингодателю в обусловленный срок производимое (закупаемое) им имущество, являющееся предметом лизинга.</w:t>
      </w:r>
      <w:r w:rsidR="00646EFA" w:rsidRPr="001F791E">
        <w:rPr>
          <w:rStyle w:val="af2"/>
          <w:rFonts w:ascii="Times New Roman" w:hAnsi="Times New Roman"/>
          <w:color w:val="000000"/>
          <w:sz w:val="28"/>
          <w:szCs w:val="28"/>
        </w:rPr>
        <w:footnoteReference w:id="1"/>
      </w:r>
    </w:p>
    <w:p w:rsidR="00B07C37" w:rsidRPr="001F791E" w:rsidRDefault="00B07C37" w:rsidP="00AE701D">
      <w:pPr>
        <w:autoSpaceDE w:val="0"/>
        <w:autoSpaceDN w:val="0"/>
        <w:adjustRightInd w:val="0"/>
        <w:spacing w:after="0" w:line="360" w:lineRule="auto"/>
        <w:ind w:firstLine="709"/>
        <w:jc w:val="both"/>
        <w:rPr>
          <w:rFonts w:ascii="Times New Roman" w:hAnsi="Times New Roman"/>
          <w:sz w:val="28"/>
          <w:szCs w:val="24"/>
        </w:rPr>
      </w:pPr>
      <w:r w:rsidRPr="001F791E">
        <w:rPr>
          <w:rFonts w:ascii="Times New Roman" w:hAnsi="Times New Roman"/>
          <w:color w:val="000000"/>
          <w:sz w:val="28"/>
          <w:szCs w:val="28"/>
        </w:rPr>
        <w:t>Лизинговая операция осуществляется по следующей схеме.</w:t>
      </w:r>
    </w:p>
    <w:p w:rsidR="00B07C37" w:rsidRPr="001F791E" w:rsidRDefault="00B07C37" w:rsidP="00AE701D">
      <w:pPr>
        <w:autoSpaceDE w:val="0"/>
        <w:autoSpaceDN w:val="0"/>
        <w:adjustRightInd w:val="0"/>
        <w:spacing w:after="0" w:line="360" w:lineRule="auto"/>
        <w:ind w:firstLine="709"/>
        <w:jc w:val="both"/>
        <w:rPr>
          <w:rFonts w:ascii="Times New Roman" w:hAnsi="Times New Roman"/>
          <w:sz w:val="28"/>
          <w:szCs w:val="24"/>
        </w:rPr>
      </w:pPr>
      <w:r w:rsidRPr="001F791E">
        <w:rPr>
          <w:rFonts w:ascii="Times New Roman" w:hAnsi="Times New Roman"/>
          <w:color w:val="000000"/>
          <w:sz w:val="28"/>
          <w:szCs w:val="28"/>
        </w:rPr>
        <w:t>Будущий лизингополучатель нуждается в некотором имуществе, для получения которого у него нет свободных финансовых средств. Тогда он находит лизинговую компанию, которая располагает достаточными финансовыми средствами и обращается к ней с деловым предложением о заключении лизинговой сделки. Согласно этой сделке лизингополучатель выбирает продавца, располагающего требуемым имуществом, а лизингодатель приобретает его в собственность по договору купли-продажи и передает лизингополучателю по договору</w:t>
      </w:r>
      <w:r w:rsidR="00AE701D">
        <w:rPr>
          <w:rFonts w:ascii="Times New Roman" w:hAnsi="Times New Roman"/>
          <w:color w:val="000000"/>
          <w:sz w:val="28"/>
          <w:szCs w:val="28"/>
        </w:rPr>
        <w:t xml:space="preserve"> </w:t>
      </w:r>
      <w:r w:rsidRPr="001F791E">
        <w:rPr>
          <w:rFonts w:ascii="Times New Roman" w:hAnsi="Times New Roman"/>
          <w:color w:val="000000"/>
          <w:sz w:val="28"/>
          <w:szCs w:val="28"/>
        </w:rPr>
        <w:t>финансовой аренды</w:t>
      </w:r>
      <w:r w:rsidR="00AE701D">
        <w:rPr>
          <w:rFonts w:ascii="Times New Roman" w:hAnsi="Times New Roman"/>
          <w:color w:val="000000"/>
          <w:sz w:val="28"/>
          <w:szCs w:val="28"/>
        </w:rPr>
        <w:t xml:space="preserve"> </w:t>
      </w:r>
      <w:r w:rsidRPr="001F791E">
        <w:rPr>
          <w:rFonts w:ascii="Times New Roman" w:hAnsi="Times New Roman"/>
          <w:color w:val="000000"/>
          <w:sz w:val="28"/>
          <w:szCs w:val="28"/>
        </w:rPr>
        <w:t>во</w:t>
      </w:r>
      <w:r w:rsidR="00AE701D">
        <w:rPr>
          <w:rFonts w:ascii="Times New Roman" w:hAnsi="Times New Roman"/>
          <w:color w:val="000000"/>
          <w:sz w:val="28"/>
          <w:szCs w:val="28"/>
        </w:rPr>
        <w:t xml:space="preserve"> </w:t>
      </w:r>
      <w:r w:rsidRPr="001F791E">
        <w:rPr>
          <w:rFonts w:ascii="Times New Roman" w:hAnsi="Times New Roman"/>
          <w:color w:val="000000"/>
          <w:sz w:val="28"/>
          <w:szCs w:val="28"/>
        </w:rPr>
        <w:t>временное</w:t>
      </w:r>
      <w:r w:rsidR="00AE701D">
        <w:rPr>
          <w:rFonts w:ascii="Times New Roman" w:hAnsi="Times New Roman"/>
          <w:color w:val="000000"/>
          <w:sz w:val="28"/>
          <w:szCs w:val="28"/>
        </w:rPr>
        <w:t xml:space="preserve"> </w:t>
      </w:r>
      <w:r w:rsidRPr="001F791E">
        <w:rPr>
          <w:rFonts w:ascii="Times New Roman" w:hAnsi="Times New Roman"/>
          <w:color w:val="000000"/>
          <w:sz w:val="28"/>
          <w:szCs w:val="28"/>
        </w:rPr>
        <w:t>пользование</w:t>
      </w:r>
      <w:r w:rsidR="00AE701D">
        <w:rPr>
          <w:rFonts w:ascii="Times New Roman" w:hAnsi="Times New Roman"/>
          <w:color w:val="000000"/>
          <w:sz w:val="28"/>
          <w:szCs w:val="28"/>
        </w:rPr>
        <w:t xml:space="preserve"> </w:t>
      </w:r>
      <w:r w:rsidRPr="001F791E">
        <w:rPr>
          <w:rFonts w:ascii="Times New Roman" w:hAnsi="Times New Roman"/>
          <w:color w:val="000000"/>
          <w:sz w:val="28"/>
          <w:szCs w:val="28"/>
        </w:rPr>
        <w:t>за оговоренную</w:t>
      </w:r>
      <w:r w:rsidR="00AE701D">
        <w:rPr>
          <w:rFonts w:ascii="Times New Roman" w:hAnsi="Times New Roman"/>
          <w:color w:val="000000"/>
          <w:sz w:val="28"/>
          <w:szCs w:val="28"/>
        </w:rPr>
        <w:t xml:space="preserve"> </w:t>
      </w:r>
      <w:r w:rsidRPr="001F791E">
        <w:rPr>
          <w:rFonts w:ascii="Times New Roman" w:hAnsi="Times New Roman"/>
          <w:color w:val="000000"/>
          <w:sz w:val="28"/>
          <w:szCs w:val="28"/>
        </w:rPr>
        <w:t>в договоре плату. По окончании договора в зависимости от его условий имущество возвращается лизингодателю или переходит в собственность лизингополучателя.</w:t>
      </w:r>
    </w:p>
    <w:p w:rsidR="00DD6DF9" w:rsidRPr="001F791E" w:rsidRDefault="00B07C37" w:rsidP="00AE701D">
      <w:pPr>
        <w:autoSpaceDE w:val="0"/>
        <w:autoSpaceDN w:val="0"/>
        <w:adjustRightInd w:val="0"/>
        <w:spacing w:after="0" w:line="360" w:lineRule="auto"/>
        <w:ind w:firstLine="709"/>
        <w:jc w:val="both"/>
        <w:rPr>
          <w:rFonts w:ascii="Times New Roman" w:hAnsi="Times New Roman"/>
          <w:color w:val="000000"/>
          <w:sz w:val="28"/>
          <w:szCs w:val="28"/>
        </w:rPr>
      </w:pPr>
      <w:r w:rsidRPr="001F791E">
        <w:rPr>
          <w:rFonts w:ascii="Times New Roman" w:hAnsi="Times New Roman"/>
          <w:color w:val="000000"/>
          <w:sz w:val="28"/>
          <w:szCs w:val="28"/>
        </w:rPr>
        <w:t>Права и обязанности участников договора лизинга устанавливаются следующими нормами (устанавливаемыми Временным положением):</w:t>
      </w:r>
    </w:p>
    <w:p w:rsidR="00DD6DF9" w:rsidRPr="001F791E" w:rsidRDefault="00B07C37" w:rsidP="00AE701D">
      <w:pPr>
        <w:pStyle w:val="a3"/>
        <w:numPr>
          <w:ilvl w:val="0"/>
          <w:numId w:val="2"/>
        </w:numPr>
        <w:autoSpaceDE w:val="0"/>
        <w:autoSpaceDN w:val="0"/>
        <w:adjustRightInd w:val="0"/>
        <w:spacing w:after="0" w:line="360" w:lineRule="auto"/>
        <w:ind w:left="0" w:firstLine="709"/>
        <w:jc w:val="both"/>
        <w:rPr>
          <w:rFonts w:ascii="Times New Roman" w:hAnsi="Times New Roman"/>
          <w:color w:val="000000"/>
          <w:sz w:val="28"/>
          <w:szCs w:val="28"/>
        </w:rPr>
      </w:pPr>
      <w:r w:rsidRPr="001F791E">
        <w:rPr>
          <w:rFonts w:ascii="Times New Roman" w:hAnsi="Times New Roman"/>
          <w:color w:val="000000"/>
          <w:sz w:val="28"/>
          <w:szCs w:val="28"/>
        </w:rPr>
        <w:t>лизингополучатель имеет право использовать лизинговое имущество только на условиях, определенных в договоре;</w:t>
      </w:r>
    </w:p>
    <w:p w:rsidR="00DD6DF9" w:rsidRPr="001F791E" w:rsidRDefault="00B07C37" w:rsidP="00AE701D">
      <w:pPr>
        <w:pStyle w:val="a3"/>
        <w:numPr>
          <w:ilvl w:val="0"/>
          <w:numId w:val="2"/>
        </w:numPr>
        <w:autoSpaceDE w:val="0"/>
        <w:autoSpaceDN w:val="0"/>
        <w:adjustRightInd w:val="0"/>
        <w:spacing w:after="0" w:line="360" w:lineRule="auto"/>
        <w:ind w:left="0" w:firstLine="709"/>
        <w:jc w:val="both"/>
        <w:rPr>
          <w:rFonts w:ascii="Times New Roman" w:hAnsi="Times New Roman"/>
          <w:color w:val="000000"/>
          <w:sz w:val="28"/>
          <w:szCs w:val="28"/>
        </w:rPr>
      </w:pPr>
      <w:r w:rsidRPr="001F791E">
        <w:rPr>
          <w:rFonts w:ascii="Times New Roman" w:hAnsi="Times New Roman"/>
          <w:color w:val="000000"/>
          <w:sz w:val="28"/>
          <w:szCs w:val="28"/>
        </w:rPr>
        <w:t>с момента поставки лизингового имущества лизингополучателю к нему переходит право предъявления претензий продавцу в отношении качества, комплектности, сроков поставки имущества и в др. случаях ненадлежащего выполнения договора купли-продажи, заключенного между продавцом и лизингодателем. Однако в случае если выбор имущества осуществлялся лизингодателем по поручению лизингополучателя, то ответственность за качество лизингового имущества несет лизингодатель;</w:t>
      </w:r>
    </w:p>
    <w:p w:rsidR="00DD6DF9" w:rsidRPr="001F791E" w:rsidRDefault="00B07C37" w:rsidP="00AE701D">
      <w:pPr>
        <w:pStyle w:val="a3"/>
        <w:numPr>
          <w:ilvl w:val="0"/>
          <w:numId w:val="2"/>
        </w:numPr>
        <w:autoSpaceDE w:val="0"/>
        <w:autoSpaceDN w:val="0"/>
        <w:adjustRightInd w:val="0"/>
        <w:spacing w:after="0" w:line="360" w:lineRule="auto"/>
        <w:ind w:left="0" w:firstLine="709"/>
        <w:jc w:val="both"/>
        <w:rPr>
          <w:rFonts w:ascii="Times New Roman" w:hAnsi="Times New Roman"/>
          <w:color w:val="000000"/>
          <w:sz w:val="28"/>
          <w:szCs w:val="28"/>
        </w:rPr>
      </w:pPr>
      <w:r w:rsidRPr="001F791E">
        <w:rPr>
          <w:rFonts w:ascii="Times New Roman" w:hAnsi="Times New Roman"/>
          <w:color w:val="000000"/>
          <w:sz w:val="28"/>
          <w:szCs w:val="28"/>
        </w:rPr>
        <w:t>лизингополучатель обеспечивает сохранность лизингового имущества, его страхование, несет все расходы по содержанию лизингового имущества в рабочем состоянии, техническому обслуживанию и ремонту этого имущества, если иное не предусмотрено договором лизинга;</w:t>
      </w:r>
    </w:p>
    <w:p w:rsidR="00DD6DF9" w:rsidRPr="001F791E" w:rsidRDefault="00B07C37" w:rsidP="00AE701D">
      <w:pPr>
        <w:pStyle w:val="a3"/>
        <w:numPr>
          <w:ilvl w:val="0"/>
          <w:numId w:val="2"/>
        </w:numPr>
        <w:autoSpaceDE w:val="0"/>
        <w:autoSpaceDN w:val="0"/>
        <w:adjustRightInd w:val="0"/>
        <w:spacing w:after="0" w:line="360" w:lineRule="auto"/>
        <w:ind w:left="0" w:firstLine="709"/>
        <w:jc w:val="both"/>
        <w:rPr>
          <w:rFonts w:ascii="Times New Roman" w:hAnsi="Times New Roman"/>
          <w:color w:val="000000"/>
          <w:sz w:val="28"/>
          <w:szCs w:val="28"/>
        </w:rPr>
      </w:pPr>
      <w:r w:rsidRPr="001F791E">
        <w:rPr>
          <w:rFonts w:ascii="Times New Roman" w:hAnsi="Times New Roman"/>
          <w:color w:val="000000"/>
          <w:sz w:val="28"/>
          <w:szCs w:val="28"/>
        </w:rPr>
        <w:t>основной обязанностью лизингополучателя является своевременная выплата лизингодателю лизинговых платежей. За неуплату или несвоевременную уплату лизинговых платежей в договоре должны предусматриваться штрафные санкции;</w:t>
      </w:r>
    </w:p>
    <w:p w:rsidR="00DD6DF9" w:rsidRPr="001F791E" w:rsidRDefault="00B07C37" w:rsidP="00AE701D">
      <w:pPr>
        <w:pStyle w:val="a3"/>
        <w:numPr>
          <w:ilvl w:val="0"/>
          <w:numId w:val="2"/>
        </w:numPr>
        <w:autoSpaceDE w:val="0"/>
        <w:autoSpaceDN w:val="0"/>
        <w:adjustRightInd w:val="0"/>
        <w:spacing w:after="0" w:line="360" w:lineRule="auto"/>
        <w:ind w:left="0" w:firstLine="709"/>
        <w:jc w:val="both"/>
        <w:rPr>
          <w:rFonts w:ascii="Times New Roman" w:hAnsi="Times New Roman"/>
          <w:color w:val="000000"/>
          <w:sz w:val="28"/>
          <w:szCs w:val="28"/>
        </w:rPr>
      </w:pPr>
      <w:r w:rsidRPr="001F791E">
        <w:rPr>
          <w:rFonts w:ascii="Times New Roman" w:hAnsi="Times New Roman"/>
          <w:color w:val="000000"/>
          <w:sz w:val="28"/>
          <w:szCs w:val="28"/>
        </w:rPr>
        <w:t>в течении срока действия договора лизинга лизингополучатель обеспечивает сохранность лизингового имущества, а также выполняет все необходимые действия, направленные на поддержку его в рабочем состоянии, включая техническое обслуживание и ремонт. Он несет все расходы по содержанию лизингового имущества, его страхованию, включая страхование своей ответственности перед лизингодателем, а также все расходы, возникающие в связи с эксплуатацией, техническим обслуживанием и ремонтом этого имущества, если иное не предусмотрено договором лизинга;</w:t>
      </w:r>
    </w:p>
    <w:p w:rsidR="00B07C37" w:rsidRPr="001F791E" w:rsidRDefault="00B07C37" w:rsidP="00AE701D">
      <w:pPr>
        <w:pStyle w:val="a3"/>
        <w:numPr>
          <w:ilvl w:val="0"/>
          <w:numId w:val="2"/>
        </w:numPr>
        <w:autoSpaceDE w:val="0"/>
        <w:autoSpaceDN w:val="0"/>
        <w:adjustRightInd w:val="0"/>
        <w:spacing w:after="0" w:line="360" w:lineRule="auto"/>
        <w:ind w:left="0" w:firstLine="709"/>
        <w:jc w:val="both"/>
        <w:rPr>
          <w:rFonts w:ascii="Times New Roman" w:hAnsi="Times New Roman"/>
          <w:color w:val="000000"/>
          <w:sz w:val="28"/>
          <w:szCs w:val="28"/>
        </w:rPr>
      </w:pPr>
      <w:r w:rsidRPr="001F791E">
        <w:rPr>
          <w:rFonts w:ascii="Times New Roman" w:hAnsi="Times New Roman"/>
          <w:color w:val="000000"/>
          <w:sz w:val="28"/>
          <w:szCs w:val="28"/>
        </w:rPr>
        <w:t>лизингодатель вправе использовать лизинговое имущество в качестве залога, если иное не предусмотрено договором лизинга.</w:t>
      </w:r>
      <w:r w:rsidR="00646EFA" w:rsidRPr="001F791E">
        <w:rPr>
          <w:rStyle w:val="af2"/>
          <w:rFonts w:ascii="Times New Roman" w:hAnsi="Times New Roman"/>
          <w:color w:val="000000"/>
          <w:sz w:val="28"/>
          <w:szCs w:val="28"/>
        </w:rPr>
        <w:footnoteReference w:id="2"/>
      </w:r>
    </w:p>
    <w:p w:rsidR="00B07C37" w:rsidRPr="001F791E" w:rsidRDefault="00B07C37" w:rsidP="00AE701D">
      <w:pPr>
        <w:autoSpaceDE w:val="0"/>
        <w:autoSpaceDN w:val="0"/>
        <w:adjustRightInd w:val="0"/>
        <w:spacing w:after="0" w:line="360" w:lineRule="auto"/>
        <w:ind w:firstLine="709"/>
        <w:jc w:val="both"/>
        <w:rPr>
          <w:rFonts w:ascii="Times New Roman" w:hAnsi="Times New Roman"/>
          <w:sz w:val="28"/>
          <w:szCs w:val="24"/>
        </w:rPr>
      </w:pPr>
      <w:r w:rsidRPr="001F791E">
        <w:rPr>
          <w:rFonts w:ascii="Times New Roman" w:hAnsi="Times New Roman"/>
          <w:b/>
          <w:bCs/>
          <w:color w:val="000000"/>
          <w:sz w:val="28"/>
          <w:szCs w:val="28"/>
        </w:rPr>
        <w:t xml:space="preserve">Объектом лизинга </w:t>
      </w:r>
      <w:r w:rsidRPr="001F791E">
        <w:rPr>
          <w:rFonts w:ascii="Times New Roman" w:hAnsi="Times New Roman"/>
          <w:color w:val="000000"/>
          <w:sz w:val="28"/>
          <w:szCs w:val="28"/>
        </w:rPr>
        <w:t>может быть любое движимое и недвижимое имущество, относящееся по действующей квалификации к основным средствам, кроме имущества, запрещенного к свободному обращению на рынке.</w:t>
      </w:r>
    </w:p>
    <w:p w:rsidR="00DD6DF9" w:rsidRPr="001F791E" w:rsidRDefault="00B07C37" w:rsidP="00AE701D">
      <w:pPr>
        <w:autoSpaceDE w:val="0"/>
        <w:autoSpaceDN w:val="0"/>
        <w:adjustRightInd w:val="0"/>
        <w:spacing w:after="0" w:line="360" w:lineRule="auto"/>
        <w:ind w:firstLine="709"/>
        <w:jc w:val="both"/>
        <w:rPr>
          <w:rFonts w:ascii="Times New Roman" w:hAnsi="Times New Roman"/>
          <w:color w:val="000000"/>
          <w:sz w:val="28"/>
          <w:szCs w:val="28"/>
        </w:rPr>
      </w:pPr>
      <w:r w:rsidRPr="001F791E">
        <w:rPr>
          <w:rFonts w:ascii="Times New Roman" w:hAnsi="Times New Roman"/>
          <w:color w:val="000000"/>
          <w:sz w:val="28"/>
          <w:szCs w:val="28"/>
        </w:rPr>
        <w:t>Согласно классификатору основных фондов к движимому имуществу относят:</w:t>
      </w:r>
    </w:p>
    <w:p w:rsidR="00DD6DF9" w:rsidRPr="001F791E" w:rsidRDefault="00B07C37" w:rsidP="00AE701D">
      <w:pPr>
        <w:pStyle w:val="a3"/>
        <w:numPr>
          <w:ilvl w:val="0"/>
          <w:numId w:val="3"/>
        </w:numPr>
        <w:autoSpaceDE w:val="0"/>
        <w:autoSpaceDN w:val="0"/>
        <w:adjustRightInd w:val="0"/>
        <w:spacing w:after="0" w:line="360" w:lineRule="auto"/>
        <w:ind w:left="0" w:firstLine="709"/>
        <w:jc w:val="both"/>
        <w:rPr>
          <w:rFonts w:ascii="Times New Roman" w:hAnsi="Times New Roman"/>
          <w:color w:val="000000"/>
          <w:sz w:val="28"/>
          <w:szCs w:val="28"/>
        </w:rPr>
      </w:pPr>
      <w:r w:rsidRPr="001F791E">
        <w:rPr>
          <w:rFonts w:ascii="Times New Roman" w:hAnsi="Times New Roman"/>
          <w:color w:val="000000"/>
          <w:sz w:val="28"/>
          <w:szCs w:val="28"/>
        </w:rPr>
        <w:t>силовые</w:t>
      </w:r>
      <w:r w:rsidR="00AE701D">
        <w:rPr>
          <w:rFonts w:ascii="Times New Roman" w:hAnsi="Times New Roman"/>
          <w:color w:val="000000"/>
          <w:sz w:val="28"/>
          <w:szCs w:val="28"/>
        </w:rPr>
        <w:t xml:space="preserve"> </w:t>
      </w:r>
      <w:r w:rsidRPr="001F791E">
        <w:rPr>
          <w:rFonts w:ascii="Times New Roman" w:hAnsi="Times New Roman"/>
          <w:color w:val="000000"/>
          <w:sz w:val="28"/>
          <w:szCs w:val="28"/>
        </w:rPr>
        <w:t>машины</w:t>
      </w:r>
      <w:r w:rsidR="00AE701D">
        <w:rPr>
          <w:rFonts w:ascii="Times New Roman" w:hAnsi="Times New Roman"/>
          <w:color w:val="000000"/>
          <w:sz w:val="28"/>
          <w:szCs w:val="28"/>
        </w:rPr>
        <w:t xml:space="preserve"> </w:t>
      </w:r>
      <w:r w:rsidRPr="001F791E">
        <w:rPr>
          <w:rFonts w:ascii="Times New Roman" w:hAnsi="Times New Roman"/>
          <w:color w:val="000000"/>
          <w:sz w:val="28"/>
          <w:szCs w:val="28"/>
        </w:rPr>
        <w:t>и</w:t>
      </w:r>
      <w:r w:rsidR="00AE701D">
        <w:rPr>
          <w:rFonts w:ascii="Times New Roman" w:hAnsi="Times New Roman"/>
          <w:color w:val="000000"/>
          <w:sz w:val="28"/>
          <w:szCs w:val="28"/>
        </w:rPr>
        <w:t xml:space="preserve"> </w:t>
      </w:r>
      <w:r w:rsidRPr="001F791E">
        <w:rPr>
          <w:rFonts w:ascii="Times New Roman" w:hAnsi="Times New Roman"/>
          <w:color w:val="000000"/>
          <w:sz w:val="28"/>
          <w:szCs w:val="28"/>
        </w:rPr>
        <w:t>оборудование</w:t>
      </w:r>
      <w:r w:rsidR="00AE701D">
        <w:rPr>
          <w:rFonts w:ascii="Times New Roman" w:hAnsi="Times New Roman"/>
          <w:color w:val="000000"/>
          <w:sz w:val="28"/>
          <w:szCs w:val="28"/>
        </w:rPr>
        <w:t xml:space="preserve"> </w:t>
      </w:r>
      <w:r w:rsidRPr="001F791E">
        <w:rPr>
          <w:rFonts w:ascii="Times New Roman" w:hAnsi="Times New Roman"/>
          <w:color w:val="000000"/>
          <w:sz w:val="28"/>
          <w:szCs w:val="28"/>
        </w:rPr>
        <w:t>(теплотехническое,</w:t>
      </w:r>
      <w:r w:rsidR="00AE701D">
        <w:rPr>
          <w:rFonts w:ascii="Times New Roman" w:hAnsi="Times New Roman"/>
          <w:color w:val="000000"/>
          <w:sz w:val="28"/>
          <w:szCs w:val="28"/>
        </w:rPr>
        <w:t xml:space="preserve"> </w:t>
      </w:r>
      <w:r w:rsidRPr="001F791E">
        <w:rPr>
          <w:rFonts w:ascii="Times New Roman" w:hAnsi="Times New Roman"/>
          <w:color w:val="000000"/>
          <w:sz w:val="28"/>
          <w:szCs w:val="28"/>
        </w:rPr>
        <w:t>турбинное оборудование, электродвигатели и т.п.);</w:t>
      </w:r>
    </w:p>
    <w:p w:rsidR="00DD6DF9" w:rsidRPr="001F791E" w:rsidRDefault="00B07C37" w:rsidP="00AE701D">
      <w:pPr>
        <w:pStyle w:val="a3"/>
        <w:numPr>
          <w:ilvl w:val="0"/>
          <w:numId w:val="3"/>
        </w:numPr>
        <w:autoSpaceDE w:val="0"/>
        <w:autoSpaceDN w:val="0"/>
        <w:adjustRightInd w:val="0"/>
        <w:spacing w:after="0" w:line="360" w:lineRule="auto"/>
        <w:ind w:left="0" w:firstLine="709"/>
        <w:jc w:val="both"/>
        <w:rPr>
          <w:rFonts w:ascii="Times New Roman" w:hAnsi="Times New Roman"/>
          <w:color w:val="000000"/>
          <w:sz w:val="28"/>
          <w:szCs w:val="28"/>
        </w:rPr>
      </w:pPr>
      <w:r w:rsidRPr="001F791E">
        <w:rPr>
          <w:rFonts w:ascii="Times New Roman" w:hAnsi="Times New Roman"/>
          <w:color w:val="000000"/>
          <w:sz w:val="28"/>
          <w:szCs w:val="28"/>
        </w:rPr>
        <w:t>рабочие</w:t>
      </w:r>
      <w:r w:rsidR="00AE701D">
        <w:rPr>
          <w:rFonts w:ascii="Times New Roman" w:hAnsi="Times New Roman"/>
          <w:color w:val="000000"/>
          <w:sz w:val="28"/>
          <w:szCs w:val="28"/>
        </w:rPr>
        <w:t xml:space="preserve"> </w:t>
      </w:r>
      <w:r w:rsidRPr="001F791E">
        <w:rPr>
          <w:rFonts w:ascii="Times New Roman" w:hAnsi="Times New Roman"/>
          <w:color w:val="000000"/>
          <w:sz w:val="28"/>
          <w:szCs w:val="28"/>
        </w:rPr>
        <w:t>машины</w:t>
      </w:r>
      <w:r w:rsidR="00AE701D">
        <w:rPr>
          <w:rFonts w:ascii="Times New Roman" w:hAnsi="Times New Roman"/>
          <w:color w:val="000000"/>
          <w:sz w:val="28"/>
          <w:szCs w:val="28"/>
        </w:rPr>
        <w:t xml:space="preserve"> </w:t>
      </w:r>
      <w:r w:rsidRPr="001F791E">
        <w:rPr>
          <w:rFonts w:ascii="Times New Roman" w:hAnsi="Times New Roman"/>
          <w:color w:val="000000"/>
          <w:sz w:val="28"/>
          <w:szCs w:val="28"/>
        </w:rPr>
        <w:t>и</w:t>
      </w:r>
      <w:r w:rsidR="00AE701D">
        <w:rPr>
          <w:rFonts w:ascii="Times New Roman" w:hAnsi="Times New Roman"/>
          <w:color w:val="000000"/>
          <w:sz w:val="28"/>
          <w:szCs w:val="28"/>
        </w:rPr>
        <w:t xml:space="preserve"> </w:t>
      </w:r>
      <w:r w:rsidRPr="001F791E">
        <w:rPr>
          <w:rFonts w:ascii="Times New Roman" w:hAnsi="Times New Roman"/>
          <w:color w:val="000000"/>
          <w:sz w:val="28"/>
          <w:szCs w:val="28"/>
        </w:rPr>
        <w:t>оборудование</w:t>
      </w:r>
      <w:r w:rsidR="00AE701D">
        <w:rPr>
          <w:rFonts w:ascii="Times New Roman" w:hAnsi="Times New Roman"/>
          <w:color w:val="000000"/>
          <w:sz w:val="28"/>
          <w:szCs w:val="28"/>
        </w:rPr>
        <w:t xml:space="preserve"> </w:t>
      </w:r>
      <w:r w:rsidRPr="001F791E">
        <w:rPr>
          <w:rFonts w:ascii="Times New Roman" w:hAnsi="Times New Roman"/>
          <w:color w:val="000000"/>
          <w:sz w:val="28"/>
          <w:szCs w:val="28"/>
        </w:rPr>
        <w:t>для</w:t>
      </w:r>
      <w:r w:rsidR="00AE701D">
        <w:rPr>
          <w:rFonts w:ascii="Times New Roman" w:hAnsi="Times New Roman"/>
          <w:color w:val="000000"/>
          <w:sz w:val="28"/>
          <w:szCs w:val="28"/>
        </w:rPr>
        <w:t xml:space="preserve"> </w:t>
      </w:r>
      <w:r w:rsidRPr="001F791E">
        <w:rPr>
          <w:rFonts w:ascii="Times New Roman" w:hAnsi="Times New Roman"/>
          <w:color w:val="000000"/>
          <w:sz w:val="28"/>
          <w:szCs w:val="28"/>
        </w:rPr>
        <w:t>различных</w:t>
      </w:r>
      <w:r w:rsidR="00AE701D">
        <w:rPr>
          <w:rFonts w:ascii="Times New Roman" w:hAnsi="Times New Roman"/>
          <w:color w:val="000000"/>
          <w:sz w:val="28"/>
          <w:szCs w:val="28"/>
        </w:rPr>
        <w:t xml:space="preserve"> </w:t>
      </w:r>
      <w:r w:rsidRPr="001F791E">
        <w:rPr>
          <w:rFonts w:ascii="Times New Roman" w:hAnsi="Times New Roman"/>
          <w:color w:val="000000"/>
          <w:sz w:val="28"/>
          <w:szCs w:val="28"/>
        </w:rPr>
        <w:t>отраслей промышленности (полиграфическое оборудование, строительная техника и т.п.);</w:t>
      </w:r>
    </w:p>
    <w:p w:rsidR="004F4B47" w:rsidRPr="001F791E" w:rsidRDefault="00B07C37" w:rsidP="00AE701D">
      <w:pPr>
        <w:pStyle w:val="a3"/>
        <w:numPr>
          <w:ilvl w:val="0"/>
          <w:numId w:val="3"/>
        </w:numPr>
        <w:autoSpaceDE w:val="0"/>
        <w:autoSpaceDN w:val="0"/>
        <w:adjustRightInd w:val="0"/>
        <w:spacing w:after="0" w:line="360" w:lineRule="auto"/>
        <w:ind w:left="0" w:firstLine="709"/>
        <w:jc w:val="both"/>
        <w:rPr>
          <w:rFonts w:ascii="Times New Roman" w:hAnsi="Times New Roman"/>
          <w:color w:val="000000"/>
          <w:sz w:val="28"/>
          <w:szCs w:val="28"/>
        </w:rPr>
      </w:pPr>
      <w:r w:rsidRPr="001F791E">
        <w:rPr>
          <w:rFonts w:ascii="Times New Roman" w:hAnsi="Times New Roman"/>
          <w:color w:val="000000"/>
          <w:sz w:val="28"/>
          <w:szCs w:val="28"/>
        </w:rPr>
        <w:t>транспортные средства (железнодорожный подвижной состав, морские и речные суда, автомобили и т.п.);</w:t>
      </w:r>
    </w:p>
    <w:p w:rsidR="004F4B47" w:rsidRPr="001F791E" w:rsidRDefault="00B07C37" w:rsidP="00AE701D">
      <w:pPr>
        <w:pStyle w:val="a3"/>
        <w:numPr>
          <w:ilvl w:val="0"/>
          <w:numId w:val="3"/>
        </w:numPr>
        <w:autoSpaceDE w:val="0"/>
        <w:autoSpaceDN w:val="0"/>
        <w:adjustRightInd w:val="0"/>
        <w:spacing w:after="0" w:line="360" w:lineRule="auto"/>
        <w:ind w:left="0" w:firstLine="709"/>
        <w:jc w:val="both"/>
        <w:rPr>
          <w:rFonts w:ascii="Times New Roman" w:hAnsi="Times New Roman"/>
          <w:color w:val="000000"/>
          <w:sz w:val="28"/>
          <w:szCs w:val="28"/>
        </w:rPr>
      </w:pPr>
      <w:r w:rsidRPr="001F791E">
        <w:rPr>
          <w:rFonts w:ascii="Times New Roman" w:hAnsi="Times New Roman"/>
          <w:color w:val="000000"/>
          <w:sz w:val="28"/>
          <w:szCs w:val="28"/>
        </w:rPr>
        <w:t>средства вычислительной и оргтехники;</w:t>
      </w:r>
    </w:p>
    <w:p w:rsidR="004F4B47" w:rsidRPr="001F791E" w:rsidRDefault="00B07C37" w:rsidP="00AE701D">
      <w:pPr>
        <w:pStyle w:val="a3"/>
        <w:numPr>
          <w:ilvl w:val="0"/>
          <w:numId w:val="3"/>
        </w:numPr>
        <w:autoSpaceDE w:val="0"/>
        <w:autoSpaceDN w:val="0"/>
        <w:adjustRightInd w:val="0"/>
        <w:spacing w:after="0" w:line="360" w:lineRule="auto"/>
        <w:ind w:left="0" w:firstLine="709"/>
        <w:jc w:val="both"/>
        <w:rPr>
          <w:rFonts w:ascii="Times New Roman" w:hAnsi="Times New Roman"/>
          <w:color w:val="000000"/>
          <w:sz w:val="28"/>
          <w:szCs w:val="28"/>
        </w:rPr>
      </w:pPr>
      <w:r w:rsidRPr="001F791E">
        <w:rPr>
          <w:rFonts w:ascii="Times New Roman" w:hAnsi="Times New Roman"/>
          <w:color w:val="000000"/>
          <w:sz w:val="28"/>
          <w:szCs w:val="28"/>
        </w:rPr>
        <w:t xml:space="preserve">прочие машины и оборудование. </w:t>
      </w:r>
    </w:p>
    <w:p w:rsidR="004F4B47" w:rsidRPr="001F791E" w:rsidRDefault="00B07C37" w:rsidP="00AE701D">
      <w:pPr>
        <w:autoSpaceDE w:val="0"/>
        <w:autoSpaceDN w:val="0"/>
        <w:adjustRightInd w:val="0"/>
        <w:spacing w:after="0" w:line="360" w:lineRule="auto"/>
        <w:ind w:firstLine="709"/>
        <w:jc w:val="both"/>
        <w:rPr>
          <w:rFonts w:ascii="Times New Roman" w:hAnsi="Times New Roman"/>
          <w:color w:val="000000"/>
          <w:sz w:val="28"/>
          <w:szCs w:val="28"/>
        </w:rPr>
      </w:pPr>
      <w:r w:rsidRPr="001F791E">
        <w:rPr>
          <w:rFonts w:ascii="Times New Roman" w:hAnsi="Times New Roman"/>
          <w:color w:val="000000"/>
          <w:sz w:val="28"/>
          <w:szCs w:val="28"/>
        </w:rPr>
        <w:t>Примером недвижимого имущества являются:</w:t>
      </w:r>
    </w:p>
    <w:p w:rsidR="004F4B47" w:rsidRPr="001F791E" w:rsidRDefault="00B07C37" w:rsidP="00AE701D">
      <w:pPr>
        <w:pStyle w:val="a3"/>
        <w:numPr>
          <w:ilvl w:val="0"/>
          <w:numId w:val="4"/>
        </w:numPr>
        <w:autoSpaceDE w:val="0"/>
        <w:autoSpaceDN w:val="0"/>
        <w:adjustRightInd w:val="0"/>
        <w:spacing w:after="0" w:line="360" w:lineRule="auto"/>
        <w:ind w:left="0" w:firstLine="709"/>
        <w:jc w:val="both"/>
        <w:rPr>
          <w:rFonts w:ascii="Times New Roman" w:hAnsi="Times New Roman"/>
          <w:color w:val="000000"/>
          <w:sz w:val="28"/>
          <w:szCs w:val="28"/>
        </w:rPr>
      </w:pPr>
      <w:r w:rsidRPr="001F791E">
        <w:rPr>
          <w:rFonts w:ascii="Times New Roman" w:hAnsi="Times New Roman"/>
          <w:color w:val="000000"/>
          <w:sz w:val="28"/>
          <w:szCs w:val="28"/>
        </w:rPr>
        <w:t>производственные здания;</w:t>
      </w:r>
    </w:p>
    <w:p w:rsidR="00B07C37" w:rsidRPr="001F791E" w:rsidRDefault="00B07C37" w:rsidP="00AE701D">
      <w:pPr>
        <w:pStyle w:val="a3"/>
        <w:numPr>
          <w:ilvl w:val="0"/>
          <w:numId w:val="4"/>
        </w:numPr>
        <w:autoSpaceDE w:val="0"/>
        <w:autoSpaceDN w:val="0"/>
        <w:adjustRightInd w:val="0"/>
        <w:spacing w:after="0" w:line="360" w:lineRule="auto"/>
        <w:ind w:left="0" w:firstLine="709"/>
        <w:jc w:val="both"/>
        <w:rPr>
          <w:rFonts w:ascii="Times New Roman" w:hAnsi="Times New Roman"/>
          <w:sz w:val="28"/>
          <w:szCs w:val="24"/>
        </w:rPr>
      </w:pPr>
      <w:r w:rsidRPr="001F791E">
        <w:rPr>
          <w:rFonts w:ascii="Times New Roman" w:hAnsi="Times New Roman"/>
          <w:color w:val="000000"/>
          <w:sz w:val="28"/>
          <w:szCs w:val="28"/>
        </w:rPr>
        <w:t>сооружения (нефтяные и газовые скважины, гидротехнические и транспортные сооружения).</w:t>
      </w:r>
    </w:p>
    <w:p w:rsidR="00B07C37" w:rsidRPr="001F791E" w:rsidRDefault="00B07C37" w:rsidP="00AE701D">
      <w:pPr>
        <w:autoSpaceDE w:val="0"/>
        <w:autoSpaceDN w:val="0"/>
        <w:adjustRightInd w:val="0"/>
        <w:spacing w:after="0" w:line="360" w:lineRule="auto"/>
        <w:ind w:firstLine="709"/>
        <w:jc w:val="both"/>
        <w:rPr>
          <w:rFonts w:ascii="Times New Roman" w:hAnsi="Times New Roman"/>
          <w:color w:val="000000"/>
          <w:sz w:val="28"/>
          <w:szCs w:val="28"/>
        </w:rPr>
      </w:pPr>
      <w:r w:rsidRPr="001F791E">
        <w:rPr>
          <w:rFonts w:ascii="Times New Roman" w:hAnsi="Times New Roman"/>
          <w:color w:val="000000"/>
          <w:sz w:val="28"/>
          <w:szCs w:val="28"/>
        </w:rPr>
        <w:t>Действие конвенции о международном лизинге распространяется только на движимое имущество.</w:t>
      </w:r>
      <w:r w:rsidR="000646E0" w:rsidRPr="001F791E">
        <w:rPr>
          <w:rStyle w:val="af2"/>
          <w:rFonts w:ascii="Times New Roman" w:hAnsi="Times New Roman"/>
          <w:color w:val="000000"/>
          <w:sz w:val="28"/>
          <w:szCs w:val="28"/>
        </w:rPr>
        <w:footnoteReference w:id="3"/>
      </w:r>
    </w:p>
    <w:p w:rsidR="00B07C37" w:rsidRPr="001F791E" w:rsidRDefault="00B07C37" w:rsidP="00AE701D">
      <w:pPr>
        <w:autoSpaceDE w:val="0"/>
        <w:autoSpaceDN w:val="0"/>
        <w:adjustRightInd w:val="0"/>
        <w:spacing w:after="0" w:line="360" w:lineRule="auto"/>
        <w:ind w:firstLine="709"/>
        <w:jc w:val="both"/>
        <w:rPr>
          <w:rFonts w:ascii="Times New Roman" w:hAnsi="Times New Roman"/>
          <w:sz w:val="28"/>
          <w:szCs w:val="24"/>
        </w:rPr>
      </w:pPr>
      <w:r w:rsidRPr="001F791E">
        <w:rPr>
          <w:rFonts w:ascii="Times New Roman" w:hAnsi="Times New Roman"/>
          <w:color w:val="000000"/>
          <w:sz w:val="28"/>
          <w:szCs w:val="28"/>
        </w:rPr>
        <w:t xml:space="preserve">По экономической природе лизинг схож с кредитными отношениями и инвестициями. Кредитные отношения базируются на трех принципах: </w:t>
      </w:r>
      <w:r w:rsidRPr="001F791E">
        <w:rPr>
          <w:rFonts w:ascii="Times New Roman" w:hAnsi="Times New Roman"/>
          <w:b/>
          <w:bCs/>
          <w:color w:val="000000"/>
          <w:sz w:val="28"/>
          <w:szCs w:val="28"/>
        </w:rPr>
        <w:t xml:space="preserve">срочности </w:t>
      </w:r>
      <w:r w:rsidRPr="001F791E">
        <w:rPr>
          <w:rFonts w:ascii="Times New Roman" w:hAnsi="Times New Roman"/>
          <w:color w:val="000000"/>
          <w:sz w:val="28"/>
          <w:szCs w:val="28"/>
        </w:rPr>
        <w:t xml:space="preserve">(кредит дается на определенный период), </w:t>
      </w:r>
      <w:r w:rsidRPr="001F791E">
        <w:rPr>
          <w:rFonts w:ascii="Times New Roman" w:hAnsi="Times New Roman"/>
          <w:b/>
          <w:bCs/>
          <w:color w:val="000000"/>
          <w:sz w:val="28"/>
          <w:szCs w:val="28"/>
        </w:rPr>
        <w:t xml:space="preserve">возвратности </w:t>
      </w:r>
      <w:r w:rsidRPr="001F791E">
        <w:rPr>
          <w:rFonts w:ascii="Times New Roman" w:hAnsi="Times New Roman"/>
          <w:color w:val="000000"/>
          <w:sz w:val="28"/>
          <w:szCs w:val="28"/>
        </w:rPr>
        <w:t xml:space="preserve">(возвращается в установленный срок) и </w:t>
      </w:r>
      <w:r w:rsidRPr="001F791E">
        <w:rPr>
          <w:rFonts w:ascii="Times New Roman" w:hAnsi="Times New Roman"/>
          <w:b/>
          <w:bCs/>
          <w:color w:val="000000"/>
          <w:sz w:val="28"/>
          <w:szCs w:val="28"/>
        </w:rPr>
        <w:t xml:space="preserve">платности </w:t>
      </w:r>
      <w:r w:rsidRPr="001F791E">
        <w:rPr>
          <w:rFonts w:ascii="Times New Roman" w:hAnsi="Times New Roman"/>
          <w:color w:val="000000"/>
          <w:sz w:val="28"/>
          <w:szCs w:val="28"/>
        </w:rPr>
        <w:t>(за предоставленные услуги берется вознаграждение). При лизинге собственник имущества, передавая его на определенный период во временное пользование, в установленный срок получает его обратно, а за предоставленную услугу получает комиссионное вознаграждение, то есть имеет место кредит, в котором стороны оперируют не денежными средствами, а имуществом (основным капиталом).</w:t>
      </w:r>
    </w:p>
    <w:p w:rsidR="00B07C37" w:rsidRPr="001F791E" w:rsidRDefault="00B07C37" w:rsidP="00AE701D">
      <w:pPr>
        <w:autoSpaceDE w:val="0"/>
        <w:autoSpaceDN w:val="0"/>
        <w:adjustRightInd w:val="0"/>
        <w:spacing w:after="0" w:line="360" w:lineRule="auto"/>
        <w:ind w:firstLine="709"/>
        <w:jc w:val="both"/>
        <w:rPr>
          <w:rFonts w:ascii="Times New Roman" w:hAnsi="Times New Roman"/>
          <w:color w:val="000000"/>
          <w:sz w:val="28"/>
          <w:szCs w:val="28"/>
        </w:rPr>
      </w:pPr>
      <w:r w:rsidRPr="001F791E">
        <w:rPr>
          <w:rFonts w:ascii="Times New Roman" w:hAnsi="Times New Roman"/>
          <w:color w:val="000000"/>
          <w:sz w:val="28"/>
          <w:szCs w:val="28"/>
        </w:rPr>
        <w:t xml:space="preserve">Различают финансовый, возвратный и оперативный лизинг. </w:t>
      </w:r>
      <w:r w:rsidRPr="001F791E">
        <w:rPr>
          <w:rFonts w:ascii="Times New Roman" w:hAnsi="Times New Roman"/>
          <w:b/>
          <w:bCs/>
          <w:color w:val="000000"/>
          <w:sz w:val="28"/>
          <w:szCs w:val="28"/>
        </w:rPr>
        <w:t xml:space="preserve">Финансовый </w:t>
      </w:r>
      <w:r w:rsidRPr="001F791E">
        <w:rPr>
          <w:rFonts w:ascii="Times New Roman" w:hAnsi="Times New Roman"/>
          <w:color w:val="000000"/>
          <w:sz w:val="28"/>
          <w:szCs w:val="28"/>
        </w:rPr>
        <w:t>лизинг - вид лизинга, при котором лизингодатель обязуется приобрести в собственность указанное лизингополучателем имущество у определенного продавца и передать лизингополучателю данное имущество в качестве предмета лизинга за определенную плату, на определенный срок и на определенных условиях во временное владение и в пользование. При этом срок, на который предмет лизинга передается лизингополучателю, соизмерим по продолжительности со сроком полной амортизации предмета лизинга или превышает его. Предмет лизинга переходит в собственность лизингополучателя по истечении срока действия договора лизинга или его истечения при условии выплаты лизингополучателем полной суммы, предусмотренной договором лизинга, если иное не предусмотрено договором лизинга.</w:t>
      </w:r>
    </w:p>
    <w:p w:rsidR="00153579" w:rsidRPr="001F791E" w:rsidRDefault="00153579" w:rsidP="00AE701D">
      <w:pPr>
        <w:autoSpaceDE w:val="0"/>
        <w:autoSpaceDN w:val="0"/>
        <w:adjustRightInd w:val="0"/>
        <w:spacing w:after="0" w:line="360" w:lineRule="auto"/>
        <w:ind w:firstLine="709"/>
        <w:jc w:val="both"/>
        <w:rPr>
          <w:rFonts w:ascii="Times New Roman" w:hAnsi="Times New Roman"/>
          <w:sz w:val="28"/>
          <w:szCs w:val="28"/>
        </w:rPr>
      </w:pPr>
      <w:r w:rsidRPr="001F791E">
        <w:rPr>
          <w:rFonts w:ascii="Times New Roman" w:hAnsi="Times New Roman"/>
          <w:b/>
          <w:bCs/>
          <w:color w:val="000000"/>
          <w:sz w:val="28"/>
          <w:szCs w:val="28"/>
        </w:rPr>
        <w:t xml:space="preserve">Форма финансового лизинга </w:t>
      </w:r>
      <w:r w:rsidRPr="001F791E">
        <w:rPr>
          <w:rFonts w:ascii="Times New Roman" w:hAnsi="Times New Roman"/>
          <w:color w:val="000000"/>
          <w:sz w:val="28"/>
          <w:szCs w:val="28"/>
        </w:rPr>
        <w:t>возникает, если арендные отношения отвечают одному из следующих признаков: период аренды совпадает или довольно близок к сроку полезной службы арендуемого имущества; сумма арендной платы за весь арендный период превышает или равна рыночной стоимости арендованного имущества на момент заключения соглашения об аренде; в конце арендного периода к арендатору переходит право собственности на объект аренды; в течение арендного периода предусматривается право арендатора на досрочный выкуп арендованного имущества по остаточной стоимости.</w:t>
      </w:r>
    </w:p>
    <w:p w:rsidR="00153579" w:rsidRPr="001F791E" w:rsidRDefault="00153579" w:rsidP="00AE701D">
      <w:pPr>
        <w:autoSpaceDE w:val="0"/>
        <w:autoSpaceDN w:val="0"/>
        <w:adjustRightInd w:val="0"/>
        <w:spacing w:after="0" w:line="360" w:lineRule="auto"/>
        <w:ind w:firstLine="709"/>
        <w:jc w:val="both"/>
        <w:rPr>
          <w:rFonts w:ascii="Times New Roman" w:hAnsi="Times New Roman"/>
          <w:sz w:val="28"/>
          <w:szCs w:val="28"/>
        </w:rPr>
      </w:pPr>
      <w:r w:rsidRPr="001F791E">
        <w:rPr>
          <w:rFonts w:ascii="Times New Roman" w:hAnsi="Times New Roman"/>
          <w:color w:val="000000"/>
          <w:sz w:val="28"/>
          <w:szCs w:val="28"/>
        </w:rPr>
        <w:t>В России, конечно, существует необходимая законодательная база для совершения лизинговых операций банками. Но пока лишь немногие банки принимают участие в лизинговом процессе, поскольку им сегодня экономически невыгодно «замораживать» свои средства, вкладывая их в лизинг. Поэтому масштабы лизинговых операций несоизмеримы ни с имеющимися потенциальными возможностями банков, ни с потенциальными потребностями предприятий. Российские коммерческие банки, будучи универсальными и достаточно молодыми кредитными учреждениями, часто сталкиваются с серьезными проблемами при принятии решения об участии в финансировании инвестиционных проектов. Увеличение доли долгосрочных кредитов в нашей стране сдерживается тем, что собственные средства банков относительно невелики, а привлекаемые - обычно краткосрочные. В мировой практике долгосрочные кредиты считаются самыми надежными и соответственно ставка процентов по ним ниже. В российских условиях, напротив, долгосрочные кредиты относятся к наиболее рисковым кредитам, а у коммерческих банков отсутствуют резервы, достаточные для покрытия возросших кредитных рисков.</w:t>
      </w:r>
    </w:p>
    <w:p w:rsidR="00153579" w:rsidRPr="001F791E" w:rsidRDefault="00153579" w:rsidP="00AE701D">
      <w:pPr>
        <w:autoSpaceDE w:val="0"/>
        <w:autoSpaceDN w:val="0"/>
        <w:adjustRightInd w:val="0"/>
        <w:spacing w:after="0" w:line="360" w:lineRule="auto"/>
        <w:ind w:firstLine="709"/>
        <w:jc w:val="both"/>
        <w:rPr>
          <w:rFonts w:ascii="Times New Roman" w:hAnsi="Times New Roman"/>
          <w:sz w:val="28"/>
          <w:szCs w:val="28"/>
        </w:rPr>
      </w:pPr>
      <w:r w:rsidRPr="001F791E">
        <w:rPr>
          <w:rFonts w:ascii="Times New Roman" w:hAnsi="Times New Roman"/>
          <w:color w:val="000000"/>
          <w:sz w:val="28"/>
          <w:szCs w:val="28"/>
        </w:rPr>
        <w:t>Основные требования сделки по финансовому лизингу:</w:t>
      </w:r>
    </w:p>
    <w:p w:rsidR="00153579" w:rsidRPr="001F791E" w:rsidRDefault="00153579" w:rsidP="00AE701D">
      <w:pPr>
        <w:autoSpaceDE w:val="0"/>
        <w:autoSpaceDN w:val="0"/>
        <w:adjustRightInd w:val="0"/>
        <w:spacing w:after="0" w:line="360" w:lineRule="auto"/>
        <w:ind w:firstLine="709"/>
        <w:jc w:val="both"/>
        <w:rPr>
          <w:rFonts w:ascii="Times New Roman" w:hAnsi="Times New Roman"/>
          <w:sz w:val="28"/>
          <w:szCs w:val="28"/>
        </w:rPr>
      </w:pPr>
      <w:r w:rsidRPr="001F791E">
        <w:rPr>
          <w:rFonts w:ascii="Times New Roman" w:hAnsi="Times New Roman"/>
          <w:color w:val="000000"/>
          <w:sz w:val="28"/>
          <w:szCs w:val="28"/>
        </w:rPr>
        <w:t>1)</w:t>
      </w:r>
      <w:r w:rsidR="00AE701D">
        <w:rPr>
          <w:rFonts w:ascii="Times New Roman" w:hAnsi="Times New Roman"/>
          <w:color w:val="000000"/>
          <w:sz w:val="28"/>
          <w:szCs w:val="28"/>
        </w:rPr>
        <w:t xml:space="preserve"> </w:t>
      </w:r>
      <w:r w:rsidRPr="001F791E">
        <w:rPr>
          <w:rFonts w:ascii="Times New Roman" w:hAnsi="Times New Roman"/>
          <w:color w:val="000000"/>
          <w:sz w:val="28"/>
          <w:szCs w:val="28"/>
        </w:rPr>
        <w:t>право выбора объекта лизинга и продавца лизингового имущества принадлежит лизингополучателю, если иное не предусмотрено договором;</w:t>
      </w:r>
    </w:p>
    <w:p w:rsidR="00153579" w:rsidRPr="001F791E" w:rsidRDefault="00153579" w:rsidP="00AE701D">
      <w:pPr>
        <w:autoSpaceDE w:val="0"/>
        <w:autoSpaceDN w:val="0"/>
        <w:adjustRightInd w:val="0"/>
        <w:spacing w:after="0" w:line="360" w:lineRule="auto"/>
        <w:ind w:firstLine="709"/>
        <w:jc w:val="both"/>
        <w:rPr>
          <w:rFonts w:ascii="Times New Roman" w:hAnsi="Times New Roman"/>
          <w:sz w:val="28"/>
          <w:szCs w:val="28"/>
        </w:rPr>
      </w:pPr>
      <w:r w:rsidRPr="001F791E">
        <w:rPr>
          <w:rFonts w:ascii="Times New Roman" w:hAnsi="Times New Roman"/>
          <w:color w:val="000000"/>
          <w:sz w:val="28"/>
          <w:szCs w:val="28"/>
        </w:rPr>
        <w:t>2)</w:t>
      </w:r>
      <w:r w:rsidR="00AE701D">
        <w:rPr>
          <w:rFonts w:ascii="Times New Roman" w:hAnsi="Times New Roman"/>
          <w:color w:val="000000"/>
          <w:sz w:val="28"/>
          <w:szCs w:val="28"/>
        </w:rPr>
        <w:t xml:space="preserve"> </w:t>
      </w:r>
      <w:r w:rsidRPr="001F791E">
        <w:rPr>
          <w:rFonts w:ascii="Times New Roman" w:hAnsi="Times New Roman"/>
          <w:color w:val="000000"/>
          <w:sz w:val="28"/>
          <w:szCs w:val="28"/>
        </w:rPr>
        <w:t>лизинговое имущество используется лизингополучателем только в предпринимательских целях;</w:t>
      </w:r>
    </w:p>
    <w:p w:rsidR="00153579" w:rsidRPr="001F791E" w:rsidRDefault="00153579" w:rsidP="00AE701D">
      <w:pPr>
        <w:autoSpaceDE w:val="0"/>
        <w:autoSpaceDN w:val="0"/>
        <w:adjustRightInd w:val="0"/>
        <w:spacing w:after="0" w:line="360" w:lineRule="auto"/>
        <w:ind w:firstLine="709"/>
        <w:jc w:val="both"/>
        <w:rPr>
          <w:rFonts w:ascii="Times New Roman" w:hAnsi="Times New Roman"/>
          <w:sz w:val="28"/>
          <w:szCs w:val="28"/>
        </w:rPr>
      </w:pPr>
      <w:r w:rsidRPr="001F791E">
        <w:rPr>
          <w:rFonts w:ascii="Times New Roman" w:hAnsi="Times New Roman"/>
          <w:color w:val="000000"/>
          <w:sz w:val="28"/>
          <w:szCs w:val="28"/>
        </w:rPr>
        <w:t>3)</w:t>
      </w:r>
      <w:r w:rsidR="00AE701D">
        <w:rPr>
          <w:rFonts w:ascii="Times New Roman" w:hAnsi="Times New Roman"/>
          <w:color w:val="000000"/>
          <w:sz w:val="28"/>
          <w:szCs w:val="28"/>
        </w:rPr>
        <w:t xml:space="preserve"> </w:t>
      </w:r>
      <w:r w:rsidRPr="001F791E">
        <w:rPr>
          <w:rFonts w:ascii="Times New Roman" w:hAnsi="Times New Roman"/>
          <w:color w:val="000000"/>
          <w:sz w:val="28"/>
          <w:szCs w:val="28"/>
        </w:rPr>
        <w:t>лизинговое имущество приобретается у продавца только при условии передачи его в лизинг пользователю;</w:t>
      </w:r>
    </w:p>
    <w:p w:rsidR="00153579" w:rsidRPr="001F791E" w:rsidRDefault="00153579" w:rsidP="00AE701D">
      <w:pPr>
        <w:autoSpaceDE w:val="0"/>
        <w:autoSpaceDN w:val="0"/>
        <w:adjustRightInd w:val="0"/>
        <w:spacing w:after="0" w:line="360" w:lineRule="auto"/>
        <w:ind w:firstLine="709"/>
        <w:jc w:val="both"/>
        <w:rPr>
          <w:rFonts w:ascii="Times New Roman" w:hAnsi="Times New Roman"/>
          <w:sz w:val="28"/>
          <w:szCs w:val="28"/>
        </w:rPr>
      </w:pPr>
      <w:r w:rsidRPr="001F791E">
        <w:rPr>
          <w:rFonts w:ascii="Times New Roman" w:hAnsi="Times New Roman"/>
          <w:color w:val="000000"/>
          <w:sz w:val="28"/>
          <w:szCs w:val="28"/>
        </w:rPr>
        <w:t>4) сумма лизинговых платежей за весь период лизинга должна включать полную (или близкую к ней) стоимость лизингового имущества в ценах на момент сделки.</w:t>
      </w:r>
    </w:p>
    <w:p w:rsidR="00153579" w:rsidRPr="001F791E" w:rsidRDefault="00153579" w:rsidP="00AE701D">
      <w:pPr>
        <w:autoSpaceDE w:val="0"/>
        <w:autoSpaceDN w:val="0"/>
        <w:adjustRightInd w:val="0"/>
        <w:spacing w:after="0" w:line="360" w:lineRule="auto"/>
        <w:ind w:firstLine="709"/>
        <w:jc w:val="both"/>
        <w:rPr>
          <w:rFonts w:ascii="Times New Roman" w:hAnsi="Times New Roman"/>
          <w:sz w:val="28"/>
          <w:szCs w:val="28"/>
        </w:rPr>
      </w:pPr>
      <w:r w:rsidRPr="001F791E">
        <w:rPr>
          <w:rFonts w:ascii="Times New Roman" w:hAnsi="Times New Roman"/>
          <w:color w:val="000000"/>
          <w:sz w:val="28"/>
          <w:szCs w:val="28"/>
        </w:rPr>
        <w:t>Собственником имущества, переданного в лизинг, в течение всего срока действия договора лизинга является лизингодатель, а лизингополучатель имеет право на выкуп этого имущества по истечении или до истечения срока договора.</w:t>
      </w:r>
    </w:p>
    <w:p w:rsidR="00153579" w:rsidRPr="001F791E" w:rsidRDefault="00153579" w:rsidP="00AE701D">
      <w:pPr>
        <w:autoSpaceDE w:val="0"/>
        <w:autoSpaceDN w:val="0"/>
        <w:adjustRightInd w:val="0"/>
        <w:spacing w:after="0" w:line="360" w:lineRule="auto"/>
        <w:ind w:firstLine="709"/>
        <w:jc w:val="both"/>
        <w:rPr>
          <w:rFonts w:ascii="Times New Roman" w:hAnsi="Times New Roman"/>
          <w:sz w:val="28"/>
          <w:szCs w:val="28"/>
        </w:rPr>
      </w:pPr>
      <w:r w:rsidRPr="001F791E">
        <w:rPr>
          <w:rFonts w:ascii="Times New Roman" w:hAnsi="Times New Roman"/>
          <w:color w:val="000000"/>
          <w:sz w:val="28"/>
          <w:szCs w:val="28"/>
        </w:rPr>
        <w:t>Для того чтобы воспользоваться возможностью ускоренной амортизации лизингового имущества, необходимо это указать в договоре, а также уведомить налоговые органы. Лизингодатель вправе использовать лизинговое имущество в качестве залога, если иное не предусмотрено договором лизинга.</w:t>
      </w:r>
    </w:p>
    <w:p w:rsidR="00153579" w:rsidRPr="001F791E" w:rsidRDefault="00153579" w:rsidP="00AE701D">
      <w:pPr>
        <w:autoSpaceDE w:val="0"/>
        <w:autoSpaceDN w:val="0"/>
        <w:adjustRightInd w:val="0"/>
        <w:spacing w:after="0" w:line="360" w:lineRule="auto"/>
        <w:ind w:firstLine="709"/>
        <w:jc w:val="both"/>
        <w:rPr>
          <w:rFonts w:ascii="Times New Roman" w:hAnsi="Times New Roman"/>
          <w:sz w:val="28"/>
          <w:szCs w:val="28"/>
        </w:rPr>
      </w:pPr>
      <w:r w:rsidRPr="001F791E">
        <w:rPr>
          <w:rFonts w:ascii="Times New Roman" w:hAnsi="Times New Roman"/>
          <w:color w:val="000000"/>
          <w:sz w:val="28"/>
          <w:szCs w:val="28"/>
        </w:rPr>
        <w:t>Основные положения финансового лизинга:</w:t>
      </w:r>
    </w:p>
    <w:p w:rsidR="00153579" w:rsidRPr="001F791E" w:rsidRDefault="00153579" w:rsidP="00AE701D">
      <w:pPr>
        <w:autoSpaceDE w:val="0"/>
        <w:autoSpaceDN w:val="0"/>
        <w:adjustRightInd w:val="0"/>
        <w:spacing w:after="0" w:line="360" w:lineRule="auto"/>
        <w:ind w:firstLine="709"/>
        <w:jc w:val="both"/>
        <w:rPr>
          <w:rFonts w:ascii="Times New Roman" w:hAnsi="Times New Roman"/>
          <w:sz w:val="28"/>
          <w:szCs w:val="28"/>
        </w:rPr>
      </w:pPr>
      <w:r w:rsidRPr="001F791E">
        <w:rPr>
          <w:rFonts w:ascii="Times New Roman" w:hAnsi="Times New Roman"/>
          <w:color w:val="000000"/>
          <w:sz w:val="28"/>
          <w:szCs w:val="28"/>
        </w:rPr>
        <w:t>1) лизингополучатель имеет право использовать лизинговое имущество только на условиях, предусмотренных в договоре;</w:t>
      </w:r>
    </w:p>
    <w:p w:rsidR="00153579" w:rsidRPr="001F791E" w:rsidRDefault="00153579" w:rsidP="00AE701D">
      <w:pPr>
        <w:autoSpaceDE w:val="0"/>
        <w:autoSpaceDN w:val="0"/>
        <w:adjustRightInd w:val="0"/>
        <w:spacing w:after="0" w:line="360" w:lineRule="auto"/>
        <w:ind w:firstLine="709"/>
        <w:jc w:val="both"/>
        <w:rPr>
          <w:rFonts w:ascii="Times New Roman" w:hAnsi="Times New Roman"/>
          <w:sz w:val="28"/>
          <w:szCs w:val="28"/>
        </w:rPr>
      </w:pPr>
      <w:r w:rsidRPr="001F791E">
        <w:rPr>
          <w:rFonts w:ascii="Times New Roman" w:hAnsi="Times New Roman"/>
          <w:color w:val="000000"/>
          <w:sz w:val="28"/>
          <w:szCs w:val="28"/>
        </w:rPr>
        <w:t>2) с момента поставки лизингового имущества лизингополучателю к нему переходит право предъявления претензий продавцу в отношении качества, комплектности, сроков поставки имущества и в других случаях ненадлежащего выполнения договора купли-продажи, заключенного между продавцом и лизингодателем. Однако в случае, если выбор имущества осуществлялся лизингодателем</w:t>
      </w:r>
    </w:p>
    <w:p w:rsidR="00153579" w:rsidRPr="001F791E" w:rsidRDefault="00153579" w:rsidP="00AE701D">
      <w:pPr>
        <w:autoSpaceDE w:val="0"/>
        <w:autoSpaceDN w:val="0"/>
        <w:adjustRightInd w:val="0"/>
        <w:spacing w:after="0" w:line="360" w:lineRule="auto"/>
        <w:ind w:firstLine="709"/>
        <w:jc w:val="both"/>
        <w:rPr>
          <w:rFonts w:ascii="Times New Roman" w:hAnsi="Times New Roman"/>
          <w:sz w:val="28"/>
          <w:szCs w:val="28"/>
        </w:rPr>
      </w:pPr>
      <w:r w:rsidRPr="001F791E">
        <w:rPr>
          <w:rFonts w:ascii="Times New Roman" w:hAnsi="Times New Roman"/>
          <w:color w:val="000000"/>
          <w:sz w:val="28"/>
          <w:szCs w:val="28"/>
        </w:rPr>
        <w:t>по поручению лизингополучателя, то ответственность за качество лизингового имущества, как правило, несет лизингодатель;</w:t>
      </w:r>
    </w:p>
    <w:p w:rsidR="00153579" w:rsidRPr="001F791E" w:rsidRDefault="00153579" w:rsidP="00AE701D">
      <w:pPr>
        <w:autoSpaceDE w:val="0"/>
        <w:autoSpaceDN w:val="0"/>
        <w:adjustRightInd w:val="0"/>
        <w:spacing w:after="0" w:line="360" w:lineRule="auto"/>
        <w:ind w:firstLine="709"/>
        <w:jc w:val="both"/>
        <w:rPr>
          <w:rFonts w:ascii="Times New Roman" w:hAnsi="Times New Roman"/>
          <w:sz w:val="28"/>
          <w:szCs w:val="28"/>
        </w:rPr>
      </w:pPr>
      <w:r w:rsidRPr="001F791E">
        <w:rPr>
          <w:rFonts w:ascii="Times New Roman" w:hAnsi="Times New Roman"/>
          <w:color w:val="000000"/>
          <w:sz w:val="28"/>
          <w:szCs w:val="28"/>
        </w:rPr>
        <w:t>3)</w:t>
      </w:r>
      <w:r w:rsidR="00AE701D">
        <w:rPr>
          <w:rFonts w:ascii="Times New Roman" w:hAnsi="Times New Roman"/>
          <w:color w:val="000000"/>
          <w:sz w:val="28"/>
          <w:szCs w:val="28"/>
        </w:rPr>
        <w:t xml:space="preserve"> </w:t>
      </w:r>
      <w:r w:rsidRPr="001F791E">
        <w:rPr>
          <w:rFonts w:ascii="Times New Roman" w:hAnsi="Times New Roman"/>
          <w:color w:val="000000"/>
          <w:sz w:val="28"/>
          <w:szCs w:val="28"/>
        </w:rPr>
        <w:t>лизингополучатель обеспечивает сохранность лизингового имущества, его страхование, несет все расходы по содержанию лизингового имущества в рабочем состоянии, техническому обслуживанию и ремонту, если иное не предусмотрено договором лизинга;</w:t>
      </w:r>
    </w:p>
    <w:p w:rsidR="00153579" w:rsidRPr="001F791E" w:rsidRDefault="00153579" w:rsidP="00AE701D">
      <w:pPr>
        <w:autoSpaceDE w:val="0"/>
        <w:autoSpaceDN w:val="0"/>
        <w:adjustRightInd w:val="0"/>
        <w:spacing w:after="0" w:line="360" w:lineRule="auto"/>
        <w:ind w:firstLine="709"/>
        <w:jc w:val="both"/>
        <w:rPr>
          <w:rFonts w:ascii="Times New Roman" w:hAnsi="Times New Roman"/>
          <w:sz w:val="28"/>
          <w:szCs w:val="28"/>
        </w:rPr>
      </w:pPr>
      <w:r w:rsidRPr="001F791E">
        <w:rPr>
          <w:rFonts w:ascii="Times New Roman" w:hAnsi="Times New Roman"/>
          <w:color w:val="000000"/>
          <w:sz w:val="28"/>
          <w:szCs w:val="28"/>
        </w:rPr>
        <w:t>4) основной обязанностью лизингополучателя является своевременная выплата лизингодателю лизинговых платежей. За неуплату или несвоевременную выплату лизинговых платежей в договоре должны быть предусмотрены штрафные санкции.</w:t>
      </w:r>
    </w:p>
    <w:p w:rsidR="00153579" w:rsidRPr="001F791E" w:rsidRDefault="00153579" w:rsidP="00AE701D">
      <w:pPr>
        <w:autoSpaceDE w:val="0"/>
        <w:autoSpaceDN w:val="0"/>
        <w:adjustRightInd w:val="0"/>
        <w:spacing w:after="0" w:line="360" w:lineRule="auto"/>
        <w:ind w:firstLine="709"/>
        <w:jc w:val="both"/>
        <w:rPr>
          <w:rFonts w:ascii="Times New Roman" w:hAnsi="Times New Roman"/>
          <w:sz w:val="28"/>
          <w:szCs w:val="28"/>
        </w:rPr>
      </w:pPr>
      <w:r w:rsidRPr="001F791E">
        <w:rPr>
          <w:rFonts w:ascii="Times New Roman" w:hAnsi="Times New Roman"/>
          <w:color w:val="000000"/>
          <w:sz w:val="28"/>
          <w:szCs w:val="28"/>
        </w:rPr>
        <w:t>Договор о лизинге может быть досрочно расторгнут, если одной из сторон были нарушены его условия.</w:t>
      </w:r>
    </w:p>
    <w:p w:rsidR="00153579" w:rsidRPr="001F791E" w:rsidRDefault="00153579" w:rsidP="00AE701D">
      <w:pPr>
        <w:autoSpaceDE w:val="0"/>
        <w:autoSpaceDN w:val="0"/>
        <w:adjustRightInd w:val="0"/>
        <w:spacing w:after="0" w:line="360" w:lineRule="auto"/>
        <w:ind w:firstLine="709"/>
        <w:jc w:val="both"/>
        <w:rPr>
          <w:rFonts w:ascii="Times New Roman" w:hAnsi="Times New Roman"/>
          <w:sz w:val="28"/>
          <w:szCs w:val="28"/>
        </w:rPr>
      </w:pPr>
      <w:r w:rsidRPr="001F791E">
        <w:rPr>
          <w:rFonts w:ascii="Times New Roman" w:hAnsi="Times New Roman"/>
          <w:color w:val="000000"/>
          <w:sz w:val="28"/>
          <w:szCs w:val="28"/>
        </w:rPr>
        <w:t>Экономическая часть Федерального закона «О финансовой аренде (лизинге)» определяет порядок расчета общей суммы лизинговых платежей за весь период договора лизинга.</w:t>
      </w:r>
    </w:p>
    <w:p w:rsidR="00153579" w:rsidRPr="001F791E" w:rsidRDefault="00153579" w:rsidP="00AE701D">
      <w:pPr>
        <w:autoSpaceDE w:val="0"/>
        <w:autoSpaceDN w:val="0"/>
        <w:adjustRightInd w:val="0"/>
        <w:spacing w:after="0" w:line="360" w:lineRule="auto"/>
        <w:ind w:firstLine="709"/>
        <w:jc w:val="both"/>
        <w:rPr>
          <w:rFonts w:ascii="Times New Roman" w:hAnsi="Times New Roman"/>
          <w:sz w:val="28"/>
          <w:szCs w:val="28"/>
        </w:rPr>
      </w:pPr>
      <w:r w:rsidRPr="001F791E">
        <w:rPr>
          <w:rFonts w:ascii="Times New Roman" w:hAnsi="Times New Roman"/>
          <w:color w:val="000000"/>
          <w:sz w:val="28"/>
          <w:szCs w:val="28"/>
        </w:rPr>
        <w:t>Эта сумма должна включать:</w:t>
      </w:r>
    </w:p>
    <w:p w:rsidR="00153579" w:rsidRPr="001F791E" w:rsidRDefault="00153579" w:rsidP="00AE701D">
      <w:pPr>
        <w:autoSpaceDE w:val="0"/>
        <w:autoSpaceDN w:val="0"/>
        <w:adjustRightInd w:val="0"/>
        <w:spacing w:after="0" w:line="360" w:lineRule="auto"/>
        <w:ind w:firstLine="709"/>
        <w:jc w:val="both"/>
        <w:rPr>
          <w:rFonts w:ascii="Times New Roman" w:hAnsi="Times New Roman"/>
          <w:sz w:val="28"/>
          <w:szCs w:val="28"/>
        </w:rPr>
      </w:pPr>
      <w:r w:rsidRPr="001F791E">
        <w:rPr>
          <w:rFonts w:ascii="Times New Roman" w:hAnsi="Times New Roman"/>
          <w:color w:val="000000"/>
          <w:sz w:val="28"/>
          <w:szCs w:val="28"/>
        </w:rPr>
        <w:t>—</w:t>
      </w:r>
      <w:r w:rsidR="00AE701D">
        <w:rPr>
          <w:rFonts w:ascii="Times New Roman" w:hAnsi="Times New Roman"/>
          <w:color w:val="000000"/>
          <w:sz w:val="28"/>
          <w:szCs w:val="28"/>
        </w:rPr>
        <w:t xml:space="preserve"> </w:t>
      </w:r>
      <w:r w:rsidRPr="001F791E">
        <w:rPr>
          <w:rFonts w:ascii="Times New Roman" w:hAnsi="Times New Roman"/>
          <w:color w:val="000000"/>
          <w:sz w:val="28"/>
          <w:szCs w:val="28"/>
        </w:rPr>
        <w:t>полную (или близкую к ней) стоимость имущества;</w:t>
      </w:r>
    </w:p>
    <w:p w:rsidR="00153579" w:rsidRPr="001F791E" w:rsidRDefault="00153579" w:rsidP="00AE701D">
      <w:pPr>
        <w:autoSpaceDE w:val="0"/>
        <w:autoSpaceDN w:val="0"/>
        <w:adjustRightInd w:val="0"/>
        <w:spacing w:after="0" w:line="360" w:lineRule="auto"/>
        <w:ind w:firstLine="709"/>
        <w:jc w:val="both"/>
        <w:rPr>
          <w:rFonts w:ascii="Times New Roman" w:hAnsi="Times New Roman"/>
          <w:sz w:val="28"/>
          <w:szCs w:val="28"/>
        </w:rPr>
      </w:pPr>
      <w:r w:rsidRPr="001F791E">
        <w:rPr>
          <w:rFonts w:ascii="Times New Roman" w:hAnsi="Times New Roman"/>
          <w:color w:val="000000"/>
          <w:sz w:val="28"/>
          <w:szCs w:val="28"/>
        </w:rPr>
        <w:t>—</w:t>
      </w:r>
      <w:r w:rsidR="00AE701D">
        <w:rPr>
          <w:rFonts w:ascii="Times New Roman" w:hAnsi="Times New Roman"/>
          <w:color w:val="000000"/>
          <w:sz w:val="28"/>
          <w:szCs w:val="28"/>
        </w:rPr>
        <w:t xml:space="preserve"> </w:t>
      </w:r>
      <w:r w:rsidRPr="001F791E">
        <w:rPr>
          <w:rFonts w:ascii="Times New Roman" w:hAnsi="Times New Roman"/>
          <w:color w:val="000000"/>
          <w:sz w:val="28"/>
          <w:szCs w:val="28"/>
        </w:rPr>
        <w:t>плату лизингодателю за кредитные ресурсы, используемые им для приобретения имущества;</w:t>
      </w:r>
    </w:p>
    <w:p w:rsidR="00153579" w:rsidRPr="001F791E" w:rsidRDefault="00153579" w:rsidP="00AE701D">
      <w:pPr>
        <w:autoSpaceDE w:val="0"/>
        <w:autoSpaceDN w:val="0"/>
        <w:adjustRightInd w:val="0"/>
        <w:spacing w:after="0" w:line="360" w:lineRule="auto"/>
        <w:ind w:firstLine="709"/>
        <w:jc w:val="both"/>
        <w:rPr>
          <w:rFonts w:ascii="Times New Roman" w:hAnsi="Times New Roman"/>
          <w:sz w:val="28"/>
          <w:szCs w:val="28"/>
        </w:rPr>
      </w:pPr>
      <w:r w:rsidRPr="001F791E">
        <w:rPr>
          <w:rFonts w:ascii="Times New Roman" w:hAnsi="Times New Roman"/>
          <w:color w:val="000000"/>
          <w:sz w:val="28"/>
          <w:szCs w:val="28"/>
        </w:rPr>
        <w:t>—</w:t>
      </w:r>
      <w:r w:rsidR="00AE701D">
        <w:rPr>
          <w:rFonts w:ascii="Times New Roman" w:hAnsi="Times New Roman"/>
          <w:color w:val="000000"/>
          <w:sz w:val="28"/>
          <w:szCs w:val="28"/>
        </w:rPr>
        <w:t xml:space="preserve"> </w:t>
      </w:r>
      <w:r w:rsidRPr="001F791E">
        <w:rPr>
          <w:rFonts w:ascii="Times New Roman" w:hAnsi="Times New Roman"/>
          <w:color w:val="000000"/>
          <w:sz w:val="28"/>
          <w:szCs w:val="28"/>
        </w:rPr>
        <w:t>комиссионное вознаграждение лизингодателю;</w:t>
      </w:r>
    </w:p>
    <w:p w:rsidR="00153579" w:rsidRPr="001F791E" w:rsidRDefault="00153579" w:rsidP="00AE701D">
      <w:pPr>
        <w:autoSpaceDE w:val="0"/>
        <w:autoSpaceDN w:val="0"/>
        <w:adjustRightInd w:val="0"/>
        <w:spacing w:after="0" w:line="360" w:lineRule="auto"/>
        <w:ind w:firstLine="709"/>
        <w:jc w:val="both"/>
        <w:rPr>
          <w:rFonts w:ascii="Times New Roman" w:hAnsi="Times New Roman"/>
          <w:sz w:val="28"/>
          <w:szCs w:val="28"/>
        </w:rPr>
      </w:pPr>
      <w:r w:rsidRPr="001F791E">
        <w:rPr>
          <w:rFonts w:ascii="Times New Roman" w:hAnsi="Times New Roman"/>
          <w:color w:val="000000"/>
          <w:sz w:val="28"/>
          <w:szCs w:val="28"/>
        </w:rPr>
        <w:t>— возмещение страховки имущества, если оно было застраховано лизингодателем, и иных затрат лизингодателя, предусмотренных договором о лизинге.</w:t>
      </w:r>
    </w:p>
    <w:p w:rsidR="00B07C37" w:rsidRPr="001F791E" w:rsidRDefault="00B07C37" w:rsidP="00AE701D">
      <w:pPr>
        <w:autoSpaceDE w:val="0"/>
        <w:autoSpaceDN w:val="0"/>
        <w:adjustRightInd w:val="0"/>
        <w:spacing w:after="0" w:line="360" w:lineRule="auto"/>
        <w:ind w:firstLine="709"/>
        <w:jc w:val="both"/>
        <w:rPr>
          <w:rFonts w:ascii="Times New Roman" w:hAnsi="Times New Roman"/>
          <w:sz w:val="28"/>
          <w:szCs w:val="24"/>
        </w:rPr>
      </w:pPr>
      <w:r w:rsidRPr="001F791E">
        <w:rPr>
          <w:rFonts w:ascii="Times New Roman" w:hAnsi="Times New Roman"/>
          <w:b/>
          <w:bCs/>
          <w:color w:val="000000"/>
          <w:sz w:val="28"/>
          <w:szCs w:val="28"/>
        </w:rPr>
        <w:t xml:space="preserve">Возвратный </w:t>
      </w:r>
      <w:r w:rsidRPr="001F791E">
        <w:rPr>
          <w:rFonts w:ascii="Times New Roman" w:hAnsi="Times New Roman"/>
          <w:color w:val="000000"/>
          <w:sz w:val="28"/>
          <w:szCs w:val="28"/>
        </w:rPr>
        <w:t>лизинг - разновидность финансового лизинга, при котором продавец предмета лизинга одновременно выступает и как лизингополучатель.</w:t>
      </w:r>
    </w:p>
    <w:p w:rsidR="00B07C37" w:rsidRPr="001F791E" w:rsidRDefault="00B07C37" w:rsidP="00AE701D">
      <w:pPr>
        <w:autoSpaceDE w:val="0"/>
        <w:autoSpaceDN w:val="0"/>
        <w:adjustRightInd w:val="0"/>
        <w:spacing w:after="0" w:line="360" w:lineRule="auto"/>
        <w:ind w:firstLine="709"/>
        <w:jc w:val="both"/>
        <w:rPr>
          <w:rFonts w:ascii="Times New Roman" w:hAnsi="Times New Roman"/>
          <w:color w:val="000000"/>
          <w:sz w:val="28"/>
          <w:szCs w:val="28"/>
        </w:rPr>
      </w:pPr>
      <w:r w:rsidRPr="001F791E">
        <w:rPr>
          <w:rFonts w:ascii="Times New Roman" w:hAnsi="Times New Roman"/>
          <w:b/>
          <w:bCs/>
          <w:color w:val="000000"/>
          <w:sz w:val="28"/>
          <w:szCs w:val="28"/>
        </w:rPr>
        <w:t xml:space="preserve">Оперативный </w:t>
      </w:r>
      <w:r w:rsidRPr="001F791E">
        <w:rPr>
          <w:rFonts w:ascii="Times New Roman" w:hAnsi="Times New Roman"/>
          <w:color w:val="000000"/>
          <w:sz w:val="28"/>
          <w:szCs w:val="28"/>
        </w:rPr>
        <w:t>лизинг - вид лизинга, при котором лизингодатель закупает на свой риск имущество и передает его лизингополучателю в качестве предмета лизинга за определенную плату, на определенный срок и на определенных условиях во временное владение и в пользование. Срок, на который имущество передается в лизинг, устанавливается на основании договора лизинга. По истечении срока действия договора лизинга и при условии выплаты лизингополучателем полной суммы, предусмотрено договором лизинга, предмет лизинга возвращается лизингодателю. При этом лизингополучатель не имеет права требовать перехода права собственности на предмет лизинга, при оперативном лизинге предмет лизинга может быть передан в лизинг неоднократно в течении его полного срока амортизации.</w:t>
      </w:r>
    </w:p>
    <w:p w:rsidR="005F0DE9" w:rsidRPr="001F791E" w:rsidRDefault="00AE701D" w:rsidP="00AE701D">
      <w:pPr>
        <w:autoSpaceDE w:val="0"/>
        <w:autoSpaceDN w:val="0"/>
        <w:adjustRightInd w:val="0"/>
        <w:spacing w:after="0" w:line="360" w:lineRule="auto"/>
        <w:ind w:firstLine="709"/>
        <w:jc w:val="right"/>
        <w:rPr>
          <w:rFonts w:ascii="Times New Roman" w:hAnsi="Times New Roman"/>
          <w:bCs/>
          <w:color w:val="000000"/>
          <w:sz w:val="28"/>
          <w:szCs w:val="24"/>
        </w:rPr>
      </w:pPr>
      <w:r>
        <w:rPr>
          <w:rFonts w:ascii="Times New Roman" w:hAnsi="Times New Roman"/>
          <w:bCs/>
          <w:color w:val="000000"/>
          <w:sz w:val="28"/>
          <w:szCs w:val="24"/>
        </w:rPr>
        <w:br w:type="page"/>
      </w:r>
      <w:r w:rsidR="005F0DE9" w:rsidRPr="001F791E">
        <w:rPr>
          <w:rFonts w:ascii="Times New Roman" w:hAnsi="Times New Roman"/>
          <w:bCs/>
          <w:color w:val="000000"/>
          <w:sz w:val="28"/>
          <w:szCs w:val="24"/>
        </w:rPr>
        <w:t>Таблица 1</w:t>
      </w:r>
    </w:p>
    <w:p w:rsidR="005F0DE9" w:rsidRPr="001F791E" w:rsidRDefault="005F0DE9" w:rsidP="00AE701D">
      <w:pPr>
        <w:autoSpaceDE w:val="0"/>
        <w:autoSpaceDN w:val="0"/>
        <w:adjustRightInd w:val="0"/>
        <w:spacing w:after="0" w:line="360" w:lineRule="auto"/>
        <w:ind w:firstLine="709"/>
        <w:jc w:val="center"/>
        <w:rPr>
          <w:rFonts w:ascii="Times New Roman" w:hAnsi="Times New Roman"/>
          <w:sz w:val="28"/>
          <w:szCs w:val="28"/>
        </w:rPr>
      </w:pPr>
      <w:r w:rsidRPr="001F791E">
        <w:rPr>
          <w:rFonts w:ascii="Times New Roman" w:hAnsi="Times New Roman"/>
          <w:bCs/>
          <w:color w:val="000000"/>
          <w:sz w:val="28"/>
          <w:szCs w:val="28"/>
        </w:rPr>
        <w:t>Особенности финансового и оперативного лизинга</w:t>
      </w:r>
    </w:p>
    <w:tbl>
      <w:tblPr>
        <w:tblW w:w="0" w:type="auto"/>
        <w:jc w:val="center"/>
        <w:tblLayout w:type="fixed"/>
        <w:tblCellMar>
          <w:left w:w="40" w:type="dxa"/>
          <w:right w:w="40" w:type="dxa"/>
        </w:tblCellMar>
        <w:tblLook w:val="0000" w:firstRow="0" w:lastRow="0" w:firstColumn="0" w:lastColumn="0" w:noHBand="0" w:noVBand="0"/>
      </w:tblPr>
      <w:tblGrid>
        <w:gridCol w:w="1382"/>
        <w:gridCol w:w="3253"/>
        <w:gridCol w:w="3498"/>
      </w:tblGrid>
      <w:tr w:rsidR="005F0DE9" w:rsidRPr="00AE701D" w:rsidTr="00AE701D">
        <w:trPr>
          <w:trHeight w:val="240"/>
          <w:jc w:val="center"/>
        </w:trPr>
        <w:tc>
          <w:tcPr>
            <w:tcW w:w="1382" w:type="dxa"/>
            <w:tcBorders>
              <w:top w:val="single" w:sz="6" w:space="0" w:color="auto"/>
              <w:left w:val="single" w:sz="6" w:space="0" w:color="auto"/>
              <w:bottom w:val="single" w:sz="6" w:space="0" w:color="auto"/>
              <w:right w:val="single" w:sz="6" w:space="0" w:color="auto"/>
            </w:tcBorders>
            <w:vAlign w:val="center"/>
          </w:tcPr>
          <w:p w:rsidR="005F0DE9" w:rsidRPr="00AE701D" w:rsidRDefault="005F0DE9" w:rsidP="00AE701D">
            <w:pPr>
              <w:autoSpaceDE w:val="0"/>
              <w:autoSpaceDN w:val="0"/>
              <w:adjustRightInd w:val="0"/>
              <w:spacing w:after="0" w:line="360" w:lineRule="auto"/>
              <w:jc w:val="center"/>
              <w:rPr>
                <w:rFonts w:ascii="Times New Roman" w:hAnsi="Times New Roman"/>
                <w:b/>
                <w:sz w:val="20"/>
                <w:szCs w:val="28"/>
              </w:rPr>
            </w:pPr>
            <w:r w:rsidRPr="00AE701D">
              <w:rPr>
                <w:rFonts w:ascii="Times New Roman" w:hAnsi="Times New Roman"/>
                <w:b/>
                <w:color w:val="000000"/>
                <w:sz w:val="20"/>
                <w:szCs w:val="28"/>
              </w:rPr>
              <w:t>Вид лизинга</w:t>
            </w:r>
          </w:p>
        </w:tc>
        <w:tc>
          <w:tcPr>
            <w:tcW w:w="3253" w:type="dxa"/>
            <w:tcBorders>
              <w:top w:val="single" w:sz="6" w:space="0" w:color="auto"/>
              <w:left w:val="single" w:sz="6" w:space="0" w:color="auto"/>
              <w:bottom w:val="single" w:sz="6" w:space="0" w:color="auto"/>
              <w:right w:val="single" w:sz="6" w:space="0" w:color="auto"/>
            </w:tcBorders>
            <w:vAlign w:val="center"/>
          </w:tcPr>
          <w:p w:rsidR="005F0DE9" w:rsidRPr="00AE701D" w:rsidRDefault="005F0DE9" w:rsidP="00AE701D">
            <w:pPr>
              <w:autoSpaceDE w:val="0"/>
              <w:autoSpaceDN w:val="0"/>
              <w:adjustRightInd w:val="0"/>
              <w:spacing w:after="0" w:line="360" w:lineRule="auto"/>
              <w:jc w:val="center"/>
              <w:rPr>
                <w:rFonts w:ascii="Times New Roman" w:hAnsi="Times New Roman"/>
                <w:b/>
                <w:sz w:val="20"/>
                <w:szCs w:val="28"/>
              </w:rPr>
            </w:pPr>
            <w:r w:rsidRPr="00AE701D">
              <w:rPr>
                <w:rFonts w:ascii="Times New Roman" w:hAnsi="Times New Roman"/>
                <w:b/>
                <w:color w:val="000000"/>
                <w:sz w:val="20"/>
                <w:szCs w:val="28"/>
              </w:rPr>
              <w:t>Финансовый лизинг</w:t>
            </w:r>
          </w:p>
        </w:tc>
        <w:tc>
          <w:tcPr>
            <w:tcW w:w="3498" w:type="dxa"/>
            <w:tcBorders>
              <w:top w:val="single" w:sz="6" w:space="0" w:color="auto"/>
              <w:left w:val="single" w:sz="6" w:space="0" w:color="auto"/>
              <w:bottom w:val="single" w:sz="6" w:space="0" w:color="auto"/>
              <w:right w:val="single" w:sz="6" w:space="0" w:color="auto"/>
            </w:tcBorders>
            <w:vAlign w:val="center"/>
          </w:tcPr>
          <w:p w:rsidR="005F0DE9" w:rsidRPr="00AE701D" w:rsidRDefault="005F0DE9" w:rsidP="00AE701D">
            <w:pPr>
              <w:autoSpaceDE w:val="0"/>
              <w:autoSpaceDN w:val="0"/>
              <w:adjustRightInd w:val="0"/>
              <w:spacing w:after="0" w:line="360" w:lineRule="auto"/>
              <w:jc w:val="center"/>
              <w:rPr>
                <w:rFonts w:ascii="Times New Roman" w:hAnsi="Times New Roman"/>
                <w:b/>
                <w:sz w:val="20"/>
                <w:szCs w:val="28"/>
              </w:rPr>
            </w:pPr>
            <w:r w:rsidRPr="00AE701D">
              <w:rPr>
                <w:rFonts w:ascii="Times New Roman" w:hAnsi="Times New Roman"/>
                <w:b/>
                <w:color w:val="000000"/>
                <w:sz w:val="20"/>
                <w:szCs w:val="28"/>
              </w:rPr>
              <w:t>Оперативный лизинг (аренда)</w:t>
            </w:r>
          </w:p>
        </w:tc>
      </w:tr>
      <w:tr w:rsidR="005F0DE9" w:rsidRPr="00AE701D" w:rsidTr="00AE701D">
        <w:trPr>
          <w:trHeight w:val="2534"/>
          <w:jc w:val="center"/>
        </w:trPr>
        <w:tc>
          <w:tcPr>
            <w:tcW w:w="1382" w:type="dxa"/>
            <w:tcBorders>
              <w:top w:val="single" w:sz="6" w:space="0" w:color="auto"/>
              <w:left w:val="single" w:sz="6" w:space="0" w:color="auto"/>
              <w:bottom w:val="single" w:sz="6" w:space="0" w:color="auto"/>
              <w:right w:val="single" w:sz="6" w:space="0" w:color="auto"/>
            </w:tcBorders>
          </w:tcPr>
          <w:p w:rsidR="005F0DE9" w:rsidRPr="00AE701D" w:rsidRDefault="005F0DE9" w:rsidP="00AE701D">
            <w:pPr>
              <w:autoSpaceDE w:val="0"/>
              <w:autoSpaceDN w:val="0"/>
              <w:adjustRightInd w:val="0"/>
              <w:spacing w:after="0" w:line="360" w:lineRule="auto"/>
              <w:jc w:val="center"/>
              <w:rPr>
                <w:rFonts w:ascii="Times New Roman" w:hAnsi="Times New Roman"/>
                <w:sz w:val="20"/>
                <w:szCs w:val="28"/>
              </w:rPr>
            </w:pPr>
            <w:r w:rsidRPr="00AE701D">
              <w:rPr>
                <w:rFonts w:ascii="Times New Roman" w:hAnsi="Times New Roman"/>
                <w:color w:val="000000"/>
                <w:sz w:val="20"/>
                <w:szCs w:val="28"/>
              </w:rPr>
              <w:t>Особенности лизинга</w:t>
            </w:r>
          </w:p>
        </w:tc>
        <w:tc>
          <w:tcPr>
            <w:tcW w:w="3253" w:type="dxa"/>
            <w:tcBorders>
              <w:top w:val="single" w:sz="6" w:space="0" w:color="auto"/>
              <w:left w:val="single" w:sz="6" w:space="0" w:color="auto"/>
              <w:bottom w:val="single" w:sz="6" w:space="0" w:color="auto"/>
              <w:right w:val="single" w:sz="6" w:space="0" w:color="auto"/>
            </w:tcBorders>
            <w:vAlign w:val="center"/>
          </w:tcPr>
          <w:p w:rsidR="005F0DE9" w:rsidRPr="00AE701D" w:rsidRDefault="005F0DE9" w:rsidP="00AE701D">
            <w:pPr>
              <w:autoSpaceDE w:val="0"/>
              <w:autoSpaceDN w:val="0"/>
              <w:adjustRightInd w:val="0"/>
              <w:spacing w:after="0" w:line="360" w:lineRule="auto"/>
              <w:jc w:val="center"/>
              <w:rPr>
                <w:rFonts w:ascii="Times New Roman" w:hAnsi="Times New Roman"/>
                <w:sz w:val="20"/>
                <w:szCs w:val="28"/>
              </w:rPr>
            </w:pPr>
            <w:r w:rsidRPr="00AE701D">
              <w:rPr>
                <w:rFonts w:ascii="Times New Roman" w:hAnsi="Times New Roman"/>
                <w:color w:val="000000"/>
                <w:sz w:val="20"/>
                <w:szCs w:val="28"/>
              </w:rPr>
              <w:t>- лизингодатель закупает имущество для передачи его в лизинг не на свой страх и риск, а по указанию лизингополучателя;</w:t>
            </w:r>
          </w:p>
          <w:p w:rsidR="005F0DE9" w:rsidRPr="00AE701D" w:rsidRDefault="005F0DE9" w:rsidP="00AE701D">
            <w:pPr>
              <w:autoSpaceDE w:val="0"/>
              <w:autoSpaceDN w:val="0"/>
              <w:adjustRightInd w:val="0"/>
              <w:spacing w:after="0" w:line="360" w:lineRule="auto"/>
              <w:jc w:val="center"/>
              <w:rPr>
                <w:rFonts w:ascii="Times New Roman" w:hAnsi="Times New Roman"/>
                <w:sz w:val="20"/>
                <w:szCs w:val="28"/>
              </w:rPr>
            </w:pPr>
            <w:r w:rsidRPr="00AE701D">
              <w:rPr>
                <w:rFonts w:ascii="Times New Roman" w:hAnsi="Times New Roman"/>
                <w:color w:val="000000"/>
                <w:sz w:val="20"/>
                <w:szCs w:val="28"/>
              </w:rPr>
              <w:t>- кроме лизингодателя и лизингополучателя в сделке участвует третья сторона - продавец объекта сделки;</w:t>
            </w:r>
          </w:p>
          <w:p w:rsidR="005F0DE9" w:rsidRPr="00AE701D" w:rsidRDefault="005F0DE9" w:rsidP="00AE701D">
            <w:pPr>
              <w:autoSpaceDE w:val="0"/>
              <w:autoSpaceDN w:val="0"/>
              <w:adjustRightInd w:val="0"/>
              <w:spacing w:after="0" w:line="360" w:lineRule="auto"/>
              <w:jc w:val="center"/>
              <w:rPr>
                <w:rFonts w:ascii="Times New Roman" w:hAnsi="Times New Roman"/>
                <w:sz w:val="20"/>
                <w:szCs w:val="28"/>
              </w:rPr>
            </w:pPr>
            <w:r w:rsidRPr="00AE701D">
              <w:rPr>
                <w:rFonts w:ascii="Times New Roman" w:hAnsi="Times New Roman"/>
                <w:color w:val="000000"/>
                <w:sz w:val="20"/>
                <w:szCs w:val="28"/>
              </w:rPr>
              <w:t>-</w:t>
            </w:r>
            <w:r w:rsidR="00AE701D" w:rsidRPr="00AE701D">
              <w:rPr>
                <w:rFonts w:ascii="Times New Roman" w:hAnsi="Times New Roman"/>
                <w:color w:val="000000"/>
                <w:sz w:val="20"/>
                <w:szCs w:val="28"/>
              </w:rPr>
              <w:t xml:space="preserve"> </w:t>
            </w:r>
            <w:r w:rsidRPr="00AE701D">
              <w:rPr>
                <w:rFonts w:ascii="Times New Roman" w:hAnsi="Times New Roman"/>
                <w:color w:val="000000"/>
                <w:sz w:val="20"/>
                <w:szCs w:val="28"/>
              </w:rPr>
              <w:t>продолжительность договора лизинга соизмерима со сроком амортизации;</w:t>
            </w:r>
          </w:p>
          <w:p w:rsidR="005F0DE9" w:rsidRPr="00AE701D" w:rsidRDefault="005F0DE9" w:rsidP="00AE701D">
            <w:pPr>
              <w:autoSpaceDE w:val="0"/>
              <w:autoSpaceDN w:val="0"/>
              <w:adjustRightInd w:val="0"/>
              <w:spacing w:after="0" w:line="360" w:lineRule="auto"/>
              <w:jc w:val="center"/>
              <w:rPr>
                <w:rFonts w:ascii="Times New Roman" w:hAnsi="Times New Roman"/>
                <w:sz w:val="20"/>
                <w:szCs w:val="28"/>
              </w:rPr>
            </w:pPr>
            <w:r w:rsidRPr="00AE701D">
              <w:rPr>
                <w:rFonts w:ascii="Times New Roman" w:hAnsi="Times New Roman"/>
                <w:color w:val="000000"/>
                <w:sz w:val="20"/>
                <w:szCs w:val="28"/>
              </w:rPr>
              <w:t>- переход права собственности и завершение договора после выплаты лизингополучателем полной суммы;</w:t>
            </w:r>
          </w:p>
        </w:tc>
        <w:tc>
          <w:tcPr>
            <w:tcW w:w="3498" w:type="dxa"/>
            <w:tcBorders>
              <w:top w:val="single" w:sz="6" w:space="0" w:color="auto"/>
              <w:left w:val="single" w:sz="6" w:space="0" w:color="auto"/>
              <w:bottom w:val="single" w:sz="6" w:space="0" w:color="auto"/>
              <w:right w:val="single" w:sz="6" w:space="0" w:color="auto"/>
            </w:tcBorders>
            <w:vAlign w:val="center"/>
          </w:tcPr>
          <w:p w:rsidR="005F0DE9" w:rsidRPr="00AE701D" w:rsidRDefault="005F0DE9" w:rsidP="00AE701D">
            <w:pPr>
              <w:autoSpaceDE w:val="0"/>
              <w:autoSpaceDN w:val="0"/>
              <w:adjustRightInd w:val="0"/>
              <w:spacing w:after="0" w:line="360" w:lineRule="auto"/>
              <w:jc w:val="center"/>
              <w:rPr>
                <w:rFonts w:ascii="Times New Roman" w:hAnsi="Times New Roman"/>
                <w:sz w:val="20"/>
                <w:szCs w:val="28"/>
              </w:rPr>
            </w:pPr>
            <w:r w:rsidRPr="00AE701D">
              <w:rPr>
                <w:rFonts w:ascii="Times New Roman" w:hAnsi="Times New Roman"/>
                <w:color w:val="000000"/>
                <w:sz w:val="20"/>
                <w:szCs w:val="28"/>
              </w:rPr>
              <w:t>- лизингодатель закупает имущество на свой страх И риск, а не по указанию лизингополучателя;</w:t>
            </w:r>
          </w:p>
          <w:p w:rsidR="005F0DE9" w:rsidRPr="00AE701D" w:rsidRDefault="005F0DE9" w:rsidP="00AE701D">
            <w:pPr>
              <w:autoSpaceDE w:val="0"/>
              <w:autoSpaceDN w:val="0"/>
              <w:adjustRightInd w:val="0"/>
              <w:spacing w:after="0" w:line="360" w:lineRule="auto"/>
              <w:jc w:val="center"/>
              <w:rPr>
                <w:rFonts w:ascii="Times New Roman" w:hAnsi="Times New Roman"/>
                <w:sz w:val="20"/>
                <w:szCs w:val="28"/>
              </w:rPr>
            </w:pPr>
            <w:r w:rsidRPr="00AE701D">
              <w:rPr>
                <w:rFonts w:ascii="Times New Roman" w:hAnsi="Times New Roman"/>
                <w:color w:val="000000"/>
                <w:sz w:val="20"/>
                <w:szCs w:val="28"/>
              </w:rPr>
              <w:t>- по истечении срока действия договора предмет лизинга, как правило, возвращается лизингодателю;</w:t>
            </w:r>
          </w:p>
          <w:p w:rsidR="005F0DE9" w:rsidRPr="00AE701D" w:rsidRDefault="005F0DE9" w:rsidP="00AE701D">
            <w:pPr>
              <w:autoSpaceDE w:val="0"/>
              <w:autoSpaceDN w:val="0"/>
              <w:adjustRightInd w:val="0"/>
              <w:spacing w:after="0" w:line="360" w:lineRule="auto"/>
              <w:jc w:val="center"/>
              <w:rPr>
                <w:rFonts w:ascii="Times New Roman" w:hAnsi="Times New Roman"/>
                <w:sz w:val="20"/>
                <w:szCs w:val="28"/>
              </w:rPr>
            </w:pPr>
            <w:r w:rsidRPr="00AE701D">
              <w:rPr>
                <w:rFonts w:ascii="Times New Roman" w:hAnsi="Times New Roman"/>
                <w:color w:val="000000"/>
                <w:sz w:val="20"/>
                <w:szCs w:val="28"/>
              </w:rPr>
              <w:t>- лизингополучатель не имеет права требовать перехода прав собственности на предмет лизинга;</w:t>
            </w:r>
          </w:p>
          <w:p w:rsidR="005F0DE9" w:rsidRPr="00AE701D" w:rsidRDefault="005F0DE9" w:rsidP="00AE701D">
            <w:pPr>
              <w:autoSpaceDE w:val="0"/>
              <w:autoSpaceDN w:val="0"/>
              <w:adjustRightInd w:val="0"/>
              <w:spacing w:after="0" w:line="360" w:lineRule="auto"/>
              <w:jc w:val="center"/>
              <w:rPr>
                <w:rFonts w:ascii="Times New Roman" w:hAnsi="Times New Roman"/>
                <w:sz w:val="20"/>
                <w:szCs w:val="28"/>
              </w:rPr>
            </w:pPr>
            <w:r w:rsidRPr="00AE701D">
              <w:rPr>
                <w:rFonts w:ascii="Times New Roman" w:hAnsi="Times New Roman"/>
                <w:color w:val="000000"/>
                <w:sz w:val="20"/>
                <w:szCs w:val="28"/>
              </w:rPr>
              <w:t>- предмет лизинга может быть передан в лизинг неоднократно в течение полного срока амортизации имущества.</w:t>
            </w:r>
          </w:p>
        </w:tc>
      </w:tr>
    </w:tbl>
    <w:p w:rsidR="005F0DE9" w:rsidRPr="001F791E" w:rsidRDefault="005F0DE9" w:rsidP="00AE701D">
      <w:pPr>
        <w:autoSpaceDE w:val="0"/>
        <w:autoSpaceDN w:val="0"/>
        <w:adjustRightInd w:val="0"/>
        <w:spacing w:after="0" w:line="360" w:lineRule="auto"/>
        <w:ind w:firstLine="709"/>
        <w:jc w:val="both"/>
        <w:rPr>
          <w:rFonts w:ascii="Times New Roman" w:hAnsi="Times New Roman"/>
          <w:sz w:val="28"/>
          <w:szCs w:val="24"/>
        </w:rPr>
      </w:pPr>
    </w:p>
    <w:p w:rsidR="00B07C37" w:rsidRPr="001F791E" w:rsidRDefault="00B07C37" w:rsidP="00AE701D">
      <w:pPr>
        <w:autoSpaceDE w:val="0"/>
        <w:autoSpaceDN w:val="0"/>
        <w:adjustRightInd w:val="0"/>
        <w:spacing w:after="0" w:line="360" w:lineRule="auto"/>
        <w:ind w:firstLine="709"/>
        <w:jc w:val="both"/>
        <w:rPr>
          <w:rFonts w:ascii="Times New Roman" w:hAnsi="Times New Roman"/>
          <w:sz w:val="28"/>
          <w:szCs w:val="24"/>
        </w:rPr>
      </w:pPr>
      <w:r w:rsidRPr="001F791E">
        <w:rPr>
          <w:rFonts w:ascii="Times New Roman" w:hAnsi="Times New Roman"/>
          <w:color w:val="000000"/>
          <w:sz w:val="28"/>
          <w:szCs w:val="28"/>
        </w:rPr>
        <w:t>Временным положением предусмотрено, что лизинг может быть как внутренним, когда все субъекты лизинга являются резидентами РФ, так и международным, когда один или несколько субъектов лизинга являются не резидентами в соответствии с законодательством РФ. Т.о., лизинг является одной из форм привлечения иностранных инвестиций.</w:t>
      </w:r>
    </w:p>
    <w:p w:rsidR="00B07C37" w:rsidRPr="001F791E" w:rsidRDefault="00B07C37" w:rsidP="00AE701D">
      <w:pPr>
        <w:autoSpaceDE w:val="0"/>
        <w:autoSpaceDN w:val="0"/>
        <w:adjustRightInd w:val="0"/>
        <w:spacing w:after="0" w:line="360" w:lineRule="auto"/>
        <w:ind w:firstLine="709"/>
        <w:jc w:val="both"/>
        <w:rPr>
          <w:rFonts w:ascii="Times New Roman" w:hAnsi="Times New Roman"/>
          <w:sz w:val="28"/>
          <w:szCs w:val="24"/>
        </w:rPr>
      </w:pPr>
      <w:r w:rsidRPr="001F791E">
        <w:rPr>
          <w:rFonts w:ascii="Times New Roman" w:hAnsi="Times New Roman"/>
          <w:color w:val="000000"/>
          <w:sz w:val="28"/>
          <w:szCs w:val="28"/>
        </w:rPr>
        <w:t>По своим целям лизинг представляет своеобразную форму инвестиций: лизингодатель финансирует инвестиции лизингополучателя.</w:t>
      </w:r>
    </w:p>
    <w:p w:rsidR="004F4B47" w:rsidRPr="001F791E" w:rsidRDefault="00B07C37" w:rsidP="00AE701D">
      <w:pPr>
        <w:autoSpaceDE w:val="0"/>
        <w:autoSpaceDN w:val="0"/>
        <w:adjustRightInd w:val="0"/>
        <w:spacing w:after="0" w:line="360" w:lineRule="auto"/>
        <w:ind w:firstLine="709"/>
        <w:jc w:val="both"/>
        <w:rPr>
          <w:rFonts w:ascii="Times New Roman" w:hAnsi="Times New Roman"/>
          <w:color w:val="000000"/>
          <w:sz w:val="28"/>
          <w:szCs w:val="28"/>
        </w:rPr>
      </w:pPr>
      <w:r w:rsidRPr="001F791E">
        <w:rPr>
          <w:rFonts w:ascii="Times New Roman" w:hAnsi="Times New Roman"/>
          <w:color w:val="000000"/>
          <w:sz w:val="28"/>
          <w:szCs w:val="28"/>
        </w:rPr>
        <w:t>В зависимости от срока реализации лизинга различают:</w:t>
      </w:r>
    </w:p>
    <w:p w:rsidR="004F4B47" w:rsidRPr="001F791E" w:rsidRDefault="00B07C37" w:rsidP="00AE701D">
      <w:pPr>
        <w:pStyle w:val="a3"/>
        <w:numPr>
          <w:ilvl w:val="0"/>
          <w:numId w:val="6"/>
        </w:numPr>
        <w:autoSpaceDE w:val="0"/>
        <w:autoSpaceDN w:val="0"/>
        <w:adjustRightInd w:val="0"/>
        <w:spacing w:after="0" w:line="360" w:lineRule="auto"/>
        <w:ind w:left="0" w:firstLine="709"/>
        <w:jc w:val="both"/>
        <w:rPr>
          <w:rFonts w:ascii="Times New Roman" w:hAnsi="Times New Roman"/>
          <w:color w:val="000000"/>
          <w:sz w:val="28"/>
          <w:szCs w:val="28"/>
        </w:rPr>
      </w:pPr>
      <w:r w:rsidRPr="001F791E">
        <w:rPr>
          <w:rFonts w:ascii="Times New Roman" w:hAnsi="Times New Roman"/>
          <w:color w:val="000000"/>
          <w:sz w:val="28"/>
          <w:szCs w:val="28"/>
        </w:rPr>
        <w:t>долгосрочный лизинг - лизинг, осуществляемый в течении 3 и более лет;</w:t>
      </w:r>
    </w:p>
    <w:p w:rsidR="004F4B47" w:rsidRPr="001F791E" w:rsidRDefault="00B07C37" w:rsidP="00AE701D">
      <w:pPr>
        <w:pStyle w:val="a3"/>
        <w:numPr>
          <w:ilvl w:val="0"/>
          <w:numId w:val="6"/>
        </w:numPr>
        <w:autoSpaceDE w:val="0"/>
        <w:autoSpaceDN w:val="0"/>
        <w:adjustRightInd w:val="0"/>
        <w:spacing w:after="0" w:line="360" w:lineRule="auto"/>
        <w:ind w:left="0" w:firstLine="709"/>
        <w:jc w:val="both"/>
        <w:rPr>
          <w:rFonts w:ascii="Times New Roman" w:hAnsi="Times New Roman"/>
          <w:color w:val="000000"/>
          <w:sz w:val="28"/>
          <w:szCs w:val="28"/>
        </w:rPr>
      </w:pPr>
      <w:r w:rsidRPr="001F791E">
        <w:rPr>
          <w:rFonts w:ascii="Times New Roman" w:hAnsi="Times New Roman"/>
          <w:color w:val="000000"/>
          <w:sz w:val="28"/>
          <w:szCs w:val="28"/>
        </w:rPr>
        <w:t>среднесрочный лизинг - лизинг, осуществляемый в течении от 1,5 до 3 лет;</w:t>
      </w:r>
    </w:p>
    <w:p w:rsidR="00B07C37" w:rsidRPr="001F791E" w:rsidRDefault="00B07C37" w:rsidP="00AE701D">
      <w:pPr>
        <w:pStyle w:val="a3"/>
        <w:numPr>
          <w:ilvl w:val="0"/>
          <w:numId w:val="6"/>
        </w:numPr>
        <w:autoSpaceDE w:val="0"/>
        <w:autoSpaceDN w:val="0"/>
        <w:adjustRightInd w:val="0"/>
        <w:spacing w:after="0" w:line="360" w:lineRule="auto"/>
        <w:ind w:left="0" w:firstLine="709"/>
        <w:jc w:val="both"/>
        <w:rPr>
          <w:rFonts w:ascii="Times New Roman" w:hAnsi="Times New Roman"/>
          <w:sz w:val="28"/>
          <w:szCs w:val="24"/>
        </w:rPr>
      </w:pPr>
      <w:r w:rsidRPr="001F791E">
        <w:rPr>
          <w:rFonts w:ascii="Times New Roman" w:hAnsi="Times New Roman"/>
          <w:color w:val="000000"/>
          <w:sz w:val="28"/>
          <w:szCs w:val="28"/>
        </w:rPr>
        <w:t>краткосрочный лизинг - лизинг, осуществляемый в течении менее 1,5 лет.</w:t>
      </w:r>
      <w:r w:rsidR="00646EFA" w:rsidRPr="001F791E">
        <w:rPr>
          <w:rStyle w:val="af2"/>
          <w:rFonts w:ascii="Times New Roman" w:hAnsi="Times New Roman"/>
          <w:color w:val="000000"/>
          <w:sz w:val="28"/>
          <w:szCs w:val="28"/>
        </w:rPr>
        <w:footnoteReference w:id="4"/>
      </w:r>
    </w:p>
    <w:p w:rsidR="005F0DE9" w:rsidRPr="00AE701D" w:rsidRDefault="00AE701D" w:rsidP="00AE701D">
      <w:pPr>
        <w:pStyle w:val="a3"/>
        <w:numPr>
          <w:ilvl w:val="1"/>
          <w:numId w:val="27"/>
        </w:numPr>
        <w:autoSpaceDE w:val="0"/>
        <w:autoSpaceDN w:val="0"/>
        <w:adjustRightInd w:val="0"/>
        <w:spacing w:after="0" w:line="360" w:lineRule="auto"/>
        <w:ind w:left="0" w:firstLine="709"/>
        <w:jc w:val="center"/>
        <w:outlineLvl w:val="1"/>
        <w:rPr>
          <w:rFonts w:ascii="Times New Roman" w:hAnsi="Times New Roman"/>
          <w:b/>
          <w:sz w:val="28"/>
          <w:szCs w:val="28"/>
        </w:rPr>
      </w:pPr>
      <w:bookmarkStart w:id="7" w:name="_Toc212472501"/>
      <w:r>
        <w:rPr>
          <w:rFonts w:ascii="Times New Roman" w:hAnsi="Times New Roman"/>
          <w:b/>
          <w:sz w:val="28"/>
          <w:szCs w:val="28"/>
        </w:rPr>
        <w:br w:type="page"/>
      </w:r>
      <w:r w:rsidR="007D36E6" w:rsidRPr="001F791E">
        <w:rPr>
          <w:rFonts w:ascii="Times New Roman" w:hAnsi="Times New Roman"/>
          <w:b/>
          <w:sz w:val="28"/>
          <w:szCs w:val="28"/>
        </w:rPr>
        <w:t xml:space="preserve"> </w:t>
      </w:r>
      <w:bookmarkStart w:id="8" w:name="_Toc212900487"/>
      <w:r w:rsidR="005F0DE9" w:rsidRPr="00AE701D">
        <w:rPr>
          <w:rFonts w:ascii="Times New Roman" w:hAnsi="Times New Roman"/>
          <w:b/>
          <w:sz w:val="28"/>
          <w:szCs w:val="28"/>
        </w:rPr>
        <w:t>Преимущества и недостатки лизинга</w:t>
      </w:r>
      <w:bookmarkEnd w:id="7"/>
      <w:bookmarkEnd w:id="8"/>
    </w:p>
    <w:p w:rsidR="005F0DE9" w:rsidRPr="001F791E" w:rsidRDefault="005F0DE9" w:rsidP="00AE701D">
      <w:pPr>
        <w:autoSpaceDE w:val="0"/>
        <w:autoSpaceDN w:val="0"/>
        <w:adjustRightInd w:val="0"/>
        <w:spacing w:after="0" w:line="360" w:lineRule="auto"/>
        <w:ind w:firstLine="709"/>
        <w:jc w:val="both"/>
        <w:rPr>
          <w:rFonts w:ascii="Times New Roman" w:hAnsi="Times New Roman"/>
          <w:sz w:val="28"/>
          <w:szCs w:val="24"/>
        </w:rPr>
      </w:pPr>
    </w:p>
    <w:p w:rsidR="004F4B47" w:rsidRPr="001F791E" w:rsidRDefault="00B07C37" w:rsidP="00AE701D">
      <w:pPr>
        <w:autoSpaceDE w:val="0"/>
        <w:autoSpaceDN w:val="0"/>
        <w:adjustRightInd w:val="0"/>
        <w:spacing w:after="0" w:line="360" w:lineRule="auto"/>
        <w:ind w:firstLine="709"/>
        <w:jc w:val="both"/>
        <w:rPr>
          <w:rFonts w:ascii="Times New Roman" w:hAnsi="Times New Roman"/>
          <w:color w:val="000000"/>
          <w:sz w:val="28"/>
          <w:szCs w:val="28"/>
        </w:rPr>
      </w:pPr>
      <w:r w:rsidRPr="001F791E">
        <w:rPr>
          <w:rFonts w:ascii="Times New Roman" w:hAnsi="Times New Roman"/>
          <w:color w:val="000000"/>
          <w:sz w:val="28"/>
          <w:szCs w:val="28"/>
        </w:rPr>
        <w:t>Преимущества лизинга по сравнению с другими формами инвестирования. Основными из них являются:</w:t>
      </w:r>
    </w:p>
    <w:p w:rsidR="004F4B47" w:rsidRPr="001F791E" w:rsidRDefault="00B07C37" w:rsidP="00AE701D">
      <w:pPr>
        <w:pStyle w:val="a3"/>
        <w:numPr>
          <w:ilvl w:val="0"/>
          <w:numId w:val="7"/>
        </w:numPr>
        <w:autoSpaceDE w:val="0"/>
        <w:autoSpaceDN w:val="0"/>
        <w:adjustRightInd w:val="0"/>
        <w:spacing w:after="0" w:line="360" w:lineRule="auto"/>
        <w:ind w:left="0" w:firstLine="709"/>
        <w:jc w:val="both"/>
        <w:rPr>
          <w:rFonts w:ascii="Times New Roman" w:hAnsi="Times New Roman"/>
          <w:color w:val="000000"/>
          <w:sz w:val="28"/>
          <w:szCs w:val="28"/>
        </w:rPr>
      </w:pPr>
      <w:r w:rsidRPr="001F791E">
        <w:rPr>
          <w:rFonts w:ascii="Times New Roman" w:hAnsi="Times New Roman"/>
          <w:color w:val="000000"/>
          <w:sz w:val="28"/>
          <w:szCs w:val="28"/>
        </w:rPr>
        <w:t>инвестирование в форме имущества в отличие от денежного кредита снижает риск не возврата средств, т.к. за лизингодателем сохраняются права собственности на переданное имущество;</w:t>
      </w:r>
    </w:p>
    <w:p w:rsidR="004F4B47" w:rsidRPr="001F791E" w:rsidRDefault="00B07C37" w:rsidP="00AE701D">
      <w:pPr>
        <w:pStyle w:val="a3"/>
        <w:numPr>
          <w:ilvl w:val="0"/>
          <w:numId w:val="7"/>
        </w:numPr>
        <w:autoSpaceDE w:val="0"/>
        <w:autoSpaceDN w:val="0"/>
        <w:adjustRightInd w:val="0"/>
        <w:spacing w:after="0" w:line="360" w:lineRule="auto"/>
        <w:ind w:left="0" w:firstLine="709"/>
        <w:jc w:val="both"/>
        <w:rPr>
          <w:rFonts w:ascii="Times New Roman" w:hAnsi="Times New Roman"/>
          <w:color w:val="000000"/>
          <w:sz w:val="28"/>
          <w:szCs w:val="28"/>
        </w:rPr>
      </w:pPr>
      <w:r w:rsidRPr="001F791E">
        <w:rPr>
          <w:rFonts w:ascii="Times New Roman" w:hAnsi="Times New Roman"/>
          <w:color w:val="000000"/>
          <w:sz w:val="28"/>
          <w:szCs w:val="28"/>
        </w:rPr>
        <w:t>лизинг предполагает 100-процентное кредитование и не требует немедленного начала платежей, что позволяет без резкого финансового напряжения обновлять производственные фонды, приобретать дорогостоящее имущество;</w:t>
      </w:r>
    </w:p>
    <w:p w:rsidR="004F4B47" w:rsidRPr="001F791E" w:rsidRDefault="00B07C37" w:rsidP="00AE701D">
      <w:pPr>
        <w:pStyle w:val="a3"/>
        <w:numPr>
          <w:ilvl w:val="0"/>
          <w:numId w:val="7"/>
        </w:numPr>
        <w:autoSpaceDE w:val="0"/>
        <w:autoSpaceDN w:val="0"/>
        <w:adjustRightInd w:val="0"/>
        <w:spacing w:after="0" w:line="360" w:lineRule="auto"/>
        <w:ind w:left="0" w:firstLine="709"/>
        <w:jc w:val="both"/>
        <w:rPr>
          <w:rFonts w:ascii="Times New Roman" w:hAnsi="Times New Roman"/>
          <w:color w:val="000000"/>
          <w:sz w:val="28"/>
          <w:szCs w:val="28"/>
        </w:rPr>
      </w:pPr>
      <w:r w:rsidRPr="001F791E">
        <w:rPr>
          <w:rFonts w:ascii="Times New Roman" w:hAnsi="Times New Roman"/>
          <w:color w:val="000000"/>
          <w:sz w:val="28"/>
          <w:szCs w:val="28"/>
        </w:rPr>
        <w:t>часто предприятию проще получить имущество по лизингу, чем ссуду на его приобретение, т.к. лизинговое имущество выступает в качестве залога;</w:t>
      </w:r>
    </w:p>
    <w:p w:rsidR="004F4B47" w:rsidRPr="001F791E" w:rsidRDefault="00B07C37" w:rsidP="00AE701D">
      <w:pPr>
        <w:pStyle w:val="a3"/>
        <w:numPr>
          <w:ilvl w:val="0"/>
          <w:numId w:val="7"/>
        </w:numPr>
        <w:autoSpaceDE w:val="0"/>
        <w:autoSpaceDN w:val="0"/>
        <w:adjustRightInd w:val="0"/>
        <w:spacing w:after="0" w:line="360" w:lineRule="auto"/>
        <w:ind w:left="0" w:firstLine="709"/>
        <w:jc w:val="both"/>
        <w:rPr>
          <w:rFonts w:ascii="Times New Roman" w:hAnsi="Times New Roman"/>
          <w:color w:val="000000"/>
          <w:sz w:val="28"/>
          <w:szCs w:val="28"/>
        </w:rPr>
      </w:pPr>
      <w:r w:rsidRPr="001F791E">
        <w:rPr>
          <w:rFonts w:ascii="Times New Roman" w:hAnsi="Times New Roman"/>
          <w:color w:val="000000"/>
          <w:sz w:val="28"/>
          <w:szCs w:val="28"/>
        </w:rPr>
        <w:t>лизинговое соглашение более гибко, чем ссуда, т.к. предоставляет возможность обеим сторонам выработать удобную схему выплат. По взаимной договоренности сторон лизинговые платежи могут осуществляться после получения выручки от реализации товаров, произведенных на взятом в лизинг оборудовании. Ставки платежей могут быть фиксированными и плавающими;</w:t>
      </w:r>
    </w:p>
    <w:p w:rsidR="004F4B47" w:rsidRPr="001F791E" w:rsidRDefault="00B07C37" w:rsidP="00AE701D">
      <w:pPr>
        <w:pStyle w:val="a3"/>
        <w:numPr>
          <w:ilvl w:val="0"/>
          <w:numId w:val="7"/>
        </w:numPr>
        <w:autoSpaceDE w:val="0"/>
        <w:autoSpaceDN w:val="0"/>
        <w:adjustRightInd w:val="0"/>
        <w:spacing w:after="0" w:line="360" w:lineRule="auto"/>
        <w:ind w:left="0" w:firstLine="709"/>
        <w:jc w:val="both"/>
        <w:rPr>
          <w:rFonts w:ascii="Times New Roman" w:hAnsi="Times New Roman"/>
          <w:color w:val="000000"/>
          <w:sz w:val="28"/>
          <w:szCs w:val="28"/>
        </w:rPr>
      </w:pPr>
      <w:r w:rsidRPr="001F791E">
        <w:rPr>
          <w:rFonts w:ascii="Times New Roman" w:hAnsi="Times New Roman"/>
          <w:color w:val="000000"/>
          <w:sz w:val="28"/>
          <w:szCs w:val="28"/>
        </w:rPr>
        <w:t>для лизингополучателя уменьшается риск морального и физического износа и устаревания имущества, т.к. имущество не приобретается в собственность, а берется во временное пользование;</w:t>
      </w:r>
    </w:p>
    <w:p w:rsidR="004F4B47" w:rsidRPr="001F791E" w:rsidRDefault="00B07C37" w:rsidP="00AE701D">
      <w:pPr>
        <w:pStyle w:val="a3"/>
        <w:numPr>
          <w:ilvl w:val="0"/>
          <w:numId w:val="7"/>
        </w:numPr>
        <w:autoSpaceDE w:val="0"/>
        <w:autoSpaceDN w:val="0"/>
        <w:adjustRightInd w:val="0"/>
        <w:spacing w:after="0" w:line="360" w:lineRule="auto"/>
        <w:ind w:left="0" w:firstLine="709"/>
        <w:jc w:val="both"/>
        <w:rPr>
          <w:rFonts w:ascii="Times New Roman" w:hAnsi="Times New Roman"/>
          <w:color w:val="000000"/>
          <w:sz w:val="28"/>
          <w:szCs w:val="28"/>
        </w:rPr>
      </w:pPr>
      <w:r w:rsidRPr="001F791E">
        <w:rPr>
          <w:rFonts w:ascii="Times New Roman" w:hAnsi="Times New Roman"/>
          <w:color w:val="000000"/>
          <w:sz w:val="28"/>
          <w:szCs w:val="28"/>
        </w:rPr>
        <w:t>лизинговое имущество не числится у лизингополучателя на его балансе, что не увеличивает его активы и освобождает от уплаты налога на это имущество;</w:t>
      </w:r>
    </w:p>
    <w:p w:rsidR="004F4B47" w:rsidRPr="001F791E" w:rsidRDefault="00B07C37" w:rsidP="00AE701D">
      <w:pPr>
        <w:pStyle w:val="a3"/>
        <w:numPr>
          <w:ilvl w:val="0"/>
          <w:numId w:val="7"/>
        </w:numPr>
        <w:autoSpaceDE w:val="0"/>
        <w:autoSpaceDN w:val="0"/>
        <w:adjustRightInd w:val="0"/>
        <w:spacing w:after="0" w:line="360" w:lineRule="auto"/>
        <w:ind w:left="0" w:firstLine="709"/>
        <w:jc w:val="both"/>
        <w:rPr>
          <w:rFonts w:ascii="Times New Roman" w:hAnsi="Times New Roman"/>
          <w:color w:val="000000"/>
          <w:sz w:val="28"/>
          <w:szCs w:val="28"/>
        </w:rPr>
      </w:pPr>
      <w:r w:rsidRPr="001F791E">
        <w:rPr>
          <w:rFonts w:ascii="Times New Roman" w:hAnsi="Times New Roman"/>
          <w:color w:val="000000"/>
          <w:sz w:val="28"/>
          <w:szCs w:val="28"/>
        </w:rPr>
        <w:t>лизинговые платежи относятся на издержки производства (себестоимость) лизингополучателя и соответственно снижают налогооблагаемую прибыль;</w:t>
      </w:r>
    </w:p>
    <w:p w:rsidR="00B07C37" w:rsidRPr="001F791E" w:rsidRDefault="00B07C37" w:rsidP="00AE701D">
      <w:pPr>
        <w:pStyle w:val="a3"/>
        <w:numPr>
          <w:ilvl w:val="0"/>
          <w:numId w:val="7"/>
        </w:numPr>
        <w:autoSpaceDE w:val="0"/>
        <w:autoSpaceDN w:val="0"/>
        <w:adjustRightInd w:val="0"/>
        <w:spacing w:after="0" w:line="360" w:lineRule="auto"/>
        <w:ind w:left="0" w:firstLine="709"/>
        <w:jc w:val="both"/>
        <w:rPr>
          <w:rFonts w:ascii="Times New Roman" w:hAnsi="Times New Roman"/>
          <w:sz w:val="28"/>
          <w:szCs w:val="24"/>
        </w:rPr>
      </w:pPr>
      <w:r w:rsidRPr="001F791E">
        <w:rPr>
          <w:rFonts w:ascii="Times New Roman" w:hAnsi="Times New Roman"/>
          <w:color w:val="000000"/>
          <w:sz w:val="28"/>
          <w:szCs w:val="28"/>
        </w:rPr>
        <w:t>производитель получает дополнительные возможности сбыта продукции, т.к</w:t>
      </w:r>
      <w:r w:rsidR="006B5564" w:rsidRPr="001F791E">
        <w:rPr>
          <w:rFonts w:ascii="Times New Roman" w:hAnsi="Times New Roman"/>
          <w:color w:val="000000"/>
          <w:sz w:val="28"/>
          <w:szCs w:val="28"/>
        </w:rPr>
        <w:t>.</w:t>
      </w:r>
      <w:r w:rsidRPr="001F791E">
        <w:rPr>
          <w:rFonts w:ascii="Times New Roman" w:hAnsi="Times New Roman"/>
          <w:color w:val="000000"/>
          <w:sz w:val="28"/>
          <w:szCs w:val="28"/>
        </w:rPr>
        <w:t xml:space="preserve"> ограниченное финансирование инвестиций часто не позволяет предприятиям своевременно обновлять технологическую систему.</w:t>
      </w:r>
    </w:p>
    <w:p w:rsidR="00CD0090" w:rsidRPr="001F791E" w:rsidRDefault="00CD0090" w:rsidP="00AE701D">
      <w:pPr>
        <w:autoSpaceDE w:val="0"/>
        <w:autoSpaceDN w:val="0"/>
        <w:adjustRightInd w:val="0"/>
        <w:spacing w:after="0" w:line="360" w:lineRule="auto"/>
        <w:ind w:firstLine="709"/>
        <w:jc w:val="both"/>
        <w:rPr>
          <w:rFonts w:ascii="Times New Roman" w:hAnsi="Times New Roman"/>
          <w:sz w:val="28"/>
          <w:szCs w:val="28"/>
        </w:rPr>
      </w:pPr>
      <w:r w:rsidRPr="001F791E">
        <w:rPr>
          <w:rFonts w:ascii="Times New Roman" w:hAnsi="Times New Roman"/>
          <w:color w:val="000000"/>
          <w:sz w:val="28"/>
          <w:szCs w:val="28"/>
        </w:rPr>
        <w:t>Другими положительными аспектами лизинга выступают: оптимизация зачета НДС при уплате лизинговых платежей; обновление основных средств без отвлечения денег из оборота; лизинг не требует залога; экономия по платежам в бюджет по налогу на прибыль; лизинг позволяет получить сбалансированный баланс в отношении собственных и заемных средств; долгосрочное финансирование с возможность отсрочки уплаты основных сумм. При лизинге вопросы финансирования и приобретения имущества решаются одновременно, предусматривается возможность воспользоваться возвратным лизингом с целью пополнения оборотных средств и налоговой оптимизацией предприятия. Зачастую лизинговая компания оказывает помощь в юридическом, таможенном и бухгалтерском сопровождении сделок, а также проводит регистрацию недвижимости и транспортных средств.</w:t>
      </w:r>
    </w:p>
    <w:p w:rsidR="00CD0090" w:rsidRPr="001F791E" w:rsidRDefault="00CD0090" w:rsidP="00AE701D">
      <w:pPr>
        <w:autoSpaceDE w:val="0"/>
        <w:autoSpaceDN w:val="0"/>
        <w:adjustRightInd w:val="0"/>
        <w:spacing w:after="0" w:line="360" w:lineRule="auto"/>
        <w:ind w:firstLine="709"/>
        <w:jc w:val="both"/>
        <w:rPr>
          <w:rFonts w:ascii="Times New Roman" w:hAnsi="Times New Roman"/>
          <w:color w:val="000000"/>
          <w:sz w:val="28"/>
          <w:szCs w:val="28"/>
        </w:rPr>
      </w:pPr>
      <w:r w:rsidRPr="001F791E">
        <w:rPr>
          <w:rFonts w:ascii="Times New Roman" w:hAnsi="Times New Roman"/>
          <w:color w:val="000000"/>
          <w:sz w:val="28"/>
          <w:szCs w:val="28"/>
        </w:rPr>
        <w:t>Кроме того, лизинг особенно привлекателен для вновь созданных предприятий, поскольку решение об осуществлении лизинговой сделки основывается в большей мере на способности лизингополучателя генерировать достаточную сумму денежных средств для выплаты лизинговых платежей и в меньшей степени зависит от кредитной истории предприятия. Также важно, что для заключения лизинговой сделки требуется меньше гарантий, чем для получения кредита, так как собственность на оборудование остается за лизингодателем.</w:t>
      </w:r>
    </w:p>
    <w:p w:rsidR="00151560" w:rsidRPr="001F791E" w:rsidRDefault="00151560" w:rsidP="00AE701D">
      <w:pPr>
        <w:autoSpaceDE w:val="0"/>
        <w:autoSpaceDN w:val="0"/>
        <w:adjustRightInd w:val="0"/>
        <w:spacing w:after="0" w:line="360" w:lineRule="auto"/>
        <w:ind w:firstLine="709"/>
        <w:jc w:val="both"/>
        <w:rPr>
          <w:rFonts w:ascii="Times New Roman" w:hAnsi="Times New Roman"/>
          <w:sz w:val="28"/>
          <w:szCs w:val="24"/>
        </w:rPr>
      </w:pPr>
      <w:r w:rsidRPr="001F791E">
        <w:rPr>
          <w:rFonts w:ascii="Times New Roman" w:hAnsi="Times New Roman"/>
          <w:color w:val="000000"/>
          <w:sz w:val="28"/>
          <w:szCs w:val="28"/>
        </w:rPr>
        <w:t>Если оборудование приобретается за «свой» счет, то расходами, уменьшающими налогооблагаемую прибыль, являются амортизационные отчисления. В этом случае Налоговый кодекс не предусматривает льготы для компаний, а амортизация начисляется по классификатору основных средств.</w:t>
      </w:r>
    </w:p>
    <w:p w:rsidR="00151560" w:rsidRPr="001F791E" w:rsidRDefault="00151560" w:rsidP="00AE701D">
      <w:pPr>
        <w:autoSpaceDE w:val="0"/>
        <w:autoSpaceDN w:val="0"/>
        <w:adjustRightInd w:val="0"/>
        <w:spacing w:after="0" w:line="360" w:lineRule="auto"/>
        <w:ind w:firstLine="709"/>
        <w:jc w:val="both"/>
        <w:rPr>
          <w:rFonts w:ascii="Times New Roman" w:hAnsi="Times New Roman"/>
          <w:sz w:val="28"/>
          <w:szCs w:val="24"/>
        </w:rPr>
      </w:pPr>
      <w:r w:rsidRPr="001F791E">
        <w:rPr>
          <w:rFonts w:ascii="Times New Roman" w:hAnsi="Times New Roman"/>
          <w:color w:val="000000"/>
          <w:sz w:val="28"/>
          <w:szCs w:val="28"/>
        </w:rPr>
        <w:t>Когда для покупки имущества предприятие использует кредитные средства, то процедура начисления амортизации будет стандартной. Компания не сможет применять ускоренную амортизацию собственного имущества. По классификатору основных средств начисляется амортизация, проценты по кредиту включаются в себестоимость.</w:t>
      </w:r>
    </w:p>
    <w:p w:rsidR="00151560" w:rsidRPr="001F791E" w:rsidRDefault="00151560" w:rsidP="00AE701D">
      <w:pPr>
        <w:autoSpaceDE w:val="0"/>
        <w:autoSpaceDN w:val="0"/>
        <w:adjustRightInd w:val="0"/>
        <w:spacing w:after="0" w:line="360" w:lineRule="auto"/>
        <w:ind w:firstLine="709"/>
        <w:jc w:val="both"/>
        <w:rPr>
          <w:rFonts w:ascii="Times New Roman" w:hAnsi="Times New Roman"/>
          <w:sz w:val="28"/>
          <w:szCs w:val="24"/>
        </w:rPr>
      </w:pPr>
      <w:r w:rsidRPr="001F791E">
        <w:rPr>
          <w:rFonts w:ascii="Times New Roman" w:hAnsi="Times New Roman"/>
          <w:color w:val="000000"/>
          <w:sz w:val="28"/>
          <w:szCs w:val="28"/>
        </w:rPr>
        <w:t>И наконец, видны преимущества лизинговой покупки. Предприятие получает право применять механизм ускоренной амортизации с коэффициентом не выше 3, что позволяет увеличить амортизацию в три раза. За счет этого лизингополучатель значительно уменьшает выплаты по налогу на прибыль, также снижаются выплаты налога на имущество.</w:t>
      </w:r>
    </w:p>
    <w:p w:rsidR="00151560" w:rsidRPr="001F791E" w:rsidRDefault="00151560" w:rsidP="00AE701D">
      <w:pPr>
        <w:autoSpaceDE w:val="0"/>
        <w:autoSpaceDN w:val="0"/>
        <w:adjustRightInd w:val="0"/>
        <w:spacing w:after="0" w:line="360" w:lineRule="auto"/>
        <w:ind w:firstLine="709"/>
        <w:jc w:val="both"/>
        <w:rPr>
          <w:rFonts w:ascii="Times New Roman" w:hAnsi="Times New Roman"/>
          <w:sz w:val="28"/>
          <w:szCs w:val="24"/>
        </w:rPr>
      </w:pPr>
      <w:r w:rsidRPr="001F791E">
        <w:rPr>
          <w:rFonts w:ascii="Times New Roman" w:hAnsi="Times New Roman"/>
          <w:color w:val="000000"/>
          <w:sz w:val="28"/>
          <w:szCs w:val="28"/>
        </w:rPr>
        <w:t>С помощью покупки имущества в лизинг предприятие экономит на налоге на прибыль, используя возвратный лизинг.</w:t>
      </w:r>
    </w:p>
    <w:p w:rsidR="00CF1817" w:rsidRPr="001F791E" w:rsidRDefault="00151560" w:rsidP="00AE701D">
      <w:pPr>
        <w:autoSpaceDE w:val="0"/>
        <w:autoSpaceDN w:val="0"/>
        <w:adjustRightInd w:val="0"/>
        <w:spacing w:after="0" w:line="360" w:lineRule="auto"/>
        <w:ind w:firstLine="709"/>
        <w:jc w:val="both"/>
        <w:rPr>
          <w:rFonts w:ascii="Times New Roman" w:hAnsi="Times New Roman"/>
          <w:color w:val="000000"/>
          <w:sz w:val="28"/>
          <w:szCs w:val="28"/>
        </w:rPr>
      </w:pPr>
      <w:r w:rsidRPr="001F791E">
        <w:rPr>
          <w:rFonts w:ascii="Times New Roman" w:hAnsi="Times New Roman"/>
          <w:color w:val="000000"/>
          <w:sz w:val="28"/>
          <w:szCs w:val="28"/>
        </w:rPr>
        <w:t>Лизинг выгоден в том случае, если у компании существует потребность в уменьшении прибыли.</w:t>
      </w:r>
    </w:p>
    <w:p w:rsidR="0006768E" w:rsidRPr="001F791E" w:rsidRDefault="0006768E" w:rsidP="00AE701D">
      <w:pPr>
        <w:autoSpaceDE w:val="0"/>
        <w:autoSpaceDN w:val="0"/>
        <w:adjustRightInd w:val="0"/>
        <w:spacing w:after="0" w:line="360" w:lineRule="auto"/>
        <w:ind w:firstLine="709"/>
        <w:jc w:val="both"/>
        <w:rPr>
          <w:rFonts w:ascii="Times New Roman" w:hAnsi="Times New Roman"/>
          <w:sz w:val="28"/>
          <w:szCs w:val="28"/>
        </w:rPr>
      </w:pPr>
      <w:r w:rsidRPr="001F791E">
        <w:rPr>
          <w:rFonts w:ascii="Times New Roman" w:hAnsi="Times New Roman"/>
          <w:bCs/>
          <w:color w:val="000000"/>
          <w:sz w:val="28"/>
          <w:szCs w:val="28"/>
        </w:rPr>
        <w:t>По мнению Дмитрия Митронина, директора Челябинского филиала АО «Халык-Лизинг»</w:t>
      </w:r>
      <w:r w:rsidR="00646EFA" w:rsidRPr="001F791E">
        <w:rPr>
          <w:rStyle w:val="af2"/>
          <w:rFonts w:ascii="Times New Roman" w:hAnsi="Times New Roman"/>
          <w:bCs/>
          <w:color w:val="000000"/>
          <w:sz w:val="28"/>
          <w:szCs w:val="28"/>
        </w:rPr>
        <w:footnoteReference w:id="5"/>
      </w:r>
      <w:r w:rsidR="00646EFA" w:rsidRPr="001F791E">
        <w:rPr>
          <w:rFonts w:ascii="Times New Roman" w:hAnsi="Times New Roman"/>
          <w:bCs/>
          <w:color w:val="000000"/>
          <w:sz w:val="28"/>
          <w:szCs w:val="28"/>
        </w:rPr>
        <w:t>,</w:t>
      </w:r>
      <w:r w:rsidRPr="001F791E">
        <w:rPr>
          <w:rFonts w:ascii="Times New Roman" w:hAnsi="Times New Roman"/>
          <w:bCs/>
          <w:color w:val="000000"/>
          <w:sz w:val="28"/>
          <w:szCs w:val="28"/>
        </w:rPr>
        <w:t xml:space="preserve"> преимущество в том, что </w:t>
      </w:r>
      <w:r w:rsidRPr="001F791E">
        <w:rPr>
          <w:rFonts w:ascii="Times New Roman" w:hAnsi="Times New Roman"/>
          <w:color w:val="000000"/>
          <w:sz w:val="28"/>
          <w:szCs w:val="28"/>
        </w:rPr>
        <w:t>лизинговыми услугами пользуются компании любого уровня (малый, средний и крупный бизнес), но наиболее он выгоден тем предприятиям, которые находятся на общей системе налогообложения, т.е. платят налог на прибыль, НДС и налог на имущество. Экономия для таких предприятий при приобретении имущества в лизинг составляет порядка 15-20% по сравнению с банковским кредитованием на развитие бизнеса. Эффективность лизинга обосновывается налоговыми преимуществами данной схемы финансирования. Лизинг выгоден за счет экономии по трем налогам: налогу на прибыль, НДС, налогу на имущество. Во-первых, лизинговые платежи в полном объеме относятся на расходы предприятия, тем самым уменьшая налогооблагаемую базу по налогу на прибыль. Во-вторых, в состав лизинговых платежей входит НДС, что ведет к уменьшению уплаты лизингополучателем данного налога в бюджет. В-третьих, отдельные виды имущества, например оборудование, лизингополучатель может амортизировать в три раза быстрее, используя повышенный коэффициент амортизации до 3, что позволяет в 2,5-3 раза уменьшить налог на имущество.</w:t>
      </w:r>
    </w:p>
    <w:p w:rsidR="0006768E" w:rsidRPr="001F791E" w:rsidRDefault="0006768E" w:rsidP="00AE701D">
      <w:pPr>
        <w:autoSpaceDE w:val="0"/>
        <w:autoSpaceDN w:val="0"/>
        <w:adjustRightInd w:val="0"/>
        <w:spacing w:after="0" w:line="360" w:lineRule="auto"/>
        <w:ind w:firstLine="709"/>
        <w:jc w:val="both"/>
        <w:rPr>
          <w:rFonts w:ascii="Times New Roman" w:hAnsi="Times New Roman"/>
          <w:sz w:val="28"/>
          <w:szCs w:val="28"/>
        </w:rPr>
      </w:pPr>
      <w:r w:rsidRPr="001F791E">
        <w:rPr>
          <w:rFonts w:ascii="Times New Roman" w:hAnsi="Times New Roman"/>
          <w:color w:val="000000"/>
          <w:sz w:val="28"/>
          <w:szCs w:val="28"/>
        </w:rPr>
        <w:t>Лизинг также пользуется спросом у предприятий, которые находятся на упрощенной системе налогообложения или платят налог на вмененный доход. Хотя они не могут в полной мере воспользоваться изложенными преимуществами лизинга, данные компании приобретают имущество в лизинг, т.к. процедура принятия решения о предоставлении имущества в лизинг значительно проще, чем процедура поучения кредита.</w:t>
      </w:r>
    </w:p>
    <w:p w:rsidR="0006768E" w:rsidRPr="001F791E" w:rsidRDefault="00EC1CF0" w:rsidP="00AE701D">
      <w:pPr>
        <w:autoSpaceDE w:val="0"/>
        <w:autoSpaceDN w:val="0"/>
        <w:adjustRightInd w:val="0"/>
        <w:spacing w:after="0" w:line="360" w:lineRule="auto"/>
        <w:ind w:firstLine="709"/>
        <w:jc w:val="both"/>
        <w:rPr>
          <w:rFonts w:ascii="Times New Roman" w:hAnsi="Times New Roman"/>
          <w:sz w:val="28"/>
          <w:szCs w:val="28"/>
        </w:rPr>
      </w:pPr>
      <w:r w:rsidRPr="001F791E">
        <w:rPr>
          <w:rFonts w:ascii="Times New Roman" w:hAnsi="Times New Roman"/>
          <w:color w:val="000000"/>
          <w:sz w:val="28"/>
          <w:szCs w:val="28"/>
        </w:rPr>
        <w:t>Д</w:t>
      </w:r>
      <w:r w:rsidR="0006768E" w:rsidRPr="001F791E">
        <w:rPr>
          <w:rFonts w:ascii="Times New Roman" w:hAnsi="Times New Roman"/>
          <w:color w:val="000000"/>
          <w:sz w:val="28"/>
          <w:szCs w:val="28"/>
        </w:rPr>
        <w:t xml:space="preserve">ля получения имущества в лизинг лизингополучателю достаточно уплатить только 10% авансового платежа от стоимости предмета </w:t>
      </w:r>
      <w:r w:rsidRPr="001F791E">
        <w:rPr>
          <w:rFonts w:ascii="Times New Roman" w:hAnsi="Times New Roman"/>
          <w:color w:val="000000"/>
          <w:sz w:val="28"/>
          <w:szCs w:val="28"/>
        </w:rPr>
        <w:t>лизинга</w:t>
      </w:r>
      <w:r w:rsidR="0006768E" w:rsidRPr="001F791E">
        <w:rPr>
          <w:rFonts w:ascii="Times New Roman" w:hAnsi="Times New Roman"/>
          <w:color w:val="000000"/>
          <w:sz w:val="28"/>
          <w:szCs w:val="28"/>
        </w:rPr>
        <w:t>, а не предоставлять 100%-ное залоговое обеспечение, как при кредитовании.</w:t>
      </w:r>
    </w:p>
    <w:p w:rsidR="0006768E" w:rsidRPr="001F791E" w:rsidRDefault="0006768E" w:rsidP="00AE701D">
      <w:pPr>
        <w:autoSpaceDE w:val="0"/>
        <w:autoSpaceDN w:val="0"/>
        <w:adjustRightInd w:val="0"/>
        <w:spacing w:after="0" w:line="360" w:lineRule="auto"/>
        <w:ind w:firstLine="709"/>
        <w:jc w:val="both"/>
        <w:rPr>
          <w:rFonts w:ascii="Times New Roman" w:hAnsi="Times New Roman"/>
          <w:sz w:val="28"/>
          <w:szCs w:val="28"/>
        </w:rPr>
      </w:pPr>
      <w:r w:rsidRPr="001F791E">
        <w:rPr>
          <w:rFonts w:ascii="Times New Roman" w:hAnsi="Times New Roman"/>
          <w:color w:val="000000"/>
          <w:sz w:val="28"/>
          <w:szCs w:val="28"/>
        </w:rPr>
        <w:t>Другая причина - это минимальный пакет документов, запрашиваемый лизинговыми компаниями, и быстрые сроки принятия решения.</w:t>
      </w:r>
    </w:p>
    <w:p w:rsidR="0006768E" w:rsidRPr="001F791E" w:rsidRDefault="0006768E" w:rsidP="00AE701D">
      <w:pPr>
        <w:autoSpaceDE w:val="0"/>
        <w:autoSpaceDN w:val="0"/>
        <w:adjustRightInd w:val="0"/>
        <w:spacing w:after="0" w:line="360" w:lineRule="auto"/>
        <w:ind w:firstLine="709"/>
        <w:jc w:val="both"/>
        <w:rPr>
          <w:rFonts w:ascii="Times New Roman" w:hAnsi="Times New Roman"/>
          <w:sz w:val="28"/>
          <w:szCs w:val="28"/>
        </w:rPr>
      </w:pPr>
      <w:r w:rsidRPr="001F791E">
        <w:rPr>
          <w:rFonts w:ascii="Times New Roman" w:hAnsi="Times New Roman"/>
          <w:color w:val="000000"/>
          <w:sz w:val="28"/>
          <w:szCs w:val="28"/>
        </w:rPr>
        <w:t>Следует отметить, что сейчас все большее распространение получают индивидуальные схемы лизингового финансирования. При выборе графика лизинговых платежей клиентом компания всегда стремится учесть специфику бизнеса лизингополучателя, например сезонность, окупаемость проекта, другие факторы. Так, в нашей компании существует возможность предоставления отсрочки по уплате лизинговых платежей на срок до года. Лизинговые платежи могут быть ежемесячными, ежеквартальными и даже полугодовыми</w:t>
      </w:r>
      <w:r w:rsidR="00FB2D10" w:rsidRPr="001F791E">
        <w:rPr>
          <w:rFonts w:ascii="Times New Roman" w:hAnsi="Times New Roman"/>
          <w:color w:val="000000"/>
          <w:sz w:val="28"/>
          <w:szCs w:val="28"/>
        </w:rPr>
        <w:t>.</w:t>
      </w:r>
    </w:p>
    <w:p w:rsidR="0006768E" w:rsidRPr="001F791E" w:rsidRDefault="0006768E" w:rsidP="00AE701D">
      <w:pPr>
        <w:autoSpaceDE w:val="0"/>
        <w:autoSpaceDN w:val="0"/>
        <w:adjustRightInd w:val="0"/>
        <w:spacing w:after="0" w:line="360" w:lineRule="auto"/>
        <w:ind w:firstLine="709"/>
        <w:jc w:val="both"/>
        <w:rPr>
          <w:rFonts w:ascii="Times New Roman" w:hAnsi="Times New Roman"/>
          <w:sz w:val="28"/>
          <w:szCs w:val="28"/>
        </w:rPr>
      </w:pPr>
      <w:r w:rsidRPr="001F791E">
        <w:rPr>
          <w:rFonts w:ascii="Times New Roman" w:hAnsi="Times New Roman"/>
          <w:color w:val="000000"/>
          <w:sz w:val="28"/>
          <w:szCs w:val="28"/>
        </w:rPr>
        <w:t>Кроме того, существует программа финансирования инвестиционных проектов, суть которых заключается в том, что предприятие должно выплачивать лизинговые платежи не за счет текущей прибыли, а за счет прибыли, которую оно планирует получить при вводе в эксплуатацию оборудования, транспорта, недвижимости и иного имущества, приобретаемого в лизинг. В данном случае для получения лизингового финансирования необходимо представить документы, свидетельствующие, что предприятие действительно будет получать прибыль: бизнес-план, технико-экономическое обоснование, договоры, подтверждающие объемы работ. Данным видом финансирования наша компания успешно занимается уже несколько лет, и практика показывает, что инвестиционные проекты позволяют предприятию выходить на новые производственные мощности.</w:t>
      </w:r>
    </w:p>
    <w:p w:rsidR="0006768E" w:rsidRPr="001F791E" w:rsidRDefault="0006768E" w:rsidP="00AE701D">
      <w:pPr>
        <w:autoSpaceDE w:val="0"/>
        <w:autoSpaceDN w:val="0"/>
        <w:adjustRightInd w:val="0"/>
        <w:spacing w:after="0" w:line="360" w:lineRule="auto"/>
        <w:ind w:firstLine="709"/>
        <w:jc w:val="both"/>
        <w:rPr>
          <w:rFonts w:ascii="Times New Roman" w:hAnsi="Times New Roman"/>
          <w:sz w:val="28"/>
          <w:szCs w:val="28"/>
        </w:rPr>
      </w:pPr>
      <w:r w:rsidRPr="001F791E">
        <w:rPr>
          <w:rFonts w:ascii="Times New Roman" w:hAnsi="Times New Roman"/>
          <w:color w:val="000000"/>
          <w:sz w:val="28"/>
          <w:szCs w:val="28"/>
        </w:rPr>
        <w:t>Андрей Юрьевич Белоглазов, генеральный директор ООО «Транслизинг»</w:t>
      </w:r>
      <w:r w:rsidR="000646E0" w:rsidRPr="001F791E">
        <w:rPr>
          <w:rStyle w:val="af2"/>
          <w:rFonts w:ascii="Times New Roman" w:hAnsi="Times New Roman"/>
          <w:color w:val="000000"/>
          <w:sz w:val="28"/>
          <w:szCs w:val="28"/>
        </w:rPr>
        <w:footnoteReference w:id="6"/>
      </w:r>
      <w:r w:rsidR="00FB2D10" w:rsidRPr="001F791E">
        <w:rPr>
          <w:rFonts w:ascii="Times New Roman" w:hAnsi="Times New Roman"/>
          <w:color w:val="000000"/>
          <w:sz w:val="28"/>
          <w:szCs w:val="28"/>
        </w:rPr>
        <w:t xml:space="preserve"> так же говорит, что л</w:t>
      </w:r>
      <w:r w:rsidRPr="001F791E">
        <w:rPr>
          <w:rFonts w:ascii="Times New Roman" w:hAnsi="Times New Roman"/>
          <w:color w:val="000000"/>
          <w:sz w:val="28"/>
          <w:szCs w:val="28"/>
        </w:rPr>
        <w:t>изинг имеет ряд преимуществ перед другими формами приобретения имущества, такими как оплата по факту поставки, покупка с отсрочкой оплаты, банковский кредит или ссуда.</w:t>
      </w:r>
    </w:p>
    <w:p w:rsidR="0006768E" w:rsidRPr="001F791E" w:rsidRDefault="0006768E" w:rsidP="00AE701D">
      <w:pPr>
        <w:autoSpaceDE w:val="0"/>
        <w:autoSpaceDN w:val="0"/>
        <w:adjustRightInd w:val="0"/>
        <w:spacing w:after="0" w:line="360" w:lineRule="auto"/>
        <w:ind w:firstLine="709"/>
        <w:jc w:val="both"/>
        <w:rPr>
          <w:rFonts w:ascii="Times New Roman" w:hAnsi="Times New Roman"/>
          <w:sz w:val="28"/>
          <w:szCs w:val="28"/>
        </w:rPr>
      </w:pPr>
      <w:r w:rsidRPr="001F791E">
        <w:rPr>
          <w:rFonts w:ascii="Times New Roman" w:hAnsi="Times New Roman"/>
          <w:color w:val="000000"/>
          <w:sz w:val="28"/>
          <w:szCs w:val="28"/>
        </w:rPr>
        <w:t>Во-первых, это легкость оформления. При заключении договора лизинга требования к обеспечению сделки ниже, чем при получении банковского кредита. Во-вторых, это целый комплекс налоговых льгот.</w:t>
      </w:r>
    </w:p>
    <w:p w:rsidR="0006768E" w:rsidRPr="001F791E" w:rsidRDefault="0006768E" w:rsidP="00AE701D">
      <w:pPr>
        <w:autoSpaceDE w:val="0"/>
        <w:autoSpaceDN w:val="0"/>
        <w:adjustRightInd w:val="0"/>
        <w:spacing w:after="0" w:line="360" w:lineRule="auto"/>
        <w:ind w:firstLine="709"/>
        <w:jc w:val="both"/>
        <w:rPr>
          <w:rFonts w:ascii="Times New Roman" w:hAnsi="Times New Roman"/>
          <w:sz w:val="28"/>
          <w:szCs w:val="28"/>
        </w:rPr>
      </w:pPr>
      <w:r w:rsidRPr="001F791E">
        <w:rPr>
          <w:rFonts w:ascii="Times New Roman" w:hAnsi="Times New Roman"/>
          <w:color w:val="000000"/>
          <w:sz w:val="28"/>
          <w:szCs w:val="28"/>
        </w:rPr>
        <w:t>1.</w:t>
      </w:r>
      <w:r w:rsidR="00AE701D">
        <w:rPr>
          <w:rFonts w:ascii="Times New Roman" w:hAnsi="Times New Roman"/>
          <w:color w:val="000000"/>
          <w:sz w:val="28"/>
          <w:szCs w:val="28"/>
        </w:rPr>
        <w:t xml:space="preserve"> </w:t>
      </w:r>
      <w:r w:rsidRPr="001F791E">
        <w:rPr>
          <w:rFonts w:ascii="Times New Roman" w:hAnsi="Times New Roman"/>
          <w:color w:val="000000"/>
          <w:sz w:val="28"/>
          <w:szCs w:val="28"/>
        </w:rPr>
        <w:t>Все лизинговые платежи полностью относятся на себестоимость выпускаемой продукции или оказываемых услуг. А это существенно снижает налогооблагаемую базу по налогу на прибыль. При кредите же выплата тела кредита не относится на себестоимость.</w:t>
      </w:r>
    </w:p>
    <w:p w:rsidR="0006768E" w:rsidRPr="001F791E" w:rsidRDefault="0006768E" w:rsidP="00AE701D">
      <w:pPr>
        <w:autoSpaceDE w:val="0"/>
        <w:autoSpaceDN w:val="0"/>
        <w:adjustRightInd w:val="0"/>
        <w:spacing w:after="0" w:line="360" w:lineRule="auto"/>
        <w:ind w:firstLine="709"/>
        <w:jc w:val="both"/>
        <w:rPr>
          <w:rFonts w:ascii="Times New Roman" w:hAnsi="Times New Roman"/>
          <w:sz w:val="28"/>
          <w:szCs w:val="28"/>
        </w:rPr>
      </w:pPr>
      <w:r w:rsidRPr="001F791E">
        <w:rPr>
          <w:rFonts w:ascii="Times New Roman" w:hAnsi="Times New Roman"/>
          <w:color w:val="000000"/>
          <w:sz w:val="28"/>
          <w:szCs w:val="28"/>
        </w:rPr>
        <w:t>2.</w:t>
      </w:r>
      <w:r w:rsidR="00AE701D">
        <w:rPr>
          <w:rFonts w:ascii="Times New Roman" w:hAnsi="Times New Roman"/>
          <w:color w:val="000000"/>
          <w:sz w:val="28"/>
          <w:szCs w:val="28"/>
        </w:rPr>
        <w:t xml:space="preserve"> </w:t>
      </w:r>
      <w:r w:rsidR="00FB2D10" w:rsidRPr="001F791E">
        <w:rPr>
          <w:rFonts w:ascii="Times New Roman" w:hAnsi="Times New Roman"/>
          <w:color w:val="000000"/>
          <w:sz w:val="28"/>
          <w:szCs w:val="28"/>
        </w:rPr>
        <w:t>В</w:t>
      </w:r>
      <w:r w:rsidRPr="001F791E">
        <w:rPr>
          <w:rFonts w:ascii="Times New Roman" w:hAnsi="Times New Roman"/>
          <w:color w:val="000000"/>
          <w:sz w:val="28"/>
          <w:szCs w:val="28"/>
        </w:rPr>
        <w:t>ыделяемый в лизинговых платежах НДС принимается к зачету при уплате в бюджет с полной суммы лизинговых платежей.</w:t>
      </w:r>
    </w:p>
    <w:p w:rsidR="0006768E" w:rsidRPr="001F791E" w:rsidRDefault="0006768E" w:rsidP="00AE701D">
      <w:pPr>
        <w:autoSpaceDE w:val="0"/>
        <w:autoSpaceDN w:val="0"/>
        <w:adjustRightInd w:val="0"/>
        <w:spacing w:after="0" w:line="360" w:lineRule="auto"/>
        <w:ind w:firstLine="709"/>
        <w:jc w:val="both"/>
        <w:rPr>
          <w:rFonts w:ascii="Times New Roman" w:hAnsi="Times New Roman"/>
          <w:sz w:val="28"/>
          <w:szCs w:val="28"/>
        </w:rPr>
      </w:pPr>
      <w:r w:rsidRPr="001F791E">
        <w:rPr>
          <w:rFonts w:ascii="Times New Roman" w:hAnsi="Times New Roman"/>
          <w:color w:val="000000"/>
          <w:sz w:val="28"/>
          <w:szCs w:val="28"/>
        </w:rPr>
        <w:t>3.</w:t>
      </w:r>
      <w:r w:rsidR="00AE701D">
        <w:rPr>
          <w:rFonts w:ascii="Times New Roman" w:hAnsi="Times New Roman"/>
          <w:color w:val="000000"/>
          <w:sz w:val="28"/>
          <w:szCs w:val="28"/>
        </w:rPr>
        <w:t xml:space="preserve"> </w:t>
      </w:r>
      <w:r w:rsidRPr="001F791E">
        <w:rPr>
          <w:rFonts w:ascii="Times New Roman" w:hAnsi="Times New Roman"/>
          <w:color w:val="000000"/>
          <w:sz w:val="28"/>
          <w:szCs w:val="28"/>
        </w:rPr>
        <w:t>Лизинг дает возможность применения ускоренной амортизации имущества с максимальным коэффициентом 3. Это позволяет увеличить амортизационные отчисления.</w:t>
      </w:r>
    </w:p>
    <w:p w:rsidR="0006768E" w:rsidRPr="001F791E" w:rsidRDefault="0006768E" w:rsidP="00AE701D">
      <w:pPr>
        <w:autoSpaceDE w:val="0"/>
        <w:autoSpaceDN w:val="0"/>
        <w:adjustRightInd w:val="0"/>
        <w:spacing w:after="0" w:line="360" w:lineRule="auto"/>
        <w:ind w:firstLine="709"/>
        <w:jc w:val="both"/>
        <w:rPr>
          <w:rFonts w:ascii="Times New Roman" w:hAnsi="Times New Roman"/>
          <w:sz w:val="28"/>
          <w:szCs w:val="28"/>
        </w:rPr>
      </w:pPr>
      <w:r w:rsidRPr="001F791E">
        <w:rPr>
          <w:rFonts w:ascii="Times New Roman" w:hAnsi="Times New Roman"/>
          <w:color w:val="000000"/>
          <w:sz w:val="28"/>
          <w:szCs w:val="28"/>
        </w:rPr>
        <w:t>После окончания договора лизинга автотранспорт или оборудование полностью амортизируется и передается на баланс предприятия за символическую сумму, тем самым существенно снижая налог на имущество.</w:t>
      </w:r>
    </w:p>
    <w:p w:rsidR="0006768E" w:rsidRPr="001F791E" w:rsidRDefault="0006768E" w:rsidP="00AE701D">
      <w:pPr>
        <w:autoSpaceDE w:val="0"/>
        <w:autoSpaceDN w:val="0"/>
        <w:adjustRightInd w:val="0"/>
        <w:spacing w:after="0" w:line="360" w:lineRule="auto"/>
        <w:ind w:firstLine="709"/>
        <w:jc w:val="both"/>
        <w:rPr>
          <w:rFonts w:ascii="Times New Roman" w:hAnsi="Times New Roman"/>
          <w:sz w:val="28"/>
          <w:szCs w:val="28"/>
        </w:rPr>
      </w:pPr>
      <w:r w:rsidRPr="001F791E">
        <w:rPr>
          <w:rFonts w:ascii="Times New Roman" w:hAnsi="Times New Roman"/>
          <w:color w:val="000000"/>
          <w:sz w:val="28"/>
          <w:szCs w:val="28"/>
        </w:rPr>
        <w:t>В-третьих, не требуется залога для обеспечения лизинговой сделки, т. к. имущество, передаваемое в лизинг, и является единственным залогом.</w:t>
      </w:r>
    </w:p>
    <w:p w:rsidR="0006768E" w:rsidRPr="001F791E" w:rsidRDefault="0006768E" w:rsidP="00AE701D">
      <w:pPr>
        <w:autoSpaceDE w:val="0"/>
        <w:autoSpaceDN w:val="0"/>
        <w:adjustRightInd w:val="0"/>
        <w:spacing w:after="0" w:line="360" w:lineRule="auto"/>
        <w:ind w:firstLine="709"/>
        <w:jc w:val="both"/>
        <w:rPr>
          <w:rFonts w:ascii="Times New Roman" w:hAnsi="Times New Roman"/>
          <w:sz w:val="28"/>
          <w:szCs w:val="28"/>
        </w:rPr>
      </w:pPr>
      <w:r w:rsidRPr="001F791E">
        <w:rPr>
          <w:rFonts w:ascii="Times New Roman" w:hAnsi="Times New Roman"/>
          <w:color w:val="000000"/>
          <w:sz w:val="28"/>
          <w:szCs w:val="28"/>
        </w:rPr>
        <w:t>Если говорить о привлекательности, то лизинг более эффективен для предприятий с полной системой налогообложения, так как они в полной мере получают весь комплекс вышеуказанных налоговых льгот. Мо и предприятия на упрощенной системе налогообложения, в том числе и индивидуальные предприниматели, предпочитают работать именно по лизингу. Во-первых, минимальный пакет документов; во-вторых, не требуется залог; в-третьих, сохранение кредитных линий; в-четвертых, срок рассмотрения заявки составляет всего 3 дня.</w:t>
      </w:r>
    </w:p>
    <w:p w:rsidR="0006768E" w:rsidRPr="001F791E" w:rsidRDefault="0006768E" w:rsidP="00AE701D">
      <w:pPr>
        <w:autoSpaceDE w:val="0"/>
        <w:autoSpaceDN w:val="0"/>
        <w:adjustRightInd w:val="0"/>
        <w:spacing w:after="0" w:line="360" w:lineRule="auto"/>
        <w:ind w:firstLine="709"/>
        <w:jc w:val="both"/>
        <w:rPr>
          <w:rFonts w:ascii="Times New Roman" w:hAnsi="Times New Roman"/>
          <w:sz w:val="28"/>
          <w:szCs w:val="28"/>
        </w:rPr>
      </w:pPr>
      <w:r w:rsidRPr="001F791E">
        <w:rPr>
          <w:rFonts w:ascii="Times New Roman" w:hAnsi="Times New Roman"/>
          <w:color w:val="000000"/>
          <w:sz w:val="28"/>
          <w:szCs w:val="28"/>
        </w:rPr>
        <w:t>Лизингополучателями могут быть юридические лица и предприниматели без</w:t>
      </w:r>
      <w:r w:rsidR="00FB2D10" w:rsidRPr="001F791E">
        <w:rPr>
          <w:rFonts w:ascii="Times New Roman" w:hAnsi="Times New Roman"/>
          <w:color w:val="000000"/>
          <w:sz w:val="28"/>
          <w:szCs w:val="28"/>
        </w:rPr>
        <w:t xml:space="preserve"> </w:t>
      </w:r>
      <w:r w:rsidRPr="001F791E">
        <w:rPr>
          <w:rFonts w:ascii="Times New Roman" w:hAnsi="Times New Roman"/>
          <w:color w:val="000000"/>
          <w:sz w:val="28"/>
          <w:szCs w:val="28"/>
        </w:rPr>
        <w:t>образования юридического лица (ПБОЮЛ), зарегистрированные и действующие в соответствии с законодательством РФ. Срок деятельности предприятия должен составлять не менее года. В случае если предприятие молодое и существует менее возможно поручительство за него другого юридического лица.</w:t>
      </w:r>
    </w:p>
    <w:p w:rsidR="0006768E" w:rsidRPr="001F791E" w:rsidRDefault="0006768E" w:rsidP="00AE701D">
      <w:pPr>
        <w:autoSpaceDE w:val="0"/>
        <w:autoSpaceDN w:val="0"/>
        <w:adjustRightInd w:val="0"/>
        <w:spacing w:after="0" w:line="360" w:lineRule="auto"/>
        <w:ind w:firstLine="709"/>
        <w:jc w:val="both"/>
        <w:rPr>
          <w:rFonts w:ascii="Times New Roman" w:hAnsi="Times New Roman"/>
          <w:sz w:val="28"/>
          <w:szCs w:val="28"/>
        </w:rPr>
      </w:pPr>
      <w:r w:rsidRPr="001F791E">
        <w:rPr>
          <w:rFonts w:ascii="Times New Roman" w:hAnsi="Times New Roman"/>
          <w:color w:val="000000"/>
          <w:sz w:val="28"/>
          <w:szCs w:val="28"/>
        </w:rPr>
        <w:t>Существует ряд различных механизмов сотрудничества. В настоящее время активно работают восемь программ финансирования, которые позволяют наиболее полно учитывать пожелания партнера, разрабатывать и применять приемлемые схемы лизингового финансирования.</w:t>
      </w:r>
    </w:p>
    <w:p w:rsidR="0006768E" w:rsidRPr="001F791E" w:rsidRDefault="0006768E" w:rsidP="00AE701D">
      <w:pPr>
        <w:autoSpaceDE w:val="0"/>
        <w:autoSpaceDN w:val="0"/>
        <w:adjustRightInd w:val="0"/>
        <w:spacing w:after="0" w:line="360" w:lineRule="auto"/>
        <w:ind w:firstLine="709"/>
        <w:jc w:val="both"/>
        <w:rPr>
          <w:rFonts w:ascii="Times New Roman" w:hAnsi="Times New Roman"/>
          <w:sz w:val="28"/>
          <w:szCs w:val="28"/>
        </w:rPr>
      </w:pPr>
      <w:r w:rsidRPr="001F791E">
        <w:rPr>
          <w:rFonts w:ascii="Times New Roman" w:hAnsi="Times New Roman"/>
          <w:color w:val="000000"/>
          <w:sz w:val="28"/>
          <w:szCs w:val="28"/>
        </w:rPr>
        <w:t>Также для постоянных клиентов имеются индивидуальные программы со</w:t>
      </w:r>
      <w:r w:rsidR="00FB2D10" w:rsidRPr="001F791E">
        <w:rPr>
          <w:rFonts w:ascii="Times New Roman" w:hAnsi="Times New Roman"/>
          <w:color w:val="000000"/>
          <w:sz w:val="28"/>
          <w:szCs w:val="28"/>
        </w:rPr>
        <w:t xml:space="preserve"> </w:t>
      </w:r>
      <w:r w:rsidRPr="001F791E">
        <w:rPr>
          <w:rFonts w:ascii="Times New Roman" w:hAnsi="Times New Roman"/>
          <w:color w:val="000000"/>
          <w:sz w:val="28"/>
          <w:szCs w:val="28"/>
        </w:rPr>
        <w:t>сниженным авансовым платежом и годовой стоимостью лизинга.</w:t>
      </w:r>
    </w:p>
    <w:p w:rsidR="0006768E" w:rsidRPr="001F791E" w:rsidRDefault="0006768E" w:rsidP="00AE701D">
      <w:pPr>
        <w:autoSpaceDE w:val="0"/>
        <w:autoSpaceDN w:val="0"/>
        <w:adjustRightInd w:val="0"/>
        <w:spacing w:after="0" w:line="360" w:lineRule="auto"/>
        <w:ind w:firstLine="709"/>
        <w:jc w:val="both"/>
        <w:rPr>
          <w:rFonts w:ascii="Times New Roman" w:hAnsi="Times New Roman"/>
          <w:sz w:val="28"/>
          <w:szCs w:val="28"/>
        </w:rPr>
      </w:pPr>
      <w:r w:rsidRPr="001F791E">
        <w:rPr>
          <w:rFonts w:ascii="Times New Roman" w:hAnsi="Times New Roman"/>
          <w:color w:val="000000"/>
          <w:sz w:val="28"/>
          <w:szCs w:val="28"/>
        </w:rPr>
        <w:t>Кроме того, предлага</w:t>
      </w:r>
      <w:r w:rsidR="00FB2D10" w:rsidRPr="001F791E">
        <w:rPr>
          <w:rFonts w:ascii="Times New Roman" w:hAnsi="Times New Roman"/>
          <w:color w:val="000000"/>
          <w:sz w:val="28"/>
          <w:szCs w:val="28"/>
        </w:rPr>
        <w:t>ют</w:t>
      </w:r>
      <w:r w:rsidRPr="001F791E">
        <w:rPr>
          <w:rFonts w:ascii="Times New Roman" w:hAnsi="Times New Roman"/>
          <w:color w:val="000000"/>
          <w:sz w:val="28"/>
          <w:szCs w:val="28"/>
        </w:rPr>
        <w:t xml:space="preserve"> клиентам специальные предложения в рамках программы «Лизинг от производителя», которая дает возможность приобретении автотранспорта и оборудования с минимальной годовой стоимостью лизинга от 6%-9%.</w:t>
      </w:r>
    </w:p>
    <w:p w:rsidR="0006768E" w:rsidRPr="001F791E" w:rsidRDefault="0006768E" w:rsidP="00AE701D">
      <w:pPr>
        <w:autoSpaceDE w:val="0"/>
        <w:autoSpaceDN w:val="0"/>
        <w:adjustRightInd w:val="0"/>
        <w:spacing w:after="0" w:line="360" w:lineRule="auto"/>
        <w:ind w:firstLine="709"/>
        <w:jc w:val="both"/>
        <w:rPr>
          <w:rFonts w:ascii="Times New Roman" w:hAnsi="Times New Roman"/>
          <w:sz w:val="28"/>
          <w:szCs w:val="28"/>
        </w:rPr>
      </w:pPr>
      <w:r w:rsidRPr="001F791E">
        <w:rPr>
          <w:rFonts w:ascii="Times New Roman" w:hAnsi="Times New Roman"/>
          <w:color w:val="000000"/>
          <w:sz w:val="28"/>
          <w:szCs w:val="28"/>
        </w:rPr>
        <w:t>Что касается документов для приобретения имущества в лизинг в ком</w:t>
      </w:r>
      <w:r w:rsidR="00FB2D10" w:rsidRPr="001F791E">
        <w:rPr>
          <w:rFonts w:ascii="Times New Roman" w:hAnsi="Times New Roman"/>
          <w:color w:val="000000"/>
          <w:sz w:val="28"/>
          <w:szCs w:val="28"/>
        </w:rPr>
        <w:t>пании ООО «Транслизинг»</w:t>
      </w:r>
      <w:r w:rsidRPr="001F791E">
        <w:rPr>
          <w:rFonts w:ascii="Times New Roman" w:hAnsi="Times New Roman"/>
          <w:color w:val="000000"/>
          <w:sz w:val="28"/>
          <w:szCs w:val="28"/>
        </w:rPr>
        <w:t>, то они являются минимальными: учредительные документы, бухгалтерская отчетность, банковские обороты</w:t>
      </w:r>
      <w:r w:rsidR="00FB2D10" w:rsidRPr="001F791E">
        <w:rPr>
          <w:rFonts w:ascii="Times New Roman" w:hAnsi="Times New Roman"/>
          <w:color w:val="000000"/>
          <w:sz w:val="28"/>
          <w:szCs w:val="28"/>
        </w:rPr>
        <w:t xml:space="preserve"> (приложение 3)</w:t>
      </w:r>
      <w:r w:rsidRPr="001F791E">
        <w:rPr>
          <w:rFonts w:ascii="Times New Roman" w:hAnsi="Times New Roman"/>
          <w:color w:val="000000"/>
          <w:sz w:val="28"/>
          <w:szCs w:val="28"/>
        </w:rPr>
        <w:t>. Нотариальное удостоверение копий не требуется.</w:t>
      </w:r>
    </w:p>
    <w:p w:rsidR="0006768E" w:rsidRPr="001F791E" w:rsidRDefault="00FB2D10" w:rsidP="00AE701D">
      <w:pPr>
        <w:autoSpaceDE w:val="0"/>
        <w:autoSpaceDN w:val="0"/>
        <w:adjustRightInd w:val="0"/>
        <w:spacing w:after="0" w:line="360" w:lineRule="auto"/>
        <w:ind w:firstLine="709"/>
        <w:jc w:val="both"/>
        <w:rPr>
          <w:rFonts w:ascii="Times New Roman" w:hAnsi="Times New Roman"/>
          <w:sz w:val="28"/>
          <w:szCs w:val="28"/>
        </w:rPr>
      </w:pPr>
      <w:r w:rsidRPr="001F791E">
        <w:rPr>
          <w:rFonts w:ascii="Times New Roman" w:hAnsi="Times New Roman"/>
          <w:color w:val="000000"/>
          <w:sz w:val="28"/>
          <w:szCs w:val="28"/>
        </w:rPr>
        <w:t>Компания</w:t>
      </w:r>
      <w:r w:rsidR="0006768E" w:rsidRPr="001F791E">
        <w:rPr>
          <w:rFonts w:ascii="Times New Roman" w:hAnsi="Times New Roman"/>
          <w:color w:val="000000"/>
          <w:sz w:val="28"/>
          <w:szCs w:val="28"/>
        </w:rPr>
        <w:t xml:space="preserve"> целый комплекс услуг. В стоимость договора лизинга может быть включено страхование имущества по льготным тарифам, постановка на учет и регистрация в необходимых структурах (военкомат, ГИБДД, Гостехнадзор), пускона-ладочные работы и т.д.</w:t>
      </w:r>
    </w:p>
    <w:p w:rsidR="0006768E" w:rsidRPr="001F791E" w:rsidRDefault="00FB2D10" w:rsidP="00AE701D">
      <w:pPr>
        <w:autoSpaceDE w:val="0"/>
        <w:autoSpaceDN w:val="0"/>
        <w:adjustRightInd w:val="0"/>
        <w:spacing w:after="0" w:line="360" w:lineRule="auto"/>
        <w:ind w:firstLine="709"/>
        <w:jc w:val="both"/>
        <w:rPr>
          <w:rFonts w:ascii="Times New Roman" w:hAnsi="Times New Roman"/>
          <w:sz w:val="28"/>
          <w:szCs w:val="28"/>
        </w:rPr>
      </w:pPr>
      <w:r w:rsidRPr="001F791E">
        <w:rPr>
          <w:rFonts w:ascii="Times New Roman" w:hAnsi="Times New Roman"/>
          <w:color w:val="000000"/>
          <w:sz w:val="28"/>
          <w:szCs w:val="28"/>
        </w:rPr>
        <w:t>С</w:t>
      </w:r>
      <w:r w:rsidR="0006768E" w:rsidRPr="001F791E">
        <w:rPr>
          <w:rFonts w:ascii="Times New Roman" w:hAnsi="Times New Roman"/>
          <w:color w:val="000000"/>
          <w:sz w:val="28"/>
          <w:szCs w:val="28"/>
        </w:rPr>
        <w:t>пециалисты индивидуально работают с каждым проектом и сопровождают его на всех этапах сделки - от помощи с подбором поставщика и заключения договора лизинга до выкупа лизингового имущества.</w:t>
      </w:r>
    </w:p>
    <w:p w:rsidR="0006768E" w:rsidRPr="001F791E" w:rsidRDefault="0006768E" w:rsidP="00AE701D">
      <w:pPr>
        <w:autoSpaceDE w:val="0"/>
        <w:autoSpaceDN w:val="0"/>
        <w:adjustRightInd w:val="0"/>
        <w:spacing w:after="0" w:line="360" w:lineRule="auto"/>
        <w:ind w:firstLine="709"/>
        <w:jc w:val="both"/>
        <w:rPr>
          <w:rFonts w:ascii="Times New Roman" w:hAnsi="Times New Roman"/>
          <w:sz w:val="28"/>
          <w:szCs w:val="28"/>
        </w:rPr>
      </w:pPr>
      <w:r w:rsidRPr="001F791E">
        <w:rPr>
          <w:rFonts w:ascii="Times New Roman" w:hAnsi="Times New Roman"/>
          <w:color w:val="000000"/>
          <w:sz w:val="28"/>
          <w:szCs w:val="28"/>
        </w:rPr>
        <w:t>Срок принятия решения составляет всего 3 дня при предоставлении полного пакета документов.</w:t>
      </w:r>
    </w:p>
    <w:p w:rsidR="0006768E" w:rsidRPr="001F791E" w:rsidRDefault="0006768E" w:rsidP="00AE701D">
      <w:pPr>
        <w:autoSpaceDE w:val="0"/>
        <w:autoSpaceDN w:val="0"/>
        <w:adjustRightInd w:val="0"/>
        <w:spacing w:after="0" w:line="360" w:lineRule="auto"/>
        <w:ind w:firstLine="709"/>
        <w:jc w:val="both"/>
        <w:rPr>
          <w:rFonts w:ascii="Times New Roman" w:hAnsi="Times New Roman"/>
          <w:sz w:val="28"/>
          <w:szCs w:val="28"/>
        </w:rPr>
      </w:pPr>
      <w:r w:rsidRPr="001F791E">
        <w:rPr>
          <w:rFonts w:ascii="Times New Roman" w:hAnsi="Times New Roman"/>
          <w:color w:val="000000"/>
          <w:sz w:val="28"/>
          <w:szCs w:val="28"/>
        </w:rPr>
        <w:t>Базовые условия финансирования также очень актуальны: аванс от 20%, срок лизинга от 1 года до 3 лет, годовая стоимость лизинга от 9.48% и никаких скрыты» комиссий, все наши расчеты прозрачны.</w:t>
      </w:r>
    </w:p>
    <w:p w:rsidR="0006768E" w:rsidRPr="001F791E" w:rsidRDefault="0006768E" w:rsidP="00AE701D">
      <w:pPr>
        <w:autoSpaceDE w:val="0"/>
        <w:autoSpaceDN w:val="0"/>
        <w:adjustRightInd w:val="0"/>
        <w:spacing w:after="0" w:line="360" w:lineRule="auto"/>
        <w:ind w:firstLine="709"/>
        <w:jc w:val="both"/>
        <w:rPr>
          <w:rFonts w:ascii="Times New Roman" w:hAnsi="Times New Roman"/>
          <w:sz w:val="28"/>
          <w:szCs w:val="28"/>
        </w:rPr>
      </w:pPr>
      <w:r w:rsidRPr="001F791E">
        <w:rPr>
          <w:rFonts w:ascii="Times New Roman" w:hAnsi="Times New Roman"/>
          <w:color w:val="000000"/>
          <w:sz w:val="28"/>
          <w:szCs w:val="28"/>
        </w:rPr>
        <w:t>Несмотря на нестабильность финансового рынка, в марте мы получили дополнительные лимиты в Сбербанке РФ и готовы предложить нашим партнерам наиболее выгодные условия финансирования.</w:t>
      </w:r>
    </w:p>
    <w:p w:rsidR="00B07C37" w:rsidRPr="001F791E" w:rsidRDefault="00B07C37" w:rsidP="00AE701D">
      <w:pPr>
        <w:autoSpaceDE w:val="0"/>
        <w:autoSpaceDN w:val="0"/>
        <w:adjustRightInd w:val="0"/>
        <w:spacing w:after="0" w:line="360" w:lineRule="auto"/>
        <w:ind w:firstLine="709"/>
        <w:jc w:val="both"/>
        <w:rPr>
          <w:rFonts w:ascii="Times New Roman" w:hAnsi="Times New Roman"/>
          <w:sz w:val="28"/>
          <w:szCs w:val="24"/>
        </w:rPr>
      </w:pPr>
      <w:r w:rsidRPr="001F791E">
        <w:rPr>
          <w:rFonts w:ascii="Times New Roman" w:hAnsi="Times New Roman"/>
          <w:color w:val="000000"/>
          <w:sz w:val="28"/>
          <w:szCs w:val="28"/>
        </w:rPr>
        <w:t>Вместе с тем лизингу присущ и ряд негативных сторон. В частности, на лизингодателя ложится риск морального старения оборудования (особенно если договор лизинга заключается не на полный срок его амортизации), а для лизингополучателя стоимость лизинга выходит более высокой, че</w:t>
      </w:r>
      <w:r w:rsidR="006B5564" w:rsidRPr="001F791E">
        <w:rPr>
          <w:rFonts w:ascii="Times New Roman" w:hAnsi="Times New Roman"/>
          <w:color w:val="000000"/>
          <w:sz w:val="28"/>
          <w:szCs w:val="28"/>
        </w:rPr>
        <w:t>м цена покупки оборудования.</w:t>
      </w:r>
    </w:p>
    <w:p w:rsidR="004F4B47" w:rsidRPr="001F791E" w:rsidRDefault="00B07C37" w:rsidP="00AE701D">
      <w:pPr>
        <w:autoSpaceDE w:val="0"/>
        <w:autoSpaceDN w:val="0"/>
        <w:adjustRightInd w:val="0"/>
        <w:spacing w:after="0" w:line="360" w:lineRule="auto"/>
        <w:ind w:firstLine="709"/>
        <w:jc w:val="both"/>
        <w:rPr>
          <w:rFonts w:ascii="Times New Roman" w:hAnsi="Times New Roman"/>
          <w:color w:val="000000"/>
          <w:sz w:val="28"/>
          <w:szCs w:val="28"/>
        </w:rPr>
      </w:pPr>
      <w:r w:rsidRPr="001F791E">
        <w:rPr>
          <w:rFonts w:ascii="Times New Roman" w:hAnsi="Times New Roman"/>
          <w:color w:val="000000"/>
          <w:sz w:val="28"/>
          <w:szCs w:val="28"/>
        </w:rPr>
        <w:t>При наличии у предприятия альтернативы - взять кредит на покупку оборудования или приобрести это оборудование на определенное время по договору лизинга - ее выбор необходимо осуществлять на основе результатов финансового анализа. Во всяком случае, лизинг становится практически безальтернативным вариантом, когда:</w:t>
      </w:r>
    </w:p>
    <w:p w:rsidR="004F4B47" w:rsidRPr="001F791E" w:rsidRDefault="00B07C37" w:rsidP="00AE701D">
      <w:pPr>
        <w:pStyle w:val="a3"/>
        <w:numPr>
          <w:ilvl w:val="0"/>
          <w:numId w:val="8"/>
        </w:numPr>
        <w:autoSpaceDE w:val="0"/>
        <w:autoSpaceDN w:val="0"/>
        <w:adjustRightInd w:val="0"/>
        <w:spacing w:after="0" w:line="360" w:lineRule="auto"/>
        <w:ind w:left="0" w:firstLine="709"/>
        <w:jc w:val="both"/>
        <w:rPr>
          <w:rFonts w:ascii="Times New Roman" w:hAnsi="Times New Roman"/>
          <w:color w:val="000000"/>
          <w:sz w:val="28"/>
          <w:szCs w:val="28"/>
        </w:rPr>
      </w:pPr>
      <w:r w:rsidRPr="001F791E">
        <w:rPr>
          <w:rFonts w:ascii="Times New Roman" w:hAnsi="Times New Roman"/>
          <w:color w:val="000000"/>
          <w:sz w:val="28"/>
          <w:szCs w:val="28"/>
        </w:rPr>
        <w:t>предприятие-поставщик испытывает трудности со сбытом своей продукции, а предприятие - будущий лизингополучатель не имеет в достаточном объеме собственные средства и не может взять кредит для приобретения нужного ему оборудования;</w:t>
      </w:r>
    </w:p>
    <w:p w:rsidR="00B07C37" w:rsidRPr="001F791E" w:rsidRDefault="00B07C37" w:rsidP="00AE701D">
      <w:pPr>
        <w:pStyle w:val="a3"/>
        <w:numPr>
          <w:ilvl w:val="0"/>
          <w:numId w:val="8"/>
        </w:numPr>
        <w:autoSpaceDE w:val="0"/>
        <w:autoSpaceDN w:val="0"/>
        <w:adjustRightInd w:val="0"/>
        <w:spacing w:after="0" w:line="360" w:lineRule="auto"/>
        <w:ind w:left="0" w:firstLine="709"/>
        <w:jc w:val="both"/>
        <w:rPr>
          <w:rFonts w:ascii="Times New Roman" w:hAnsi="Times New Roman"/>
          <w:color w:val="000000"/>
          <w:sz w:val="28"/>
          <w:szCs w:val="28"/>
        </w:rPr>
      </w:pPr>
      <w:r w:rsidRPr="001F791E">
        <w:rPr>
          <w:rFonts w:ascii="Times New Roman" w:hAnsi="Times New Roman"/>
          <w:color w:val="000000"/>
          <w:sz w:val="28"/>
          <w:szCs w:val="28"/>
        </w:rPr>
        <w:t>когда предприниматель только начинает собственное дело (как это имеет место в малом предпринимательстве).</w:t>
      </w:r>
    </w:p>
    <w:p w:rsidR="00151560" w:rsidRPr="001F791E" w:rsidRDefault="00151560" w:rsidP="00AE701D">
      <w:pPr>
        <w:spacing w:after="0" w:line="360" w:lineRule="auto"/>
        <w:ind w:firstLine="709"/>
        <w:jc w:val="both"/>
        <w:rPr>
          <w:rFonts w:ascii="Times New Roman" w:hAnsi="Times New Roman"/>
          <w:sz w:val="28"/>
          <w:szCs w:val="24"/>
        </w:rPr>
      </w:pPr>
      <w:r w:rsidRPr="001F791E">
        <w:rPr>
          <w:rFonts w:ascii="Times New Roman" w:hAnsi="Times New Roman"/>
          <w:color w:val="000000"/>
          <w:sz w:val="28"/>
          <w:szCs w:val="28"/>
        </w:rPr>
        <w:t>Если предприятие, борется со значительными издержками и хочет отразить как можно большую прибыль, чтобы представить хороший бухгалтерский баланс для привлечения кредитных средств, тогда лизинг может только навредить (из-за отнесения лизинговых платежей на себестоимость).</w:t>
      </w:r>
    </w:p>
    <w:p w:rsidR="00151560" w:rsidRPr="001F791E" w:rsidRDefault="00151560" w:rsidP="00AE701D">
      <w:pPr>
        <w:autoSpaceDE w:val="0"/>
        <w:autoSpaceDN w:val="0"/>
        <w:adjustRightInd w:val="0"/>
        <w:spacing w:after="0" w:line="360" w:lineRule="auto"/>
        <w:ind w:firstLine="709"/>
        <w:jc w:val="both"/>
        <w:rPr>
          <w:rFonts w:ascii="Times New Roman" w:hAnsi="Times New Roman"/>
          <w:sz w:val="28"/>
          <w:szCs w:val="24"/>
        </w:rPr>
      </w:pPr>
      <w:r w:rsidRPr="001F791E">
        <w:rPr>
          <w:rFonts w:ascii="Times New Roman" w:hAnsi="Times New Roman"/>
          <w:color w:val="000000"/>
          <w:sz w:val="28"/>
          <w:szCs w:val="28"/>
        </w:rPr>
        <w:t>Есть еще одна проблема для тех компаний, которые намерены привлечь кредит. Например, предприятие приобрело новое дорогое оборудование. С помощью лизинга самортизировало его в ноль и обращается в банк за кредитом. Для залога делается оценка, которая в бухгалтерском учете может не отражаться. Проблема состоит в том, что при первоначальном анализе банком баланса компания выглядеть инвестиционно непривлекательной (в балансе оценка имущества занижена по сравнению с рыночной ценой). Поэтому придется доказывать кредитной организации, что реальное имущественное состояние лучше, чем в балансе.</w:t>
      </w:r>
    </w:p>
    <w:p w:rsidR="00151560" w:rsidRPr="001F791E" w:rsidRDefault="00151560" w:rsidP="00AE701D">
      <w:pPr>
        <w:autoSpaceDE w:val="0"/>
        <w:autoSpaceDN w:val="0"/>
        <w:adjustRightInd w:val="0"/>
        <w:spacing w:after="0" w:line="360" w:lineRule="auto"/>
        <w:ind w:firstLine="709"/>
        <w:jc w:val="both"/>
        <w:rPr>
          <w:rFonts w:ascii="Times New Roman" w:hAnsi="Times New Roman"/>
          <w:sz w:val="28"/>
          <w:szCs w:val="24"/>
        </w:rPr>
      </w:pPr>
      <w:r w:rsidRPr="001F791E">
        <w:rPr>
          <w:rFonts w:ascii="Times New Roman" w:hAnsi="Times New Roman"/>
          <w:color w:val="000000"/>
          <w:sz w:val="28"/>
          <w:szCs w:val="28"/>
        </w:rPr>
        <w:t>Что еще необходимо учитывать при оптимизации налогообложения с помощью лизинга? Допустим, имущество учитывается на балансе лизингополучателя и за три года расходы на приобретение оборудования составили 150 тыс. рублей. Но в отдельные месяцы может получить так, что сумма амортизации превысит сумму лизинговых платежей, тогда в составе расходов будут учтены не только расходы лизинговых платежей, но и суммы превышения амортизации над лизинговыми платежами.</w:t>
      </w:r>
    </w:p>
    <w:p w:rsidR="00151560" w:rsidRPr="001F791E" w:rsidRDefault="00151560" w:rsidP="00AE701D">
      <w:pPr>
        <w:autoSpaceDE w:val="0"/>
        <w:autoSpaceDN w:val="0"/>
        <w:adjustRightInd w:val="0"/>
        <w:spacing w:after="0" w:line="360" w:lineRule="auto"/>
        <w:ind w:firstLine="709"/>
        <w:jc w:val="both"/>
        <w:rPr>
          <w:rFonts w:ascii="Times New Roman" w:hAnsi="Times New Roman"/>
          <w:sz w:val="28"/>
          <w:szCs w:val="24"/>
        </w:rPr>
      </w:pPr>
      <w:r w:rsidRPr="001F791E">
        <w:rPr>
          <w:rFonts w:ascii="Times New Roman" w:hAnsi="Times New Roman"/>
          <w:color w:val="000000"/>
          <w:sz w:val="28"/>
          <w:szCs w:val="28"/>
        </w:rPr>
        <w:t>Кроме того, когда закончился срок лизинга и имущество перешло в собственность лизингополучателя, то он продолжает начислять амортизацию, учитывая ее как расход. Предположим, что срок полезного использования имущества составляет семь лет, тогда еще четыре года лизингополучатель будет в составе расходов учитывать износ имущества, хотя свои расходы по приобретению оборудования (лизинговые платежи) он уже учел в первые три года.</w:t>
      </w:r>
    </w:p>
    <w:p w:rsidR="00151560" w:rsidRPr="001F791E" w:rsidRDefault="00151560" w:rsidP="00AE701D">
      <w:pPr>
        <w:autoSpaceDE w:val="0"/>
        <w:autoSpaceDN w:val="0"/>
        <w:adjustRightInd w:val="0"/>
        <w:spacing w:after="0" w:line="360" w:lineRule="auto"/>
        <w:ind w:firstLine="709"/>
        <w:jc w:val="both"/>
        <w:rPr>
          <w:rFonts w:ascii="Times New Roman" w:hAnsi="Times New Roman"/>
          <w:sz w:val="28"/>
          <w:szCs w:val="24"/>
        </w:rPr>
      </w:pPr>
      <w:r w:rsidRPr="001F791E">
        <w:rPr>
          <w:rFonts w:ascii="Times New Roman" w:hAnsi="Times New Roman"/>
          <w:color w:val="000000"/>
          <w:sz w:val="28"/>
          <w:szCs w:val="28"/>
        </w:rPr>
        <w:t>Другой момент связан с тем, что компания может применить ускоренную амортизацию, например вместо семи лет оборудование будет самортизировано за три с половиной года. Однако в том случае, если срок лизинга составил три года, то по его окончании лизингополучатель будет начислять амортизацию по обычной (не повышенной) норме.</w:t>
      </w:r>
    </w:p>
    <w:p w:rsidR="00151560" w:rsidRPr="001F791E" w:rsidRDefault="00151560" w:rsidP="00AE701D">
      <w:pPr>
        <w:spacing w:after="0" w:line="360" w:lineRule="auto"/>
        <w:ind w:firstLine="709"/>
        <w:jc w:val="both"/>
        <w:rPr>
          <w:rFonts w:ascii="Times New Roman" w:hAnsi="Times New Roman"/>
          <w:color w:val="000000"/>
          <w:sz w:val="28"/>
          <w:szCs w:val="28"/>
        </w:rPr>
      </w:pPr>
      <w:r w:rsidRPr="001F791E">
        <w:rPr>
          <w:rFonts w:ascii="Times New Roman" w:hAnsi="Times New Roman"/>
          <w:color w:val="000000"/>
          <w:sz w:val="28"/>
          <w:szCs w:val="28"/>
        </w:rPr>
        <w:t>Применение повышенного коэффициента не всегда выгодно. Его интересно применять в том случае, если срок лизинга соотносится со сроком полезного использования имущества, а лизинговые платежи идут равномерно.</w:t>
      </w:r>
      <w:r w:rsidR="000646E0" w:rsidRPr="001F791E">
        <w:rPr>
          <w:rStyle w:val="af2"/>
          <w:rFonts w:ascii="Times New Roman" w:hAnsi="Times New Roman"/>
          <w:color w:val="000000"/>
          <w:sz w:val="28"/>
          <w:szCs w:val="28"/>
        </w:rPr>
        <w:footnoteReference w:id="7"/>
      </w:r>
      <w:r w:rsidR="000646E0" w:rsidRPr="001F791E">
        <w:rPr>
          <w:rFonts w:ascii="Times New Roman" w:hAnsi="Times New Roman"/>
          <w:color w:val="000000"/>
          <w:sz w:val="28"/>
          <w:szCs w:val="28"/>
        </w:rPr>
        <w:t xml:space="preserve"> </w:t>
      </w:r>
    </w:p>
    <w:p w:rsidR="00153579" w:rsidRPr="001F791E" w:rsidRDefault="00153579" w:rsidP="00AE701D">
      <w:pPr>
        <w:autoSpaceDE w:val="0"/>
        <w:autoSpaceDN w:val="0"/>
        <w:adjustRightInd w:val="0"/>
        <w:spacing w:after="0" w:line="360" w:lineRule="auto"/>
        <w:ind w:firstLine="709"/>
        <w:jc w:val="center"/>
        <w:outlineLvl w:val="1"/>
        <w:rPr>
          <w:rFonts w:ascii="Times New Roman" w:hAnsi="Times New Roman"/>
          <w:b/>
          <w:color w:val="000000"/>
          <w:sz w:val="28"/>
          <w:szCs w:val="28"/>
        </w:rPr>
      </w:pPr>
    </w:p>
    <w:p w:rsidR="00B07C37" w:rsidRPr="001F791E" w:rsidRDefault="00153579" w:rsidP="00AE701D">
      <w:pPr>
        <w:pStyle w:val="a3"/>
        <w:numPr>
          <w:ilvl w:val="1"/>
          <w:numId w:val="27"/>
        </w:numPr>
        <w:autoSpaceDE w:val="0"/>
        <w:autoSpaceDN w:val="0"/>
        <w:adjustRightInd w:val="0"/>
        <w:spacing w:after="0" w:line="360" w:lineRule="auto"/>
        <w:ind w:left="0" w:firstLine="709"/>
        <w:jc w:val="center"/>
        <w:outlineLvl w:val="1"/>
        <w:rPr>
          <w:rFonts w:ascii="Times New Roman" w:hAnsi="Times New Roman"/>
          <w:color w:val="000000"/>
          <w:sz w:val="28"/>
          <w:szCs w:val="28"/>
        </w:rPr>
      </w:pPr>
      <w:bookmarkStart w:id="9" w:name="_Toc212472502"/>
      <w:bookmarkStart w:id="10" w:name="_Toc212900488"/>
      <w:r w:rsidRPr="00AE701D">
        <w:rPr>
          <w:rFonts w:ascii="Times New Roman" w:hAnsi="Times New Roman"/>
          <w:b/>
          <w:color w:val="000000"/>
          <w:sz w:val="28"/>
          <w:szCs w:val="28"/>
        </w:rPr>
        <w:t>Б</w:t>
      </w:r>
      <w:r w:rsidR="00B07C37" w:rsidRPr="00AE701D">
        <w:rPr>
          <w:rFonts w:ascii="Times New Roman" w:hAnsi="Times New Roman"/>
          <w:b/>
          <w:color w:val="000000"/>
          <w:sz w:val="28"/>
          <w:szCs w:val="28"/>
        </w:rPr>
        <w:t>езопасность налогового планирования с помощью лизинга</w:t>
      </w:r>
      <w:bookmarkEnd w:id="9"/>
      <w:bookmarkEnd w:id="10"/>
    </w:p>
    <w:p w:rsidR="004F4B47" w:rsidRPr="001F791E" w:rsidRDefault="004F4B47" w:rsidP="00AE701D">
      <w:pPr>
        <w:autoSpaceDE w:val="0"/>
        <w:autoSpaceDN w:val="0"/>
        <w:adjustRightInd w:val="0"/>
        <w:spacing w:after="0" w:line="360" w:lineRule="auto"/>
        <w:ind w:firstLine="709"/>
        <w:jc w:val="both"/>
        <w:rPr>
          <w:rFonts w:ascii="Times New Roman" w:hAnsi="Times New Roman"/>
          <w:b/>
          <w:sz w:val="28"/>
          <w:szCs w:val="28"/>
        </w:rPr>
      </w:pPr>
    </w:p>
    <w:p w:rsidR="00B07C37" w:rsidRPr="001F791E" w:rsidRDefault="00B07C37" w:rsidP="00AE701D">
      <w:pPr>
        <w:autoSpaceDE w:val="0"/>
        <w:autoSpaceDN w:val="0"/>
        <w:adjustRightInd w:val="0"/>
        <w:spacing w:after="0" w:line="360" w:lineRule="auto"/>
        <w:ind w:firstLine="709"/>
        <w:jc w:val="both"/>
        <w:rPr>
          <w:rFonts w:ascii="Times New Roman" w:hAnsi="Times New Roman"/>
          <w:color w:val="000000"/>
          <w:sz w:val="28"/>
          <w:szCs w:val="28"/>
        </w:rPr>
      </w:pPr>
      <w:r w:rsidRPr="001F791E">
        <w:rPr>
          <w:rFonts w:ascii="Times New Roman" w:hAnsi="Times New Roman"/>
          <w:color w:val="000000"/>
          <w:sz w:val="28"/>
          <w:szCs w:val="28"/>
        </w:rPr>
        <w:t>Рассмотрим три самых актуальных на сегодня способа снижения налоговой нагрузки посредством лизинга. Их безопасность оценим по пятибалльной шкале: 1 -самый опасный способ, 5 - безрисковый метод налогового планирования. Баллы выставлены в зависимости от тенденции в судебных инстанциях, а также от оценок налоговых юристов.</w:t>
      </w:r>
    </w:p>
    <w:p w:rsidR="00B07C37" w:rsidRPr="001F791E" w:rsidRDefault="00B07C37" w:rsidP="00AE701D">
      <w:pPr>
        <w:spacing w:after="0" w:line="360" w:lineRule="auto"/>
        <w:ind w:firstLine="709"/>
        <w:jc w:val="center"/>
        <w:rPr>
          <w:rFonts w:ascii="Times New Roman" w:hAnsi="Times New Roman"/>
          <w:sz w:val="28"/>
          <w:szCs w:val="24"/>
        </w:rPr>
      </w:pPr>
      <w:bookmarkStart w:id="11" w:name="_Toc212295972"/>
      <w:r w:rsidRPr="001F791E">
        <w:rPr>
          <w:rFonts w:ascii="Times New Roman" w:hAnsi="Times New Roman"/>
          <w:bCs/>
          <w:color w:val="000000"/>
          <w:sz w:val="28"/>
          <w:szCs w:val="28"/>
        </w:rPr>
        <w:t>Лизинг через взаимозависимую фирму</w:t>
      </w:r>
      <w:bookmarkEnd w:id="11"/>
    </w:p>
    <w:p w:rsidR="00B07C37" w:rsidRPr="001F791E" w:rsidRDefault="00B07C37" w:rsidP="00AE701D">
      <w:pPr>
        <w:autoSpaceDE w:val="0"/>
        <w:autoSpaceDN w:val="0"/>
        <w:adjustRightInd w:val="0"/>
        <w:spacing w:after="0" w:line="360" w:lineRule="auto"/>
        <w:ind w:firstLine="709"/>
        <w:jc w:val="both"/>
        <w:rPr>
          <w:rFonts w:ascii="Times New Roman" w:hAnsi="Times New Roman"/>
          <w:sz w:val="28"/>
          <w:szCs w:val="24"/>
        </w:rPr>
      </w:pPr>
      <w:r w:rsidRPr="001F791E">
        <w:rPr>
          <w:rFonts w:ascii="Times New Roman" w:hAnsi="Times New Roman"/>
          <w:color w:val="000000"/>
          <w:sz w:val="28"/>
          <w:szCs w:val="28"/>
        </w:rPr>
        <w:t>Безопасность: 4</w:t>
      </w:r>
    </w:p>
    <w:p w:rsidR="00B07C37" w:rsidRPr="001F791E" w:rsidRDefault="00B07C37" w:rsidP="00AE701D">
      <w:pPr>
        <w:autoSpaceDE w:val="0"/>
        <w:autoSpaceDN w:val="0"/>
        <w:adjustRightInd w:val="0"/>
        <w:spacing w:after="0" w:line="360" w:lineRule="auto"/>
        <w:ind w:firstLine="709"/>
        <w:jc w:val="both"/>
        <w:rPr>
          <w:rFonts w:ascii="Times New Roman" w:hAnsi="Times New Roman"/>
          <w:sz w:val="28"/>
          <w:szCs w:val="24"/>
        </w:rPr>
      </w:pPr>
      <w:r w:rsidRPr="001F791E">
        <w:rPr>
          <w:rFonts w:ascii="Times New Roman" w:hAnsi="Times New Roman"/>
          <w:color w:val="000000"/>
          <w:sz w:val="28"/>
          <w:szCs w:val="28"/>
        </w:rPr>
        <w:t>Самая простая схема налоговой оптимизации через лизинг состоит в следующем. Учредители компании, которая стремиться снизить свою налоговую нагрузку, создают организацию-лизингодателя. С ней заключается договор лизинга необходимого имущества. Довольно часто взаимозависимый лизингодатель с момента регистрации начинает применять упрощенную систему налогообложения -это позволяет ему не платить налог на имущество, которое является объектом лизинга. Избежать налога на имущество можно также зарегистрировав компанию-лизингодателя в оффшорной зоне.</w:t>
      </w:r>
    </w:p>
    <w:p w:rsidR="00B07C37" w:rsidRPr="001F791E" w:rsidRDefault="00B07C37" w:rsidP="00AE701D">
      <w:pPr>
        <w:autoSpaceDE w:val="0"/>
        <w:autoSpaceDN w:val="0"/>
        <w:adjustRightInd w:val="0"/>
        <w:spacing w:after="0" w:line="360" w:lineRule="auto"/>
        <w:ind w:firstLine="709"/>
        <w:jc w:val="both"/>
        <w:rPr>
          <w:rFonts w:ascii="Times New Roman" w:hAnsi="Times New Roman"/>
          <w:sz w:val="28"/>
          <w:szCs w:val="24"/>
        </w:rPr>
      </w:pPr>
      <w:r w:rsidRPr="001F791E">
        <w:rPr>
          <w:rFonts w:ascii="Times New Roman" w:hAnsi="Times New Roman"/>
          <w:color w:val="000000"/>
          <w:sz w:val="28"/>
          <w:szCs w:val="28"/>
        </w:rPr>
        <w:t>Компания-лизингополучатель получает в распоряжение необходимое ей оборудование, снижает налогооблагаемую прибыль (в расходы включаются лизинговые платежи), не платит налог на имущество на это оборудование (как правило, объект сделки находится на балансе лизингодателя).</w:t>
      </w:r>
    </w:p>
    <w:p w:rsidR="00B07C37" w:rsidRPr="001F791E" w:rsidRDefault="00B07C37" w:rsidP="00AE701D">
      <w:pPr>
        <w:autoSpaceDE w:val="0"/>
        <w:autoSpaceDN w:val="0"/>
        <w:adjustRightInd w:val="0"/>
        <w:spacing w:after="0" w:line="360" w:lineRule="auto"/>
        <w:ind w:firstLine="709"/>
        <w:jc w:val="both"/>
        <w:rPr>
          <w:rFonts w:ascii="Times New Roman" w:hAnsi="Times New Roman"/>
          <w:sz w:val="28"/>
          <w:szCs w:val="24"/>
        </w:rPr>
      </w:pPr>
      <w:r w:rsidRPr="001F791E">
        <w:rPr>
          <w:rFonts w:ascii="Times New Roman" w:hAnsi="Times New Roman"/>
          <w:color w:val="000000"/>
          <w:sz w:val="28"/>
          <w:szCs w:val="28"/>
        </w:rPr>
        <w:t xml:space="preserve">у организаций есть все шансы отстоять в суде такой способ оптимизации. Дело в том, что, по мнению судей, участие в лизинговых сделках взаимозависимых лиц не является безусловным признаком незаконной схемы снижения налогов. И сейчас можно уже говорить о том, что арбитражная практика по этому вопросу сложилась в пользу налогоплательщика - есть уже много прецедентов, когда дела выигрывала организация. Вот примеры: постановления ФАС Московского округа от </w:t>
      </w:r>
      <w:smartTag w:uri="urn:schemas-microsoft-com:office:smarttags" w:element="date">
        <w:smartTagPr>
          <w:attr w:name="Year" w:val="2007"/>
          <w:attr w:name="Day" w:val="19"/>
          <w:attr w:name="Month" w:val="1"/>
          <w:attr w:name="ls" w:val="trans"/>
        </w:smartTagPr>
        <w:r w:rsidRPr="001F791E">
          <w:rPr>
            <w:rFonts w:ascii="Times New Roman" w:hAnsi="Times New Roman"/>
            <w:color w:val="000000"/>
            <w:sz w:val="28"/>
            <w:szCs w:val="28"/>
          </w:rPr>
          <w:t xml:space="preserve">19 января </w:t>
        </w:r>
        <w:smartTag w:uri="urn:schemas-microsoft-com:office:smarttags" w:element="metricconverter">
          <w:smartTagPr>
            <w:attr w:name="ProductID" w:val="2007 г"/>
          </w:smartTagPr>
          <w:r w:rsidRPr="001F791E">
            <w:rPr>
              <w:rFonts w:ascii="Times New Roman" w:hAnsi="Times New Roman"/>
              <w:color w:val="000000"/>
              <w:sz w:val="28"/>
              <w:szCs w:val="28"/>
            </w:rPr>
            <w:t>2007 г</w:t>
          </w:r>
        </w:smartTag>
        <w:r w:rsidRPr="001F791E">
          <w:rPr>
            <w:rFonts w:ascii="Times New Roman" w:hAnsi="Times New Roman"/>
            <w:color w:val="000000"/>
            <w:sz w:val="28"/>
            <w:szCs w:val="28"/>
          </w:rPr>
          <w:t>.</w:t>
        </w:r>
      </w:smartTag>
      <w:r w:rsidRPr="001F791E">
        <w:rPr>
          <w:rFonts w:ascii="Times New Roman" w:hAnsi="Times New Roman"/>
          <w:color w:val="000000"/>
          <w:sz w:val="28"/>
          <w:szCs w:val="28"/>
        </w:rPr>
        <w:t xml:space="preserve"> № КА-А40/13184-06, от </w:t>
      </w:r>
      <w:smartTag w:uri="urn:schemas-microsoft-com:office:smarttags" w:element="date">
        <w:smartTagPr>
          <w:attr w:name="Year" w:val="2010"/>
          <w:attr w:name="Day" w:val="16"/>
          <w:attr w:name="Month" w:val="10"/>
          <w:attr w:name="ls" w:val="trans"/>
        </w:smartTagPr>
        <w:r w:rsidRPr="001F791E">
          <w:rPr>
            <w:rFonts w:ascii="Times New Roman" w:hAnsi="Times New Roman"/>
            <w:color w:val="000000"/>
            <w:sz w:val="28"/>
            <w:szCs w:val="28"/>
          </w:rPr>
          <w:t xml:space="preserve">16 октября </w:t>
        </w:r>
        <w:smartTag w:uri="urn:schemas-microsoft-com:office:smarttags" w:element="metricconverter">
          <w:smartTagPr>
            <w:attr w:name="ProductID" w:val="2010 г"/>
          </w:smartTagPr>
          <w:r w:rsidR="002C6C89" w:rsidRPr="001F791E">
            <w:rPr>
              <w:rFonts w:ascii="Times New Roman" w:hAnsi="Times New Roman"/>
              <w:color w:val="000000"/>
              <w:sz w:val="28"/>
              <w:szCs w:val="28"/>
            </w:rPr>
            <w:t>2010</w:t>
          </w:r>
          <w:r w:rsidRPr="001F791E">
            <w:rPr>
              <w:rFonts w:ascii="Times New Roman" w:hAnsi="Times New Roman"/>
              <w:color w:val="000000"/>
              <w:sz w:val="28"/>
              <w:szCs w:val="28"/>
            </w:rPr>
            <w:t xml:space="preserve"> г</w:t>
          </w:r>
        </w:smartTag>
        <w:r w:rsidRPr="001F791E">
          <w:rPr>
            <w:rFonts w:ascii="Times New Roman" w:hAnsi="Times New Roman"/>
            <w:color w:val="000000"/>
            <w:sz w:val="28"/>
            <w:szCs w:val="28"/>
          </w:rPr>
          <w:t>.</w:t>
        </w:r>
      </w:smartTag>
      <w:r w:rsidRPr="001F791E">
        <w:rPr>
          <w:rFonts w:ascii="Times New Roman" w:hAnsi="Times New Roman"/>
          <w:color w:val="000000"/>
          <w:sz w:val="28"/>
          <w:szCs w:val="28"/>
        </w:rPr>
        <w:t xml:space="preserve"> № КА-А40/10010-06.</w:t>
      </w:r>
    </w:p>
    <w:p w:rsidR="00B07C37" w:rsidRPr="001F791E" w:rsidRDefault="00CF1817" w:rsidP="00AE701D">
      <w:pPr>
        <w:autoSpaceDE w:val="0"/>
        <w:autoSpaceDN w:val="0"/>
        <w:adjustRightInd w:val="0"/>
        <w:spacing w:after="0" w:line="360" w:lineRule="auto"/>
        <w:ind w:firstLine="709"/>
        <w:jc w:val="both"/>
        <w:rPr>
          <w:rFonts w:ascii="Times New Roman" w:hAnsi="Times New Roman" w:cs="Arial"/>
          <w:color w:val="000000"/>
          <w:sz w:val="28"/>
          <w:szCs w:val="26"/>
        </w:rPr>
      </w:pPr>
      <w:r w:rsidRPr="001F791E">
        <w:rPr>
          <w:rFonts w:ascii="Times New Roman" w:hAnsi="Times New Roman"/>
          <w:color w:val="000000"/>
          <w:sz w:val="28"/>
          <w:szCs w:val="28"/>
        </w:rPr>
        <w:t xml:space="preserve">По словам </w:t>
      </w:r>
      <w:r w:rsidR="00B07C37" w:rsidRPr="001F791E">
        <w:rPr>
          <w:rFonts w:ascii="Times New Roman" w:hAnsi="Times New Roman"/>
          <w:color w:val="000000"/>
          <w:sz w:val="28"/>
          <w:szCs w:val="28"/>
        </w:rPr>
        <w:t>юрист Ольг</w:t>
      </w:r>
      <w:r w:rsidRPr="001F791E">
        <w:rPr>
          <w:rFonts w:ascii="Times New Roman" w:hAnsi="Times New Roman"/>
          <w:color w:val="000000"/>
          <w:sz w:val="28"/>
          <w:szCs w:val="28"/>
        </w:rPr>
        <w:t>и</w:t>
      </w:r>
      <w:r w:rsidR="00B07C37" w:rsidRPr="001F791E">
        <w:rPr>
          <w:rFonts w:ascii="Times New Roman" w:hAnsi="Times New Roman"/>
          <w:color w:val="000000"/>
          <w:sz w:val="28"/>
          <w:szCs w:val="28"/>
        </w:rPr>
        <w:t xml:space="preserve"> </w:t>
      </w:r>
      <w:r w:rsidRPr="001F791E">
        <w:rPr>
          <w:rFonts w:ascii="Times New Roman" w:hAnsi="Times New Roman"/>
          <w:color w:val="000000"/>
          <w:sz w:val="28"/>
          <w:szCs w:val="28"/>
        </w:rPr>
        <w:t>Пономаревой</w:t>
      </w:r>
      <w:r w:rsidR="00B07C37" w:rsidRPr="001F791E">
        <w:rPr>
          <w:rFonts w:ascii="Times New Roman" w:hAnsi="Times New Roman"/>
          <w:color w:val="000000"/>
          <w:sz w:val="28"/>
          <w:szCs w:val="28"/>
        </w:rPr>
        <w:t xml:space="preserve"> (директор по развитию группы юридических и аудиторских компаний «</w:t>
      </w:r>
      <w:r w:rsidRPr="001F791E">
        <w:rPr>
          <w:rFonts w:ascii="Times New Roman" w:hAnsi="Times New Roman"/>
          <w:color w:val="000000"/>
          <w:sz w:val="28"/>
          <w:szCs w:val="28"/>
        </w:rPr>
        <w:t>Содействие бизнес проектам</w:t>
      </w:r>
      <w:r w:rsidR="00B07C37" w:rsidRPr="001F791E">
        <w:rPr>
          <w:rFonts w:ascii="Times New Roman" w:hAnsi="Times New Roman"/>
          <w:color w:val="000000"/>
          <w:sz w:val="28"/>
          <w:szCs w:val="28"/>
        </w:rPr>
        <w:t>»)</w:t>
      </w:r>
      <w:r w:rsidR="000646E0" w:rsidRPr="001F791E">
        <w:rPr>
          <w:rStyle w:val="af2"/>
          <w:rFonts w:ascii="Times New Roman" w:hAnsi="Times New Roman"/>
          <w:color w:val="000000"/>
          <w:sz w:val="28"/>
          <w:szCs w:val="28"/>
        </w:rPr>
        <w:footnoteReference w:id="8"/>
      </w:r>
      <w:r w:rsidRPr="001F791E">
        <w:rPr>
          <w:rFonts w:ascii="Times New Roman" w:hAnsi="Times New Roman"/>
          <w:color w:val="000000"/>
          <w:sz w:val="28"/>
          <w:szCs w:val="28"/>
        </w:rPr>
        <w:t>, в</w:t>
      </w:r>
      <w:r w:rsidR="00B07C37" w:rsidRPr="001F791E">
        <w:rPr>
          <w:rFonts w:ascii="Times New Roman" w:hAnsi="Times New Roman"/>
          <w:bCs/>
          <w:color w:val="000000"/>
          <w:sz w:val="28"/>
          <w:szCs w:val="28"/>
        </w:rPr>
        <w:t xml:space="preserve"> данной схеме нет изъянов с точки зрения законодательства. </w:t>
      </w:r>
      <w:r w:rsidR="00B07C37" w:rsidRPr="001F791E">
        <w:rPr>
          <w:rFonts w:ascii="Times New Roman" w:hAnsi="Times New Roman"/>
          <w:color w:val="000000"/>
          <w:sz w:val="28"/>
          <w:szCs w:val="28"/>
        </w:rPr>
        <w:t>Ведь ни Гражданский, ни Налоговый кодексы не запрещают заключать сделки с взаимозависимыми компаниями. Конечно, обращение к «родственному» лизингодателю вызовет у инспекторов подозрение. Но если компания докажет, что заключение договора лизинга было действительно необходимо и в конечном итоге способствовало получению прибыли, то отказать в возмещении НДС налоговики не смогут.</w:t>
      </w:r>
    </w:p>
    <w:p w:rsidR="00B07C37" w:rsidRPr="001F791E" w:rsidRDefault="00B07C37" w:rsidP="00AE701D">
      <w:pPr>
        <w:spacing w:after="0" w:line="360" w:lineRule="auto"/>
        <w:ind w:firstLine="709"/>
        <w:jc w:val="center"/>
        <w:rPr>
          <w:rFonts w:ascii="Times New Roman" w:hAnsi="Times New Roman"/>
          <w:sz w:val="28"/>
          <w:szCs w:val="24"/>
        </w:rPr>
      </w:pPr>
      <w:bookmarkStart w:id="12" w:name="_Toc212295973"/>
      <w:r w:rsidRPr="001F791E">
        <w:rPr>
          <w:rFonts w:ascii="Times New Roman" w:hAnsi="Times New Roman"/>
          <w:bCs/>
          <w:color w:val="000000"/>
          <w:sz w:val="28"/>
          <w:szCs w:val="28"/>
        </w:rPr>
        <w:t>Возвратный лизинг</w:t>
      </w:r>
      <w:bookmarkEnd w:id="12"/>
    </w:p>
    <w:p w:rsidR="00B07C37" w:rsidRPr="001F791E" w:rsidRDefault="00B07C37" w:rsidP="00AE701D">
      <w:pPr>
        <w:autoSpaceDE w:val="0"/>
        <w:autoSpaceDN w:val="0"/>
        <w:adjustRightInd w:val="0"/>
        <w:spacing w:after="0" w:line="360" w:lineRule="auto"/>
        <w:ind w:firstLine="709"/>
        <w:jc w:val="both"/>
        <w:rPr>
          <w:rFonts w:ascii="Times New Roman" w:hAnsi="Times New Roman"/>
          <w:sz w:val="28"/>
          <w:szCs w:val="24"/>
        </w:rPr>
      </w:pPr>
      <w:r w:rsidRPr="001F791E">
        <w:rPr>
          <w:rFonts w:ascii="Times New Roman" w:hAnsi="Times New Roman"/>
          <w:color w:val="000000"/>
          <w:sz w:val="28"/>
          <w:szCs w:val="28"/>
        </w:rPr>
        <w:t>Безопасность: 3</w:t>
      </w:r>
    </w:p>
    <w:p w:rsidR="00B07C37" w:rsidRPr="001F791E" w:rsidRDefault="00B07C37" w:rsidP="00AE701D">
      <w:pPr>
        <w:autoSpaceDE w:val="0"/>
        <w:autoSpaceDN w:val="0"/>
        <w:adjustRightInd w:val="0"/>
        <w:spacing w:after="0" w:line="360" w:lineRule="auto"/>
        <w:ind w:firstLine="709"/>
        <w:jc w:val="both"/>
        <w:rPr>
          <w:rFonts w:ascii="Times New Roman" w:hAnsi="Times New Roman"/>
          <w:sz w:val="28"/>
          <w:szCs w:val="24"/>
        </w:rPr>
      </w:pPr>
      <w:r w:rsidRPr="001F791E">
        <w:rPr>
          <w:rFonts w:ascii="Times New Roman" w:hAnsi="Times New Roman"/>
          <w:color w:val="000000"/>
          <w:sz w:val="28"/>
          <w:szCs w:val="28"/>
        </w:rPr>
        <w:t>Рассмотрим, как действует механизм так называемого возвратного лизинга. Компания, испытывающая недостаток в оборотных средствах, продает лизинговой компании оборудование. Лизинговая компания, привлекая банковский кредит, его покупает. После этого, купленный актив отдается в лизинг его бывшему владельцу.</w:t>
      </w:r>
    </w:p>
    <w:p w:rsidR="00B07C37" w:rsidRPr="001F791E" w:rsidRDefault="00B07C37" w:rsidP="00AE701D">
      <w:pPr>
        <w:autoSpaceDE w:val="0"/>
        <w:autoSpaceDN w:val="0"/>
        <w:adjustRightInd w:val="0"/>
        <w:spacing w:after="0" w:line="360" w:lineRule="auto"/>
        <w:ind w:firstLine="709"/>
        <w:jc w:val="both"/>
        <w:rPr>
          <w:rFonts w:ascii="Times New Roman" w:hAnsi="Times New Roman"/>
          <w:sz w:val="28"/>
          <w:szCs w:val="24"/>
        </w:rPr>
      </w:pPr>
      <w:r w:rsidRPr="001F791E">
        <w:rPr>
          <w:rFonts w:ascii="Times New Roman" w:hAnsi="Times New Roman"/>
          <w:color w:val="000000"/>
          <w:sz w:val="28"/>
          <w:szCs w:val="28"/>
        </w:rPr>
        <w:t>Плюсы данной сделки для каждого ее участника очевидны. Имущество, проданное предприятием, по сути, остается у него. Продав оборудование, лизингополучатель перестает платить по нему налог а имущество и восполняет дефицит оборотных средств. Лизинговая компания, участвую в данной сделке, зарабатывает прибыль, которая образуется из разницы между полученными лизинговыми платежами и суммой кредита, возвращенному банку с процентами.</w:t>
      </w:r>
    </w:p>
    <w:p w:rsidR="00B07C37" w:rsidRPr="001F791E" w:rsidRDefault="00B07C37" w:rsidP="00AE701D">
      <w:pPr>
        <w:autoSpaceDE w:val="0"/>
        <w:autoSpaceDN w:val="0"/>
        <w:adjustRightInd w:val="0"/>
        <w:spacing w:after="0" w:line="360" w:lineRule="auto"/>
        <w:ind w:firstLine="709"/>
        <w:jc w:val="both"/>
        <w:rPr>
          <w:rFonts w:ascii="Times New Roman" w:hAnsi="Times New Roman"/>
          <w:sz w:val="28"/>
          <w:szCs w:val="24"/>
        </w:rPr>
      </w:pPr>
      <w:r w:rsidRPr="001F791E">
        <w:rPr>
          <w:rFonts w:ascii="Times New Roman" w:hAnsi="Times New Roman"/>
          <w:color w:val="000000"/>
          <w:sz w:val="28"/>
          <w:szCs w:val="28"/>
        </w:rPr>
        <w:t>По мнению судей ВАС РФ, возвратный лизинг - это законная сделка с разумными хозяйственными мотивами для обеих сторон, не ведущая к необоснованной налоговой выгоде.</w:t>
      </w:r>
    </w:p>
    <w:p w:rsidR="00B07C37" w:rsidRPr="001F791E" w:rsidRDefault="00CF1817" w:rsidP="00AE701D">
      <w:pPr>
        <w:autoSpaceDE w:val="0"/>
        <w:autoSpaceDN w:val="0"/>
        <w:adjustRightInd w:val="0"/>
        <w:spacing w:after="0" w:line="360" w:lineRule="auto"/>
        <w:ind w:firstLine="709"/>
        <w:jc w:val="both"/>
        <w:rPr>
          <w:rFonts w:ascii="Times New Roman" w:hAnsi="Times New Roman"/>
          <w:sz w:val="28"/>
          <w:szCs w:val="24"/>
        </w:rPr>
      </w:pPr>
      <w:r w:rsidRPr="001F791E">
        <w:rPr>
          <w:rFonts w:ascii="Times New Roman" w:hAnsi="Times New Roman"/>
          <w:color w:val="000000"/>
          <w:sz w:val="28"/>
          <w:szCs w:val="28"/>
        </w:rPr>
        <w:t>Комментирует юрист Ирина Михеева</w:t>
      </w:r>
      <w:r w:rsidR="00B07C37" w:rsidRPr="001F791E">
        <w:rPr>
          <w:rFonts w:ascii="Times New Roman" w:hAnsi="Times New Roman"/>
          <w:color w:val="000000"/>
          <w:sz w:val="28"/>
          <w:szCs w:val="28"/>
        </w:rPr>
        <w:t xml:space="preserve"> (ведущий юрист компании «П</w:t>
      </w:r>
      <w:r w:rsidRPr="001F791E">
        <w:rPr>
          <w:rFonts w:ascii="Times New Roman" w:hAnsi="Times New Roman"/>
          <w:color w:val="000000"/>
          <w:sz w:val="28"/>
          <w:szCs w:val="28"/>
        </w:rPr>
        <w:t>радо</w:t>
      </w:r>
      <w:r w:rsidR="00B07C37" w:rsidRPr="001F791E">
        <w:rPr>
          <w:rFonts w:ascii="Times New Roman" w:hAnsi="Times New Roman"/>
          <w:color w:val="000000"/>
          <w:sz w:val="28"/>
          <w:szCs w:val="28"/>
        </w:rPr>
        <w:t>»).</w:t>
      </w:r>
    </w:p>
    <w:p w:rsidR="00B07C37" w:rsidRPr="001F791E" w:rsidRDefault="00B07C37" w:rsidP="00AE701D">
      <w:pPr>
        <w:autoSpaceDE w:val="0"/>
        <w:autoSpaceDN w:val="0"/>
        <w:adjustRightInd w:val="0"/>
        <w:spacing w:after="0" w:line="360" w:lineRule="auto"/>
        <w:ind w:firstLine="709"/>
        <w:jc w:val="both"/>
        <w:rPr>
          <w:rFonts w:ascii="Times New Roman" w:hAnsi="Times New Roman"/>
          <w:color w:val="000000"/>
          <w:sz w:val="28"/>
          <w:szCs w:val="28"/>
        </w:rPr>
      </w:pPr>
      <w:r w:rsidRPr="001F791E">
        <w:rPr>
          <w:rFonts w:ascii="Times New Roman" w:hAnsi="Times New Roman"/>
          <w:bCs/>
          <w:color w:val="000000"/>
          <w:sz w:val="28"/>
          <w:szCs w:val="28"/>
        </w:rPr>
        <w:t xml:space="preserve">Претензий инспекторов можно избежать, не доводя дело до судебного разбирательства. </w:t>
      </w:r>
      <w:r w:rsidRPr="001F791E">
        <w:rPr>
          <w:rFonts w:ascii="Times New Roman" w:hAnsi="Times New Roman"/>
          <w:color w:val="000000"/>
          <w:sz w:val="28"/>
          <w:szCs w:val="28"/>
        </w:rPr>
        <w:t>Для этого налогоплательщик должен акцентировать внимание на том, что договор возвратного лизинга соответствует всем нормам законодательства. Также необходимо собрать максимум документов, подтверждающих, что договор лизинга реален и приносит прибыль обеим сторонам: лизингополучателю и лизингодателю. Если в них не будет противоречий, то признать сделку возвратного лизинга незаконной нельзя.</w:t>
      </w:r>
    </w:p>
    <w:p w:rsidR="00B07C37" w:rsidRPr="001F791E" w:rsidRDefault="00B07C37" w:rsidP="00AE701D">
      <w:pPr>
        <w:spacing w:after="0" w:line="360" w:lineRule="auto"/>
        <w:ind w:firstLine="709"/>
        <w:jc w:val="center"/>
        <w:rPr>
          <w:rFonts w:ascii="Times New Roman" w:hAnsi="Times New Roman"/>
          <w:sz w:val="28"/>
          <w:szCs w:val="24"/>
        </w:rPr>
      </w:pPr>
      <w:bookmarkStart w:id="13" w:name="_Toc212295974"/>
      <w:r w:rsidRPr="001F791E">
        <w:rPr>
          <w:rFonts w:ascii="Times New Roman" w:hAnsi="Times New Roman"/>
          <w:bCs/>
          <w:color w:val="000000"/>
          <w:sz w:val="28"/>
          <w:szCs w:val="28"/>
        </w:rPr>
        <w:t>Лизинг с предоплатой</w:t>
      </w:r>
      <w:bookmarkEnd w:id="13"/>
    </w:p>
    <w:p w:rsidR="00B07C37" w:rsidRPr="001F791E" w:rsidRDefault="00B07C37" w:rsidP="00AE701D">
      <w:pPr>
        <w:autoSpaceDE w:val="0"/>
        <w:autoSpaceDN w:val="0"/>
        <w:adjustRightInd w:val="0"/>
        <w:spacing w:after="0" w:line="360" w:lineRule="auto"/>
        <w:ind w:firstLine="709"/>
        <w:jc w:val="both"/>
        <w:rPr>
          <w:rFonts w:ascii="Times New Roman" w:hAnsi="Times New Roman"/>
          <w:sz w:val="28"/>
          <w:szCs w:val="24"/>
        </w:rPr>
      </w:pPr>
      <w:r w:rsidRPr="001F791E">
        <w:rPr>
          <w:rFonts w:ascii="Times New Roman" w:hAnsi="Times New Roman"/>
          <w:color w:val="000000"/>
          <w:sz w:val="28"/>
          <w:szCs w:val="28"/>
        </w:rPr>
        <w:t>Безопасность: 1</w:t>
      </w:r>
    </w:p>
    <w:p w:rsidR="00B07C37" w:rsidRPr="001F791E" w:rsidRDefault="00B07C37" w:rsidP="00AE701D">
      <w:pPr>
        <w:autoSpaceDE w:val="0"/>
        <w:autoSpaceDN w:val="0"/>
        <w:adjustRightInd w:val="0"/>
        <w:spacing w:after="0" w:line="360" w:lineRule="auto"/>
        <w:ind w:firstLine="709"/>
        <w:jc w:val="both"/>
        <w:rPr>
          <w:rFonts w:ascii="Times New Roman" w:hAnsi="Times New Roman"/>
          <w:sz w:val="28"/>
          <w:szCs w:val="24"/>
        </w:rPr>
      </w:pPr>
      <w:r w:rsidRPr="001F791E">
        <w:rPr>
          <w:rFonts w:ascii="Times New Roman" w:hAnsi="Times New Roman"/>
          <w:color w:val="000000"/>
          <w:sz w:val="28"/>
          <w:szCs w:val="28"/>
        </w:rPr>
        <w:t>И налоговики, и юристы сходятся во мнении, что наиболее опасной схемой снижения налогов является договор лизинга с авансовыми платежами. Он сводится к следующему. Компания, обладая достаточным количеством собственных средств, в соответствии с заключенным договором перечисляет лизинговой компании авансовые платежи. Лизингодатель покупает на эти средства оборудование, необходимое лизингополучателю. Т.о., получая в свое распоряжение оборудование и начиная перечислять лизинговые платежи, предприятие-лизингополучатель получает вычеты по НДС, снижает налогооблагаемую прибыль и заполучает необходимые активы (не платя при этом налог на имущество за них, так как они находятся на балансе у лизингодателя).</w:t>
      </w:r>
    </w:p>
    <w:p w:rsidR="00B07C37" w:rsidRPr="001F791E" w:rsidRDefault="00B07C37" w:rsidP="00AE701D">
      <w:pPr>
        <w:autoSpaceDE w:val="0"/>
        <w:autoSpaceDN w:val="0"/>
        <w:adjustRightInd w:val="0"/>
        <w:spacing w:after="0" w:line="360" w:lineRule="auto"/>
        <w:ind w:firstLine="709"/>
        <w:jc w:val="both"/>
        <w:rPr>
          <w:rFonts w:ascii="Times New Roman" w:hAnsi="Times New Roman"/>
          <w:sz w:val="28"/>
          <w:szCs w:val="24"/>
        </w:rPr>
      </w:pPr>
      <w:r w:rsidRPr="001F791E">
        <w:rPr>
          <w:rFonts w:ascii="Times New Roman" w:hAnsi="Times New Roman"/>
          <w:color w:val="000000"/>
          <w:sz w:val="28"/>
          <w:szCs w:val="28"/>
        </w:rPr>
        <w:t>Налоговики признают такую сделку притворной, прикрывающий истинный договор - договор купли-продажи с рассрочкой платежа. Вследствие этого лизингодатель и лизингополучатель лишаются права на вычет НДС.</w:t>
      </w:r>
    </w:p>
    <w:p w:rsidR="00B07C37" w:rsidRPr="001F791E" w:rsidRDefault="00B07C37" w:rsidP="00AE701D">
      <w:pPr>
        <w:autoSpaceDE w:val="0"/>
        <w:autoSpaceDN w:val="0"/>
        <w:adjustRightInd w:val="0"/>
        <w:spacing w:after="0" w:line="360" w:lineRule="auto"/>
        <w:ind w:firstLine="709"/>
        <w:jc w:val="both"/>
        <w:rPr>
          <w:rFonts w:ascii="Times New Roman" w:hAnsi="Times New Roman"/>
          <w:sz w:val="28"/>
          <w:szCs w:val="28"/>
        </w:rPr>
      </w:pPr>
      <w:r w:rsidRPr="001F791E">
        <w:rPr>
          <w:rFonts w:ascii="Times New Roman" w:hAnsi="Times New Roman"/>
          <w:color w:val="000000"/>
          <w:sz w:val="28"/>
          <w:szCs w:val="28"/>
        </w:rPr>
        <w:t>Комментирует юрист Алексей М</w:t>
      </w:r>
      <w:r w:rsidR="00CF1817" w:rsidRPr="001F791E">
        <w:rPr>
          <w:rFonts w:ascii="Times New Roman" w:hAnsi="Times New Roman"/>
          <w:color w:val="000000"/>
          <w:sz w:val="28"/>
          <w:szCs w:val="28"/>
        </w:rPr>
        <w:t>аслов</w:t>
      </w:r>
      <w:r w:rsidRPr="001F791E">
        <w:rPr>
          <w:rFonts w:ascii="Times New Roman" w:hAnsi="Times New Roman"/>
          <w:color w:val="000000"/>
          <w:sz w:val="28"/>
          <w:szCs w:val="28"/>
        </w:rPr>
        <w:t xml:space="preserve"> (ведущий юрисконсульт компании «Налоговая помощь»).</w:t>
      </w:r>
      <w:r w:rsidR="00CF1817" w:rsidRPr="001F791E">
        <w:rPr>
          <w:rFonts w:ascii="Times New Roman" w:hAnsi="Times New Roman"/>
          <w:color w:val="000000"/>
          <w:sz w:val="28"/>
          <w:szCs w:val="28"/>
        </w:rPr>
        <w:t xml:space="preserve"> </w:t>
      </w:r>
      <w:r w:rsidRPr="001F791E">
        <w:rPr>
          <w:rFonts w:ascii="Times New Roman" w:hAnsi="Times New Roman"/>
          <w:bCs/>
          <w:color w:val="000000"/>
          <w:sz w:val="28"/>
          <w:szCs w:val="28"/>
        </w:rPr>
        <w:t>Если у компании есть деньги на покупку оборудования, то обращение к лизинговой</w:t>
      </w:r>
      <w:r w:rsidR="00AE701D">
        <w:rPr>
          <w:rFonts w:ascii="Times New Roman" w:hAnsi="Times New Roman"/>
          <w:bCs/>
          <w:color w:val="000000"/>
          <w:sz w:val="28"/>
          <w:szCs w:val="28"/>
        </w:rPr>
        <w:t xml:space="preserve"> </w:t>
      </w:r>
      <w:r w:rsidRPr="001F791E">
        <w:rPr>
          <w:rFonts w:ascii="Times New Roman" w:hAnsi="Times New Roman"/>
          <w:bCs/>
          <w:color w:val="000000"/>
          <w:sz w:val="28"/>
          <w:szCs w:val="28"/>
        </w:rPr>
        <w:t>компании</w:t>
      </w:r>
      <w:r w:rsidR="00AE701D">
        <w:rPr>
          <w:rFonts w:ascii="Times New Roman" w:hAnsi="Times New Roman"/>
          <w:bCs/>
          <w:color w:val="000000"/>
          <w:sz w:val="28"/>
          <w:szCs w:val="28"/>
        </w:rPr>
        <w:t xml:space="preserve"> </w:t>
      </w:r>
      <w:r w:rsidRPr="001F791E">
        <w:rPr>
          <w:rFonts w:ascii="Times New Roman" w:hAnsi="Times New Roman"/>
          <w:bCs/>
          <w:color w:val="000000"/>
          <w:sz w:val="28"/>
          <w:szCs w:val="28"/>
        </w:rPr>
        <w:t>лишено</w:t>
      </w:r>
      <w:r w:rsidR="00AE701D">
        <w:rPr>
          <w:rFonts w:ascii="Times New Roman" w:hAnsi="Times New Roman"/>
          <w:bCs/>
          <w:color w:val="000000"/>
          <w:sz w:val="28"/>
          <w:szCs w:val="28"/>
        </w:rPr>
        <w:t xml:space="preserve"> </w:t>
      </w:r>
      <w:r w:rsidRPr="001F791E">
        <w:rPr>
          <w:rFonts w:ascii="Times New Roman" w:hAnsi="Times New Roman"/>
          <w:bCs/>
          <w:color w:val="000000"/>
          <w:sz w:val="28"/>
          <w:szCs w:val="28"/>
        </w:rPr>
        <w:t>экономического</w:t>
      </w:r>
      <w:r w:rsidR="00AE701D">
        <w:rPr>
          <w:rFonts w:ascii="Times New Roman" w:hAnsi="Times New Roman"/>
          <w:bCs/>
          <w:color w:val="000000"/>
          <w:sz w:val="28"/>
          <w:szCs w:val="28"/>
        </w:rPr>
        <w:t xml:space="preserve"> </w:t>
      </w:r>
      <w:r w:rsidRPr="001F791E">
        <w:rPr>
          <w:rFonts w:ascii="Times New Roman" w:hAnsi="Times New Roman"/>
          <w:bCs/>
          <w:color w:val="000000"/>
          <w:sz w:val="28"/>
          <w:szCs w:val="28"/>
        </w:rPr>
        <w:t>смысла.</w:t>
      </w:r>
      <w:r w:rsidR="00AE701D">
        <w:rPr>
          <w:rFonts w:ascii="Times New Roman" w:hAnsi="Times New Roman"/>
          <w:bCs/>
          <w:color w:val="000000"/>
          <w:sz w:val="28"/>
          <w:szCs w:val="28"/>
        </w:rPr>
        <w:t xml:space="preserve"> </w:t>
      </w:r>
      <w:r w:rsidRPr="001F791E">
        <w:rPr>
          <w:rFonts w:ascii="Times New Roman" w:hAnsi="Times New Roman"/>
          <w:color w:val="000000"/>
          <w:sz w:val="28"/>
          <w:szCs w:val="28"/>
        </w:rPr>
        <w:t>Следовательно, налогоплательщик действует без цели делового характера. А это прямое доказательство того, что компания необоснованно получает налоговую выгоду (п. 3 постановления № 53).</w:t>
      </w:r>
    </w:p>
    <w:p w:rsidR="00B07C37" w:rsidRPr="001F791E" w:rsidRDefault="00B07C37" w:rsidP="00AE701D">
      <w:pPr>
        <w:spacing w:after="0" w:line="360" w:lineRule="auto"/>
        <w:ind w:firstLine="709"/>
        <w:jc w:val="both"/>
        <w:rPr>
          <w:rFonts w:ascii="Times New Roman" w:hAnsi="Times New Roman"/>
          <w:color w:val="000000"/>
          <w:sz w:val="28"/>
          <w:szCs w:val="30"/>
        </w:rPr>
      </w:pPr>
      <w:r w:rsidRPr="001F791E">
        <w:rPr>
          <w:rFonts w:ascii="Times New Roman" w:hAnsi="Times New Roman"/>
          <w:color w:val="000000"/>
          <w:sz w:val="28"/>
          <w:szCs w:val="30"/>
        </w:rPr>
        <w:t>На данный</w:t>
      </w:r>
      <w:r w:rsidR="00AE701D">
        <w:rPr>
          <w:rFonts w:ascii="Times New Roman" w:hAnsi="Times New Roman"/>
          <w:color w:val="000000"/>
          <w:sz w:val="28"/>
          <w:szCs w:val="30"/>
        </w:rPr>
        <w:t xml:space="preserve"> </w:t>
      </w:r>
      <w:r w:rsidRPr="001F791E">
        <w:rPr>
          <w:rFonts w:ascii="Times New Roman" w:hAnsi="Times New Roman"/>
          <w:color w:val="000000"/>
          <w:sz w:val="28"/>
          <w:szCs w:val="30"/>
        </w:rPr>
        <w:t>момент</w:t>
      </w:r>
      <w:r w:rsidR="00AE701D">
        <w:rPr>
          <w:rFonts w:ascii="Times New Roman" w:hAnsi="Times New Roman"/>
          <w:color w:val="000000"/>
          <w:sz w:val="28"/>
          <w:szCs w:val="30"/>
        </w:rPr>
        <w:t xml:space="preserve"> </w:t>
      </w:r>
      <w:r w:rsidRPr="001F791E">
        <w:rPr>
          <w:rFonts w:ascii="Times New Roman" w:hAnsi="Times New Roman"/>
          <w:color w:val="000000"/>
          <w:sz w:val="28"/>
          <w:szCs w:val="30"/>
        </w:rPr>
        <w:t>такой</w:t>
      </w:r>
      <w:r w:rsidR="00AE701D">
        <w:rPr>
          <w:rFonts w:ascii="Times New Roman" w:hAnsi="Times New Roman"/>
          <w:color w:val="000000"/>
          <w:sz w:val="28"/>
          <w:szCs w:val="30"/>
        </w:rPr>
        <w:t xml:space="preserve"> </w:t>
      </w:r>
      <w:r w:rsidRPr="001F791E">
        <w:rPr>
          <w:rFonts w:ascii="Times New Roman" w:hAnsi="Times New Roman"/>
          <w:color w:val="000000"/>
          <w:sz w:val="28"/>
          <w:szCs w:val="30"/>
        </w:rPr>
        <w:t>способ</w:t>
      </w:r>
      <w:r w:rsidR="00AE701D">
        <w:rPr>
          <w:rFonts w:ascii="Times New Roman" w:hAnsi="Times New Roman"/>
          <w:color w:val="000000"/>
          <w:sz w:val="28"/>
          <w:szCs w:val="30"/>
        </w:rPr>
        <w:t xml:space="preserve"> </w:t>
      </w:r>
      <w:r w:rsidRPr="001F791E">
        <w:rPr>
          <w:rFonts w:ascii="Times New Roman" w:hAnsi="Times New Roman"/>
          <w:color w:val="000000"/>
          <w:sz w:val="28"/>
          <w:szCs w:val="30"/>
        </w:rPr>
        <w:t>снижения</w:t>
      </w:r>
      <w:r w:rsidR="00AE701D">
        <w:rPr>
          <w:rFonts w:ascii="Times New Roman" w:hAnsi="Times New Roman"/>
          <w:color w:val="000000"/>
          <w:sz w:val="28"/>
          <w:szCs w:val="30"/>
        </w:rPr>
        <w:t xml:space="preserve"> </w:t>
      </w:r>
      <w:r w:rsidRPr="001F791E">
        <w:rPr>
          <w:rFonts w:ascii="Times New Roman" w:hAnsi="Times New Roman"/>
          <w:color w:val="000000"/>
          <w:sz w:val="28"/>
          <w:szCs w:val="30"/>
        </w:rPr>
        <w:t>налогов</w:t>
      </w:r>
      <w:r w:rsidR="00AE701D">
        <w:rPr>
          <w:rFonts w:ascii="Times New Roman" w:hAnsi="Times New Roman"/>
          <w:color w:val="000000"/>
          <w:sz w:val="28"/>
          <w:szCs w:val="30"/>
        </w:rPr>
        <w:t xml:space="preserve"> </w:t>
      </w:r>
      <w:r w:rsidRPr="001F791E">
        <w:rPr>
          <w:rFonts w:ascii="Times New Roman" w:hAnsi="Times New Roman"/>
          <w:color w:val="000000"/>
          <w:sz w:val="28"/>
          <w:szCs w:val="30"/>
        </w:rPr>
        <w:t>с</w:t>
      </w:r>
      <w:r w:rsidR="00AE701D">
        <w:rPr>
          <w:rFonts w:ascii="Times New Roman" w:hAnsi="Times New Roman"/>
          <w:color w:val="000000"/>
          <w:sz w:val="28"/>
          <w:szCs w:val="30"/>
        </w:rPr>
        <w:t xml:space="preserve"> </w:t>
      </w:r>
      <w:r w:rsidRPr="001F791E">
        <w:rPr>
          <w:rFonts w:ascii="Times New Roman" w:hAnsi="Times New Roman"/>
          <w:color w:val="000000"/>
          <w:sz w:val="28"/>
          <w:szCs w:val="30"/>
        </w:rPr>
        <w:t>помощью</w:t>
      </w:r>
      <w:r w:rsidR="00AE701D">
        <w:rPr>
          <w:rFonts w:ascii="Times New Roman" w:hAnsi="Times New Roman"/>
          <w:color w:val="000000"/>
          <w:sz w:val="28"/>
          <w:szCs w:val="30"/>
        </w:rPr>
        <w:t xml:space="preserve"> </w:t>
      </w:r>
      <w:r w:rsidRPr="001F791E">
        <w:rPr>
          <w:rFonts w:ascii="Times New Roman" w:hAnsi="Times New Roman"/>
          <w:color w:val="000000"/>
          <w:sz w:val="28"/>
          <w:szCs w:val="30"/>
        </w:rPr>
        <w:t>лизинга является наиболее опасным.</w:t>
      </w:r>
    </w:p>
    <w:p w:rsidR="009840BA" w:rsidRPr="001F791E" w:rsidRDefault="009840BA" w:rsidP="00AE701D">
      <w:pPr>
        <w:autoSpaceDE w:val="0"/>
        <w:autoSpaceDN w:val="0"/>
        <w:adjustRightInd w:val="0"/>
        <w:spacing w:after="0" w:line="360" w:lineRule="auto"/>
        <w:ind w:firstLine="709"/>
        <w:jc w:val="both"/>
        <w:rPr>
          <w:rFonts w:ascii="Times New Roman" w:hAnsi="Times New Roman"/>
          <w:sz w:val="28"/>
          <w:szCs w:val="24"/>
        </w:rPr>
      </w:pPr>
      <w:r w:rsidRPr="001F791E">
        <w:rPr>
          <w:rFonts w:ascii="Times New Roman" w:hAnsi="Times New Roman"/>
          <w:color w:val="000000"/>
          <w:sz w:val="28"/>
          <w:szCs w:val="28"/>
        </w:rPr>
        <w:t>Налоговики часто пытаются доказать, что налоговая выгода, которую компания получает, становясь лизингополучателем, является необоснованной. Компании оказывают в вычетах по НДС, доначисляют налог на прибыль и привлекают к налоговой ответственности. Отстаивать законность налоговой оптимизации с помощью лизинга очень часто приходится в суде.</w:t>
      </w:r>
    </w:p>
    <w:p w:rsidR="009840BA" w:rsidRPr="001F791E" w:rsidRDefault="009840BA" w:rsidP="00AE701D">
      <w:pPr>
        <w:autoSpaceDE w:val="0"/>
        <w:autoSpaceDN w:val="0"/>
        <w:adjustRightInd w:val="0"/>
        <w:spacing w:after="0" w:line="360" w:lineRule="auto"/>
        <w:ind w:firstLine="709"/>
        <w:jc w:val="both"/>
        <w:rPr>
          <w:rFonts w:ascii="Times New Roman" w:hAnsi="Times New Roman"/>
          <w:color w:val="000000"/>
          <w:sz w:val="28"/>
          <w:szCs w:val="28"/>
        </w:rPr>
      </w:pPr>
      <w:r w:rsidRPr="001F791E">
        <w:rPr>
          <w:rFonts w:ascii="Times New Roman" w:hAnsi="Times New Roman"/>
          <w:color w:val="000000"/>
          <w:sz w:val="28"/>
          <w:szCs w:val="28"/>
        </w:rPr>
        <w:t>Главная задача - доказать судьям и инспекторам, что лизинговая сделка была заключена, чтобы получить оборудование или транспорт, необходимые для коммерческой деятельности. Иными словами, договор лизинга имел реальную экономическую цель. А налоговая выгода лизингополучателя - это всего лишь побочный положительный эффект лизинговой сделки.</w:t>
      </w:r>
    </w:p>
    <w:p w:rsidR="00153579" w:rsidRPr="001F791E" w:rsidRDefault="00153579" w:rsidP="00AE701D">
      <w:pPr>
        <w:autoSpaceDE w:val="0"/>
        <w:autoSpaceDN w:val="0"/>
        <w:adjustRightInd w:val="0"/>
        <w:spacing w:after="0" w:line="360" w:lineRule="auto"/>
        <w:ind w:firstLine="709"/>
        <w:jc w:val="center"/>
        <w:rPr>
          <w:rFonts w:ascii="Times New Roman" w:hAnsi="Times New Roman"/>
          <w:sz w:val="28"/>
          <w:szCs w:val="24"/>
        </w:rPr>
      </w:pPr>
    </w:p>
    <w:p w:rsidR="00151560" w:rsidRPr="00AE701D" w:rsidRDefault="007D36E6" w:rsidP="00AE701D">
      <w:pPr>
        <w:pStyle w:val="a3"/>
        <w:numPr>
          <w:ilvl w:val="1"/>
          <w:numId w:val="27"/>
        </w:numPr>
        <w:spacing w:after="0" w:line="360" w:lineRule="auto"/>
        <w:ind w:left="0" w:firstLine="709"/>
        <w:jc w:val="center"/>
        <w:outlineLvl w:val="1"/>
        <w:rPr>
          <w:rFonts w:ascii="Times New Roman" w:hAnsi="Times New Roman"/>
          <w:b/>
          <w:bCs/>
          <w:sz w:val="28"/>
          <w:szCs w:val="28"/>
        </w:rPr>
      </w:pPr>
      <w:r w:rsidRPr="00AE701D">
        <w:rPr>
          <w:rFonts w:ascii="Times New Roman" w:hAnsi="Times New Roman"/>
          <w:b/>
          <w:bCs/>
          <w:sz w:val="28"/>
          <w:szCs w:val="28"/>
        </w:rPr>
        <w:t xml:space="preserve"> </w:t>
      </w:r>
      <w:bookmarkStart w:id="14" w:name="_Toc212900489"/>
      <w:r w:rsidR="00151560" w:rsidRPr="00AE701D">
        <w:rPr>
          <w:rFonts w:ascii="Times New Roman" w:hAnsi="Times New Roman"/>
          <w:b/>
          <w:bCs/>
          <w:sz w:val="28"/>
          <w:szCs w:val="28"/>
        </w:rPr>
        <w:t>Рынок лизинга в России</w:t>
      </w:r>
      <w:bookmarkEnd w:id="14"/>
    </w:p>
    <w:p w:rsidR="00AE701D" w:rsidRPr="00AE701D" w:rsidRDefault="00AE701D" w:rsidP="00AE701D">
      <w:pPr>
        <w:autoSpaceDE w:val="0"/>
        <w:autoSpaceDN w:val="0"/>
        <w:adjustRightInd w:val="0"/>
        <w:spacing w:after="0" w:line="360" w:lineRule="auto"/>
        <w:ind w:firstLine="709"/>
        <w:jc w:val="both"/>
        <w:rPr>
          <w:rFonts w:ascii="Times New Roman" w:hAnsi="Times New Roman"/>
          <w:b/>
          <w:color w:val="000000"/>
          <w:sz w:val="28"/>
          <w:szCs w:val="28"/>
        </w:rPr>
      </w:pPr>
    </w:p>
    <w:p w:rsidR="00151560" w:rsidRPr="001F791E" w:rsidRDefault="00153579" w:rsidP="00AE701D">
      <w:pPr>
        <w:autoSpaceDE w:val="0"/>
        <w:autoSpaceDN w:val="0"/>
        <w:adjustRightInd w:val="0"/>
        <w:spacing w:after="0" w:line="360" w:lineRule="auto"/>
        <w:ind w:firstLine="709"/>
        <w:jc w:val="both"/>
        <w:rPr>
          <w:rFonts w:ascii="Times New Roman" w:hAnsi="Times New Roman"/>
          <w:sz w:val="28"/>
          <w:szCs w:val="24"/>
        </w:rPr>
      </w:pPr>
      <w:r w:rsidRPr="001F791E">
        <w:rPr>
          <w:rFonts w:ascii="Times New Roman" w:hAnsi="Times New Roman"/>
          <w:color w:val="000000"/>
          <w:sz w:val="28"/>
          <w:szCs w:val="28"/>
        </w:rPr>
        <w:t>Е</w:t>
      </w:r>
      <w:r w:rsidR="00151560" w:rsidRPr="001F791E">
        <w:rPr>
          <w:rFonts w:ascii="Times New Roman" w:hAnsi="Times New Roman"/>
          <w:color w:val="000000"/>
          <w:sz w:val="28"/>
          <w:szCs w:val="28"/>
        </w:rPr>
        <w:t>ще не так давно немногочисленным лизинговым компаниям в России приходилось постоянно объяснять клиентам необходимость, целесообразность и выгодность финансовой аренды. Сегодня это общепризнанный эффективный инструмент.</w:t>
      </w:r>
    </w:p>
    <w:p w:rsidR="00151560" w:rsidRPr="001F791E" w:rsidRDefault="00151560" w:rsidP="00AE701D">
      <w:pPr>
        <w:autoSpaceDE w:val="0"/>
        <w:autoSpaceDN w:val="0"/>
        <w:adjustRightInd w:val="0"/>
        <w:spacing w:after="0" w:line="360" w:lineRule="auto"/>
        <w:ind w:firstLine="709"/>
        <w:jc w:val="both"/>
        <w:rPr>
          <w:rFonts w:ascii="Times New Roman" w:hAnsi="Times New Roman"/>
          <w:sz w:val="28"/>
          <w:szCs w:val="24"/>
        </w:rPr>
      </w:pPr>
      <w:r w:rsidRPr="001F791E">
        <w:rPr>
          <w:rFonts w:ascii="Times New Roman" w:hAnsi="Times New Roman"/>
          <w:color w:val="000000"/>
          <w:sz w:val="28"/>
          <w:szCs w:val="28"/>
        </w:rPr>
        <w:t xml:space="preserve">Кроме увеличении популярности финансовой аренды в целом и роста количества лизинговых компаний можно с уверенностью говорить еще об одной тенденции - возрастании региональной доступности лизинговых услуг. Если раньше большая часть лизинговых операций была сконцентрирована в Москве и Московской области, то сегодня региональный лизинг приобретает все большую значимость. На Москву и </w:t>
      </w:r>
      <w:r w:rsidR="00B42206" w:rsidRPr="001F791E">
        <w:rPr>
          <w:rFonts w:ascii="Times New Roman" w:hAnsi="Times New Roman"/>
          <w:color w:val="000000"/>
          <w:sz w:val="28"/>
          <w:szCs w:val="28"/>
        </w:rPr>
        <w:t>С.</w:t>
      </w:r>
      <w:r w:rsidR="006F3834" w:rsidRPr="001F791E">
        <w:rPr>
          <w:rFonts w:ascii="Times New Roman" w:hAnsi="Times New Roman"/>
          <w:color w:val="000000"/>
          <w:sz w:val="28"/>
          <w:szCs w:val="28"/>
        </w:rPr>
        <w:t>-</w:t>
      </w:r>
      <w:r w:rsidR="00CF3274" w:rsidRPr="001F791E">
        <w:rPr>
          <w:rFonts w:ascii="Times New Roman" w:hAnsi="Times New Roman"/>
          <w:color w:val="000000"/>
          <w:sz w:val="28"/>
          <w:szCs w:val="28"/>
        </w:rPr>
        <w:t>Пе</w:t>
      </w:r>
      <w:r w:rsidRPr="001F791E">
        <w:rPr>
          <w:rFonts w:ascii="Times New Roman" w:hAnsi="Times New Roman"/>
          <w:color w:val="000000"/>
          <w:sz w:val="28"/>
          <w:szCs w:val="28"/>
        </w:rPr>
        <w:t>тер</w:t>
      </w:r>
      <w:r w:rsidR="006F3834" w:rsidRPr="001F791E">
        <w:rPr>
          <w:rFonts w:ascii="Times New Roman" w:hAnsi="Times New Roman"/>
          <w:color w:val="000000"/>
          <w:sz w:val="28"/>
          <w:szCs w:val="28"/>
        </w:rPr>
        <w:t>бург</w:t>
      </w:r>
      <w:r w:rsidR="00AE701D">
        <w:rPr>
          <w:rFonts w:ascii="Times New Roman" w:hAnsi="Times New Roman"/>
          <w:color w:val="000000"/>
          <w:sz w:val="28"/>
          <w:szCs w:val="28"/>
        </w:rPr>
        <w:t xml:space="preserve"> </w:t>
      </w:r>
      <w:r w:rsidRPr="001F791E">
        <w:rPr>
          <w:rFonts w:ascii="Times New Roman" w:hAnsi="Times New Roman"/>
          <w:color w:val="000000"/>
          <w:sz w:val="28"/>
          <w:szCs w:val="28"/>
        </w:rPr>
        <w:t>в 2001 - 2002 годах приходилось около 80% лизинговых сделок. Сегодня, спустя всего пять лет, на столицы приходится чуть больше 60% всего российского лизинга, а около 40% - это уже региональный бизнес.</w:t>
      </w:r>
    </w:p>
    <w:p w:rsidR="00151560" w:rsidRPr="001F791E" w:rsidRDefault="00151560" w:rsidP="00AE701D">
      <w:pPr>
        <w:autoSpaceDE w:val="0"/>
        <w:autoSpaceDN w:val="0"/>
        <w:adjustRightInd w:val="0"/>
        <w:spacing w:after="0" w:line="360" w:lineRule="auto"/>
        <w:ind w:firstLine="709"/>
        <w:jc w:val="both"/>
        <w:rPr>
          <w:rFonts w:ascii="Times New Roman" w:hAnsi="Times New Roman"/>
          <w:sz w:val="28"/>
          <w:szCs w:val="24"/>
        </w:rPr>
      </w:pPr>
      <w:r w:rsidRPr="001F791E">
        <w:rPr>
          <w:rFonts w:ascii="Times New Roman" w:hAnsi="Times New Roman"/>
          <w:color w:val="000000"/>
          <w:sz w:val="28"/>
          <w:szCs w:val="28"/>
        </w:rPr>
        <w:t>Исторически лизинг в нашей стране начинался с легкового автотранспорта, и сейчас в этом сегменте он наиболее развит - там самые совершенные лизинговые продукты. Вторым по популярности был лизинг грузовой специальной техники, третий развит сегмент - промышленное оборудование. Кроме того возрос интерес к железнодорожному подвижному составу. Достаточно активно рассматривается вопрос по лизингу объектов недвижимости.</w:t>
      </w:r>
    </w:p>
    <w:p w:rsidR="00151560" w:rsidRPr="001F791E" w:rsidRDefault="00151560" w:rsidP="00AE701D">
      <w:pPr>
        <w:spacing w:after="0" w:line="360" w:lineRule="auto"/>
        <w:ind w:firstLine="709"/>
        <w:jc w:val="both"/>
        <w:rPr>
          <w:rFonts w:ascii="Times New Roman" w:hAnsi="Times New Roman"/>
          <w:color w:val="000000"/>
          <w:sz w:val="28"/>
          <w:szCs w:val="28"/>
        </w:rPr>
      </w:pPr>
      <w:r w:rsidRPr="001F791E">
        <w:rPr>
          <w:rFonts w:ascii="Times New Roman" w:hAnsi="Times New Roman"/>
          <w:color w:val="000000"/>
          <w:sz w:val="28"/>
          <w:szCs w:val="28"/>
        </w:rPr>
        <w:t xml:space="preserve">Общий объем лизинговых сделок по итогам </w:t>
      </w:r>
      <w:r w:rsidR="002C6C89" w:rsidRPr="001F791E">
        <w:rPr>
          <w:rFonts w:ascii="Times New Roman" w:hAnsi="Times New Roman"/>
          <w:color w:val="000000"/>
          <w:sz w:val="28"/>
          <w:szCs w:val="28"/>
        </w:rPr>
        <w:t>2010</w:t>
      </w:r>
      <w:r w:rsidRPr="001F791E">
        <w:rPr>
          <w:rFonts w:ascii="Times New Roman" w:hAnsi="Times New Roman"/>
          <w:color w:val="000000"/>
          <w:sz w:val="28"/>
          <w:szCs w:val="28"/>
        </w:rPr>
        <w:t xml:space="preserve"> года превысил $15 млрд. Динамика рынка, которую он демонстрирует в течении последних нескольких лет -прирост 30 - 50% в год. Но стоит отметить факторы, которые определят дальнейшие перспективы. Прежде всего, вопрос о налогообложении. В последние годы приходится тратить большое количество усилий на урегулирование вопроса НДС, на то, чтобы иметь возможность проводить те законные операции, которые определены в Налоговом кодеке. Кроме того, наблюдается уверенный рост экономики, сопровождающийся большим спросом на новые основные фонды. У многих дилеров оборудования происходит скачкообразный рост продаж. Некоторые поставщики уже к маю - июню выполнили план продаж, который был рассчитан до конца </w:t>
      </w:r>
      <w:smartTag w:uri="urn:schemas-microsoft-com:office:smarttags" w:element="metricconverter">
        <w:smartTagPr>
          <w:attr w:name="ProductID" w:val="2010 г"/>
        </w:smartTagPr>
        <w:r w:rsidR="002C6C89" w:rsidRPr="001F791E">
          <w:rPr>
            <w:rFonts w:ascii="Times New Roman" w:hAnsi="Times New Roman"/>
            <w:color w:val="000000"/>
            <w:sz w:val="28"/>
            <w:szCs w:val="28"/>
          </w:rPr>
          <w:t>2010</w:t>
        </w:r>
        <w:r w:rsidRPr="001F791E">
          <w:rPr>
            <w:rFonts w:ascii="Times New Roman" w:hAnsi="Times New Roman"/>
            <w:color w:val="000000"/>
            <w:sz w:val="28"/>
            <w:szCs w:val="28"/>
          </w:rPr>
          <w:t xml:space="preserve"> г</w:t>
        </w:r>
      </w:smartTag>
      <w:r w:rsidRPr="001F791E">
        <w:rPr>
          <w:rFonts w:ascii="Times New Roman" w:hAnsi="Times New Roman"/>
          <w:color w:val="000000"/>
          <w:sz w:val="28"/>
          <w:szCs w:val="28"/>
        </w:rPr>
        <w:t>. Рынок требует основных средств, и на них есть реальный спрос. Но ограничивающими факторами выступают объем доступного финансирования и доступность самого оборудования.</w:t>
      </w:r>
      <w:r w:rsidR="000646E0" w:rsidRPr="001F791E">
        <w:rPr>
          <w:rStyle w:val="af2"/>
          <w:rFonts w:ascii="Times New Roman" w:hAnsi="Times New Roman"/>
          <w:color w:val="000000"/>
          <w:sz w:val="28"/>
          <w:szCs w:val="28"/>
        </w:rPr>
        <w:footnoteReference w:id="9"/>
      </w:r>
    </w:p>
    <w:p w:rsidR="00151560" w:rsidRPr="001F791E" w:rsidRDefault="00151560" w:rsidP="00AE701D">
      <w:pPr>
        <w:autoSpaceDE w:val="0"/>
        <w:autoSpaceDN w:val="0"/>
        <w:adjustRightInd w:val="0"/>
        <w:spacing w:after="0" w:line="360" w:lineRule="auto"/>
        <w:ind w:firstLine="709"/>
        <w:jc w:val="both"/>
        <w:rPr>
          <w:rFonts w:ascii="Times New Roman" w:hAnsi="Times New Roman"/>
          <w:sz w:val="28"/>
          <w:szCs w:val="28"/>
        </w:rPr>
      </w:pPr>
      <w:r w:rsidRPr="001F791E">
        <w:rPr>
          <w:rFonts w:ascii="Times New Roman" w:hAnsi="Times New Roman"/>
          <w:color w:val="000000"/>
          <w:sz w:val="28"/>
          <w:szCs w:val="28"/>
        </w:rPr>
        <w:t xml:space="preserve">Судя по тому, что количество лизинговых сделок в России с каждым годом увеличивается, этот вид деятельности становится весьма перспективным. Так, например, в статье профессора Высшей школы экономики, доктора экономических наук Виктора Газмана, приведены следующие данные: в </w:t>
      </w:r>
      <w:r w:rsidR="002C6C89" w:rsidRPr="001F791E">
        <w:rPr>
          <w:rFonts w:ascii="Times New Roman" w:hAnsi="Times New Roman"/>
          <w:color w:val="000000"/>
          <w:sz w:val="28"/>
          <w:szCs w:val="28"/>
        </w:rPr>
        <w:t>2009</w:t>
      </w:r>
      <w:r w:rsidRPr="001F791E">
        <w:rPr>
          <w:rFonts w:ascii="Times New Roman" w:hAnsi="Times New Roman"/>
          <w:color w:val="000000"/>
          <w:sz w:val="28"/>
          <w:szCs w:val="28"/>
        </w:rPr>
        <w:t xml:space="preserve"> году объемы нового лизингового бизнеса, рассчитанные на основе данных о 135 лизингодателях, превысили $8,5 млрд, в то время как по ВВП этот показатель на уровне 5%, а по инвестициям в основной капитал - 6,7%. Среднегодовой прирост лизинговых операций за восемь лет составляет 33,7%. Согласитесь, для России - неплохой показатель, особенно если учесть, что удельный вес лизинга в общем объеме инвестиций в основные производственные фонды страны в </w:t>
      </w:r>
      <w:r w:rsidR="002C6C89" w:rsidRPr="001F791E">
        <w:rPr>
          <w:rFonts w:ascii="Times New Roman" w:hAnsi="Times New Roman"/>
          <w:color w:val="000000"/>
          <w:sz w:val="28"/>
          <w:szCs w:val="28"/>
        </w:rPr>
        <w:t>2009</w:t>
      </w:r>
      <w:r w:rsidRPr="001F791E">
        <w:rPr>
          <w:rFonts w:ascii="Times New Roman" w:hAnsi="Times New Roman"/>
          <w:color w:val="000000"/>
          <w:sz w:val="28"/>
          <w:szCs w:val="28"/>
        </w:rPr>
        <w:t xml:space="preserve"> году равнялся примерно 9%, а в инвестициях в оборудование и транспортные средства 18%. Это соответствует среднеевропейскому уровню.</w:t>
      </w:r>
    </w:p>
    <w:p w:rsidR="00151560" w:rsidRPr="001F791E" w:rsidRDefault="00151560" w:rsidP="00AE701D">
      <w:pPr>
        <w:autoSpaceDE w:val="0"/>
        <w:autoSpaceDN w:val="0"/>
        <w:adjustRightInd w:val="0"/>
        <w:spacing w:after="0" w:line="360" w:lineRule="auto"/>
        <w:ind w:firstLine="709"/>
        <w:jc w:val="both"/>
        <w:rPr>
          <w:rFonts w:ascii="Times New Roman" w:hAnsi="Times New Roman"/>
          <w:sz w:val="28"/>
          <w:szCs w:val="28"/>
        </w:rPr>
      </w:pPr>
      <w:r w:rsidRPr="001F791E">
        <w:rPr>
          <w:rFonts w:ascii="Times New Roman" w:hAnsi="Times New Roman"/>
          <w:color w:val="000000"/>
          <w:sz w:val="28"/>
          <w:szCs w:val="28"/>
        </w:rPr>
        <w:t>По данным '"Эксперта РА"</w:t>
      </w:r>
      <w:r w:rsidR="003155DF" w:rsidRPr="001F791E">
        <w:rPr>
          <w:rStyle w:val="af2"/>
          <w:rFonts w:ascii="Times New Roman" w:hAnsi="Times New Roman"/>
          <w:color w:val="000000"/>
          <w:sz w:val="28"/>
          <w:szCs w:val="28"/>
        </w:rPr>
        <w:footnoteReference w:id="10"/>
      </w:r>
      <w:r w:rsidRPr="001F791E">
        <w:rPr>
          <w:rFonts w:ascii="Times New Roman" w:hAnsi="Times New Roman"/>
          <w:color w:val="000000"/>
          <w:sz w:val="28"/>
          <w:szCs w:val="28"/>
        </w:rPr>
        <w:t xml:space="preserve"> в </w:t>
      </w:r>
      <w:r w:rsidR="002C6C89" w:rsidRPr="001F791E">
        <w:rPr>
          <w:rFonts w:ascii="Times New Roman" w:hAnsi="Times New Roman"/>
          <w:color w:val="000000"/>
          <w:sz w:val="28"/>
          <w:szCs w:val="28"/>
        </w:rPr>
        <w:t>2010</w:t>
      </w:r>
      <w:r w:rsidRPr="001F791E">
        <w:rPr>
          <w:rFonts w:ascii="Times New Roman" w:hAnsi="Times New Roman"/>
          <w:color w:val="000000"/>
          <w:sz w:val="28"/>
          <w:szCs w:val="28"/>
        </w:rPr>
        <w:t xml:space="preserve"> году объем заимствований по лизинговым сделкам составил 14,7 млрд против 8 млрд долл. в </w:t>
      </w:r>
      <w:r w:rsidR="002C6C89" w:rsidRPr="001F791E">
        <w:rPr>
          <w:rFonts w:ascii="Times New Roman" w:hAnsi="Times New Roman"/>
          <w:color w:val="000000"/>
          <w:sz w:val="28"/>
          <w:szCs w:val="28"/>
        </w:rPr>
        <w:t>2009</w:t>
      </w:r>
      <w:r w:rsidRPr="001F791E">
        <w:rPr>
          <w:rFonts w:ascii="Times New Roman" w:hAnsi="Times New Roman"/>
          <w:color w:val="000000"/>
          <w:sz w:val="28"/>
          <w:szCs w:val="28"/>
        </w:rPr>
        <w:t xml:space="preserve"> году, а доля лизинга в ВВП за год выросла с 0,99 до 1,5%. «Рынок вышел на новую стадию роста, - считает директор департамента рейтингов финансовых институтов «Эксперт РА» Павел Самиев. - Первый цикл, начавшийся в 2001 году, в </w:t>
      </w:r>
      <w:r w:rsidR="002C6C89" w:rsidRPr="001F791E">
        <w:rPr>
          <w:rFonts w:ascii="Times New Roman" w:hAnsi="Times New Roman"/>
          <w:color w:val="000000"/>
          <w:sz w:val="28"/>
          <w:szCs w:val="28"/>
        </w:rPr>
        <w:t>2009</w:t>
      </w:r>
      <w:r w:rsidRPr="001F791E">
        <w:rPr>
          <w:rFonts w:ascii="Times New Roman" w:hAnsi="Times New Roman"/>
          <w:color w:val="000000"/>
          <w:sz w:val="28"/>
          <w:szCs w:val="28"/>
        </w:rPr>
        <w:t xml:space="preserve"> году завершился волной инвестиционного спроса и обновления основных фондов. Рынок лизинга перешел с </w:t>
      </w:r>
      <w:r w:rsidR="002C6C89" w:rsidRPr="001F791E">
        <w:rPr>
          <w:rFonts w:ascii="Times New Roman" w:hAnsi="Times New Roman"/>
          <w:color w:val="000000"/>
          <w:sz w:val="28"/>
          <w:szCs w:val="28"/>
        </w:rPr>
        <w:t>2009</w:t>
      </w:r>
      <w:r w:rsidRPr="001F791E">
        <w:rPr>
          <w:rFonts w:ascii="Times New Roman" w:hAnsi="Times New Roman"/>
          <w:color w:val="000000"/>
          <w:sz w:val="28"/>
          <w:szCs w:val="28"/>
        </w:rPr>
        <w:t xml:space="preserve"> года на качественно новый этап развития и до 2010 года имеет реальный шанс вырасти в 5-7 раз.</w:t>
      </w:r>
    </w:p>
    <w:p w:rsidR="00151560" w:rsidRPr="001F791E" w:rsidRDefault="00151560" w:rsidP="00AE701D">
      <w:pPr>
        <w:autoSpaceDE w:val="0"/>
        <w:autoSpaceDN w:val="0"/>
        <w:adjustRightInd w:val="0"/>
        <w:spacing w:after="0" w:line="360" w:lineRule="auto"/>
        <w:ind w:firstLine="709"/>
        <w:jc w:val="both"/>
        <w:rPr>
          <w:rFonts w:ascii="Times New Roman" w:hAnsi="Times New Roman"/>
          <w:sz w:val="28"/>
          <w:szCs w:val="28"/>
        </w:rPr>
      </w:pPr>
      <w:r w:rsidRPr="001F791E">
        <w:rPr>
          <w:rFonts w:ascii="Times New Roman" w:hAnsi="Times New Roman"/>
          <w:color w:val="000000"/>
          <w:sz w:val="28"/>
          <w:szCs w:val="28"/>
        </w:rPr>
        <w:t xml:space="preserve">Прирост объема новых сделок и профинансированных средств в </w:t>
      </w:r>
      <w:r w:rsidR="002C6C89" w:rsidRPr="001F791E">
        <w:rPr>
          <w:rFonts w:ascii="Times New Roman" w:hAnsi="Times New Roman"/>
          <w:color w:val="000000"/>
          <w:sz w:val="28"/>
          <w:szCs w:val="28"/>
        </w:rPr>
        <w:t>2010</w:t>
      </w:r>
      <w:r w:rsidRPr="001F791E">
        <w:rPr>
          <w:rFonts w:ascii="Times New Roman" w:hAnsi="Times New Roman"/>
          <w:color w:val="000000"/>
          <w:sz w:val="28"/>
          <w:szCs w:val="28"/>
        </w:rPr>
        <w:t xml:space="preserve"> году стал фундаментом устойчивого и быстрого роста на ближайшие несколько лет. Темпы роста рынка в отдельные годы могут достигать 150%.</w:t>
      </w:r>
    </w:p>
    <w:p w:rsidR="00151560" w:rsidRPr="001F791E" w:rsidRDefault="00151560" w:rsidP="00AE701D">
      <w:pPr>
        <w:autoSpaceDE w:val="0"/>
        <w:autoSpaceDN w:val="0"/>
        <w:adjustRightInd w:val="0"/>
        <w:spacing w:after="0" w:line="360" w:lineRule="auto"/>
        <w:ind w:firstLine="709"/>
        <w:jc w:val="both"/>
        <w:rPr>
          <w:rFonts w:ascii="Times New Roman" w:hAnsi="Times New Roman"/>
          <w:color w:val="000000"/>
          <w:sz w:val="28"/>
          <w:szCs w:val="28"/>
        </w:rPr>
      </w:pPr>
      <w:r w:rsidRPr="001F791E">
        <w:rPr>
          <w:rFonts w:ascii="Times New Roman" w:hAnsi="Times New Roman"/>
          <w:color w:val="000000"/>
          <w:sz w:val="28"/>
          <w:szCs w:val="28"/>
        </w:rPr>
        <w:t xml:space="preserve">Основная доля сделок в </w:t>
      </w:r>
      <w:r w:rsidR="002C6C89" w:rsidRPr="001F791E">
        <w:rPr>
          <w:rFonts w:ascii="Times New Roman" w:hAnsi="Times New Roman"/>
          <w:color w:val="000000"/>
          <w:sz w:val="28"/>
          <w:szCs w:val="28"/>
        </w:rPr>
        <w:t>2010</w:t>
      </w:r>
      <w:r w:rsidRPr="001F791E">
        <w:rPr>
          <w:rFonts w:ascii="Times New Roman" w:hAnsi="Times New Roman"/>
          <w:color w:val="000000"/>
          <w:sz w:val="28"/>
          <w:szCs w:val="28"/>
        </w:rPr>
        <w:t xml:space="preserve"> году пришлась на лизинг железнодорожного транспорта - 15,73%, а также лизинг грузового и легкового автотранспорта - 14,59%. Указанные сегменты почти удвоили свою долю на рынке по сравнению с </w:t>
      </w:r>
      <w:r w:rsidR="002C6C89" w:rsidRPr="001F791E">
        <w:rPr>
          <w:rFonts w:ascii="Times New Roman" w:hAnsi="Times New Roman"/>
          <w:color w:val="000000"/>
          <w:sz w:val="28"/>
          <w:szCs w:val="28"/>
        </w:rPr>
        <w:t>2009</w:t>
      </w:r>
      <w:r w:rsidRPr="001F791E">
        <w:rPr>
          <w:rFonts w:ascii="Times New Roman" w:hAnsi="Times New Roman"/>
          <w:color w:val="000000"/>
          <w:sz w:val="28"/>
          <w:szCs w:val="28"/>
        </w:rPr>
        <w:t xml:space="preserve"> годом и в совокупности составили около 50% рынка. По оценкам аналитиков «Эксперт РА», сегмент лизинга железнодорожного транспорта имеет потенциал двукратного роста в абсолютном выражении к 2010 году, кроме того, хорошие перспективы есть у лизинга недвижимости и сельскохозяйственной техники.</w:t>
      </w:r>
    </w:p>
    <w:p w:rsidR="00151560" w:rsidRPr="001F791E" w:rsidRDefault="00151560" w:rsidP="00AE701D">
      <w:pPr>
        <w:autoSpaceDE w:val="0"/>
        <w:autoSpaceDN w:val="0"/>
        <w:adjustRightInd w:val="0"/>
        <w:spacing w:after="0" w:line="360" w:lineRule="auto"/>
        <w:ind w:firstLine="709"/>
        <w:jc w:val="both"/>
        <w:rPr>
          <w:rFonts w:ascii="Times New Roman" w:hAnsi="Times New Roman"/>
          <w:color w:val="000000"/>
          <w:sz w:val="28"/>
          <w:szCs w:val="28"/>
        </w:rPr>
      </w:pPr>
      <w:r w:rsidRPr="001F791E">
        <w:rPr>
          <w:rFonts w:ascii="Times New Roman" w:hAnsi="Times New Roman"/>
          <w:color w:val="000000"/>
          <w:sz w:val="28"/>
          <w:szCs w:val="28"/>
        </w:rPr>
        <w:t>Особенностью российского рынка является то, что на его динамику оказывают сильное влияние конъюнктурные сделки и внутрихолдинговый лизинг. Такие контракты не всегда носят рыночный характер, и их объем трудно прогнозировать. Вероятно, через несколько лет объем нового бизнеса в лизинге будет больше коррелировать именно с рыночными тенденциями инвестиций в основной капитал, как на Западе.</w:t>
      </w:r>
    </w:p>
    <w:p w:rsidR="00151560" w:rsidRPr="001F791E" w:rsidRDefault="00151560" w:rsidP="00AE701D">
      <w:pPr>
        <w:autoSpaceDE w:val="0"/>
        <w:autoSpaceDN w:val="0"/>
        <w:adjustRightInd w:val="0"/>
        <w:spacing w:after="0" w:line="360" w:lineRule="auto"/>
        <w:ind w:firstLine="709"/>
        <w:jc w:val="both"/>
        <w:rPr>
          <w:rFonts w:ascii="Times New Roman" w:hAnsi="Times New Roman"/>
          <w:color w:val="000000"/>
          <w:sz w:val="28"/>
          <w:szCs w:val="28"/>
        </w:rPr>
      </w:pPr>
    </w:p>
    <w:p w:rsidR="00151560" w:rsidRPr="001F791E" w:rsidRDefault="00DD58FF" w:rsidP="00AE701D">
      <w:pPr>
        <w:spacing w:after="0" w:line="360" w:lineRule="auto"/>
        <w:ind w:firstLine="709"/>
        <w:jc w:val="both"/>
        <w:rPr>
          <w:rFonts w:ascii="Times New Roman" w:hAnsi="Times New Roman"/>
          <w:sz w:val="28"/>
          <w:szCs w:val="32"/>
        </w:rPr>
      </w:pPr>
      <w:r>
        <w:rPr>
          <w:rFonts w:ascii="Times New Roman" w:hAnsi="Times New Roman"/>
          <w:noProof/>
          <w:sz w:val="28"/>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Диаграмма 4" o:spid="_x0000_i1025" type="#_x0000_t75" style="width:3in;height:121.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">
            <v:imagedata r:id="rId7" o:title="" cropbottom="-27f"/>
            <o:lock v:ext="edit" aspectratio="f"/>
          </v:shape>
        </w:pict>
      </w:r>
    </w:p>
    <w:p w:rsidR="00151560" w:rsidRPr="001F791E" w:rsidRDefault="00151560" w:rsidP="00AE701D">
      <w:pPr>
        <w:spacing w:after="0" w:line="360" w:lineRule="auto"/>
        <w:ind w:firstLine="709"/>
        <w:jc w:val="both"/>
        <w:rPr>
          <w:rFonts w:ascii="Times New Roman" w:hAnsi="Times New Roman"/>
          <w:sz w:val="28"/>
          <w:szCs w:val="24"/>
        </w:rPr>
      </w:pPr>
      <w:r w:rsidRPr="001F791E">
        <w:rPr>
          <w:rFonts w:ascii="Times New Roman" w:hAnsi="Times New Roman"/>
          <w:sz w:val="28"/>
          <w:szCs w:val="24"/>
        </w:rPr>
        <w:t xml:space="preserve">Рис. 1 Объем заимствований по лизинговым сделкам в России за </w:t>
      </w:r>
      <w:r w:rsidR="002C6C89" w:rsidRPr="001F791E">
        <w:rPr>
          <w:rFonts w:ascii="Times New Roman" w:hAnsi="Times New Roman"/>
          <w:sz w:val="28"/>
          <w:szCs w:val="24"/>
        </w:rPr>
        <w:t>2010</w:t>
      </w:r>
      <w:r w:rsidRPr="001F791E">
        <w:rPr>
          <w:rFonts w:ascii="Times New Roman" w:hAnsi="Times New Roman"/>
          <w:sz w:val="28"/>
          <w:szCs w:val="24"/>
        </w:rPr>
        <w:t xml:space="preserve"> год (млрд. долл.)</w:t>
      </w:r>
    </w:p>
    <w:p w:rsidR="00AE701D" w:rsidRDefault="00AE701D" w:rsidP="00AE701D">
      <w:pPr>
        <w:autoSpaceDE w:val="0"/>
        <w:autoSpaceDN w:val="0"/>
        <w:adjustRightInd w:val="0"/>
        <w:spacing w:after="0" w:line="360" w:lineRule="auto"/>
        <w:ind w:firstLine="709"/>
        <w:jc w:val="both"/>
        <w:rPr>
          <w:rFonts w:ascii="Times New Roman" w:hAnsi="Times New Roman"/>
          <w:color w:val="000000"/>
          <w:sz w:val="28"/>
          <w:szCs w:val="28"/>
        </w:rPr>
      </w:pPr>
    </w:p>
    <w:p w:rsidR="00151560" w:rsidRPr="001F791E" w:rsidRDefault="00151560" w:rsidP="00AE701D">
      <w:pPr>
        <w:autoSpaceDE w:val="0"/>
        <w:autoSpaceDN w:val="0"/>
        <w:adjustRightInd w:val="0"/>
        <w:spacing w:after="0" w:line="360" w:lineRule="auto"/>
        <w:ind w:firstLine="709"/>
        <w:jc w:val="both"/>
        <w:rPr>
          <w:rFonts w:ascii="Times New Roman" w:hAnsi="Times New Roman"/>
          <w:color w:val="000000"/>
          <w:sz w:val="28"/>
          <w:szCs w:val="28"/>
        </w:rPr>
      </w:pPr>
      <w:r w:rsidRPr="001F791E">
        <w:rPr>
          <w:rFonts w:ascii="Times New Roman" w:hAnsi="Times New Roman"/>
          <w:color w:val="000000"/>
          <w:sz w:val="28"/>
          <w:szCs w:val="28"/>
        </w:rPr>
        <w:t>Лизинг в России будет стремительно расти. Этот рынок еще не насыщен. В настоящий момент многие компании начинают более активно развиваться, потенциальный спрос на лизинговые услуги велик. Лизинговые компании при иностранных банках уже активно выходят на рынок лизинга в России, и мы ожидаем усиления конкуренции в этом сегменте уже в краткосрочной перспективе, потому что проекты в сфере лизинга весьма привлекательны для иностранных инвесторов.</w:t>
      </w:r>
    </w:p>
    <w:p w:rsidR="00CB25FB" w:rsidRPr="001F791E" w:rsidRDefault="00CF3274" w:rsidP="00AE701D">
      <w:pPr>
        <w:autoSpaceDE w:val="0"/>
        <w:autoSpaceDN w:val="0"/>
        <w:adjustRightInd w:val="0"/>
        <w:spacing w:after="0" w:line="360" w:lineRule="auto"/>
        <w:ind w:firstLine="709"/>
        <w:jc w:val="both"/>
        <w:rPr>
          <w:rFonts w:ascii="Times New Roman" w:hAnsi="Times New Roman"/>
          <w:color w:val="000000"/>
          <w:sz w:val="28"/>
          <w:szCs w:val="28"/>
        </w:rPr>
      </w:pPr>
      <w:r w:rsidRPr="001F791E">
        <w:rPr>
          <w:rFonts w:ascii="Times New Roman" w:hAnsi="Times New Roman"/>
          <w:color w:val="000000"/>
          <w:sz w:val="28"/>
          <w:szCs w:val="28"/>
        </w:rPr>
        <w:t xml:space="preserve">Таким образом, </w:t>
      </w:r>
      <w:r w:rsidRPr="001F791E">
        <w:rPr>
          <w:rFonts w:ascii="Times New Roman" w:hAnsi="Times New Roman"/>
          <w:bCs/>
          <w:color w:val="000000"/>
          <w:sz w:val="28"/>
          <w:szCs w:val="28"/>
        </w:rPr>
        <w:t xml:space="preserve">лизинг </w:t>
      </w:r>
      <w:r w:rsidRPr="001F791E">
        <w:rPr>
          <w:rFonts w:ascii="Times New Roman" w:hAnsi="Times New Roman"/>
          <w:color w:val="000000"/>
          <w:sz w:val="28"/>
          <w:szCs w:val="28"/>
        </w:rPr>
        <w:t>- это вид предпринимательской деятельности, направленной на инвестирование временно свободных или привлеченных финансовых средств. Объектом является движимое и недвижимое имущество</w:t>
      </w:r>
      <w:r w:rsidR="00CB25FB" w:rsidRPr="001F791E">
        <w:rPr>
          <w:rFonts w:ascii="Times New Roman" w:hAnsi="Times New Roman"/>
          <w:color w:val="000000"/>
          <w:sz w:val="28"/>
          <w:szCs w:val="28"/>
        </w:rPr>
        <w:t>.</w:t>
      </w:r>
      <w:r w:rsidRPr="001F791E">
        <w:rPr>
          <w:rFonts w:ascii="Times New Roman" w:hAnsi="Times New Roman"/>
          <w:color w:val="000000"/>
          <w:sz w:val="28"/>
          <w:szCs w:val="28"/>
        </w:rPr>
        <w:t xml:space="preserve"> </w:t>
      </w:r>
      <w:r w:rsidR="00CB25FB" w:rsidRPr="001F791E">
        <w:rPr>
          <w:rFonts w:ascii="Times New Roman" w:hAnsi="Times New Roman"/>
          <w:color w:val="000000"/>
          <w:sz w:val="28"/>
          <w:szCs w:val="28"/>
        </w:rPr>
        <w:t>П</w:t>
      </w:r>
      <w:r w:rsidR="00CB25FB" w:rsidRPr="001F791E">
        <w:rPr>
          <w:rFonts w:ascii="Times New Roman" w:hAnsi="Times New Roman"/>
          <w:bCs/>
          <w:color w:val="000000"/>
          <w:sz w:val="28"/>
          <w:szCs w:val="28"/>
        </w:rPr>
        <w:t xml:space="preserve">реимущество в том, что </w:t>
      </w:r>
      <w:r w:rsidR="00CB25FB" w:rsidRPr="001F791E">
        <w:rPr>
          <w:rFonts w:ascii="Times New Roman" w:hAnsi="Times New Roman"/>
          <w:color w:val="000000"/>
          <w:sz w:val="28"/>
          <w:szCs w:val="28"/>
        </w:rPr>
        <w:t>лизинговыми услугами пользуются компании любого уровня (малый, средний и крупный бизнес), но наиболее он выгоден тем предприятиям, которые находятся на общей системе налогообложения, т.е. платят налог на прибыль, НДС и налог на имущество. Экономия для таких предприятий при приобретении имущества в лизинг составляет порядка 15-20% по сравнению с банковским кредитованием на развитие бизнеса. Эффективность лизинга обосновывается налоговыми преимуществами данной схемы финансирования. Лизинг выгоден за счет экономии по трем налогам: налогу на прибыль, НДС, налогу на имущество. Вместе с тем, лизингу присущ и ряд негативных сторон.</w:t>
      </w:r>
    </w:p>
    <w:p w:rsidR="00C51108" w:rsidRPr="001F791E" w:rsidRDefault="00C51108" w:rsidP="00AE701D">
      <w:pPr>
        <w:autoSpaceDE w:val="0"/>
        <w:autoSpaceDN w:val="0"/>
        <w:adjustRightInd w:val="0"/>
        <w:spacing w:after="0" w:line="360" w:lineRule="auto"/>
        <w:ind w:firstLine="709"/>
        <w:jc w:val="both"/>
        <w:rPr>
          <w:rFonts w:ascii="Times New Roman" w:hAnsi="Times New Roman"/>
          <w:sz w:val="28"/>
          <w:szCs w:val="28"/>
        </w:rPr>
      </w:pPr>
      <w:r w:rsidRPr="001F791E">
        <w:rPr>
          <w:rFonts w:ascii="Times New Roman" w:hAnsi="Times New Roman"/>
          <w:color w:val="000000"/>
          <w:sz w:val="28"/>
          <w:szCs w:val="28"/>
        </w:rPr>
        <w:t xml:space="preserve">Лизинг в России развивается стремительными темпами, возрастает региональная доступность лизинговых услуг, количество лизинговых сделок с каждым годом увеличивается, этот вид деятельности становится весьма перспективным. Прирост объема новых сделок и профинансированных средств в </w:t>
      </w:r>
      <w:r w:rsidR="002C6C89" w:rsidRPr="001F791E">
        <w:rPr>
          <w:rFonts w:ascii="Times New Roman" w:hAnsi="Times New Roman"/>
          <w:color w:val="000000"/>
          <w:sz w:val="28"/>
          <w:szCs w:val="28"/>
        </w:rPr>
        <w:t>2010</w:t>
      </w:r>
      <w:r w:rsidRPr="001F791E">
        <w:rPr>
          <w:rFonts w:ascii="Times New Roman" w:hAnsi="Times New Roman"/>
          <w:color w:val="000000"/>
          <w:sz w:val="28"/>
          <w:szCs w:val="28"/>
        </w:rPr>
        <w:t xml:space="preserve"> году стал фундаментом устойчивого и быстрого роста на ближайшие несколько лет. Темпы роста рынка в отдельные годы могут достигать 150%.</w:t>
      </w:r>
    </w:p>
    <w:p w:rsidR="0081686F" w:rsidRPr="00076C06" w:rsidRDefault="00153579" w:rsidP="00AE701D">
      <w:pPr>
        <w:numPr>
          <w:ilvl w:val="0"/>
          <w:numId w:val="34"/>
        </w:numPr>
        <w:autoSpaceDE w:val="0"/>
        <w:autoSpaceDN w:val="0"/>
        <w:adjustRightInd w:val="0"/>
        <w:spacing w:after="0" w:line="360" w:lineRule="auto"/>
        <w:ind w:left="0" w:firstLine="709"/>
        <w:jc w:val="center"/>
        <w:rPr>
          <w:rFonts w:ascii="Times New Roman" w:hAnsi="Times New Roman"/>
          <w:b/>
          <w:bCs/>
          <w:sz w:val="28"/>
          <w:szCs w:val="32"/>
        </w:rPr>
      </w:pPr>
      <w:r w:rsidRPr="001F791E">
        <w:rPr>
          <w:rFonts w:ascii="Times New Roman" w:hAnsi="Times New Roman"/>
          <w:color w:val="000000"/>
          <w:sz w:val="28"/>
          <w:szCs w:val="32"/>
        </w:rPr>
        <w:br w:type="page"/>
      </w:r>
      <w:bookmarkStart w:id="15" w:name="_Toc212900490"/>
      <w:r w:rsidR="003155DF" w:rsidRPr="00076C06">
        <w:rPr>
          <w:rFonts w:ascii="Times New Roman" w:hAnsi="Times New Roman"/>
          <w:b/>
          <w:color w:val="000000"/>
          <w:sz w:val="28"/>
          <w:szCs w:val="32"/>
        </w:rPr>
        <w:t>ДЕЯТЕЛЬНОСТЬ ЛИЗИНГОВЫХ КОМПАНИЙ</w:t>
      </w:r>
      <w:bookmarkEnd w:id="15"/>
    </w:p>
    <w:p w:rsidR="0081686F" w:rsidRPr="00076C06" w:rsidRDefault="0081686F" w:rsidP="00AE701D">
      <w:pPr>
        <w:autoSpaceDE w:val="0"/>
        <w:autoSpaceDN w:val="0"/>
        <w:adjustRightInd w:val="0"/>
        <w:spacing w:after="0" w:line="360" w:lineRule="auto"/>
        <w:ind w:firstLine="709"/>
        <w:jc w:val="center"/>
        <w:rPr>
          <w:rFonts w:ascii="Times New Roman" w:hAnsi="Times New Roman"/>
          <w:b/>
          <w:bCs/>
          <w:sz w:val="28"/>
          <w:szCs w:val="28"/>
        </w:rPr>
      </w:pPr>
    </w:p>
    <w:p w:rsidR="00FB2D10" w:rsidRPr="00076C06" w:rsidRDefault="00FB2D10" w:rsidP="00AE701D">
      <w:pPr>
        <w:pStyle w:val="a3"/>
        <w:numPr>
          <w:ilvl w:val="1"/>
          <w:numId w:val="28"/>
        </w:numPr>
        <w:autoSpaceDE w:val="0"/>
        <w:autoSpaceDN w:val="0"/>
        <w:adjustRightInd w:val="0"/>
        <w:spacing w:after="0" w:line="360" w:lineRule="auto"/>
        <w:ind w:left="0" w:firstLine="709"/>
        <w:jc w:val="center"/>
        <w:outlineLvl w:val="1"/>
        <w:rPr>
          <w:rFonts w:ascii="Times New Roman" w:hAnsi="Times New Roman"/>
          <w:b/>
          <w:color w:val="000000"/>
          <w:sz w:val="28"/>
          <w:szCs w:val="28"/>
        </w:rPr>
      </w:pPr>
      <w:bookmarkStart w:id="16" w:name="_Toc212472504"/>
      <w:bookmarkStart w:id="17" w:name="_Toc212900491"/>
      <w:r w:rsidRPr="00076C06">
        <w:rPr>
          <w:rFonts w:ascii="Times New Roman" w:hAnsi="Times New Roman"/>
          <w:b/>
          <w:color w:val="000000"/>
          <w:sz w:val="28"/>
          <w:szCs w:val="28"/>
        </w:rPr>
        <w:t>Лицензирование деятельности лизинговых компаний</w:t>
      </w:r>
      <w:bookmarkEnd w:id="16"/>
      <w:bookmarkEnd w:id="17"/>
    </w:p>
    <w:p w:rsidR="00FB2D10" w:rsidRPr="001F791E" w:rsidRDefault="00FB2D10" w:rsidP="00AE701D">
      <w:pPr>
        <w:autoSpaceDE w:val="0"/>
        <w:autoSpaceDN w:val="0"/>
        <w:adjustRightInd w:val="0"/>
        <w:spacing w:after="0" w:line="360" w:lineRule="auto"/>
        <w:ind w:firstLine="709"/>
        <w:jc w:val="both"/>
        <w:rPr>
          <w:rFonts w:ascii="Times New Roman" w:hAnsi="Times New Roman"/>
          <w:b/>
          <w:sz w:val="28"/>
          <w:szCs w:val="28"/>
        </w:rPr>
      </w:pPr>
    </w:p>
    <w:p w:rsidR="00FB2D10" w:rsidRPr="001F791E" w:rsidRDefault="00FB2D10" w:rsidP="00AE701D">
      <w:pPr>
        <w:autoSpaceDE w:val="0"/>
        <w:autoSpaceDN w:val="0"/>
        <w:adjustRightInd w:val="0"/>
        <w:spacing w:after="0" w:line="360" w:lineRule="auto"/>
        <w:ind w:firstLine="709"/>
        <w:jc w:val="both"/>
        <w:rPr>
          <w:rFonts w:ascii="Times New Roman" w:hAnsi="Times New Roman"/>
          <w:sz w:val="28"/>
          <w:szCs w:val="24"/>
        </w:rPr>
      </w:pPr>
      <w:r w:rsidRPr="001F791E">
        <w:rPr>
          <w:rFonts w:ascii="Times New Roman" w:hAnsi="Times New Roman"/>
          <w:color w:val="000000"/>
          <w:sz w:val="28"/>
          <w:szCs w:val="28"/>
        </w:rPr>
        <w:t>Лизинговыми компаниями (лизингодателями) могут быть только коммерческие организации, создаваемые в установленных Гражданским кодексом РФ организационно-правовых формах, с предусмотренной в учредительных документах лизинговой деятельностью и имеющие лицензию на право ею заниматься. Учредителями лизинговых компаний могут быть юридические лица и (или) граждане. Лизинговая деятельность для компании должна быть основной и давать не менее 40% дохода по итогам хозяйственного года.</w:t>
      </w:r>
    </w:p>
    <w:p w:rsidR="00FB2D10" w:rsidRPr="001F791E" w:rsidRDefault="00FB2D10" w:rsidP="00AE701D">
      <w:pPr>
        <w:autoSpaceDE w:val="0"/>
        <w:autoSpaceDN w:val="0"/>
        <w:adjustRightInd w:val="0"/>
        <w:spacing w:after="0" w:line="360" w:lineRule="auto"/>
        <w:ind w:firstLine="709"/>
        <w:jc w:val="both"/>
        <w:rPr>
          <w:rFonts w:ascii="Times New Roman" w:hAnsi="Times New Roman"/>
          <w:sz w:val="28"/>
          <w:szCs w:val="24"/>
        </w:rPr>
      </w:pPr>
      <w:r w:rsidRPr="001F791E">
        <w:rPr>
          <w:rFonts w:ascii="Times New Roman" w:hAnsi="Times New Roman"/>
          <w:color w:val="000000"/>
          <w:sz w:val="28"/>
          <w:szCs w:val="28"/>
        </w:rPr>
        <w:t>Лицензирование деятельности лизинговых компаний осуществляет Министерство экономического развития и торговли (МЭРТ) РФ. Вместе с тем согласно ст. 34 ФЗ «О лизинге» лизингодатель имеет право без лицензии ЦБР осуществлять международные операции, связанные с движением капитала, привлекать в целях приобретения предмета лизинга денежные средства он нерезидентов РФ, а также выплачивать проценты за пользование рассрочкой платежа, предоставленной продавцам предмета лизинга.</w:t>
      </w:r>
    </w:p>
    <w:p w:rsidR="00FB2D10" w:rsidRPr="001F791E" w:rsidRDefault="00FB2D10" w:rsidP="00AE701D">
      <w:pPr>
        <w:autoSpaceDE w:val="0"/>
        <w:autoSpaceDN w:val="0"/>
        <w:adjustRightInd w:val="0"/>
        <w:spacing w:after="0" w:line="360" w:lineRule="auto"/>
        <w:ind w:firstLine="709"/>
        <w:jc w:val="both"/>
        <w:rPr>
          <w:rFonts w:ascii="Times New Roman" w:hAnsi="Times New Roman"/>
          <w:sz w:val="28"/>
          <w:szCs w:val="24"/>
        </w:rPr>
      </w:pPr>
      <w:r w:rsidRPr="001F791E">
        <w:rPr>
          <w:rFonts w:ascii="Times New Roman" w:hAnsi="Times New Roman"/>
          <w:color w:val="000000"/>
          <w:sz w:val="28"/>
          <w:szCs w:val="28"/>
        </w:rPr>
        <w:t>МЭРТ РФ предоставлено право передавать полномочия по лицензированию лизинговой деятельности, осуществляемой на территории одного субъекта РФ, органу исполнительной власти этого субъекта Федерации. Это должно облегчить процедуру лицензирования для местных лизинговых компаний. Однако если лизинговая компания в своей деятельности выйдет за рамки того субъекта РФ, в котором она получила лицензию, то ей будет необходимо пройти регистрацию в МЭРТ РФ.</w:t>
      </w:r>
    </w:p>
    <w:p w:rsidR="00FB2D10" w:rsidRPr="001F791E" w:rsidRDefault="00FB2D10" w:rsidP="00AE701D">
      <w:pPr>
        <w:autoSpaceDE w:val="0"/>
        <w:autoSpaceDN w:val="0"/>
        <w:adjustRightInd w:val="0"/>
        <w:spacing w:after="0" w:line="360" w:lineRule="auto"/>
        <w:ind w:firstLine="709"/>
        <w:jc w:val="both"/>
        <w:rPr>
          <w:rFonts w:ascii="Times New Roman" w:hAnsi="Times New Roman"/>
          <w:sz w:val="28"/>
          <w:szCs w:val="24"/>
        </w:rPr>
      </w:pPr>
      <w:r w:rsidRPr="001F791E">
        <w:rPr>
          <w:rFonts w:ascii="Times New Roman" w:hAnsi="Times New Roman"/>
          <w:color w:val="000000"/>
          <w:sz w:val="28"/>
          <w:szCs w:val="28"/>
        </w:rPr>
        <w:t>Лизинговые компании, использующие в своей деятельности средства федерального бюджета и имеющие отраслевой характер, должны получать разрешение в соответствующих федеральных органах исполнительной власти.</w:t>
      </w:r>
    </w:p>
    <w:p w:rsidR="00FB2D10" w:rsidRPr="001F791E" w:rsidRDefault="00FB2D10" w:rsidP="00AE701D">
      <w:pPr>
        <w:autoSpaceDE w:val="0"/>
        <w:autoSpaceDN w:val="0"/>
        <w:adjustRightInd w:val="0"/>
        <w:spacing w:after="0" w:line="360" w:lineRule="auto"/>
        <w:ind w:firstLine="709"/>
        <w:jc w:val="both"/>
        <w:rPr>
          <w:rFonts w:ascii="Times New Roman" w:hAnsi="Times New Roman"/>
          <w:sz w:val="28"/>
          <w:szCs w:val="24"/>
        </w:rPr>
      </w:pPr>
      <w:r w:rsidRPr="001F791E">
        <w:rPr>
          <w:rFonts w:ascii="Times New Roman" w:hAnsi="Times New Roman"/>
          <w:color w:val="000000"/>
          <w:sz w:val="28"/>
          <w:szCs w:val="28"/>
        </w:rPr>
        <w:t>Лицензии, выданные МЭРТ РФ, действительны на всей территории России, а выданные органом исполнительной власти - только на территории данного субъекта РФ.</w:t>
      </w:r>
    </w:p>
    <w:p w:rsidR="00FB2D10" w:rsidRPr="001F791E" w:rsidRDefault="00FB2D10" w:rsidP="00AE701D">
      <w:pPr>
        <w:autoSpaceDE w:val="0"/>
        <w:autoSpaceDN w:val="0"/>
        <w:adjustRightInd w:val="0"/>
        <w:spacing w:after="0" w:line="360" w:lineRule="auto"/>
        <w:ind w:firstLine="709"/>
        <w:jc w:val="both"/>
        <w:rPr>
          <w:rFonts w:ascii="Times New Roman" w:hAnsi="Times New Roman"/>
          <w:color w:val="000000"/>
          <w:sz w:val="28"/>
          <w:szCs w:val="28"/>
        </w:rPr>
      </w:pPr>
      <w:r w:rsidRPr="001F791E">
        <w:rPr>
          <w:rFonts w:ascii="Times New Roman" w:hAnsi="Times New Roman"/>
          <w:color w:val="000000"/>
          <w:sz w:val="28"/>
          <w:szCs w:val="28"/>
        </w:rPr>
        <w:t>Для получения лицензии лизинговые компании должны предъявить в МЭРТ РФ следующие документы:</w:t>
      </w:r>
    </w:p>
    <w:p w:rsidR="00FB2D10" w:rsidRPr="001F791E" w:rsidRDefault="00FB2D10" w:rsidP="00AE701D">
      <w:pPr>
        <w:pStyle w:val="a3"/>
        <w:numPr>
          <w:ilvl w:val="0"/>
          <w:numId w:val="9"/>
        </w:numPr>
        <w:autoSpaceDE w:val="0"/>
        <w:autoSpaceDN w:val="0"/>
        <w:adjustRightInd w:val="0"/>
        <w:spacing w:after="0" w:line="360" w:lineRule="auto"/>
        <w:ind w:left="0" w:firstLine="709"/>
        <w:jc w:val="both"/>
        <w:rPr>
          <w:rFonts w:ascii="Times New Roman" w:hAnsi="Times New Roman"/>
          <w:color w:val="000000"/>
          <w:sz w:val="28"/>
          <w:szCs w:val="28"/>
        </w:rPr>
      </w:pPr>
      <w:r w:rsidRPr="001F791E">
        <w:rPr>
          <w:rFonts w:ascii="Times New Roman" w:hAnsi="Times New Roman"/>
          <w:color w:val="000000"/>
          <w:sz w:val="28"/>
          <w:szCs w:val="28"/>
        </w:rPr>
        <w:t>заявление о выдачи лицензии с указанием наименования и организационно-правовой формы лизинговой компании, ее юридического адреса, номера расчетного счета, наименование обслуживающего банка и срока действия лицензии (от года до пяти лет);</w:t>
      </w:r>
    </w:p>
    <w:p w:rsidR="00FB2D10" w:rsidRPr="001F791E" w:rsidRDefault="00FB2D10" w:rsidP="00AE701D">
      <w:pPr>
        <w:pStyle w:val="a3"/>
        <w:numPr>
          <w:ilvl w:val="0"/>
          <w:numId w:val="9"/>
        </w:numPr>
        <w:autoSpaceDE w:val="0"/>
        <w:autoSpaceDN w:val="0"/>
        <w:adjustRightInd w:val="0"/>
        <w:spacing w:after="0" w:line="360" w:lineRule="auto"/>
        <w:ind w:left="0" w:firstLine="709"/>
        <w:jc w:val="both"/>
        <w:rPr>
          <w:rFonts w:ascii="Times New Roman" w:hAnsi="Times New Roman"/>
          <w:color w:val="000000"/>
          <w:sz w:val="28"/>
          <w:szCs w:val="28"/>
        </w:rPr>
      </w:pPr>
      <w:r w:rsidRPr="001F791E">
        <w:rPr>
          <w:rFonts w:ascii="Times New Roman" w:hAnsi="Times New Roman"/>
          <w:color w:val="000000"/>
          <w:sz w:val="28"/>
          <w:szCs w:val="28"/>
        </w:rPr>
        <w:t>копии учредительных документов лизинговой компании;</w:t>
      </w:r>
    </w:p>
    <w:p w:rsidR="00FB2D10" w:rsidRPr="001F791E" w:rsidRDefault="00FB2D10" w:rsidP="00AE701D">
      <w:pPr>
        <w:pStyle w:val="a3"/>
        <w:numPr>
          <w:ilvl w:val="0"/>
          <w:numId w:val="9"/>
        </w:numPr>
        <w:autoSpaceDE w:val="0"/>
        <w:autoSpaceDN w:val="0"/>
        <w:adjustRightInd w:val="0"/>
        <w:spacing w:after="0" w:line="360" w:lineRule="auto"/>
        <w:ind w:left="0" w:firstLine="709"/>
        <w:jc w:val="both"/>
        <w:rPr>
          <w:rFonts w:ascii="Times New Roman" w:hAnsi="Times New Roman"/>
          <w:color w:val="000000"/>
          <w:sz w:val="28"/>
          <w:szCs w:val="28"/>
        </w:rPr>
      </w:pPr>
      <w:r w:rsidRPr="001F791E">
        <w:rPr>
          <w:rFonts w:ascii="Times New Roman" w:hAnsi="Times New Roman"/>
          <w:color w:val="000000"/>
          <w:sz w:val="28"/>
          <w:szCs w:val="28"/>
        </w:rPr>
        <w:t>копию свидетельства о государственной регистрации лизинговой компании;</w:t>
      </w:r>
    </w:p>
    <w:p w:rsidR="00FB2D10" w:rsidRPr="001F791E" w:rsidRDefault="00FB2D10" w:rsidP="00AE701D">
      <w:pPr>
        <w:pStyle w:val="a3"/>
        <w:numPr>
          <w:ilvl w:val="0"/>
          <w:numId w:val="9"/>
        </w:numPr>
        <w:autoSpaceDE w:val="0"/>
        <w:autoSpaceDN w:val="0"/>
        <w:adjustRightInd w:val="0"/>
        <w:spacing w:after="0" w:line="360" w:lineRule="auto"/>
        <w:ind w:left="0" w:firstLine="709"/>
        <w:jc w:val="both"/>
        <w:rPr>
          <w:rFonts w:ascii="Times New Roman" w:hAnsi="Times New Roman"/>
          <w:color w:val="000000"/>
          <w:sz w:val="28"/>
          <w:szCs w:val="28"/>
        </w:rPr>
      </w:pPr>
      <w:r w:rsidRPr="001F791E">
        <w:rPr>
          <w:rFonts w:ascii="Times New Roman" w:hAnsi="Times New Roman"/>
          <w:color w:val="000000"/>
          <w:sz w:val="28"/>
          <w:szCs w:val="28"/>
        </w:rPr>
        <w:t>справку Федеральной службы РФ по налогам и сборам о постановке лизинговой компании на учет;</w:t>
      </w:r>
    </w:p>
    <w:p w:rsidR="00FB2D10" w:rsidRPr="001F791E" w:rsidRDefault="00FB2D10" w:rsidP="00AE701D">
      <w:pPr>
        <w:pStyle w:val="a3"/>
        <w:numPr>
          <w:ilvl w:val="0"/>
          <w:numId w:val="9"/>
        </w:numPr>
        <w:autoSpaceDE w:val="0"/>
        <w:autoSpaceDN w:val="0"/>
        <w:adjustRightInd w:val="0"/>
        <w:spacing w:after="0" w:line="360" w:lineRule="auto"/>
        <w:ind w:left="0" w:firstLine="709"/>
        <w:jc w:val="both"/>
        <w:rPr>
          <w:rFonts w:ascii="Times New Roman" w:hAnsi="Times New Roman"/>
          <w:color w:val="000000"/>
          <w:sz w:val="28"/>
          <w:szCs w:val="28"/>
        </w:rPr>
      </w:pPr>
      <w:r w:rsidRPr="001F791E">
        <w:rPr>
          <w:rFonts w:ascii="Times New Roman" w:hAnsi="Times New Roman"/>
          <w:color w:val="000000"/>
          <w:sz w:val="28"/>
          <w:szCs w:val="28"/>
        </w:rPr>
        <w:t>документ, подтверждающий факт оплаты уставного капитала лизинговой компании;</w:t>
      </w:r>
    </w:p>
    <w:p w:rsidR="00FB2D10" w:rsidRPr="001F791E" w:rsidRDefault="00FB2D10" w:rsidP="00AE701D">
      <w:pPr>
        <w:pStyle w:val="a3"/>
        <w:numPr>
          <w:ilvl w:val="0"/>
          <w:numId w:val="9"/>
        </w:numPr>
        <w:autoSpaceDE w:val="0"/>
        <w:autoSpaceDN w:val="0"/>
        <w:adjustRightInd w:val="0"/>
        <w:spacing w:after="0" w:line="360" w:lineRule="auto"/>
        <w:ind w:left="0" w:firstLine="709"/>
        <w:jc w:val="both"/>
        <w:rPr>
          <w:rFonts w:ascii="Times New Roman" w:hAnsi="Times New Roman"/>
          <w:color w:val="000000"/>
          <w:sz w:val="28"/>
          <w:szCs w:val="28"/>
        </w:rPr>
      </w:pPr>
      <w:r w:rsidRPr="001F791E">
        <w:rPr>
          <w:rFonts w:ascii="Times New Roman" w:hAnsi="Times New Roman"/>
          <w:color w:val="000000"/>
          <w:sz w:val="28"/>
          <w:szCs w:val="28"/>
        </w:rPr>
        <w:t>баланс лизинговой компании за предыдущий отчетный период (квартал) и отчет о результатах ее финансовой деятельности за указанный период;</w:t>
      </w:r>
    </w:p>
    <w:p w:rsidR="00FB2D10" w:rsidRPr="001F791E" w:rsidRDefault="00FB2D10" w:rsidP="00AE701D">
      <w:pPr>
        <w:pStyle w:val="a3"/>
        <w:numPr>
          <w:ilvl w:val="0"/>
          <w:numId w:val="9"/>
        </w:numPr>
        <w:autoSpaceDE w:val="0"/>
        <w:autoSpaceDN w:val="0"/>
        <w:adjustRightInd w:val="0"/>
        <w:spacing w:after="0" w:line="360" w:lineRule="auto"/>
        <w:ind w:left="0" w:firstLine="709"/>
        <w:jc w:val="both"/>
        <w:rPr>
          <w:rFonts w:ascii="Times New Roman" w:hAnsi="Times New Roman"/>
          <w:sz w:val="28"/>
          <w:szCs w:val="24"/>
        </w:rPr>
      </w:pPr>
      <w:r w:rsidRPr="001F791E">
        <w:rPr>
          <w:rFonts w:ascii="Times New Roman" w:hAnsi="Times New Roman"/>
          <w:color w:val="000000"/>
          <w:sz w:val="28"/>
          <w:szCs w:val="28"/>
        </w:rPr>
        <w:t>копию акта последней аудиторской проверки лизинговой компании или ее проверки Федеральной службой РФ по налогам и сборам.</w:t>
      </w:r>
    </w:p>
    <w:p w:rsidR="00FB2D10" w:rsidRPr="001F791E" w:rsidRDefault="00FB2D10" w:rsidP="00AE701D">
      <w:pPr>
        <w:autoSpaceDE w:val="0"/>
        <w:autoSpaceDN w:val="0"/>
        <w:adjustRightInd w:val="0"/>
        <w:spacing w:after="0" w:line="360" w:lineRule="auto"/>
        <w:ind w:firstLine="709"/>
        <w:jc w:val="both"/>
        <w:rPr>
          <w:rFonts w:ascii="Times New Roman" w:hAnsi="Times New Roman"/>
          <w:sz w:val="28"/>
          <w:szCs w:val="24"/>
        </w:rPr>
      </w:pPr>
      <w:r w:rsidRPr="001F791E">
        <w:rPr>
          <w:rFonts w:ascii="Times New Roman" w:hAnsi="Times New Roman"/>
          <w:color w:val="000000"/>
          <w:sz w:val="28"/>
          <w:szCs w:val="28"/>
        </w:rPr>
        <w:t>Выдача лицензий осуществляется на платной основе. Решение о выдаче или об отказе в выдаче лицензии принимается Комиссией в течении 30 дней со дня подачи лизинговой компанией заявления с приложением всех необходимых документов.</w:t>
      </w:r>
    </w:p>
    <w:p w:rsidR="00FB2D10" w:rsidRPr="001F791E" w:rsidRDefault="00FB2D10" w:rsidP="00AE701D">
      <w:pPr>
        <w:autoSpaceDE w:val="0"/>
        <w:autoSpaceDN w:val="0"/>
        <w:adjustRightInd w:val="0"/>
        <w:spacing w:after="0" w:line="360" w:lineRule="auto"/>
        <w:ind w:firstLine="709"/>
        <w:jc w:val="both"/>
        <w:rPr>
          <w:rFonts w:ascii="Times New Roman" w:hAnsi="Times New Roman"/>
          <w:sz w:val="28"/>
          <w:szCs w:val="24"/>
        </w:rPr>
      </w:pPr>
      <w:r w:rsidRPr="001F791E">
        <w:rPr>
          <w:rFonts w:ascii="Times New Roman" w:hAnsi="Times New Roman"/>
          <w:color w:val="000000"/>
          <w:sz w:val="28"/>
          <w:szCs w:val="28"/>
        </w:rPr>
        <w:t>По усмотрению Комиссии может быть принято решение о проведении дополнительной экспертизы представленных лизинговой компанией документов. Тогда решение о выдаче или об отказе в выдачи лицензии принимается Комиссией не позднее чем через 60 дней с момента подачи лизинговой компанией заявления с приложением всех необходимых документов.</w:t>
      </w:r>
    </w:p>
    <w:p w:rsidR="00FB2D10" w:rsidRPr="001F791E" w:rsidRDefault="00FB2D10" w:rsidP="00AE701D">
      <w:pPr>
        <w:autoSpaceDE w:val="0"/>
        <w:autoSpaceDN w:val="0"/>
        <w:adjustRightInd w:val="0"/>
        <w:spacing w:after="0" w:line="360" w:lineRule="auto"/>
        <w:ind w:firstLine="709"/>
        <w:jc w:val="both"/>
        <w:rPr>
          <w:rFonts w:ascii="Times New Roman" w:hAnsi="Times New Roman"/>
          <w:sz w:val="28"/>
          <w:szCs w:val="24"/>
        </w:rPr>
      </w:pPr>
      <w:r w:rsidRPr="001F791E">
        <w:rPr>
          <w:rFonts w:ascii="Times New Roman" w:hAnsi="Times New Roman"/>
          <w:color w:val="000000"/>
          <w:sz w:val="28"/>
          <w:szCs w:val="28"/>
        </w:rPr>
        <w:t>В исключительных случаях срок рассмотрения заявления может быть дополнительно продлен руководителем Комиссии на срок до 30 дней.</w:t>
      </w:r>
    </w:p>
    <w:p w:rsidR="00FB2D10" w:rsidRPr="001F791E" w:rsidRDefault="00FB2D10" w:rsidP="00AE701D">
      <w:pPr>
        <w:autoSpaceDE w:val="0"/>
        <w:autoSpaceDN w:val="0"/>
        <w:adjustRightInd w:val="0"/>
        <w:spacing w:after="0" w:line="360" w:lineRule="auto"/>
        <w:ind w:firstLine="709"/>
        <w:jc w:val="both"/>
        <w:rPr>
          <w:rFonts w:ascii="Times New Roman" w:hAnsi="Times New Roman"/>
          <w:sz w:val="28"/>
          <w:szCs w:val="24"/>
        </w:rPr>
      </w:pPr>
      <w:r w:rsidRPr="001F791E">
        <w:rPr>
          <w:rFonts w:ascii="Times New Roman" w:hAnsi="Times New Roman"/>
          <w:color w:val="000000"/>
          <w:sz w:val="28"/>
          <w:szCs w:val="28"/>
        </w:rPr>
        <w:t>Т. о., максимальный срок рассмотрения заявление лизинговой компании не может превышать трех месяцев.</w:t>
      </w:r>
    </w:p>
    <w:p w:rsidR="00FB2D10" w:rsidRPr="001F791E" w:rsidRDefault="00FB2D10" w:rsidP="00AE701D">
      <w:pPr>
        <w:autoSpaceDE w:val="0"/>
        <w:autoSpaceDN w:val="0"/>
        <w:adjustRightInd w:val="0"/>
        <w:spacing w:after="0" w:line="360" w:lineRule="auto"/>
        <w:ind w:firstLine="709"/>
        <w:jc w:val="both"/>
        <w:rPr>
          <w:rFonts w:ascii="Times New Roman" w:hAnsi="Times New Roman"/>
          <w:sz w:val="28"/>
          <w:szCs w:val="24"/>
        </w:rPr>
      </w:pPr>
      <w:r w:rsidRPr="001F791E">
        <w:rPr>
          <w:rFonts w:ascii="Times New Roman" w:hAnsi="Times New Roman"/>
          <w:color w:val="000000"/>
          <w:sz w:val="28"/>
          <w:szCs w:val="28"/>
        </w:rPr>
        <w:t>Ведение сводного реестра всех выданных, продленных, приостановленных или аннулированных лицензий возложено на МЭРТ РФ. Теперь потенциальный лизингополучатель сможет обратиться в министерство за получением адреса ближайшей лизинговой компании, специализирующейся на лизинге требуемого оборудования.</w:t>
      </w:r>
    </w:p>
    <w:p w:rsidR="00FB2D10" w:rsidRPr="001F791E" w:rsidRDefault="00FB2D10" w:rsidP="00AE701D">
      <w:pPr>
        <w:autoSpaceDE w:val="0"/>
        <w:autoSpaceDN w:val="0"/>
        <w:adjustRightInd w:val="0"/>
        <w:spacing w:after="0" w:line="360" w:lineRule="auto"/>
        <w:ind w:firstLine="709"/>
        <w:jc w:val="both"/>
        <w:rPr>
          <w:rFonts w:ascii="Times New Roman" w:hAnsi="Times New Roman"/>
          <w:sz w:val="28"/>
          <w:szCs w:val="24"/>
        </w:rPr>
      </w:pPr>
      <w:r w:rsidRPr="001F791E">
        <w:rPr>
          <w:rFonts w:ascii="Times New Roman" w:hAnsi="Times New Roman"/>
          <w:color w:val="000000"/>
          <w:sz w:val="28"/>
          <w:szCs w:val="28"/>
        </w:rPr>
        <w:t>Лицензирующим органам предоставлены большие полномочия, как стадии выдачи лицензии, так и стадии контроля за соблюдением условий лизинговой деятельности. Соискателю может быть отказано в лицензии, если лицензирующий орган сочтет, что у него отсутствует возможность выполнять функцию лизингодателя. Проверка лизинговой компании может начаться как по инициативе лицензирующего органа, так и по представлению контролирующих органов, заявлениям (жалобам) юридических и физических лиц, имеющих договорные отношения с лизинговой компанией. При проведении проверки лизинговая компания обязана представлять проверяющим лицам необходимую документацию, а также давать объяснения по вопросам своей деятельности.</w:t>
      </w:r>
    </w:p>
    <w:p w:rsidR="00FB2D10" w:rsidRPr="001F791E" w:rsidRDefault="00FB2D10" w:rsidP="00AE701D">
      <w:pPr>
        <w:spacing w:after="0" w:line="360" w:lineRule="auto"/>
        <w:ind w:firstLine="709"/>
        <w:jc w:val="both"/>
        <w:rPr>
          <w:rFonts w:ascii="Times New Roman" w:hAnsi="Times New Roman"/>
          <w:color w:val="000000"/>
          <w:sz w:val="28"/>
          <w:szCs w:val="28"/>
        </w:rPr>
      </w:pPr>
      <w:r w:rsidRPr="001F791E">
        <w:rPr>
          <w:rFonts w:ascii="Times New Roman" w:hAnsi="Times New Roman"/>
          <w:color w:val="000000"/>
          <w:sz w:val="28"/>
          <w:szCs w:val="28"/>
        </w:rPr>
        <w:t>Лизинговые компании - нерезиденты РФ, а также их филиалы и дочерние компании, осуществляющие на территории России лизинговую деятельность, тоже подлежат лицензированию.</w:t>
      </w:r>
      <w:r w:rsidR="003155DF" w:rsidRPr="001F791E">
        <w:rPr>
          <w:rStyle w:val="af2"/>
          <w:rFonts w:ascii="Times New Roman" w:hAnsi="Times New Roman"/>
          <w:color w:val="000000"/>
          <w:sz w:val="28"/>
          <w:szCs w:val="28"/>
        </w:rPr>
        <w:footnoteReference w:id="11"/>
      </w:r>
    </w:p>
    <w:p w:rsidR="006D5007" w:rsidRPr="00076C06" w:rsidRDefault="00076C06" w:rsidP="00AE701D">
      <w:pPr>
        <w:numPr>
          <w:ilvl w:val="1"/>
          <w:numId w:val="28"/>
        </w:numPr>
        <w:autoSpaceDE w:val="0"/>
        <w:autoSpaceDN w:val="0"/>
        <w:adjustRightInd w:val="0"/>
        <w:spacing w:after="0" w:line="360" w:lineRule="auto"/>
        <w:ind w:left="0" w:firstLine="709"/>
        <w:jc w:val="center"/>
        <w:outlineLvl w:val="1"/>
        <w:rPr>
          <w:rFonts w:ascii="Times New Roman" w:hAnsi="Times New Roman"/>
          <w:b/>
          <w:bCs/>
          <w:sz w:val="28"/>
          <w:szCs w:val="28"/>
        </w:rPr>
      </w:pPr>
      <w:bookmarkStart w:id="18" w:name="_Toc212472505"/>
      <w:r>
        <w:rPr>
          <w:rFonts w:ascii="Times New Roman" w:hAnsi="Times New Roman"/>
          <w:bCs/>
          <w:sz w:val="28"/>
          <w:szCs w:val="28"/>
        </w:rPr>
        <w:br w:type="page"/>
      </w:r>
      <w:r w:rsidR="00DB6907" w:rsidRPr="00076C06">
        <w:rPr>
          <w:rFonts w:ascii="Times New Roman" w:hAnsi="Times New Roman"/>
          <w:b/>
          <w:bCs/>
          <w:sz w:val="28"/>
          <w:szCs w:val="28"/>
        </w:rPr>
        <w:t xml:space="preserve"> </w:t>
      </w:r>
      <w:bookmarkStart w:id="19" w:name="_Toc212900492"/>
      <w:r w:rsidR="00CE7F4B" w:rsidRPr="00076C06">
        <w:rPr>
          <w:rFonts w:ascii="Times New Roman" w:hAnsi="Times New Roman"/>
          <w:b/>
          <w:bCs/>
          <w:sz w:val="28"/>
          <w:szCs w:val="28"/>
        </w:rPr>
        <w:t>Бизнес-стратегия лизинговой компании</w:t>
      </w:r>
      <w:bookmarkEnd w:id="18"/>
      <w:bookmarkEnd w:id="19"/>
    </w:p>
    <w:p w:rsidR="00CE7F4B" w:rsidRPr="001F791E" w:rsidRDefault="00CE7F4B" w:rsidP="00AE701D">
      <w:pPr>
        <w:autoSpaceDE w:val="0"/>
        <w:autoSpaceDN w:val="0"/>
        <w:adjustRightInd w:val="0"/>
        <w:spacing w:after="0" w:line="360" w:lineRule="auto"/>
        <w:ind w:firstLine="709"/>
        <w:jc w:val="center"/>
        <w:rPr>
          <w:rFonts w:ascii="Times New Roman" w:hAnsi="Times New Roman"/>
          <w:b/>
          <w:bCs/>
          <w:sz w:val="28"/>
          <w:szCs w:val="28"/>
        </w:rPr>
      </w:pPr>
    </w:p>
    <w:p w:rsidR="00CE7F4B" w:rsidRPr="001F791E" w:rsidRDefault="00CE7F4B" w:rsidP="00AE701D">
      <w:pPr>
        <w:autoSpaceDE w:val="0"/>
        <w:autoSpaceDN w:val="0"/>
        <w:adjustRightInd w:val="0"/>
        <w:spacing w:after="0" w:line="360" w:lineRule="auto"/>
        <w:ind w:firstLine="709"/>
        <w:jc w:val="both"/>
        <w:rPr>
          <w:rFonts w:ascii="Times New Roman" w:hAnsi="Times New Roman"/>
          <w:sz w:val="28"/>
          <w:szCs w:val="28"/>
        </w:rPr>
      </w:pPr>
      <w:r w:rsidRPr="001F791E">
        <w:rPr>
          <w:rFonts w:ascii="Times New Roman" w:hAnsi="Times New Roman"/>
          <w:color w:val="000000"/>
          <w:sz w:val="28"/>
          <w:szCs w:val="28"/>
        </w:rPr>
        <w:t>В основе управления любым бизнесом, в том числе и в сфере лизинговых услуг, лежит разработка стратегии, ее адаптация к специфике компании и проблемам реализация производимых товаров (услуг). В целом стратегия основывается на подробном изучении всех возможных направлений развития компании и заключается в выборе общего курса, осваиваемых рынков, обслуживаемых потребностей, методов конкуренции, привлекаемых ресурсов, стиля ведения бизнеса. Однако стратегия не является детальным планом, описывающим, что именно будет делать компания. Стратегия определяет направление развития и фиксирует то, чего именно компания не будет делать. Другими словами, стратегия означает осмысленным выбор компанией пути развития.</w:t>
      </w:r>
    </w:p>
    <w:p w:rsidR="00CE7F4B" w:rsidRPr="001F791E" w:rsidRDefault="00CE7F4B" w:rsidP="00AE701D">
      <w:pPr>
        <w:autoSpaceDE w:val="0"/>
        <w:autoSpaceDN w:val="0"/>
        <w:adjustRightInd w:val="0"/>
        <w:spacing w:after="0" w:line="360" w:lineRule="auto"/>
        <w:ind w:firstLine="709"/>
        <w:jc w:val="both"/>
        <w:rPr>
          <w:rFonts w:ascii="Times New Roman" w:hAnsi="Times New Roman"/>
          <w:sz w:val="28"/>
          <w:szCs w:val="28"/>
        </w:rPr>
      </w:pPr>
      <w:r w:rsidRPr="001F791E">
        <w:rPr>
          <w:rFonts w:ascii="Times New Roman" w:hAnsi="Times New Roman"/>
          <w:color w:val="000000"/>
          <w:sz w:val="28"/>
          <w:szCs w:val="28"/>
        </w:rPr>
        <w:t>Таким образом, при определении понятия стратегии можно выделить следующие ее составляющие:</w:t>
      </w:r>
    </w:p>
    <w:p w:rsidR="00CE7F4B" w:rsidRPr="001F791E" w:rsidRDefault="00CE7F4B" w:rsidP="00AE701D">
      <w:pPr>
        <w:pStyle w:val="a3"/>
        <w:numPr>
          <w:ilvl w:val="0"/>
          <w:numId w:val="21"/>
        </w:numPr>
        <w:autoSpaceDE w:val="0"/>
        <w:autoSpaceDN w:val="0"/>
        <w:adjustRightInd w:val="0"/>
        <w:spacing w:after="0" w:line="360" w:lineRule="auto"/>
        <w:ind w:left="0" w:firstLine="709"/>
        <w:jc w:val="both"/>
        <w:rPr>
          <w:rFonts w:ascii="Times New Roman" w:hAnsi="Times New Roman"/>
          <w:sz w:val="28"/>
          <w:szCs w:val="28"/>
        </w:rPr>
      </w:pPr>
      <w:r w:rsidRPr="001F791E">
        <w:rPr>
          <w:rFonts w:ascii="Times New Roman" w:hAnsi="Times New Roman"/>
          <w:color w:val="000000"/>
          <w:sz w:val="28"/>
          <w:szCs w:val="28"/>
        </w:rPr>
        <w:t>определение целевого состояния, к которому будет стремиться организация в своем развитии (классический подход),</w:t>
      </w:r>
    </w:p>
    <w:p w:rsidR="00CE7F4B" w:rsidRPr="001F791E" w:rsidRDefault="00CE7F4B" w:rsidP="00AE701D">
      <w:pPr>
        <w:pStyle w:val="a3"/>
        <w:numPr>
          <w:ilvl w:val="0"/>
          <w:numId w:val="21"/>
        </w:numPr>
        <w:autoSpaceDE w:val="0"/>
        <w:autoSpaceDN w:val="0"/>
        <w:adjustRightInd w:val="0"/>
        <w:spacing w:after="0" w:line="360" w:lineRule="auto"/>
        <w:ind w:left="0" w:firstLine="709"/>
        <w:jc w:val="both"/>
        <w:rPr>
          <w:rFonts w:ascii="Times New Roman" w:hAnsi="Times New Roman"/>
          <w:sz w:val="28"/>
          <w:szCs w:val="28"/>
        </w:rPr>
      </w:pPr>
      <w:r w:rsidRPr="001F791E">
        <w:rPr>
          <w:rFonts w:ascii="Times New Roman" w:hAnsi="Times New Roman"/>
          <w:color w:val="000000"/>
          <w:sz w:val="28"/>
          <w:szCs w:val="28"/>
        </w:rPr>
        <w:t>позиционирование положения организации относительно целевого состояния в настоящем,</w:t>
      </w:r>
    </w:p>
    <w:p w:rsidR="00CE7F4B" w:rsidRPr="001F791E" w:rsidRDefault="00CE7F4B" w:rsidP="00AE701D">
      <w:pPr>
        <w:pStyle w:val="a3"/>
        <w:numPr>
          <w:ilvl w:val="0"/>
          <w:numId w:val="21"/>
        </w:numPr>
        <w:autoSpaceDE w:val="0"/>
        <w:autoSpaceDN w:val="0"/>
        <w:adjustRightInd w:val="0"/>
        <w:spacing w:after="0" w:line="360" w:lineRule="auto"/>
        <w:ind w:left="0" w:firstLine="709"/>
        <w:jc w:val="both"/>
        <w:rPr>
          <w:rFonts w:ascii="Times New Roman" w:hAnsi="Times New Roman"/>
          <w:sz w:val="28"/>
          <w:szCs w:val="28"/>
        </w:rPr>
      </w:pPr>
      <w:r w:rsidRPr="001F791E">
        <w:rPr>
          <w:rFonts w:ascii="Times New Roman" w:hAnsi="Times New Roman"/>
          <w:color w:val="000000"/>
          <w:sz w:val="28"/>
          <w:szCs w:val="28"/>
        </w:rPr>
        <w:t>нахождение наилучших с точки зрения интересов бизнеса способов перехода от настоящего состояния к целевому.</w:t>
      </w:r>
    </w:p>
    <w:p w:rsidR="00CE7F4B" w:rsidRPr="001F791E" w:rsidRDefault="00CE7F4B" w:rsidP="00AE701D">
      <w:pPr>
        <w:autoSpaceDE w:val="0"/>
        <w:autoSpaceDN w:val="0"/>
        <w:adjustRightInd w:val="0"/>
        <w:spacing w:after="0" w:line="360" w:lineRule="auto"/>
        <w:ind w:firstLine="709"/>
        <w:jc w:val="both"/>
        <w:rPr>
          <w:rFonts w:ascii="Times New Roman" w:hAnsi="Times New Roman"/>
          <w:sz w:val="28"/>
          <w:szCs w:val="28"/>
        </w:rPr>
      </w:pPr>
      <w:r w:rsidRPr="001F791E">
        <w:rPr>
          <w:rFonts w:ascii="Times New Roman" w:hAnsi="Times New Roman"/>
          <w:color w:val="000000"/>
          <w:sz w:val="28"/>
          <w:szCs w:val="28"/>
        </w:rPr>
        <w:t>В экономической литературе имеются различные подходы к стратегическому бизнес-планированию, основанные на достаточно широком круге экономических характеристик целевого и будущего состояния организации. Наш анализ в основном построен на подходе М. Портера, так как его модель строится на детальном отраслевом и конкурентном анализе бизнеса.</w:t>
      </w:r>
    </w:p>
    <w:p w:rsidR="00CE7F4B" w:rsidRPr="001F791E" w:rsidRDefault="00CE7F4B" w:rsidP="00AE701D">
      <w:pPr>
        <w:autoSpaceDE w:val="0"/>
        <w:autoSpaceDN w:val="0"/>
        <w:adjustRightInd w:val="0"/>
        <w:spacing w:after="0" w:line="360" w:lineRule="auto"/>
        <w:ind w:firstLine="709"/>
        <w:jc w:val="both"/>
        <w:rPr>
          <w:rFonts w:ascii="Times New Roman" w:hAnsi="Times New Roman"/>
          <w:sz w:val="28"/>
          <w:szCs w:val="28"/>
        </w:rPr>
      </w:pPr>
      <w:r w:rsidRPr="001F791E">
        <w:rPr>
          <w:rFonts w:ascii="Times New Roman" w:hAnsi="Times New Roman"/>
          <w:color w:val="000000"/>
          <w:sz w:val="28"/>
          <w:szCs w:val="28"/>
        </w:rPr>
        <w:t>Согласно М. Портеру бизнес-стратегию компании необходимо рассматривать на трех уровнях:</w:t>
      </w:r>
    </w:p>
    <w:p w:rsidR="00CE7F4B" w:rsidRPr="001F791E" w:rsidRDefault="00CE7F4B" w:rsidP="00AE701D">
      <w:pPr>
        <w:autoSpaceDE w:val="0"/>
        <w:autoSpaceDN w:val="0"/>
        <w:adjustRightInd w:val="0"/>
        <w:spacing w:after="0" w:line="360" w:lineRule="auto"/>
        <w:ind w:firstLine="709"/>
        <w:jc w:val="both"/>
        <w:rPr>
          <w:rFonts w:ascii="Times New Roman" w:hAnsi="Times New Roman"/>
          <w:sz w:val="28"/>
          <w:szCs w:val="28"/>
        </w:rPr>
      </w:pPr>
      <w:r w:rsidRPr="001F791E">
        <w:rPr>
          <w:rFonts w:ascii="Times New Roman" w:hAnsi="Times New Roman"/>
          <w:color w:val="000000"/>
          <w:sz w:val="28"/>
          <w:szCs w:val="28"/>
        </w:rPr>
        <w:t>1)</w:t>
      </w:r>
      <w:r w:rsidR="00AE701D">
        <w:rPr>
          <w:rFonts w:ascii="Times New Roman" w:hAnsi="Times New Roman"/>
          <w:color w:val="000000"/>
          <w:sz w:val="28"/>
          <w:szCs w:val="28"/>
        </w:rPr>
        <w:t xml:space="preserve"> </w:t>
      </w:r>
      <w:r w:rsidRPr="001F791E">
        <w:rPr>
          <w:rFonts w:ascii="Times New Roman" w:hAnsi="Times New Roman"/>
          <w:color w:val="000000"/>
          <w:sz w:val="28"/>
          <w:szCs w:val="28"/>
        </w:rPr>
        <w:t>корпоративная стратегия;</w:t>
      </w:r>
    </w:p>
    <w:p w:rsidR="00CE7F4B" w:rsidRPr="001F791E" w:rsidRDefault="00CE7F4B" w:rsidP="00AE701D">
      <w:pPr>
        <w:autoSpaceDE w:val="0"/>
        <w:autoSpaceDN w:val="0"/>
        <w:adjustRightInd w:val="0"/>
        <w:spacing w:after="0" w:line="360" w:lineRule="auto"/>
        <w:ind w:firstLine="709"/>
        <w:jc w:val="both"/>
        <w:rPr>
          <w:rFonts w:ascii="Times New Roman" w:hAnsi="Times New Roman"/>
          <w:sz w:val="28"/>
          <w:szCs w:val="28"/>
        </w:rPr>
      </w:pPr>
      <w:r w:rsidRPr="001F791E">
        <w:rPr>
          <w:rFonts w:ascii="Times New Roman" w:hAnsi="Times New Roman"/>
          <w:color w:val="000000"/>
          <w:sz w:val="28"/>
          <w:szCs w:val="28"/>
        </w:rPr>
        <w:t>2)</w:t>
      </w:r>
      <w:r w:rsidR="00AE701D">
        <w:rPr>
          <w:rFonts w:ascii="Times New Roman" w:hAnsi="Times New Roman"/>
          <w:color w:val="000000"/>
          <w:sz w:val="28"/>
          <w:szCs w:val="28"/>
        </w:rPr>
        <w:t xml:space="preserve"> </w:t>
      </w:r>
      <w:r w:rsidRPr="001F791E">
        <w:rPr>
          <w:rFonts w:ascii="Times New Roman" w:hAnsi="Times New Roman"/>
          <w:color w:val="000000"/>
          <w:sz w:val="28"/>
          <w:szCs w:val="28"/>
        </w:rPr>
        <w:t>конкурентная стратегия;</w:t>
      </w:r>
    </w:p>
    <w:p w:rsidR="00CE7F4B" w:rsidRPr="001F791E" w:rsidRDefault="00CE7F4B" w:rsidP="00AE701D">
      <w:pPr>
        <w:autoSpaceDE w:val="0"/>
        <w:autoSpaceDN w:val="0"/>
        <w:adjustRightInd w:val="0"/>
        <w:spacing w:after="0" w:line="360" w:lineRule="auto"/>
        <w:ind w:firstLine="709"/>
        <w:jc w:val="both"/>
        <w:rPr>
          <w:rFonts w:ascii="Times New Roman" w:hAnsi="Times New Roman"/>
          <w:sz w:val="28"/>
          <w:szCs w:val="28"/>
        </w:rPr>
      </w:pPr>
      <w:r w:rsidRPr="001F791E">
        <w:rPr>
          <w:rFonts w:ascii="Times New Roman" w:hAnsi="Times New Roman"/>
          <w:color w:val="000000"/>
          <w:sz w:val="28"/>
          <w:szCs w:val="28"/>
        </w:rPr>
        <w:t>3)</w:t>
      </w:r>
      <w:r w:rsidR="00AE701D">
        <w:rPr>
          <w:rFonts w:ascii="Times New Roman" w:hAnsi="Times New Roman"/>
          <w:color w:val="000000"/>
          <w:sz w:val="28"/>
          <w:szCs w:val="28"/>
        </w:rPr>
        <w:t xml:space="preserve"> </w:t>
      </w:r>
      <w:r w:rsidRPr="001F791E">
        <w:rPr>
          <w:rFonts w:ascii="Times New Roman" w:hAnsi="Times New Roman"/>
          <w:color w:val="000000"/>
          <w:sz w:val="28"/>
          <w:szCs w:val="28"/>
        </w:rPr>
        <w:t>функциональная стратегия.</w:t>
      </w:r>
    </w:p>
    <w:p w:rsidR="00CE7F4B" w:rsidRPr="001F791E" w:rsidRDefault="00CE7F4B" w:rsidP="00AE701D">
      <w:pPr>
        <w:autoSpaceDE w:val="0"/>
        <w:autoSpaceDN w:val="0"/>
        <w:adjustRightInd w:val="0"/>
        <w:spacing w:after="0" w:line="360" w:lineRule="auto"/>
        <w:ind w:firstLine="709"/>
        <w:jc w:val="both"/>
        <w:rPr>
          <w:rFonts w:ascii="Times New Roman" w:hAnsi="Times New Roman"/>
          <w:color w:val="000000"/>
          <w:sz w:val="28"/>
          <w:szCs w:val="28"/>
        </w:rPr>
      </w:pPr>
      <w:r w:rsidRPr="001F791E">
        <w:rPr>
          <w:rFonts w:ascii="Times New Roman" w:hAnsi="Times New Roman"/>
          <w:color w:val="000000"/>
          <w:sz w:val="28"/>
          <w:szCs w:val="28"/>
        </w:rPr>
        <w:t>Теперь проанализируем, как перечисленные стратегии действуют на рынке лизинговых услуг. Для этого рассмотрим схему лизинговой сделки (рис</w:t>
      </w:r>
      <w:r w:rsidR="003155DF" w:rsidRPr="001F791E">
        <w:rPr>
          <w:rFonts w:ascii="Times New Roman" w:hAnsi="Times New Roman"/>
          <w:color w:val="000000"/>
          <w:sz w:val="28"/>
          <w:szCs w:val="28"/>
        </w:rPr>
        <w:t>. 2</w:t>
      </w:r>
      <w:r w:rsidRPr="001F791E">
        <w:rPr>
          <w:rFonts w:ascii="Times New Roman" w:hAnsi="Times New Roman"/>
          <w:color w:val="000000"/>
          <w:sz w:val="28"/>
          <w:szCs w:val="28"/>
        </w:rPr>
        <w:t>).</w:t>
      </w:r>
    </w:p>
    <w:p w:rsidR="00CE7F4B" w:rsidRPr="001F791E" w:rsidRDefault="00CE7F4B" w:rsidP="00AE701D">
      <w:pPr>
        <w:autoSpaceDE w:val="0"/>
        <w:autoSpaceDN w:val="0"/>
        <w:adjustRightInd w:val="0"/>
        <w:spacing w:after="0" w:line="360" w:lineRule="auto"/>
        <w:ind w:firstLine="709"/>
        <w:jc w:val="both"/>
        <w:rPr>
          <w:rFonts w:ascii="Times New Roman" w:hAnsi="Times New Roman"/>
          <w:sz w:val="28"/>
          <w:szCs w:val="28"/>
        </w:rPr>
      </w:pPr>
      <w:r w:rsidRPr="001F791E">
        <w:rPr>
          <w:rFonts w:ascii="Times New Roman" w:hAnsi="Times New Roman"/>
          <w:sz w:val="28"/>
          <w:szCs w:val="28"/>
        </w:rPr>
        <w:t>Технология лизинговой сделки:</w:t>
      </w:r>
    </w:p>
    <w:p w:rsidR="00CE7F4B" w:rsidRPr="001F791E" w:rsidRDefault="0037182A" w:rsidP="00AE701D">
      <w:pPr>
        <w:autoSpaceDE w:val="0"/>
        <w:autoSpaceDN w:val="0"/>
        <w:adjustRightInd w:val="0"/>
        <w:spacing w:after="0" w:line="360" w:lineRule="auto"/>
        <w:ind w:firstLine="709"/>
        <w:jc w:val="both"/>
        <w:rPr>
          <w:rFonts w:ascii="Times New Roman" w:hAnsi="Times New Roman"/>
          <w:sz w:val="28"/>
          <w:szCs w:val="28"/>
        </w:rPr>
      </w:pPr>
      <w:r w:rsidRPr="001F791E">
        <w:rPr>
          <w:rFonts w:ascii="Times New Roman" w:hAnsi="Times New Roman"/>
          <w:i/>
          <w:sz w:val="28"/>
          <w:szCs w:val="28"/>
        </w:rPr>
        <w:t>1</w:t>
      </w:r>
      <w:r w:rsidR="00CE7F4B" w:rsidRPr="001F791E">
        <w:rPr>
          <w:rFonts w:ascii="Times New Roman" w:hAnsi="Times New Roman"/>
          <w:sz w:val="28"/>
          <w:szCs w:val="28"/>
        </w:rPr>
        <w:t xml:space="preserve"> - договор лизинга; 2 - договор купли-продажи предмета лизинга;</w:t>
      </w:r>
    </w:p>
    <w:p w:rsidR="00CE7F4B" w:rsidRPr="001F791E" w:rsidRDefault="00CE7F4B" w:rsidP="00AE701D">
      <w:pPr>
        <w:autoSpaceDE w:val="0"/>
        <w:autoSpaceDN w:val="0"/>
        <w:adjustRightInd w:val="0"/>
        <w:spacing w:after="0" w:line="360" w:lineRule="auto"/>
        <w:ind w:firstLine="709"/>
        <w:jc w:val="both"/>
        <w:rPr>
          <w:rFonts w:ascii="Times New Roman" w:hAnsi="Times New Roman"/>
          <w:sz w:val="28"/>
          <w:szCs w:val="28"/>
        </w:rPr>
      </w:pPr>
      <w:r w:rsidRPr="001F791E">
        <w:rPr>
          <w:rFonts w:ascii="Times New Roman" w:hAnsi="Times New Roman"/>
          <w:i/>
          <w:iCs/>
          <w:sz w:val="28"/>
          <w:szCs w:val="28"/>
        </w:rPr>
        <w:t xml:space="preserve">3 - </w:t>
      </w:r>
      <w:r w:rsidRPr="001F791E">
        <w:rPr>
          <w:rFonts w:ascii="Times New Roman" w:hAnsi="Times New Roman"/>
          <w:sz w:val="28"/>
          <w:szCs w:val="28"/>
        </w:rPr>
        <w:t xml:space="preserve">договор поставки оборудования; </w:t>
      </w:r>
      <w:r w:rsidRPr="001F791E">
        <w:rPr>
          <w:rFonts w:ascii="Times New Roman" w:hAnsi="Times New Roman"/>
          <w:i/>
          <w:iCs/>
          <w:sz w:val="28"/>
          <w:szCs w:val="28"/>
        </w:rPr>
        <w:t xml:space="preserve">4- </w:t>
      </w:r>
      <w:r w:rsidRPr="001F791E">
        <w:rPr>
          <w:rFonts w:ascii="Times New Roman" w:hAnsi="Times New Roman"/>
          <w:sz w:val="28"/>
          <w:szCs w:val="28"/>
        </w:rPr>
        <w:t>договор страхования;</w:t>
      </w:r>
    </w:p>
    <w:p w:rsidR="00CE7F4B" w:rsidRPr="001F791E" w:rsidRDefault="00CE7F4B" w:rsidP="00AE701D">
      <w:pPr>
        <w:autoSpaceDE w:val="0"/>
        <w:autoSpaceDN w:val="0"/>
        <w:adjustRightInd w:val="0"/>
        <w:spacing w:after="0" w:line="360" w:lineRule="auto"/>
        <w:ind w:firstLine="709"/>
        <w:jc w:val="both"/>
        <w:rPr>
          <w:rFonts w:ascii="Times New Roman" w:hAnsi="Times New Roman"/>
          <w:sz w:val="28"/>
          <w:szCs w:val="28"/>
        </w:rPr>
      </w:pPr>
      <w:r w:rsidRPr="001F791E">
        <w:rPr>
          <w:rFonts w:ascii="Times New Roman" w:hAnsi="Times New Roman"/>
          <w:sz w:val="28"/>
          <w:szCs w:val="28"/>
        </w:rPr>
        <w:t xml:space="preserve">5 - договор кредита; </w:t>
      </w:r>
      <w:r w:rsidRPr="001F791E">
        <w:rPr>
          <w:rFonts w:ascii="Times New Roman" w:hAnsi="Times New Roman"/>
          <w:i/>
          <w:iCs/>
          <w:sz w:val="28"/>
          <w:szCs w:val="28"/>
        </w:rPr>
        <w:t xml:space="preserve">6- </w:t>
      </w:r>
      <w:r w:rsidRPr="001F791E">
        <w:rPr>
          <w:rFonts w:ascii="Times New Roman" w:hAnsi="Times New Roman"/>
          <w:sz w:val="28"/>
          <w:szCs w:val="28"/>
        </w:rPr>
        <w:t>договор поручительства, гарантии</w:t>
      </w:r>
    </w:p>
    <w:p w:rsidR="00403822" w:rsidRPr="001F791E" w:rsidRDefault="00403822" w:rsidP="00AE701D">
      <w:pPr>
        <w:autoSpaceDE w:val="0"/>
        <w:autoSpaceDN w:val="0"/>
        <w:adjustRightInd w:val="0"/>
        <w:spacing w:after="0" w:line="360" w:lineRule="auto"/>
        <w:ind w:firstLine="709"/>
        <w:jc w:val="both"/>
        <w:rPr>
          <w:rFonts w:ascii="Times New Roman" w:hAnsi="Times New Roman"/>
          <w:sz w:val="28"/>
          <w:szCs w:val="28"/>
        </w:rPr>
      </w:pPr>
      <w:r w:rsidRPr="001F791E">
        <w:rPr>
          <w:rFonts w:ascii="Times New Roman" w:hAnsi="Times New Roman"/>
          <w:b/>
          <w:bCs/>
          <w:color w:val="000000"/>
          <w:sz w:val="28"/>
          <w:szCs w:val="28"/>
        </w:rPr>
        <w:t xml:space="preserve">Этапы заключения лизинговой сделки. </w:t>
      </w:r>
      <w:r w:rsidRPr="001F791E">
        <w:rPr>
          <w:rFonts w:ascii="Times New Roman" w:hAnsi="Times New Roman"/>
          <w:color w:val="000000"/>
          <w:sz w:val="28"/>
          <w:szCs w:val="28"/>
        </w:rPr>
        <w:t>Как и в любой сложной финансовой сделке, в лизинговой операции можно выделить три основных этапа:</w:t>
      </w:r>
    </w:p>
    <w:p w:rsidR="00403822" w:rsidRPr="001F791E" w:rsidRDefault="00403822" w:rsidP="00AE701D">
      <w:pPr>
        <w:autoSpaceDE w:val="0"/>
        <w:autoSpaceDN w:val="0"/>
        <w:adjustRightInd w:val="0"/>
        <w:spacing w:after="0" w:line="360" w:lineRule="auto"/>
        <w:ind w:firstLine="709"/>
        <w:jc w:val="both"/>
        <w:rPr>
          <w:rFonts w:ascii="Times New Roman" w:hAnsi="Times New Roman"/>
          <w:sz w:val="28"/>
          <w:szCs w:val="28"/>
        </w:rPr>
      </w:pPr>
      <w:r w:rsidRPr="001F791E">
        <w:rPr>
          <w:rFonts w:ascii="Times New Roman" w:hAnsi="Times New Roman"/>
          <w:color w:val="000000"/>
          <w:sz w:val="28"/>
          <w:szCs w:val="28"/>
        </w:rPr>
        <w:t>1) подготовка и обоснование;</w:t>
      </w:r>
    </w:p>
    <w:p w:rsidR="00403822" w:rsidRPr="001F791E" w:rsidRDefault="00403822" w:rsidP="00AE701D">
      <w:pPr>
        <w:autoSpaceDE w:val="0"/>
        <w:autoSpaceDN w:val="0"/>
        <w:adjustRightInd w:val="0"/>
        <w:spacing w:after="0" w:line="360" w:lineRule="auto"/>
        <w:ind w:firstLine="709"/>
        <w:jc w:val="both"/>
        <w:rPr>
          <w:rFonts w:ascii="Times New Roman" w:hAnsi="Times New Roman"/>
          <w:sz w:val="28"/>
          <w:szCs w:val="28"/>
        </w:rPr>
      </w:pPr>
      <w:r w:rsidRPr="001F791E">
        <w:rPr>
          <w:rFonts w:ascii="Times New Roman" w:hAnsi="Times New Roman"/>
          <w:color w:val="000000"/>
          <w:sz w:val="28"/>
          <w:szCs w:val="28"/>
        </w:rPr>
        <w:t>2) юридическое оформление;</w:t>
      </w:r>
    </w:p>
    <w:p w:rsidR="00403822" w:rsidRPr="001F791E" w:rsidRDefault="00403822" w:rsidP="00AE701D">
      <w:pPr>
        <w:autoSpaceDE w:val="0"/>
        <w:autoSpaceDN w:val="0"/>
        <w:adjustRightInd w:val="0"/>
        <w:spacing w:after="0" w:line="360" w:lineRule="auto"/>
        <w:ind w:firstLine="709"/>
        <w:jc w:val="both"/>
        <w:rPr>
          <w:rFonts w:ascii="Times New Roman" w:hAnsi="Times New Roman"/>
          <w:sz w:val="28"/>
          <w:szCs w:val="28"/>
        </w:rPr>
      </w:pPr>
      <w:r w:rsidRPr="001F791E">
        <w:rPr>
          <w:rFonts w:ascii="Times New Roman" w:hAnsi="Times New Roman"/>
          <w:color w:val="000000"/>
          <w:sz w:val="28"/>
          <w:szCs w:val="28"/>
        </w:rPr>
        <w:t>3) исполнение.</w:t>
      </w:r>
    </w:p>
    <w:p w:rsidR="00403822" w:rsidRPr="001F791E" w:rsidRDefault="00403822" w:rsidP="00AE701D">
      <w:pPr>
        <w:autoSpaceDE w:val="0"/>
        <w:autoSpaceDN w:val="0"/>
        <w:adjustRightInd w:val="0"/>
        <w:spacing w:after="0" w:line="360" w:lineRule="auto"/>
        <w:ind w:firstLine="709"/>
        <w:jc w:val="both"/>
        <w:rPr>
          <w:rFonts w:ascii="Times New Roman" w:hAnsi="Times New Roman"/>
          <w:sz w:val="28"/>
          <w:szCs w:val="28"/>
        </w:rPr>
      </w:pPr>
      <w:r w:rsidRPr="001F791E">
        <w:rPr>
          <w:rFonts w:ascii="Times New Roman" w:hAnsi="Times New Roman"/>
          <w:color w:val="000000"/>
          <w:sz w:val="28"/>
          <w:szCs w:val="28"/>
        </w:rPr>
        <w:t>На первом этапе оформляются следующие документы:</w:t>
      </w:r>
    </w:p>
    <w:p w:rsidR="00403822" w:rsidRPr="001F791E" w:rsidRDefault="00403822" w:rsidP="00AE701D">
      <w:pPr>
        <w:autoSpaceDE w:val="0"/>
        <w:autoSpaceDN w:val="0"/>
        <w:adjustRightInd w:val="0"/>
        <w:spacing w:after="0" w:line="360" w:lineRule="auto"/>
        <w:ind w:firstLine="709"/>
        <w:jc w:val="both"/>
        <w:rPr>
          <w:rFonts w:ascii="Times New Roman" w:hAnsi="Times New Roman"/>
          <w:sz w:val="28"/>
          <w:szCs w:val="28"/>
        </w:rPr>
      </w:pPr>
      <w:r w:rsidRPr="001F791E">
        <w:rPr>
          <w:rFonts w:ascii="Times New Roman" w:hAnsi="Times New Roman"/>
          <w:color w:val="000000"/>
          <w:sz w:val="28"/>
          <w:szCs w:val="28"/>
        </w:rPr>
        <w:t>— заявка, полученная лизингодателем от будущего лизингополучателя на покупку оборудования;</w:t>
      </w:r>
    </w:p>
    <w:p w:rsidR="00403822" w:rsidRPr="001F791E" w:rsidRDefault="00403822" w:rsidP="00AE701D">
      <w:pPr>
        <w:autoSpaceDE w:val="0"/>
        <w:autoSpaceDN w:val="0"/>
        <w:adjustRightInd w:val="0"/>
        <w:spacing w:after="0" w:line="360" w:lineRule="auto"/>
        <w:ind w:firstLine="709"/>
        <w:jc w:val="both"/>
        <w:rPr>
          <w:rFonts w:ascii="Times New Roman" w:hAnsi="Times New Roman"/>
          <w:sz w:val="28"/>
          <w:szCs w:val="28"/>
        </w:rPr>
      </w:pPr>
      <w:r w:rsidRPr="001F791E">
        <w:rPr>
          <w:rFonts w:ascii="Times New Roman" w:hAnsi="Times New Roman"/>
          <w:color w:val="000000"/>
          <w:sz w:val="28"/>
          <w:szCs w:val="28"/>
        </w:rPr>
        <w:t>—</w:t>
      </w:r>
      <w:r w:rsidR="00AE701D">
        <w:rPr>
          <w:rFonts w:ascii="Times New Roman" w:hAnsi="Times New Roman"/>
          <w:color w:val="000000"/>
          <w:sz w:val="28"/>
          <w:szCs w:val="28"/>
        </w:rPr>
        <w:t xml:space="preserve"> </w:t>
      </w:r>
      <w:r w:rsidRPr="001F791E">
        <w:rPr>
          <w:rFonts w:ascii="Times New Roman" w:hAnsi="Times New Roman"/>
          <w:color w:val="000000"/>
          <w:sz w:val="28"/>
          <w:szCs w:val="28"/>
        </w:rPr>
        <w:t>заключение о платежеспособности лизингополучателя и эффективности лизингового процесса;</w:t>
      </w:r>
    </w:p>
    <w:p w:rsidR="00403822" w:rsidRPr="001F791E" w:rsidRDefault="00403822" w:rsidP="00AE701D">
      <w:pPr>
        <w:autoSpaceDE w:val="0"/>
        <w:autoSpaceDN w:val="0"/>
        <w:adjustRightInd w:val="0"/>
        <w:spacing w:after="0" w:line="360" w:lineRule="auto"/>
        <w:ind w:firstLine="709"/>
        <w:jc w:val="both"/>
        <w:rPr>
          <w:rFonts w:ascii="Times New Roman" w:hAnsi="Times New Roman"/>
          <w:sz w:val="28"/>
          <w:szCs w:val="28"/>
        </w:rPr>
      </w:pPr>
      <w:r w:rsidRPr="001F791E">
        <w:rPr>
          <w:rFonts w:ascii="Times New Roman" w:hAnsi="Times New Roman"/>
          <w:color w:val="000000"/>
          <w:sz w:val="28"/>
          <w:szCs w:val="28"/>
        </w:rPr>
        <w:t>— заявка-наряд, направленная лизингодателем поставщику оборудования;</w:t>
      </w:r>
    </w:p>
    <w:p w:rsidR="00403822" w:rsidRPr="001F791E" w:rsidRDefault="00403822" w:rsidP="00AE701D">
      <w:pPr>
        <w:autoSpaceDE w:val="0"/>
        <w:autoSpaceDN w:val="0"/>
        <w:adjustRightInd w:val="0"/>
        <w:spacing w:after="0" w:line="360" w:lineRule="auto"/>
        <w:ind w:firstLine="709"/>
        <w:jc w:val="both"/>
        <w:rPr>
          <w:rFonts w:ascii="Times New Roman" w:hAnsi="Times New Roman"/>
          <w:sz w:val="28"/>
          <w:szCs w:val="28"/>
        </w:rPr>
      </w:pPr>
      <w:r w:rsidRPr="001F791E">
        <w:rPr>
          <w:rFonts w:ascii="Times New Roman" w:hAnsi="Times New Roman"/>
          <w:color w:val="000000"/>
          <w:sz w:val="28"/>
          <w:szCs w:val="28"/>
        </w:rPr>
        <w:t>— заявка, направленная лизинговой компанией банку о предоставлении ссуды на проведение лизинговой сделки.</w:t>
      </w:r>
    </w:p>
    <w:p w:rsidR="00403822" w:rsidRPr="001F791E" w:rsidRDefault="00403822" w:rsidP="00AE701D">
      <w:pPr>
        <w:autoSpaceDE w:val="0"/>
        <w:autoSpaceDN w:val="0"/>
        <w:adjustRightInd w:val="0"/>
        <w:spacing w:after="0" w:line="360" w:lineRule="auto"/>
        <w:ind w:firstLine="709"/>
        <w:jc w:val="both"/>
        <w:rPr>
          <w:rFonts w:ascii="Times New Roman" w:hAnsi="Times New Roman"/>
          <w:color w:val="000000"/>
          <w:sz w:val="28"/>
          <w:szCs w:val="28"/>
        </w:rPr>
      </w:pPr>
      <w:r w:rsidRPr="001F791E">
        <w:rPr>
          <w:rFonts w:ascii="Times New Roman" w:hAnsi="Times New Roman"/>
          <w:color w:val="000000"/>
          <w:sz w:val="28"/>
          <w:szCs w:val="28"/>
        </w:rPr>
        <w:t>На втором этапе оформляются следующие документы:</w:t>
      </w:r>
    </w:p>
    <w:p w:rsidR="00403822" w:rsidRPr="001F791E" w:rsidRDefault="00403822" w:rsidP="00AE701D">
      <w:pPr>
        <w:autoSpaceDE w:val="0"/>
        <w:autoSpaceDN w:val="0"/>
        <w:adjustRightInd w:val="0"/>
        <w:spacing w:after="0" w:line="360" w:lineRule="auto"/>
        <w:ind w:firstLine="709"/>
        <w:jc w:val="both"/>
        <w:rPr>
          <w:rFonts w:ascii="Times New Roman" w:hAnsi="Times New Roman"/>
          <w:sz w:val="28"/>
          <w:szCs w:val="28"/>
        </w:rPr>
      </w:pPr>
      <w:r w:rsidRPr="001F791E">
        <w:rPr>
          <w:rFonts w:ascii="Times New Roman" w:hAnsi="Times New Roman"/>
          <w:color w:val="000000"/>
          <w:sz w:val="28"/>
          <w:szCs w:val="28"/>
        </w:rPr>
        <w:t>— кредитный договор, заключенный лизинговой компанией с банком о предоставлении ссуды на проведение лизинговой сделки;</w:t>
      </w:r>
    </w:p>
    <w:p w:rsidR="00403822" w:rsidRPr="001F791E" w:rsidRDefault="00403822" w:rsidP="00AE701D">
      <w:pPr>
        <w:autoSpaceDE w:val="0"/>
        <w:autoSpaceDN w:val="0"/>
        <w:adjustRightInd w:val="0"/>
        <w:spacing w:after="0" w:line="360" w:lineRule="auto"/>
        <w:ind w:firstLine="709"/>
        <w:jc w:val="both"/>
        <w:rPr>
          <w:rFonts w:ascii="Times New Roman" w:hAnsi="Times New Roman"/>
          <w:sz w:val="28"/>
          <w:szCs w:val="28"/>
        </w:rPr>
      </w:pPr>
      <w:r w:rsidRPr="001F791E">
        <w:rPr>
          <w:rFonts w:ascii="Times New Roman" w:hAnsi="Times New Roman"/>
          <w:color w:val="000000"/>
          <w:sz w:val="28"/>
          <w:szCs w:val="28"/>
        </w:rPr>
        <w:t>— договор о купле — продаже объекта лизинга;</w:t>
      </w:r>
    </w:p>
    <w:p w:rsidR="00403822" w:rsidRPr="001F791E" w:rsidRDefault="00403822" w:rsidP="00AE701D">
      <w:pPr>
        <w:autoSpaceDE w:val="0"/>
        <w:autoSpaceDN w:val="0"/>
        <w:adjustRightInd w:val="0"/>
        <w:spacing w:after="0" w:line="360" w:lineRule="auto"/>
        <w:ind w:firstLine="709"/>
        <w:jc w:val="both"/>
        <w:rPr>
          <w:rFonts w:ascii="Times New Roman" w:hAnsi="Times New Roman"/>
          <w:sz w:val="28"/>
          <w:szCs w:val="28"/>
        </w:rPr>
      </w:pPr>
      <w:r w:rsidRPr="001F791E">
        <w:rPr>
          <w:rFonts w:ascii="Times New Roman" w:hAnsi="Times New Roman"/>
          <w:color w:val="000000"/>
          <w:sz w:val="28"/>
          <w:szCs w:val="28"/>
        </w:rPr>
        <w:t>— акт о приемке-сдаче объекта лизинга в эксплуатацию;</w:t>
      </w:r>
    </w:p>
    <w:p w:rsidR="00403822" w:rsidRPr="001F791E" w:rsidRDefault="00403822" w:rsidP="00AE701D">
      <w:pPr>
        <w:autoSpaceDE w:val="0"/>
        <w:autoSpaceDN w:val="0"/>
        <w:adjustRightInd w:val="0"/>
        <w:spacing w:after="0" w:line="360" w:lineRule="auto"/>
        <w:ind w:firstLine="709"/>
        <w:jc w:val="both"/>
        <w:rPr>
          <w:rFonts w:ascii="Times New Roman" w:hAnsi="Times New Roman"/>
          <w:sz w:val="28"/>
          <w:szCs w:val="28"/>
        </w:rPr>
      </w:pPr>
      <w:r w:rsidRPr="001F791E">
        <w:rPr>
          <w:rFonts w:ascii="Times New Roman" w:hAnsi="Times New Roman"/>
          <w:color w:val="000000"/>
          <w:sz w:val="28"/>
          <w:szCs w:val="28"/>
        </w:rPr>
        <w:t>— лизинговый договор;</w:t>
      </w:r>
    </w:p>
    <w:p w:rsidR="00403822" w:rsidRPr="001F791E" w:rsidRDefault="00403822" w:rsidP="00AE701D">
      <w:pPr>
        <w:autoSpaceDE w:val="0"/>
        <w:autoSpaceDN w:val="0"/>
        <w:adjustRightInd w:val="0"/>
        <w:spacing w:after="0" w:line="360" w:lineRule="auto"/>
        <w:ind w:firstLine="709"/>
        <w:jc w:val="both"/>
        <w:rPr>
          <w:rFonts w:ascii="Times New Roman" w:hAnsi="Times New Roman"/>
          <w:sz w:val="28"/>
          <w:szCs w:val="28"/>
        </w:rPr>
      </w:pPr>
      <w:r w:rsidRPr="001F791E">
        <w:rPr>
          <w:rFonts w:ascii="Times New Roman" w:hAnsi="Times New Roman"/>
          <w:color w:val="000000"/>
          <w:sz w:val="28"/>
          <w:szCs w:val="28"/>
        </w:rPr>
        <w:t>— договор на техническое обслуживание передаваемого в лизинг имущества, если обслуживание будет осуществлять лизингодатель;</w:t>
      </w:r>
    </w:p>
    <w:p w:rsidR="00403822" w:rsidRPr="001F791E" w:rsidRDefault="00403822" w:rsidP="00AE701D">
      <w:pPr>
        <w:autoSpaceDE w:val="0"/>
        <w:autoSpaceDN w:val="0"/>
        <w:adjustRightInd w:val="0"/>
        <w:spacing w:after="0" w:line="360" w:lineRule="auto"/>
        <w:ind w:firstLine="709"/>
        <w:jc w:val="both"/>
        <w:rPr>
          <w:rFonts w:ascii="Times New Roman" w:hAnsi="Times New Roman"/>
          <w:sz w:val="28"/>
          <w:szCs w:val="28"/>
        </w:rPr>
      </w:pPr>
      <w:r w:rsidRPr="001F791E">
        <w:rPr>
          <w:rFonts w:ascii="Times New Roman" w:hAnsi="Times New Roman"/>
          <w:color w:val="000000"/>
          <w:sz w:val="28"/>
          <w:szCs w:val="28"/>
        </w:rPr>
        <w:t>— договор на страхование объекта лизинга. На третьем этапе осуществляется эксплуатация поставленного имущества.</w:t>
      </w:r>
    </w:p>
    <w:p w:rsidR="00403822" w:rsidRPr="001F791E" w:rsidRDefault="00403822" w:rsidP="00AE701D">
      <w:pPr>
        <w:autoSpaceDE w:val="0"/>
        <w:autoSpaceDN w:val="0"/>
        <w:adjustRightInd w:val="0"/>
        <w:spacing w:after="0" w:line="360" w:lineRule="auto"/>
        <w:ind w:firstLine="709"/>
        <w:jc w:val="both"/>
        <w:rPr>
          <w:rFonts w:ascii="Times New Roman" w:hAnsi="Times New Roman"/>
          <w:sz w:val="28"/>
          <w:szCs w:val="28"/>
        </w:rPr>
      </w:pPr>
      <w:r w:rsidRPr="001F791E">
        <w:rPr>
          <w:rFonts w:ascii="Times New Roman" w:hAnsi="Times New Roman"/>
          <w:color w:val="000000"/>
          <w:sz w:val="28"/>
          <w:szCs w:val="28"/>
        </w:rPr>
        <w:t>В договоре может быть специальный раздел, где перечислены права и обязанности сторон, которые мы рассматривали в п. 1.1. Основной обязанностью лизингополучателя является своевременная выплата лизинговых платежей с указанием общей суммы. Эту сумму должен будет выплатить лизингополучатель, при этом устанавливается порядок, сроки, способ, форма периодических лизинговых платежей. Обычно в договоре приводится подробный график выплаты лизинговых платежей с конкретными суммами и датами выплат.</w:t>
      </w:r>
    </w:p>
    <w:p w:rsidR="00403822" w:rsidRPr="001F791E" w:rsidRDefault="00403822" w:rsidP="00AE701D">
      <w:pPr>
        <w:autoSpaceDE w:val="0"/>
        <w:autoSpaceDN w:val="0"/>
        <w:adjustRightInd w:val="0"/>
        <w:spacing w:after="0" w:line="360" w:lineRule="auto"/>
        <w:ind w:firstLine="709"/>
        <w:jc w:val="both"/>
        <w:rPr>
          <w:rFonts w:ascii="Times New Roman" w:hAnsi="Times New Roman"/>
          <w:sz w:val="28"/>
          <w:szCs w:val="28"/>
        </w:rPr>
      </w:pPr>
      <w:r w:rsidRPr="001F791E">
        <w:rPr>
          <w:rFonts w:ascii="Times New Roman" w:hAnsi="Times New Roman"/>
          <w:color w:val="000000"/>
          <w:sz w:val="28"/>
          <w:szCs w:val="28"/>
        </w:rPr>
        <w:t>Документооборот в лизинговых сделках выглядит следующим образом:</w:t>
      </w:r>
    </w:p>
    <w:p w:rsidR="00403822" w:rsidRPr="001F791E" w:rsidRDefault="00403822" w:rsidP="00AE701D">
      <w:pPr>
        <w:autoSpaceDE w:val="0"/>
        <w:autoSpaceDN w:val="0"/>
        <w:adjustRightInd w:val="0"/>
        <w:spacing w:after="0" w:line="360" w:lineRule="auto"/>
        <w:ind w:firstLine="709"/>
        <w:jc w:val="both"/>
        <w:rPr>
          <w:rFonts w:ascii="Times New Roman" w:hAnsi="Times New Roman"/>
          <w:sz w:val="28"/>
          <w:szCs w:val="28"/>
        </w:rPr>
      </w:pPr>
      <w:r w:rsidRPr="001F791E">
        <w:rPr>
          <w:rFonts w:ascii="Times New Roman" w:hAnsi="Times New Roman"/>
          <w:color w:val="000000"/>
          <w:sz w:val="28"/>
          <w:szCs w:val="28"/>
        </w:rPr>
        <w:t>1) получение заявки от лизингополучателя;</w:t>
      </w:r>
    </w:p>
    <w:p w:rsidR="00403822" w:rsidRPr="001F791E" w:rsidRDefault="008A2C5F" w:rsidP="00AE701D">
      <w:pPr>
        <w:autoSpaceDE w:val="0"/>
        <w:autoSpaceDN w:val="0"/>
        <w:adjustRightInd w:val="0"/>
        <w:spacing w:after="0" w:line="360" w:lineRule="auto"/>
        <w:ind w:firstLine="709"/>
        <w:jc w:val="both"/>
        <w:rPr>
          <w:rFonts w:ascii="Times New Roman" w:hAnsi="Times New Roman"/>
          <w:sz w:val="28"/>
          <w:szCs w:val="28"/>
        </w:rPr>
      </w:pPr>
      <w:r w:rsidRPr="001F791E">
        <w:rPr>
          <w:rFonts w:ascii="Times New Roman" w:hAnsi="Times New Roman"/>
          <w:color w:val="000000"/>
          <w:sz w:val="28"/>
          <w:szCs w:val="28"/>
        </w:rPr>
        <w:t xml:space="preserve">2) </w:t>
      </w:r>
      <w:r w:rsidR="00403822" w:rsidRPr="001F791E">
        <w:rPr>
          <w:rFonts w:ascii="Times New Roman" w:hAnsi="Times New Roman"/>
          <w:color w:val="000000"/>
          <w:sz w:val="28"/>
          <w:szCs w:val="28"/>
        </w:rPr>
        <w:t>подготовка заключения о платежеспособности лизингополучателя и эффективности лизингового процесса;</w:t>
      </w:r>
    </w:p>
    <w:p w:rsidR="00403822" w:rsidRPr="001F791E" w:rsidRDefault="00403822" w:rsidP="00AE701D">
      <w:pPr>
        <w:autoSpaceDE w:val="0"/>
        <w:autoSpaceDN w:val="0"/>
        <w:adjustRightInd w:val="0"/>
        <w:spacing w:after="0" w:line="360" w:lineRule="auto"/>
        <w:ind w:firstLine="709"/>
        <w:jc w:val="both"/>
        <w:rPr>
          <w:rFonts w:ascii="Times New Roman" w:hAnsi="Times New Roman"/>
          <w:sz w:val="28"/>
          <w:szCs w:val="28"/>
        </w:rPr>
      </w:pPr>
      <w:r w:rsidRPr="001F791E">
        <w:rPr>
          <w:rFonts w:ascii="Times New Roman" w:hAnsi="Times New Roman"/>
          <w:color w:val="000000"/>
          <w:sz w:val="28"/>
          <w:szCs w:val="28"/>
        </w:rPr>
        <w:t>3) направление поставщику заказа-наряда;</w:t>
      </w:r>
    </w:p>
    <w:p w:rsidR="00403822" w:rsidRPr="001F791E" w:rsidRDefault="00403822" w:rsidP="00AE701D">
      <w:pPr>
        <w:autoSpaceDE w:val="0"/>
        <w:autoSpaceDN w:val="0"/>
        <w:adjustRightInd w:val="0"/>
        <w:spacing w:after="0" w:line="360" w:lineRule="auto"/>
        <w:ind w:firstLine="709"/>
        <w:jc w:val="both"/>
        <w:rPr>
          <w:rFonts w:ascii="Times New Roman" w:hAnsi="Times New Roman"/>
          <w:sz w:val="28"/>
          <w:szCs w:val="28"/>
        </w:rPr>
      </w:pPr>
      <w:r w:rsidRPr="001F791E">
        <w:rPr>
          <w:rFonts w:ascii="Times New Roman" w:hAnsi="Times New Roman"/>
          <w:color w:val="000000"/>
          <w:sz w:val="28"/>
          <w:szCs w:val="28"/>
        </w:rPr>
        <w:t>4) получение ссуды для проведения лизинговой сделки;</w:t>
      </w:r>
    </w:p>
    <w:p w:rsidR="00403822" w:rsidRPr="001F791E" w:rsidRDefault="00403822" w:rsidP="00AE701D">
      <w:pPr>
        <w:autoSpaceDE w:val="0"/>
        <w:autoSpaceDN w:val="0"/>
        <w:adjustRightInd w:val="0"/>
        <w:spacing w:after="0" w:line="360" w:lineRule="auto"/>
        <w:ind w:firstLine="709"/>
        <w:jc w:val="both"/>
        <w:rPr>
          <w:rFonts w:ascii="Times New Roman" w:hAnsi="Times New Roman"/>
          <w:sz w:val="28"/>
          <w:szCs w:val="28"/>
        </w:rPr>
      </w:pPr>
      <w:r w:rsidRPr="001F791E">
        <w:rPr>
          <w:rFonts w:ascii="Times New Roman" w:hAnsi="Times New Roman"/>
          <w:color w:val="000000"/>
          <w:sz w:val="28"/>
          <w:szCs w:val="28"/>
        </w:rPr>
        <w:t>5) заключение договора о купле-продаже объекта лизинга;</w:t>
      </w:r>
    </w:p>
    <w:p w:rsidR="00403822" w:rsidRPr="001F791E" w:rsidRDefault="00403822" w:rsidP="00AE701D">
      <w:pPr>
        <w:autoSpaceDE w:val="0"/>
        <w:autoSpaceDN w:val="0"/>
        <w:adjustRightInd w:val="0"/>
        <w:spacing w:after="0" w:line="360" w:lineRule="auto"/>
        <w:ind w:firstLine="709"/>
        <w:jc w:val="both"/>
        <w:rPr>
          <w:rFonts w:ascii="Times New Roman" w:hAnsi="Times New Roman"/>
          <w:sz w:val="28"/>
          <w:szCs w:val="28"/>
        </w:rPr>
      </w:pPr>
      <w:r w:rsidRPr="001F791E">
        <w:rPr>
          <w:rFonts w:ascii="Times New Roman" w:hAnsi="Times New Roman"/>
          <w:color w:val="000000"/>
          <w:sz w:val="28"/>
          <w:szCs w:val="28"/>
        </w:rPr>
        <w:t>6) подписание акта о приемке оборудования в эксплуатацию;</w:t>
      </w:r>
    </w:p>
    <w:p w:rsidR="00403822" w:rsidRPr="001F791E" w:rsidRDefault="00403822" w:rsidP="00AE701D">
      <w:pPr>
        <w:autoSpaceDE w:val="0"/>
        <w:autoSpaceDN w:val="0"/>
        <w:adjustRightInd w:val="0"/>
        <w:spacing w:after="0" w:line="360" w:lineRule="auto"/>
        <w:ind w:firstLine="709"/>
        <w:jc w:val="both"/>
        <w:rPr>
          <w:rFonts w:ascii="Times New Roman" w:hAnsi="Times New Roman"/>
          <w:sz w:val="28"/>
          <w:szCs w:val="28"/>
        </w:rPr>
      </w:pPr>
      <w:r w:rsidRPr="001F791E">
        <w:rPr>
          <w:rFonts w:ascii="Times New Roman" w:hAnsi="Times New Roman"/>
          <w:color w:val="000000"/>
          <w:sz w:val="28"/>
          <w:szCs w:val="28"/>
        </w:rPr>
        <w:t>7) заключение лизингового соглашения;</w:t>
      </w:r>
    </w:p>
    <w:p w:rsidR="00403822" w:rsidRPr="001F791E" w:rsidRDefault="00403822" w:rsidP="00AE701D">
      <w:pPr>
        <w:autoSpaceDE w:val="0"/>
        <w:autoSpaceDN w:val="0"/>
        <w:adjustRightInd w:val="0"/>
        <w:spacing w:after="0" w:line="360" w:lineRule="auto"/>
        <w:ind w:firstLine="709"/>
        <w:jc w:val="both"/>
        <w:rPr>
          <w:rFonts w:ascii="Times New Roman" w:hAnsi="Times New Roman"/>
          <w:sz w:val="28"/>
          <w:szCs w:val="28"/>
        </w:rPr>
      </w:pPr>
      <w:r w:rsidRPr="001F791E">
        <w:rPr>
          <w:rFonts w:ascii="Times New Roman" w:hAnsi="Times New Roman"/>
          <w:color w:val="000000"/>
          <w:sz w:val="28"/>
          <w:szCs w:val="28"/>
        </w:rPr>
        <w:t>8) заключение договора о техническом обслуживании передаваемого в лизинг имущества;</w:t>
      </w:r>
    </w:p>
    <w:p w:rsidR="00403822" w:rsidRPr="001F791E" w:rsidRDefault="00403822" w:rsidP="00AE701D">
      <w:pPr>
        <w:autoSpaceDE w:val="0"/>
        <w:autoSpaceDN w:val="0"/>
        <w:adjustRightInd w:val="0"/>
        <w:spacing w:after="0" w:line="360" w:lineRule="auto"/>
        <w:ind w:firstLine="709"/>
        <w:jc w:val="both"/>
        <w:rPr>
          <w:rFonts w:ascii="Times New Roman" w:hAnsi="Times New Roman"/>
          <w:sz w:val="28"/>
          <w:szCs w:val="28"/>
        </w:rPr>
      </w:pPr>
      <w:r w:rsidRPr="001F791E">
        <w:rPr>
          <w:rFonts w:ascii="Times New Roman" w:hAnsi="Times New Roman"/>
          <w:color w:val="000000"/>
          <w:sz w:val="28"/>
          <w:szCs w:val="28"/>
        </w:rPr>
        <w:t>9) заключение договора о страховании объекта лизинга;</w:t>
      </w:r>
    </w:p>
    <w:p w:rsidR="00403822" w:rsidRPr="001F791E" w:rsidRDefault="00403822" w:rsidP="00AE701D">
      <w:pPr>
        <w:autoSpaceDE w:val="0"/>
        <w:autoSpaceDN w:val="0"/>
        <w:adjustRightInd w:val="0"/>
        <w:spacing w:after="0" w:line="360" w:lineRule="auto"/>
        <w:ind w:firstLine="709"/>
        <w:jc w:val="both"/>
        <w:rPr>
          <w:rFonts w:ascii="Times New Roman" w:hAnsi="Times New Roman"/>
          <w:sz w:val="28"/>
          <w:szCs w:val="28"/>
        </w:rPr>
      </w:pPr>
      <w:r w:rsidRPr="001F791E">
        <w:rPr>
          <w:rFonts w:ascii="Times New Roman" w:hAnsi="Times New Roman"/>
          <w:color w:val="000000"/>
          <w:sz w:val="28"/>
          <w:szCs w:val="28"/>
        </w:rPr>
        <w:t>10) выплата лизинговых платежей;</w:t>
      </w:r>
    </w:p>
    <w:p w:rsidR="00403822" w:rsidRPr="001F791E" w:rsidRDefault="00403822" w:rsidP="00AE701D">
      <w:pPr>
        <w:autoSpaceDE w:val="0"/>
        <w:autoSpaceDN w:val="0"/>
        <w:adjustRightInd w:val="0"/>
        <w:spacing w:after="0" w:line="360" w:lineRule="auto"/>
        <w:ind w:firstLine="709"/>
        <w:jc w:val="both"/>
        <w:rPr>
          <w:rFonts w:ascii="Times New Roman" w:hAnsi="Times New Roman"/>
          <w:sz w:val="28"/>
          <w:szCs w:val="28"/>
        </w:rPr>
      </w:pPr>
      <w:r w:rsidRPr="001F791E">
        <w:rPr>
          <w:rFonts w:ascii="Times New Roman" w:hAnsi="Times New Roman"/>
          <w:color w:val="000000"/>
          <w:sz w:val="28"/>
          <w:szCs w:val="28"/>
        </w:rPr>
        <w:t>11) возврат объекта лизинга;</w:t>
      </w:r>
    </w:p>
    <w:p w:rsidR="00403822" w:rsidRPr="001F791E" w:rsidRDefault="00403822" w:rsidP="00AE701D">
      <w:pPr>
        <w:autoSpaceDE w:val="0"/>
        <w:autoSpaceDN w:val="0"/>
        <w:adjustRightInd w:val="0"/>
        <w:spacing w:after="0" w:line="360" w:lineRule="auto"/>
        <w:ind w:firstLine="709"/>
        <w:jc w:val="both"/>
        <w:rPr>
          <w:rFonts w:ascii="Times New Roman" w:hAnsi="Times New Roman"/>
          <w:sz w:val="28"/>
          <w:szCs w:val="28"/>
        </w:rPr>
      </w:pPr>
      <w:r w:rsidRPr="001F791E">
        <w:rPr>
          <w:rFonts w:ascii="Times New Roman" w:hAnsi="Times New Roman"/>
          <w:color w:val="000000"/>
          <w:sz w:val="28"/>
          <w:szCs w:val="28"/>
        </w:rPr>
        <w:t>12) возврат ссуды и выплата процентов.</w:t>
      </w:r>
    </w:p>
    <w:p w:rsidR="00403822" w:rsidRPr="001F791E" w:rsidRDefault="00403822" w:rsidP="00AE701D">
      <w:pPr>
        <w:autoSpaceDE w:val="0"/>
        <w:autoSpaceDN w:val="0"/>
        <w:adjustRightInd w:val="0"/>
        <w:spacing w:after="0" w:line="360" w:lineRule="auto"/>
        <w:ind w:firstLine="709"/>
        <w:jc w:val="both"/>
        <w:rPr>
          <w:rFonts w:ascii="Times New Roman" w:hAnsi="Times New Roman"/>
          <w:sz w:val="28"/>
          <w:szCs w:val="28"/>
        </w:rPr>
      </w:pPr>
      <w:r w:rsidRPr="001F791E">
        <w:rPr>
          <w:rFonts w:ascii="Times New Roman" w:hAnsi="Times New Roman"/>
          <w:color w:val="000000"/>
          <w:sz w:val="28"/>
          <w:szCs w:val="28"/>
        </w:rPr>
        <w:t>Во многих странах законодательство устанавливает для предприятий обязательное соотношение собственного и заемного капитала. Так как имущество по лизинговой сделке будет учитываться по балансу арендодателя (а заемный капитал не привлекается), то арендатор может расширить свои производственные мощности, не затронув оптимального соотношения собственного и заемного капиталов.</w:t>
      </w:r>
    </w:p>
    <w:p w:rsidR="00403822" w:rsidRPr="001F791E" w:rsidRDefault="00403822" w:rsidP="00AE701D">
      <w:pPr>
        <w:autoSpaceDE w:val="0"/>
        <w:autoSpaceDN w:val="0"/>
        <w:adjustRightInd w:val="0"/>
        <w:spacing w:after="0" w:line="360" w:lineRule="auto"/>
        <w:ind w:firstLine="709"/>
        <w:jc w:val="both"/>
        <w:rPr>
          <w:rFonts w:ascii="Times New Roman" w:hAnsi="Times New Roman"/>
          <w:color w:val="000000"/>
          <w:sz w:val="28"/>
          <w:szCs w:val="28"/>
        </w:rPr>
      </w:pPr>
      <w:r w:rsidRPr="001F791E">
        <w:rPr>
          <w:rFonts w:ascii="Times New Roman" w:hAnsi="Times New Roman"/>
          <w:color w:val="000000"/>
          <w:sz w:val="28"/>
          <w:szCs w:val="28"/>
        </w:rPr>
        <w:t>Мерами государственной поддержки деятельности лизинговых организаций (компаний, фирм), установленными законодательством страны и решениями правительства страны, могут быть:</w:t>
      </w:r>
    </w:p>
    <w:p w:rsidR="00403822" w:rsidRPr="001F791E" w:rsidRDefault="00403822" w:rsidP="00AE701D">
      <w:pPr>
        <w:pStyle w:val="a3"/>
        <w:numPr>
          <w:ilvl w:val="0"/>
          <w:numId w:val="30"/>
        </w:numPr>
        <w:autoSpaceDE w:val="0"/>
        <w:autoSpaceDN w:val="0"/>
        <w:adjustRightInd w:val="0"/>
        <w:spacing w:after="0" w:line="360" w:lineRule="auto"/>
        <w:ind w:left="0" w:firstLine="709"/>
        <w:jc w:val="both"/>
        <w:rPr>
          <w:rFonts w:ascii="Times New Roman" w:hAnsi="Times New Roman"/>
          <w:sz w:val="28"/>
          <w:szCs w:val="28"/>
        </w:rPr>
      </w:pPr>
      <w:r w:rsidRPr="001F791E">
        <w:rPr>
          <w:rFonts w:ascii="Times New Roman" w:hAnsi="Times New Roman"/>
          <w:color w:val="000000"/>
          <w:sz w:val="28"/>
          <w:szCs w:val="28"/>
        </w:rPr>
        <w:t>разработка и реализация государственной программы развития лизинговой деятельности в стране или в отдельном регионе как части программы среднесрочного и долгосрочного социально-экономического развития страны;</w:t>
      </w:r>
    </w:p>
    <w:p w:rsidR="00403822" w:rsidRPr="001F791E" w:rsidRDefault="00403822" w:rsidP="00AE701D">
      <w:pPr>
        <w:pStyle w:val="a3"/>
        <w:numPr>
          <w:ilvl w:val="0"/>
          <w:numId w:val="30"/>
        </w:numPr>
        <w:autoSpaceDE w:val="0"/>
        <w:autoSpaceDN w:val="0"/>
        <w:adjustRightInd w:val="0"/>
        <w:spacing w:after="0" w:line="360" w:lineRule="auto"/>
        <w:ind w:left="0" w:firstLine="709"/>
        <w:jc w:val="both"/>
        <w:rPr>
          <w:rFonts w:ascii="Times New Roman" w:hAnsi="Times New Roman"/>
          <w:sz w:val="28"/>
          <w:szCs w:val="28"/>
        </w:rPr>
      </w:pPr>
      <w:r w:rsidRPr="001F791E">
        <w:rPr>
          <w:rFonts w:ascii="Times New Roman" w:hAnsi="Times New Roman"/>
          <w:color w:val="000000"/>
          <w:sz w:val="28"/>
          <w:szCs w:val="28"/>
        </w:rPr>
        <w:t>создание залоговых фондов для обеспечения банковских инвестиций в лизинг с использованием государственного имущества;</w:t>
      </w:r>
    </w:p>
    <w:p w:rsidR="00403822" w:rsidRPr="001F791E" w:rsidRDefault="00403822" w:rsidP="00AE701D">
      <w:pPr>
        <w:pStyle w:val="a3"/>
        <w:numPr>
          <w:ilvl w:val="0"/>
          <w:numId w:val="30"/>
        </w:numPr>
        <w:autoSpaceDE w:val="0"/>
        <w:autoSpaceDN w:val="0"/>
        <w:adjustRightInd w:val="0"/>
        <w:spacing w:after="0" w:line="360" w:lineRule="auto"/>
        <w:ind w:left="0" w:firstLine="709"/>
        <w:jc w:val="both"/>
        <w:rPr>
          <w:rFonts w:ascii="Times New Roman" w:hAnsi="Times New Roman"/>
          <w:sz w:val="28"/>
          <w:szCs w:val="28"/>
        </w:rPr>
      </w:pPr>
      <w:r w:rsidRPr="001F791E">
        <w:rPr>
          <w:rFonts w:ascii="Times New Roman" w:hAnsi="Times New Roman"/>
          <w:color w:val="000000"/>
          <w:sz w:val="28"/>
          <w:szCs w:val="28"/>
        </w:rPr>
        <w:t>долевое участие государственного капитала в создании инфраструктуры лизинговой деятельности в отдельных целевых инвестиционно-лизинговых проектах;</w:t>
      </w:r>
    </w:p>
    <w:p w:rsidR="00403822" w:rsidRPr="001F791E" w:rsidRDefault="00403822" w:rsidP="00AE701D">
      <w:pPr>
        <w:pStyle w:val="a3"/>
        <w:numPr>
          <w:ilvl w:val="0"/>
          <w:numId w:val="30"/>
        </w:numPr>
        <w:autoSpaceDE w:val="0"/>
        <w:autoSpaceDN w:val="0"/>
        <w:adjustRightInd w:val="0"/>
        <w:spacing w:after="0" w:line="360" w:lineRule="auto"/>
        <w:ind w:left="0" w:firstLine="709"/>
        <w:jc w:val="both"/>
        <w:rPr>
          <w:rFonts w:ascii="Times New Roman" w:hAnsi="Times New Roman"/>
          <w:sz w:val="28"/>
          <w:szCs w:val="28"/>
        </w:rPr>
      </w:pPr>
      <w:r w:rsidRPr="001F791E">
        <w:rPr>
          <w:rFonts w:ascii="Times New Roman" w:hAnsi="Times New Roman"/>
          <w:color w:val="000000"/>
          <w:sz w:val="28"/>
          <w:szCs w:val="28"/>
        </w:rPr>
        <w:t>меры государственного протекционизма в сфере разработки, производства и использования наукоемкого высокотехнологичного оборудования;</w:t>
      </w:r>
    </w:p>
    <w:p w:rsidR="00403822" w:rsidRPr="001F791E" w:rsidRDefault="00403822" w:rsidP="00AE701D">
      <w:pPr>
        <w:pStyle w:val="a3"/>
        <w:numPr>
          <w:ilvl w:val="0"/>
          <w:numId w:val="30"/>
        </w:numPr>
        <w:autoSpaceDE w:val="0"/>
        <w:autoSpaceDN w:val="0"/>
        <w:adjustRightInd w:val="0"/>
        <w:spacing w:after="0" w:line="360" w:lineRule="auto"/>
        <w:ind w:left="0" w:firstLine="709"/>
        <w:jc w:val="both"/>
        <w:rPr>
          <w:rFonts w:ascii="Times New Roman" w:hAnsi="Times New Roman"/>
          <w:sz w:val="28"/>
          <w:szCs w:val="28"/>
        </w:rPr>
      </w:pPr>
      <w:r w:rsidRPr="001F791E">
        <w:rPr>
          <w:rFonts w:ascii="Times New Roman" w:hAnsi="Times New Roman"/>
          <w:color w:val="000000"/>
          <w:sz w:val="28"/>
          <w:szCs w:val="28"/>
        </w:rPr>
        <w:t>финансирование из государственного бюджета и предоставление государственных гарантий в целях реализации лизинговых проектов, в том числе с участием фирм-нерезидентов;</w:t>
      </w:r>
    </w:p>
    <w:p w:rsidR="00403822" w:rsidRPr="001F791E" w:rsidRDefault="00403822" w:rsidP="00AE701D">
      <w:pPr>
        <w:pStyle w:val="a3"/>
        <w:numPr>
          <w:ilvl w:val="0"/>
          <w:numId w:val="30"/>
        </w:numPr>
        <w:autoSpaceDE w:val="0"/>
        <w:autoSpaceDN w:val="0"/>
        <w:adjustRightInd w:val="0"/>
        <w:spacing w:after="0" w:line="360" w:lineRule="auto"/>
        <w:ind w:left="0" w:firstLine="709"/>
        <w:jc w:val="both"/>
        <w:rPr>
          <w:rFonts w:ascii="Times New Roman" w:hAnsi="Times New Roman"/>
          <w:sz w:val="28"/>
          <w:szCs w:val="28"/>
        </w:rPr>
      </w:pPr>
      <w:r w:rsidRPr="001F791E">
        <w:rPr>
          <w:rFonts w:ascii="Times New Roman" w:hAnsi="Times New Roman"/>
          <w:color w:val="000000"/>
          <w:sz w:val="28"/>
          <w:szCs w:val="28"/>
        </w:rPr>
        <w:t>предоставление инвестиционных кредитов для реализации лизинговых проектов;</w:t>
      </w:r>
    </w:p>
    <w:p w:rsidR="00403822" w:rsidRPr="001F791E" w:rsidRDefault="00403822" w:rsidP="00AE701D">
      <w:pPr>
        <w:pStyle w:val="a3"/>
        <w:numPr>
          <w:ilvl w:val="0"/>
          <w:numId w:val="30"/>
        </w:numPr>
        <w:autoSpaceDE w:val="0"/>
        <w:autoSpaceDN w:val="0"/>
        <w:adjustRightInd w:val="0"/>
        <w:spacing w:after="0" w:line="360" w:lineRule="auto"/>
        <w:ind w:left="0" w:firstLine="709"/>
        <w:jc w:val="both"/>
        <w:rPr>
          <w:rFonts w:ascii="Times New Roman" w:hAnsi="Times New Roman"/>
          <w:sz w:val="28"/>
          <w:szCs w:val="28"/>
        </w:rPr>
      </w:pPr>
      <w:r w:rsidRPr="001F791E">
        <w:rPr>
          <w:rFonts w:ascii="Times New Roman" w:hAnsi="Times New Roman"/>
          <w:color w:val="000000"/>
          <w:sz w:val="28"/>
          <w:szCs w:val="28"/>
        </w:rPr>
        <w:t>предоставление банкам и другим кредитным учреждениям в порядке, установленном национальным законодательством, освобождения от уплаты налога на прибыль, получаемую ими от предоставления кредитов субъектам лизинга, на срок не менее чем три года для реализации договора лизинга;</w:t>
      </w:r>
    </w:p>
    <w:p w:rsidR="00403822" w:rsidRPr="001F791E" w:rsidRDefault="00403822" w:rsidP="00AE701D">
      <w:pPr>
        <w:pStyle w:val="a3"/>
        <w:numPr>
          <w:ilvl w:val="0"/>
          <w:numId w:val="30"/>
        </w:numPr>
        <w:autoSpaceDE w:val="0"/>
        <w:autoSpaceDN w:val="0"/>
        <w:adjustRightInd w:val="0"/>
        <w:spacing w:after="0" w:line="360" w:lineRule="auto"/>
        <w:ind w:left="0" w:firstLine="709"/>
        <w:jc w:val="both"/>
        <w:rPr>
          <w:rFonts w:ascii="Times New Roman" w:hAnsi="Times New Roman"/>
          <w:sz w:val="28"/>
          <w:szCs w:val="28"/>
        </w:rPr>
      </w:pPr>
      <w:r w:rsidRPr="001F791E">
        <w:rPr>
          <w:rFonts w:ascii="Times New Roman" w:hAnsi="Times New Roman"/>
          <w:color w:val="000000"/>
          <w:sz w:val="28"/>
          <w:szCs w:val="28"/>
        </w:rPr>
        <w:t>предоставление в законодательном порядке налоговых и кредитных льгот лизинговым компаниям (фирмам) в целях создания благоприятных экономических условий для их деятельности;</w:t>
      </w:r>
    </w:p>
    <w:p w:rsidR="00403822" w:rsidRPr="001F791E" w:rsidRDefault="00403822" w:rsidP="00AE701D">
      <w:pPr>
        <w:pStyle w:val="a3"/>
        <w:numPr>
          <w:ilvl w:val="0"/>
          <w:numId w:val="30"/>
        </w:numPr>
        <w:autoSpaceDE w:val="0"/>
        <w:autoSpaceDN w:val="0"/>
        <w:adjustRightInd w:val="0"/>
        <w:spacing w:after="0" w:line="360" w:lineRule="auto"/>
        <w:ind w:left="0" w:firstLine="709"/>
        <w:jc w:val="both"/>
        <w:rPr>
          <w:rFonts w:ascii="Times New Roman" w:hAnsi="Times New Roman"/>
          <w:sz w:val="28"/>
          <w:szCs w:val="28"/>
        </w:rPr>
      </w:pPr>
      <w:r w:rsidRPr="001F791E">
        <w:rPr>
          <w:rFonts w:ascii="Times New Roman" w:hAnsi="Times New Roman"/>
          <w:color w:val="000000"/>
          <w:sz w:val="28"/>
          <w:szCs w:val="28"/>
        </w:rPr>
        <w:t>создание, развитие, формирование и совершенствование нормативно-правовой базы, обеспечивающей защиту правовых и имущественных интересов участников лизинговой деятельности;</w:t>
      </w:r>
    </w:p>
    <w:p w:rsidR="00403822" w:rsidRPr="001F791E" w:rsidRDefault="00403822" w:rsidP="00AE701D">
      <w:pPr>
        <w:pStyle w:val="a3"/>
        <w:numPr>
          <w:ilvl w:val="0"/>
          <w:numId w:val="30"/>
        </w:numPr>
        <w:autoSpaceDE w:val="0"/>
        <w:autoSpaceDN w:val="0"/>
        <w:adjustRightInd w:val="0"/>
        <w:spacing w:after="0" w:line="360" w:lineRule="auto"/>
        <w:ind w:left="0" w:firstLine="709"/>
        <w:jc w:val="both"/>
        <w:rPr>
          <w:rFonts w:ascii="Times New Roman" w:hAnsi="Times New Roman"/>
          <w:sz w:val="28"/>
          <w:szCs w:val="28"/>
        </w:rPr>
      </w:pPr>
      <w:r w:rsidRPr="001F791E">
        <w:rPr>
          <w:rFonts w:ascii="Times New Roman" w:hAnsi="Times New Roman"/>
          <w:color w:val="000000"/>
          <w:sz w:val="28"/>
          <w:szCs w:val="28"/>
        </w:rPr>
        <w:t>предоставление лизингополучателям, ведущим переработку или заготовку сельскохозяйственной продукции, права осуществлять лизинговые платежи поставками продукции на условиях, предусмотренных договорами лизинга;</w:t>
      </w:r>
    </w:p>
    <w:p w:rsidR="00403822" w:rsidRPr="001F791E" w:rsidRDefault="00403822" w:rsidP="00AE701D">
      <w:pPr>
        <w:pStyle w:val="a3"/>
        <w:numPr>
          <w:ilvl w:val="0"/>
          <w:numId w:val="30"/>
        </w:numPr>
        <w:autoSpaceDE w:val="0"/>
        <w:autoSpaceDN w:val="0"/>
        <w:adjustRightInd w:val="0"/>
        <w:spacing w:after="0" w:line="360" w:lineRule="auto"/>
        <w:ind w:left="0" w:firstLine="709"/>
        <w:jc w:val="both"/>
        <w:rPr>
          <w:rFonts w:ascii="Times New Roman" w:hAnsi="Times New Roman"/>
          <w:sz w:val="28"/>
          <w:szCs w:val="28"/>
        </w:rPr>
      </w:pPr>
      <w:r w:rsidRPr="001F791E">
        <w:rPr>
          <w:rFonts w:ascii="Times New Roman" w:hAnsi="Times New Roman"/>
          <w:color w:val="000000"/>
          <w:sz w:val="28"/>
          <w:szCs w:val="28"/>
        </w:rPr>
        <w:t>отнесение при осуществлении лизинговых операций в агропромышленном комплексе к предмету лизинга племенных животных; создание фонда государственных гарантий по экспорту при осуществлении международного лизинга отечественных машин и оборудования.</w:t>
      </w:r>
    </w:p>
    <w:p w:rsidR="00CE7F4B" w:rsidRPr="001F791E" w:rsidRDefault="00CE7F4B" w:rsidP="00AE701D">
      <w:pPr>
        <w:autoSpaceDE w:val="0"/>
        <w:autoSpaceDN w:val="0"/>
        <w:adjustRightInd w:val="0"/>
        <w:spacing w:after="0" w:line="360" w:lineRule="auto"/>
        <w:ind w:firstLine="709"/>
        <w:jc w:val="both"/>
        <w:rPr>
          <w:rFonts w:ascii="Times New Roman" w:hAnsi="Times New Roman"/>
          <w:sz w:val="28"/>
          <w:szCs w:val="28"/>
        </w:rPr>
      </w:pPr>
      <w:r w:rsidRPr="001F791E">
        <w:rPr>
          <w:rFonts w:ascii="Times New Roman" w:hAnsi="Times New Roman"/>
          <w:color w:val="000000"/>
          <w:sz w:val="28"/>
          <w:szCs w:val="28"/>
        </w:rPr>
        <w:t>Как видно из схемы</w:t>
      </w:r>
      <w:r w:rsidR="003155DF" w:rsidRPr="001F791E">
        <w:rPr>
          <w:rFonts w:ascii="Times New Roman" w:hAnsi="Times New Roman"/>
          <w:color w:val="000000"/>
          <w:sz w:val="28"/>
          <w:szCs w:val="28"/>
        </w:rPr>
        <w:t xml:space="preserve"> (рис. 1)</w:t>
      </w:r>
      <w:r w:rsidRPr="001F791E">
        <w:rPr>
          <w:rFonts w:ascii="Times New Roman" w:hAnsi="Times New Roman"/>
          <w:color w:val="000000"/>
          <w:sz w:val="28"/>
          <w:szCs w:val="28"/>
        </w:rPr>
        <w:t>, каждый участник сделки заинтересован в ее осуществлении. Лизингополучатель получает оборудование, необходимое ему для осуществления деятельности. Денежные средства, уплаченные по договору лизинга, относятся на расходы, что уменьшает налогооблагаемую базу. НДС с лизинговых платежей лизингополучатель сразу же представляет к вычету. Кроме всего прочего, лизингополучатель сокращает свои издержки по налогу на имущество. Банк заинтересован в сделке, поскольку он получает надежный объект вложений средств. Страховая компания также за счет лизинга значительно расширяет свои продажи, так как имущество по договору лизинга обязано быть застрахованным. Гарантом по сделке обычно выступает головная компания лизингополучателя либо аффилированная с ним крупная компания, заинтересованная в инвестировании в лизингополучателя.</w:t>
      </w:r>
    </w:p>
    <w:p w:rsidR="00CE7F4B" w:rsidRPr="001F791E" w:rsidRDefault="00CE7F4B" w:rsidP="00AE701D">
      <w:pPr>
        <w:autoSpaceDE w:val="0"/>
        <w:autoSpaceDN w:val="0"/>
        <w:adjustRightInd w:val="0"/>
        <w:spacing w:after="0" w:line="360" w:lineRule="auto"/>
        <w:ind w:firstLine="709"/>
        <w:jc w:val="both"/>
        <w:rPr>
          <w:rFonts w:ascii="Times New Roman" w:hAnsi="Times New Roman"/>
          <w:sz w:val="28"/>
          <w:szCs w:val="28"/>
        </w:rPr>
      </w:pPr>
      <w:r w:rsidRPr="001F791E">
        <w:rPr>
          <w:rFonts w:ascii="Times New Roman" w:hAnsi="Times New Roman"/>
          <w:color w:val="000000"/>
          <w:sz w:val="28"/>
          <w:szCs w:val="28"/>
        </w:rPr>
        <w:t>Так как мы рассматриваем совершенно конкретный вид бизнеса - услуги лизинга, то в целом корпоративную стратегию, по М. Портеру, как решение компании о том, в какой области она будет работать, уже можно считать определенной.</w:t>
      </w:r>
    </w:p>
    <w:p w:rsidR="00CE7F4B" w:rsidRPr="001F791E" w:rsidRDefault="00CE7F4B" w:rsidP="00AE701D">
      <w:pPr>
        <w:spacing w:after="0" w:line="360" w:lineRule="auto"/>
        <w:ind w:firstLine="709"/>
        <w:jc w:val="both"/>
        <w:rPr>
          <w:rFonts w:ascii="Times New Roman" w:hAnsi="Times New Roman"/>
          <w:sz w:val="28"/>
          <w:szCs w:val="28"/>
        </w:rPr>
      </w:pPr>
      <w:r w:rsidRPr="001F791E">
        <w:rPr>
          <w:rFonts w:ascii="Times New Roman" w:hAnsi="Times New Roman"/>
          <w:color w:val="000000"/>
          <w:sz w:val="28"/>
          <w:szCs w:val="28"/>
        </w:rPr>
        <w:t>Суть лизинга заключается в инвестировании лизингодателем временно свободных и (или) привлеченных финансовых средств в экономику лизингополучателя и поэтому очевидно, что базовым ресурсом для лизинга являются имеющиеся в наличии или привлеченные финансовые ресурсы, и вопрос доступности этих ресурсов стоит весьма остро. В условиях же бурного роста рынка лизинговых услуг в нашей стране вопрос наличия достаточных собственных или привлечения сторонних денежных средств становится для лизинговой компании первостепенным. Дело в том, что у лизинговых компаний в условиях роста постоянно ощущается недостаток средств для инвестирования. Таким образом, возможность обеспечения экстенсивного роста за счет привлечения дополнительных ресурсов становится главной тактический задачей для лизинговых компаний, и формирование бизнес-стратегии лизинговых компаний подчиняется необходимости решать данную задачу. То есть, если рассматривать стратегии лизинговых компаний, то можно говорить, что способ привлечения финансовых ресурсов определяет функциональную стратегию по М. Портеру и задает очень жесткие границы при формировании корпоративной стратегии в целом, выдвигая поиск источников финансирования на первое место. При этом наличие возможности привлечения более дешевого финансирования выступает как источник конкурентного преимущества. И в этом смысле лизинговые компании могут быть позиционированы на рынке в соответствии с их возможностями привлечения финансовых ресурсов.</w:t>
      </w:r>
    </w:p>
    <w:p w:rsidR="00076C06" w:rsidRDefault="00CE7F4B" w:rsidP="00AE701D">
      <w:pPr>
        <w:autoSpaceDE w:val="0"/>
        <w:autoSpaceDN w:val="0"/>
        <w:adjustRightInd w:val="0"/>
        <w:spacing w:after="0" w:line="360" w:lineRule="auto"/>
        <w:ind w:firstLine="709"/>
        <w:jc w:val="both"/>
        <w:rPr>
          <w:rFonts w:ascii="Times New Roman" w:hAnsi="Times New Roman"/>
          <w:color w:val="000000"/>
          <w:sz w:val="28"/>
          <w:szCs w:val="28"/>
        </w:rPr>
      </w:pPr>
      <w:r w:rsidRPr="001F791E">
        <w:rPr>
          <w:rFonts w:ascii="Times New Roman" w:hAnsi="Times New Roman"/>
          <w:color w:val="000000"/>
          <w:sz w:val="28"/>
          <w:szCs w:val="28"/>
        </w:rPr>
        <w:t xml:space="preserve">Существует также второй немаловажный принцип разделения лизинговых компаний: разделение по степени дифференциации услуг. Это также один из элементов позиционирования компании на рынке и в разрезе лизинга он имеет немаловажное значение. </w:t>
      </w:r>
    </w:p>
    <w:p w:rsidR="00CE7F4B" w:rsidRPr="001F791E" w:rsidRDefault="00CE7F4B" w:rsidP="00AE701D">
      <w:pPr>
        <w:autoSpaceDE w:val="0"/>
        <w:autoSpaceDN w:val="0"/>
        <w:adjustRightInd w:val="0"/>
        <w:spacing w:after="0" w:line="360" w:lineRule="auto"/>
        <w:ind w:firstLine="709"/>
        <w:jc w:val="both"/>
        <w:rPr>
          <w:rFonts w:ascii="Times New Roman" w:hAnsi="Times New Roman"/>
          <w:color w:val="000000"/>
          <w:sz w:val="28"/>
          <w:szCs w:val="28"/>
        </w:rPr>
      </w:pPr>
      <w:r w:rsidRPr="001F791E">
        <w:rPr>
          <w:rFonts w:ascii="Times New Roman" w:hAnsi="Times New Roman"/>
          <w:color w:val="000000"/>
          <w:sz w:val="28"/>
          <w:szCs w:val="28"/>
        </w:rPr>
        <w:t>По степени дифференциации услуг лизинговые компании можно разделить на узкоспециализир</w:t>
      </w:r>
      <w:r w:rsidR="007B4B96" w:rsidRPr="001F791E">
        <w:rPr>
          <w:rFonts w:ascii="Times New Roman" w:hAnsi="Times New Roman"/>
          <w:color w:val="000000"/>
          <w:sz w:val="28"/>
          <w:szCs w:val="28"/>
        </w:rPr>
        <w:t>ованные и универсальные (табл. 2</w:t>
      </w:r>
      <w:r w:rsidRPr="001F791E">
        <w:rPr>
          <w:rFonts w:ascii="Times New Roman" w:hAnsi="Times New Roman"/>
          <w:color w:val="000000"/>
          <w:sz w:val="28"/>
          <w:szCs w:val="28"/>
        </w:rPr>
        <w:t>).</w:t>
      </w:r>
    </w:p>
    <w:p w:rsidR="00E4150D" w:rsidRPr="001F791E" w:rsidRDefault="00076C06" w:rsidP="00AE701D">
      <w:pPr>
        <w:autoSpaceDE w:val="0"/>
        <w:autoSpaceDN w:val="0"/>
        <w:adjustRightInd w:val="0"/>
        <w:spacing w:after="0" w:line="360" w:lineRule="auto"/>
        <w:ind w:firstLine="709"/>
        <w:jc w:val="right"/>
        <w:rPr>
          <w:rFonts w:ascii="Times New Roman" w:hAnsi="Times New Roman"/>
          <w:color w:val="000000"/>
          <w:sz w:val="28"/>
          <w:szCs w:val="24"/>
        </w:rPr>
      </w:pPr>
      <w:r>
        <w:rPr>
          <w:rFonts w:ascii="Times New Roman" w:hAnsi="Times New Roman"/>
          <w:color w:val="000000"/>
          <w:sz w:val="28"/>
          <w:szCs w:val="24"/>
        </w:rPr>
        <w:br w:type="page"/>
      </w:r>
      <w:r w:rsidR="007B4B96" w:rsidRPr="001F791E">
        <w:rPr>
          <w:rFonts w:ascii="Times New Roman" w:hAnsi="Times New Roman"/>
          <w:color w:val="000000"/>
          <w:sz w:val="28"/>
          <w:szCs w:val="24"/>
        </w:rPr>
        <w:t>Таблица 2</w:t>
      </w:r>
    </w:p>
    <w:p w:rsidR="00E4150D" w:rsidRPr="001F791E" w:rsidRDefault="00E4150D" w:rsidP="00AE701D">
      <w:pPr>
        <w:autoSpaceDE w:val="0"/>
        <w:autoSpaceDN w:val="0"/>
        <w:adjustRightInd w:val="0"/>
        <w:spacing w:after="0" w:line="360" w:lineRule="auto"/>
        <w:ind w:firstLine="709"/>
        <w:jc w:val="both"/>
        <w:rPr>
          <w:rFonts w:ascii="Times New Roman" w:hAnsi="Times New Roman"/>
          <w:sz w:val="28"/>
          <w:szCs w:val="28"/>
        </w:rPr>
      </w:pPr>
      <w:r w:rsidRPr="001F791E">
        <w:rPr>
          <w:rFonts w:ascii="Times New Roman" w:hAnsi="Times New Roman"/>
          <w:bCs/>
          <w:color w:val="000000"/>
          <w:sz w:val="28"/>
          <w:szCs w:val="28"/>
        </w:rPr>
        <w:t>Разделение лизинговых компаний по степени дифференциации их услуг</w:t>
      </w:r>
    </w:p>
    <w:tbl>
      <w:tblPr>
        <w:tblW w:w="4481" w:type="pct"/>
        <w:jc w:val="center"/>
        <w:tblCellMar>
          <w:left w:w="40" w:type="dxa"/>
          <w:right w:w="40" w:type="dxa"/>
        </w:tblCellMar>
        <w:tblLook w:val="0000" w:firstRow="0" w:lastRow="0" w:firstColumn="0" w:lastColumn="0" w:noHBand="0" w:noVBand="0"/>
      </w:tblPr>
      <w:tblGrid>
        <w:gridCol w:w="2154"/>
        <w:gridCol w:w="2711"/>
        <w:gridCol w:w="3590"/>
      </w:tblGrid>
      <w:tr w:rsidR="00E4150D" w:rsidRPr="00076C06" w:rsidTr="00076C06">
        <w:trPr>
          <w:trHeight w:val="461"/>
          <w:jc w:val="center"/>
        </w:trPr>
        <w:tc>
          <w:tcPr>
            <w:tcW w:w="1274" w:type="pct"/>
            <w:tcBorders>
              <w:top w:val="single" w:sz="6" w:space="0" w:color="auto"/>
              <w:left w:val="single" w:sz="6" w:space="0" w:color="auto"/>
              <w:bottom w:val="single" w:sz="6" w:space="0" w:color="auto"/>
              <w:right w:val="single" w:sz="6" w:space="0" w:color="auto"/>
            </w:tcBorders>
            <w:shd w:val="clear" w:color="auto" w:fill="FFFFFF"/>
            <w:vAlign w:val="center"/>
          </w:tcPr>
          <w:p w:rsidR="00E4150D" w:rsidRPr="00076C06" w:rsidRDefault="00E4150D" w:rsidP="00076C06">
            <w:pPr>
              <w:autoSpaceDE w:val="0"/>
              <w:autoSpaceDN w:val="0"/>
              <w:adjustRightInd w:val="0"/>
              <w:spacing w:after="0" w:line="360" w:lineRule="auto"/>
              <w:jc w:val="center"/>
              <w:rPr>
                <w:rFonts w:ascii="Times New Roman" w:hAnsi="Times New Roman"/>
                <w:b/>
                <w:sz w:val="20"/>
                <w:szCs w:val="28"/>
              </w:rPr>
            </w:pPr>
            <w:r w:rsidRPr="00076C06">
              <w:rPr>
                <w:rFonts w:ascii="Times New Roman" w:hAnsi="Times New Roman"/>
                <w:b/>
                <w:color w:val="000000"/>
                <w:sz w:val="20"/>
                <w:szCs w:val="28"/>
              </w:rPr>
              <w:t xml:space="preserve">Степень </w:t>
            </w:r>
            <w:r w:rsidRPr="00076C06">
              <w:rPr>
                <w:rFonts w:ascii="Times New Roman" w:hAnsi="Times New Roman"/>
                <w:b/>
                <w:bCs/>
                <w:color w:val="000000"/>
                <w:sz w:val="20"/>
                <w:szCs w:val="28"/>
              </w:rPr>
              <w:t xml:space="preserve">дифференциации </w:t>
            </w:r>
            <w:r w:rsidRPr="00076C06">
              <w:rPr>
                <w:rFonts w:ascii="Times New Roman" w:hAnsi="Times New Roman"/>
                <w:b/>
                <w:color w:val="000000"/>
                <w:sz w:val="20"/>
                <w:szCs w:val="28"/>
              </w:rPr>
              <w:t>продукта ЛК</w:t>
            </w:r>
          </w:p>
        </w:tc>
        <w:tc>
          <w:tcPr>
            <w:tcW w:w="1603" w:type="pct"/>
            <w:tcBorders>
              <w:top w:val="single" w:sz="6" w:space="0" w:color="auto"/>
              <w:left w:val="single" w:sz="6" w:space="0" w:color="auto"/>
              <w:bottom w:val="single" w:sz="6" w:space="0" w:color="auto"/>
              <w:right w:val="single" w:sz="6" w:space="0" w:color="auto"/>
            </w:tcBorders>
            <w:shd w:val="clear" w:color="auto" w:fill="FFFFFF"/>
            <w:vAlign w:val="center"/>
          </w:tcPr>
          <w:p w:rsidR="00E4150D" w:rsidRPr="00076C06" w:rsidRDefault="00E4150D" w:rsidP="00076C06">
            <w:pPr>
              <w:autoSpaceDE w:val="0"/>
              <w:autoSpaceDN w:val="0"/>
              <w:adjustRightInd w:val="0"/>
              <w:spacing w:after="0" w:line="360" w:lineRule="auto"/>
              <w:jc w:val="center"/>
              <w:rPr>
                <w:rFonts w:ascii="Times New Roman" w:hAnsi="Times New Roman"/>
                <w:b/>
                <w:sz w:val="20"/>
                <w:szCs w:val="28"/>
              </w:rPr>
            </w:pPr>
            <w:r w:rsidRPr="00076C06">
              <w:rPr>
                <w:rFonts w:ascii="Times New Roman" w:hAnsi="Times New Roman"/>
                <w:b/>
                <w:color w:val="000000"/>
                <w:sz w:val="20"/>
                <w:szCs w:val="28"/>
              </w:rPr>
              <w:t>Лизингополучатели</w:t>
            </w:r>
          </w:p>
        </w:tc>
        <w:tc>
          <w:tcPr>
            <w:tcW w:w="2123" w:type="pct"/>
            <w:tcBorders>
              <w:top w:val="single" w:sz="6" w:space="0" w:color="auto"/>
              <w:left w:val="single" w:sz="6" w:space="0" w:color="auto"/>
              <w:bottom w:val="single" w:sz="6" w:space="0" w:color="auto"/>
              <w:right w:val="single" w:sz="6" w:space="0" w:color="auto"/>
            </w:tcBorders>
            <w:shd w:val="clear" w:color="auto" w:fill="FFFFFF"/>
            <w:vAlign w:val="center"/>
          </w:tcPr>
          <w:p w:rsidR="00E4150D" w:rsidRPr="00076C06" w:rsidRDefault="00E4150D" w:rsidP="00076C06">
            <w:pPr>
              <w:autoSpaceDE w:val="0"/>
              <w:autoSpaceDN w:val="0"/>
              <w:adjustRightInd w:val="0"/>
              <w:spacing w:after="0" w:line="360" w:lineRule="auto"/>
              <w:jc w:val="center"/>
              <w:rPr>
                <w:rFonts w:ascii="Times New Roman" w:hAnsi="Times New Roman"/>
                <w:b/>
                <w:sz w:val="20"/>
                <w:szCs w:val="28"/>
              </w:rPr>
            </w:pPr>
            <w:r w:rsidRPr="00076C06">
              <w:rPr>
                <w:rFonts w:ascii="Times New Roman" w:hAnsi="Times New Roman"/>
                <w:b/>
                <w:bCs/>
                <w:color w:val="000000"/>
                <w:sz w:val="20"/>
                <w:szCs w:val="28"/>
              </w:rPr>
              <w:t>Поставщики</w:t>
            </w:r>
          </w:p>
          <w:p w:rsidR="00E4150D" w:rsidRPr="00076C06" w:rsidRDefault="00E4150D" w:rsidP="00076C06">
            <w:pPr>
              <w:autoSpaceDE w:val="0"/>
              <w:autoSpaceDN w:val="0"/>
              <w:adjustRightInd w:val="0"/>
              <w:spacing w:after="0" w:line="360" w:lineRule="auto"/>
              <w:jc w:val="center"/>
              <w:rPr>
                <w:rFonts w:ascii="Times New Roman" w:hAnsi="Times New Roman"/>
                <w:b/>
                <w:sz w:val="20"/>
                <w:szCs w:val="28"/>
              </w:rPr>
            </w:pPr>
            <w:r w:rsidRPr="00076C06">
              <w:rPr>
                <w:rFonts w:ascii="Times New Roman" w:hAnsi="Times New Roman"/>
                <w:b/>
                <w:color w:val="000000"/>
                <w:sz w:val="20"/>
                <w:szCs w:val="28"/>
              </w:rPr>
              <w:t>лизинговой продукции</w:t>
            </w:r>
          </w:p>
        </w:tc>
      </w:tr>
      <w:tr w:rsidR="00E4150D" w:rsidRPr="00076C06" w:rsidTr="00076C06">
        <w:trPr>
          <w:trHeight w:val="451"/>
          <w:jc w:val="center"/>
        </w:trPr>
        <w:tc>
          <w:tcPr>
            <w:tcW w:w="1274" w:type="pct"/>
            <w:tcBorders>
              <w:top w:val="single" w:sz="6" w:space="0" w:color="auto"/>
              <w:left w:val="single" w:sz="6" w:space="0" w:color="auto"/>
              <w:bottom w:val="single" w:sz="6" w:space="0" w:color="auto"/>
              <w:right w:val="single" w:sz="6" w:space="0" w:color="auto"/>
            </w:tcBorders>
            <w:shd w:val="clear" w:color="auto" w:fill="FFFFFF"/>
            <w:vAlign w:val="center"/>
          </w:tcPr>
          <w:p w:rsidR="00E4150D" w:rsidRPr="00076C06" w:rsidRDefault="00E4150D" w:rsidP="00076C06">
            <w:pPr>
              <w:autoSpaceDE w:val="0"/>
              <w:autoSpaceDN w:val="0"/>
              <w:adjustRightInd w:val="0"/>
              <w:spacing w:after="0" w:line="360" w:lineRule="auto"/>
              <w:jc w:val="center"/>
              <w:rPr>
                <w:rFonts w:ascii="Times New Roman" w:hAnsi="Times New Roman"/>
                <w:sz w:val="20"/>
                <w:szCs w:val="28"/>
              </w:rPr>
            </w:pPr>
            <w:r w:rsidRPr="00076C06">
              <w:rPr>
                <w:rFonts w:ascii="Times New Roman" w:hAnsi="Times New Roman"/>
                <w:color w:val="000000"/>
                <w:sz w:val="20"/>
                <w:szCs w:val="28"/>
              </w:rPr>
              <w:t>Специализированные ЛК</w:t>
            </w:r>
          </w:p>
        </w:tc>
        <w:tc>
          <w:tcPr>
            <w:tcW w:w="1603" w:type="pct"/>
            <w:tcBorders>
              <w:top w:val="single" w:sz="6" w:space="0" w:color="auto"/>
              <w:left w:val="single" w:sz="6" w:space="0" w:color="auto"/>
              <w:bottom w:val="single" w:sz="6" w:space="0" w:color="auto"/>
              <w:right w:val="single" w:sz="6" w:space="0" w:color="auto"/>
            </w:tcBorders>
            <w:shd w:val="clear" w:color="auto" w:fill="FFFFFF"/>
            <w:vAlign w:val="center"/>
          </w:tcPr>
          <w:p w:rsidR="00E4150D" w:rsidRPr="00076C06" w:rsidRDefault="00E4150D" w:rsidP="00076C06">
            <w:pPr>
              <w:autoSpaceDE w:val="0"/>
              <w:autoSpaceDN w:val="0"/>
              <w:adjustRightInd w:val="0"/>
              <w:spacing w:after="0" w:line="360" w:lineRule="auto"/>
              <w:jc w:val="center"/>
              <w:rPr>
                <w:rFonts w:ascii="Times New Roman" w:hAnsi="Times New Roman"/>
                <w:sz w:val="20"/>
                <w:szCs w:val="28"/>
              </w:rPr>
            </w:pPr>
            <w:r w:rsidRPr="00076C06">
              <w:rPr>
                <w:rFonts w:ascii="Times New Roman" w:hAnsi="Times New Roman"/>
                <w:color w:val="000000"/>
                <w:sz w:val="20"/>
                <w:szCs w:val="28"/>
              </w:rPr>
              <w:t>Ограниченный круг потребителей</w:t>
            </w:r>
          </w:p>
        </w:tc>
        <w:tc>
          <w:tcPr>
            <w:tcW w:w="2123" w:type="pct"/>
            <w:tcBorders>
              <w:top w:val="single" w:sz="6" w:space="0" w:color="auto"/>
              <w:left w:val="single" w:sz="6" w:space="0" w:color="auto"/>
              <w:bottom w:val="single" w:sz="6" w:space="0" w:color="auto"/>
              <w:right w:val="single" w:sz="6" w:space="0" w:color="auto"/>
            </w:tcBorders>
            <w:shd w:val="clear" w:color="auto" w:fill="FFFFFF"/>
            <w:vAlign w:val="center"/>
          </w:tcPr>
          <w:p w:rsidR="00E4150D" w:rsidRPr="00076C06" w:rsidRDefault="00E4150D" w:rsidP="00076C06">
            <w:pPr>
              <w:autoSpaceDE w:val="0"/>
              <w:autoSpaceDN w:val="0"/>
              <w:adjustRightInd w:val="0"/>
              <w:spacing w:after="0" w:line="360" w:lineRule="auto"/>
              <w:jc w:val="center"/>
              <w:rPr>
                <w:rFonts w:ascii="Times New Roman" w:hAnsi="Times New Roman"/>
                <w:sz w:val="20"/>
                <w:szCs w:val="28"/>
              </w:rPr>
            </w:pPr>
            <w:r w:rsidRPr="00076C06">
              <w:rPr>
                <w:rFonts w:ascii="Times New Roman" w:hAnsi="Times New Roman"/>
                <w:color w:val="000000"/>
                <w:sz w:val="20"/>
                <w:szCs w:val="28"/>
              </w:rPr>
              <w:t>Узкий круг поставщиков лизингового оборудования</w:t>
            </w:r>
          </w:p>
        </w:tc>
      </w:tr>
      <w:tr w:rsidR="00E4150D" w:rsidRPr="00076C06" w:rsidTr="00076C06">
        <w:trPr>
          <w:trHeight w:val="480"/>
          <w:jc w:val="center"/>
        </w:trPr>
        <w:tc>
          <w:tcPr>
            <w:tcW w:w="1274" w:type="pct"/>
            <w:tcBorders>
              <w:top w:val="single" w:sz="6" w:space="0" w:color="auto"/>
              <w:left w:val="single" w:sz="6" w:space="0" w:color="auto"/>
              <w:bottom w:val="single" w:sz="6" w:space="0" w:color="auto"/>
              <w:right w:val="single" w:sz="6" w:space="0" w:color="auto"/>
            </w:tcBorders>
            <w:shd w:val="clear" w:color="auto" w:fill="FFFFFF"/>
            <w:vAlign w:val="center"/>
          </w:tcPr>
          <w:p w:rsidR="00E4150D" w:rsidRPr="00076C06" w:rsidRDefault="00E4150D" w:rsidP="00076C06">
            <w:pPr>
              <w:autoSpaceDE w:val="0"/>
              <w:autoSpaceDN w:val="0"/>
              <w:adjustRightInd w:val="0"/>
              <w:spacing w:after="0" w:line="360" w:lineRule="auto"/>
              <w:jc w:val="center"/>
              <w:rPr>
                <w:rFonts w:ascii="Times New Roman" w:hAnsi="Times New Roman"/>
                <w:sz w:val="20"/>
                <w:szCs w:val="28"/>
              </w:rPr>
            </w:pPr>
            <w:r w:rsidRPr="00076C06">
              <w:rPr>
                <w:rFonts w:ascii="Times New Roman" w:hAnsi="Times New Roman"/>
                <w:color w:val="000000"/>
                <w:sz w:val="20"/>
                <w:szCs w:val="28"/>
              </w:rPr>
              <w:t>Универсальные ЛК</w:t>
            </w:r>
          </w:p>
        </w:tc>
        <w:tc>
          <w:tcPr>
            <w:tcW w:w="1603" w:type="pct"/>
            <w:tcBorders>
              <w:top w:val="single" w:sz="6" w:space="0" w:color="auto"/>
              <w:left w:val="single" w:sz="6" w:space="0" w:color="auto"/>
              <w:bottom w:val="single" w:sz="6" w:space="0" w:color="auto"/>
              <w:right w:val="single" w:sz="6" w:space="0" w:color="auto"/>
            </w:tcBorders>
            <w:shd w:val="clear" w:color="auto" w:fill="FFFFFF"/>
            <w:vAlign w:val="center"/>
          </w:tcPr>
          <w:p w:rsidR="00E4150D" w:rsidRPr="00076C06" w:rsidRDefault="00E4150D" w:rsidP="00076C06">
            <w:pPr>
              <w:autoSpaceDE w:val="0"/>
              <w:autoSpaceDN w:val="0"/>
              <w:adjustRightInd w:val="0"/>
              <w:spacing w:after="0" w:line="360" w:lineRule="auto"/>
              <w:jc w:val="center"/>
              <w:rPr>
                <w:rFonts w:ascii="Times New Roman" w:hAnsi="Times New Roman"/>
                <w:sz w:val="20"/>
                <w:szCs w:val="28"/>
              </w:rPr>
            </w:pPr>
            <w:r w:rsidRPr="00076C06">
              <w:rPr>
                <w:rFonts w:ascii="Times New Roman" w:hAnsi="Times New Roman"/>
                <w:color w:val="000000"/>
                <w:sz w:val="20"/>
                <w:szCs w:val="28"/>
              </w:rPr>
              <w:t>Широкий круг лизингополучателей</w:t>
            </w:r>
          </w:p>
        </w:tc>
        <w:tc>
          <w:tcPr>
            <w:tcW w:w="2123" w:type="pct"/>
            <w:tcBorders>
              <w:top w:val="single" w:sz="6" w:space="0" w:color="auto"/>
              <w:left w:val="single" w:sz="6" w:space="0" w:color="auto"/>
              <w:bottom w:val="single" w:sz="6" w:space="0" w:color="auto"/>
              <w:right w:val="single" w:sz="6" w:space="0" w:color="auto"/>
            </w:tcBorders>
            <w:shd w:val="clear" w:color="auto" w:fill="FFFFFF"/>
            <w:vAlign w:val="center"/>
          </w:tcPr>
          <w:p w:rsidR="00E4150D" w:rsidRPr="00076C06" w:rsidRDefault="00E4150D" w:rsidP="00076C06">
            <w:pPr>
              <w:autoSpaceDE w:val="0"/>
              <w:autoSpaceDN w:val="0"/>
              <w:adjustRightInd w:val="0"/>
              <w:spacing w:after="0" w:line="360" w:lineRule="auto"/>
              <w:jc w:val="center"/>
              <w:rPr>
                <w:rFonts w:ascii="Times New Roman" w:hAnsi="Times New Roman"/>
                <w:sz w:val="20"/>
                <w:szCs w:val="28"/>
              </w:rPr>
            </w:pPr>
            <w:r w:rsidRPr="00076C06">
              <w:rPr>
                <w:rFonts w:ascii="Times New Roman" w:hAnsi="Times New Roman"/>
                <w:color w:val="000000"/>
                <w:sz w:val="20"/>
                <w:szCs w:val="28"/>
              </w:rPr>
              <w:t>Широкий круг поставщиков,</w:t>
            </w:r>
          </w:p>
          <w:p w:rsidR="00E4150D" w:rsidRPr="00076C06" w:rsidRDefault="00E4150D" w:rsidP="00076C06">
            <w:pPr>
              <w:autoSpaceDE w:val="0"/>
              <w:autoSpaceDN w:val="0"/>
              <w:adjustRightInd w:val="0"/>
              <w:spacing w:after="0" w:line="360" w:lineRule="auto"/>
              <w:jc w:val="center"/>
              <w:rPr>
                <w:rFonts w:ascii="Times New Roman" w:hAnsi="Times New Roman"/>
                <w:sz w:val="20"/>
                <w:szCs w:val="28"/>
              </w:rPr>
            </w:pPr>
            <w:r w:rsidRPr="00076C06">
              <w:rPr>
                <w:rFonts w:ascii="Times New Roman" w:hAnsi="Times New Roman"/>
                <w:color w:val="000000"/>
                <w:sz w:val="20"/>
                <w:szCs w:val="28"/>
              </w:rPr>
              <w:t>часто по предпочтению лизингополучателя</w:t>
            </w:r>
          </w:p>
        </w:tc>
      </w:tr>
    </w:tbl>
    <w:p w:rsidR="00E4150D" w:rsidRPr="001F791E" w:rsidRDefault="00E4150D" w:rsidP="00AE701D">
      <w:pPr>
        <w:autoSpaceDE w:val="0"/>
        <w:autoSpaceDN w:val="0"/>
        <w:adjustRightInd w:val="0"/>
        <w:spacing w:after="0" w:line="360" w:lineRule="auto"/>
        <w:ind w:firstLine="709"/>
        <w:jc w:val="both"/>
        <w:rPr>
          <w:rFonts w:ascii="Times New Roman" w:hAnsi="Times New Roman"/>
          <w:color w:val="000000"/>
          <w:sz w:val="28"/>
          <w:szCs w:val="28"/>
        </w:rPr>
      </w:pPr>
    </w:p>
    <w:p w:rsidR="00CE7F4B" w:rsidRPr="001F791E" w:rsidRDefault="00CE7F4B" w:rsidP="00AE701D">
      <w:pPr>
        <w:autoSpaceDE w:val="0"/>
        <w:autoSpaceDN w:val="0"/>
        <w:adjustRightInd w:val="0"/>
        <w:spacing w:after="0" w:line="360" w:lineRule="auto"/>
        <w:ind w:firstLine="709"/>
        <w:jc w:val="both"/>
        <w:rPr>
          <w:rFonts w:ascii="Times New Roman" w:hAnsi="Times New Roman"/>
          <w:sz w:val="28"/>
          <w:szCs w:val="28"/>
        </w:rPr>
      </w:pPr>
      <w:r w:rsidRPr="001F791E">
        <w:rPr>
          <w:rFonts w:ascii="Times New Roman" w:hAnsi="Times New Roman"/>
          <w:color w:val="000000"/>
          <w:sz w:val="28"/>
          <w:szCs w:val="28"/>
        </w:rPr>
        <w:t>Специализированные лизинговые компании обычно имеют дело с одним видом товара (легковые автомобили, компьютеры, контейнеры и т.д.) или с товарами одной группы стандартных видов - строительное оборудование, оборудование средств связи, телекоммуникации, медицинское, полиграфическое оборудование и т.д. Соответственно, такие лизинговые компании работают с достаточно узким кругом поставщиков и лизингополучателей.</w:t>
      </w:r>
    </w:p>
    <w:p w:rsidR="00CE7F4B" w:rsidRPr="001F791E" w:rsidRDefault="00CE7F4B" w:rsidP="00AE701D">
      <w:pPr>
        <w:autoSpaceDE w:val="0"/>
        <w:autoSpaceDN w:val="0"/>
        <w:adjustRightInd w:val="0"/>
        <w:spacing w:after="0" w:line="360" w:lineRule="auto"/>
        <w:ind w:firstLine="709"/>
        <w:jc w:val="both"/>
        <w:rPr>
          <w:rFonts w:ascii="Times New Roman" w:hAnsi="Times New Roman"/>
          <w:sz w:val="28"/>
          <w:szCs w:val="28"/>
        </w:rPr>
      </w:pPr>
      <w:r w:rsidRPr="001F791E">
        <w:rPr>
          <w:rFonts w:ascii="Times New Roman" w:hAnsi="Times New Roman"/>
          <w:color w:val="000000"/>
          <w:sz w:val="28"/>
          <w:szCs w:val="28"/>
        </w:rPr>
        <w:t>Универсальные лизинговые компании передают в лизинг разнообразные виды оборудования и машин. Они предоставляют лизингополучателю право выбора поставщика необходимого ему оборудования, размещения заказа и приема объекта сделки. В случае универсальной лизинговой компании техническое обслуживание и ремонт осуществляет поставщик либо сам лизингополучатель. Лизингодатель полностью освобождает себя от претензий со стороны лизингополучателя по возможной некомплектности или не качественности товара, переадресовывая лизингополучателя к поставщику согласно договорам купли-продажи имущества и лизинга. У лизингодателя в таких случаях отсутствует технический отдел, ограничиваясь юридической, финансовой службами и отделом заключения договоров. Таким образом, организационная и функциональная структуры универсальной и специализированной компаний будут существенно различаться. И дифференциация лизинговых компаний по степени универсальности в значительной степени будет определять их конкурентную стратегию.</w:t>
      </w:r>
    </w:p>
    <w:p w:rsidR="00CE7F4B" w:rsidRPr="001F791E" w:rsidRDefault="00CE7F4B" w:rsidP="00AE701D">
      <w:pPr>
        <w:autoSpaceDE w:val="0"/>
        <w:autoSpaceDN w:val="0"/>
        <w:adjustRightInd w:val="0"/>
        <w:spacing w:after="0" w:line="360" w:lineRule="auto"/>
        <w:ind w:firstLine="709"/>
        <w:jc w:val="both"/>
        <w:rPr>
          <w:rFonts w:ascii="Times New Roman" w:hAnsi="Times New Roman"/>
          <w:sz w:val="28"/>
          <w:szCs w:val="28"/>
        </w:rPr>
      </w:pPr>
      <w:r w:rsidRPr="001F791E">
        <w:rPr>
          <w:rFonts w:ascii="Times New Roman" w:hAnsi="Times New Roman"/>
          <w:color w:val="000000"/>
          <w:sz w:val="28"/>
          <w:szCs w:val="28"/>
        </w:rPr>
        <w:t>Определение целевого состояния организации в процессе выработки ее бизнес-стратегии в современном мире все более проявляется в идентификации ее отличительных способностей. В рамках этого процесса и в России уровень специализации компаний постепенно возрастает. Усиливающаяся конкуренция на рынке лизинговых услуг приводит к тому, что лизингодатели стремятся занять на нем свою определенную нишу</w:t>
      </w:r>
      <w:r w:rsidR="00E35839" w:rsidRPr="001F791E">
        <w:rPr>
          <w:rFonts w:ascii="Times New Roman" w:hAnsi="Times New Roman"/>
          <w:color w:val="000000"/>
          <w:sz w:val="28"/>
          <w:szCs w:val="28"/>
        </w:rPr>
        <w:t>.</w:t>
      </w:r>
    </w:p>
    <w:p w:rsidR="00CE7F4B" w:rsidRPr="001F791E" w:rsidRDefault="00CE7F4B" w:rsidP="00AE701D">
      <w:pPr>
        <w:autoSpaceDE w:val="0"/>
        <w:autoSpaceDN w:val="0"/>
        <w:adjustRightInd w:val="0"/>
        <w:spacing w:after="0" w:line="360" w:lineRule="auto"/>
        <w:ind w:firstLine="709"/>
        <w:jc w:val="both"/>
        <w:rPr>
          <w:rFonts w:ascii="Times New Roman" w:hAnsi="Times New Roman"/>
          <w:sz w:val="28"/>
          <w:szCs w:val="28"/>
        </w:rPr>
      </w:pPr>
      <w:r w:rsidRPr="001F791E">
        <w:rPr>
          <w:rFonts w:ascii="Times New Roman" w:hAnsi="Times New Roman"/>
          <w:color w:val="000000"/>
          <w:sz w:val="28"/>
          <w:szCs w:val="28"/>
        </w:rPr>
        <w:t>Если вернуться к схеме лизинговой сделки (рис</w:t>
      </w:r>
      <w:r w:rsidR="00E35839" w:rsidRPr="001F791E">
        <w:rPr>
          <w:rFonts w:ascii="Times New Roman" w:hAnsi="Times New Roman"/>
          <w:color w:val="000000"/>
          <w:sz w:val="28"/>
          <w:szCs w:val="28"/>
        </w:rPr>
        <w:t>. 1</w:t>
      </w:r>
      <w:r w:rsidRPr="001F791E">
        <w:rPr>
          <w:rFonts w:ascii="Times New Roman" w:hAnsi="Times New Roman"/>
          <w:color w:val="000000"/>
          <w:sz w:val="28"/>
          <w:szCs w:val="28"/>
        </w:rPr>
        <w:t>), то при оперативном лизинге из нее выпадает стрелка №3 - договор поставки оборудования.</w:t>
      </w:r>
    </w:p>
    <w:p w:rsidR="00CE7F4B" w:rsidRPr="001F791E" w:rsidRDefault="00CE7F4B" w:rsidP="00AE701D">
      <w:pPr>
        <w:autoSpaceDE w:val="0"/>
        <w:autoSpaceDN w:val="0"/>
        <w:adjustRightInd w:val="0"/>
        <w:spacing w:after="0" w:line="360" w:lineRule="auto"/>
        <w:ind w:firstLine="709"/>
        <w:jc w:val="both"/>
        <w:rPr>
          <w:rFonts w:ascii="Times New Roman" w:hAnsi="Times New Roman"/>
          <w:sz w:val="28"/>
          <w:szCs w:val="28"/>
        </w:rPr>
      </w:pPr>
      <w:r w:rsidRPr="001F791E">
        <w:rPr>
          <w:rFonts w:ascii="Times New Roman" w:hAnsi="Times New Roman"/>
          <w:color w:val="000000"/>
          <w:sz w:val="28"/>
          <w:szCs w:val="28"/>
        </w:rPr>
        <w:t>Оперативный лизинг используется лизингополучателем, как правило, в силу особой технологии производственного процесса. В качестве классического примера использования оперативного лизинга выступает строительный комплекс, в котором каждый этап работ занимает непродолжительный отрезок времени. При этом технология строительства предполагает использование большого количества различных видов дорогостоящей техники (землеройные машины, экскаваторы, башенные краны и т.д.).</w:t>
      </w:r>
    </w:p>
    <w:p w:rsidR="00CE7F4B" w:rsidRPr="001F791E" w:rsidRDefault="00CE7F4B" w:rsidP="00AE701D">
      <w:pPr>
        <w:autoSpaceDE w:val="0"/>
        <w:autoSpaceDN w:val="0"/>
        <w:adjustRightInd w:val="0"/>
        <w:spacing w:after="0" w:line="360" w:lineRule="auto"/>
        <w:ind w:firstLine="709"/>
        <w:jc w:val="both"/>
        <w:rPr>
          <w:rFonts w:ascii="Times New Roman" w:hAnsi="Times New Roman"/>
          <w:sz w:val="28"/>
          <w:szCs w:val="28"/>
        </w:rPr>
      </w:pPr>
      <w:r w:rsidRPr="001F791E">
        <w:rPr>
          <w:rFonts w:ascii="Times New Roman" w:hAnsi="Times New Roman"/>
          <w:color w:val="000000"/>
          <w:sz w:val="28"/>
          <w:szCs w:val="28"/>
        </w:rPr>
        <w:t>Как правило, лизинговые компании используют оперативный лизинг наряду с финансовым. И предоставление оперативного лизинга может рассматриваться как элемент конкурентной стратегии.</w:t>
      </w:r>
    </w:p>
    <w:p w:rsidR="00CE7F4B" w:rsidRPr="001F791E" w:rsidRDefault="00CE7F4B" w:rsidP="00AE701D">
      <w:pPr>
        <w:autoSpaceDE w:val="0"/>
        <w:autoSpaceDN w:val="0"/>
        <w:adjustRightInd w:val="0"/>
        <w:spacing w:after="0" w:line="360" w:lineRule="auto"/>
        <w:ind w:firstLine="709"/>
        <w:jc w:val="both"/>
        <w:rPr>
          <w:rFonts w:ascii="Times New Roman" w:hAnsi="Times New Roman"/>
          <w:color w:val="000000"/>
          <w:sz w:val="28"/>
          <w:szCs w:val="28"/>
        </w:rPr>
      </w:pPr>
      <w:r w:rsidRPr="001F791E">
        <w:rPr>
          <w:rFonts w:ascii="Times New Roman" w:hAnsi="Times New Roman"/>
          <w:color w:val="000000"/>
          <w:sz w:val="28"/>
          <w:szCs w:val="28"/>
        </w:rPr>
        <w:t>Таким образом, можно сделать вывод, что относительная сложность лизинговой сделки предполагает очень широкий спектр возможностей в позиционировании лизинговой компании на рынке и выбора ею целей развития и бизнес-стратегии достижения этих целей.</w:t>
      </w:r>
    </w:p>
    <w:p w:rsidR="00E4150D" w:rsidRPr="00076C06" w:rsidRDefault="00076C06" w:rsidP="00AE701D">
      <w:pPr>
        <w:pStyle w:val="a3"/>
        <w:numPr>
          <w:ilvl w:val="1"/>
          <w:numId w:val="28"/>
        </w:numPr>
        <w:autoSpaceDE w:val="0"/>
        <w:autoSpaceDN w:val="0"/>
        <w:adjustRightInd w:val="0"/>
        <w:spacing w:after="0" w:line="360" w:lineRule="auto"/>
        <w:ind w:left="0" w:firstLine="709"/>
        <w:jc w:val="center"/>
        <w:outlineLvl w:val="1"/>
        <w:rPr>
          <w:rFonts w:ascii="Times New Roman" w:hAnsi="Times New Roman"/>
          <w:b/>
          <w:color w:val="000000"/>
          <w:sz w:val="28"/>
          <w:szCs w:val="28"/>
        </w:rPr>
      </w:pPr>
      <w:r>
        <w:rPr>
          <w:rFonts w:ascii="Times New Roman" w:hAnsi="Times New Roman"/>
          <w:b/>
          <w:color w:val="000000"/>
          <w:sz w:val="28"/>
          <w:szCs w:val="28"/>
        </w:rPr>
        <w:br w:type="page"/>
      </w:r>
      <w:r w:rsidR="0099624A" w:rsidRPr="00076C06">
        <w:rPr>
          <w:rFonts w:ascii="Times New Roman" w:hAnsi="Times New Roman"/>
          <w:b/>
          <w:color w:val="000000"/>
          <w:sz w:val="28"/>
          <w:szCs w:val="28"/>
        </w:rPr>
        <w:t xml:space="preserve"> </w:t>
      </w:r>
      <w:bookmarkStart w:id="20" w:name="_Toc212472506"/>
      <w:bookmarkStart w:id="21" w:name="_Toc212900493"/>
      <w:r w:rsidR="00153579" w:rsidRPr="00076C06">
        <w:rPr>
          <w:rFonts w:ascii="Times New Roman" w:hAnsi="Times New Roman"/>
          <w:b/>
          <w:color w:val="000000"/>
          <w:sz w:val="28"/>
          <w:szCs w:val="28"/>
        </w:rPr>
        <w:t>Разновидности лизинговых компаний</w:t>
      </w:r>
      <w:bookmarkEnd w:id="20"/>
      <w:bookmarkEnd w:id="21"/>
    </w:p>
    <w:p w:rsidR="00E4150D" w:rsidRPr="001F791E" w:rsidRDefault="00E4150D" w:rsidP="00AE701D">
      <w:pPr>
        <w:autoSpaceDE w:val="0"/>
        <w:autoSpaceDN w:val="0"/>
        <w:adjustRightInd w:val="0"/>
        <w:spacing w:after="0" w:line="360" w:lineRule="auto"/>
        <w:ind w:firstLine="709"/>
        <w:jc w:val="center"/>
        <w:rPr>
          <w:rFonts w:ascii="Times New Roman" w:hAnsi="Times New Roman"/>
          <w:b/>
          <w:color w:val="000000"/>
          <w:sz w:val="28"/>
          <w:szCs w:val="28"/>
        </w:rPr>
      </w:pPr>
    </w:p>
    <w:p w:rsidR="00E4150D" w:rsidRPr="001F791E" w:rsidRDefault="00E4150D" w:rsidP="00AE701D">
      <w:pPr>
        <w:autoSpaceDE w:val="0"/>
        <w:autoSpaceDN w:val="0"/>
        <w:adjustRightInd w:val="0"/>
        <w:spacing w:after="0" w:line="360" w:lineRule="auto"/>
        <w:ind w:firstLine="709"/>
        <w:jc w:val="both"/>
        <w:rPr>
          <w:rFonts w:ascii="Times New Roman" w:hAnsi="Times New Roman"/>
          <w:sz w:val="28"/>
          <w:szCs w:val="28"/>
        </w:rPr>
      </w:pPr>
      <w:r w:rsidRPr="001F791E">
        <w:rPr>
          <w:rFonts w:ascii="Times New Roman" w:hAnsi="Times New Roman"/>
          <w:color w:val="000000"/>
          <w:sz w:val="28"/>
          <w:szCs w:val="28"/>
        </w:rPr>
        <w:t>При определении бизнес-стратегии, исходя из принципов обеспеченности финансовыми ресурсами, целесообразно разделить рынок лизинговых услуг на следующие группы в зависимости от источников финансовых ресурсов:</w:t>
      </w:r>
    </w:p>
    <w:p w:rsidR="00E4150D" w:rsidRPr="001F791E" w:rsidRDefault="00E4150D" w:rsidP="00AE701D">
      <w:pPr>
        <w:autoSpaceDE w:val="0"/>
        <w:autoSpaceDN w:val="0"/>
        <w:adjustRightInd w:val="0"/>
        <w:spacing w:after="0" w:line="360" w:lineRule="auto"/>
        <w:ind w:firstLine="709"/>
        <w:jc w:val="both"/>
        <w:rPr>
          <w:rFonts w:ascii="Times New Roman" w:hAnsi="Times New Roman"/>
          <w:sz w:val="28"/>
          <w:szCs w:val="28"/>
        </w:rPr>
      </w:pPr>
      <w:r w:rsidRPr="001F791E">
        <w:rPr>
          <w:rFonts w:ascii="Times New Roman" w:hAnsi="Times New Roman"/>
          <w:color w:val="000000"/>
          <w:sz w:val="28"/>
          <w:szCs w:val="28"/>
        </w:rPr>
        <w:t>1. В качестве учредителя выступает банк.</w:t>
      </w:r>
    </w:p>
    <w:p w:rsidR="00E4150D" w:rsidRPr="001F791E" w:rsidRDefault="00E4150D" w:rsidP="00AE701D">
      <w:pPr>
        <w:autoSpaceDE w:val="0"/>
        <w:autoSpaceDN w:val="0"/>
        <w:adjustRightInd w:val="0"/>
        <w:spacing w:after="0" w:line="360" w:lineRule="auto"/>
        <w:ind w:firstLine="709"/>
        <w:jc w:val="both"/>
        <w:rPr>
          <w:rFonts w:ascii="Times New Roman" w:hAnsi="Times New Roman"/>
          <w:sz w:val="28"/>
          <w:szCs w:val="28"/>
        </w:rPr>
      </w:pPr>
      <w:r w:rsidRPr="001F791E">
        <w:rPr>
          <w:rFonts w:ascii="Times New Roman" w:hAnsi="Times New Roman"/>
          <w:color w:val="000000"/>
          <w:sz w:val="28"/>
          <w:szCs w:val="28"/>
        </w:rPr>
        <w:t>2. В качестве учредителя выступает предприятие, производитель оборудования.</w:t>
      </w:r>
    </w:p>
    <w:p w:rsidR="00E4150D" w:rsidRPr="001F791E" w:rsidRDefault="00E4150D" w:rsidP="00AE701D">
      <w:pPr>
        <w:autoSpaceDE w:val="0"/>
        <w:autoSpaceDN w:val="0"/>
        <w:adjustRightInd w:val="0"/>
        <w:spacing w:after="0" w:line="360" w:lineRule="auto"/>
        <w:ind w:firstLine="709"/>
        <w:jc w:val="both"/>
        <w:rPr>
          <w:rFonts w:ascii="Times New Roman" w:hAnsi="Times New Roman"/>
          <w:sz w:val="28"/>
          <w:szCs w:val="28"/>
        </w:rPr>
      </w:pPr>
      <w:r w:rsidRPr="001F791E">
        <w:rPr>
          <w:rFonts w:ascii="Times New Roman" w:hAnsi="Times New Roman"/>
          <w:color w:val="000000"/>
          <w:sz w:val="28"/>
          <w:szCs w:val="28"/>
        </w:rPr>
        <w:t>3. В качестве учредителя выступает государство.</w:t>
      </w:r>
    </w:p>
    <w:p w:rsidR="00E4150D" w:rsidRPr="001F791E" w:rsidRDefault="00E4150D" w:rsidP="00AE701D">
      <w:pPr>
        <w:autoSpaceDE w:val="0"/>
        <w:autoSpaceDN w:val="0"/>
        <w:adjustRightInd w:val="0"/>
        <w:spacing w:after="0" w:line="360" w:lineRule="auto"/>
        <w:ind w:firstLine="709"/>
        <w:jc w:val="both"/>
        <w:rPr>
          <w:rFonts w:ascii="Times New Roman" w:hAnsi="Times New Roman"/>
          <w:sz w:val="28"/>
          <w:szCs w:val="28"/>
        </w:rPr>
      </w:pPr>
      <w:r w:rsidRPr="001F791E">
        <w:rPr>
          <w:rFonts w:ascii="Times New Roman" w:hAnsi="Times New Roman"/>
          <w:color w:val="000000"/>
          <w:sz w:val="28"/>
          <w:szCs w:val="28"/>
        </w:rPr>
        <w:t>4. Иные учредители, частные юридические и физические лица.</w:t>
      </w:r>
    </w:p>
    <w:p w:rsidR="00E4150D" w:rsidRPr="001F791E" w:rsidRDefault="00E4150D" w:rsidP="00AE701D">
      <w:pPr>
        <w:autoSpaceDE w:val="0"/>
        <w:autoSpaceDN w:val="0"/>
        <w:adjustRightInd w:val="0"/>
        <w:spacing w:after="0" w:line="360" w:lineRule="auto"/>
        <w:ind w:firstLine="709"/>
        <w:jc w:val="both"/>
        <w:rPr>
          <w:rFonts w:ascii="Times New Roman" w:hAnsi="Times New Roman"/>
          <w:sz w:val="28"/>
          <w:szCs w:val="28"/>
        </w:rPr>
      </w:pPr>
      <w:r w:rsidRPr="001F791E">
        <w:rPr>
          <w:rFonts w:ascii="Times New Roman" w:hAnsi="Times New Roman"/>
          <w:color w:val="000000"/>
          <w:sz w:val="28"/>
          <w:szCs w:val="28"/>
        </w:rPr>
        <w:t>Рассмотрим подробнее каждую из этих групп.</w:t>
      </w:r>
    </w:p>
    <w:p w:rsidR="00E4150D" w:rsidRPr="001F791E" w:rsidRDefault="00E4150D" w:rsidP="00AE701D">
      <w:pPr>
        <w:autoSpaceDE w:val="0"/>
        <w:autoSpaceDN w:val="0"/>
        <w:adjustRightInd w:val="0"/>
        <w:spacing w:after="0" w:line="360" w:lineRule="auto"/>
        <w:ind w:firstLine="709"/>
        <w:jc w:val="both"/>
        <w:rPr>
          <w:rFonts w:ascii="Times New Roman" w:hAnsi="Times New Roman"/>
          <w:sz w:val="28"/>
          <w:szCs w:val="28"/>
        </w:rPr>
      </w:pPr>
      <w:r w:rsidRPr="001F791E">
        <w:rPr>
          <w:rFonts w:ascii="Times New Roman" w:hAnsi="Times New Roman"/>
          <w:b/>
          <w:bCs/>
          <w:color w:val="000000"/>
          <w:sz w:val="28"/>
          <w:szCs w:val="28"/>
        </w:rPr>
        <w:t xml:space="preserve">Аффилированная с банком лизинговая компания, </w:t>
      </w:r>
      <w:r w:rsidRPr="001F791E">
        <w:rPr>
          <w:rFonts w:ascii="Times New Roman" w:hAnsi="Times New Roman"/>
          <w:color w:val="000000"/>
          <w:sz w:val="28"/>
          <w:szCs w:val="28"/>
        </w:rPr>
        <w:t>как правило, является универсальной, так как она работает в основном с клиентами банка. И если банк не является отраслевым, то и потребности клиентов в лизинге самые разнообразные. Кроме того, лизинговая компания имеет возможность использовать информацию о кредитных историях потенциальных лизингополучателей, что позволяет минимизировать риски их недобросовестности. Банковская лизинговая компания, как правило, пользуется всеми службами банка, сокращая собственные накладные расходы на содержание специалистов в области юриспруденции, маркетинга, подбора персонала и т.д. Компания также обладает некоторыми конкурентными преимуществами при вхождении на региональные рынки при наличии у банка собственной региональной сети.</w:t>
      </w:r>
    </w:p>
    <w:p w:rsidR="00E4150D" w:rsidRPr="001F791E" w:rsidRDefault="00E4150D" w:rsidP="00AE701D">
      <w:pPr>
        <w:autoSpaceDE w:val="0"/>
        <w:autoSpaceDN w:val="0"/>
        <w:adjustRightInd w:val="0"/>
        <w:spacing w:after="0" w:line="360" w:lineRule="auto"/>
        <w:ind w:firstLine="709"/>
        <w:jc w:val="both"/>
        <w:rPr>
          <w:rFonts w:ascii="Times New Roman" w:hAnsi="Times New Roman"/>
          <w:sz w:val="28"/>
          <w:szCs w:val="28"/>
        </w:rPr>
      </w:pPr>
      <w:r w:rsidRPr="001F791E">
        <w:rPr>
          <w:rFonts w:ascii="Times New Roman" w:hAnsi="Times New Roman"/>
          <w:color w:val="000000"/>
          <w:sz w:val="28"/>
          <w:szCs w:val="28"/>
        </w:rPr>
        <w:t>Но, как отмечают некоторые аналитики, не всегда наличие материнской структуры является достоинством. Зачастую из-за сложности структуры управления, необходимости согласования возможности финансирования с банком и большого количества необходимой документации проведение сделки замедляется. Специфика банковской деятельности отражается и на лизинге, так как здесь к лизингополучателю относятся так же, как к кредитору: требуют такие формы обеспечения, как поручительство лизингополучателя, безакцептное списание денежных средств со счетов клиента, перевод самих счетов в свой банк, поддержание определенных оборотов. Таким образом, из-за завышенных требований и жесткого отбора клиентов не все потенциальные лизингополучатели готовы обратиться в аффилированные с банками компании. Тем более, что лизингодатели при банках довольно неохотно идут на сотрудничество с предприятиями малого бизнеса.</w:t>
      </w:r>
    </w:p>
    <w:p w:rsidR="00E4150D" w:rsidRPr="001F791E" w:rsidRDefault="00E4150D" w:rsidP="00AE701D">
      <w:pPr>
        <w:autoSpaceDE w:val="0"/>
        <w:autoSpaceDN w:val="0"/>
        <w:adjustRightInd w:val="0"/>
        <w:spacing w:after="0" w:line="360" w:lineRule="auto"/>
        <w:ind w:firstLine="709"/>
        <w:jc w:val="both"/>
        <w:rPr>
          <w:rFonts w:ascii="Times New Roman" w:hAnsi="Times New Roman"/>
          <w:sz w:val="28"/>
          <w:szCs w:val="28"/>
        </w:rPr>
      </w:pPr>
      <w:r w:rsidRPr="001F791E">
        <w:rPr>
          <w:rFonts w:ascii="Times New Roman" w:hAnsi="Times New Roman"/>
          <w:color w:val="000000"/>
          <w:sz w:val="28"/>
          <w:szCs w:val="28"/>
        </w:rPr>
        <w:t>Помимо описанных выше особенностей лизинговая компания при банке практически всегда не обладает правом самостоятельно определять свои задачи и цели и является всего лишь инструментом привлечения дополнительных клиентов в банк с передачей всех доходов в головную компанию.</w:t>
      </w:r>
    </w:p>
    <w:p w:rsidR="00E4150D" w:rsidRPr="001F791E" w:rsidRDefault="00E4150D" w:rsidP="00AE701D">
      <w:pPr>
        <w:autoSpaceDE w:val="0"/>
        <w:autoSpaceDN w:val="0"/>
        <w:adjustRightInd w:val="0"/>
        <w:spacing w:after="0" w:line="360" w:lineRule="auto"/>
        <w:ind w:firstLine="709"/>
        <w:jc w:val="both"/>
        <w:rPr>
          <w:rFonts w:ascii="Times New Roman" w:hAnsi="Times New Roman"/>
          <w:sz w:val="28"/>
          <w:szCs w:val="28"/>
        </w:rPr>
      </w:pPr>
      <w:r w:rsidRPr="001F791E">
        <w:rPr>
          <w:rFonts w:ascii="Times New Roman" w:hAnsi="Times New Roman"/>
          <w:b/>
          <w:bCs/>
          <w:color w:val="000000"/>
          <w:sz w:val="28"/>
          <w:szCs w:val="28"/>
        </w:rPr>
        <w:t xml:space="preserve">Лизинговая компания, связанная с производителем, </w:t>
      </w:r>
      <w:r w:rsidRPr="001F791E">
        <w:rPr>
          <w:rFonts w:ascii="Times New Roman" w:hAnsi="Times New Roman"/>
          <w:color w:val="000000"/>
          <w:sz w:val="28"/>
          <w:szCs w:val="28"/>
        </w:rPr>
        <w:t xml:space="preserve">обычно бывает специализированной и нацелена на увеличение объемов реализации продукции конкретного предприятия. Более того, наличие собственной лизинговой компании позволяет промышленному предприятию за счет лизинговых платежей генерировать постоянный денежный поток, повышая при этом финансовую устойчивость предприятия и улучшая его финансовые показатели. Таким образом, клиентами такой лизинговой компании являются покупатели продукции предприятия. Региональная экспансия лизинговой компании в этом случае является производной от расширения рынка соответствующего товара. Если лизинговая компания входит в состав крупного холдинга или финансово-промышленной группы, то она может быть универсальной и обеспечивать тем самым разнообразные потребности предприятий ФПГ. В этом случае клиентами лизинговой компании становятся предприятия материнского холдинга или финансово-промышленной группы, при этом параллельно решается задача минимизации налоговых отчислений предприятий группы. Также лизинговая компания может использоваться и для увеличения продаж продукции холдинга или </w:t>
      </w:r>
      <w:r w:rsidRPr="001F791E">
        <w:rPr>
          <w:rFonts w:ascii="Times New Roman" w:hAnsi="Times New Roman"/>
          <w:bCs/>
          <w:color w:val="000000"/>
          <w:sz w:val="28"/>
          <w:szCs w:val="28"/>
        </w:rPr>
        <w:t>ФПГ</w:t>
      </w:r>
      <w:r w:rsidRPr="001F791E">
        <w:rPr>
          <w:rFonts w:ascii="Times New Roman" w:hAnsi="Times New Roman"/>
          <w:b/>
          <w:bCs/>
          <w:color w:val="000000"/>
          <w:sz w:val="28"/>
          <w:szCs w:val="28"/>
        </w:rPr>
        <w:t xml:space="preserve"> </w:t>
      </w:r>
      <w:r w:rsidRPr="001F791E">
        <w:rPr>
          <w:rFonts w:ascii="Times New Roman" w:hAnsi="Times New Roman"/>
          <w:color w:val="000000"/>
          <w:sz w:val="28"/>
          <w:szCs w:val="28"/>
        </w:rPr>
        <w:t>и тогда будет специализированной. Это особенно характерно для производителей дорогостоящего и качественного оборудования, поскольку продажи посредством лизинга позволяют расширить сегмент рынка сбыта, сделав оборудование более доступным.</w:t>
      </w:r>
    </w:p>
    <w:p w:rsidR="00E4150D" w:rsidRPr="001F791E" w:rsidRDefault="00E4150D" w:rsidP="00AE701D">
      <w:pPr>
        <w:autoSpaceDE w:val="0"/>
        <w:autoSpaceDN w:val="0"/>
        <w:adjustRightInd w:val="0"/>
        <w:spacing w:after="0" w:line="360" w:lineRule="auto"/>
        <w:ind w:firstLine="709"/>
        <w:jc w:val="both"/>
        <w:rPr>
          <w:rFonts w:ascii="Times New Roman" w:hAnsi="Times New Roman"/>
          <w:sz w:val="28"/>
          <w:szCs w:val="28"/>
        </w:rPr>
      </w:pPr>
      <w:r w:rsidRPr="001F791E">
        <w:rPr>
          <w:rFonts w:ascii="Times New Roman" w:hAnsi="Times New Roman"/>
          <w:color w:val="000000"/>
          <w:sz w:val="28"/>
          <w:szCs w:val="28"/>
        </w:rPr>
        <w:t>Лизингодателей при поставщиках отличает высокая надежность в работе с клиентами, риск неплатежей минимален. Компании холдинга постоянно обеспечены заказами и могут получать более дешевые заемные средства, поскольку имеют серьезных поручителей из группы компаний и возможности для комплексного обслуживания лизингополучателя. Вместе с тем компании при поставщиках и ФПГ, так же, как и компании, основанные при банках, не являются самостоятельной организацией и не имеют возможности свободно выбирать клиентов и направления деятельности.</w:t>
      </w:r>
    </w:p>
    <w:p w:rsidR="00E4150D" w:rsidRPr="001F791E" w:rsidRDefault="00E4150D" w:rsidP="00AE701D">
      <w:pPr>
        <w:autoSpaceDE w:val="0"/>
        <w:autoSpaceDN w:val="0"/>
        <w:adjustRightInd w:val="0"/>
        <w:spacing w:after="0" w:line="360" w:lineRule="auto"/>
        <w:ind w:firstLine="709"/>
        <w:jc w:val="both"/>
        <w:rPr>
          <w:rFonts w:ascii="Times New Roman" w:hAnsi="Times New Roman"/>
          <w:sz w:val="28"/>
          <w:szCs w:val="28"/>
        </w:rPr>
      </w:pPr>
      <w:r w:rsidRPr="001F791E">
        <w:rPr>
          <w:rFonts w:ascii="Times New Roman" w:hAnsi="Times New Roman"/>
          <w:color w:val="000000"/>
          <w:sz w:val="28"/>
          <w:szCs w:val="28"/>
        </w:rPr>
        <w:t xml:space="preserve">Компании при производителе могут предлагать более выгодные условия сделки лизинга, поскольку заинтересованы в продвижении товара на рынок. Также они могут воспользоваться более привлекательными условиями продажи оборудования при невыполнении условий соглашения, так называемыми условиями </w:t>
      </w:r>
      <w:r w:rsidRPr="001F791E">
        <w:rPr>
          <w:rFonts w:ascii="Times New Roman" w:hAnsi="Times New Roman"/>
          <w:i/>
          <w:iCs/>
          <w:color w:val="000000"/>
          <w:sz w:val="28"/>
          <w:szCs w:val="28"/>
          <w:lang w:val="en-US"/>
        </w:rPr>
        <w:t>by</w:t>
      </w:r>
      <w:r w:rsidRPr="001F791E">
        <w:rPr>
          <w:rFonts w:ascii="Times New Roman" w:hAnsi="Times New Roman"/>
          <w:i/>
          <w:iCs/>
          <w:color w:val="000000"/>
          <w:sz w:val="28"/>
          <w:szCs w:val="28"/>
        </w:rPr>
        <w:t xml:space="preserve"> </w:t>
      </w:r>
      <w:r w:rsidRPr="001F791E">
        <w:rPr>
          <w:rFonts w:ascii="Times New Roman" w:hAnsi="Times New Roman"/>
          <w:i/>
          <w:iCs/>
          <w:color w:val="000000"/>
          <w:sz w:val="28"/>
          <w:szCs w:val="28"/>
          <w:lang w:val="en-US"/>
        </w:rPr>
        <w:t>back</w:t>
      </w:r>
      <w:r w:rsidRPr="001F791E">
        <w:rPr>
          <w:rFonts w:ascii="Times New Roman" w:hAnsi="Times New Roman"/>
          <w:i/>
          <w:iCs/>
          <w:color w:val="000000"/>
          <w:sz w:val="28"/>
          <w:szCs w:val="28"/>
        </w:rPr>
        <w:t xml:space="preserve">. </w:t>
      </w:r>
      <w:r w:rsidRPr="001F791E">
        <w:rPr>
          <w:rFonts w:ascii="Times New Roman" w:hAnsi="Times New Roman"/>
          <w:color w:val="000000"/>
          <w:sz w:val="28"/>
          <w:szCs w:val="28"/>
        </w:rPr>
        <w:t>Кроме этого, лизинговые компании при производителе чаще включают в линейку своих услуг оперативный лизинг, так как имеют наилучшие возможности для технической поддержки оборудования по истечении срока аренды.</w:t>
      </w:r>
    </w:p>
    <w:p w:rsidR="00E4150D" w:rsidRPr="001F791E" w:rsidRDefault="00E4150D" w:rsidP="00AE701D">
      <w:pPr>
        <w:autoSpaceDE w:val="0"/>
        <w:autoSpaceDN w:val="0"/>
        <w:adjustRightInd w:val="0"/>
        <w:spacing w:after="0" w:line="360" w:lineRule="auto"/>
        <w:ind w:firstLine="709"/>
        <w:jc w:val="both"/>
        <w:rPr>
          <w:rFonts w:ascii="Times New Roman" w:hAnsi="Times New Roman"/>
          <w:sz w:val="28"/>
          <w:szCs w:val="28"/>
        </w:rPr>
      </w:pPr>
      <w:r w:rsidRPr="001F791E">
        <w:rPr>
          <w:rFonts w:ascii="Times New Roman" w:hAnsi="Times New Roman"/>
          <w:b/>
          <w:bCs/>
          <w:color w:val="000000"/>
          <w:sz w:val="28"/>
          <w:szCs w:val="28"/>
        </w:rPr>
        <w:t xml:space="preserve">Независимые лизинговые компании </w:t>
      </w:r>
      <w:r w:rsidRPr="001F791E">
        <w:rPr>
          <w:rFonts w:ascii="Times New Roman" w:hAnsi="Times New Roman"/>
          <w:color w:val="000000"/>
          <w:sz w:val="28"/>
          <w:szCs w:val="28"/>
        </w:rPr>
        <w:t>не аффилированы ни с банком, ни с каким-либо холдингом или предприятием. В связи с этим такие фирмы не занимаются продвижением техники конкретного производителя или финансовых средств ФПГ. Они, как правило, не вводят ограничений по предметам лизинга, потенциальным клиентам или географии сделок. Самым очевидным в связи с этим их преимуществом является мобильность и максимальная гибкость в работе.</w:t>
      </w:r>
    </w:p>
    <w:p w:rsidR="00E4150D" w:rsidRPr="001F791E" w:rsidRDefault="00E4150D" w:rsidP="00AE701D">
      <w:pPr>
        <w:autoSpaceDE w:val="0"/>
        <w:autoSpaceDN w:val="0"/>
        <w:adjustRightInd w:val="0"/>
        <w:spacing w:after="0" w:line="360" w:lineRule="auto"/>
        <w:ind w:firstLine="709"/>
        <w:jc w:val="both"/>
        <w:rPr>
          <w:rFonts w:ascii="Times New Roman" w:hAnsi="Times New Roman"/>
          <w:sz w:val="28"/>
          <w:szCs w:val="28"/>
        </w:rPr>
      </w:pPr>
      <w:r w:rsidRPr="001F791E">
        <w:rPr>
          <w:rFonts w:ascii="Times New Roman" w:hAnsi="Times New Roman"/>
          <w:color w:val="000000"/>
          <w:sz w:val="28"/>
          <w:szCs w:val="28"/>
        </w:rPr>
        <w:t>Прибыльность независимых или рыночных лизингодателей зависит только от того, насколько успешно они взаимодействуют с потребителями. Таким образом, они выполняют функцию инвестиционного посредника - обеспечивают перераспределение финансовых ресурсов туда, где они необходимы, из тех сфер, где наблюдается их переизбыток.</w:t>
      </w:r>
    </w:p>
    <w:p w:rsidR="00E4150D" w:rsidRPr="001F791E" w:rsidRDefault="00E4150D" w:rsidP="00AE701D">
      <w:pPr>
        <w:autoSpaceDE w:val="0"/>
        <w:autoSpaceDN w:val="0"/>
        <w:adjustRightInd w:val="0"/>
        <w:spacing w:after="0" w:line="360" w:lineRule="auto"/>
        <w:ind w:firstLine="709"/>
        <w:jc w:val="both"/>
        <w:rPr>
          <w:rFonts w:ascii="Times New Roman" w:hAnsi="Times New Roman"/>
          <w:sz w:val="28"/>
          <w:szCs w:val="28"/>
        </w:rPr>
      </w:pPr>
      <w:r w:rsidRPr="001F791E">
        <w:rPr>
          <w:rFonts w:ascii="Times New Roman" w:hAnsi="Times New Roman"/>
          <w:color w:val="000000"/>
          <w:sz w:val="28"/>
          <w:szCs w:val="28"/>
        </w:rPr>
        <w:t>В отличие от аффилированных с банками лизинговых компаний рыночные игроки свободны в выборе источников финансирования: могут быть заемщиками на фондовом рынке, работать с различными банками, страховыми компаниями. Процедура здесь значительно проще - иногда достаточно предоставить лишь учредительные документы. От компаний при поставщиках и ФПГ независимых игроков отличает возможность работы в разных отраслях и сегментах рынка и отсутствие ограничений на продуктовую линейку. Таким образом, независимая лизинговая компания, как правило, является универсальной. Хотя часть компаний выбирает в качестве своей ниши определенную специализацию.</w:t>
      </w:r>
    </w:p>
    <w:p w:rsidR="00E4150D" w:rsidRPr="001F791E" w:rsidRDefault="00E4150D" w:rsidP="00AE701D">
      <w:pPr>
        <w:autoSpaceDE w:val="0"/>
        <w:autoSpaceDN w:val="0"/>
        <w:adjustRightInd w:val="0"/>
        <w:spacing w:after="0" w:line="360" w:lineRule="auto"/>
        <w:ind w:firstLine="709"/>
        <w:jc w:val="both"/>
        <w:rPr>
          <w:rFonts w:ascii="Times New Roman" w:hAnsi="Times New Roman"/>
          <w:sz w:val="28"/>
          <w:szCs w:val="28"/>
        </w:rPr>
      </w:pPr>
      <w:r w:rsidRPr="001F791E">
        <w:rPr>
          <w:rFonts w:ascii="Times New Roman" w:hAnsi="Times New Roman"/>
          <w:color w:val="000000"/>
          <w:sz w:val="28"/>
          <w:szCs w:val="28"/>
        </w:rPr>
        <w:t>Общеизвестно, что именно отсутствие залогов и поручителей является основной проблемой для малых предприятий при поиске внешнего финансирования, и зачастую лизинг - единственный способ приобрести новое оборудование и транспорт. Именно отсутствие жестких требований к клиенту позволяет независимым компаниям расширить круг потенциальных лизингополучателей (правда, за исключением крупных фирм, поскольку возможности финансирования проектов ограничены). С другой стороны, такой подход может негативно сказаться на работе компании вследствие повышения рисков в случае недобросовестности потребителей услуги.</w:t>
      </w:r>
    </w:p>
    <w:p w:rsidR="00E4150D" w:rsidRPr="001F791E" w:rsidRDefault="00E4150D" w:rsidP="00AE701D">
      <w:pPr>
        <w:autoSpaceDE w:val="0"/>
        <w:autoSpaceDN w:val="0"/>
        <w:adjustRightInd w:val="0"/>
        <w:spacing w:after="0" w:line="360" w:lineRule="auto"/>
        <w:ind w:firstLine="709"/>
        <w:jc w:val="both"/>
        <w:rPr>
          <w:rFonts w:ascii="Times New Roman" w:hAnsi="Times New Roman"/>
          <w:sz w:val="28"/>
          <w:szCs w:val="28"/>
        </w:rPr>
      </w:pPr>
      <w:r w:rsidRPr="001F791E">
        <w:rPr>
          <w:rFonts w:ascii="Times New Roman" w:hAnsi="Times New Roman"/>
          <w:color w:val="000000"/>
          <w:sz w:val="28"/>
          <w:szCs w:val="28"/>
        </w:rPr>
        <w:t>В качестве недостатков независимых игроков в отношении клиентов можно выделить привлечение финансирования на менее выгодных условиях, в отношении работы самой компании - необходимость самостоятельно решать вопросы безопасности сделок и юридической экспертизы документов лизингополучателей, высокие затраты в случае региональной экспансии.</w:t>
      </w:r>
    </w:p>
    <w:p w:rsidR="00E4150D" w:rsidRPr="001F791E" w:rsidRDefault="00E4150D" w:rsidP="00AE701D">
      <w:pPr>
        <w:autoSpaceDE w:val="0"/>
        <w:autoSpaceDN w:val="0"/>
        <w:adjustRightInd w:val="0"/>
        <w:spacing w:after="0" w:line="360" w:lineRule="auto"/>
        <w:ind w:firstLine="709"/>
        <w:jc w:val="both"/>
        <w:rPr>
          <w:rFonts w:ascii="Times New Roman" w:hAnsi="Times New Roman"/>
          <w:sz w:val="28"/>
          <w:szCs w:val="28"/>
        </w:rPr>
      </w:pPr>
      <w:r w:rsidRPr="001F791E">
        <w:rPr>
          <w:rFonts w:ascii="Times New Roman" w:hAnsi="Times New Roman"/>
          <w:color w:val="000000"/>
          <w:sz w:val="28"/>
          <w:szCs w:val="28"/>
        </w:rPr>
        <w:t>Важно отметить, что разделение лизинговых компаний на группы было произведено на основании финансово-функционального фактора, поскольку именно он имеет наибольшее значение при определении бизнес-стратегии лизинговой компании.</w:t>
      </w:r>
    </w:p>
    <w:p w:rsidR="00E4150D" w:rsidRPr="001F791E" w:rsidRDefault="00E4150D" w:rsidP="00AE701D">
      <w:pPr>
        <w:autoSpaceDE w:val="0"/>
        <w:autoSpaceDN w:val="0"/>
        <w:adjustRightInd w:val="0"/>
        <w:spacing w:after="0" w:line="360" w:lineRule="auto"/>
        <w:ind w:firstLine="709"/>
        <w:jc w:val="both"/>
        <w:rPr>
          <w:rFonts w:ascii="Times New Roman" w:hAnsi="Times New Roman"/>
          <w:sz w:val="28"/>
          <w:szCs w:val="28"/>
        </w:rPr>
      </w:pPr>
      <w:r w:rsidRPr="001F791E">
        <w:rPr>
          <w:rFonts w:ascii="Times New Roman" w:hAnsi="Times New Roman"/>
          <w:color w:val="000000"/>
          <w:sz w:val="28"/>
          <w:szCs w:val="28"/>
        </w:rPr>
        <w:t>На настоящий момент на рынке лизинговых услуг обозначилась тенденция к значительному росту конкуренции между лизинговыми компаниями. Помимо возрастания конкуренции на внутреннем рынке за счет отечественных компаний, на рынке лизинговых услуг в нашей стране стали появляться западные инвесторы, работающие, как правило, за счет дешевых финансовых ресурсов. Рост конкуренции между лизинговыми компаниями неизбежно ведет к падению среднерыночной цены услуги для потребителя, что в рамках описанных бизнес-стратегий имеет различные последствия.</w:t>
      </w:r>
    </w:p>
    <w:p w:rsidR="00E4150D" w:rsidRPr="001F791E" w:rsidRDefault="00E4150D" w:rsidP="00AE701D">
      <w:pPr>
        <w:autoSpaceDE w:val="0"/>
        <w:autoSpaceDN w:val="0"/>
        <w:adjustRightInd w:val="0"/>
        <w:spacing w:after="0" w:line="360" w:lineRule="auto"/>
        <w:ind w:firstLine="709"/>
        <w:jc w:val="both"/>
        <w:rPr>
          <w:rFonts w:ascii="Times New Roman" w:hAnsi="Times New Roman"/>
          <w:sz w:val="28"/>
          <w:szCs w:val="28"/>
        </w:rPr>
      </w:pPr>
      <w:r w:rsidRPr="001F791E">
        <w:rPr>
          <w:rFonts w:ascii="Times New Roman" w:hAnsi="Times New Roman"/>
          <w:color w:val="000000"/>
          <w:sz w:val="28"/>
          <w:szCs w:val="28"/>
        </w:rPr>
        <w:t>Государственную компанию падение рыночной цены фактически затрагивает довольно незначительно, ввиду того, что она и так работает практически «вне рынка» на узком специализированном сегменте. Другие же компании в условиях падения цены вынуждены либо соглашаться с падением своих доходов и доходов тех лиц, с кем они связаны, либо предпринимать активные попытки для изменения ситуации в сторону улучшения.</w:t>
      </w:r>
    </w:p>
    <w:p w:rsidR="00E4150D" w:rsidRPr="001F791E" w:rsidRDefault="00E4150D" w:rsidP="00AE701D">
      <w:pPr>
        <w:autoSpaceDE w:val="0"/>
        <w:autoSpaceDN w:val="0"/>
        <w:adjustRightInd w:val="0"/>
        <w:spacing w:after="0" w:line="360" w:lineRule="auto"/>
        <w:ind w:firstLine="709"/>
        <w:jc w:val="both"/>
        <w:rPr>
          <w:rFonts w:ascii="Times New Roman" w:hAnsi="Times New Roman"/>
          <w:sz w:val="28"/>
          <w:szCs w:val="28"/>
        </w:rPr>
      </w:pPr>
      <w:r w:rsidRPr="001F791E">
        <w:rPr>
          <w:rFonts w:ascii="Times New Roman" w:hAnsi="Times New Roman"/>
          <w:color w:val="000000"/>
          <w:sz w:val="28"/>
          <w:szCs w:val="28"/>
        </w:rPr>
        <w:t>Очевидно, существуют два варианта решения проблемы поддержания доходов на высоком уровне - это либо сокращение издержек, либо экстенсивное развитие.</w:t>
      </w:r>
    </w:p>
    <w:p w:rsidR="00E4150D" w:rsidRPr="001F791E" w:rsidRDefault="00E4150D" w:rsidP="00AE701D">
      <w:pPr>
        <w:autoSpaceDE w:val="0"/>
        <w:autoSpaceDN w:val="0"/>
        <w:adjustRightInd w:val="0"/>
        <w:spacing w:after="0" w:line="360" w:lineRule="auto"/>
        <w:ind w:firstLine="709"/>
        <w:jc w:val="both"/>
        <w:rPr>
          <w:rFonts w:ascii="Times New Roman" w:hAnsi="Times New Roman"/>
          <w:sz w:val="28"/>
          <w:szCs w:val="28"/>
        </w:rPr>
      </w:pPr>
      <w:r w:rsidRPr="001F791E">
        <w:rPr>
          <w:rFonts w:ascii="Times New Roman" w:hAnsi="Times New Roman"/>
          <w:color w:val="000000"/>
          <w:sz w:val="28"/>
          <w:szCs w:val="28"/>
        </w:rPr>
        <w:t>Кэптивные компании, в этом плане, находятся в наилучших условиях, так как они являются, как правило, с одной стороны, узкоспециализированными, а с другой стороны, часто целиком покрывают определенную нишу рынка, поэтому влияние конкуренции на них несколько ослаблено. Эти компании не имеют проблем с финансированием своей деятельности ввиду наличия финансового партнера, который в состоянии несколько снизить стоимость привлечения финансовых ресурсов, если это будет необходимо.</w:t>
      </w:r>
    </w:p>
    <w:p w:rsidR="00E4150D" w:rsidRPr="001F791E" w:rsidRDefault="00E4150D" w:rsidP="00AE701D">
      <w:pPr>
        <w:spacing w:after="0" w:line="360" w:lineRule="auto"/>
        <w:ind w:firstLine="709"/>
        <w:jc w:val="both"/>
        <w:rPr>
          <w:rFonts w:ascii="Times New Roman" w:hAnsi="Times New Roman"/>
          <w:color w:val="000000"/>
          <w:sz w:val="28"/>
          <w:szCs w:val="28"/>
        </w:rPr>
      </w:pPr>
      <w:r w:rsidRPr="001F791E">
        <w:rPr>
          <w:rFonts w:ascii="Times New Roman" w:hAnsi="Times New Roman"/>
          <w:color w:val="000000"/>
          <w:sz w:val="28"/>
          <w:szCs w:val="28"/>
        </w:rPr>
        <w:t>Как уже отмечалось, основной целью головных организаций кэптивных компаний является увеличение продаж компаний поставщиков или же оптимизация доходов внутри ФПГ. Доходы лизинговой компании же в этом случае хоть и не являются незначительными факторами, однако несколько второстепенны по отношению к перечисленным выше целям. Таким образом, кэптивные лизинговые компании, во-первых, ввиду доступности финансовых ресурсов, имеют определенный запас прочности в случае падения своих доходов, во-вторых, падение маржи должно, конечно, беспокоить и менеджмент, и собственников организации, однако ввиду наличия главных целей факт относительного сокращения доходов некритичен. Компания в данном случае будет делать ставку на активную экспансию на рынок и поддержание темпов роста за счет экстенсивного развития. Бизнес-стратегия же компании не только не препятствует, но и способствует активным продажам.</w:t>
      </w:r>
    </w:p>
    <w:p w:rsidR="00E4150D" w:rsidRPr="001F791E" w:rsidRDefault="00E4150D" w:rsidP="00AE701D">
      <w:pPr>
        <w:autoSpaceDE w:val="0"/>
        <w:autoSpaceDN w:val="0"/>
        <w:adjustRightInd w:val="0"/>
        <w:spacing w:after="0" w:line="360" w:lineRule="auto"/>
        <w:ind w:firstLine="709"/>
        <w:jc w:val="both"/>
        <w:rPr>
          <w:rFonts w:ascii="Times New Roman" w:hAnsi="Times New Roman"/>
          <w:sz w:val="28"/>
          <w:szCs w:val="28"/>
        </w:rPr>
      </w:pPr>
      <w:r w:rsidRPr="001F791E">
        <w:rPr>
          <w:rFonts w:ascii="Times New Roman" w:hAnsi="Times New Roman"/>
          <w:color w:val="000000"/>
          <w:sz w:val="28"/>
          <w:szCs w:val="28"/>
        </w:rPr>
        <w:t>Случай независимых лизинговых компаний несколько иной. Основной целью независимой компании является получение прибыли. Поэтому факт падения маржи для компаний этого типа является вопросом первостепенной важности. Однако возможностей противостоять угрозам рынка у независимых компаний нет. Несмотря на все преимущества в гибкости, быстроте обслуживания, внимания к клиенту, негативные аспекты бизнес-статегии превалируют. Высокие риски, ограниченность ресурсов не дают компании ни возможности снизить свою себестоимость, ни варианта выхода на массовый масштабный рынок, для того чтобы количеством договоров компенсировать относительное падение доходности. Таким образом, в условиях роста конкуренции независимые компании ввиду наличия взаимосвязи между маржой и стратегией организации должны постепенно пересмотреть свою бизнес-стратегию в сторону нахождения финансового патронажа. Хотя, естественно, это предполагает потерю полной независимости.</w:t>
      </w:r>
    </w:p>
    <w:p w:rsidR="00E4150D" w:rsidRPr="001F791E" w:rsidRDefault="00E4150D" w:rsidP="00AE701D">
      <w:pPr>
        <w:autoSpaceDE w:val="0"/>
        <w:autoSpaceDN w:val="0"/>
        <w:adjustRightInd w:val="0"/>
        <w:spacing w:after="0" w:line="360" w:lineRule="auto"/>
        <w:ind w:firstLine="709"/>
        <w:jc w:val="both"/>
        <w:rPr>
          <w:rFonts w:ascii="Times New Roman" w:hAnsi="Times New Roman"/>
          <w:sz w:val="28"/>
          <w:szCs w:val="28"/>
        </w:rPr>
      </w:pPr>
      <w:r w:rsidRPr="001F791E">
        <w:rPr>
          <w:rFonts w:ascii="Times New Roman" w:hAnsi="Times New Roman"/>
          <w:color w:val="000000"/>
          <w:sz w:val="28"/>
          <w:szCs w:val="28"/>
        </w:rPr>
        <w:t>Компании, аффилированные с банками, находятся в полностью противоположной ситуации. Для банка, как и для независимого лизингодателя, основной целью финансирования лизинга является получение дохода. Сокращение же ставок по привлекаемым средствам для банковской структуры является пустым перегоном денег с одного баланса на другой и не решает проблемы падения общей доходности в рамках группы. Таким образом, единственным решением вопроса сокращения доходности лизинга для банка также становится активная экспансия на рынок. Однако сама бизнес-стратегия аффилированной с банком компании противоречит концепции экстенсивного роста. Как было уже сказано, на сегодняшний момент экстенсивный рост связан с обслуживанием компаний малого и среднего бизнеса. Кредитование же и предоставление услуг лизинга данной группе потребителей связаны с высоким риском и высокими затратами на разработку скорринговой системы и. т.д. Банковские лизинговые компании же при отсутствии прибыли и рисковой части маржи самостоятельно просто не в состоянии поддерживать финансирование этих систем. Активная экспансия для банка связана с передачей части маржи в лизинговую компанию, что фактически является отходом от базовой бизнес-стратегии в сторону относительной самостоятельности лизинговой компании.</w:t>
      </w:r>
    </w:p>
    <w:p w:rsidR="00E4150D" w:rsidRPr="001F791E" w:rsidRDefault="00E4150D" w:rsidP="00AE701D">
      <w:pPr>
        <w:autoSpaceDE w:val="0"/>
        <w:autoSpaceDN w:val="0"/>
        <w:adjustRightInd w:val="0"/>
        <w:spacing w:after="0" w:line="360" w:lineRule="auto"/>
        <w:ind w:firstLine="709"/>
        <w:jc w:val="both"/>
        <w:rPr>
          <w:rFonts w:ascii="Times New Roman" w:hAnsi="Times New Roman"/>
          <w:color w:val="000000"/>
          <w:sz w:val="28"/>
          <w:szCs w:val="28"/>
        </w:rPr>
      </w:pPr>
      <w:r w:rsidRPr="001F791E">
        <w:rPr>
          <w:rFonts w:ascii="Times New Roman" w:hAnsi="Times New Roman"/>
          <w:color w:val="000000"/>
          <w:sz w:val="28"/>
          <w:szCs w:val="28"/>
        </w:rPr>
        <w:t>Таким образом, можно говорить о том, что лизинговые компании, аффилированные с банком, и полностью самостоятельные лизингодатели с ростом конкуренции в будущем начнут испытывать все большие проблемы, связанные с падением доходности. Рост конкуренции и падение доходности фактически делают их бизнес-стратегии нежизнеспособными, заставляя менеджмент модифицировать их предположительно в сторону сближения друг с другом, основанного на относительной самостоятельности и патронаже крупной финансовой структуры.</w:t>
      </w:r>
    </w:p>
    <w:p w:rsidR="00736A7A" w:rsidRPr="001F791E" w:rsidRDefault="00736A7A" w:rsidP="00AE701D">
      <w:pPr>
        <w:autoSpaceDE w:val="0"/>
        <w:autoSpaceDN w:val="0"/>
        <w:adjustRightInd w:val="0"/>
        <w:spacing w:after="0" w:line="360" w:lineRule="auto"/>
        <w:ind w:firstLine="709"/>
        <w:jc w:val="both"/>
        <w:rPr>
          <w:rFonts w:ascii="Times New Roman" w:hAnsi="Times New Roman"/>
          <w:color w:val="000000"/>
          <w:sz w:val="28"/>
          <w:szCs w:val="28"/>
        </w:rPr>
      </w:pPr>
      <w:r w:rsidRPr="001F791E">
        <w:rPr>
          <w:rFonts w:ascii="Times New Roman" w:hAnsi="Times New Roman"/>
          <w:color w:val="000000"/>
          <w:sz w:val="28"/>
          <w:szCs w:val="28"/>
        </w:rPr>
        <w:t>Таким образом, лизинговыми компаниями (лизингодателями) могут быть только коммерческие организации, создаваемые в установленных Гражданским кодексом РФ организационно-правовых формах, с предусмотренной в учредительных документах лизинговой деятельностью и имеющие лицензию на право ею заниматься. Лицензирование деятельности лизинговых компаний осуществляет Министерство экономического развития и торговли (МЭРТ) РФ. Лицензии, выданные МЭРТ РФ, действительны на всей территории России</w:t>
      </w:r>
      <w:r w:rsidR="004E3878" w:rsidRPr="001F791E">
        <w:rPr>
          <w:rFonts w:ascii="Times New Roman" w:hAnsi="Times New Roman"/>
          <w:color w:val="000000"/>
          <w:sz w:val="28"/>
          <w:szCs w:val="28"/>
        </w:rPr>
        <w:t>.</w:t>
      </w:r>
    </w:p>
    <w:p w:rsidR="004E3878" w:rsidRPr="001F791E" w:rsidRDefault="004E3878" w:rsidP="00AE701D">
      <w:pPr>
        <w:autoSpaceDE w:val="0"/>
        <w:autoSpaceDN w:val="0"/>
        <w:adjustRightInd w:val="0"/>
        <w:spacing w:after="0" w:line="360" w:lineRule="auto"/>
        <w:ind w:firstLine="709"/>
        <w:jc w:val="both"/>
        <w:rPr>
          <w:rFonts w:ascii="Times New Roman" w:hAnsi="Times New Roman"/>
          <w:sz w:val="28"/>
          <w:szCs w:val="28"/>
        </w:rPr>
      </w:pPr>
      <w:r w:rsidRPr="001F791E">
        <w:rPr>
          <w:rFonts w:ascii="Times New Roman" w:hAnsi="Times New Roman"/>
          <w:color w:val="000000"/>
          <w:sz w:val="28"/>
          <w:szCs w:val="28"/>
        </w:rPr>
        <w:t>В основе управления бизнесом в сфере лизинговых услуг, лежит разработка стратегии, ее адаптация к специфике компании и проблемам реализация производимых товаров (услуг), которая стратегия основывается на подробном изучении всех возможных направлений развития компании и заключается в выборе общего курса, осваиваемых рынков, обслуживаемых потребностей, методов конкуренции, привлекаемых ресурсов, стиля ведения бизнеса.</w:t>
      </w:r>
    </w:p>
    <w:p w:rsidR="006D5007" w:rsidRPr="001F791E" w:rsidRDefault="004E3878" w:rsidP="00AE701D">
      <w:pPr>
        <w:autoSpaceDE w:val="0"/>
        <w:autoSpaceDN w:val="0"/>
        <w:adjustRightInd w:val="0"/>
        <w:spacing w:after="0" w:line="360" w:lineRule="auto"/>
        <w:ind w:firstLine="709"/>
        <w:jc w:val="both"/>
        <w:rPr>
          <w:rFonts w:ascii="Times New Roman" w:hAnsi="Times New Roman"/>
          <w:color w:val="000000"/>
          <w:sz w:val="28"/>
          <w:szCs w:val="28"/>
        </w:rPr>
      </w:pPr>
      <w:r w:rsidRPr="001F791E">
        <w:rPr>
          <w:rFonts w:ascii="Times New Roman" w:hAnsi="Times New Roman"/>
          <w:bCs/>
          <w:sz w:val="28"/>
          <w:szCs w:val="28"/>
        </w:rPr>
        <w:t xml:space="preserve">Лизинговые компании подразделяются на две группы по степени дифференциации услуг: </w:t>
      </w:r>
      <w:r w:rsidRPr="001F791E">
        <w:rPr>
          <w:rFonts w:ascii="Times New Roman" w:hAnsi="Times New Roman"/>
          <w:color w:val="000000"/>
          <w:sz w:val="28"/>
          <w:szCs w:val="28"/>
        </w:rPr>
        <w:t>узкоспециализированные и универсальные, деятельность которых направлена на узкий или широкий круг потребителей и поставщиков.</w:t>
      </w:r>
    </w:p>
    <w:p w:rsidR="004E3878" w:rsidRPr="001F791E" w:rsidRDefault="004E3878" w:rsidP="00AE701D">
      <w:pPr>
        <w:autoSpaceDE w:val="0"/>
        <w:autoSpaceDN w:val="0"/>
        <w:adjustRightInd w:val="0"/>
        <w:spacing w:after="0" w:line="360" w:lineRule="auto"/>
        <w:ind w:firstLine="709"/>
        <w:jc w:val="both"/>
        <w:rPr>
          <w:rFonts w:ascii="Times New Roman" w:hAnsi="Times New Roman"/>
          <w:sz w:val="28"/>
          <w:szCs w:val="28"/>
        </w:rPr>
      </w:pPr>
      <w:r w:rsidRPr="001F791E">
        <w:rPr>
          <w:rFonts w:ascii="Times New Roman" w:hAnsi="Times New Roman"/>
          <w:color w:val="000000"/>
          <w:sz w:val="28"/>
          <w:szCs w:val="28"/>
        </w:rPr>
        <w:t>При определении бизнес-стратегии, исходя из принципов обеспеченности финансовыми ресурсами, рынок лизинговых услуг делится на следующие группы в зависимости от источников финансовых ресурсов:</w:t>
      </w:r>
    </w:p>
    <w:p w:rsidR="004E3878" w:rsidRPr="001F791E" w:rsidRDefault="004E3878" w:rsidP="00AE701D">
      <w:pPr>
        <w:autoSpaceDE w:val="0"/>
        <w:autoSpaceDN w:val="0"/>
        <w:adjustRightInd w:val="0"/>
        <w:spacing w:after="0" w:line="360" w:lineRule="auto"/>
        <w:ind w:firstLine="709"/>
        <w:jc w:val="both"/>
        <w:rPr>
          <w:rFonts w:ascii="Times New Roman" w:hAnsi="Times New Roman"/>
          <w:sz w:val="28"/>
          <w:szCs w:val="28"/>
        </w:rPr>
      </w:pPr>
      <w:r w:rsidRPr="001F791E">
        <w:rPr>
          <w:rFonts w:ascii="Times New Roman" w:hAnsi="Times New Roman"/>
          <w:color w:val="000000"/>
          <w:sz w:val="28"/>
          <w:szCs w:val="28"/>
        </w:rPr>
        <w:t>1. В качестве учредителя выступает банк.</w:t>
      </w:r>
    </w:p>
    <w:p w:rsidR="004E3878" w:rsidRPr="001F791E" w:rsidRDefault="004E3878" w:rsidP="00AE701D">
      <w:pPr>
        <w:autoSpaceDE w:val="0"/>
        <w:autoSpaceDN w:val="0"/>
        <w:adjustRightInd w:val="0"/>
        <w:spacing w:after="0" w:line="360" w:lineRule="auto"/>
        <w:ind w:firstLine="709"/>
        <w:jc w:val="both"/>
        <w:rPr>
          <w:rFonts w:ascii="Times New Roman" w:hAnsi="Times New Roman"/>
          <w:sz w:val="28"/>
          <w:szCs w:val="28"/>
        </w:rPr>
      </w:pPr>
      <w:r w:rsidRPr="001F791E">
        <w:rPr>
          <w:rFonts w:ascii="Times New Roman" w:hAnsi="Times New Roman"/>
          <w:color w:val="000000"/>
          <w:sz w:val="28"/>
          <w:szCs w:val="28"/>
        </w:rPr>
        <w:t>2. В качестве учредителя выступает предприятие, производитель оборудования.</w:t>
      </w:r>
    </w:p>
    <w:p w:rsidR="004E3878" w:rsidRPr="001F791E" w:rsidRDefault="004E3878" w:rsidP="00AE701D">
      <w:pPr>
        <w:autoSpaceDE w:val="0"/>
        <w:autoSpaceDN w:val="0"/>
        <w:adjustRightInd w:val="0"/>
        <w:spacing w:after="0" w:line="360" w:lineRule="auto"/>
        <w:ind w:firstLine="709"/>
        <w:jc w:val="both"/>
        <w:rPr>
          <w:rFonts w:ascii="Times New Roman" w:hAnsi="Times New Roman"/>
          <w:sz w:val="28"/>
          <w:szCs w:val="28"/>
        </w:rPr>
      </w:pPr>
      <w:r w:rsidRPr="001F791E">
        <w:rPr>
          <w:rFonts w:ascii="Times New Roman" w:hAnsi="Times New Roman"/>
          <w:color w:val="000000"/>
          <w:sz w:val="28"/>
          <w:szCs w:val="28"/>
        </w:rPr>
        <w:t>3. В качестве учредителя выступает государство.</w:t>
      </w:r>
    </w:p>
    <w:p w:rsidR="004E3878" w:rsidRPr="001F791E" w:rsidRDefault="004E3878" w:rsidP="00AE701D">
      <w:pPr>
        <w:autoSpaceDE w:val="0"/>
        <w:autoSpaceDN w:val="0"/>
        <w:adjustRightInd w:val="0"/>
        <w:spacing w:after="0" w:line="360" w:lineRule="auto"/>
        <w:ind w:firstLine="709"/>
        <w:jc w:val="both"/>
        <w:rPr>
          <w:rFonts w:ascii="Times New Roman" w:hAnsi="Times New Roman"/>
          <w:color w:val="000000"/>
          <w:sz w:val="28"/>
          <w:szCs w:val="28"/>
        </w:rPr>
      </w:pPr>
      <w:r w:rsidRPr="001F791E">
        <w:rPr>
          <w:rFonts w:ascii="Times New Roman" w:hAnsi="Times New Roman"/>
          <w:color w:val="000000"/>
          <w:sz w:val="28"/>
          <w:szCs w:val="28"/>
        </w:rPr>
        <w:t>4. Иные учредители, частные юридические и физические лица.</w:t>
      </w:r>
    </w:p>
    <w:p w:rsidR="00D67C0E" w:rsidRPr="001F791E" w:rsidRDefault="00D67C0E" w:rsidP="00AE701D">
      <w:pPr>
        <w:autoSpaceDE w:val="0"/>
        <w:autoSpaceDN w:val="0"/>
        <w:adjustRightInd w:val="0"/>
        <w:spacing w:after="0" w:line="360" w:lineRule="auto"/>
        <w:ind w:firstLine="709"/>
        <w:jc w:val="both"/>
        <w:rPr>
          <w:rFonts w:ascii="Times New Roman" w:hAnsi="Times New Roman"/>
          <w:sz w:val="28"/>
          <w:szCs w:val="28"/>
        </w:rPr>
      </w:pPr>
      <w:r w:rsidRPr="001F791E">
        <w:rPr>
          <w:rFonts w:ascii="Times New Roman" w:hAnsi="Times New Roman"/>
          <w:color w:val="000000"/>
          <w:sz w:val="28"/>
          <w:szCs w:val="28"/>
        </w:rPr>
        <w:t>Каждая из этих групп имеет свои преимущества, которые наиболее подойдут для определенного клиента.</w:t>
      </w:r>
    </w:p>
    <w:p w:rsidR="0099624A" w:rsidRPr="00076C06" w:rsidRDefault="00750704" w:rsidP="00076C06">
      <w:pPr>
        <w:pStyle w:val="a3"/>
        <w:numPr>
          <w:ilvl w:val="0"/>
          <w:numId w:val="34"/>
        </w:numPr>
        <w:spacing w:after="0" w:line="360" w:lineRule="auto"/>
        <w:ind w:left="0" w:firstLine="709"/>
        <w:jc w:val="center"/>
        <w:outlineLvl w:val="0"/>
        <w:rPr>
          <w:rFonts w:ascii="Times New Roman" w:hAnsi="Times New Roman"/>
          <w:b/>
          <w:sz w:val="28"/>
          <w:szCs w:val="32"/>
        </w:rPr>
      </w:pPr>
      <w:r w:rsidRPr="001F791E">
        <w:rPr>
          <w:rFonts w:ascii="Times New Roman" w:hAnsi="Times New Roman"/>
          <w:b/>
          <w:sz w:val="28"/>
          <w:szCs w:val="28"/>
        </w:rPr>
        <w:br w:type="page"/>
      </w:r>
      <w:bookmarkStart w:id="22" w:name="_Toc212900494"/>
      <w:r w:rsidR="003155DF" w:rsidRPr="00076C06">
        <w:rPr>
          <w:rFonts w:ascii="Times New Roman" w:hAnsi="Times New Roman"/>
          <w:b/>
          <w:sz w:val="28"/>
          <w:szCs w:val="32"/>
        </w:rPr>
        <w:t>АНАЛИЗ РАЗВИТИЯ ЛИЗИНГОВОЙ ДЕЯТЕЛЬНОСТИ НА ПРИМЕРЕ ООО «ТРАНСЛИЗИНГ»</w:t>
      </w:r>
      <w:bookmarkEnd w:id="22"/>
    </w:p>
    <w:p w:rsidR="0099624A" w:rsidRPr="00076C06" w:rsidRDefault="0099624A" w:rsidP="00076C06">
      <w:pPr>
        <w:spacing w:after="0" w:line="360" w:lineRule="auto"/>
        <w:ind w:firstLine="709"/>
        <w:jc w:val="center"/>
        <w:rPr>
          <w:rFonts w:ascii="Times New Roman" w:hAnsi="Times New Roman"/>
          <w:b/>
          <w:sz w:val="28"/>
          <w:szCs w:val="28"/>
        </w:rPr>
      </w:pPr>
    </w:p>
    <w:p w:rsidR="003155DF" w:rsidRPr="00076C06" w:rsidRDefault="003155DF" w:rsidP="00076C06">
      <w:pPr>
        <w:pStyle w:val="a3"/>
        <w:numPr>
          <w:ilvl w:val="1"/>
          <w:numId w:val="24"/>
        </w:numPr>
        <w:spacing w:after="0" w:line="360" w:lineRule="auto"/>
        <w:ind w:left="0" w:firstLine="709"/>
        <w:jc w:val="center"/>
        <w:outlineLvl w:val="1"/>
        <w:rPr>
          <w:rFonts w:ascii="Times New Roman" w:hAnsi="Times New Roman"/>
          <w:b/>
          <w:sz w:val="28"/>
          <w:szCs w:val="28"/>
        </w:rPr>
      </w:pPr>
      <w:bookmarkStart w:id="23" w:name="_Toc212472508"/>
      <w:bookmarkStart w:id="24" w:name="_Toc212900495"/>
      <w:r w:rsidRPr="00076C06">
        <w:rPr>
          <w:rFonts w:ascii="Times New Roman" w:hAnsi="Times New Roman"/>
          <w:b/>
          <w:sz w:val="28"/>
          <w:szCs w:val="28"/>
        </w:rPr>
        <w:t>Общая характеристика компании</w:t>
      </w:r>
      <w:bookmarkEnd w:id="23"/>
      <w:bookmarkEnd w:id="24"/>
    </w:p>
    <w:p w:rsidR="003155DF" w:rsidRPr="001F791E" w:rsidRDefault="003155DF" w:rsidP="00AE701D">
      <w:pPr>
        <w:spacing w:after="0" w:line="360" w:lineRule="auto"/>
        <w:ind w:firstLine="709"/>
        <w:jc w:val="both"/>
        <w:rPr>
          <w:rFonts w:ascii="Times New Roman" w:hAnsi="Times New Roman"/>
          <w:sz w:val="28"/>
          <w:szCs w:val="28"/>
        </w:rPr>
      </w:pPr>
    </w:p>
    <w:p w:rsidR="00BF7AF8" w:rsidRPr="001F791E" w:rsidRDefault="00B85EA6" w:rsidP="00AE701D">
      <w:pPr>
        <w:spacing w:after="0" w:line="360" w:lineRule="auto"/>
        <w:ind w:firstLine="709"/>
        <w:jc w:val="both"/>
        <w:rPr>
          <w:rFonts w:ascii="Times New Roman" w:hAnsi="Times New Roman"/>
          <w:sz w:val="28"/>
          <w:szCs w:val="28"/>
        </w:rPr>
      </w:pPr>
      <w:r w:rsidRPr="001F791E">
        <w:rPr>
          <w:rFonts w:ascii="Times New Roman" w:hAnsi="Times New Roman"/>
          <w:sz w:val="28"/>
          <w:szCs w:val="28"/>
        </w:rPr>
        <w:t>Компания «ТРАНСЛИЗИНГ» работает вместе с теми, кто устремлен в завтрашний день. Рост конкуренции, стремительные изменения рыночной конъюнктуры в России требуют</w:t>
      </w:r>
      <w:r w:rsidR="00AE701D">
        <w:rPr>
          <w:rFonts w:ascii="Times New Roman" w:hAnsi="Times New Roman"/>
          <w:sz w:val="28"/>
          <w:szCs w:val="28"/>
        </w:rPr>
        <w:t xml:space="preserve"> </w:t>
      </w:r>
      <w:r w:rsidRPr="001F791E">
        <w:rPr>
          <w:rFonts w:ascii="Times New Roman" w:hAnsi="Times New Roman"/>
          <w:sz w:val="28"/>
          <w:szCs w:val="28"/>
        </w:rPr>
        <w:t xml:space="preserve">мгновенной реакции от людей предприимчивых, думающих и воплощающих задуманное в действие. </w:t>
      </w:r>
    </w:p>
    <w:p w:rsidR="00B85EA6" w:rsidRPr="001F791E" w:rsidRDefault="00B85EA6" w:rsidP="00AE701D">
      <w:pPr>
        <w:spacing w:after="0" w:line="360" w:lineRule="auto"/>
        <w:ind w:firstLine="709"/>
        <w:jc w:val="both"/>
        <w:rPr>
          <w:rFonts w:ascii="Times New Roman" w:hAnsi="Times New Roman"/>
          <w:sz w:val="28"/>
          <w:szCs w:val="28"/>
        </w:rPr>
      </w:pPr>
      <w:r w:rsidRPr="001F791E">
        <w:rPr>
          <w:rFonts w:ascii="Times New Roman" w:hAnsi="Times New Roman"/>
          <w:sz w:val="28"/>
          <w:szCs w:val="28"/>
        </w:rPr>
        <w:t>Как</w:t>
      </w:r>
      <w:r w:rsidR="00AE701D">
        <w:rPr>
          <w:rFonts w:ascii="Times New Roman" w:hAnsi="Times New Roman"/>
          <w:sz w:val="28"/>
          <w:szCs w:val="28"/>
        </w:rPr>
        <w:t xml:space="preserve"> </w:t>
      </w:r>
      <w:r w:rsidRPr="001F791E">
        <w:rPr>
          <w:rFonts w:ascii="Times New Roman" w:hAnsi="Times New Roman"/>
          <w:sz w:val="28"/>
          <w:szCs w:val="28"/>
        </w:rPr>
        <w:t xml:space="preserve">и во все предыдущие годы, компания находится в числе лидеров в Урало-Сибирском регионе. По сравнению с </w:t>
      </w:r>
      <w:r w:rsidR="002C6C89" w:rsidRPr="001F791E">
        <w:rPr>
          <w:rFonts w:ascii="Times New Roman" w:hAnsi="Times New Roman"/>
          <w:sz w:val="28"/>
          <w:szCs w:val="28"/>
        </w:rPr>
        <w:t>2009</w:t>
      </w:r>
      <w:r w:rsidRPr="001F791E">
        <w:rPr>
          <w:rFonts w:ascii="Times New Roman" w:hAnsi="Times New Roman"/>
          <w:sz w:val="28"/>
          <w:szCs w:val="28"/>
        </w:rPr>
        <w:t xml:space="preserve"> годом, </w:t>
      </w:r>
      <w:smartTag w:uri="urn:schemas-microsoft-com:office:smarttags" w:element="time">
        <w:smartTagPr>
          <w:attr w:name="Minute" w:val="0"/>
          <w:attr w:name="Hour" w:val="14"/>
        </w:smartTagPr>
        <w:r w:rsidRPr="001F791E">
          <w:rPr>
            <w:rFonts w:ascii="Times New Roman" w:hAnsi="Times New Roman"/>
            <w:sz w:val="28"/>
            <w:szCs w:val="28"/>
          </w:rPr>
          <w:t>в 2</w:t>
        </w:r>
      </w:smartTag>
      <w:r w:rsidRPr="001F791E">
        <w:rPr>
          <w:rFonts w:ascii="Times New Roman" w:hAnsi="Times New Roman"/>
          <w:sz w:val="28"/>
          <w:szCs w:val="28"/>
        </w:rPr>
        <w:t xml:space="preserve"> раза увеличилось количество заключенных договоров, объем реализации вырос </w:t>
      </w:r>
      <w:smartTag w:uri="urn:schemas-microsoft-com:office:smarttags" w:element="time">
        <w:smartTagPr>
          <w:attr w:name="Minute" w:val="0"/>
          <w:attr w:name="Hour" w:val="15"/>
        </w:smartTagPr>
        <w:r w:rsidRPr="001F791E">
          <w:rPr>
            <w:rFonts w:ascii="Times New Roman" w:hAnsi="Times New Roman"/>
            <w:sz w:val="28"/>
            <w:szCs w:val="28"/>
          </w:rPr>
          <w:t>в 3</w:t>
        </w:r>
      </w:smartTag>
      <w:r w:rsidRPr="001F791E">
        <w:rPr>
          <w:rFonts w:ascii="Times New Roman" w:hAnsi="Times New Roman"/>
          <w:sz w:val="28"/>
          <w:szCs w:val="28"/>
        </w:rPr>
        <w:t xml:space="preserve"> раза.</w:t>
      </w:r>
    </w:p>
    <w:p w:rsidR="00B85EA6" w:rsidRPr="001F791E" w:rsidRDefault="00B85EA6" w:rsidP="00AE701D">
      <w:pPr>
        <w:spacing w:after="0" w:line="360" w:lineRule="auto"/>
        <w:ind w:firstLine="709"/>
        <w:jc w:val="both"/>
        <w:rPr>
          <w:rFonts w:ascii="Times New Roman" w:hAnsi="Times New Roman"/>
          <w:sz w:val="28"/>
          <w:szCs w:val="28"/>
        </w:rPr>
      </w:pPr>
      <w:r w:rsidRPr="001F791E">
        <w:rPr>
          <w:rFonts w:ascii="Times New Roman" w:hAnsi="Times New Roman"/>
          <w:sz w:val="28"/>
          <w:szCs w:val="28"/>
        </w:rPr>
        <w:t xml:space="preserve">Эти результаты созданы плодотворными усилиями всех главных субъектов лизинговой деятельности: лизингополучателей, </w:t>
      </w:r>
      <w:r w:rsidR="0035000A" w:rsidRPr="001F791E">
        <w:rPr>
          <w:rFonts w:ascii="Times New Roman" w:hAnsi="Times New Roman"/>
          <w:sz w:val="28"/>
          <w:szCs w:val="28"/>
        </w:rPr>
        <w:t>финансирующих банков, страховых компаний, поставщиков.</w:t>
      </w:r>
    </w:p>
    <w:p w:rsidR="0035000A" w:rsidRPr="001F791E" w:rsidRDefault="0035000A" w:rsidP="00AE701D">
      <w:pPr>
        <w:spacing w:after="0" w:line="360" w:lineRule="auto"/>
        <w:ind w:firstLine="709"/>
        <w:jc w:val="both"/>
        <w:rPr>
          <w:rFonts w:ascii="Times New Roman" w:hAnsi="Times New Roman"/>
          <w:sz w:val="28"/>
          <w:szCs w:val="28"/>
        </w:rPr>
      </w:pPr>
      <w:r w:rsidRPr="001F791E">
        <w:rPr>
          <w:rFonts w:ascii="Times New Roman" w:hAnsi="Times New Roman"/>
          <w:sz w:val="28"/>
          <w:szCs w:val="28"/>
        </w:rPr>
        <w:t xml:space="preserve">Лизингополучатели – предприятия Урало-Сибирского региона, внедряющие активную стратегию завоевания рынков, выпуска инновационных продуктов за счет коренного переоснащения производства, внедрение современных технологий и закрепление практики долгосрочного планирования инвестиций в развитие производственной базы. </w:t>
      </w:r>
    </w:p>
    <w:p w:rsidR="0035000A" w:rsidRPr="001F791E" w:rsidRDefault="0035000A" w:rsidP="00AE701D">
      <w:pPr>
        <w:spacing w:after="0" w:line="360" w:lineRule="auto"/>
        <w:ind w:firstLine="709"/>
        <w:jc w:val="both"/>
        <w:rPr>
          <w:rFonts w:ascii="Times New Roman" w:hAnsi="Times New Roman"/>
          <w:sz w:val="28"/>
          <w:szCs w:val="28"/>
        </w:rPr>
      </w:pPr>
      <w:r w:rsidRPr="001F791E">
        <w:rPr>
          <w:rFonts w:ascii="Times New Roman" w:hAnsi="Times New Roman"/>
          <w:sz w:val="28"/>
          <w:szCs w:val="28"/>
        </w:rPr>
        <w:t>Финансирующие банки – крупные и надежные партнеры, входящие в сотню крупнейших банков России и в первую десятку финансовых организаций Уральского региона</w:t>
      </w:r>
      <w:r w:rsidR="007613AC" w:rsidRPr="001F791E">
        <w:rPr>
          <w:rFonts w:ascii="Times New Roman" w:hAnsi="Times New Roman"/>
          <w:sz w:val="28"/>
          <w:szCs w:val="28"/>
        </w:rPr>
        <w:t>: ОАО «Кредит Урал Банк», ОАО «ЧелИндБанк»</w:t>
      </w:r>
      <w:r w:rsidR="00852488" w:rsidRPr="001F791E">
        <w:rPr>
          <w:rFonts w:ascii="Times New Roman" w:hAnsi="Times New Roman"/>
          <w:sz w:val="28"/>
          <w:szCs w:val="28"/>
        </w:rPr>
        <w:t>,</w:t>
      </w:r>
      <w:r w:rsidR="00AE701D">
        <w:rPr>
          <w:rFonts w:ascii="Times New Roman" w:hAnsi="Times New Roman"/>
          <w:sz w:val="28"/>
          <w:szCs w:val="28"/>
        </w:rPr>
        <w:t xml:space="preserve"> </w:t>
      </w:r>
      <w:r w:rsidR="00852488" w:rsidRPr="001F791E">
        <w:rPr>
          <w:rFonts w:ascii="Times New Roman" w:hAnsi="Times New Roman"/>
          <w:sz w:val="28"/>
          <w:szCs w:val="28"/>
        </w:rPr>
        <w:t xml:space="preserve">Челябинский филиал ОАО АКБ «Связь банк», Челябинский Филиал ЗАО Международный Московский Банк. </w:t>
      </w:r>
      <w:r w:rsidRPr="001F791E">
        <w:rPr>
          <w:rFonts w:ascii="Times New Roman" w:hAnsi="Times New Roman"/>
          <w:sz w:val="28"/>
          <w:szCs w:val="28"/>
        </w:rPr>
        <w:t>Сотрудничество с банками высшей категории надежности обеспечило эффективное и бесперебойное финансирование лизинговых проектов.</w:t>
      </w:r>
    </w:p>
    <w:p w:rsidR="0035000A" w:rsidRPr="001F791E" w:rsidRDefault="0035000A" w:rsidP="00AE701D">
      <w:pPr>
        <w:spacing w:after="0" w:line="360" w:lineRule="auto"/>
        <w:ind w:firstLine="709"/>
        <w:jc w:val="both"/>
        <w:rPr>
          <w:rFonts w:ascii="Times New Roman" w:hAnsi="Times New Roman"/>
          <w:sz w:val="28"/>
          <w:szCs w:val="28"/>
        </w:rPr>
      </w:pPr>
      <w:r w:rsidRPr="001F791E">
        <w:rPr>
          <w:rFonts w:ascii="Times New Roman" w:hAnsi="Times New Roman"/>
          <w:sz w:val="28"/>
          <w:szCs w:val="28"/>
        </w:rPr>
        <w:t>Страховые компании – крупнейшие страховые компа</w:t>
      </w:r>
      <w:r w:rsidR="007613AC" w:rsidRPr="001F791E">
        <w:rPr>
          <w:rFonts w:ascii="Times New Roman" w:hAnsi="Times New Roman"/>
          <w:sz w:val="28"/>
          <w:szCs w:val="28"/>
        </w:rPr>
        <w:t>нии России и Уральского региона: ОАО «Военно-страховая компания», ООО СК «Южурал-Аско», ОАО «СОГАЗ» Челябинский филиал, СОАО «Национальная Страховая Группа»</w:t>
      </w:r>
      <w:r w:rsidRPr="001F791E">
        <w:rPr>
          <w:rFonts w:ascii="Times New Roman" w:hAnsi="Times New Roman"/>
          <w:sz w:val="28"/>
          <w:szCs w:val="28"/>
        </w:rPr>
        <w:t xml:space="preserve"> Сотрудничество с лидирующими страховыми компаниями обеспечило повышение гарантии проведения лизинговых проектов.</w:t>
      </w:r>
    </w:p>
    <w:p w:rsidR="0035000A" w:rsidRPr="001F791E" w:rsidRDefault="0035000A" w:rsidP="00AE701D">
      <w:pPr>
        <w:spacing w:after="0" w:line="360" w:lineRule="auto"/>
        <w:ind w:firstLine="709"/>
        <w:jc w:val="both"/>
        <w:rPr>
          <w:rFonts w:ascii="Times New Roman" w:hAnsi="Times New Roman"/>
          <w:sz w:val="28"/>
          <w:szCs w:val="28"/>
        </w:rPr>
      </w:pPr>
      <w:r w:rsidRPr="001F791E">
        <w:rPr>
          <w:rFonts w:ascii="Times New Roman" w:hAnsi="Times New Roman"/>
          <w:sz w:val="28"/>
          <w:szCs w:val="28"/>
        </w:rPr>
        <w:t>Поставщики: партнеры компании – крупнейшие автомобильные лидеры, в</w:t>
      </w:r>
      <w:r w:rsidR="007613AC" w:rsidRPr="001F791E">
        <w:rPr>
          <w:rFonts w:ascii="Times New Roman" w:hAnsi="Times New Roman"/>
          <w:sz w:val="28"/>
          <w:szCs w:val="28"/>
        </w:rPr>
        <w:t>едущие промышленные предприятия</w:t>
      </w:r>
      <w:r w:rsidR="000F3700" w:rsidRPr="001F791E">
        <w:rPr>
          <w:rFonts w:ascii="Times New Roman" w:hAnsi="Times New Roman"/>
          <w:sz w:val="28"/>
          <w:szCs w:val="28"/>
        </w:rPr>
        <w:t>.</w:t>
      </w:r>
      <w:r w:rsidR="007613AC" w:rsidRPr="001F791E">
        <w:rPr>
          <w:rFonts w:ascii="Times New Roman" w:hAnsi="Times New Roman"/>
          <w:sz w:val="28"/>
          <w:szCs w:val="28"/>
        </w:rPr>
        <w:t xml:space="preserve"> </w:t>
      </w:r>
      <w:r w:rsidRPr="001F791E">
        <w:rPr>
          <w:rFonts w:ascii="Times New Roman" w:hAnsi="Times New Roman"/>
          <w:sz w:val="28"/>
          <w:szCs w:val="28"/>
        </w:rPr>
        <w:t>Стратегия развития компании «Т</w:t>
      </w:r>
      <w:r w:rsidR="007613AC" w:rsidRPr="001F791E">
        <w:rPr>
          <w:rFonts w:ascii="Times New Roman" w:hAnsi="Times New Roman"/>
          <w:sz w:val="28"/>
          <w:szCs w:val="28"/>
        </w:rPr>
        <w:t>ранслизинг</w:t>
      </w:r>
      <w:r w:rsidRPr="001F791E">
        <w:rPr>
          <w:rFonts w:ascii="Times New Roman" w:hAnsi="Times New Roman"/>
          <w:sz w:val="28"/>
          <w:szCs w:val="28"/>
        </w:rPr>
        <w:t xml:space="preserve">» </w:t>
      </w:r>
      <w:r w:rsidR="007613AC" w:rsidRPr="001F791E">
        <w:rPr>
          <w:rFonts w:ascii="Times New Roman" w:hAnsi="Times New Roman"/>
          <w:sz w:val="28"/>
          <w:szCs w:val="28"/>
        </w:rPr>
        <w:t>включает в себя построение долгосрочных партнерских отношений с поставщиками импортного и российского автотранспорта и оборудования, востребованного отечественным рынком.</w:t>
      </w:r>
    </w:p>
    <w:p w:rsidR="000F3700" w:rsidRPr="001F791E" w:rsidRDefault="000F3700" w:rsidP="00AE701D">
      <w:pPr>
        <w:spacing w:after="0" w:line="360" w:lineRule="auto"/>
        <w:ind w:firstLine="709"/>
        <w:jc w:val="both"/>
        <w:rPr>
          <w:rFonts w:ascii="Times New Roman" w:hAnsi="Times New Roman"/>
          <w:sz w:val="28"/>
          <w:szCs w:val="28"/>
        </w:rPr>
      </w:pPr>
      <w:bookmarkStart w:id="25" w:name="OLE_LINK1"/>
      <w:r w:rsidRPr="001F791E">
        <w:rPr>
          <w:rFonts w:ascii="Times New Roman" w:hAnsi="Times New Roman"/>
          <w:sz w:val="28"/>
          <w:szCs w:val="28"/>
        </w:rPr>
        <w:t>«Транслизинг»</w:t>
      </w:r>
      <w:bookmarkEnd w:id="25"/>
      <w:r w:rsidRPr="001F791E">
        <w:rPr>
          <w:rFonts w:ascii="Times New Roman" w:hAnsi="Times New Roman"/>
          <w:sz w:val="28"/>
          <w:szCs w:val="28"/>
        </w:rPr>
        <w:t xml:space="preserve"> на первом этапе своего развития помогал заказчикам расширить возможности бизнеса, увеличивая автопарк их предприятий. Первые клиенты смогли приобрести в рассрочку необходимую им в повседневной работе технику – отечественные грузовые и легковые автомобили.</w:t>
      </w:r>
    </w:p>
    <w:p w:rsidR="000F3700" w:rsidRPr="001F791E" w:rsidRDefault="000F3700" w:rsidP="00AE701D">
      <w:pPr>
        <w:spacing w:after="0" w:line="360" w:lineRule="auto"/>
        <w:ind w:firstLine="709"/>
        <w:jc w:val="both"/>
        <w:rPr>
          <w:rFonts w:ascii="Times New Roman" w:hAnsi="Times New Roman"/>
          <w:sz w:val="28"/>
          <w:szCs w:val="28"/>
        </w:rPr>
      </w:pPr>
      <w:r w:rsidRPr="001F791E">
        <w:rPr>
          <w:rFonts w:ascii="Times New Roman" w:hAnsi="Times New Roman"/>
          <w:sz w:val="28"/>
          <w:szCs w:val="28"/>
        </w:rPr>
        <w:t>Первым лизингополучателем был</w:t>
      </w:r>
      <w:r w:rsidR="00852488" w:rsidRPr="001F791E">
        <w:rPr>
          <w:rFonts w:ascii="Times New Roman" w:hAnsi="Times New Roman"/>
          <w:sz w:val="28"/>
          <w:szCs w:val="28"/>
        </w:rPr>
        <w:t xml:space="preserve"> МУК «Городской сад им. А.С. Пушкина» и их первый автомобиль.</w:t>
      </w:r>
      <w:r w:rsidR="00AE701D">
        <w:rPr>
          <w:rFonts w:ascii="Times New Roman" w:hAnsi="Times New Roman"/>
          <w:sz w:val="28"/>
          <w:szCs w:val="28"/>
        </w:rPr>
        <w:t xml:space="preserve"> </w:t>
      </w:r>
      <w:r w:rsidR="00852488" w:rsidRPr="001F791E">
        <w:rPr>
          <w:rFonts w:ascii="Times New Roman" w:hAnsi="Times New Roman"/>
          <w:sz w:val="28"/>
          <w:szCs w:val="28"/>
        </w:rPr>
        <w:t>В результате многолетнего сотрудничества, автопарк любимого горожанами места отдыха и своеобразного символа города обновлен уже на 80%. А первым поставщиком автотранспорта стала компания ЗАО ЧПКФ «Автотехснаб». Четыре штатных сотрудника и уставной капитал в 250 000 рублей, таким появился на рынке «Транслизинг». у компании были огромная работоспособность, амбициозные планы и желание стать лучшим. Тогда и определились принципы:</w:t>
      </w:r>
      <w:r w:rsidR="00AE701D">
        <w:rPr>
          <w:rFonts w:ascii="Times New Roman" w:hAnsi="Times New Roman"/>
          <w:sz w:val="28"/>
          <w:szCs w:val="28"/>
        </w:rPr>
        <w:t xml:space="preserve"> </w:t>
      </w:r>
      <w:r w:rsidR="00852488" w:rsidRPr="001F791E">
        <w:rPr>
          <w:rFonts w:ascii="Times New Roman" w:hAnsi="Times New Roman"/>
          <w:b/>
          <w:sz w:val="28"/>
          <w:szCs w:val="28"/>
        </w:rPr>
        <w:t>открытость, надежность, профессионализм</w:t>
      </w:r>
      <w:r w:rsidR="00852488" w:rsidRPr="001F791E">
        <w:rPr>
          <w:rFonts w:ascii="Times New Roman" w:hAnsi="Times New Roman"/>
          <w:sz w:val="28"/>
          <w:szCs w:val="28"/>
        </w:rPr>
        <w:t>, которым ни разу не изменили за все время деятельности.</w:t>
      </w:r>
    </w:p>
    <w:p w:rsidR="00852488" w:rsidRPr="001F791E" w:rsidRDefault="00852488" w:rsidP="00AE701D">
      <w:pPr>
        <w:spacing w:after="0" w:line="360" w:lineRule="auto"/>
        <w:ind w:firstLine="709"/>
        <w:jc w:val="both"/>
        <w:rPr>
          <w:rFonts w:ascii="Times New Roman" w:hAnsi="Times New Roman"/>
          <w:sz w:val="28"/>
          <w:szCs w:val="28"/>
        </w:rPr>
      </w:pPr>
      <w:r w:rsidRPr="001F791E">
        <w:rPr>
          <w:rFonts w:ascii="Times New Roman" w:hAnsi="Times New Roman"/>
          <w:sz w:val="28"/>
          <w:szCs w:val="28"/>
        </w:rPr>
        <w:t>Первый год стал годом оттачивания механизмов приобретения транспорта, его страхования и передачи в лизинг. Расширили свои партнерские связи и вышли за пределы Южного Урала.</w:t>
      </w:r>
    </w:p>
    <w:p w:rsidR="00B85EA6" w:rsidRPr="001F791E" w:rsidRDefault="002C6C89" w:rsidP="00AE701D">
      <w:pPr>
        <w:spacing w:after="0" w:line="360" w:lineRule="auto"/>
        <w:ind w:firstLine="709"/>
        <w:jc w:val="both"/>
        <w:rPr>
          <w:rFonts w:ascii="Times New Roman" w:hAnsi="Times New Roman"/>
          <w:sz w:val="28"/>
          <w:szCs w:val="28"/>
        </w:rPr>
      </w:pPr>
      <w:r w:rsidRPr="001F791E">
        <w:rPr>
          <w:rFonts w:ascii="Times New Roman" w:hAnsi="Times New Roman"/>
          <w:sz w:val="28"/>
          <w:szCs w:val="28"/>
        </w:rPr>
        <w:t>2007</w:t>
      </w:r>
      <w:r w:rsidR="004A2201" w:rsidRPr="001F791E">
        <w:rPr>
          <w:rFonts w:ascii="Times New Roman" w:hAnsi="Times New Roman"/>
          <w:sz w:val="28"/>
          <w:szCs w:val="28"/>
        </w:rPr>
        <w:t xml:space="preserve"> год.</w:t>
      </w:r>
    </w:p>
    <w:p w:rsidR="004A2201" w:rsidRPr="001F791E" w:rsidRDefault="004A2201" w:rsidP="00AE701D">
      <w:pPr>
        <w:spacing w:after="0" w:line="360" w:lineRule="auto"/>
        <w:ind w:firstLine="709"/>
        <w:jc w:val="both"/>
        <w:rPr>
          <w:rFonts w:ascii="Times New Roman" w:hAnsi="Times New Roman"/>
          <w:sz w:val="28"/>
          <w:szCs w:val="28"/>
        </w:rPr>
      </w:pPr>
      <w:r w:rsidRPr="001F791E">
        <w:rPr>
          <w:rFonts w:ascii="Times New Roman" w:hAnsi="Times New Roman"/>
          <w:sz w:val="28"/>
          <w:szCs w:val="28"/>
        </w:rPr>
        <w:t xml:space="preserve">Интерес к поставкам новой техники со стороны развивающихся компаний был очевиден. Этот год стал для Челябинского бизнеса </w:t>
      </w:r>
      <w:r w:rsidR="001630DF" w:rsidRPr="001F791E">
        <w:rPr>
          <w:rFonts w:ascii="Times New Roman" w:hAnsi="Times New Roman"/>
          <w:sz w:val="28"/>
          <w:szCs w:val="28"/>
        </w:rPr>
        <w:t>годом появления первых схем банковского автокредитования. Прогнозы по развитию рынка лизинговых услуг не рисковал делать никто. Однако «Транслизинг» уже успел заработать репутацию надежной лизинговой компании.</w:t>
      </w:r>
    </w:p>
    <w:p w:rsidR="001630DF" w:rsidRPr="001F791E" w:rsidRDefault="001630DF" w:rsidP="00AE701D">
      <w:pPr>
        <w:spacing w:after="0" w:line="360" w:lineRule="auto"/>
        <w:ind w:firstLine="709"/>
        <w:jc w:val="both"/>
        <w:rPr>
          <w:rFonts w:ascii="Times New Roman" w:hAnsi="Times New Roman"/>
          <w:sz w:val="28"/>
          <w:szCs w:val="28"/>
        </w:rPr>
      </w:pPr>
      <w:r w:rsidRPr="001F791E">
        <w:rPr>
          <w:rFonts w:ascii="Times New Roman" w:hAnsi="Times New Roman"/>
          <w:sz w:val="28"/>
          <w:szCs w:val="28"/>
        </w:rPr>
        <w:t>Сразу два банка заключили договоры о партнерских отношениях с ООО</w:t>
      </w:r>
      <w:r w:rsidR="00AE701D">
        <w:rPr>
          <w:rFonts w:ascii="Times New Roman" w:hAnsi="Times New Roman"/>
          <w:sz w:val="28"/>
          <w:szCs w:val="28"/>
        </w:rPr>
        <w:t xml:space="preserve"> </w:t>
      </w:r>
      <w:r w:rsidRPr="001F791E">
        <w:rPr>
          <w:rFonts w:ascii="Times New Roman" w:hAnsi="Times New Roman"/>
          <w:sz w:val="28"/>
          <w:szCs w:val="28"/>
        </w:rPr>
        <w:t>«Транслизинг». Сотрудничество с «Первым ОВК» и банком «Дорожник», входящим в банковскую группу «УралСиб» , дали новый толчок развитию компании. Появилась уникальная ниша розничных банковских услуг. «Транслизинг» стал агентом банков при оформлении сделок на покупку автомобилей в кредит. Это направление деятельности развивалось стремительно. Ежемесячные объемы реализуемых автомобилей составили</w:t>
      </w:r>
      <w:r w:rsidR="00AE701D">
        <w:rPr>
          <w:rFonts w:ascii="Times New Roman" w:hAnsi="Times New Roman"/>
          <w:sz w:val="28"/>
          <w:szCs w:val="28"/>
        </w:rPr>
        <w:t xml:space="preserve"> </w:t>
      </w:r>
      <w:r w:rsidRPr="001F791E">
        <w:rPr>
          <w:rFonts w:ascii="Times New Roman" w:hAnsi="Times New Roman"/>
          <w:sz w:val="28"/>
          <w:szCs w:val="28"/>
        </w:rPr>
        <w:t>10 – 15 млн.руб.</w:t>
      </w:r>
    </w:p>
    <w:p w:rsidR="001630DF" w:rsidRPr="001F791E" w:rsidRDefault="001630DF" w:rsidP="00AE701D">
      <w:pPr>
        <w:spacing w:after="0" w:line="360" w:lineRule="auto"/>
        <w:ind w:firstLine="709"/>
        <w:jc w:val="center"/>
        <w:rPr>
          <w:rFonts w:ascii="Times New Roman" w:hAnsi="Times New Roman"/>
          <w:i/>
          <w:sz w:val="28"/>
          <w:szCs w:val="28"/>
        </w:rPr>
      </w:pPr>
      <w:r w:rsidRPr="001F791E">
        <w:rPr>
          <w:rFonts w:ascii="Times New Roman" w:hAnsi="Times New Roman"/>
          <w:i/>
          <w:sz w:val="28"/>
          <w:szCs w:val="28"/>
        </w:rPr>
        <w:t>Направление деятельности.</w:t>
      </w:r>
    </w:p>
    <w:p w:rsidR="001630DF" w:rsidRPr="001F791E" w:rsidRDefault="001630DF" w:rsidP="00AE701D">
      <w:pPr>
        <w:spacing w:after="0" w:line="360" w:lineRule="auto"/>
        <w:ind w:firstLine="709"/>
        <w:jc w:val="both"/>
        <w:rPr>
          <w:rFonts w:ascii="Times New Roman" w:hAnsi="Times New Roman"/>
          <w:sz w:val="28"/>
          <w:szCs w:val="28"/>
        </w:rPr>
      </w:pPr>
      <w:r w:rsidRPr="001F791E">
        <w:rPr>
          <w:rFonts w:ascii="Times New Roman" w:hAnsi="Times New Roman"/>
          <w:sz w:val="28"/>
          <w:szCs w:val="28"/>
        </w:rPr>
        <w:t>На сегодня осуществляется лизинговая деятель</w:t>
      </w:r>
      <w:r w:rsidR="00F70513" w:rsidRPr="001F791E">
        <w:rPr>
          <w:rFonts w:ascii="Times New Roman" w:hAnsi="Times New Roman"/>
          <w:sz w:val="28"/>
          <w:szCs w:val="28"/>
        </w:rPr>
        <w:t>ность по следующим направлениям:</w:t>
      </w:r>
    </w:p>
    <w:p w:rsidR="00F70513" w:rsidRPr="001F791E" w:rsidRDefault="00F70513" w:rsidP="00AE701D">
      <w:pPr>
        <w:spacing w:after="0" w:line="360" w:lineRule="auto"/>
        <w:ind w:firstLine="709"/>
        <w:jc w:val="both"/>
        <w:rPr>
          <w:rFonts w:ascii="Times New Roman" w:hAnsi="Times New Roman"/>
          <w:b/>
          <w:sz w:val="28"/>
          <w:szCs w:val="28"/>
        </w:rPr>
      </w:pPr>
      <w:r w:rsidRPr="001F791E">
        <w:rPr>
          <w:rFonts w:ascii="Times New Roman" w:hAnsi="Times New Roman"/>
          <w:b/>
          <w:sz w:val="28"/>
          <w:szCs w:val="28"/>
        </w:rPr>
        <w:t>Лизинг транспортных</w:t>
      </w:r>
      <w:r w:rsidR="00AE701D">
        <w:rPr>
          <w:rFonts w:ascii="Times New Roman" w:hAnsi="Times New Roman"/>
          <w:b/>
          <w:sz w:val="28"/>
          <w:szCs w:val="28"/>
        </w:rPr>
        <w:t xml:space="preserve"> </w:t>
      </w:r>
      <w:r w:rsidRPr="001F791E">
        <w:rPr>
          <w:rFonts w:ascii="Times New Roman" w:hAnsi="Times New Roman"/>
          <w:b/>
          <w:sz w:val="28"/>
          <w:szCs w:val="28"/>
        </w:rPr>
        <w:t>средств</w:t>
      </w:r>
    </w:p>
    <w:p w:rsidR="00F70513" w:rsidRPr="001F791E" w:rsidRDefault="00F70513" w:rsidP="00AE701D">
      <w:pPr>
        <w:pStyle w:val="a3"/>
        <w:numPr>
          <w:ilvl w:val="0"/>
          <w:numId w:val="13"/>
        </w:numPr>
        <w:spacing w:after="0" w:line="360" w:lineRule="auto"/>
        <w:ind w:left="0" w:firstLine="709"/>
        <w:jc w:val="both"/>
        <w:rPr>
          <w:rFonts w:ascii="Times New Roman" w:hAnsi="Times New Roman"/>
          <w:sz w:val="28"/>
          <w:szCs w:val="28"/>
        </w:rPr>
      </w:pPr>
      <w:r w:rsidRPr="001F791E">
        <w:rPr>
          <w:rFonts w:ascii="Times New Roman" w:hAnsi="Times New Roman"/>
          <w:sz w:val="28"/>
          <w:szCs w:val="28"/>
        </w:rPr>
        <w:t>Лизинг легкового автотранспорта отечественного и импортного производства</w:t>
      </w:r>
    </w:p>
    <w:p w:rsidR="00F70513" w:rsidRPr="001F791E" w:rsidRDefault="00F70513" w:rsidP="00AE701D">
      <w:pPr>
        <w:spacing w:after="0" w:line="360" w:lineRule="auto"/>
        <w:ind w:firstLine="709"/>
        <w:jc w:val="both"/>
        <w:rPr>
          <w:rFonts w:ascii="Times New Roman" w:hAnsi="Times New Roman"/>
          <w:sz w:val="28"/>
          <w:szCs w:val="26"/>
        </w:rPr>
      </w:pPr>
      <w:r w:rsidRPr="001F791E">
        <w:rPr>
          <w:rFonts w:ascii="Times New Roman" w:hAnsi="Times New Roman"/>
          <w:sz w:val="28"/>
          <w:szCs w:val="26"/>
        </w:rPr>
        <w:t>Классов «эконом», «бизнес», «</w:t>
      </w:r>
      <w:r w:rsidRPr="001F791E">
        <w:rPr>
          <w:rFonts w:ascii="Times New Roman" w:hAnsi="Times New Roman"/>
          <w:sz w:val="28"/>
          <w:szCs w:val="26"/>
          <w:lang w:val="en-US"/>
        </w:rPr>
        <w:t>VIP</w:t>
      </w:r>
      <w:r w:rsidRPr="001F791E">
        <w:rPr>
          <w:rFonts w:ascii="Times New Roman" w:hAnsi="Times New Roman"/>
          <w:sz w:val="28"/>
          <w:szCs w:val="26"/>
        </w:rPr>
        <w:t>», новый и приобретенный на вторичном рынке.</w:t>
      </w:r>
    </w:p>
    <w:p w:rsidR="00F70513" w:rsidRPr="001F791E" w:rsidRDefault="00F70513" w:rsidP="00AE701D">
      <w:pPr>
        <w:pStyle w:val="a3"/>
        <w:numPr>
          <w:ilvl w:val="0"/>
          <w:numId w:val="14"/>
        </w:numPr>
        <w:spacing w:after="0" w:line="360" w:lineRule="auto"/>
        <w:ind w:left="0" w:firstLine="709"/>
        <w:jc w:val="both"/>
        <w:rPr>
          <w:rFonts w:ascii="Times New Roman" w:hAnsi="Times New Roman"/>
          <w:sz w:val="28"/>
          <w:szCs w:val="28"/>
        </w:rPr>
      </w:pPr>
      <w:r w:rsidRPr="001F791E">
        <w:rPr>
          <w:rFonts w:ascii="Times New Roman" w:hAnsi="Times New Roman"/>
          <w:sz w:val="28"/>
          <w:szCs w:val="28"/>
        </w:rPr>
        <w:t>Лизинг грузовых транспортных средств отечественного и импортного производства</w:t>
      </w:r>
    </w:p>
    <w:p w:rsidR="009D77AD" w:rsidRPr="001F791E" w:rsidRDefault="00F70513" w:rsidP="00AE701D">
      <w:pPr>
        <w:spacing w:after="0" w:line="360" w:lineRule="auto"/>
        <w:ind w:firstLine="709"/>
        <w:jc w:val="both"/>
        <w:rPr>
          <w:rFonts w:ascii="Times New Roman" w:hAnsi="Times New Roman"/>
          <w:sz w:val="28"/>
          <w:szCs w:val="26"/>
        </w:rPr>
      </w:pPr>
      <w:r w:rsidRPr="001F791E">
        <w:rPr>
          <w:rFonts w:ascii="Times New Roman" w:hAnsi="Times New Roman"/>
          <w:sz w:val="28"/>
          <w:szCs w:val="26"/>
        </w:rPr>
        <w:t xml:space="preserve">Малотоннажный грузовой транспорт; седельные тягачи; </w:t>
      </w:r>
      <w:r w:rsidR="009D77AD" w:rsidRPr="001F791E">
        <w:rPr>
          <w:rFonts w:ascii="Times New Roman" w:hAnsi="Times New Roman"/>
          <w:sz w:val="28"/>
          <w:szCs w:val="26"/>
        </w:rPr>
        <w:t>бортовые автомашины; прицепы и полуприцепы; рефрижераторы; автобусы и т.д.</w:t>
      </w:r>
    </w:p>
    <w:p w:rsidR="009D77AD" w:rsidRPr="001F791E" w:rsidRDefault="009D77AD" w:rsidP="00AE701D">
      <w:pPr>
        <w:pStyle w:val="a3"/>
        <w:numPr>
          <w:ilvl w:val="0"/>
          <w:numId w:val="15"/>
        </w:numPr>
        <w:spacing w:after="0" w:line="360" w:lineRule="auto"/>
        <w:ind w:left="0" w:firstLine="709"/>
        <w:jc w:val="both"/>
        <w:rPr>
          <w:rFonts w:ascii="Times New Roman" w:hAnsi="Times New Roman"/>
          <w:sz w:val="28"/>
          <w:szCs w:val="28"/>
        </w:rPr>
      </w:pPr>
      <w:r w:rsidRPr="001F791E">
        <w:rPr>
          <w:rFonts w:ascii="Times New Roman" w:hAnsi="Times New Roman"/>
          <w:sz w:val="28"/>
          <w:szCs w:val="28"/>
        </w:rPr>
        <w:t>Лизинг спецтехники отечественного и импортного производства</w:t>
      </w:r>
    </w:p>
    <w:p w:rsidR="009D77AD" w:rsidRPr="001F791E" w:rsidRDefault="009D77AD" w:rsidP="00AE701D">
      <w:pPr>
        <w:spacing w:after="0" w:line="360" w:lineRule="auto"/>
        <w:ind w:firstLine="709"/>
        <w:jc w:val="both"/>
        <w:rPr>
          <w:rFonts w:ascii="Times New Roman" w:hAnsi="Times New Roman"/>
          <w:sz w:val="28"/>
          <w:szCs w:val="26"/>
        </w:rPr>
      </w:pPr>
      <w:r w:rsidRPr="001F791E">
        <w:rPr>
          <w:rFonts w:ascii="Times New Roman" w:hAnsi="Times New Roman"/>
          <w:sz w:val="28"/>
          <w:szCs w:val="26"/>
        </w:rPr>
        <w:t>Самосвалы, бетоносмесители, пожарная техника, топливозаправщики, тракторы и бульдозеры, коммунальная техника, краны самоходные, на автомобильном и гусеничном ходу и т.д.</w:t>
      </w:r>
    </w:p>
    <w:p w:rsidR="00CA3265" w:rsidRPr="001F791E" w:rsidRDefault="00CA3265" w:rsidP="00AE701D">
      <w:pPr>
        <w:spacing w:after="0" w:line="360" w:lineRule="auto"/>
        <w:ind w:firstLine="709"/>
        <w:jc w:val="both"/>
        <w:rPr>
          <w:rFonts w:ascii="Times New Roman" w:hAnsi="Times New Roman"/>
          <w:i/>
          <w:sz w:val="28"/>
          <w:szCs w:val="28"/>
        </w:rPr>
      </w:pPr>
      <w:r w:rsidRPr="001F791E">
        <w:rPr>
          <w:rFonts w:ascii="Times New Roman" w:hAnsi="Times New Roman"/>
          <w:i/>
          <w:sz w:val="28"/>
          <w:szCs w:val="28"/>
        </w:rPr>
        <w:t>Лизинг оборудования</w:t>
      </w:r>
    </w:p>
    <w:p w:rsidR="00CA3265" w:rsidRPr="001F791E" w:rsidRDefault="00CA3265" w:rsidP="00AE701D">
      <w:pPr>
        <w:pStyle w:val="a3"/>
        <w:numPr>
          <w:ilvl w:val="0"/>
          <w:numId w:val="16"/>
        </w:numPr>
        <w:spacing w:after="0" w:line="360" w:lineRule="auto"/>
        <w:ind w:left="0" w:firstLine="709"/>
        <w:jc w:val="both"/>
        <w:rPr>
          <w:rFonts w:ascii="Times New Roman" w:hAnsi="Times New Roman"/>
          <w:sz w:val="28"/>
          <w:szCs w:val="28"/>
        </w:rPr>
      </w:pPr>
      <w:r w:rsidRPr="001F791E">
        <w:rPr>
          <w:rFonts w:ascii="Times New Roman" w:hAnsi="Times New Roman"/>
          <w:sz w:val="28"/>
          <w:szCs w:val="28"/>
        </w:rPr>
        <w:t>Пищевое и упаковочное оборудование</w:t>
      </w:r>
    </w:p>
    <w:p w:rsidR="00CA3265" w:rsidRPr="001F791E" w:rsidRDefault="00CA3265" w:rsidP="00AE701D">
      <w:pPr>
        <w:pStyle w:val="a3"/>
        <w:numPr>
          <w:ilvl w:val="0"/>
          <w:numId w:val="16"/>
        </w:numPr>
        <w:spacing w:after="0" w:line="360" w:lineRule="auto"/>
        <w:ind w:left="0" w:firstLine="709"/>
        <w:jc w:val="both"/>
        <w:rPr>
          <w:rFonts w:ascii="Times New Roman" w:hAnsi="Times New Roman"/>
          <w:sz w:val="28"/>
          <w:szCs w:val="28"/>
        </w:rPr>
      </w:pPr>
      <w:r w:rsidRPr="001F791E">
        <w:rPr>
          <w:rFonts w:ascii="Times New Roman" w:hAnsi="Times New Roman"/>
          <w:sz w:val="28"/>
          <w:szCs w:val="28"/>
        </w:rPr>
        <w:t>Мясоперерабатывающее; хлебопекарное; кондитерское, упаковочное; торговое, оборуд</w:t>
      </w:r>
      <w:r w:rsidR="002F4991" w:rsidRPr="001F791E">
        <w:rPr>
          <w:rFonts w:ascii="Times New Roman" w:hAnsi="Times New Roman"/>
          <w:sz w:val="28"/>
          <w:szCs w:val="28"/>
        </w:rPr>
        <w:t>ование для баров, ресторанов и</w:t>
      </w:r>
      <w:r w:rsidR="00AE701D">
        <w:rPr>
          <w:rFonts w:ascii="Times New Roman" w:hAnsi="Times New Roman"/>
          <w:sz w:val="28"/>
          <w:szCs w:val="28"/>
        </w:rPr>
        <w:t xml:space="preserve"> </w:t>
      </w:r>
      <w:r w:rsidRPr="001F791E">
        <w:rPr>
          <w:rFonts w:ascii="Times New Roman" w:hAnsi="Times New Roman"/>
          <w:sz w:val="28"/>
          <w:szCs w:val="28"/>
        </w:rPr>
        <w:t>т.д.</w:t>
      </w:r>
    </w:p>
    <w:p w:rsidR="00CA3265" w:rsidRPr="001F791E" w:rsidRDefault="002F4991" w:rsidP="00AE701D">
      <w:pPr>
        <w:pStyle w:val="a3"/>
        <w:numPr>
          <w:ilvl w:val="0"/>
          <w:numId w:val="16"/>
        </w:numPr>
        <w:spacing w:after="0" w:line="360" w:lineRule="auto"/>
        <w:ind w:left="0" w:firstLine="709"/>
        <w:jc w:val="both"/>
        <w:rPr>
          <w:rFonts w:ascii="Times New Roman" w:hAnsi="Times New Roman"/>
          <w:sz w:val="28"/>
          <w:szCs w:val="28"/>
        </w:rPr>
      </w:pPr>
      <w:r w:rsidRPr="001F791E">
        <w:rPr>
          <w:rFonts w:ascii="Times New Roman" w:hAnsi="Times New Roman"/>
          <w:sz w:val="28"/>
          <w:szCs w:val="28"/>
        </w:rPr>
        <w:t>Обрабатывающее и технологическое оборудование</w:t>
      </w:r>
    </w:p>
    <w:p w:rsidR="002F4991" w:rsidRPr="001F791E" w:rsidRDefault="002F4991" w:rsidP="00AE701D">
      <w:pPr>
        <w:pStyle w:val="a3"/>
        <w:numPr>
          <w:ilvl w:val="0"/>
          <w:numId w:val="16"/>
        </w:numPr>
        <w:spacing w:after="0" w:line="360" w:lineRule="auto"/>
        <w:ind w:left="0" w:firstLine="709"/>
        <w:jc w:val="both"/>
        <w:rPr>
          <w:rFonts w:ascii="Times New Roman" w:hAnsi="Times New Roman"/>
          <w:sz w:val="28"/>
          <w:szCs w:val="28"/>
        </w:rPr>
      </w:pPr>
      <w:r w:rsidRPr="001F791E">
        <w:rPr>
          <w:rFonts w:ascii="Times New Roman" w:hAnsi="Times New Roman"/>
          <w:sz w:val="28"/>
          <w:szCs w:val="28"/>
        </w:rPr>
        <w:t>Лесозаготовительное и лесообрабатывающее оборудование; станки для производства мебели и строительно-столярных изделий и т.д.</w:t>
      </w:r>
    </w:p>
    <w:p w:rsidR="002F4991" w:rsidRPr="001F791E" w:rsidRDefault="002F4991" w:rsidP="00AE701D">
      <w:pPr>
        <w:pStyle w:val="a3"/>
        <w:numPr>
          <w:ilvl w:val="0"/>
          <w:numId w:val="16"/>
        </w:numPr>
        <w:spacing w:after="0" w:line="360" w:lineRule="auto"/>
        <w:ind w:left="0" w:firstLine="709"/>
        <w:jc w:val="both"/>
        <w:rPr>
          <w:rFonts w:ascii="Times New Roman" w:hAnsi="Times New Roman"/>
          <w:sz w:val="28"/>
          <w:szCs w:val="28"/>
        </w:rPr>
      </w:pPr>
      <w:r w:rsidRPr="001F791E">
        <w:rPr>
          <w:rFonts w:ascii="Times New Roman" w:hAnsi="Times New Roman"/>
          <w:sz w:val="28"/>
          <w:szCs w:val="28"/>
        </w:rPr>
        <w:t>Тепловое и энергетическое оборудование</w:t>
      </w:r>
    </w:p>
    <w:p w:rsidR="002F4991" w:rsidRPr="001F791E" w:rsidRDefault="002F4991" w:rsidP="00AE701D">
      <w:pPr>
        <w:pStyle w:val="a3"/>
        <w:numPr>
          <w:ilvl w:val="0"/>
          <w:numId w:val="16"/>
        </w:numPr>
        <w:spacing w:after="0" w:line="360" w:lineRule="auto"/>
        <w:ind w:left="0" w:firstLine="709"/>
        <w:jc w:val="both"/>
        <w:rPr>
          <w:rFonts w:ascii="Times New Roman" w:hAnsi="Times New Roman"/>
          <w:sz w:val="28"/>
          <w:szCs w:val="28"/>
        </w:rPr>
      </w:pPr>
      <w:r w:rsidRPr="001F791E">
        <w:rPr>
          <w:rFonts w:ascii="Times New Roman" w:hAnsi="Times New Roman"/>
          <w:sz w:val="28"/>
          <w:szCs w:val="28"/>
        </w:rPr>
        <w:t>Строительное оборудование</w:t>
      </w:r>
    </w:p>
    <w:p w:rsidR="002F4991" w:rsidRPr="001F791E" w:rsidRDefault="002F4991" w:rsidP="00AE701D">
      <w:pPr>
        <w:pStyle w:val="a3"/>
        <w:numPr>
          <w:ilvl w:val="0"/>
          <w:numId w:val="16"/>
        </w:numPr>
        <w:spacing w:after="0" w:line="360" w:lineRule="auto"/>
        <w:ind w:left="0" w:firstLine="709"/>
        <w:jc w:val="both"/>
        <w:rPr>
          <w:rFonts w:ascii="Times New Roman" w:hAnsi="Times New Roman"/>
          <w:sz w:val="28"/>
          <w:szCs w:val="28"/>
        </w:rPr>
      </w:pPr>
      <w:r w:rsidRPr="001F791E">
        <w:rPr>
          <w:rFonts w:ascii="Times New Roman" w:hAnsi="Times New Roman"/>
          <w:sz w:val="28"/>
          <w:szCs w:val="28"/>
        </w:rPr>
        <w:t>Медицинское оборудование</w:t>
      </w:r>
    </w:p>
    <w:p w:rsidR="002F4991" w:rsidRPr="001F791E" w:rsidRDefault="002F4991" w:rsidP="00AE701D">
      <w:pPr>
        <w:pStyle w:val="a3"/>
        <w:numPr>
          <w:ilvl w:val="0"/>
          <w:numId w:val="16"/>
        </w:numPr>
        <w:spacing w:after="0" w:line="360" w:lineRule="auto"/>
        <w:ind w:left="0" w:firstLine="709"/>
        <w:jc w:val="both"/>
        <w:rPr>
          <w:rFonts w:ascii="Times New Roman" w:hAnsi="Times New Roman"/>
          <w:sz w:val="28"/>
          <w:szCs w:val="28"/>
        </w:rPr>
      </w:pPr>
      <w:r w:rsidRPr="001F791E">
        <w:rPr>
          <w:rFonts w:ascii="Times New Roman" w:hAnsi="Times New Roman"/>
          <w:sz w:val="28"/>
          <w:szCs w:val="28"/>
        </w:rPr>
        <w:t>Системы жизнеобеспечения жилых, общественных и производственных зданий</w:t>
      </w:r>
    </w:p>
    <w:p w:rsidR="002F4991" w:rsidRPr="001F791E" w:rsidRDefault="002F4991" w:rsidP="00AE701D">
      <w:pPr>
        <w:pStyle w:val="a3"/>
        <w:numPr>
          <w:ilvl w:val="0"/>
          <w:numId w:val="16"/>
        </w:numPr>
        <w:spacing w:after="0" w:line="360" w:lineRule="auto"/>
        <w:ind w:left="0" w:firstLine="709"/>
        <w:jc w:val="both"/>
        <w:rPr>
          <w:rFonts w:ascii="Times New Roman" w:hAnsi="Times New Roman"/>
          <w:sz w:val="28"/>
          <w:szCs w:val="28"/>
        </w:rPr>
      </w:pPr>
      <w:r w:rsidRPr="001F791E">
        <w:rPr>
          <w:rFonts w:ascii="Times New Roman" w:hAnsi="Times New Roman"/>
          <w:sz w:val="28"/>
          <w:szCs w:val="28"/>
        </w:rPr>
        <w:t>Системы кондиционирования и вентиляции; охранно-пожарная сигнализация; оборудование для отопления, водоснабжения, канализации и т.д.</w:t>
      </w:r>
    </w:p>
    <w:p w:rsidR="002F4991" w:rsidRPr="001F791E" w:rsidRDefault="002F4991" w:rsidP="00AE701D">
      <w:pPr>
        <w:spacing w:after="0" w:line="360" w:lineRule="auto"/>
        <w:ind w:firstLine="709"/>
        <w:jc w:val="both"/>
        <w:rPr>
          <w:rFonts w:ascii="Times New Roman" w:hAnsi="Times New Roman"/>
          <w:i/>
          <w:sz w:val="28"/>
          <w:szCs w:val="28"/>
        </w:rPr>
      </w:pPr>
      <w:r w:rsidRPr="001F791E">
        <w:rPr>
          <w:rFonts w:ascii="Times New Roman" w:hAnsi="Times New Roman"/>
          <w:i/>
          <w:sz w:val="28"/>
          <w:szCs w:val="28"/>
        </w:rPr>
        <w:t>Лизинг информационных технологий</w:t>
      </w:r>
    </w:p>
    <w:p w:rsidR="002F4991" w:rsidRPr="001F791E" w:rsidRDefault="002F4991" w:rsidP="00AE701D">
      <w:pPr>
        <w:pStyle w:val="a3"/>
        <w:numPr>
          <w:ilvl w:val="0"/>
          <w:numId w:val="17"/>
        </w:numPr>
        <w:spacing w:after="0" w:line="360" w:lineRule="auto"/>
        <w:ind w:left="0" w:firstLine="709"/>
        <w:jc w:val="both"/>
        <w:rPr>
          <w:rFonts w:ascii="Times New Roman" w:hAnsi="Times New Roman"/>
          <w:sz w:val="28"/>
          <w:szCs w:val="28"/>
        </w:rPr>
      </w:pPr>
      <w:r w:rsidRPr="001F791E">
        <w:rPr>
          <w:rFonts w:ascii="Times New Roman" w:hAnsi="Times New Roman"/>
          <w:sz w:val="28"/>
          <w:szCs w:val="28"/>
        </w:rPr>
        <w:t>Локальные вычислительные сети (рабочие станции и серверы, системы хранения информации, системы бесперебойного питания); сети передачи данных</w:t>
      </w:r>
      <w:r w:rsidR="002C121A" w:rsidRPr="001F791E">
        <w:rPr>
          <w:rFonts w:ascii="Times New Roman" w:hAnsi="Times New Roman"/>
          <w:sz w:val="28"/>
          <w:szCs w:val="28"/>
        </w:rPr>
        <w:t xml:space="preserve"> (СКС, беспроводные решения, решения для территориального распределения офисов)</w:t>
      </w:r>
      <w:r w:rsidR="0069389B" w:rsidRPr="001F791E">
        <w:rPr>
          <w:rFonts w:ascii="Times New Roman" w:hAnsi="Times New Roman"/>
          <w:sz w:val="28"/>
          <w:szCs w:val="28"/>
        </w:rPr>
        <w:t>; телекоммуникационное оборудование; системы полноцветной печати.</w:t>
      </w:r>
    </w:p>
    <w:p w:rsidR="0069389B" w:rsidRPr="001F791E" w:rsidRDefault="0069389B" w:rsidP="00AE701D">
      <w:pPr>
        <w:spacing w:after="0" w:line="360" w:lineRule="auto"/>
        <w:ind w:firstLine="709"/>
        <w:jc w:val="both"/>
        <w:rPr>
          <w:rFonts w:ascii="Times New Roman" w:hAnsi="Times New Roman"/>
          <w:i/>
          <w:sz w:val="28"/>
          <w:szCs w:val="28"/>
        </w:rPr>
      </w:pPr>
      <w:r w:rsidRPr="001F791E">
        <w:rPr>
          <w:rFonts w:ascii="Times New Roman" w:hAnsi="Times New Roman"/>
          <w:i/>
          <w:sz w:val="28"/>
          <w:szCs w:val="28"/>
        </w:rPr>
        <w:t>Лизинг недвижимости</w:t>
      </w:r>
    </w:p>
    <w:p w:rsidR="0069389B" w:rsidRPr="001F791E" w:rsidRDefault="0069389B" w:rsidP="00AE701D">
      <w:pPr>
        <w:pStyle w:val="a3"/>
        <w:numPr>
          <w:ilvl w:val="0"/>
          <w:numId w:val="18"/>
        </w:numPr>
        <w:spacing w:after="0" w:line="360" w:lineRule="auto"/>
        <w:ind w:left="0" w:firstLine="709"/>
        <w:jc w:val="both"/>
        <w:rPr>
          <w:rFonts w:ascii="Times New Roman" w:hAnsi="Times New Roman"/>
          <w:sz w:val="28"/>
          <w:szCs w:val="28"/>
        </w:rPr>
      </w:pPr>
      <w:r w:rsidRPr="001F791E">
        <w:rPr>
          <w:rFonts w:ascii="Times New Roman" w:hAnsi="Times New Roman"/>
          <w:sz w:val="28"/>
          <w:szCs w:val="28"/>
        </w:rPr>
        <w:t>Офисные и производственные помещения.</w:t>
      </w:r>
    </w:p>
    <w:p w:rsidR="006638FA" w:rsidRPr="001F791E" w:rsidRDefault="002C6C89" w:rsidP="00AE701D">
      <w:pPr>
        <w:spacing w:after="0" w:line="360" w:lineRule="auto"/>
        <w:ind w:firstLine="709"/>
        <w:jc w:val="both"/>
        <w:rPr>
          <w:rFonts w:ascii="Times New Roman" w:hAnsi="Times New Roman"/>
          <w:sz w:val="28"/>
          <w:szCs w:val="28"/>
        </w:rPr>
      </w:pPr>
      <w:r w:rsidRPr="001F791E">
        <w:rPr>
          <w:rFonts w:ascii="Times New Roman" w:hAnsi="Times New Roman"/>
          <w:sz w:val="28"/>
          <w:szCs w:val="28"/>
        </w:rPr>
        <w:t>2008</w:t>
      </w:r>
      <w:r w:rsidR="006638FA" w:rsidRPr="001F791E">
        <w:rPr>
          <w:rFonts w:ascii="Times New Roman" w:hAnsi="Times New Roman"/>
          <w:sz w:val="28"/>
          <w:szCs w:val="28"/>
        </w:rPr>
        <w:t xml:space="preserve"> год.</w:t>
      </w:r>
    </w:p>
    <w:p w:rsidR="006638FA" w:rsidRPr="001F791E" w:rsidRDefault="006638FA" w:rsidP="00AE701D">
      <w:pPr>
        <w:spacing w:after="0" w:line="360" w:lineRule="auto"/>
        <w:ind w:firstLine="709"/>
        <w:jc w:val="both"/>
        <w:rPr>
          <w:rFonts w:ascii="Times New Roman" w:hAnsi="Times New Roman"/>
          <w:sz w:val="28"/>
          <w:szCs w:val="28"/>
        </w:rPr>
      </w:pPr>
      <w:r w:rsidRPr="001F791E">
        <w:rPr>
          <w:rFonts w:ascii="Times New Roman" w:hAnsi="Times New Roman"/>
          <w:sz w:val="28"/>
          <w:szCs w:val="28"/>
        </w:rPr>
        <w:t>Этот год стал одним из важнейших в профильном становлении компании.</w:t>
      </w:r>
    </w:p>
    <w:p w:rsidR="006638FA" w:rsidRPr="001F791E" w:rsidRDefault="006638FA" w:rsidP="00AE701D">
      <w:pPr>
        <w:spacing w:after="0" w:line="360" w:lineRule="auto"/>
        <w:ind w:firstLine="709"/>
        <w:jc w:val="both"/>
        <w:rPr>
          <w:rFonts w:ascii="Times New Roman" w:hAnsi="Times New Roman"/>
          <w:sz w:val="28"/>
          <w:szCs w:val="28"/>
        </w:rPr>
      </w:pPr>
      <w:r w:rsidRPr="001F791E">
        <w:rPr>
          <w:rFonts w:ascii="Times New Roman" w:hAnsi="Times New Roman"/>
          <w:sz w:val="28"/>
          <w:szCs w:val="28"/>
        </w:rPr>
        <w:t xml:space="preserve">Поступательной рост и надежность «Транслизинга» стали основными фондами. Кредит доверия, выданный первыми партнерами, компания вернула с процентами. Год начался с получения целевого транша от «КредитУралБанка» в размере, более чем в десять раз превышающий первоначальный уставный капитал компании. Это был выход на новый качественный уровень предоставления услуг заказчикам. Свои новые возможности компания использовала </w:t>
      </w:r>
      <w:r w:rsidR="00B262CA" w:rsidRPr="001F791E">
        <w:rPr>
          <w:rFonts w:ascii="Times New Roman" w:hAnsi="Times New Roman"/>
          <w:sz w:val="28"/>
          <w:szCs w:val="28"/>
        </w:rPr>
        <w:t>для расширения деятельности по обновлению основных фондов предприятий региона, развивая лизинг автотранспорта. Объемы финансирования лизинговых операций компании достигли показателей компаний, лидирующих в этом секторе экономики Челябинской области. «Транслизинг» вошел в ассоциацию «Рослизинг» и в ЮУТПП.</w:t>
      </w:r>
    </w:p>
    <w:p w:rsidR="00B262CA" w:rsidRPr="001F791E" w:rsidRDefault="00B262CA" w:rsidP="00AE701D">
      <w:pPr>
        <w:spacing w:after="0" w:line="360" w:lineRule="auto"/>
        <w:ind w:firstLine="709"/>
        <w:jc w:val="both"/>
        <w:rPr>
          <w:rFonts w:ascii="Times New Roman" w:hAnsi="Times New Roman"/>
          <w:sz w:val="28"/>
          <w:szCs w:val="28"/>
        </w:rPr>
      </w:pPr>
      <w:r w:rsidRPr="001F791E">
        <w:rPr>
          <w:rFonts w:ascii="Times New Roman" w:hAnsi="Times New Roman"/>
          <w:sz w:val="28"/>
          <w:szCs w:val="28"/>
        </w:rPr>
        <w:t xml:space="preserve">Финансовыми партнерами «Транслизинга» стали и другие крупные банки Уральского региона, такие как «Челиндбанк» и АКБ «Связь-банк». Список стратегических партнеров рос, в него вошли Страховое ОАО «Национальная страховая группа», «Южурал-АСКО», «ЮжуралЖАСО». Постоянными поставщиками техники стали автоцентр «Керг» - официальный дилер </w:t>
      </w:r>
      <w:r w:rsidRPr="001F791E">
        <w:rPr>
          <w:rFonts w:ascii="Times New Roman" w:hAnsi="Times New Roman"/>
          <w:sz w:val="28"/>
          <w:szCs w:val="28"/>
          <w:lang w:val="en-US"/>
        </w:rPr>
        <w:t>VOLKSWAGEN</w:t>
      </w:r>
      <w:r w:rsidRPr="001F791E">
        <w:rPr>
          <w:rFonts w:ascii="Times New Roman" w:hAnsi="Times New Roman"/>
          <w:sz w:val="28"/>
          <w:szCs w:val="28"/>
        </w:rPr>
        <w:t>, «Лада-Бест» - официальный дилер «АвтоВаз», ТД «Машека», РУП «МАЗ», «МосМАЗсервис».</w:t>
      </w:r>
    </w:p>
    <w:p w:rsidR="00B262CA" w:rsidRPr="001F791E" w:rsidRDefault="00B262CA" w:rsidP="00AE701D">
      <w:pPr>
        <w:spacing w:after="0" w:line="360" w:lineRule="auto"/>
        <w:ind w:firstLine="709"/>
        <w:jc w:val="both"/>
        <w:rPr>
          <w:rFonts w:ascii="Times New Roman" w:hAnsi="Times New Roman"/>
          <w:sz w:val="28"/>
          <w:szCs w:val="28"/>
        </w:rPr>
      </w:pPr>
      <w:r w:rsidRPr="001F791E">
        <w:rPr>
          <w:rFonts w:ascii="Times New Roman" w:hAnsi="Times New Roman"/>
          <w:sz w:val="28"/>
          <w:szCs w:val="28"/>
        </w:rPr>
        <w:t>ЗАО «ОСТ-Авто»</w:t>
      </w:r>
      <w:r w:rsidR="00E755D0" w:rsidRPr="001F791E">
        <w:rPr>
          <w:rFonts w:ascii="Times New Roman" w:hAnsi="Times New Roman"/>
          <w:sz w:val="28"/>
          <w:szCs w:val="28"/>
        </w:rPr>
        <w:t xml:space="preserve"> - региональный представитель РУСБИЗНЕСАВТО. </w:t>
      </w:r>
    </w:p>
    <w:p w:rsidR="000C5FEB" w:rsidRPr="001F791E" w:rsidRDefault="002C6C89" w:rsidP="00AE701D">
      <w:pPr>
        <w:spacing w:after="0" w:line="360" w:lineRule="auto"/>
        <w:ind w:firstLine="709"/>
        <w:jc w:val="both"/>
        <w:rPr>
          <w:rFonts w:ascii="Times New Roman" w:hAnsi="Times New Roman"/>
          <w:color w:val="000000"/>
          <w:sz w:val="28"/>
          <w:szCs w:val="28"/>
        </w:rPr>
      </w:pPr>
      <w:r w:rsidRPr="001F791E">
        <w:rPr>
          <w:rFonts w:ascii="Times New Roman" w:hAnsi="Times New Roman"/>
          <w:color w:val="000000"/>
          <w:sz w:val="28"/>
          <w:szCs w:val="28"/>
        </w:rPr>
        <w:t>2009</w:t>
      </w:r>
      <w:r w:rsidR="000C5FEB" w:rsidRPr="001F791E">
        <w:rPr>
          <w:rFonts w:ascii="Times New Roman" w:hAnsi="Times New Roman"/>
          <w:color w:val="000000"/>
          <w:sz w:val="28"/>
          <w:szCs w:val="28"/>
        </w:rPr>
        <w:t xml:space="preserve"> год</w:t>
      </w:r>
    </w:p>
    <w:p w:rsidR="000C5FEB" w:rsidRPr="001F791E" w:rsidRDefault="000C5FEB" w:rsidP="00AE701D">
      <w:pPr>
        <w:autoSpaceDE w:val="0"/>
        <w:autoSpaceDN w:val="0"/>
        <w:adjustRightInd w:val="0"/>
        <w:spacing w:after="0" w:line="360" w:lineRule="auto"/>
        <w:ind w:firstLine="709"/>
        <w:jc w:val="both"/>
        <w:rPr>
          <w:rFonts w:ascii="Times New Roman" w:hAnsi="Times New Roman"/>
          <w:sz w:val="28"/>
          <w:szCs w:val="28"/>
        </w:rPr>
      </w:pPr>
      <w:r w:rsidRPr="001F791E">
        <w:rPr>
          <w:rFonts w:ascii="Times New Roman" w:hAnsi="Times New Roman"/>
          <w:bCs/>
          <w:sz w:val="28"/>
          <w:szCs w:val="28"/>
        </w:rPr>
        <w:t>Сегодня «Транслизинг» - это универсальная лизинговая компания. Нашими клиентами уже стали более 135 предприятий и предпринимателей Южного Урала. Они получили инвестиции для приобретения техники и оборудования на сумму более 200 миллионов рублей. Всего заключено более 300 договоров лизинга. Работают несколько лизинговых программ. Наши клиенты имеют практически неограниченные возможности выбора поставок отечественного и зарубежного легкового, грузового, пассажирского автотранспорта, дорожной и строительной техники, коммунально-уборочной техники. Мы предоставляем не только единичную технику, но и полностью оснащенные транспортные колоны и готовые строительные комплексы.</w:t>
      </w:r>
    </w:p>
    <w:p w:rsidR="000C5FEB" w:rsidRPr="001F791E" w:rsidRDefault="000C5FEB" w:rsidP="00AE701D">
      <w:pPr>
        <w:autoSpaceDE w:val="0"/>
        <w:autoSpaceDN w:val="0"/>
        <w:adjustRightInd w:val="0"/>
        <w:spacing w:after="0" w:line="360" w:lineRule="auto"/>
        <w:ind w:firstLine="709"/>
        <w:jc w:val="both"/>
        <w:rPr>
          <w:rFonts w:ascii="Times New Roman" w:hAnsi="Times New Roman"/>
          <w:sz w:val="28"/>
          <w:szCs w:val="28"/>
        </w:rPr>
      </w:pPr>
      <w:r w:rsidRPr="001F791E">
        <w:rPr>
          <w:rFonts w:ascii="Times New Roman" w:hAnsi="Times New Roman"/>
          <w:bCs/>
          <w:sz w:val="28"/>
          <w:szCs w:val="28"/>
        </w:rPr>
        <w:t>Программа лизинга информационной техники и технологий предполагает оснащение предприятия компьютерной техникой и офисным оборудованием, строительство корпоративных сетей «под ключ».</w:t>
      </w:r>
    </w:p>
    <w:p w:rsidR="000C5FEB" w:rsidRPr="001F791E" w:rsidRDefault="000C5FEB" w:rsidP="00AE701D">
      <w:pPr>
        <w:autoSpaceDE w:val="0"/>
        <w:autoSpaceDN w:val="0"/>
        <w:adjustRightInd w:val="0"/>
        <w:spacing w:after="0" w:line="360" w:lineRule="auto"/>
        <w:ind w:firstLine="709"/>
        <w:jc w:val="both"/>
        <w:rPr>
          <w:rFonts w:ascii="Times New Roman" w:hAnsi="Times New Roman"/>
          <w:sz w:val="28"/>
          <w:szCs w:val="28"/>
        </w:rPr>
      </w:pPr>
      <w:r w:rsidRPr="001F791E">
        <w:rPr>
          <w:rFonts w:ascii="Times New Roman" w:hAnsi="Times New Roman"/>
          <w:bCs/>
          <w:sz w:val="28"/>
          <w:szCs w:val="28"/>
        </w:rPr>
        <w:t>Программа отраслевого лизинга промышленного оборудования и производственной техники разработана для предприятий добывающих и перерабатывающих отраслей. По программе лизинга энергетического оборудования мы предоставляем в лизинг локальные отопительные системы, газогенераторные станции и другое оборудование, необходимое нашим предприятиям и жилищно-коммунальному комплексу.</w:t>
      </w:r>
    </w:p>
    <w:p w:rsidR="000C5FEB" w:rsidRPr="001F791E" w:rsidRDefault="002C6C89" w:rsidP="00AE701D">
      <w:pPr>
        <w:spacing w:after="0" w:line="360" w:lineRule="auto"/>
        <w:ind w:firstLine="709"/>
        <w:jc w:val="both"/>
        <w:rPr>
          <w:rFonts w:ascii="Times New Roman" w:hAnsi="Times New Roman"/>
          <w:bCs/>
          <w:sz w:val="28"/>
          <w:szCs w:val="28"/>
        </w:rPr>
      </w:pPr>
      <w:r w:rsidRPr="001F791E">
        <w:rPr>
          <w:rFonts w:ascii="Times New Roman" w:hAnsi="Times New Roman"/>
          <w:bCs/>
          <w:sz w:val="28"/>
          <w:szCs w:val="28"/>
        </w:rPr>
        <w:t>2010</w:t>
      </w:r>
      <w:r w:rsidR="000C5FEB" w:rsidRPr="001F791E">
        <w:rPr>
          <w:rFonts w:ascii="Times New Roman" w:hAnsi="Times New Roman"/>
          <w:bCs/>
          <w:sz w:val="28"/>
          <w:szCs w:val="28"/>
        </w:rPr>
        <w:t xml:space="preserve"> год</w:t>
      </w:r>
    </w:p>
    <w:p w:rsidR="000C5FEB" w:rsidRPr="001F791E" w:rsidRDefault="000C5FEB" w:rsidP="00AE701D">
      <w:pPr>
        <w:autoSpaceDE w:val="0"/>
        <w:autoSpaceDN w:val="0"/>
        <w:adjustRightInd w:val="0"/>
        <w:spacing w:after="0" w:line="360" w:lineRule="auto"/>
        <w:ind w:firstLine="709"/>
        <w:jc w:val="both"/>
        <w:rPr>
          <w:rFonts w:ascii="Times New Roman" w:hAnsi="Times New Roman"/>
          <w:sz w:val="28"/>
          <w:szCs w:val="28"/>
        </w:rPr>
      </w:pPr>
      <w:r w:rsidRPr="001F791E">
        <w:rPr>
          <w:rFonts w:ascii="Times New Roman" w:hAnsi="Times New Roman"/>
          <w:bCs/>
          <w:sz w:val="28"/>
          <w:szCs w:val="28"/>
        </w:rPr>
        <w:t>«Транслизинг» не собирается останавливаться в своем развитии. Отработав механизмы финансовой аренды, наша компания успешно осваивает новые направления лизинга. Уже сейчас закладываются основы программы лизинга недвижимости, в т. ч. производственных и офисных помещений, торговых зданий, как самостоятельных, так и являющихся частью торгово-промышленных, торгово-развле-кательных, торгово-офисных комплексов. В программу лизинга недвижимости входит и приобретение предприятиями жилых помещений для сотрудников. География имущества - вся Россия: от столицы Южного Урала до столицы России. Реализация этой программы упростит задачу открытия новых филиалов и представительств для наших клиентов, сэкономит средства на найм квартир или оплату гостиниц. Вместе мы внесем свой вклад в развитие жилищно-строительного сектора экономики России.</w:t>
      </w:r>
    </w:p>
    <w:p w:rsidR="000C5FEB" w:rsidRPr="001F791E" w:rsidRDefault="000C5FEB" w:rsidP="00AE701D">
      <w:pPr>
        <w:spacing w:after="0" w:line="360" w:lineRule="auto"/>
        <w:ind w:firstLine="709"/>
        <w:jc w:val="both"/>
        <w:rPr>
          <w:rFonts w:ascii="Times New Roman" w:hAnsi="Times New Roman"/>
          <w:sz w:val="28"/>
          <w:szCs w:val="28"/>
        </w:rPr>
      </w:pPr>
      <w:r w:rsidRPr="001F791E">
        <w:rPr>
          <w:rFonts w:ascii="Times New Roman" w:hAnsi="Times New Roman"/>
          <w:sz w:val="28"/>
          <w:szCs w:val="28"/>
        </w:rPr>
        <w:t xml:space="preserve">2007 год </w:t>
      </w:r>
    </w:p>
    <w:p w:rsidR="000C5FEB" w:rsidRPr="001F791E" w:rsidRDefault="000C5FEB" w:rsidP="00AE701D">
      <w:pPr>
        <w:spacing w:after="0" w:line="360" w:lineRule="auto"/>
        <w:ind w:firstLine="709"/>
        <w:jc w:val="both"/>
        <w:rPr>
          <w:rFonts w:ascii="Times New Roman" w:hAnsi="Times New Roman"/>
          <w:sz w:val="28"/>
          <w:szCs w:val="28"/>
        </w:rPr>
      </w:pPr>
      <w:r w:rsidRPr="001F791E">
        <w:rPr>
          <w:rFonts w:ascii="Times New Roman" w:hAnsi="Times New Roman"/>
          <w:sz w:val="28"/>
          <w:szCs w:val="28"/>
        </w:rPr>
        <w:t xml:space="preserve">Как и во все предыдущие годы, «Транслизинг» находится в числе лидеров Урало-Сибирского региона. По сравнению с </w:t>
      </w:r>
      <w:r w:rsidR="002C6C89" w:rsidRPr="001F791E">
        <w:rPr>
          <w:rFonts w:ascii="Times New Roman" w:hAnsi="Times New Roman"/>
          <w:sz w:val="28"/>
          <w:szCs w:val="28"/>
        </w:rPr>
        <w:t>2010</w:t>
      </w:r>
      <w:r w:rsidRPr="001F791E">
        <w:rPr>
          <w:rFonts w:ascii="Times New Roman" w:hAnsi="Times New Roman"/>
          <w:sz w:val="28"/>
          <w:szCs w:val="28"/>
        </w:rPr>
        <w:t xml:space="preserve"> годом, в 2,5 раза увеличилось количество заключенных договоров, объем реализации вырос </w:t>
      </w:r>
      <w:smartTag w:uri="urn:schemas-microsoft-com:office:smarttags" w:element="time">
        <w:smartTagPr>
          <w:attr w:name="Minute" w:val="0"/>
          <w:attr w:name="Hour" w:val="15"/>
        </w:smartTagPr>
        <w:r w:rsidRPr="001F791E">
          <w:rPr>
            <w:rFonts w:ascii="Times New Roman" w:hAnsi="Times New Roman"/>
            <w:sz w:val="28"/>
            <w:szCs w:val="28"/>
          </w:rPr>
          <w:t>в 3</w:t>
        </w:r>
      </w:smartTag>
      <w:r w:rsidRPr="001F791E">
        <w:rPr>
          <w:rFonts w:ascii="Times New Roman" w:hAnsi="Times New Roman"/>
          <w:sz w:val="28"/>
          <w:szCs w:val="28"/>
        </w:rPr>
        <w:t xml:space="preserve"> раза, а лизинговый портфель увеличился в 2,2 раза. «Транслизинг» всегда стремится развивать более тесные отношения с партнерами. В 2007 году мы учли отзывы и пожелания наших партнеров и создали программу совместных продаж. Уникальность программы в том, что она дает ряд значительных преимуществ всем ее участникам и, конечно же, нашим общим клиентам. Подробнее о программе совместных продаж…</w:t>
      </w:r>
      <w:r w:rsidR="00AE701D">
        <w:rPr>
          <w:rFonts w:ascii="Times New Roman" w:hAnsi="Times New Roman"/>
          <w:sz w:val="28"/>
          <w:szCs w:val="28"/>
        </w:rPr>
        <w:t xml:space="preserve"> </w:t>
      </w:r>
    </w:p>
    <w:p w:rsidR="000C5FEB" w:rsidRPr="001F791E" w:rsidRDefault="000C5FEB" w:rsidP="00AE701D">
      <w:pPr>
        <w:spacing w:after="0" w:line="360" w:lineRule="auto"/>
        <w:ind w:firstLine="709"/>
        <w:jc w:val="both"/>
        <w:rPr>
          <w:rFonts w:ascii="Times New Roman" w:hAnsi="Times New Roman"/>
          <w:sz w:val="28"/>
          <w:szCs w:val="28"/>
        </w:rPr>
      </w:pPr>
      <w:r w:rsidRPr="001F791E">
        <w:rPr>
          <w:rFonts w:ascii="Times New Roman" w:hAnsi="Times New Roman"/>
          <w:sz w:val="28"/>
          <w:szCs w:val="28"/>
        </w:rPr>
        <w:t>На протяжении пяти лет ООО “Транслизинг” демонстрирует положительную динамику роста всех финансовых показателей. Широкая клиентская база, полный спектр финансовых услуг, растущая инфраструктура – эти факты, которые говорят о том, что компания развивается динамично. Считаем, что результаты, достигнутые ООО “Транслизинг” за все годы, станут реальной базой для дальнейшего укрепления своих позиций на рынке лизинговых услуг. Предпринимаются активные действия к переходу на общеевропейский уровень оказания</w:t>
      </w:r>
      <w:r w:rsidR="00AE701D">
        <w:rPr>
          <w:rFonts w:ascii="Times New Roman" w:hAnsi="Times New Roman"/>
          <w:sz w:val="28"/>
          <w:szCs w:val="28"/>
        </w:rPr>
        <w:t xml:space="preserve"> </w:t>
      </w:r>
      <w:r w:rsidRPr="001F791E">
        <w:rPr>
          <w:rFonts w:ascii="Times New Roman" w:hAnsi="Times New Roman"/>
          <w:sz w:val="28"/>
          <w:szCs w:val="28"/>
        </w:rPr>
        <w:t>лизинговых услуг, пополнение уже имеющегося продуктового рядя новыми услугами. Одной из стратегических задач ООО “Транслизинг” является построение долгосрочных партнерских отношений с поставщиками, разработка специальных предложений с постоянным снижением процентной ставки для наших клиентов.</w:t>
      </w:r>
      <w:r w:rsidR="00AE701D">
        <w:rPr>
          <w:rFonts w:ascii="Times New Roman" w:hAnsi="Times New Roman"/>
          <w:sz w:val="28"/>
          <w:szCs w:val="28"/>
        </w:rPr>
        <w:t xml:space="preserve"> </w:t>
      </w:r>
    </w:p>
    <w:p w:rsidR="007D1619" w:rsidRPr="001F791E" w:rsidRDefault="008A569B" w:rsidP="00AE701D">
      <w:pPr>
        <w:spacing w:after="0" w:line="360" w:lineRule="auto"/>
        <w:ind w:firstLine="709"/>
        <w:jc w:val="center"/>
        <w:rPr>
          <w:rFonts w:ascii="Times New Roman" w:hAnsi="Times New Roman"/>
          <w:bCs/>
          <w:i/>
          <w:sz w:val="28"/>
          <w:szCs w:val="28"/>
        </w:rPr>
      </w:pPr>
      <w:r w:rsidRPr="001F791E">
        <w:rPr>
          <w:rFonts w:ascii="Times New Roman" w:hAnsi="Times New Roman"/>
          <w:bCs/>
          <w:i/>
          <w:sz w:val="28"/>
          <w:szCs w:val="28"/>
        </w:rPr>
        <w:t>«</w:t>
      </w:r>
      <w:r w:rsidR="007D1619" w:rsidRPr="001F791E">
        <w:rPr>
          <w:rFonts w:ascii="Times New Roman" w:hAnsi="Times New Roman"/>
          <w:bCs/>
          <w:i/>
          <w:sz w:val="28"/>
          <w:szCs w:val="28"/>
        </w:rPr>
        <w:t>Транслизинг» на рынке лизинговых услуг</w:t>
      </w:r>
    </w:p>
    <w:p w:rsidR="007D1619" w:rsidRPr="001F791E" w:rsidRDefault="007D1619" w:rsidP="00AE701D">
      <w:pPr>
        <w:autoSpaceDE w:val="0"/>
        <w:autoSpaceDN w:val="0"/>
        <w:adjustRightInd w:val="0"/>
        <w:spacing w:after="0" w:line="360" w:lineRule="auto"/>
        <w:ind w:firstLine="709"/>
        <w:jc w:val="both"/>
        <w:rPr>
          <w:rFonts w:ascii="Times New Roman" w:hAnsi="Times New Roman"/>
          <w:sz w:val="28"/>
          <w:szCs w:val="28"/>
        </w:rPr>
      </w:pPr>
      <w:r w:rsidRPr="001F791E">
        <w:rPr>
          <w:rFonts w:ascii="Times New Roman" w:hAnsi="Times New Roman"/>
          <w:sz w:val="28"/>
          <w:szCs w:val="28"/>
        </w:rPr>
        <w:t>За годы становления и развития компания прошла путь от новичка до ведущего оператора на российском рынке лизинговых услуг, несомненного лидера в Урало-Сибирском регионе.</w:t>
      </w:r>
    </w:p>
    <w:p w:rsidR="007D1619" w:rsidRPr="001F791E" w:rsidRDefault="007D1619" w:rsidP="00AE701D">
      <w:pPr>
        <w:autoSpaceDE w:val="0"/>
        <w:autoSpaceDN w:val="0"/>
        <w:adjustRightInd w:val="0"/>
        <w:spacing w:after="0" w:line="360" w:lineRule="auto"/>
        <w:ind w:firstLine="709"/>
        <w:jc w:val="both"/>
        <w:rPr>
          <w:rFonts w:ascii="Times New Roman" w:hAnsi="Times New Roman"/>
          <w:sz w:val="28"/>
          <w:szCs w:val="28"/>
        </w:rPr>
      </w:pPr>
      <w:r w:rsidRPr="001F791E">
        <w:rPr>
          <w:rFonts w:ascii="Times New Roman" w:hAnsi="Times New Roman"/>
          <w:sz w:val="28"/>
          <w:szCs w:val="28"/>
        </w:rPr>
        <w:t>Стратегия развития компании «Транслизинг» включает в себя построение долгосрочных партнерских отношений с банковскими структурами, страховыми компаниями, поставщиками импортного и российского транспорта и оборудования, востребованного отечественным рынком.</w:t>
      </w:r>
    </w:p>
    <w:p w:rsidR="007D1619" w:rsidRPr="001F791E" w:rsidRDefault="007D1619" w:rsidP="00AE701D">
      <w:pPr>
        <w:autoSpaceDE w:val="0"/>
        <w:autoSpaceDN w:val="0"/>
        <w:adjustRightInd w:val="0"/>
        <w:spacing w:after="0" w:line="360" w:lineRule="auto"/>
        <w:ind w:firstLine="709"/>
        <w:jc w:val="both"/>
        <w:rPr>
          <w:rFonts w:ascii="Times New Roman" w:hAnsi="Times New Roman"/>
          <w:sz w:val="28"/>
          <w:szCs w:val="28"/>
        </w:rPr>
      </w:pPr>
      <w:r w:rsidRPr="001F791E">
        <w:rPr>
          <w:rFonts w:ascii="Times New Roman" w:hAnsi="Times New Roman"/>
          <w:sz w:val="28"/>
          <w:szCs w:val="28"/>
        </w:rPr>
        <w:t>Компанию отличают:</w:t>
      </w:r>
    </w:p>
    <w:p w:rsidR="007D1619" w:rsidRPr="001F791E" w:rsidRDefault="007D1619" w:rsidP="00AE701D">
      <w:pPr>
        <w:autoSpaceDE w:val="0"/>
        <w:autoSpaceDN w:val="0"/>
        <w:adjustRightInd w:val="0"/>
        <w:spacing w:after="0" w:line="360" w:lineRule="auto"/>
        <w:ind w:firstLine="709"/>
        <w:jc w:val="both"/>
        <w:rPr>
          <w:rFonts w:ascii="Times New Roman" w:hAnsi="Times New Roman"/>
          <w:sz w:val="28"/>
          <w:szCs w:val="28"/>
        </w:rPr>
      </w:pPr>
      <w:r w:rsidRPr="001F791E">
        <w:rPr>
          <w:rFonts w:ascii="Times New Roman" w:hAnsi="Times New Roman"/>
          <w:bCs/>
          <w:i/>
          <w:sz w:val="28"/>
          <w:szCs w:val="28"/>
        </w:rPr>
        <w:t xml:space="preserve">Этика в отношениях с партнерами </w:t>
      </w:r>
      <w:r w:rsidRPr="001F791E">
        <w:rPr>
          <w:rFonts w:ascii="Times New Roman" w:hAnsi="Times New Roman"/>
          <w:i/>
          <w:sz w:val="28"/>
          <w:szCs w:val="28"/>
        </w:rPr>
        <w:t>-</w:t>
      </w:r>
      <w:r w:rsidRPr="001F791E">
        <w:rPr>
          <w:rFonts w:ascii="Times New Roman" w:hAnsi="Times New Roman"/>
          <w:sz w:val="28"/>
          <w:szCs w:val="28"/>
        </w:rPr>
        <w:t xml:space="preserve"> безукоризненное выполнение обязательств, ответственность, безупречная кредитная история, порядочность, открытость.</w:t>
      </w:r>
    </w:p>
    <w:p w:rsidR="007D1619" w:rsidRPr="001F791E" w:rsidRDefault="007D1619" w:rsidP="00AE701D">
      <w:pPr>
        <w:autoSpaceDE w:val="0"/>
        <w:autoSpaceDN w:val="0"/>
        <w:adjustRightInd w:val="0"/>
        <w:spacing w:after="0" w:line="360" w:lineRule="auto"/>
        <w:ind w:firstLine="709"/>
        <w:jc w:val="both"/>
        <w:rPr>
          <w:rFonts w:ascii="Times New Roman" w:hAnsi="Times New Roman"/>
          <w:i/>
          <w:sz w:val="28"/>
          <w:szCs w:val="28"/>
        </w:rPr>
      </w:pPr>
      <w:r w:rsidRPr="001F791E">
        <w:rPr>
          <w:rFonts w:ascii="Times New Roman" w:hAnsi="Times New Roman"/>
          <w:bCs/>
          <w:i/>
          <w:sz w:val="28"/>
          <w:szCs w:val="28"/>
        </w:rPr>
        <w:t>Достижения компании.</w:t>
      </w:r>
    </w:p>
    <w:p w:rsidR="007D1619" w:rsidRPr="001F791E" w:rsidRDefault="007D1619" w:rsidP="00AE701D">
      <w:pPr>
        <w:autoSpaceDE w:val="0"/>
        <w:autoSpaceDN w:val="0"/>
        <w:adjustRightInd w:val="0"/>
        <w:spacing w:after="0" w:line="360" w:lineRule="auto"/>
        <w:ind w:firstLine="709"/>
        <w:jc w:val="both"/>
        <w:rPr>
          <w:rFonts w:ascii="Times New Roman" w:hAnsi="Times New Roman"/>
          <w:sz w:val="28"/>
          <w:szCs w:val="28"/>
        </w:rPr>
      </w:pPr>
      <w:r w:rsidRPr="001F791E">
        <w:rPr>
          <w:rFonts w:ascii="Times New Roman" w:hAnsi="Times New Roman"/>
          <w:sz w:val="28"/>
          <w:szCs w:val="28"/>
        </w:rPr>
        <w:t>Кроме роста финансовых показателей, достижениями компании составляют награды, ордена, грамоты, благодарности.</w:t>
      </w:r>
    </w:p>
    <w:p w:rsidR="007D1619" w:rsidRPr="001F791E" w:rsidRDefault="00B42A78" w:rsidP="00AE701D">
      <w:pPr>
        <w:autoSpaceDE w:val="0"/>
        <w:autoSpaceDN w:val="0"/>
        <w:adjustRightInd w:val="0"/>
        <w:spacing w:after="0" w:line="360" w:lineRule="auto"/>
        <w:ind w:firstLine="709"/>
        <w:jc w:val="both"/>
        <w:rPr>
          <w:rFonts w:ascii="Times New Roman" w:hAnsi="Times New Roman"/>
          <w:sz w:val="28"/>
          <w:szCs w:val="28"/>
        </w:rPr>
      </w:pPr>
      <w:r w:rsidRPr="001F791E">
        <w:rPr>
          <w:rFonts w:ascii="Times New Roman" w:hAnsi="Times New Roman"/>
          <w:sz w:val="28"/>
          <w:szCs w:val="28"/>
        </w:rPr>
        <w:t>ООО</w:t>
      </w:r>
      <w:r w:rsidR="007D1619" w:rsidRPr="001F791E">
        <w:rPr>
          <w:rFonts w:ascii="Times New Roman" w:hAnsi="Times New Roman"/>
          <w:sz w:val="28"/>
          <w:szCs w:val="28"/>
        </w:rPr>
        <w:t xml:space="preserve"> </w:t>
      </w:r>
      <w:r w:rsidRPr="001F791E">
        <w:rPr>
          <w:rFonts w:ascii="Times New Roman" w:hAnsi="Times New Roman"/>
          <w:sz w:val="28"/>
          <w:szCs w:val="28"/>
        </w:rPr>
        <w:t>«</w:t>
      </w:r>
      <w:r w:rsidR="007D1619" w:rsidRPr="001F791E">
        <w:rPr>
          <w:rFonts w:ascii="Times New Roman" w:hAnsi="Times New Roman"/>
          <w:sz w:val="28"/>
          <w:szCs w:val="28"/>
        </w:rPr>
        <w:t>Транслизинг</w:t>
      </w:r>
      <w:r w:rsidRPr="001F791E">
        <w:rPr>
          <w:rFonts w:ascii="Times New Roman" w:hAnsi="Times New Roman"/>
          <w:sz w:val="28"/>
          <w:szCs w:val="28"/>
        </w:rPr>
        <w:t xml:space="preserve">» </w:t>
      </w:r>
      <w:r w:rsidR="007D1619" w:rsidRPr="001F791E">
        <w:rPr>
          <w:rFonts w:ascii="Times New Roman" w:hAnsi="Times New Roman"/>
          <w:sz w:val="28"/>
          <w:szCs w:val="28"/>
        </w:rPr>
        <w:t>является членом Российской ассоциации лизинговых компаний.</w:t>
      </w:r>
    </w:p>
    <w:p w:rsidR="007D1619" w:rsidRPr="001F791E" w:rsidRDefault="007D1619" w:rsidP="00AE701D">
      <w:pPr>
        <w:autoSpaceDE w:val="0"/>
        <w:autoSpaceDN w:val="0"/>
        <w:adjustRightInd w:val="0"/>
        <w:spacing w:after="0" w:line="360" w:lineRule="auto"/>
        <w:ind w:firstLine="709"/>
        <w:jc w:val="both"/>
        <w:rPr>
          <w:rFonts w:ascii="Times New Roman" w:hAnsi="Times New Roman"/>
          <w:sz w:val="28"/>
          <w:szCs w:val="28"/>
        </w:rPr>
      </w:pPr>
      <w:r w:rsidRPr="001F791E">
        <w:rPr>
          <w:rFonts w:ascii="Times New Roman" w:hAnsi="Times New Roman"/>
          <w:sz w:val="28"/>
          <w:szCs w:val="28"/>
        </w:rPr>
        <w:t>Так же в феврале 2007г. коллектив ООО «Транслизинг» был награжден орденом «Звезда созидания».</w:t>
      </w:r>
    </w:p>
    <w:p w:rsidR="007D1619" w:rsidRPr="001F791E" w:rsidRDefault="007D1619" w:rsidP="00AE701D">
      <w:pPr>
        <w:autoSpaceDE w:val="0"/>
        <w:autoSpaceDN w:val="0"/>
        <w:adjustRightInd w:val="0"/>
        <w:spacing w:after="0" w:line="360" w:lineRule="auto"/>
        <w:ind w:firstLine="709"/>
        <w:jc w:val="both"/>
        <w:rPr>
          <w:rFonts w:ascii="Times New Roman" w:hAnsi="Times New Roman"/>
          <w:sz w:val="28"/>
          <w:szCs w:val="28"/>
        </w:rPr>
      </w:pPr>
      <w:r w:rsidRPr="001F791E">
        <w:rPr>
          <w:rFonts w:ascii="Times New Roman" w:hAnsi="Times New Roman"/>
          <w:sz w:val="28"/>
          <w:szCs w:val="28"/>
        </w:rPr>
        <w:t>Благодарности</w:t>
      </w:r>
      <w:r w:rsidR="00AE701D">
        <w:rPr>
          <w:rFonts w:ascii="Times New Roman" w:hAnsi="Times New Roman"/>
          <w:sz w:val="28"/>
          <w:szCs w:val="28"/>
        </w:rPr>
        <w:t xml:space="preserve"> </w:t>
      </w:r>
      <w:r w:rsidRPr="001F791E">
        <w:rPr>
          <w:rFonts w:ascii="Times New Roman" w:hAnsi="Times New Roman"/>
          <w:sz w:val="28"/>
          <w:szCs w:val="28"/>
        </w:rPr>
        <w:t>и</w:t>
      </w:r>
      <w:r w:rsidR="00AE701D">
        <w:rPr>
          <w:rFonts w:ascii="Times New Roman" w:hAnsi="Times New Roman"/>
          <w:sz w:val="28"/>
          <w:szCs w:val="28"/>
        </w:rPr>
        <w:t xml:space="preserve"> </w:t>
      </w:r>
      <w:r w:rsidRPr="001F791E">
        <w:rPr>
          <w:rFonts w:ascii="Times New Roman" w:hAnsi="Times New Roman"/>
          <w:sz w:val="28"/>
          <w:szCs w:val="28"/>
        </w:rPr>
        <w:t>грамоты</w:t>
      </w:r>
      <w:r w:rsidR="00AE701D">
        <w:rPr>
          <w:rFonts w:ascii="Times New Roman" w:hAnsi="Times New Roman"/>
          <w:sz w:val="28"/>
          <w:szCs w:val="28"/>
        </w:rPr>
        <w:t xml:space="preserve"> </w:t>
      </w:r>
      <w:r w:rsidRPr="001F791E">
        <w:rPr>
          <w:rFonts w:ascii="Times New Roman" w:hAnsi="Times New Roman"/>
          <w:sz w:val="28"/>
          <w:szCs w:val="28"/>
        </w:rPr>
        <w:t>за</w:t>
      </w:r>
      <w:r w:rsidR="00AE701D">
        <w:rPr>
          <w:rFonts w:ascii="Times New Roman" w:hAnsi="Times New Roman"/>
          <w:sz w:val="28"/>
          <w:szCs w:val="28"/>
        </w:rPr>
        <w:t xml:space="preserve"> </w:t>
      </w:r>
      <w:r w:rsidRPr="001F791E">
        <w:rPr>
          <w:rFonts w:ascii="Times New Roman" w:hAnsi="Times New Roman"/>
          <w:sz w:val="28"/>
          <w:szCs w:val="28"/>
        </w:rPr>
        <w:t>оказание благотворительной</w:t>
      </w:r>
      <w:r w:rsidR="00AE701D">
        <w:rPr>
          <w:rFonts w:ascii="Times New Roman" w:hAnsi="Times New Roman"/>
          <w:sz w:val="28"/>
          <w:szCs w:val="28"/>
        </w:rPr>
        <w:t xml:space="preserve"> </w:t>
      </w:r>
      <w:r w:rsidRPr="001F791E">
        <w:rPr>
          <w:rFonts w:ascii="Times New Roman" w:hAnsi="Times New Roman"/>
          <w:sz w:val="28"/>
          <w:szCs w:val="28"/>
        </w:rPr>
        <w:t>помощи</w:t>
      </w:r>
      <w:r w:rsidR="00AE701D">
        <w:rPr>
          <w:rFonts w:ascii="Times New Roman" w:hAnsi="Times New Roman"/>
          <w:sz w:val="28"/>
          <w:szCs w:val="28"/>
        </w:rPr>
        <w:t xml:space="preserve"> </w:t>
      </w:r>
      <w:r w:rsidRPr="001F791E">
        <w:rPr>
          <w:rFonts w:ascii="Times New Roman" w:hAnsi="Times New Roman"/>
          <w:sz w:val="28"/>
          <w:szCs w:val="28"/>
        </w:rPr>
        <w:t>в</w:t>
      </w:r>
      <w:r w:rsidR="00AE701D">
        <w:rPr>
          <w:rFonts w:ascii="Times New Roman" w:hAnsi="Times New Roman"/>
          <w:sz w:val="28"/>
          <w:szCs w:val="28"/>
        </w:rPr>
        <w:t xml:space="preserve"> </w:t>
      </w:r>
      <w:r w:rsidRPr="001F791E">
        <w:rPr>
          <w:rFonts w:ascii="Times New Roman" w:hAnsi="Times New Roman"/>
          <w:sz w:val="28"/>
          <w:szCs w:val="28"/>
        </w:rPr>
        <w:t>целях развития физической культуры и спорта среди молодежи Челябинской области.</w:t>
      </w:r>
    </w:p>
    <w:p w:rsidR="007D1619" w:rsidRPr="001F791E" w:rsidRDefault="007D1619" w:rsidP="00AE701D">
      <w:pPr>
        <w:autoSpaceDE w:val="0"/>
        <w:autoSpaceDN w:val="0"/>
        <w:adjustRightInd w:val="0"/>
        <w:spacing w:after="0" w:line="360" w:lineRule="auto"/>
        <w:ind w:firstLine="709"/>
        <w:jc w:val="both"/>
        <w:rPr>
          <w:rFonts w:ascii="Times New Roman" w:hAnsi="Times New Roman"/>
          <w:i/>
          <w:sz w:val="28"/>
          <w:szCs w:val="28"/>
        </w:rPr>
      </w:pPr>
      <w:r w:rsidRPr="001F791E">
        <w:rPr>
          <w:rFonts w:ascii="Times New Roman" w:hAnsi="Times New Roman"/>
          <w:bCs/>
          <w:i/>
          <w:sz w:val="28"/>
          <w:szCs w:val="28"/>
        </w:rPr>
        <w:t>Присутствие в рейтингах.</w:t>
      </w:r>
    </w:p>
    <w:p w:rsidR="007D1619" w:rsidRPr="001F791E" w:rsidRDefault="007D1619" w:rsidP="00AE701D">
      <w:pPr>
        <w:spacing w:after="0" w:line="360" w:lineRule="auto"/>
        <w:ind w:firstLine="709"/>
        <w:jc w:val="both"/>
        <w:rPr>
          <w:rFonts w:ascii="Times New Roman" w:hAnsi="Times New Roman"/>
          <w:sz w:val="28"/>
          <w:szCs w:val="28"/>
        </w:rPr>
      </w:pPr>
      <w:r w:rsidRPr="001F791E">
        <w:rPr>
          <w:rFonts w:ascii="Times New Roman" w:hAnsi="Times New Roman"/>
          <w:sz w:val="28"/>
          <w:szCs w:val="28"/>
        </w:rPr>
        <w:t>Постоянный и качественный рост</w:t>
      </w:r>
      <w:r w:rsidR="00AE701D">
        <w:rPr>
          <w:rFonts w:ascii="Times New Roman" w:hAnsi="Times New Roman"/>
          <w:sz w:val="28"/>
          <w:szCs w:val="28"/>
        </w:rPr>
        <w:t xml:space="preserve"> </w:t>
      </w:r>
      <w:r w:rsidRPr="001F791E">
        <w:rPr>
          <w:rFonts w:ascii="Times New Roman" w:hAnsi="Times New Roman"/>
          <w:sz w:val="28"/>
          <w:szCs w:val="28"/>
        </w:rPr>
        <w:t>основных</w:t>
      </w:r>
      <w:r w:rsidR="00AE701D">
        <w:rPr>
          <w:rFonts w:ascii="Times New Roman" w:hAnsi="Times New Roman"/>
          <w:sz w:val="28"/>
          <w:szCs w:val="28"/>
        </w:rPr>
        <w:t xml:space="preserve"> </w:t>
      </w:r>
      <w:r w:rsidRPr="001F791E">
        <w:rPr>
          <w:rFonts w:ascii="Times New Roman" w:hAnsi="Times New Roman"/>
          <w:sz w:val="28"/>
          <w:szCs w:val="28"/>
        </w:rPr>
        <w:t>финансовых показателей</w:t>
      </w:r>
      <w:r w:rsidR="00AE701D">
        <w:rPr>
          <w:rFonts w:ascii="Times New Roman" w:hAnsi="Times New Roman"/>
          <w:sz w:val="28"/>
          <w:szCs w:val="28"/>
        </w:rPr>
        <w:t xml:space="preserve"> </w:t>
      </w:r>
      <w:r w:rsidRPr="001F791E">
        <w:rPr>
          <w:rFonts w:ascii="Times New Roman" w:hAnsi="Times New Roman"/>
          <w:sz w:val="28"/>
          <w:szCs w:val="28"/>
        </w:rPr>
        <w:t>компании</w:t>
      </w:r>
      <w:r w:rsidR="00AE701D">
        <w:rPr>
          <w:rFonts w:ascii="Times New Roman" w:hAnsi="Times New Roman"/>
          <w:sz w:val="28"/>
          <w:szCs w:val="28"/>
        </w:rPr>
        <w:t xml:space="preserve"> </w:t>
      </w:r>
      <w:r w:rsidRPr="001F791E">
        <w:rPr>
          <w:rFonts w:ascii="Times New Roman" w:hAnsi="Times New Roman"/>
          <w:sz w:val="28"/>
          <w:szCs w:val="28"/>
        </w:rPr>
        <w:t>отразился в повышении позиций ООО «Транслизинг» в общероссийских рейтингах лизинговых компаний. На протяжении последних лет по основным показателям компания</w:t>
      </w:r>
      <w:r w:rsidR="00AE701D">
        <w:rPr>
          <w:rFonts w:ascii="Times New Roman" w:hAnsi="Times New Roman"/>
          <w:sz w:val="28"/>
          <w:szCs w:val="28"/>
        </w:rPr>
        <w:t xml:space="preserve"> </w:t>
      </w:r>
      <w:r w:rsidRPr="001F791E">
        <w:rPr>
          <w:rFonts w:ascii="Times New Roman" w:hAnsi="Times New Roman"/>
          <w:sz w:val="28"/>
          <w:szCs w:val="28"/>
        </w:rPr>
        <w:t>занимает 55-56 места по России, является безусловным</w:t>
      </w:r>
      <w:r w:rsidR="00AE701D">
        <w:rPr>
          <w:rFonts w:ascii="Times New Roman" w:hAnsi="Times New Roman"/>
          <w:sz w:val="28"/>
          <w:szCs w:val="28"/>
        </w:rPr>
        <w:t xml:space="preserve"> </w:t>
      </w:r>
      <w:r w:rsidRPr="001F791E">
        <w:rPr>
          <w:rFonts w:ascii="Times New Roman" w:hAnsi="Times New Roman"/>
          <w:sz w:val="28"/>
          <w:szCs w:val="28"/>
        </w:rPr>
        <w:t>лидером Урало-Сибирского региона.</w:t>
      </w:r>
    </w:p>
    <w:p w:rsidR="00BA52C3" w:rsidRPr="001F791E" w:rsidRDefault="00BA52C3" w:rsidP="00AE701D">
      <w:pPr>
        <w:spacing w:after="0" w:line="360" w:lineRule="auto"/>
        <w:ind w:firstLine="709"/>
        <w:jc w:val="center"/>
        <w:outlineLvl w:val="1"/>
        <w:rPr>
          <w:rFonts w:ascii="Times New Roman" w:hAnsi="Times New Roman"/>
          <w:b/>
          <w:sz w:val="28"/>
          <w:szCs w:val="28"/>
        </w:rPr>
      </w:pPr>
    </w:p>
    <w:p w:rsidR="000C5FEB" w:rsidRPr="00076C06" w:rsidRDefault="007D36E6" w:rsidP="00AE701D">
      <w:pPr>
        <w:pStyle w:val="a3"/>
        <w:numPr>
          <w:ilvl w:val="1"/>
          <w:numId w:val="24"/>
        </w:numPr>
        <w:spacing w:after="0" w:line="360" w:lineRule="auto"/>
        <w:ind w:left="0" w:firstLine="709"/>
        <w:jc w:val="center"/>
        <w:outlineLvl w:val="1"/>
        <w:rPr>
          <w:rFonts w:ascii="Times New Roman" w:hAnsi="Times New Roman"/>
          <w:b/>
          <w:sz w:val="28"/>
          <w:szCs w:val="28"/>
        </w:rPr>
      </w:pPr>
      <w:r w:rsidRPr="00076C06">
        <w:rPr>
          <w:rFonts w:ascii="Times New Roman" w:hAnsi="Times New Roman"/>
          <w:b/>
          <w:sz w:val="28"/>
          <w:szCs w:val="28"/>
        </w:rPr>
        <w:t xml:space="preserve"> </w:t>
      </w:r>
      <w:bookmarkStart w:id="26" w:name="_Toc212900496"/>
      <w:r w:rsidR="000C5FEB" w:rsidRPr="00076C06">
        <w:rPr>
          <w:rFonts w:ascii="Times New Roman" w:hAnsi="Times New Roman"/>
          <w:b/>
          <w:sz w:val="28"/>
          <w:szCs w:val="28"/>
        </w:rPr>
        <w:t>Программы лизинга</w:t>
      </w:r>
      <w:bookmarkEnd w:id="26"/>
    </w:p>
    <w:p w:rsidR="00076C06" w:rsidRDefault="00076C06" w:rsidP="00AE701D">
      <w:pPr>
        <w:spacing w:after="0" w:line="360" w:lineRule="auto"/>
        <w:ind w:firstLine="709"/>
        <w:jc w:val="both"/>
        <w:rPr>
          <w:rFonts w:ascii="Times New Roman" w:hAnsi="Times New Roman"/>
          <w:sz w:val="28"/>
          <w:szCs w:val="28"/>
        </w:rPr>
      </w:pPr>
    </w:p>
    <w:p w:rsidR="000C5FEB" w:rsidRPr="001F791E" w:rsidRDefault="000C5FEB" w:rsidP="00AE701D">
      <w:pPr>
        <w:spacing w:after="0" w:line="360" w:lineRule="auto"/>
        <w:ind w:firstLine="709"/>
        <w:jc w:val="both"/>
        <w:rPr>
          <w:rFonts w:ascii="Times New Roman" w:hAnsi="Times New Roman"/>
          <w:sz w:val="28"/>
          <w:szCs w:val="28"/>
        </w:rPr>
      </w:pPr>
      <w:r w:rsidRPr="001F791E">
        <w:rPr>
          <w:rFonts w:ascii="Times New Roman" w:hAnsi="Times New Roman"/>
          <w:sz w:val="28"/>
          <w:szCs w:val="28"/>
        </w:rPr>
        <w:t>Специально для своих клиентов компания разработала программы лизинга. Исходя из специфики каждого клиента, данные программы помогут выбрать самый оптимальный вариант финансирования -</w:t>
      </w:r>
      <w:r w:rsidR="00AE701D">
        <w:rPr>
          <w:rFonts w:ascii="Times New Roman" w:hAnsi="Times New Roman"/>
          <w:sz w:val="28"/>
          <w:szCs w:val="28"/>
        </w:rPr>
        <w:t xml:space="preserve"> </w:t>
      </w:r>
      <w:r w:rsidRPr="001F791E">
        <w:rPr>
          <w:rFonts w:ascii="Times New Roman" w:hAnsi="Times New Roman"/>
          <w:sz w:val="28"/>
          <w:szCs w:val="28"/>
        </w:rPr>
        <w:t>лизинг</w:t>
      </w:r>
    </w:p>
    <w:p w:rsidR="000C5FEB" w:rsidRPr="001F791E" w:rsidRDefault="000C5FEB" w:rsidP="00AE701D">
      <w:pPr>
        <w:spacing w:after="0" w:line="360" w:lineRule="auto"/>
        <w:ind w:firstLine="709"/>
        <w:jc w:val="both"/>
        <w:rPr>
          <w:rFonts w:ascii="Times New Roman" w:hAnsi="Times New Roman"/>
          <w:i/>
          <w:sz w:val="28"/>
          <w:szCs w:val="28"/>
        </w:rPr>
      </w:pPr>
      <w:r w:rsidRPr="001F791E">
        <w:rPr>
          <w:rFonts w:ascii="Times New Roman" w:hAnsi="Times New Roman"/>
          <w:i/>
          <w:sz w:val="28"/>
          <w:szCs w:val="28"/>
        </w:rPr>
        <w:t>Программа «Лизинг-Стандарт».</w:t>
      </w:r>
    </w:p>
    <w:p w:rsidR="000C5FEB" w:rsidRPr="001F791E" w:rsidRDefault="000C5FEB" w:rsidP="00AE701D">
      <w:pPr>
        <w:spacing w:after="0" w:line="360" w:lineRule="auto"/>
        <w:ind w:firstLine="709"/>
        <w:jc w:val="both"/>
        <w:rPr>
          <w:rFonts w:ascii="Times New Roman" w:hAnsi="Times New Roman"/>
          <w:sz w:val="28"/>
          <w:szCs w:val="28"/>
        </w:rPr>
      </w:pPr>
      <w:r w:rsidRPr="001F791E">
        <w:rPr>
          <w:rFonts w:ascii="Times New Roman" w:hAnsi="Times New Roman"/>
          <w:sz w:val="28"/>
          <w:szCs w:val="28"/>
        </w:rPr>
        <w:t>Наиболее востребованная программа, включающая в себя все преимущества лизинга в максимальной степени: рассрочка платежей, налоговые льготы, установленные законодательством, экономия оборотных средств и т.д. Дополнительные преимущества: лизинг Челябинск</w:t>
      </w:r>
    </w:p>
    <w:p w:rsidR="000C5FEB" w:rsidRPr="001F791E" w:rsidRDefault="000C5FEB" w:rsidP="00AE701D">
      <w:pPr>
        <w:pStyle w:val="a3"/>
        <w:numPr>
          <w:ilvl w:val="0"/>
          <w:numId w:val="20"/>
        </w:numPr>
        <w:spacing w:after="0" w:line="360" w:lineRule="auto"/>
        <w:ind w:left="0" w:firstLine="709"/>
        <w:jc w:val="both"/>
        <w:rPr>
          <w:rFonts w:ascii="Times New Roman" w:hAnsi="Times New Roman"/>
          <w:sz w:val="28"/>
          <w:szCs w:val="28"/>
        </w:rPr>
      </w:pPr>
      <w:r w:rsidRPr="001F791E">
        <w:rPr>
          <w:rFonts w:ascii="Times New Roman" w:hAnsi="Times New Roman"/>
          <w:sz w:val="28"/>
          <w:szCs w:val="28"/>
        </w:rPr>
        <w:t xml:space="preserve">минимальный первоначальный взнос </w:t>
      </w:r>
    </w:p>
    <w:p w:rsidR="000C5FEB" w:rsidRPr="001F791E" w:rsidRDefault="000C5FEB" w:rsidP="00AE701D">
      <w:pPr>
        <w:pStyle w:val="a3"/>
        <w:numPr>
          <w:ilvl w:val="0"/>
          <w:numId w:val="20"/>
        </w:numPr>
        <w:spacing w:after="0" w:line="360" w:lineRule="auto"/>
        <w:ind w:left="0" w:firstLine="709"/>
        <w:jc w:val="both"/>
        <w:rPr>
          <w:rFonts w:ascii="Times New Roman" w:hAnsi="Times New Roman"/>
          <w:sz w:val="28"/>
          <w:szCs w:val="28"/>
        </w:rPr>
      </w:pPr>
      <w:r w:rsidRPr="001F791E">
        <w:rPr>
          <w:rFonts w:ascii="Times New Roman" w:hAnsi="Times New Roman"/>
          <w:sz w:val="28"/>
          <w:szCs w:val="28"/>
        </w:rPr>
        <w:t>имущество переходит в собственность лизингополучателю по минимальной стоимости.</w:t>
      </w:r>
      <w:r w:rsidR="00AE701D">
        <w:rPr>
          <w:rFonts w:ascii="Times New Roman" w:hAnsi="Times New Roman"/>
          <w:sz w:val="28"/>
          <w:szCs w:val="28"/>
        </w:rPr>
        <w:t xml:space="preserve"> </w:t>
      </w:r>
    </w:p>
    <w:p w:rsidR="000C5FEB" w:rsidRPr="001F791E" w:rsidRDefault="000C5FEB" w:rsidP="00AE701D">
      <w:pPr>
        <w:spacing w:after="0" w:line="360" w:lineRule="auto"/>
        <w:ind w:firstLine="709"/>
        <w:jc w:val="both"/>
        <w:rPr>
          <w:rFonts w:ascii="Times New Roman" w:hAnsi="Times New Roman"/>
          <w:i/>
          <w:sz w:val="28"/>
          <w:szCs w:val="28"/>
        </w:rPr>
      </w:pPr>
      <w:r w:rsidRPr="001F791E">
        <w:rPr>
          <w:rFonts w:ascii="Times New Roman" w:hAnsi="Times New Roman"/>
          <w:i/>
          <w:sz w:val="28"/>
          <w:szCs w:val="28"/>
        </w:rPr>
        <w:t xml:space="preserve">Программа «Лизинг-СУПЕРСтандарт» </w:t>
      </w:r>
    </w:p>
    <w:p w:rsidR="000C5FEB" w:rsidRPr="001F791E" w:rsidRDefault="000C5FEB" w:rsidP="00AE701D">
      <w:pPr>
        <w:spacing w:after="0" w:line="360" w:lineRule="auto"/>
        <w:ind w:firstLine="709"/>
        <w:jc w:val="both"/>
        <w:rPr>
          <w:rFonts w:ascii="Times New Roman" w:hAnsi="Times New Roman"/>
          <w:sz w:val="28"/>
          <w:szCs w:val="28"/>
        </w:rPr>
      </w:pPr>
      <w:r w:rsidRPr="001F791E">
        <w:rPr>
          <w:rFonts w:ascii="Times New Roman" w:hAnsi="Times New Roman"/>
          <w:sz w:val="28"/>
          <w:szCs w:val="28"/>
        </w:rPr>
        <w:t>Программа ориентирована на быстро развивающиеся предприятия, испытывающие нехватку оборотных средств.</w:t>
      </w:r>
    </w:p>
    <w:p w:rsidR="00D140DF" w:rsidRPr="001F791E" w:rsidRDefault="000C5FEB" w:rsidP="00AE701D">
      <w:pPr>
        <w:spacing w:after="0" w:line="360" w:lineRule="auto"/>
        <w:ind w:firstLine="709"/>
        <w:jc w:val="both"/>
        <w:rPr>
          <w:rFonts w:ascii="Times New Roman" w:hAnsi="Times New Roman"/>
          <w:sz w:val="28"/>
          <w:szCs w:val="28"/>
        </w:rPr>
      </w:pPr>
      <w:r w:rsidRPr="001F791E">
        <w:rPr>
          <w:rFonts w:ascii="Times New Roman" w:hAnsi="Times New Roman"/>
          <w:sz w:val="28"/>
          <w:szCs w:val="28"/>
        </w:rPr>
        <w:t xml:space="preserve">Данная программа позволяет минимизировать ежемесячные платежи без увеличения первоначального взноса, тем самым освобождая денежные средства для дальнейшего инвестирования в развитие предприятия. </w:t>
      </w:r>
    </w:p>
    <w:p w:rsidR="000C5FEB" w:rsidRPr="001F791E" w:rsidRDefault="000C5FEB" w:rsidP="00AE701D">
      <w:pPr>
        <w:spacing w:after="0" w:line="360" w:lineRule="auto"/>
        <w:ind w:firstLine="709"/>
        <w:jc w:val="both"/>
        <w:rPr>
          <w:rFonts w:ascii="Times New Roman" w:hAnsi="Times New Roman"/>
          <w:sz w:val="28"/>
          <w:szCs w:val="28"/>
        </w:rPr>
      </w:pPr>
      <w:r w:rsidRPr="001F791E">
        <w:rPr>
          <w:rFonts w:ascii="Times New Roman" w:hAnsi="Times New Roman"/>
          <w:i/>
          <w:sz w:val="28"/>
          <w:szCs w:val="28"/>
        </w:rPr>
        <w:t>Программа «Лизинг-Люкс»</w:t>
      </w:r>
      <w:r w:rsidRPr="001F791E">
        <w:rPr>
          <w:rFonts w:ascii="Times New Roman" w:hAnsi="Times New Roman"/>
          <w:sz w:val="28"/>
          <w:szCs w:val="28"/>
        </w:rPr>
        <w:t xml:space="preserve"> лизинг Челябинск</w:t>
      </w:r>
    </w:p>
    <w:p w:rsidR="000C5FEB" w:rsidRPr="001F791E" w:rsidRDefault="000C5FEB" w:rsidP="00AE701D">
      <w:pPr>
        <w:spacing w:after="0" w:line="360" w:lineRule="auto"/>
        <w:ind w:firstLine="709"/>
        <w:jc w:val="both"/>
        <w:rPr>
          <w:rFonts w:ascii="Times New Roman" w:hAnsi="Times New Roman"/>
          <w:sz w:val="28"/>
          <w:szCs w:val="28"/>
        </w:rPr>
      </w:pPr>
      <w:r w:rsidRPr="001F791E">
        <w:rPr>
          <w:rFonts w:ascii="Times New Roman" w:hAnsi="Times New Roman"/>
          <w:sz w:val="28"/>
          <w:szCs w:val="28"/>
        </w:rPr>
        <w:t>Программа рассчитана на предприятия, не испытывающих острого дефицита оборотных средств, но тем не менее желающих воспользоваться всеми преимуществами лизинга при минимальных затратах и на самых выгодных условиях. При первоначальном взносе от 25%. Вы получаете действительно люкс условия. Прежде всего - это низкое удорожание и минимальные ежемесячные лизинговые платежи.</w:t>
      </w:r>
      <w:r w:rsidR="00AE701D">
        <w:rPr>
          <w:rFonts w:ascii="Times New Roman" w:hAnsi="Times New Roman"/>
          <w:sz w:val="28"/>
          <w:szCs w:val="28"/>
        </w:rPr>
        <w:t xml:space="preserve"> </w:t>
      </w:r>
    </w:p>
    <w:p w:rsidR="000C5FEB" w:rsidRPr="001F791E" w:rsidRDefault="000C5FEB" w:rsidP="00AE701D">
      <w:pPr>
        <w:spacing w:after="0" w:line="360" w:lineRule="auto"/>
        <w:ind w:firstLine="709"/>
        <w:jc w:val="both"/>
        <w:rPr>
          <w:rFonts w:ascii="Times New Roman" w:hAnsi="Times New Roman"/>
          <w:i/>
          <w:sz w:val="28"/>
          <w:szCs w:val="28"/>
        </w:rPr>
      </w:pPr>
      <w:r w:rsidRPr="001F791E">
        <w:rPr>
          <w:rFonts w:ascii="Times New Roman" w:hAnsi="Times New Roman"/>
          <w:i/>
          <w:sz w:val="28"/>
          <w:szCs w:val="28"/>
        </w:rPr>
        <w:t xml:space="preserve">Программа «Лизинг-Спринт» </w:t>
      </w:r>
    </w:p>
    <w:p w:rsidR="000C5FEB" w:rsidRPr="001F791E" w:rsidRDefault="000C5FEB" w:rsidP="00AE701D">
      <w:pPr>
        <w:spacing w:after="0" w:line="360" w:lineRule="auto"/>
        <w:ind w:firstLine="709"/>
        <w:jc w:val="both"/>
        <w:rPr>
          <w:rFonts w:ascii="Times New Roman" w:hAnsi="Times New Roman"/>
          <w:sz w:val="28"/>
          <w:szCs w:val="28"/>
        </w:rPr>
      </w:pPr>
      <w:r w:rsidRPr="001F791E">
        <w:rPr>
          <w:rFonts w:ascii="Times New Roman" w:hAnsi="Times New Roman"/>
          <w:sz w:val="28"/>
          <w:szCs w:val="28"/>
        </w:rPr>
        <w:t xml:space="preserve">Уникальность данной программы заключается в возможности лизингополучателя определить для себя оптимальный срок лизинга. </w:t>
      </w:r>
    </w:p>
    <w:p w:rsidR="000C5FEB" w:rsidRPr="001F791E" w:rsidRDefault="000C5FEB" w:rsidP="00AE701D">
      <w:pPr>
        <w:spacing w:after="0" w:line="360" w:lineRule="auto"/>
        <w:ind w:firstLine="709"/>
        <w:jc w:val="both"/>
        <w:rPr>
          <w:rFonts w:ascii="Times New Roman" w:hAnsi="Times New Roman"/>
          <w:sz w:val="28"/>
          <w:szCs w:val="28"/>
        </w:rPr>
      </w:pPr>
      <w:r w:rsidRPr="001F791E">
        <w:rPr>
          <w:rFonts w:ascii="Times New Roman" w:hAnsi="Times New Roman"/>
          <w:sz w:val="28"/>
          <w:szCs w:val="28"/>
        </w:rPr>
        <w:t xml:space="preserve">Она идеальна для предприятий, которые планируют получить имущество себе в собственность в минимальные сроки. </w:t>
      </w:r>
    </w:p>
    <w:p w:rsidR="000C5FEB" w:rsidRPr="001F791E" w:rsidRDefault="000C5FEB" w:rsidP="00AE701D">
      <w:pPr>
        <w:spacing w:after="0" w:line="360" w:lineRule="auto"/>
        <w:ind w:firstLine="709"/>
        <w:jc w:val="both"/>
        <w:rPr>
          <w:rFonts w:ascii="Times New Roman" w:hAnsi="Times New Roman"/>
          <w:sz w:val="28"/>
          <w:szCs w:val="28"/>
        </w:rPr>
      </w:pPr>
      <w:r w:rsidRPr="001F791E">
        <w:rPr>
          <w:rFonts w:ascii="Times New Roman" w:hAnsi="Times New Roman"/>
          <w:sz w:val="28"/>
          <w:szCs w:val="28"/>
        </w:rPr>
        <w:t>Причем, за счет сокращения срока лизинга снижается удорожание и страховые выплаты.</w:t>
      </w:r>
      <w:r w:rsidR="00AE701D">
        <w:rPr>
          <w:rFonts w:ascii="Times New Roman" w:hAnsi="Times New Roman"/>
          <w:sz w:val="28"/>
          <w:szCs w:val="28"/>
        </w:rPr>
        <w:t xml:space="preserve"> </w:t>
      </w:r>
    </w:p>
    <w:p w:rsidR="000C5FEB" w:rsidRPr="001F791E" w:rsidRDefault="000C5FEB" w:rsidP="00AE701D">
      <w:pPr>
        <w:spacing w:after="0" w:line="360" w:lineRule="auto"/>
        <w:ind w:firstLine="709"/>
        <w:jc w:val="both"/>
        <w:rPr>
          <w:rFonts w:ascii="Times New Roman" w:hAnsi="Times New Roman"/>
          <w:sz w:val="28"/>
          <w:szCs w:val="28"/>
        </w:rPr>
      </w:pPr>
      <w:r w:rsidRPr="001F791E">
        <w:rPr>
          <w:rFonts w:ascii="Times New Roman" w:hAnsi="Times New Roman"/>
          <w:i/>
          <w:sz w:val="28"/>
          <w:szCs w:val="28"/>
        </w:rPr>
        <w:t>Программа "Лизинг от 6%"</w:t>
      </w:r>
      <w:r w:rsidRPr="001F791E">
        <w:rPr>
          <w:rFonts w:ascii="Times New Roman" w:hAnsi="Times New Roman"/>
          <w:b/>
          <w:sz w:val="28"/>
          <w:szCs w:val="28"/>
        </w:rPr>
        <w:t xml:space="preserve"> </w:t>
      </w:r>
      <w:r w:rsidRPr="001F791E">
        <w:rPr>
          <w:rFonts w:ascii="Times New Roman" w:hAnsi="Times New Roman"/>
          <w:sz w:val="28"/>
          <w:szCs w:val="28"/>
        </w:rPr>
        <w:t>лизинг Челябинск</w:t>
      </w:r>
    </w:p>
    <w:p w:rsidR="001B43E3" w:rsidRPr="001F791E" w:rsidRDefault="000C5FEB" w:rsidP="00AE701D">
      <w:pPr>
        <w:spacing w:after="0" w:line="360" w:lineRule="auto"/>
        <w:ind w:firstLine="709"/>
        <w:jc w:val="both"/>
        <w:rPr>
          <w:rFonts w:ascii="Times New Roman" w:hAnsi="Times New Roman"/>
          <w:sz w:val="28"/>
          <w:szCs w:val="28"/>
        </w:rPr>
      </w:pPr>
      <w:r w:rsidRPr="001F791E">
        <w:rPr>
          <w:rFonts w:ascii="Times New Roman" w:hAnsi="Times New Roman"/>
          <w:sz w:val="28"/>
          <w:szCs w:val="28"/>
        </w:rPr>
        <w:t>Преимущество данной программы - пониженная среднегодовая стоимость лизинга. Срок лизинга по данной программе составляет от одного до трех с половиной лет, аванс от 10% до 49%. В данную программу входит более 8 предприятий разной специализации.</w:t>
      </w:r>
      <w:r w:rsidR="00AE701D">
        <w:rPr>
          <w:rFonts w:ascii="Times New Roman" w:hAnsi="Times New Roman"/>
          <w:sz w:val="28"/>
          <w:szCs w:val="28"/>
        </w:rPr>
        <w:t xml:space="preserve"> </w:t>
      </w:r>
    </w:p>
    <w:p w:rsidR="00AB559F" w:rsidRPr="001F791E" w:rsidRDefault="00AB559F" w:rsidP="00AE701D">
      <w:pPr>
        <w:spacing w:after="0" w:line="360" w:lineRule="auto"/>
        <w:ind w:firstLine="709"/>
        <w:rPr>
          <w:rFonts w:ascii="Times New Roman" w:hAnsi="Times New Roman"/>
          <w:i/>
          <w:sz w:val="28"/>
          <w:szCs w:val="28"/>
        </w:rPr>
      </w:pPr>
      <w:r w:rsidRPr="001F791E">
        <w:rPr>
          <w:rFonts w:ascii="Times New Roman" w:hAnsi="Times New Roman"/>
          <w:i/>
          <w:sz w:val="28"/>
          <w:szCs w:val="28"/>
        </w:rPr>
        <w:t>Основные условия</w:t>
      </w:r>
    </w:p>
    <w:p w:rsidR="00AB559F" w:rsidRPr="001F791E" w:rsidRDefault="00AB559F" w:rsidP="00AE701D">
      <w:pPr>
        <w:spacing w:after="0" w:line="360" w:lineRule="auto"/>
        <w:ind w:firstLine="709"/>
        <w:jc w:val="both"/>
        <w:rPr>
          <w:rFonts w:ascii="Times New Roman" w:hAnsi="Times New Roman"/>
          <w:sz w:val="28"/>
          <w:szCs w:val="28"/>
        </w:rPr>
      </w:pPr>
      <w:r w:rsidRPr="001F791E">
        <w:rPr>
          <w:rFonts w:ascii="Times New Roman" w:hAnsi="Times New Roman"/>
          <w:sz w:val="28"/>
          <w:szCs w:val="28"/>
        </w:rPr>
        <w:t>Получить у компании в лизинг автомобиль, спецтехнику или оборудование могут предприятия и предприниматели России.</w:t>
      </w:r>
    </w:p>
    <w:p w:rsidR="00AB559F" w:rsidRPr="001F791E" w:rsidRDefault="00AB559F" w:rsidP="00AE701D">
      <w:pPr>
        <w:spacing w:after="0" w:line="360" w:lineRule="auto"/>
        <w:ind w:firstLine="709"/>
        <w:jc w:val="both"/>
        <w:rPr>
          <w:rFonts w:ascii="Times New Roman" w:hAnsi="Times New Roman"/>
          <w:sz w:val="28"/>
          <w:szCs w:val="28"/>
        </w:rPr>
      </w:pPr>
      <w:r w:rsidRPr="001F791E">
        <w:rPr>
          <w:rFonts w:ascii="Times New Roman" w:hAnsi="Times New Roman"/>
          <w:sz w:val="28"/>
          <w:szCs w:val="28"/>
        </w:rPr>
        <w:t>Срок лизинга до 5-ти лет.</w:t>
      </w:r>
    </w:p>
    <w:p w:rsidR="00AB559F" w:rsidRPr="001F791E" w:rsidRDefault="00AB559F" w:rsidP="00AE701D">
      <w:pPr>
        <w:spacing w:after="0" w:line="360" w:lineRule="auto"/>
        <w:ind w:firstLine="709"/>
        <w:jc w:val="both"/>
        <w:rPr>
          <w:rFonts w:ascii="Times New Roman" w:hAnsi="Times New Roman"/>
          <w:i/>
          <w:sz w:val="28"/>
          <w:szCs w:val="28"/>
        </w:rPr>
      </w:pPr>
      <w:r w:rsidRPr="001F791E">
        <w:rPr>
          <w:rFonts w:ascii="Times New Roman" w:hAnsi="Times New Roman"/>
          <w:i/>
          <w:sz w:val="28"/>
          <w:szCs w:val="28"/>
        </w:rPr>
        <w:t>Транслизинг осуществляет за свой счет:</w:t>
      </w:r>
    </w:p>
    <w:p w:rsidR="00AB559F" w:rsidRPr="001F791E" w:rsidRDefault="00F241AC" w:rsidP="00AE701D">
      <w:pPr>
        <w:spacing w:after="0" w:line="360" w:lineRule="auto"/>
        <w:ind w:firstLine="709"/>
        <w:jc w:val="both"/>
        <w:rPr>
          <w:rFonts w:ascii="Times New Roman" w:hAnsi="Times New Roman"/>
          <w:sz w:val="28"/>
          <w:szCs w:val="28"/>
        </w:rPr>
      </w:pPr>
      <w:r w:rsidRPr="001F791E">
        <w:rPr>
          <w:rFonts w:ascii="Times New Roman" w:hAnsi="Times New Roman"/>
          <w:sz w:val="28"/>
          <w:szCs w:val="28"/>
        </w:rPr>
        <w:t>Страховку по льготным тарифам и условиям.</w:t>
      </w:r>
    </w:p>
    <w:p w:rsidR="00F241AC" w:rsidRPr="001F791E" w:rsidRDefault="00F241AC" w:rsidP="00AE701D">
      <w:pPr>
        <w:spacing w:after="0" w:line="360" w:lineRule="auto"/>
        <w:ind w:firstLine="709"/>
        <w:jc w:val="both"/>
        <w:rPr>
          <w:rFonts w:ascii="Times New Roman" w:hAnsi="Times New Roman"/>
          <w:sz w:val="28"/>
          <w:szCs w:val="28"/>
        </w:rPr>
      </w:pPr>
      <w:r w:rsidRPr="001F791E">
        <w:rPr>
          <w:rFonts w:ascii="Times New Roman" w:hAnsi="Times New Roman"/>
          <w:sz w:val="28"/>
          <w:szCs w:val="28"/>
        </w:rPr>
        <w:t>Постановку автомобиля на учет в ГИБДД.</w:t>
      </w:r>
    </w:p>
    <w:p w:rsidR="00F241AC" w:rsidRPr="001F791E" w:rsidRDefault="00F241AC" w:rsidP="00AE701D">
      <w:pPr>
        <w:spacing w:after="0" w:line="360" w:lineRule="auto"/>
        <w:ind w:firstLine="709"/>
        <w:jc w:val="both"/>
        <w:rPr>
          <w:rFonts w:ascii="Times New Roman" w:hAnsi="Times New Roman"/>
          <w:sz w:val="28"/>
          <w:szCs w:val="28"/>
        </w:rPr>
      </w:pPr>
      <w:r w:rsidRPr="001F791E">
        <w:rPr>
          <w:rFonts w:ascii="Times New Roman" w:hAnsi="Times New Roman"/>
          <w:sz w:val="28"/>
          <w:szCs w:val="28"/>
        </w:rPr>
        <w:t>Уплату налога на имущество.</w:t>
      </w:r>
    </w:p>
    <w:p w:rsidR="00040228" w:rsidRPr="001F791E" w:rsidRDefault="00F241AC" w:rsidP="00AE701D">
      <w:pPr>
        <w:spacing w:after="0" w:line="360" w:lineRule="auto"/>
        <w:ind w:firstLine="709"/>
        <w:jc w:val="both"/>
        <w:rPr>
          <w:rFonts w:ascii="Times New Roman" w:hAnsi="Times New Roman"/>
          <w:sz w:val="28"/>
          <w:szCs w:val="28"/>
        </w:rPr>
      </w:pPr>
      <w:r w:rsidRPr="001F791E">
        <w:rPr>
          <w:rFonts w:ascii="Times New Roman" w:hAnsi="Times New Roman"/>
          <w:sz w:val="28"/>
          <w:szCs w:val="28"/>
        </w:rPr>
        <w:t>Уплату транспортного налога.</w:t>
      </w:r>
    </w:p>
    <w:p w:rsidR="00040228" w:rsidRPr="001F791E" w:rsidRDefault="00040228" w:rsidP="00AE701D">
      <w:pPr>
        <w:spacing w:after="0" w:line="360" w:lineRule="auto"/>
        <w:ind w:firstLine="709"/>
        <w:jc w:val="both"/>
        <w:rPr>
          <w:rFonts w:ascii="Times New Roman" w:hAnsi="Times New Roman"/>
          <w:i/>
          <w:sz w:val="28"/>
          <w:szCs w:val="28"/>
        </w:rPr>
      </w:pPr>
      <w:r w:rsidRPr="001F791E">
        <w:rPr>
          <w:rFonts w:ascii="Times New Roman" w:hAnsi="Times New Roman"/>
          <w:i/>
          <w:sz w:val="28"/>
          <w:szCs w:val="28"/>
        </w:rPr>
        <w:t>Необходимые документы:</w:t>
      </w:r>
    </w:p>
    <w:p w:rsidR="00040228" w:rsidRPr="001F791E" w:rsidRDefault="00040228" w:rsidP="00AE701D">
      <w:pPr>
        <w:spacing w:after="0" w:line="360" w:lineRule="auto"/>
        <w:ind w:firstLine="709"/>
        <w:jc w:val="both"/>
        <w:rPr>
          <w:rFonts w:ascii="Times New Roman" w:hAnsi="Times New Roman"/>
          <w:sz w:val="28"/>
          <w:szCs w:val="28"/>
        </w:rPr>
      </w:pPr>
      <w:r w:rsidRPr="001F791E">
        <w:rPr>
          <w:rFonts w:ascii="Times New Roman" w:hAnsi="Times New Roman"/>
          <w:sz w:val="28"/>
          <w:szCs w:val="28"/>
        </w:rPr>
        <w:t>Заявка на лизинг (приложение 1).</w:t>
      </w:r>
    </w:p>
    <w:p w:rsidR="00040228" w:rsidRPr="001F791E" w:rsidRDefault="00040228" w:rsidP="00AE701D">
      <w:pPr>
        <w:spacing w:after="0" w:line="360" w:lineRule="auto"/>
        <w:ind w:firstLine="709"/>
        <w:jc w:val="both"/>
        <w:rPr>
          <w:rFonts w:ascii="Times New Roman" w:hAnsi="Times New Roman"/>
          <w:sz w:val="28"/>
          <w:szCs w:val="28"/>
        </w:rPr>
      </w:pPr>
      <w:r w:rsidRPr="001F791E">
        <w:rPr>
          <w:rFonts w:ascii="Times New Roman" w:hAnsi="Times New Roman"/>
          <w:sz w:val="28"/>
          <w:szCs w:val="28"/>
        </w:rPr>
        <w:t>Анкета лизингополучателя</w:t>
      </w:r>
      <w:r w:rsidR="000F2D21" w:rsidRPr="001F791E">
        <w:rPr>
          <w:rFonts w:ascii="Times New Roman" w:hAnsi="Times New Roman"/>
          <w:sz w:val="28"/>
          <w:szCs w:val="28"/>
        </w:rPr>
        <w:t xml:space="preserve"> (приложение 2)</w:t>
      </w:r>
      <w:r w:rsidRPr="001F791E">
        <w:rPr>
          <w:rFonts w:ascii="Times New Roman" w:hAnsi="Times New Roman"/>
          <w:sz w:val="28"/>
          <w:szCs w:val="28"/>
        </w:rPr>
        <w:t>.</w:t>
      </w:r>
    </w:p>
    <w:p w:rsidR="00040228" w:rsidRPr="001F791E" w:rsidRDefault="00040228" w:rsidP="00AE701D">
      <w:pPr>
        <w:spacing w:after="0" w:line="360" w:lineRule="auto"/>
        <w:ind w:firstLine="709"/>
        <w:jc w:val="both"/>
        <w:rPr>
          <w:rFonts w:ascii="Times New Roman" w:hAnsi="Times New Roman"/>
          <w:sz w:val="28"/>
          <w:szCs w:val="28"/>
        </w:rPr>
      </w:pPr>
      <w:r w:rsidRPr="001F791E">
        <w:rPr>
          <w:rFonts w:ascii="Times New Roman" w:hAnsi="Times New Roman"/>
          <w:sz w:val="28"/>
          <w:szCs w:val="28"/>
        </w:rPr>
        <w:t>Учредительные документы.</w:t>
      </w:r>
    </w:p>
    <w:p w:rsidR="00040228" w:rsidRPr="001F791E" w:rsidRDefault="00040228" w:rsidP="00AE701D">
      <w:pPr>
        <w:spacing w:after="0" w:line="360" w:lineRule="auto"/>
        <w:ind w:firstLine="709"/>
        <w:jc w:val="both"/>
        <w:rPr>
          <w:rFonts w:ascii="Times New Roman" w:hAnsi="Times New Roman"/>
          <w:sz w:val="28"/>
          <w:szCs w:val="28"/>
        </w:rPr>
      </w:pPr>
      <w:r w:rsidRPr="001F791E">
        <w:rPr>
          <w:rFonts w:ascii="Times New Roman" w:hAnsi="Times New Roman"/>
          <w:sz w:val="28"/>
          <w:szCs w:val="28"/>
        </w:rPr>
        <w:t>Свидетельство о постановке на учет в ИМНС.</w:t>
      </w:r>
    </w:p>
    <w:p w:rsidR="00040228" w:rsidRPr="001F791E" w:rsidRDefault="00040228" w:rsidP="00AE701D">
      <w:pPr>
        <w:spacing w:after="0" w:line="360" w:lineRule="auto"/>
        <w:ind w:firstLine="709"/>
        <w:jc w:val="both"/>
        <w:rPr>
          <w:rFonts w:ascii="Times New Roman" w:hAnsi="Times New Roman"/>
          <w:sz w:val="28"/>
          <w:szCs w:val="28"/>
        </w:rPr>
      </w:pPr>
      <w:r w:rsidRPr="001F791E">
        <w:rPr>
          <w:rFonts w:ascii="Times New Roman" w:hAnsi="Times New Roman"/>
          <w:sz w:val="28"/>
          <w:szCs w:val="28"/>
        </w:rPr>
        <w:t>Решение о назначении Директора предприятия и приказ о приеме на работу главного бухгалтера.</w:t>
      </w:r>
    </w:p>
    <w:p w:rsidR="00040228" w:rsidRPr="001F791E" w:rsidRDefault="00040228" w:rsidP="00AE701D">
      <w:pPr>
        <w:spacing w:after="0" w:line="360" w:lineRule="auto"/>
        <w:ind w:firstLine="709"/>
        <w:jc w:val="both"/>
        <w:rPr>
          <w:rFonts w:ascii="Times New Roman" w:hAnsi="Times New Roman"/>
          <w:sz w:val="28"/>
          <w:szCs w:val="28"/>
        </w:rPr>
      </w:pPr>
      <w:r w:rsidRPr="001F791E">
        <w:rPr>
          <w:rFonts w:ascii="Times New Roman" w:hAnsi="Times New Roman"/>
          <w:sz w:val="28"/>
          <w:szCs w:val="28"/>
        </w:rPr>
        <w:t>Бухгалтерский баланс и отчет о прибылях и убытках (формы 1 и 2) за четыре последних отчетных периода. Для предприятий по упрощенной форме – декларация по единому налогу или декларация по ЕНВД.</w:t>
      </w:r>
    </w:p>
    <w:p w:rsidR="00040228" w:rsidRPr="001F791E" w:rsidRDefault="00040228" w:rsidP="00AE701D">
      <w:pPr>
        <w:spacing w:after="0" w:line="360" w:lineRule="auto"/>
        <w:ind w:firstLine="709"/>
        <w:jc w:val="both"/>
        <w:rPr>
          <w:rFonts w:ascii="Times New Roman" w:hAnsi="Times New Roman"/>
          <w:sz w:val="28"/>
          <w:szCs w:val="28"/>
        </w:rPr>
      </w:pPr>
      <w:r w:rsidRPr="001F791E">
        <w:rPr>
          <w:rFonts w:ascii="Times New Roman" w:hAnsi="Times New Roman"/>
          <w:sz w:val="28"/>
          <w:szCs w:val="28"/>
        </w:rPr>
        <w:t>Справка из банка о наличии (отсутствии) задолженности всех видов (кредиты, векселя и пр.).</w:t>
      </w:r>
    </w:p>
    <w:p w:rsidR="00040228" w:rsidRPr="001F791E" w:rsidRDefault="00040228" w:rsidP="00AE701D">
      <w:pPr>
        <w:spacing w:after="0" w:line="360" w:lineRule="auto"/>
        <w:ind w:firstLine="709"/>
        <w:jc w:val="both"/>
        <w:rPr>
          <w:rFonts w:ascii="Times New Roman" w:hAnsi="Times New Roman"/>
          <w:sz w:val="28"/>
          <w:szCs w:val="28"/>
        </w:rPr>
      </w:pPr>
      <w:r w:rsidRPr="001F791E">
        <w:rPr>
          <w:rFonts w:ascii="Times New Roman" w:hAnsi="Times New Roman"/>
          <w:sz w:val="28"/>
          <w:szCs w:val="28"/>
        </w:rPr>
        <w:t>Справка по месячным оборотам из банка (</w:t>
      </w:r>
      <w:r w:rsidR="007D36E6" w:rsidRPr="001F791E">
        <w:rPr>
          <w:rFonts w:ascii="Times New Roman" w:hAnsi="Times New Roman"/>
          <w:sz w:val="28"/>
          <w:szCs w:val="28"/>
        </w:rPr>
        <w:t>-</w:t>
      </w:r>
      <w:r w:rsidRPr="001F791E">
        <w:rPr>
          <w:rFonts w:ascii="Times New Roman" w:hAnsi="Times New Roman"/>
          <w:sz w:val="28"/>
          <w:szCs w:val="28"/>
        </w:rPr>
        <w:t>ов) по всем активным расчетным счетам за две последние отчетные даты.</w:t>
      </w:r>
    </w:p>
    <w:p w:rsidR="000B7161" w:rsidRPr="001F791E" w:rsidRDefault="000B7161" w:rsidP="00AE701D">
      <w:pPr>
        <w:spacing w:after="0" w:line="360" w:lineRule="auto"/>
        <w:ind w:firstLine="709"/>
        <w:jc w:val="center"/>
        <w:rPr>
          <w:rFonts w:ascii="Times New Roman" w:hAnsi="Times New Roman"/>
          <w:i/>
          <w:sz w:val="28"/>
          <w:szCs w:val="28"/>
        </w:rPr>
      </w:pPr>
      <w:r w:rsidRPr="001F791E">
        <w:rPr>
          <w:rFonts w:ascii="Times New Roman" w:hAnsi="Times New Roman"/>
          <w:i/>
          <w:sz w:val="28"/>
          <w:szCs w:val="28"/>
        </w:rPr>
        <w:t>Программ</w:t>
      </w:r>
      <w:r w:rsidR="00AB559F" w:rsidRPr="001F791E">
        <w:rPr>
          <w:rFonts w:ascii="Times New Roman" w:hAnsi="Times New Roman"/>
          <w:i/>
          <w:sz w:val="28"/>
          <w:szCs w:val="28"/>
        </w:rPr>
        <w:t>а</w:t>
      </w:r>
      <w:r w:rsidRPr="001F791E">
        <w:rPr>
          <w:rFonts w:ascii="Times New Roman" w:hAnsi="Times New Roman"/>
          <w:i/>
          <w:sz w:val="28"/>
          <w:szCs w:val="28"/>
        </w:rPr>
        <w:t xml:space="preserve"> совместных продаж</w:t>
      </w:r>
      <w:r w:rsidR="007D36E6" w:rsidRPr="001F791E">
        <w:rPr>
          <w:rFonts w:ascii="Times New Roman" w:hAnsi="Times New Roman"/>
          <w:i/>
          <w:sz w:val="28"/>
          <w:szCs w:val="28"/>
        </w:rPr>
        <w:t>.</w:t>
      </w:r>
    </w:p>
    <w:p w:rsidR="000B7161" w:rsidRPr="001F791E" w:rsidRDefault="000B7161" w:rsidP="00AE701D">
      <w:pPr>
        <w:spacing w:after="0" w:line="360" w:lineRule="auto"/>
        <w:ind w:firstLine="709"/>
        <w:jc w:val="both"/>
        <w:rPr>
          <w:rFonts w:ascii="Times New Roman" w:hAnsi="Times New Roman"/>
          <w:sz w:val="28"/>
          <w:szCs w:val="28"/>
        </w:rPr>
      </w:pPr>
      <w:r w:rsidRPr="001F791E">
        <w:rPr>
          <w:rFonts w:ascii="Times New Roman" w:hAnsi="Times New Roman"/>
          <w:sz w:val="28"/>
          <w:szCs w:val="28"/>
        </w:rPr>
        <w:t xml:space="preserve"> Программа совместных продаж была реализована на основе отзывов и поже</w:t>
      </w:r>
      <w:r w:rsidR="00AB559F" w:rsidRPr="001F791E">
        <w:rPr>
          <w:rFonts w:ascii="Times New Roman" w:hAnsi="Times New Roman"/>
          <w:sz w:val="28"/>
          <w:szCs w:val="28"/>
        </w:rPr>
        <w:t xml:space="preserve">ланий </w:t>
      </w:r>
      <w:r w:rsidRPr="001F791E">
        <w:rPr>
          <w:rFonts w:ascii="Times New Roman" w:hAnsi="Times New Roman"/>
          <w:sz w:val="28"/>
          <w:szCs w:val="28"/>
        </w:rPr>
        <w:t xml:space="preserve">партнеров и предлагает ряд значительных преимуществ партнерам-участникам программы. </w:t>
      </w:r>
      <w:r w:rsidR="00AB559F" w:rsidRPr="001F791E">
        <w:rPr>
          <w:rFonts w:ascii="Times New Roman" w:hAnsi="Times New Roman"/>
          <w:sz w:val="28"/>
          <w:szCs w:val="28"/>
        </w:rPr>
        <w:t xml:space="preserve">Компания </w:t>
      </w:r>
      <w:r w:rsidRPr="001F791E">
        <w:rPr>
          <w:rFonts w:ascii="Times New Roman" w:hAnsi="Times New Roman"/>
          <w:sz w:val="28"/>
          <w:szCs w:val="28"/>
        </w:rPr>
        <w:t>так же</w:t>
      </w:r>
      <w:r w:rsidR="00AB559F" w:rsidRPr="001F791E">
        <w:rPr>
          <w:rFonts w:ascii="Times New Roman" w:hAnsi="Times New Roman"/>
          <w:sz w:val="28"/>
          <w:szCs w:val="28"/>
        </w:rPr>
        <w:t xml:space="preserve"> считает</w:t>
      </w:r>
      <w:r w:rsidRPr="001F791E">
        <w:rPr>
          <w:rFonts w:ascii="Times New Roman" w:hAnsi="Times New Roman"/>
          <w:sz w:val="28"/>
          <w:szCs w:val="28"/>
        </w:rPr>
        <w:t xml:space="preserve">, что участники программы могут предложить </w:t>
      </w:r>
      <w:r w:rsidR="00AB559F" w:rsidRPr="001F791E">
        <w:rPr>
          <w:rFonts w:ascii="Times New Roman" w:hAnsi="Times New Roman"/>
          <w:sz w:val="28"/>
          <w:szCs w:val="28"/>
        </w:rPr>
        <w:t>их</w:t>
      </w:r>
      <w:r w:rsidRPr="001F791E">
        <w:rPr>
          <w:rFonts w:ascii="Times New Roman" w:hAnsi="Times New Roman"/>
          <w:sz w:val="28"/>
          <w:szCs w:val="28"/>
        </w:rPr>
        <w:t xml:space="preserve"> общим клиентам непревзойденную комбинацию: собственную компетентность, доступность инвестиций и возможность адаптировать условия продажи к нуждам конкретного клиента. Являясь важнейшим проектом стратегии ООО «Транслизинг» Программа совместных продаж свидетельствует о том, что </w:t>
      </w:r>
      <w:r w:rsidR="00AB559F" w:rsidRPr="001F791E">
        <w:rPr>
          <w:rFonts w:ascii="Times New Roman" w:hAnsi="Times New Roman"/>
          <w:sz w:val="28"/>
          <w:szCs w:val="28"/>
        </w:rPr>
        <w:t>компания</w:t>
      </w:r>
      <w:r w:rsidRPr="001F791E">
        <w:rPr>
          <w:rFonts w:ascii="Times New Roman" w:hAnsi="Times New Roman"/>
          <w:sz w:val="28"/>
          <w:szCs w:val="28"/>
        </w:rPr>
        <w:t xml:space="preserve"> стреми</w:t>
      </w:r>
      <w:r w:rsidR="00AB559F" w:rsidRPr="001F791E">
        <w:rPr>
          <w:rFonts w:ascii="Times New Roman" w:hAnsi="Times New Roman"/>
          <w:sz w:val="28"/>
          <w:szCs w:val="28"/>
        </w:rPr>
        <w:t>т</w:t>
      </w:r>
      <w:r w:rsidRPr="001F791E">
        <w:rPr>
          <w:rFonts w:ascii="Times New Roman" w:hAnsi="Times New Roman"/>
          <w:sz w:val="28"/>
          <w:szCs w:val="28"/>
        </w:rPr>
        <w:t>ся развивать более тесные отношения с партнерами и способствуе</w:t>
      </w:r>
      <w:r w:rsidR="00AB559F" w:rsidRPr="001F791E">
        <w:rPr>
          <w:rFonts w:ascii="Times New Roman" w:hAnsi="Times New Roman"/>
          <w:sz w:val="28"/>
          <w:szCs w:val="28"/>
        </w:rPr>
        <w:t>т</w:t>
      </w:r>
      <w:r w:rsidRPr="001F791E">
        <w:rPr>
          <w:rFonts w:ascii="Times New Roman" w:hAnsi="Times New Roman"/>
          <w:sz w:val="28"/>
          <w:szCs w:val="28"/>
        </w:rPr>
        <w:t xml:space="preserve"> формированию конкурентоспособного, динамичного и квалифицированного персонала, обслуживающего клиентов.</w:t>
      </w:r>
    </w:p>
    <w:p w:rsidR="000B7161" w:rsidRPr="001F791E" w:rsidRDefault="000B7161" w:rsidP="00AE701D">
      <w:pPr>
        <w:spacing w:after="0" w:line="360" w:lineRule="auto"/>
        <w:ind w:firstLine="709"/>
        <w:jc w:val="both"/>
        <w:rPr>
          <w:rFonts w:ascii="Times New Roman" w:hAnsi="Times New Roman"/>
          <w:sz w:val="28"/>
          <w:szCs w:val="28"/>
        </w:rPr>
      </w:pPr>
      <w:r w:rsidRPr="001F791E">
        <w:rPr>
          <w:rFonts w:ascii="Times New Roman" w:hAnsi="Times New Roman"/>
          <w:sz w:val="28"/>
          <w:szCs w:val="28"/>
        </w:rPr>
        <w:t xml:space="preserve">В стремлении способствовать росту бизнеса партнеров, </w:t>
      </w:r>
      <w:r w:rsidR="00AB559F" w:rsidRPr="001F791E">
        <w:rPr>
          <w:rFonts w:ascii="Times New Roman" w:hAnsi="Times New Roman"/>
          <w:sz w:val="28"/>
          <w:szCs w:val="28"/>
        </w:rPr>
        <w:t>она</w:t>
      </w:r>
      <w:r w:rsidRPr="001F791E">
        <w:rPr>
          <w:rFonts w:ascii="Times New Roman" w:hAnsi="Times New Roman"/>
          <w:sz w:val="28"/>
          <w:szCs w:val="28"/>
        </w:rPr>
        <w:t xml:space="preserve"> прикладывае</w:t>
      </w:r>
      <w:r w:rsidR="00AB559F" w:rsidRPr="001F791E">
        <w:rPr>
          <w:rFonts w:ascii="Times New Roman" w:hAnsi="Times New Roman"/>
          <w:sz w:val="28"/>
          <w:szCs w:val="28"/>
        </w:rPr>
        <w:t>т</w:t>
      </w:r>
      <w:r w:rsidRPr="001F791E">
        <w:rPr>
          <w:rFonts w:ascii="Times New Roman" w:hAnsi="Times New Roman"/>
          <w:sz w:val="28"/>
          <w:szCs w:val="28"/>
        </w:rPr>
        <w:t xml:space="preserve"> усилия к продвижению торговых марок партнеров-участников программы и к увеличению количества их потенциальных клиентов.</w:t>
      </w:r>
    </w:p>
    <w:p w:rsidR="000B7161" w:rsidRPr="001F791E" w:rsidRDefault="00AB559F" w:rsidP="00AE701D">
      <w:pPr>
        <w:spacing w:after="0" w:line="360" w:lineRule="auto"/>
        <w:ind w:firstLine="709"/>
        <w:jc w:val="both"/>
        <w:rPr>
          <w:rFonts w:ascii="Times New Roman" w:hAnsi="Times New Roman"/>
          <w:sz w:val="28"/>
          <w:szCs w:val="28"/>
        </w:rPr>
      </w:pPr>
      <w:r w:rsidRPr="001F791E">
        <w:rPr>
          <w:rFonts w:ascii="Times New Roman" w:hAnsi="Times New Roman"/>
          <w:sz w:val="28"/>
          <w:szCs w:val="28"/>
        </w:rPr>
        <w:t>О</w:t>
      </w:r>
      <w:r w:rsidR="000B7161" w:rsidRPr="001F791E">
        <w:rPr>
          <w:rFonts w:ascii="Times New Roman" w:hAnsi="Times New Roman"/>
          <w:sz w:val="28"/>
          <w:szCs w:val="28"/>
        </w:rPr>
        <w:t>сновная цель состоит в том, чтобы помочь клиентам выбрать партнера, способного предоставлять высококачественное обслуживание</w:t>
      </w:r>
      <w:r w:rsidR="00AE701D">
        <w:rPr>
          <w:rFonts w:ascii="Times New Roman" w:hAnsi="Times New Roman"/>
          <w:sz w:val="28"/>
          <w:szCs w:val="28"/>
        </w:rPr>
        <w:t xml:space="preserve"> </w:t>
      </w:r>
      <w:r w:rsidR="000B7161" w:rsidRPr="001F791E">
        <w:rPr>
          <w:rFonts w:ascii="Times New Roman" w:hAnsi="Times New Roman"/>
          <w:sz w:val="28"/>
          <w:szCs w:val="28"/>
        </w:rPr>
        <w:t>и предлагать такие продукты и услуги, которые наилучшим образом соответствуют требованиям клиентов.</w:t>
      </w:r>
    </w:p>
    <w:p w:rsidR="000B7161" w:rsidRPr="001F791E" w:rsidRDefault="000B7161" w:rsidP="00AE701D">
      <w:pPr>
        <w:spacing w:after="0" w:line="360" w:lineRule="auto"/>
        <w:ind w:firstLine="709"/>
        <w:jc w:val="center"/>
        <w:rPr>
          <w:rFonts w:ascii="Times New Roman" w:hAnsi="Times New Roman"/>
          <w:i/>
          <w:sz w:val="28"/>
          <w:szCs w:val="28"/>
        </w:rPr>
      </w:pPr>
      <w:r w:rsidRPr="001F791E">
        <w:rPr>
          <w:rFonts w:ascii="Times New Roman" w:hAnsi="Times New Roman"/>
          <w:i/>
          <w:sz w:val="28"/>
          <w:szCs w:val="28"/>
        </w:rPr>
        <w:t>Преимущества участия в программе совместных продаж</w:t>
      </w:r>
    </w:p>
    <w:p w:rsidR="000B7161" w:rsidRPr="001F791E" w:rsidRDefault="000B7161" w:rsidP="00AE701D">
      <w:pPr>
        <w:spacing w:after="0" w:line="360" w:lineRule="auto"/>
        <w:ind w:firstLine="709"/>
        <w:jc w:val="both"/>
        <w:rPr>
          <w:rFonts w:ascii="Times New Roman" w:hAnsi="Times New Roman"/>
          <w:sz w:val="28"/>
          <w:szCs w:val="28"/>
        </w:rPr>
      </w:pPr>
      <w:r w:rsidRPr="001F791E">
        <w:rPr>
          <w:rFonts w:ascii="Times New Roman" w:hAnsi="Times New Roman"/>
          <w:sz w:val="28"/>
          <w:szCs w:val="28"/>
        </w:rPr>
        <w:t xml:space="preserve">- </w:t>
      </w:r>
      <w:r w:rsidR="007D36E6" w:rsidRPr="001F791E">
        <w:rPr>
          <w:rFonts w:ascii="Times New Roman" w:hAnsi="Times New Roman"/>
          <w:sz w:val="28"/>
          <w:szCs w:val="28"/>
        </w:rPr>
        <w:t>П</w:t>
      </w:r>
      <w:r w:rsidRPr="001F791E">
        <w:rPr>
          <w:rFonts w:ascii="Times New Roman" w:hAnsi="Times New Roman"/>
          <w:sz w:val="28"/>
          <w:szCs w:val="28"/>
        </w:rPr>
        <w:t>артнеры</w:t>
      </w:r>
      <w:r w:rsidR="007D36E6" w:rsidRPr="001F791E">
        <w:rPr>
          <w:rFonts w:ascii="Times New Roman" w:hAnsi="Times New Roman"/>
          <w:sz w:val="28"/>
          <w:szCs w:val="28"/>
        </w:rPr>
        <w:t xml:space="preserve"> компании</w:t>
      </w:r>
      <w:r w:rsidRPr="001F791E">
        <w:rPr>
          <w:rFonts w:ascii="Times New Roman" w:hAnsi="Times New Roman"/>
          <w:sz w:val="28"/>
          <w:szCs w:val="28"/>
        </w:rPr>
        <w:t xml:space="preserve"> имеют выделенных менеджеров, что значительно повышает взаимопонимание и упрощает все процедуры, связанные с продажами. ООО «Транслизинг» не только обеспечивает непрерывное консультирование участников программы, но и проводит регулярные встречи и семинары по планированию дальнейшего развития бизнеса.</w:t>
      </w:r>
    </w:p>
    <w:p w:rsidR="000B7161" w:rsidRPr="001F791E" w:rsidRDefault="000B7161" w:rsidP="00AE701D">
      <w:pPr>
        <w:spacing w:after="0" w:line="360" w:lineRule="auto"/>
        <w:ind w:firstLine="709"/>
        <w:jc w:val="both"/>
        <w:rPr>
          <w:rFonts w:ascii="Times New Roman" w:hAnsi="Times New Roman"/>
          <w:sz w:val="28"/>
          <w:szCs w:val="28"/>
        </w:rPr>
      </w:pPr>
      <w:r w:rsidRPr="001F791E">
        <w:rPr>
          <w:rFonts w:ascii="Times New Roman" w:hAnsi="Times New Roman"/>
          <w:sz w:val="28"/>
          <w:szCs w:val="28"/>
        </w:rPr>
        <w:t>- Предсказуемые скидки на услуги компании, направленные на стимулирование</w:t>
      </w:r>
      <w:r w:rsidR="00AE701D">
        <w:rPr>
          <w:rFonts w:ascii="Times New Roman" w:hAnsi="Times New Roman"/>
          <w:sz w:val="28"/>
          <w:szCs w:val="28"/>
        </w:rPr>
        <w:t xml:space="preserve"> </w:t>
      </w:r>
      <w:r w:rsidRPr="001F791E">
        <w:rPr>
          <w:rFonts w:ascii="Times New Roman" w:hAnsi="Times New Roman"/>
          <w:sz w:val="28"/>
          <w:szCs w:val="28"/>
        </w:rPr>
        <w:t>клиентов к дальнейшему сотрудничеству с партнером.</w:t>
      </w:r>
    </w:p>
    <w:p w:rsidR="000B7161" w:rsidRPr="001F791E" w:rsidRDefault="000B7161" w:rsidP="00AE701D">
      <w:pPr>
        <w:spacing w:after="0" w:line="360" w:lineRule="auto"/>
        <w:ind w:firstLine="709"/>
        <w:jc w:val="both"/>
        <w:rPr>
          <w:rFonts w:ascii="Times New Roman" w:hAnsi="Times New Roman"/>
          <w:sz w:val="28"/>
          <w:szCs w:val="28"/>
        </w:rPr>
      </w:pPr>
      <w:r w:rsidRPr="001F791E">
        <w:rPr>
          <w:rFonts w:ascii="Times New Roman" w:hAnsi="Times New Roman"/>
          <w:sz w:val="28"/>
          <w:szCs w:val="28"/>
        </w:rPr>
        <w:t>- Максимальное использование программ ООО «Транслизинг» по маркетингу в целях создания для участников программы наилучших условий продвижения</w:t>
      </w:r>
      <w:r w:rsidR="00AE701D">
        <w:rPr>
          <w:rFonts w:ascii="Times New Roman" w:hAnsi="Times New Roman"/>
          <w:sz w:val="28"/>
          <w:szCs w:val="28"/>
        </w:rPr>
        <w:t xml:space="preserve"> </w:t>
      </w:r>
      <w:r w:rsidRPr="001F791E">
        <w:rPr>
          <w:rFonts w:ascii="Times New Roman" w:hAnsi="Times New Roman"/>
          <w:sz w:val="28"/>
          <w:szCs w:val="28"/>
        </w:rPr>
        <w:t>продукции на рынке.</w:t>
      </w:r>
    </w:p>
    <w:p w:rsidR="000B7161" w:rsidRPr="001F791E" w:rsidRDefault="000B7161" w:rsidP="00AE701D">
      <w:pPr>
        <w:spacing w:after="0" w:line="360" w:lineRule="auto"/>
        <w:ind w:firstLine="709"/>
        <w:jc w:val="both"/>
        <w:rPr>
          <w:rFonts w:ascii="Times New Roman" w:hAnsi="Times New Roman"/>
          <w:sz w:val="28"/>
          <w:szCs w:val="28"/>
        </w:rPr>
      </w:pPr>
      <w:r w:rsidRPr="001F791E">
        <w:rPr>
          <w:rFonts w:ascii="Times New Roman" w:hAnsi="Times New Roman"/>
          <w:sz w:val="28"/>
          <w:szCs w:val="28"/>
        </w:rPr>
        <w:t>- Современные инструменты продаж, повышающие эффективность бизнеса и упрощающие повседневные операции, способствуют более эффективной работе наших партнеров, стимулируют рост бизнеса и повышение уровня удовлетворенности клиентов.</w:t>
      </w:r>
    </w:p>
    <w:p w:rsidR="000B7161" w:rsidRPr="001F791E" w:rsidRDefault="000B7161" w:rsidP="00AE701D">
      <w:pPr>
        <w:spacing w:after="0" w:line="360" w:lineRule="auto"/>
        <w:ind w:firstLine="709"/>
        <w:jc w:val="both"/>
        <w:rPr>
          <w:rFonts w:ascii="Times New Roman" w:hAnsi="Times New Roman"/>
          <w:sz w:val="28"/>
          <w:szCs w:val="28"/>
        </w:rPr>
      </w:pPr>
      <w:r w:rsidRPr="001F791E">
        <w:rPr>
          <w:rFonts w:ascii="Times New Roman" w:hAnsi="Times New Roman"/>
          <w:sz w:val="28"/>
          <w:szCs w:val="28"/>
        </w:rPr>
        <w:t>- Участники программы, имеющие в своем штате специалистов,</w:t>
      </w:r>
      <w:r w:rsidR="00AE701D">
        <w:rPr>
          <w:rFonts w:ascii="Times New Roman" w:hAnsi="Times New Roman"/>
          <w:sz w:val="28"/>
          <w:szCs w:val="28"/>
        </w:rPr>
        <w:t xml:space="preserve"> </w:t>
      </w:r>
      <w:r w:rsidRPr="001F791E">
        <w:rPr>
          <w:rFonts w:ascii="Times New Roman" w:hAnsi="Times New Roman"/>
          <w:sz w:val="28"/>
          <w:szCs w:val="28"/>
        </w:rPr>
        <w:t>сертифицированных</w:t>
      </w:r>
      <w:r w:rsidR="00AE701D">
        <w:rPr>
          <w:rFonts w:ascii="Times New Roman" w:hAnsi="Times New Roman"/>
          <w:sz w:val="28"/>
          <w:szCs w:val="28"/>
        </w:rPr>
        <w:t xml:space="preserve"> </w:t>
      </w:r>
      <w:r w:rsidRPr="001F791E">
        <w:rPr>
          <w:rFonts w:ascii="Times New Roman" w:hAnsi="Times New Roman"/>
          <w:sz w:val="28"/>
          <w:szCs w:val="28"/>
        </w:rPr>
        <w:t>ООО «Транслизинг» по Программе совместных продаж, получают конкурентное преимущество и могут позиционировать себя на рынке как эксперта в области инвестиций и лизинга.</w:t>
      </w:r>
    </w:p>
    <w:p w:rsidR="000B7161" w:rsidRPr="001F791E" w:rsidRDefault="000B7161" w:rsidP="00AE701D">
      <w:pPr>
        <w:spacing w:after="0" w:line="360" w:lineRule="auto"/>
        <w:ind w:firstLine="709"/>
        <w:jc w:val="both"/>
        <w:rPr>
          <w:rFonts w:ascii="Times New Roman" w:hAnsi="Times New Roman"/>
          <w:sz w:val="28"/>
          <w:szCs w:val="28"/>
        </w:rPr>
      </w:pPr>
      <w:r w:rsidRPr="001F791E">
        <w:rPr>
          <w:rFonts w:ascii="Times New Roman" w:hAnsi="Times New Roman"/>
          <w:sz w:val="28"/>
          <w:szCs w:val="28"/>
        </w:rPr>
        <w:t>- Участники Программы совместных продаж</w:t>
      </w:r>
      <w:r w:rsidR="00AE701D">
        <w:rPr>
          <w:rFonts w:ascii="Times New Roman" w:hAnsi="Times New Roman"/>
          <w:sz w:val="28"/>
          <w:szCs w:val="28"/>
        </w:rPr>
        <w:t xml:space="preserve"> </w:t>
      </w:r>
      <w:r w:rsidRPr="001F791E">
        <w:rPr>
          <w:rFonts w:ascii="Times New Roman" w:hAnsi="Times New Roman"/>
          <w:sz w:val="28"/>
          <w:szCs w:val="28"/>
        </w:rPr>
        <w:t>первыми получают информацию о готовящихся новых инвестиционных программах ООО «Транслизинг» и условиях финансирования клиентов.</w:t>
      </w:r>
    </w:p>
    <w:p w:rsidR="000B7161" w:rsidRPr="001F791E" w:rsidRDefault="007D36E6" w:rsidP="00AE701D">
      <w:pPr>
        <w:spacing w:after="0" w:line="360" w:lineRule="auto"/>
        <w:ind w:firstLine="709"/>
        <w:jc w:val="center"/>
        <w:rPr>
          <w:rFonts w:ascii="Times New Roman" w:hAnsi="Times New Roman"/>
          <w:i/>
          <w:sz w:val="28"/>
          <w:szCs w:val="28"/>
        </w:rPr>
      </w:pPr>
      <w:r w:rsidRPr="001F791E">
        <w:rPr>
          <w:rFonts w:ascii="Times New Roman" w:hAnsi="Times New Roman"/>
          <w:i/>
          <w:sz w:val="28"/>
          <w:szCs w:val="28"/>
        </w:rPr>
        <w:t>У</w:t>
      </w:r>
      <w:r w:rsidR="000B7161" w:rsidRPr="001F791E">
        <w:rPr>
          <w:rFonts w:ascii="Times New Roman" w:hAnsi="Times New Roman"/>
          <w:i/>
          <w:sz w:val="28"/>
          <w:szCs w:val="28"/>
        </w:rPr>
        <w:t>частником Программы совместных продаж</w:t>
      </w:r>
      <w:r w:rsidRPr="001F791E">
        <w:rPr>
          <w:rFonts w:ascii="Times New Roman" w:hAnsi="Times New Roman"/>
          <w:i/>
          <w:sz w:val="28"/>
          <w:szCs w:val="28"/>
        </w:rPr>
        <w:t>.</w:t>
      </w:r>
    </w:p>
    <w:p w:rsidR="000B7161" w:rsidRPr="001F791E" w:rsidRDefault="000B7161" w:rsidP="00AE701D">
      <w:pPr>
        <w:spacing w:after="0" w:line="360" w:lineRule="auto"/>
        <w:ind w:firstLine="709"/>
        <w:jc w:val="both"/>
        <w:rPr>
          <w:rFonts w:ascii="Times New Roman" w:hAnsi="Times New Roman"/>
          <w:sz w:val="28"/>
          <w:szCs w:val="28"/>
        </w:rPr>
      </w:pPr>
      <w:r w:rsidRPr="001F791E">
        <w:rPr>
          <w:rFonts w:ascii="Times New Roman" w:hAnsi="Times New Roman"/>
          <w:sz w:val="28"/>
          <w:szCs w:val="28"/>
        </w:rPr>
        <w:t>ООО «Транслизинг» предлагает партнерство лизинговым и страховым компаниям, юридическим, консалтинговым и аудиторским компаниям,</w:t>
      </w:r>
      <w:r w:rsidR="00AE701D">
        <w:rPr>
          <w:rFonts w:ascii="Times New Roman" w:hAnsi="Times New Roman"/>
          <w:sz w:val="28"/>
          <w:szCs w:val="28"/>
        </w:rPr>
        <w:t xml:space="preserve"> </w:t>
      </w:r>
      <w:r w:rsidRPr="001F791E">
        <w:rPr>
          <w:rFonts w:ascii="Times New Roman" w:hAnsi="Times New Roman"/>
          <w:sz w:val="28"/>
          <w:szCs w:val="28"/>
        </w:rPr>
        <w:t>производителям оборудования и</w:t>
      </w:r>
      <w:r w:rsidR="00AE701D">
        <w:rPr>
          <w:rFonts w:ascii="Times New Roman" w:hAnsi="Times New Roman"/>
          <w:sz w:val="28"/>
          <w:szCs w:val="28"/>
        </w:rPr>
        <w:t xml:space="preserve"> </w:t>
      </w:r>
      <w:r w:rsidRPr="001F791E">
        <w:rPr>
          <w:rFonts w:ascii="Times New Roman" w:hAnsi="Times New Roman"/>
          <w:sz w:val="28"/>
          <w:szCs w:val="28"/>
        </w:rPr>
        <w:t>транспорта, а так же</w:t>
      </w:r>
      <w:r w:rsidR="00AE701D">
        <w:rPr>
          <w:rFonts w:ascii="Times New Roman" w:hAnsi="Times New Roman"/>
          <w:sz w:val="28"/>
          <w:szCs w:val="28"/>
        </w:rPr>
        <w:t xml:space="preserve"> </w:t>
      </w:r>
      <w:r w:rsidRPr="001F791E">
        <w:rPr>
          <w:rFonts w:ascii="Times New Roman" w:hAnsi="Times New Roman"/>
          <w:sz w:val="28"/>
          <w:szCs w:val="28"/>
        </w:rPr>
        <w:t>официальным представителям поставщиков уникального высокотехнологического оборудования.</w:t>
      </w:r>
    </w:p>
    <w:p w:rsidR="000B7161" w:rsidRPr="001F791E" w:rsidRDefault="000B7161" w:rsidP="00AE701D">
      <w:pPr>
        <w:spacing w:after="0" w:line="360" w:lineRule="auto"/>
        <w:ind w:firstLine="709"/>
        <w:jc w:val="both"/>
        <w:rPr>
          <w:rFonts w:ascii="Times New Roman" w:hAnsi="Times New Roman"/>
          <w:sz w:val="28"/>
          <w:szCs w:val="28"/>
        </w:rPr>
      </w:pPr>
      <w:r w:rsidRPr="001F791E">
        <w:rPr>
          <w:rFonts w:ascii="Times New Roman" w:hAnsi="Times New Roman"/>
          <w:sz w:val="28"/>
          <w:szCs w:val="28"/>
        </w:rPr>
        <w:t>В обмен на широкий ряд преимуществ партнеры, желающие принять участие в программе, должны соответствовать двум критериям:</w:t>
      </w:r>
    </w:p>
    <w:p w:rsidR="000B7161" w:rsidRPr="001F791E" w:rsidRDefault="000B7161" w:rsidP="00AE701D">
      <w:pPr>
        <w:spacing w:after="0" w:line="360" w:lineRule="auto"/>
        <w:ind w:firstLine="709"/>
        <w:jc w:val="both"/>
        <w:rPr>
          <w:rFonts w:ascii="Times New Roman" w:hAnsi="Times New Roman"/>
          <w:sz w:val="28"/>
          <w:szCs w:val="28"/>
        </w:rPr>
      </w:pPr>
      <w:r w:rsidRPr="001F791E">
        <w:rPr>
          <w:rFonts w:ascii="Times New Roman" w:hAnsi="Times New Roman"/>
          <w:sz w:val="28"/>
          <w:szCs w:val="28"/>
        </w:rPr>
        <w:t>а)</w:t>
      </w:r>
      <w:r w:rsidR="00AE701D">
        <w:rPr>
          <w:rFonts w:ascii="Times New Roman" w:hAnsi="Times New Roman"/>
          <w:sz w:val="28"/>
          <w:szCs w:val="28"/>
        </w:rPr>
        <w:t xml:space="preserve"> </w:t>
      </w:r>
      <w:r w:rsidRPr="001F791E">
        <w:rPr>
          <w:rFonts w:ascii="Times New Roman" w:hAnsi="Times New Roman"/>
          <w:sz w:val="28"/>
          <w:szCs w:val="28"/>
        </w:rPr>
        <w:t>уровень сотрудничества с ООО «Транслизинг»;</w:t>
      </w:r>
    </w:p>
    <w:p w:rsidR="000B7161" w:rsidRPr="001F791E" w:rsidRDefault="000B7161" w:rsidP="00AE701D">
      <w:pPr>
        <w:spacing w:after="0" w:line="360" w:lineRule="auto"/>
        <w:ind w:firstLine="709"/>
        <w:jc w:val="both"/>
        <w:rPr>
          <w:rFonts w:ascii="Times New Roman" w:hAnsi="Times New Roman"/>
          <w:sz w:val="28"/>
          <w:szCs w:val="28"/>
        </w:rPr>
      </w:pPr>
      <w:r w:rsidRPr="001F791E">
        <w:rPr>
          <w:rFonts w:ascii="Times New Roman" w:hAnsi="Times New Roman"/>
          <w:sz w:val="28"/>
          <w:szCs w:val="28"/>
        </w:rPr>
        <w:t>б) возможности по предоставлению услуг клиентам.</w:t>
      </w:r>
    </w:p>
    <w:p w:rsidR="000B7161" w:rsidRPr="001F791E" w:rsidRDefault="000B7161" w:rsidP="00AE701D">
      <w:pPr>
        <w:spacing w:after="0" w:line="360" w:lineRule="auto"/>
        <w:ind w:firstLine="709"/>
        <w:jc w:val="both"/>
        <w:rPr>
          <w:rFonts w:ascii="Times New Roman" w:hAnsi="Times New Roman"/>
          <w:sz w:val="28"/>
          <w:szCs w:val="28"/>
        </w:rPr>
      </w:pPr>
      <w:r w:rsidRPr="001F791E">
        <w:rPr>
          <w:rFonts w:ascii="Times New Roman" w:hAnsi="Times New Roman"/>
          <w:sz w:val="28"/>
          <w:szCs w:val="28"/>
        </w:rPr>
        <w:t>Уровень сотрудничество с ООО «Транслизинг» определяется следующими факторами:</w:t>
      </w:r>
    </w:p>
    <w:p w:rsidR="000B7161" w:rsidRPr="001F791E" w:rsidRDefault="000B7161" w:rsidP="00AE701D">
      <w:pPr>
        <w:spacing w:after="0" w:line="360" w:lineRule="auto"/>
        <w:ind w:firstLine="709"/>
        <w:jc w:val="both"/>
        <w:rPr>
          <w:rFonts w:ascii="Times New Roman" w:hAnsi="Times New Roman"/>
          <w:sz w:val="28"/>
          <w:szCs w:val="28"/>
        </w:rPr>
      </w:pPr>
      <w:r w:rsidRPr="001F791E">
        <w:rPr>
          <w:rFonts w:ascii="Times New Roman" w:hAnsi="Times New Roman"/>
          <w:sz w:val="28"/>
          <w:szCs w:val="28"/>
        </w:rPr>
        <w:t>- Обязательный курс обучения «Лизинг, инвестиции и продажи». Необходим, чтобы научить персонал партнера предоставлять консультации по всему спектру решений и продуктов ООО «Транслизинг». Знания, полученные в результате курса, помогают повысить уровень знаний в сфере лизинга, а так же оптимизировать партнерские отношения с ООО «Транслизинг».</w:t>
      </w:r>
    </w:p>
    <w:p w:rsidR="000B7161" w:rsidRPr="001F791E" w:rsidRDefault="000B7161" w:rsidP="00AE701D">
      <w:pPr>
        <w:spacing w:after="0" w:line="360" w:lineRule="auto"/>
        <w:ind w:firstLine="709"/>
        <w:jc w:val="both"/>
        <w:rPr>
          <w:rFonts w:ascii="Times New Roman" w:hAnsi="Times New Roman"/>
          <w:sz w:val="28"/>
          <w:szCs w:val="28"/>
        </w:rPr>
      </w:pPr>
      <w:r w:rsidRPr="001F791E">
        <w:rPr>
          <w:rFonts w:ascii="Times New Roman" w:hAnsi="Times New Roman"/>
          <w:sz w:val="28"/>
          <w:szCs w:val="28"/>
        </w:rPr>
        <w:t>- Заполнение анкеты. Точная информация о компании-партнере, позволяет нам эффективно контактировать с соответствующими сотрудниками компании и своевременно предоставлять необходимые данные о маркетинговых программах, мероприятиях, семинарах ит.п.</w:t>
      </w:r>
    </w:p>
    <w:p w:rsidR="000B7161" w:rsidRPr="001F791E" w:rsidRDefault="000B7161" w:rsidP="00AE701D">
      <w:pPr>
        <w:spacing w:after="0" w:line="360" w:lineRule="auto"/>
        <w:ind w:firstLine="709"/>
        <w:jc w:val="both"/>
        <w:rPr>
          <w:rFonts w:ascii="Times New Roman" w:hAnsi="Times New Roman"/>
          <w:sz w:val="28"/>
          <w:szCs w:val="28"/>
        </w:rPr>
      </w:pPr>
      <w:r w:rsidRPr="001F791E">
        <w:rPr>
          <w:rFonts w:ascii="Times New Roman" w:hAnsi="Times New Roman"/>
          <w:sz w:val="28"/>
          <w:szCs w:val="28"/>
        </w:rPr>
        <w:t>-</w:t>
      </w:r>
      <w:r w:rsidR="00AE701D">
        <w:rPr>
          <w:rFonts w:ascii="Times New Roman" w:hAnsi="Times New Roman"/>
          <w:sz w:val="28"/>
          <w:szCs w:val="28"/>
        </w:rPr>
        <w:t xml:space="preserve"> </w:t>
      </w:r>
      <w:r w:rsidRPr="001F791E">
        <w:rPr>
          <w:rFonts w:ascii="Times New Roman" w:hAnsi="Times New Roman"/>
          <w:sz w:val="28"/>
          <w:szCs w:val="28"/>
        </w:rPr>
        <w:t>Сертификация сотрудников. Так как наличие в компании специалистов в области лизинга является важным фактором при работе с клиентами, требованием к партнеру является наличие в штате как минимум одного сертифицированного специалиста по курсу «Инвестиции, лизинг и продажи». Чем выше количество и уровень сертификации специалистов тем больше преимуществ получает партнер, включая высокий рейтинг в программе маркетинга.</w:t>
      </w:r>
    </w:p>
    <w:p w:rsidR="000B7161" w:rsidRPr="001F791E" w:rsidRDefault="000B7161" w:rsidP="00AE701D">
      <w:pPr>
        <w:spacing w:after="0" w:line="360" w:lineRule="auto"/>
        <w:ind w:firstLine="709"/>
        <w:jc w:val="both"/>
        <w:rPr>
          <w:rFonts w:ascii="Times New Roman" w:hAnsi="Times New Roman"/>
          <w:sz w:val="28"/>
          <w:szCs w:val="28"/>
        </w:rPr>
      </w:pPr>
      <w:r w:rsidRPr="001F791E">
        <w:rPr>
          <w:rFonts w:ascii="Times New Roman" w:hAnsi="Times New Roman"/>
          <w:sz w:val="28"/>
          <w:szCs w:val="28"/>
        </w:rPr>
        <w:t>- Объем совместных продаж. Является обязательным фактором для новых участников Программы совместных продаж. Для дальнейшего сотрудничества необходимо выполнять требования по минимальному объему совместных продаж.</w:t>
      </w:r>
    </w:p>
    <w:p w:rsidR="000B7161" w:rsidRPr="001F791E" w:rsidRDefault="000B7161" w:rsidP="00AE701D">
      <w:pPr>
        <w:spacing w:after="0" w:line="360" w:lineRule="auto"/>
        <w:ind w:firstLine="709"/>
        <w:jc w:val="both"/>
        <w:rPr>
          <w:rFonts w:ascii="Times New Roman" w:hAnsi="Times New Roman"/>
          <w:sz w:val="28"/>
          <w:szCs w:val="28"/>
        </w:rPr>
      </w:pPr>
      <w:r w:rsidRPr="001F791E">
        <w:rPr>
          <w:rFonts w:ascii="Times New Roman" w:hAnsi="Times New Roman"/>
          <w:sz w:val="28"/>
          <w:szCs w:val="28"/>
        </w:rPr>
        <w:t xml:space="preserve">Дополнительную информацию о требованиях к участникам программы совместных продаж можно получить на сайте </w:t>
      </w:r>
      <w:r w:rsidRPr="001F791E">
        <w:rPr>
          <w:rFonts w:ascii="Times New Roman" w:hAnsi="Times New Roman"/>
          <w:sz w:val="28"/>
          <w:szCs w:val="28"/>
          <w:lang w:val="en-US"/>
        </w:rPr>
        <w:t>www</w:t>
      </w:r>
      <w:r w:rsidRPr="001F791E">
        <w:rPr>
          <w:rFonts w:ascii="Times New Roman" w:hAnsi="Times New Roman"/>
          <w:sz w:val="28"/>
          <w:szCs w:val="28"/>
        </w:rPr>
        <w:t>.</w:t>
      </w:r>
      <w:r w:rsidRPr="001F791E">
        <w:rPr>
          <w:rFonts w:ascii="Times New Roman" w:hAnsi="Times New Roman"/>
          <w:sz w:val="28"/>
          <w:szCs w:val="28"/>
          <w:lang w:val="en-US"/>
        </w:rPr>
        <w:t>leasing</w:t>
      </w:r>
      <w:r w:rsidRPr="001F791E">
        <w:rPr>
          <w:rFonts w:ascii="Times New Roman" w:hAnsi="Times New Roman"/>
          <w:sz w:val="28"/>
          <w:szCs w:val="28"/>
        </w:rPr>
        <w:t>74.</w:t>
      </w:r>
      <w:r w:rsidRPr="001F791E">
        <w:rPr>
          <w:rFonts w:ascii="Times New Roman" w:hAnsi="Times New Roman"/>
          <w:sz w:val="28"/>
          <w:szCs w:val="28"/>
          <w:lang w:val="en-US"/>
        </w:rPr>
        <w:t>ru</w:t>
      </w:r>
      <w:r w:rsidRPr="001F791E">
        <w:rPr>
          <w:rFonts w:ascii="Times New Roman" w:hAnsi="Times New Roman"/>
          <w:sz w:val="28"/>
          <w:szCs w:val="28"/>
        </w:rPr>
        <w:t xml:space="preserve"> или непосредственно в ООО «Транслизинг».</w:t>
      </w:r>
    </w:p>
    <w:p w:rsidR="000B7161" w:rsidRPr="001F791E" w:rsidRDefault="000B7161" w:rsidP="00AE701D">
      <w:pPr>
        <w:spacing w:after="0" w:line="360" w:lineRule="auto"/>
        <w:ind w:firstLine="709"/>
        <w:jc w:val="center"/>
        <w:rPr>
          <w:rFonts w:ascii="Times New Roman" w:hAnsi="Times New Roman"/>
          <w:i/>
          <w:sz w:val="28"/>
          <w:szCs w:val="28"/>
        </w:rPr>
      </w:pPr>
      <w:r w:rsidRPr="001F791E">
        <w:rPr>
          <w:rFonts w:ascii="Times New Roman" w:hAnsi="Times New Roman"/>
          <w:i/>
          <w:sz w:val="28"/>
          <w:szCs w:val="28"/>
        </w:rPr>
        <w:t>Определение круга возможных клиентов</w:t>
      </w:r>
      <w:r w:rsidR="007D36E6" w:rsidRPr="001F791E">
        <w:rPr>
          <w:rFonts w:ascii="Times New Roman" w:hAnsi="Times New Roman"/>
          <w:i/>
          <w:sz w:val="28"/>
          <w:szCs w:val="28"/>
        </w:rPr>
        <w:t>.</w:t>
      </w:r>
    </w:p>
    <w:p w:rsidR="000B7161" w:rsidRPr="001F791E" w:rsidRDefault="000B7161" w:rsidP="00AE701D">
      <w:pPr>
        <w:spacing w:after="0" w:line="360" w:lineRule="auto"/>
        <w:ind w:firstLine="709"/>
        <w:jc w:val="both"/>
        <w:rPr>
          <w:rFonts w:ascii="Times New Roman" w:hAnsi="Times New Roman"/>
          <w:sz w:val="28"/>
          <w:szCs w:val="28"/>
        </w:rPr>
      </w:pPr>
      <w:r w:rsidRPr="001F791E">
        <w:rPr>
          <w:rFonts w:ascii="Times New Roman" w:hAnsi="Times New Roman"/>
          <w:sz w:val="28"/>
          <w:szCs w:val="28"/>
        </w:rPr>
        <w:t>ООО «Транслизинг» стремится помогать участникам Программы совместных продаж в проведении компаний, направленных на достижение максимальной информированности клиентов и мер по повышению спроса на продукцию и услуги наших партнеров:</w:t>
      </w:r>
    </w:p>
    <w:p w:rsidR="00076C06" w:rsidRDefault="000B7161" w:rsidP="00AE701D">
      <w:pPr>
        <w:spacing w:after="0" w:line="360" w:lineRule="auto"/>
        <w:ind w:firstLine="709"/>
        <w:jc w:val="both"/>
        <w:rPr>
          <w:rFonts w:ascii="Times New Roman" w:hAnsi="Times New Roman"/>
          <w:sz w:val="28"/>
          <w:szCs w:val="28"/>
        </w:rPr>
      </w:pPr>
      <w:r w:rsidRPr="001F791E">
        <w:rPr>
          <w:rFonts w:ascii="Times New Roman" w:hAnsi="Times New Roman"/>
          <w:sz w:val="28"/>
          <w:szCs w:val="28"/>
        </w:rPr>
        <w:t xml:space="preserve">- Участники программы совместных продаж имеют приоритетную возможность размещения логотипа компании и информационных материалов на сайте ООО «Транслизинг». </w:t>
      </w:r>
    </w:p>
    <w:p w:rsidR="000B7161" w:rsidRPr="001F791E" w:rsidRDefault="000B7161" w:rsidP="00AE701D">
      <w:pPr>
        <w:spacing w:after="0" w:line="360" w:lineRule="auto"/>
        <w:ind w:firstLine="709"/>
        <w:jc w:val="both"/>
        <w:rPr>
          <w:rFonts w:ascii="Times New Roman" w:hAnsi="Times New Roman"/>
          <w:sz w:val="28"/>
          <w:szCs w:val="28"/>
        </w:rPr>
      </w:pPr>
      <w:r w:rsidRPr="001F791E">
        <w:rPr>
          <w:rFonts w:ascii="Times New Roman" w:hAnsi="Times New Roman"/>
          <w:sz w:val="28"/>
          <w:szCs w:val="28"/>
        </w:rPr>
        <w:t>Таким образом, наши партнеры становятся более известными среди клиентов. Развивая программу совместных продаж, мы проводим рекламные компании, направленные на продвижение дополнительных предложений наших партнеров.</w:t>
      </w:r>
    </w:p>
    <w:p w:rsidR="00076C06" w:rsidRDefault="000B7161" w:rsidP="00AE701D">
      <w:pPr>
        <w:spacing w:after="0" w:line="360" w:lineRule="auto"/>
        <w:ind w:firstLine="709"/>
        <w:jc w:val="both"/>
        <w:rPr>
          <w:rFonts w:ascii="Times New Roman" w:hAnsi="Times New Roman"/>
          <w:sz w:val="28"/>
          <w:szCs w:val="28"/>
        </w:rPr>
      </w:pPr>
      <w:r w:rsidRPr="001F791E">
        <w:rPr>
          <w:rFonts w:ascii="Times New Roman" w:hAnsi="Times New Roman"/>
          <w:sz w:val="28"/>
          <w:szCs w:val="28"/>
        </w:rPr>
        <w:t>- Участникам программы</w:t>
      </w:r>
      <w:r w:rsidR="00AE701D">
        <w:rPr>
          <w:rFonts w:ascii="Times New Roman" w:hAnsi="Times New Roman"/>
          <w:sz w:val="28"/>
          <w:szCs w:val="28"/>
        </w:rPr>
        <w:t xml:space="preserve"> </w:t>
      </w:r>
      <w:r w:rsidRPr="001F791E">
        <w:rPr>
          <w:rFonts w:ascii="Times New Roman" w:hAnsi="Times New Roman"/>
          <w:sz w:val="28"/>
          <w:szCs w:val="28"/>
        </w:rPr>
        <w:t xml:space="preserve">предоставляется право на участие в программе совместного маркетинга. </w:t>
      </w:r>
    </w:p>
    <w:p w:rsidR="00076C06" w:rsidRDefault="000B7161" w:rsidP="00AE701D">
      <w:pPr>
        <w:spacing w:after="0" w:line="360" w:lineRule="auto"/>
        <w:ind w:firstLine="709"/>
        <w:jc w:val="both"/>
        <w:rPr>
          <w:rFonts w:ascii="Times New Roman" w:hAnsi="Times New Roman"/>
          <w:sz w:val="28"/>
          <w:szCs w:val="28"/>
        </w:rPr>
      </w:pPr>
      <w:r w:rsidRPr="001F791E">
        <w:rPr>
          <w:rFonts w:ascii="Times New Roman" w:hAnsi="Times New Roman"/>
          <w:sz w:val="28"/>
          <w:szCs w:val="28"/>
        </w:rPr>
        <w:t xml:space="preserve">Ее цель состоит в том, чтобы помочь партнерам расширить сотрудничество с ООО «Транслизинг» путем дополнительных инвестиций в маркетинг и продажи. Смысл программы заключается в совместном финансировании маркетинговых компаний, благодаря чему повышается эффективность затрат партнеров и ООО «Транслизинг» на маркетинг и продажи. </w:t>
      </w:r>
    </w:p>
    <w:p w:rsidR="00076C06" w:rsidRDefault="000B7161" w:rsidP="00AE701D">
      <w:pPr>
        <w:spacing w:after="0" w:line="360" w:lineRule="auto"/>
        <w:ind w:firstLine="709"/>
        <w:jc w:val="both"/>
        <w:rPr>
          <w:rFonts w:ascii="Times New Roman" w:hAnsi="Times New Roman"/>
          <w:sz w:val="28"/>
          <w:szCs w:val="28"/>
        </w:rPr>
      </w:pPr>
      <w:r w:rsidRPr="001F791E">
        <w:rPr>
          <w:rFonts w:ascii="Times New Roman" w:hAnsi="Times New Roman"/>
          <w:sz w:val="28"/>
          <w:szCs w:val="28"/>
        </w:rPr>
        <w:t>Такое сотрудничество является выгодным как для ООО «Транслизинг», так и для наших партнеров. Совместные средства могут направляться на традиционные маркетинговые мероприятия, такие как почтовые рассылки, проведение семинаров, выставочное оборудование и многое другое.</w:t>
      </w:r>
      <w:r w:rsidR="00AE701D">
        <w:rPr>
          <w:rFonts w:ascii="Times New Roman" w:hAnsi="Times New Roman"/>
          <w:sz w:val="28"/>
          <w:szCs w:val="28"/>
        </w:rPr>
        <w:t xml:space="preserve"> </w:t>
      </w:r>
    </w:p>
    <w:p w:rsidR="000B7161" w:rsidRPr="001F791E" w:rsidRDefault="000B7161" w:rsidP="00AE701D">
      <w:pPr>
        <w:spacing w:after="0" w:line="360" w:lineRule="auto"/>
        <w:ind w:firstLine="709"/>
        <w:jc w:val="both"/>
        <w:rPr>
          <w:rFonts w:ascii="Times New Roman" w:hAnsi="Times New Roman"/>
          <w:sz w:val="28"/>
          <w:szCs w:val="28"/>
        </w:rPr>
      </w:pPr>
      <w:r w:rsidRPr="001F791E">
        <w:rPr>
          <w:rFonts w:ascii="Times New Roman" w:hAnsi="Times New Roman"/>
          <w:sz w:val="28"/>
          <w:szCs w:val="28"/>
        </w:rPr>
        <w:t>Если участник программы предложит провести совместно финансируемое мероприятие, то в случае одобрения ему будут выделены деньги на индивидуализированный маркетинг.</w:t>
      </w:r>
    </w:p>
    <w:p w:rsidR="000B7161" w:rsidRPr="001F791E" w:rsidRDefault="000B7161" w:rsidP="00AE701D">
      <w:pPr>
        <w:spacing w:after="0" w:line="360" w:lineRule="auto"/>
        <w:ind w:firstLine="709"/>
        <w:jc w:val="center"/>
        <w:rPr>
          <w:rFonts w:ascii="Times New Roman" w:hAnsi="Times New Roman"/>
          <w:i/>
          <w:sz w:val="28"/>
          <w:szCs w:val="28"/>
        </w:rPr>
      </w:pPr>
      <w:r w:rsidRPr="001F791E">
        <w:rPr>
          <w:rFonts w:ascii="Times New Roman" w:hAnsi="Times New Roman"/>
          <w:i/>
          <w:sz w:val="28"/>
          <w:szCs w:val="28"/>
        </w:rPr>
        <w:t>Компенсации</w:t>
      </w:r>
    </w:p>
    <w:p w:rsidR="000B7161" w:rsidRPr="001F791E" w:rsidRDefault="000B7161" w:rsidP="00AE701D">
      <w:pPr>
        <w:spacing w:after="0" w:line="360" w:lineRule="auto"/>
        <w:ind w:firstLine="709"/>
        <w:jc w:val="both"/>
        <w:rPr>
          <w:rFonts w:ascii="Times New Roman" w:hAnsi="Times New Roman"/>
          <w:sz w:val="28"/>
          <w:szCs w:val="28"/>
        </w:rPr>
      </w:pPr>
      <w:r w:rsidRPr="001F791E">
        <w:rPr>
          <w:rFonts w:ascii="Times New Roman" w:hAnsi="Times New Roman"/>
          <w:sz w:val="28"/>
          <w:szCs w:val="28"/>
        </w:rPr>
        <w:t>Участники Программы совместных продаж могут рассчитывать на компенсации и вознаграждение за высококачественную работу и достигнутые практические результаты. Сертифицированные специалисты партнеров могут рассчитывать на получение премии за достигнутые результаты работы. Для получения дополнительной информации о компенсациях необходимо обратиться к Вашему менеджеру по работе с партнерами.</w:t>
      </w:r>
    </w:p>
    <w:p w:rsidR="000B7161" w:rsidRPr="001F791E" w:rsidRDefault="000B7161" w:rsidP="00AE701D">
      <w:pPr>
        <w:spacing w:after="0" w:line="360" w:lineRule="auto"/>
        <w:ind w:firstLine="709"/>
        <w:jc w:val="center"/>
        <w:rPr>
          <w:rFonts w:ascii="Times New Roman" w:hAnsi="Times New Roman"/>
          <w:i/>
          <w:sz w:val="28"/>
          <w:szCs w:val="28"/>
        </w:rPr>
      </w:pPr>
      <w:r w:rsidRPr="001F791E">
        <w:rPr>
          <w:rFonts w:ascii="Times New Roman" w:hAnsi="Times New Roman"/>
          <w:i/>
          <w:sz w:val="28"/>
          <w:szCs w:val="28"/>
        </w:rPr>
        <w:t>Поддержка программы совместных продаж</w:t>
      </w:r>
    </w:p>
    <w:p w:rsidR="000B7161" w:rsidRPr="001F791E" w:rsidRDefault="000B7161" w:rsidP="00AE701D">
      <w:pPr>
        <w:spacing w:after="0" w:line="360" w:lineRule="auto"/>
        <w:ind w:firstLine="709"/>
        <w:jc w:val="both"/>
        <w:rPr>
          <w:rFonts w:ascii="Times New Roman" w:hAnsi="Times New Roman"/>
          <w:sz w:val="28"/>
          <w:szCs w:val="28"/>
        </w:rPr>
      </w:pPr>
      <w:r w:rsidRPr="001F791E">
        <w:rPr>
          <w:rFonts w:ascii="Times New Roman" w:hAnsi="Times New Roman"/>
          <w:sz w:val="28"/>
          <w:szCs w:val="28"/>
        </w:rPr>
        <w:t>Участникам программы совместных продаж предоставляется удобный доступ к самой последней информации о продуктах ООО «Транслизинг», рекламных мероприятиях, специальных проектах, обучающих программах и многое другое.</w:t>
      </w:r>
    </w:p>
    <w:p w:rsidR="000B7161" w:rsidRPr="001F791E" w:rsidRDefault="000B7161" w:rsidP="00AE701D">
      <w:pPr>
        <w:spacing w:after="0" w:line="360" w:lineRule="auto"/>
        <w:ind w:firstLine="709"/>
        <w:jc w:val="both"/>
        <w:rPr>
          <w:rFonts w:ascii="Times New Roman" w:hAnsi="Times New Roman"/>
          <w:sz w:val="28"/>
          <w:szCs w:val="28"/>
        </w:rPr>
      </w:pPr>
      <w:r w:rsidRPr="001F791E">
        <w:rPr>
          <w:rFonts w:ascii="Times New Roman" w:hAnsi="Times New Roman"/>
          <w:sz w:val="28"/>
          <w:szCs w:val="28"/>
        </w:rPr>
        <w:t>Участникам программы предоставляется все нормативные и расчетные данные, необходимые для формирования индивидуального коммерческого предложения для каждого клиента. Это позволяет повысить эффективность бизнеса наших партнеров и уровень удовлетворенности клиентов, а так же добиться уникальных конкурентных преимуществ.</w:t>
      </w:r>
    </w:p>
    <w:p w:rsidR="000B7161" w:rsidRPr="001F791E" w:rsidRDefault="000B7161" w:rsidP="00AE701D">
      <w:pPr>
        <w:spacing w:after="0" w:line="360" w:lineRule="auto"/>
        <w:ind w:firstLine="709"/>
        <w:jc w:val="both"/>
        <w:rPr>
          <w:rFonts w:ascii="Times New Roman" w:hAnsi="Times New Roman"/>
          <w:sz w:val="28"/>
          <w:szCs w:val="28"/>
        </w:rPr>
      </w:pPr>
      <w:r w:rsidRPr="001F791E">
        <w:rPr>
          <w:rFonts w:ascii="Times New Roman" w:hAnsi="Times New Roman"/>
          <w:sz w:val="28"/>
          <w:szCs w:val="28"/>
        </w:rPr>
        <w:t>ООО «Транслизинг» непрерывно инвестирует в интеллектуальные технологии и программное обеспечение, предназначенные для совершенствования ключевых бизнес-процессов, что позволяет добиться наиболее оперативного взаимодействия с нашими партнерами.</w:t>
      </w:r>
    </w:p>
    <w:p w:rsidR="000B7161" w:rsidRPr="001F791E" w:rsidRDefault="000B7161" w:rsidP="00AE701D">
      <w:pPr>
        <w:spacing w:after="0" w:line="360" w:lineRule="auto"/>
        <w:ind w:firstLine="709"/>
        <w:jc w:val="both"/>
        <w:rPr>
          <w:rFonts w:ascii="Times New Roman" w:hAnsi="Times New Roman"/>
          <w:sz w:val="28"/>
          <w:szCs w:val="28"/>
        </w:rPr>
      </w:pPr>
      <w:r w:rsidRPr="001F791E">
        <w:rPr>
          <w:rFonts w:ascii="Times New Roman" w:hAnsi="Times New Roman"/>
          <w:sz w:val="28"/>
          <w:szCs w:val="28"/>
        </w:rPr>
        <w:t>ООО «Транслизинг» регулярно проводит брифинги для партнеров, призванные проинформировать партнеров о краткосрочных планах и долгосрочных тенденциях рынка. Так же мы проводим семинары, посвященные темам от специальных возможностей расширения рынка до новых стратегий бизнеса с учетом изменения состояния рынка.</w:t>
      </w:r>
    </w:p>
    <w:p w:rsidR="00BF7AF8" w:rsidRPr="001F791E" w:rsidRDefault="00BF7AF8" w:rsidP="00AE701D">
      <w:pPr>
        <w:spacing w:after="0" w:line="360" w:lineRule="auto"/>
        <w:ind w:firstLine="709"/>
        <w:jc w:val="center"/>
        <w:rPr>
          <w:rFonts w:ascii="Times New Roman" w:hAnsi="Times New Roman"/>
          <w:i/>
          <w:sz w:val="28"/>
          <w:szCs w:val="28"/>
        </w:rPr>
      </w:pPr>
      <w:r w:rsidRPr="001F791E">
        <w:rPr>
          <w:rFonts w:ascii="Times New Roman" w:hAnsi="Times New Roman"/>
          <w:bCs/>
          <w:i/>
          <w:sz w:val="28"/>
          <w:szCs w:val="28"/>
        </w:rPr>
        <w:t>Отзывы клиентов компании</w:t>
      </w:r>
    </w:p>
    <w:p w:rsidR="00BF7AF8" w:rsidRPr="001F791E" w:rsidRDefault="00BF7AF8" w:rsidP="00AE701D">
      <w:pPr>
        <w:autoSpaceDE w:val="0"/>
        <w:autoSpaceDN w:val="0"/>
        <w:adjustRightInd w:val="0"/>
        <w:spacing w:after="0" w:line="360" w:lineRule="auto"/>
        <w:ind w:firstLine="709"/>
        <w:jc w:val="both"/>
        <w:rPr>
          <w:rFonts w:ascii="Times New Roman" w:hAnsi="Times New Roman"/>
          <w:sz w:val="28"/>
          <w:szCs w:val="28"/>
        </w:rPr>
      </w:pPr>
      <w:r w:rsidRPr="001F791E">
        <w:rPr>
          <w:rFonts w:ascii="Times New Roman" w:hAnsi="Times New Roman"/>
          <w:sz w:val="28"/>
          <w:szCs w:val="28"/>
        </w:rPr>
        <w:t xml:space="preserve">Шамиль Ялалетдинов, директор ООО ТД «Челябинский компрессорный завод» говорит, что профиль компании - производство </w:t>
      </w:r>
      <w:r w:rsidRPr="001F791E">
        <w:rPr>
          <w:rFonts w:ascii="Times New Roman" w:hAnsi="Times New Roman"/>
          <w:bCs/>
          <w:sz w:val="28"/>
          <w:szCs w:val="28"/>
        </w:rPr>
        <w:t>и</w:t>
      </w:r>
      <w:r w:rsidRPr="001F791E">
        <w:rPr>
          <w:rFonts w:ascii="Times New Roman" w:hAnsi="Times New Roman"/>
          <w:b/>
          <w:bCs/>
          <w:sz w:val="28"/>
          <w:szCs w:val="28"/>
        </w:rPr>
        <w:t xml:space="preserve"> </w:t>
      </w:r>
      <w:r w:rsidRPr="001F791E">
        <w:rPr>
          <w:rFonts w:ascii="Times New Roman" w:hAnsi="Times New Roman"/>
          <w:sz w:val="28"/>
          <w:szCs w:val="28"/>
        </w:rPr>
        <w:t xml:space="preserve">реализации компрессорного оборудования. Но мы представляем на рынке не только себя, но и компрессорные установки типа ДЭН с приводом электродвигателя, типа </w:t>
      </w:r>
      <w:r w:rsidRPr="001F791E">
        <w:rPr>
          <w:rFonts w:ascii="Times New Roman" w:hAnsi="Times New Roman"/>
          <w:sz w:val="28"/>
          <w:szCs w:val="28"/>
          <w:lang w:val="en-US"/>
        </w:rPr>
        <w:t>KB</w:t>
      </w:r>
      <w:r w:rsidRPr="001F791E">
        <w:rPr>
          <w:rFonts w:ascii="Times New Roman" w:hAnsi="Times New Roman"/>
          <w:sz w:val="28"/>
          <w:szCs w:val="28"/>
        </w:rPr>
        <w:t xml:space="preserve"> с приводом от дизельного двигателя Лизинг хорошо себя зарекомендовал, и мы сами предлагаем воспользоваться лизингом клиентам, которые в силу финансовых затруднений не могут сразу оплатить стоимость компрессорного оборудования. У «Транслизинга» я бы выделил, прежде всего оперативность в работе сотрудников этой компании и ярко выраженный профессионализм</w:t>
      </w:r>
    </w:p>
    <w:p w:rsidR="00BF7AF8" w:rsidRPr="001F791E" w:rsidRDefault="00BF7AF8" w:rsidP="00AE701D">
      <w:pPr>
        <w:autoSpaceDE w:val="0"/>
        <w:autoSpaceDN w:val="0"/>
        <w:adjustRightInd w:val="0"/>
        <w:spacing w:after="0" w:line="360" w:lineRule="auto"/>
        <w:ind w:firstLine="709"/>
        <w:jc w:val="both"/>
        <w:rPr>
          <w:rFonts w:ascii="Times New Roman" w:hAnsi="Times New Roman"/>
          <w:sz w:val="28"/>
          <w:szCs w:val="28"/>
        </w:rPr>
      </w:pPr>
      <w:r w:rsidRPr="001F791E">
        <w:rPr>
          <w:rFonts w:ascii="Times New Roman" w:hAnsi="Times New Roman"/>
          <w:sz w:val="28"/>
          <w:szCs w:val="28"/>
        </w:rPr>
        <w:t>Василий Рыбаков, директор ООО «Автокомлекса «Регинас». «Регинас» ведет свою деятельность с 1992 года</w:t>
      </w:r>
      <w:r w:rsidRPr="001F791E">
        <w:rPr>
          <w:rFonts w:ascii="Times New Roman" w:hAnsi="Times New Roman"/>
          <w:color w:val="000000"/>
          <w:sz w:val="28"/>
          <w:szCs w:val="28"/>
        </w:rPr>
        <w:t>. Начинали с небольших поставок автомобилей ВАЗ. Сейчас предприятие - одно из крупнейших в регионе в сфере автобизнеса. В состав «Регинаса» входят: три автосалона, расположенных в Челябинске, один в Магнитогорске. В 1999 году «Автокомплекс «Регинас» заключил дилерский договор по бренду «</w:t>
      </w:r>
      <w:r w:rsidRPr="001F791E">
        <w:rPr>
          <w:rFonts w:ascii="Times New Roman" w:hAnsi="Times New Roman"/>
          <w:color w:val="000000"/>
          <w:sz w:val="28"/>
          <w:szCs w:val="28"/>
          <w:lang w:val="en-US"/>
        </w:rPr>
        <w:t>Mitsubishi</w:t>
      </w:r>
      <w:r w:rsidRPr="001F791E">
        <w:rPr>
          <w:rFonts w:ascii="Times New Roman" w:hAnsi="Times New Roman"/>
          <w:color w:val="000000"/>
          <w:sz w:val="28"/>
          <w:szCs w:val="28"/>
        </w:rPr>
        <w:t>». В 2001 году «Автокомплекс «Регинас» стал официальным Дилером «</w:t>
      </w:r>
      <w:r w:rsidRPr="001F791E">
        <w:rPr>
          <w:rFonts w:ascii="Times New Roman" w:hAnsi="Times New Roman"/>
          <w:color w:val="000000"/>
          <w:sz w:val="28"/>
          <w:szCs w:val="28"/>
          <w:lang w:val="en-US"/>
        </w:rPr>
        <w:t>Hundoi</w:t>
      </w:r>
      <w:r w:rsidRPr="001F791E">
        <w:rPr>
          <w:rFonts w:ascii="Times New Roman" w:hAnsi="Times New Roman"/>
          <w:color w:val="000000"/>
          <w:sz w:val="28"/>
          <w:szCs w:val="28"/>
        </w:rPr>
        <w:t>». С осени 2001 года «Регинас» - дистрибьютор производителя моторных масел «</w:t>
      </w:r>
      <w:r w:rsidRPr="001F791E">
        <w:rPr>
          <w:rFonts w:ascii="Times New Roman" w:hAnsi="Times New Roman"/>
          <w:color w:val="000000"/>
          <w:sz w:val="28"/>
          <w:szCs w:val="28"/>
          <w:lang w:val="en-US"/>
        </w:rPr>
        <w:t>ZIC</w:t>
      </w:r>
      <w:r w:rsidRPr="001F791E">
        <w:rPr>
          <w:rFonts w:ascii="Times New Roman" w:hAnsi="Times New Roman"/>
          <w:color w:val="000000"/>
          <w:sz w:val="28"/>
          <w:szCs w:val="28"/>
        </w:rPr>
        <w:t xml:space="preserve">» - Корпорации </w:t>
      </w:r>
      <w:r w:rsidRPr="001F791E">
        <w:rPr>
          <w:rFonts w:ascii="Times New Roman" w:hAnsi="Times New Roman"/>
          <w:color w:val="000000"/>
          <w:sz w:val="28"/>
          <w:szCs w:val="28"/>
          <w:lang w:val="en-US"/>
        </w:rPr>
        <w:t>SK</w:t>
      </w:r>
      <w:r w:rsidRPr="001F791E">
        <w:rPr>
          <w:rFonts w:ascii="Times New Roman" w:hAnsi="Times New Roman"/>
          <w:color w:val="000000"/>
          <w:sz w:val="28"/>
          <w:szCs w:val="28"/>
        </w:rPr>
        <w:t xml:space="preserve"> - одной из самых крупных компаний по производству топлива и смазочных материалов в мире. Наконец, в </w:t>
      </w:r>
      <w:r w:rsidR="002C6C89" w:rsidRPr="001F791E">
        <w:rPr>
          <w:rFonts w:ascii="Times New Roman" w:hAnsi="Times New Roman"/>
          <w:color w:val="000000"/>
          <w:sz w:val="28"/>
          <w:szCs w:val="28"/>
        </w:rPr>
        <w:t>2008</w:t>
      </w:r>
      <w:r w:rsidRPr="001F791E">
        <w:rPr>
          <w:rFonts w:ascii="Times New Roman" w:hAnsi="Times New Roman"/>
          <w:color w:val="000000"/>
          <w:sz w:val="28"/>
          <w:szCs w:val="28"/>
        </w:rPr>
        <w:t xml:space="preserve"> году «Регинас» стал официальным дилером «</w:t>
      </w:r>
      <w:r w:rsidRPr="001F791E">
        <w:rPr>
          <w:rFonts w:ascii="Times New Roman" w:hAnsi="Times New Roman"/>
          <w:color w:val="000000"/>
          <w:sz w:val="28"/>
          <w:szCs w:val="28"/>
          <w:lang w:val="en-US"/>
        </w:rPr>
        <w:t>Nissan</w:t>
      </w:r>
      <w:r w:rsidRPr="001F791E">
        <w:rPr>
          <w:rFonts w:ascii="Times New Roman" w:hAnsi="Times New Roman"/>
          <w:color w:val="000000"/>
          <w:sz w:val="28"/>
          <w:szCs w:val="28"/>
        </w:rPr>
        <w:t>». В планах компании - дальнейшее развитие в сфере автомобильного бизнеса, строительство новых дилерских центров в Челябинске и Магнитогорске, ряд проектов в области производства.</w:t>
      </w:r>
    </w:p>
    <w:p w:rsidR="00BF7AF8" w:rsidRPr="001F791E" w:rsidRDefault="00BF7AF8" w:rsidP="00AE701D">
      <w:pPr>
        <w:autoSpaceDE w:val="0"/>
        <w:autoSpaceDN w:val="0"/>
        <w:adjustRightInd w:val="0"/>
        <w:spacing w:after="0" w:line="360" w:lineRule="auto"/>
        <w:ind w:firstLine="709"/>
        <w:jc w:val="both"/>
        <w:rPr>
          <w:rFonts w:ascii="Times New Roman" w:hAnsi="Times New Roman"/>
          <w:sz w:val="28"/>
          <w:szCs w:val="28"/>
        </w:rPr>
      </w:pPr>
      <w:r w:rsidRPr="001F791E">
        <w:rPr>
          <w:rFonts w:ascii="Times New Roman" w:hAnsi="Times New Roman"/>
          <w:color w:val="000000"/>
          <w:sz w:val="28"/>
          <w:szCs w:val="28"/>
        </w:rPr>
        <w:t>Во всех 4-х салонах «Регинас» работают специалисты по финансовому сервису (всего 5 человек). Они проконсультируют клиента, подберут подходящие условия лизинга, помогут заполнить необходимые документы, оформить страховку (все это - не выходя из здания салона). Оперативность в работе с клиентами и профессионализм салонов позволяет покупателям экономить время, принимая решение о выборе партнеров, схеме покупки автомобиля. В этой связи для «Транслизинга», характерна высокая скорость заключения и оформления сделки, безусловная клиентоориентированность персонала лизинговой компании, эффективное сопровождение сделки, широкая реклама в местных СМИ деятельности «Транслизинга» в целом, что позволяет правильно ориентироваться на рынке.</w:t>
      </w:r>
    </w:p>
    <w:p w:rsidR="00BF7AF8" w:rsidRPr="001F791E" w:rsidRDefault="00BF7AF8" w:rsidP="00AE701D">
      <w:pPr>
        <w:autoSpaceDE w:val="0"/>
        <w:autoSpaceDN w:val="0"/>
        <w:adjustRightInd w:val="0"/>
        <w:spacing w:after="0" w:line="360" w:lineRule="auto"/>
        <w:ind w:firstLine="709"/>
        <w:jc w:val="both"/>
        <w:rPr>
          <w:rFonts w:ascii="Times New Roman" w:hAnsi="Times New Roman"/>
          <w:sz w:val="28"/>
          <w:szCs w:val="28"/>
        </w:rPr>
      </w:pPr>
      <w:r w:rsidRPr="001F791E">
        <w:rPr>
          <w:rFonts w:ascii="Times New Roman" w:hAnsi="Times New Roman"/>
          <w:sz w:val="28"/>
          <w:szCs w:val="28"/>
        </w:rPr>
        <w:t>Любовь Ландеберг, директор ООО «ТФК Урал-Трейд»:. Поставляет на рынок авто- и спецтехнику на базе шасси Урал, КамАЗ, МАЗ. Сегмент деятельности у нас широкий, бизнес перспективный. Представляем бренды «Урал», «Ивановец», «Челябинец», «Клин-цы», «Галичанин». Рост продаж по лизингу лучше всего стимулировать, на мой взгляд, посредством личных продаж. Преимущества работы с «Транслизингом» очевидны: это прежде всего надежность и оперативность в предоставлении услуг.</w:t>
      </w:r>
    </w:p>
    <w:p w:rsidR="008A569B" w:rsidRPr="001F791E" w:rsidRDefault="008A569B" w:rsidP="00AE701D">
      <w:pPr>
        <w:autoSpaceDE w:val="0"/>
        <w:autoSpaceDN w:val="0"/>
        <w:adjustRightInd w:val="0"/>
        <w:spacing w:after="0" w:line="360" w:lineRule="auto"/>
        <w:ind w:firstLine="709"/>
        <w:jc w:val="center"/>
        <w:rPr>
          <w:rFonts w:ascii="Times New Roman" w:hAnsi="Times New Roman"/>
          <w:b/>
          <w:bCs/>
          <w:sz w:val="28"/>
          <w:szCs w:val="28"/>
        </w:rPr>
      </w:pPr>
    </w:p>
    <w:p w:rsidR="006B5564" w:rsidRPr="00076C06" w:rsidRDefault="00BA52C3" w:rsidP="00AE701D">
      <w:pPr>
        <w:pStyle w:val="a3"/>
        <w:numPr>
          <w:ilvl w:val="1"/>
          <w:numId w:val="24"/>
        </w:numPr>
        <w:autoSpaceDE w:val="0"/>
        <w:autoSpaceDN w:val="0"/>
        <w:adjustRightInd w:val="0"/>
        <w:spacing w:after="0" w:line="360" w:lineRule="auto"/>
        <w:ind w:left="0" w:firstLine="709"/>
        <w:jc w:val="center"/>
        <w:outlineLvl w:val="1"/>
        <w:rPr>
          <w:rFonts w:ascii="Times New Roman" w:hAnsi="Times New Roman"/>
          <w:b/>
          <w:bCs/>
          <w:sz w:val="28"/>
          <w:szCs w:val="28"/>
        </w:rPr>
      </w:pPr>
      <w:r w:rsidRPr="00076C06">
        <w:rPr>
          <w:rFonts w:ascii="Times New Roman" w:hAnsi="Times New Roman"/>
          <w:b/>
          <w:bCs/>
          <w:sz w:val="28"/>
          <w:szCs w:val="28"/>
        </w:rPr>
        <w:t xml:space="preserve"> </w:t>
      </w:r>
      <w:bookmarkStart w:id="27" w:name="_Toc212472509"/>
      <w:bookmarkStart w:id="28" w:name="_Toc212900497"/>
      <w:r w:rsidR="00844406" w:rsidRPr="00076C06">
        <w:rPr>
          <w:rFonts w:ascii="Times New Roman" w:hAnsi="Times New Roman"/>
          <w:b/>
          <w:bCs/>
          <w:sz w:val="28"/>
          <w:szCs w:val="28"/>
        </w:rPr>
        <w:t>Д</w:t>
      </w:r>
      <w:r w:rsidR="006B5564" w:rsidRPr="00076C06">
        <w:rPr>
          <w:rFonts w:ascii="Times New Roman" w:hAnsi="Times New Roman"/>
          <w:b/>
          <w:bCs/>
          <w:sz w:val="28"/>
          <w:szCs w:val="28"/>
        </w:rPr>
        <w:t>инамика развития</w:t>
      </w:r>
      <w:bookmarkEnd w:id="27"/>
      <w:bookmarkEnd w:id="28"/>
    </w:p>
    <w:p w:rsidR="006B5564" w:rsidRPr="001F791E" w:rsidRDefault="006B5564" w:rsidP="00AE701D">
      <w:pPr>
        <w:autoSpaceDE w:val="0"/>
        <w:autoSpaceDN w:val="0"/>
        <w:adjustRightInd w:val="0"/>
        <w:spacing w:after="0" w:line="360" w:lineRule="auto"/>
        <w:ind w:firstLine="709"/>
        <w:jc w:val="both"/>
        <w:rPr>
          <w:rFonts w:ascii="Times New Roman" w:hAnsi="Times New Roman"/>
          <w:b/>
          <w:bCs/>
          <w:sz w:val="28"/>
          <w:szCs w:val="32"/>
        </w:rPr>
      </w:pPr>
    </w:p>
    <w:p w:rsidR="006B5564" w:rsidRPr="001F791E" w:rsidRDefault="006B5564" w:rsidP="00AE701D">
      <w:pPr>
        <w:autoSpaceDE w:val="0"/>
        <w:autoSpaceDN w:val="0"/>
        <w:adjustRightInd w:val="0"/>
        <w:spacing w:after="0" w:line="360" w:lineRule="auto"/>
        <w:ind w:firstLine="709"/>
        <w:jc w:val="both"/>
        <w:rPr>
          <w:rFonts w:ascii="Times New Roman" w:hAnsi="Times New Roman"/>
          <w:bCs/>
          <w:sz w:val="28"/>
          <w:szCs w:val="28"/>
        </w:rPr>
      </w:pPr>
      <w:r w:rsidRPr="001F791E">
        <w:rPr>
          <w:rFonts w:ascii="Times New Roman" w:hAnsi="Times New Roman"/>
          <w:bCs/>
          <w:sz w:val="28"/>
          <w:szCs w:val="28"/>
        </w:rPr>
        <w:t xml:space="preserve">Общий объем лизингового портфеля ООО «Транслизинг» на конец </w:t>
      </w:r>
      <w:r w:rsidR="002C6C89" w:rsidRPr="001F791E">
        <w:rPr>
          <w:rFonts w:ascii="Times New Roman" w:hAnsi="Times New Roman"/>
          <w:bCs/>
          <w:sz w:val="28"/>
          <w:szCs w:val="28"/>
        </w:rPr>
        <w:t>2010</w:t>
      </w:r>
      <w:r w:rsidRPr="001F791E">
        <w:rPr>
          <w:rFonts w:ascii="Times New Roman" w:hAnsi="Times New Roman"/>
          <w:bCs/>
          <w:sz w:val="28"/>
          <w:szCs w:val="28"/>
        </w:rPr>
        <w:t xml:space="preserve"> года достиг миллиардной отметки. На прилагаемых диаграммах (рис. 2-8) приведены данные о росте количества заключенных договоров, доходов компании, и собственного капитала, объеме финансирования договоров лизинга, суммарного размера оплаченных лизинговых платежей, валюте баланса и чистой прибали компании за последние три года.</w:t>
      </w:r>
    </w:p>
    <w:p w:rsidR="006B5564" w:rsidRPr="001F791E" w:rsidRDefault="006B5564" w:rsidP="00AE701D">
      <w:pPr>
        <w:autoSpaceDE w:val="0"/>
        <w:autoSpaceDN w:val="0"/>
        <w:adjustRightInd w:val="0"/>
        <w:spacing w:after="0" w:line="360" w:lineRule="auto"/>
        <w:ind w:firstLine="709"/>
        <w:jc w:val="both"/>
        <w:rPr>
          <w:rFonts w:ascii="Times New Roman" w:hAnsi="Times New Roman"/>
          <w:sz w:val="28"/>
          <w:szCs w:val="28"/>
        </w:rPr>
      </w:pPr>
      <w:r w:rsidRPr="001F791E">
        <w:rPr>
          <w:rFonts w:ascii="Times New Roman" w:hAnsi="Times New Roman"/>
          <w:sz w:val="28"/>
          <w:szCs w:val="28"/>
        </w:rPr>
        <w:t>В таблице представлена структура стоимости новых заключенных договоров лизинга по отдельным группам лизингового имущества в динамике за последние три года.</w:t>
      </w:r>
    </w:p>
    <w:p w:rsidR="00076C06" w:rsidRDefault="00076C06" w:rsidP="00AE701D">
      <w:pPr>
        <w:autoSpaceDE w:val="0"/>
        <w:autoSpaceDN w:val="0"/>
        <w:adjustRightInd w:val="0"/>
        <w:spacing w:after="0" w:line="360" w:lineRule="auto"/>
        <w:ind w:firstLine="709"/>
        <w:jc w:val="right"/>
        <w:rPr>
          <w:rFonts w:ascii="Times New Roman" w:hAnsi="Times New Roman"/>
          <w:bCs/>
          <w:sz w:val="28"/>
          <w:szCs w:val="24"/>
        </w:rPr>
      </w:pPr>
    </w:p>
    <w:p w:rsidR="006B5564" w:rsidRPr="001F791E" w:rsidRDefault="007B4B96" w:rsidP="00AE701D">
      <w:pPr>
        <w:autoSpaceDE w:val="0"/>
        <w:autoSpaceDN w:val="0"/>
        <w:adjustRightInd w:val="0"/>
        <w:spacing w:after="0" w:line="360" w:lineRule="auto"/>
        <w:ind w:firstLine="709"/>
        <w:jc w:val="right"/>
        <w:rPr>
          <w:rFonts w:ascii="Times New Roman" w:hAnsi="Times New Roman"/>
          <w:bCs/>
          <w:sz w:val="28"/>
          <w:szCs w:val="24"/>
        </w:rPr>
      </w:pPr>
      <w:r w:rsidRPr="001F791E">
        <w:rPr>
          <w:rFonts w:ascii="Times New Roman" w:hAnsi="Times New Roman"/>
          <w:bCs/>
          <w:sz w:val="28"/>
          <w:szCs w:val="24"/>
        </w:rPr>
        <w:t>Таблица 3</w:t>
      </w:r>
      <w:r w:rsidR="006B5564" w:rsidRPr="001F791E">
        <w:rPr>
          <w:rFonts w:ascii="Times New Roman" w:hAnsi="Times New Roman"/>
          <w:bCs/>
          <w:sz w:val="28"/>
          <w:szCs w:val="24"/>
        </w:rPr>
        <w:t>.</w:t>
      </w:r>
    </w:p>
    <w:tbl>
      <w:tblPr>
        <w:tblW w:w="4277"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77"/>
        <w:gridCol w:w="1819"/>
        <w:gridCol w:w="1991"/>
        <w:gridCol w:w="1699"/>
      </w:tblGrid>
      <w:tr w:rsidR="006B5564" w:rsidRPr="00076C06" w:rsidTr="00076C06">
        <w:trPr>
          <w:jc w:val="center"/>
        </w:trPr>
        <w:tc>
          <w:tcPr>
            <w:tcW w:w="1635" w:type="pct"/>
            <w:vAlign w:val="center"/>
          </w:tcPr>
          <w:p w:rsidR="006B5564" w:rsidRPr="00076C06" w:rsidRDefault="006B5564" w:rsidP="00076C06">
            <w:pPr>
              <w:autoSpaceDE w:val="0"/>
              <w:autoSpaceDN w:val="0"/>
              <w:adjustRightInd w:val="0"/>
              <w:spacing w:after="0" w:line="360" w:lineRule="auto"/>
              <w:jc w:val="center"/>
              <w:rPr>
                <w:rFonts w:ascii="Times New Roman" w:hAnsi="Times New Roman"/>
                <w:b/>
                <w:bCs/>
                <w:sz w:val="20"/>
                <w:szCs w:val="24"/>
              </w:rPr>
            </w:pPr>
            <w:r w:rsidRPr="00076C06">
              <w:rPr>
                <w:rFonts w:ascii="Times New Roman" w:hAnsi="Times New Roman"/>
                <w:b/>
                <w:bCs/>
                <w:sz w:val="20"/>
                <w:szCs w:val="24"/>
              </w:rPr>
              <w:t>Вид оборудования</w:t>
            </w:r>
          </w:p>
        </w:tc>
        <w:tc>
          <w:tcPr>
            <w:tcW w:w="1111" w:type="pct"/>
            <w:vAlign w:val="center"/>
          </w:tcPr>
          <w:p w:rsidR="006B5564" w:rsidRPr="00076C06" w:rsidRDefault="002C6C89" w:rsidP="00076C06">
            <w:pPr>
              <w:autoSpaceDE w:val="0"/>
              <w:autoSpaceDN w:val="0"/>
              <w:adjustRightInd w:val="0"/>
              <w:spacing w:after="0" w:line="360" w:lineRule="auto"/>
              <w:jc w:val="center"/>
              <w:rPr>
                <w:rFonts w:ascii="Times New Roman" w:hAnsi="Times New Roman"/>
                <w:b/>
                <w:bCs/>
                <w:sz w:val="20"/>
                <w:szCs w:val="24"/>
              </w:rPr>
            </w:pPr>
            <w:r w:rsidRPr="00076C06">
              <w:rPr>
                <w:rFonts w:ascii="Times New Roman" w:hAnsi="Times New Roman"/>
                <w:b/>
                <w:bCs/>
                <w:sz w:val="20"/>
                <w:szCs w:val="24"/>
              </w:rPr>
              <w:t>2010</w:t>
            </w:r>
            <w:r w:rsidR="006B5564" w:rsidRPr="00076C06">
              <w:rPr>
                <w:rFonts w:ascii="Times New Roman" w:hAnsi="Times New Roman"/>
                <w:b/>
                <w:bCs/>
                <w:sz w:val="20"/>
                <w:szCs w:val="24"/>
              </w:rPr>
              <w:t xml:space="preserve"> год</w:t>
            </w:r>
          </w:p>
        </w:tc>
        <w:tc>
          <w:tcPr>
            <w:tcW w:w="1216" w:type="pct"/>
            <w:vAlign w:val="center"/>
          </w:tcPr>
          <w:p w:rsidR="006B5564" w:rsidRPr="00076C06" w:rsidRDefault="002C6C89" w:rsidP="00076C06">
            <w:pPr>
              <w:autoSpaceDE w:val="0"/>
              <w:autoSpaceDN w:val="0"/>
              <w:adjustRightInd w:val="0"/>
              <w:spacing w:after="0" w:line="360" w:lineRule="auto"/>
              <w:jc w:val="center"/>
              <w:rPr>
                <w:rFonts w:ascii="Times New Roman" w:hAnsi="Times New Roman"/>
                <w:b/>
                <w:bCs/>
                <w:sz w:val="20"/>
                <w:szCs w:val="24"/>
              </w:rPr>
            </w:pPr>
            <w:r w:rsidRPr="00076C06">
              <w:rPr>
                <w:rFonts w:ascii="Times New Roman" w:hAnsi="Times New Roman"/>
                <w:b/>
                <w:bCs/>
                <w:sz w:val="20"/>
                <w:szCs w:val="24"/>
              </w:rPr>
              <w:t>2009</w:t>
            </w:r>
            <w:r w:rsidR="006B5564" w:rsidRPr="00076C06">
              <w:rPr>
                <w:rFonts w:ascii="Times New Roman" w:hAnsi="Times New Roman"/>
                <w:b/>
                <w:bCs/>
                <w:sz w:val="20"/>
                <w:szCs w:val="24"/>
              </w:rPr>
              <w:t xml:space="preserve"> год</w:t>
            </w:r>
          </w:p>
        </w:tc>
        <w:tc>
          <w:tcPr>
            <w:tcW w:w="1038" w:type="pct"/>
            <w:vAlign w:val="center"/>
          </w:tcPr>
          <w:p w:rsidR="006B5564" w:rsidRPr="00076C06" w:rsidRDefault="002C6C89" w:rsidP="00076C06">
            <w:pPr>
              <w:autoSpaceDE w:val="0"/>
              <w:autoSpaceDN w:val="0"/>
              <w:adjustRightInd w:val="0"/>
              <w:spacing w:after="0" w:line="360" w:lineRule="auto"/>
              <w:jc w:val="center"/>
              <w:rPr>
                <w:rFonts w:ascii="Times New Roman" w:hAnsi="Times New Roman"/>
                <w:b/>
                <w:bCs/>
                <w:sz w:val="20"/>
                <w:szCs w:val="24"/>
              </w:rPr>
            </w:pPr>
            <w:r w:rsidRPr="00076C06">
              <w:rPr>
                <w:rFonts w:ascii="Times New Roman" w:hAnsi="Times New Roman"/>
                <w:b/>
                <w:bCs/>
                <w:sz w:val="20"/>
                <w:szCs w:val="24"/>
              </w:rPr>
              <w:t>2008</w:t>
            </w:r>
            <w:r w:rsidR="006B5564" w:rsidRPr="00076C06">
              <w:rPr>
                <w:rFonts w:ascii="Times New Roman" w:hAnsi="Times New Roman"/>
                <w:b/>
                <w:bCs/>
                <w:sz w:val="20"/>
                <w:szCs w:val="24"/>
              </w:rPr>
              <w:t xml:space="preserve"> год</w:t>
            </w:r>
          </w:p>
        </w:tc>
      </w:tr>
      <w:tr w:rsidR="006B5564" w:rsidRPr="00076C06" w:rsidTr="00076C06">
        <w:trPr>
          <w:jc w:val="center"/>
        </w:trPr>
        <w:tc>
          <w:tcPr>
            <w:tcW w:w="5000" w:type="pct"/>
            <w:gridSpan w:val="4"/>
            <w:vAlign w:val="center"/>
          </w:tcPr>
          <w:p w:rsidR="006B5564" w:rsidRPr="00076C06" w:rsidRDefault="006B5564" w:rsidP="00076C06">
            <w:pPr>
              <w:autoSpaceDE w:val="0"/>
              <w:autoSpaceDN w:val="0"/>
              <w:adjustRightInd w:val="0"/>
              <w:spacing w:after="0" w:line="360" w:lineRule="auto"/>
              <w:jc w:val="center"/>
              <w:rPr>
                <w:rFonts w:ascii="Times New Roman" w:hAnsi="Times New Roman"/>
                <w:b/>
                <w:bCs/>
                <w:sz w:val="20"/>
                <w:szCs w:val="24"/>
              </w:rPr>
            </w:pPr>
            <w:r w:rsidRPr="00076C06">
              <w:rPr>
                <w:rFonts w:ascii="Times New Roman" w:hAnsi="Times New Roman"/>
                <w:b/>
                <w:bCs/>
                <w:sz w:val="20"/>
                <w:szCs w:val="24"/>
              </w:rPr>
              <w:t>ТРАНСПОРТ</w:t>
            </w:r>
          </w:p>
        </w:tc>
      </w:tr>
      <w:tr w:rsidR="006B5564" w:rsidRPr="00076C06" w:rsidTr="00076C06">
        <w:trPr>
          <w:jc w:val="center"/>
        </w:trPr>
        <w:tc>
          <w:tcPr>
            <w:tcW w:w="1635" w:type="pct"/>
            <w:vAlign w:val="center"/>
          </w:tcPr>
          <w:p w:rsidR="006B5564" w:rsidRPr="00076C06" w:rsidRDefault="006B5564" w:rsidP="00076C06">
            <w:pPr>
              <w:autoSpaceDE w:val="0"/>
              <w:autoSpaceDN w:val="0"/>
              <w:adjustRightInd w:val="0"/>
              <w:spacing w:after="0" w:line="360" w:lineRule="auto"/>
              <w:jc w:val="center"/>
              <w:rPr>
                <w:rFonts w:ascii="Times New Roman" w:hAnsi="Times New Roman"/>
                <w:bCs/>
                <w:sz w:val="20"/>
                <w:szCs w:val="24"/>
              </w:rPr>
            </w:pPr>
            <w:r w:rsidRPr="00076C06">
              <w:rPr>
                <w:rFonts w:ascii="Times New Roman" w:hAnsi="Times New Roman"/>
                <w:bCs/>
                <w:sz w:val="20"/>
                <w:szCs w:val="24"/>
              </w:rPr>
              <w:t>Автотранспорт</w:t>
            </w:r>
          </w:p>
        </w:tc>
        <w:tc>
          <w:tcPr>
            <w:tcW w:w="1111" w:type="pct"/>
            <w:vAlign w:val="center"/>
          </w:tcPr>
          <w:p w:rsidR="006B5564" w:rsidRPr="00076C06" w:rsidRDefault="006B5564" w:rsidP="00076C06">
            <w:pPr>
              <w:autoSpaceDE w:val="0"/>
              <w:autoSpaceDN w:val="0"/>
              <w:adjustRightInd w:val="0"/>
              <w:spacing w:after="0" w:line="360" w:lineRule="auto"/>
              <w:jc w:val="center"/>
              <w:rPr>
                <w:rFonts w:ascii="Times New Roman" w:hAnsi="Times New Roman"/>
                <w:bCs/>
                <w:sz w:val="20"/>
                <w:szCs w:val="24"/>
              </w:rPr>
            </w:pPr>
            <w:r w:rsidRPr="00076C06">
              <w:rPr>
                <w:rFonts w:ascii="Times New Roman" w:hAnsi="Times New Roman"/>
                <w:bCs/>
                <w:sz w:val="20"/>
                <w:szCs w:val="24"/>
              </w:rPr>
              <w:t>390860</w:t>
            </w:r>
          </w:p>
        </w:tc>
        <w:tc>
          <w:tcPr>
            <w:tcW w:w="1216" w:type="pct"/>
            <w:vAlign w:val="center"/>
          </w:tcPr>
          <w:p w:rsidR="006B5564" w:rsidRPr="00076C06" w:rsidRDefault="006B5564" w:rsidP="00076C06">
            <w:pPr>
              <w:autoSpaceDE w:val="0"/>
              <w:autoSpaceDN w:val="0"/>
              <w:adjustRightInd w:val="0"/>
              <w:spacing w:after="0" w:line="360" w:lineRule="auto"/>
              <w:jc w:val="center"/>
              <w:rPr>
                <w:rFonts w:ascii="Times New Roman" w:hAnsi="Times New Roman"/>
                <w:bCs/>
                <w:sz w:val="20"/>
                <w:szCs w:val="24"/>
              </w:rPr>
            </w:pPr>
            <w:r w:rsidRPr="00076C06">
              <w:rPr>
                <w:rFonts w:ascii="Times New Roman" w:hAnsi="Times New Roman"/>
                <w:bCs/>
                <w:sz w:val="20"/>
                <w:szCs w:val="24"/>
              </w:rPr>
              <w:t>108263</w:t>
            </w:r>
          </w:p>
        </w:tc>
        <w:tc>
          <w:tcPr>
            <w:tcW w:w="1038" w:type="pct"/>
            <w:vAlign w:val="center"/>
          </w:tcPr>
          <w:p w:rsidR="006B5564" w:rsidRPr="00076C06" w:rsidRDefault="006B5564" w:rsidP="00076C06">
            <w:pPr>
              <w:autoSpaceDE w:val="0"/>
              <w:autoSpaceDN w:val="0"/>
              <w:adjustRightInd w:val="0"/>
              <w:spacing w:after="0" w:line="360" w:lineRule="auto"/>
              <w:jc w:val="center"/>
              <w:rPr>
                <w:rFonts w:ascii="Times New Roman" w:hAnsi="Times New Roman"/>
                <w:bCs/>
                <w:sz w:val="20"/>
                <w:szCs w:val="24"/>
              </w:rPr>
            </w:pPr>
            <w:r w:rsidRPr="00076C06">
              <w:rPr>
                <w:rFonts w:ascii="Times New Roman" w:hAnsi="Times New Roman"/>
                <w:bCs/>
                <w:sz w:val="20"/>
                <w:szCs w:val="24"/>
              </w:rPr>
              <w:t>76785</w:t>
            </w:r>
          </w:p>
        </w:tc>
      </w:tr>
      <w:tr w:rsidR="006B5564" w:rsidRPr="00076C06" w:rsidTr="00076C06">
        <w:trPr>
          <w:jc w:val="center"/>
        </w:trPr>
        <w:tc>
          <w:tcPr>
            <w:tcW w:w="1635" w:type="pct"/>
            <w:vAlign w:val="center"/>
          </w:tcPr>
          <w:p w:rsidR="006B5564" w:rsidRPr="00076C06" w:rsidRDefault="006B5564" w:rsidP="00076C06">
            <w:pPr>
              <w:autoSpaceDE w:val="0"/>
              <w:autoSpaceDN w:val="0"/>
              <w:adjustRightInd w:val="0"/>
              <w:spacing w:after="0" w:line="360" w:lineRule="auto"/>
              <w:jc w:val="center"/>
              <w:rPr>
                <w:rFonts w:ascii="Times New Roman" w:hAnsi="Times New Roman"/>
                <w:bCs/>
                <w:sz w:val="20"/>
                <w:szCs w:val="24"/>
              </w:rPr>
            </w:pPr>
            <w:r w:rsidRPr="00076C06">
              <w:rPr>
                <w:rFonts w:ascii="Times New Roman" w:hAnsi="Times New Roman"/>
                <w:bCs/>
                <w:sz w:val="20"/>
                <w:szCs w:val="24"/>
              </w:rPr>
              <w:t>Грузовой</w:t>
            </w:r>
          </w:p>
        </w:tc>
        <w:tc>
          <w:tcPr>
            <w:tcW w:w="1111" w:type="pct"/>
            <w:vAlign w:val="center"/>
          </w:tcPr>
          <w:p w:rsidR="006B5564" w:rsidRPr="00076C06" w:rsidRDefault="006B5564" w:rsidP="00076C06">
            <w:pPr>
              <w:autoSpaceDE w:val="0"/>
              <w:autoSpaceDN w:val="0"/>
              <w:adjustRightInd w:val="0"/>
              <w:spacing w:after="0" w:line="360" w:lineRule="auto"/>
              <w:jc w:val="center"/>
              <w:rPr>
                <w:rFonts w:ascii="Times New Roman" w:hAnsi="Times New Roman"/>
                <w:bCs/>
                <w:sz w:val="20"/>
                <w:szCs w:val="24"/>
              </w:rPr>
            </w:pPr>
            <w:r w:rsidRPr="00076C06">
              <w:rPr>
                <w:rFonts w:ascii="Times New Roman" w:hAnsi="Times New Roman"/>
                <w:bCs/>
                <w:sz w:val="20"/>
                <w:szCs w:val="24"/>
              </w:rPr>
              <w:t>301625</w:t>
            </w:r>
          </w:p>
        </w:tc>
        <w:tc>
          <w:tcPr>
            <w:tcW w:w="1216" w:type="pct"/>
            <w:vAlign w:val="center"/>
          </w:tcPr>
          <w:p w:rsidR="006B5564" w:rsidRPr="00076C06" w:rsidRDefault="006B5564" w:rsidP="00076C06">
            <w:pPr>
              <w:autoSpaceDE w:val="0"/>
              <w:autoSpaceDN w:val="0"/>
              <w:adjustRightInd w:val="0"/>
              <w:spacing w:after="0" w:line="360" w:lineRule="auto"/>
              <w:jc w:val="center"/>
              <w:rPr>
                <w:rFonts w:ascii="Times New Roman" w:hAnsi="Times New Roman"/>
                <w:bCs/>
                <w:sz w:val="20"/>
                <w:szCs w:val="24"/>
              </w:rPr>
            </w:pPr>
            <w:r w:rsidRPr="00076C06">
              <w:rPr>
                <w:rFonts w:ascii="Times New Roman" w:hAnsi="Times New Roman"/>
                <w:bCs/>
                <w:sz w:val="20"/>
                <w:szCs w:val="24"/>
              </w:rPr>
              <w:t>78365,2</w:t>
            </w:r>
          </w:p>
        </w:tc>
        <w:tc>
          <w:tcPr>
            <w:tcW w:w="1038" w:type="pct"/>
            <w:vAlign w:val="center"/>
          </w:tcPr>
          <w:p w:rsidR="006B5564" w:rsidRPr="00076C06" w:rsidRDefault="006B5564" w:rsidP="00076C06">
            <w:pPr>
              <w:autoSpaceDE w:val="0"/>
              <w:autoSpaceDN w:val="0"/>
              <w:adjustRightInd w:val="0"/>
              <w:spacing w:after="0" w:line="360" w:lineRule="auto"/>
              <w:jc w:val="center"/>
              <w:rPr>
                <w:rFonts w:ascii="Times New Roman" w:hAnsi="Times New Roman"/>
                <w:bCs/>
                <w:sz w:val="20"/>
                <w:szCs w:val="24"/>
              </w:rPr>
            </w:pPr>
            <w:r w:rsidRPr="00076C06">
              <w:rPr>
                <w:rFonts w:ascii="Times New Roman" w:hAnsi="Times New Roman"/>
                <w:bCs/>
                <w:sz w:val="20"/>
                <w:szCs w:val="24"/>
              </w:rPr>
              <w:t>35739,5</w:t>
            </w:r>
          </w:p>
        </w:tc>
      </w:tr>
      <w:tr w:rsidR="006B5564" w:rsidRPr="00076C06" w:rsidTr="00076C06">
        <w:trPr>
          <w:jc w:val="center"/>
        </w:trPr>
        <w:tc>
          <w:tcPr>
            <w:tcW w:w="1635" w:type="pct"/>
            <w:vAlign w:val="center"/>
          </w:tcPr>
          <w:p w:rsidR="006B5564" w:rsidRPr="00076C06" w:rsidRDefault="006B5564" w:rsidP="00076C06">
            <w:pPr>
              <w:autoSpaceDE w:val="0"/>
              <w:autoSpaceDN w:val="0"/>
              <w:adjustRightInd w:val="0"/>
              <w:spacing w:after="0" w:line="360" w:lineRule="auto"/>
              <w:jc w:val="center"/>
              <w:rPr>
                <w:rFonts w:ascii="Times New Roman" w:hAnsi="Times New Roman"/>
                <w:bCs/>
                <w:sz w:val="20"/>
                <w:szCs w:val="24"/>
              </w:rPr>
            </w:pPr>
            <w:r w:rsidRPr="00076C06">
              <w:rPr>
                <w:rFonts w:ascii="Times New Roman" w:hAnsi="Times New Roman"/>
                <w:bCs/>
                <w:sz w:val="20"/>
                <w:szCs w:val="24"/>
              </w:rPr>
              <w:t>Пассажирский</w:t>
            </w:r>
          </w:p>
        </w:tc>
        <w:tc>
          <w:tcPr>
            <w:tcW w:w="1111" w:type="pct"/>
            <w:vAlign w:val="center"/>
          </w:tcPr>
          <w:p w:rsidR="006B5564" w:rsidRPr="00076C06" w:rsidRDefault="006B5564" w:rsidP="00076C06">
            <w:pPr>
              <w:autoSpaceDE w:val="0"/>
              <w:autoSpaceDN w:val="0"/>
              <w:adjustRightInd w:val="0"/>
              <w:spacing w:after="0" w:line="360" w:lineRule="auto"/>
              <w:jc w:val="center"/>
              <w:rPr>
                <w:rFonts w:ascii="Times New Roman" w:hAnsi="Times New Roman"/>
                <w:bCs/>
                <w:sz w:val="20"/>
                <w:szCs w:val="24"/>
              </w:rPr>
            </w:pPr>
            <w:r w:rsidRPr="00076C06">
              <w:rPr>
                <w:rFonts w:ascii="Times New Roman" w:hAnsi="Times New Roman"/>
                <w:bCs/>
                <w:sz w:val="20"/>
                <w:szCs w:val="24"/>
              </w:rPr>
              <w:t>89234,3</w:t>
            </w:r>
          </w:p>
        </w:tc>
        <w:tc>
          <w:tcPr>
            <w:tcW w:w="1216" w:type="pct"/>
            <w:vAlign w:val="center"/>
          </w:tcPr>
          <w:p w:rsidR="006B5564" w:rsidRPr="00076C06" w:rsidRDefault="006B5564" w:rsidP="00076C06">
            <w:pPr>
              <w:autoSpaceDE w:val="0"/>
              <w:autoSpaceDN w:val="0"/>
              <w:adjustRightInd w:val="0"/>
              <w:spacing w:after="0" w:line="360" w:lineRule="auto"/>
              <w:jc w:val="center"/>
              <w:rPr>
                <w:rFonts w:ascii="Times New Roman" w:hAnsi="Times New Roman"/>
                <w:bCs/>
                <w:sz w:val="20"/>
                <w:szCs w:val="24"/>
              </w:rPr>
            </w:pPr>
            <w:r w:rsidRPr="00076C06">
              <w:rPr>
                <w:rFonts w:ascii="Times New Roman" w:hAnsi="Times New Roman"/>
                <w:bCs/>
                <w:sz w:val="20"/>
                <w:szCs w:val="24"/>
              </w:rPr>
              <w:t>29898,1</w:t>
            </w:r>
          </w:p>
        </w:tc>
        <w:tc>
          <w:tcPr>
            <w:tcW w:w="1038" w:type="pct"/>
            <w:vAlign w:val="center"/>
          </w:tcPr>
          <w:p w:rsidR="006B5564" w:rsidRPr="00076C06" w:rsidRDefault="006B5564" w:rsidP="00076C06">
            <w:pPr>
              <w:autoSpaceDE w:val="0"/>
              <w:autoSpaceDN w:val="0"/>
              <w:adjustRightInd w:val="0"/>
              <w:spacing w:after="0" w:line="360" w:lineRule="auto"/>
              <w:jc w:val="center"/>
              <w:rPr>
                <w:rFonts w:ascii="Times New Roman" w:hAnsi="Times New Roman"/>
                <w:bCs/>
                <w:sz w:val="20"/>
                <w:szCs w:val="24"/>
              </w:rPr>
            </w:pPr>
            <w:r w:rsidRPr="00076C06">
              <w:rPr>
                <w:rFonts w:ascii="Times New Roman" w:hAnsi="Times New Roman"/>
                <w:bCs/>
                <w:sz w:val="20"/>
                <w:szCs w:val="24"/>
              </w:rPr>
              <w:t>41045,5</w:t>
            </w:r>
          </w:p>
        </w:tc>
      </w:tr>
      <w:tr w:rsidR="006B5564" w:rsidRPr="00076C06" w:rsidTr="00076C06">
        <w:trPr>
          <w:jc w:val="center"/>
        </w:trPr>
        <w:tc>
          <w:tcPr>
            <w:tcW w:w="5000" w:type="pct"/>
            <w:gridSpan w:val="4"/>
            <w:vAlign w:val="center"/>
          </w:tcPr>
          <w:p w:rsidR="006B5564" w:rsidRPr="00076C06" w:rsidRDefault="006B5564" w:rsidP="00076C06">
            <w:pPr>
              <w:autoSpaceDE w:val="0"/>
              <w:autoSpaceDN w:val="0"/>
              <w:adjustRightInd w:val="0"/>
              <w:spacing w:after="0" w:line="360" w:lineRule="auto"/>
              <w:jc w:val="center"/>
              <w:rPr>
                <w:rFonts w:ascii="Times New Roman" w:hAnsi="Times New Roman"/>
                <w:b/>
                <w:bCs/>
                <w:sz w:val="20"/>
                <w:szCs w:val="24"/>
              </w:rPr>
            </w:pPr>
            <w:r w:rsidRPr="00076C06">
              <w:rPr>
                <w:rFonts w:ascii="Times New Roman" w:hAnsi="Times New Roman"/>
                <w:b/>
                <w:bCs/>
                <w:sz w:val="20"/>
                <w:szCs w:val="24"/>
              </w:rPr>
              <w:t>ОБОРУДОВАНИЕ И ТЕХНИКА</w:t>
            </w:r>
          </w:p>
        </w:tc>
      </w:tr>
      <w:tr w:rsidR="006B5564" w:rsidRPr="00076C06" w:rsidTr="00076C06">
        <w:trPr>
          <w:jc w:val="center"/>
        </w:trPr>
        <w:tc>
          <w:tcPr>
            <w:tcW w:w="1635" w:type="pct"/>
            <w:vAlign w:val="center"/>
          </w:tcPr>
          <w:p w:rsidR="006B5564" w:rsidRPr="00076C06" w:rsidRDefault="006B5564" w:rsidP="00076C06">
            <w:pPr>
              <w:autoSpaceDE w:val="0"/>
              <w:autoSpaceDN w:val="0"/>
              <w:adjustRightInd w:val="0"/>
              <w:spacing w:after="0" w:line="360" w:lineRule="auto"/>
              <w:jc w:val="center"/>
              <w:rPr>
                <w:rFonts w:ascii="Times New Roman" w:hAnsi="Times New Roman"/>
                <w:bCs/>
                <w:sz w:val="20"/>
                <w:szCs w:val="24"/>
              </w:rPr>
            </w:pPr>
            <w:r w:rsidRPr="00076C06">
              <w:rPr>
                <w:rFonts w:ascii="Times New Roman" w:hAnsi="Times New Roman"/>
                <w:bCs/>
                <w:sz w:val="20"/>
                <w:szCs w:val="24"/>
              </w:rPr>
              <w:t>Сельскохозяйственная</w:t>
            </w:r>
          </w:p>
        </w:tc>
        <w:tc>
          <w:tcPr>
            <w:tcW w:w="1111" w:type="pct"/>
            <w:vAlign w:val="center"/>
          </w:tcPr>
          <w:p w:rsidR="006B5564" w:rsidRPr="00076C06" w:rsidRDefault="006B5564" w:rsidP="00076C06">
            <w:pPr>
              <w:autoSpaceDE w:val="0"/>
              <w:autoSpaceDN w:val="0"/>
              <w:adjustRightInd w:val="0"/>
              <w:spacing w:after="0" w:line="360" w:lineRule="auto"/>
              <w:jc w:val="center"/>
              <w:rPr>
                <w:rFonts w:ascii="Times New Roman" w:hAnsi="Times New Roman"/>
                <w:bCs/>
                <w:sz w:val="20"/>
                <w:szCs w:val="24"/>
              </w:rPr>
            </w:pPr>
            <w:r w:rsidRPr="00076C06">
              <w:rPr>
                <w:rFonts w:ascii="Times New Roman" w:hAnsi="Times New Roman"/>
                <w:bCs/>
                <w:sz w:val="20"/>
                <w:szCs w:val="24"/>
              </w:rPr>
              <w:t>7309,7</w:t>
            </w:r>
          </w:p>
        </w:tc>
        <w:tc>
          <w:tcPr>
            <w:tcW w:w="1216" w:type="pct"/>
            <w:vAlign w:val="center"/>
          </w:tcPr>
          <w:p w:rsidR="006B5564" w:rsidRPr="00076C06" w:rsidRDefault="006B5564" w:rsidP="00076C06">
            <w:pPr>
              <w:autoSpaceDE w:val="0"/>
              <w:autoSpaceDN w:val="0"/>
              <w:adjustRightInd w:val="0"/>
              <w:spacing w:after="0" w:line="360" w:lineRule="auto"/>
              <w:jc w:val="center"/>
              <w:rPr>
                <w:rFonts w:ascii="Times New Roman" w:hAnsi="Times New Roman"/>
                <w:bCs/>
                <w:sz w:val="20"/>
                <w:szCs w:val="24"/>
              </w:rPr>
            </w:pPr>
          </w:p>
        </w:tc>
        <w:tc>
          <w:tcPr>
            <w:tcW w:w="1038" w:type="pct"/>
            <w:vAlign w:val="center"/>
          </w:tcPr>
          <w:p w:rsidR="006B5564" w:rsidRPr="00076C06" w:rsidRDefault="006B5564" w:rsidP="00076C06">
            <w:pPr>
              <w:autoSpaceDE w:val="0"/>
              <w:autoSpaceDN w:val="0"/>
              <w:adjustRightInd w:val="0"/>
              <w:spacing w:after="0" w:line="360" w:lineRule="auto"/>
              <w:jc w:val="center"/>
              <w:rPr>
                <w:rFonts w:ascii="Times New Roman" w:hAnsi="Times New Roman"/>
                <w:bCs/>
                <w:sz w:val="20"/>
                <w:szCs w:val="24"/>
              </w:rPr>
            </w:pPr>
          </w:p>
        </w:tc>
      </w:tr>
      <w:tr w:rsidR="006B5564" w:rsidRPr="00076C06" w:rsidTr="00076C06">
        <w:trPr>
          <w:jc w:val="center"/>
        </w:trPr>
        <w:tc>
          <w:tcPr>
            <w:tcW w:w="1635" w:type="pct"/>
            <w:vAlign w:val="center"/>
          </w:tcPr>
          <w:p w:rsidR="006B5564" w:rsidRPr="00076C06" w:rsidRDefault="006B5564" w:rsidP="00076C06">
            <w:pPr>
              <w:autoSpaceDE w:val="0"/>
              <w:autoSpaceDN w:val="0"/>
              <w:adjustRightInd w:val="0"/>
              <w:spacing w:after="0" w:line="360" w:lineRule="auto"/>
              <w:jc w:val="center"/>
              <w:rPr>
                <w:rFonts w:ascii="Times New Roman" w:hAnsi="Times New Roman"/>
                <w:bCs/>
                <w:sz w:val="20"/>
                <w:szCs w:val="24"/>
              </w:rPr>
            </w:pPr>
            <w:r w:rsidRPr="00076C06">
              <w:rPr>
                <w:rFonts w:ascii="Times New Roman" w:hAnsi="Times New Roman"/>
                <w:bCs/>
                <w:sz w:val="20"/>
                <w:szCs w:val="24"/>
              </w:rPr>
              <w:t xml:space="preserve">Оборудование для пищевой промышленности </w:t>
            </w:r>
          </w:p>
        </w:tc>
        <w:tc>
          <w:tcPr>
            <w:tcW w:w="1111" w:type="pct"/>
            <w:vAlign w:val="center"/>
          </w:tcPr>
          <w:p w:rsidR="006B5564" w:rsidRPr="00076C06" w:rsidRDefault="006B5564" w:rsidP="00076C06">
            <w:pPr>
              <w:autoSpaceDE w:val="0"/>
              <w:autoSpaceDN w:val="0"/>
              <w:adjustRightInd w:val="0"/>
              <w:spacing w:after="0" w:line="360" w:lineRule="auto"/>
              <w:jc w:val="center"/>
              <w:rPr>
                <w:rFonts w:ascii="Times New Roman" w:hAnsi="Times New Roman"/>
                <w:bCs/>
                <w:sz w:val="20"/>
                <w:szCs w:val="24"/>
              </w:rPr>
            </w:pPr>
            <w:r w:rsidRPr="00076C06">
              <w:rPr>
                <w:rFonts w:ascii="Times New Roman" w:hAnsi="Times New Roman"/>
                <w:bCs/>
                <w:sz w:val="20"/>
                <w:szCs w:val="24"/>
              </w:rPr>
              <w:t>21090,1</w:t>
            </w:r>
          </w:p>
        </w:tc>
        <w:tc>
          <w:tcPr>
            <w:tcW w:w="1216" w:type="pct"/>
            <w:vAlign w:val="center"/>
          </w:tcPr>
          <w:p w:rsidR="006B5564" w:rsidRPr="00076C06" w:rsidRDefault="006B5564" w:rsidP="00076C06">
            <w:pPr>
              <w:autoSpaceDE w:val="0"/>
              <w:autoSpaceDN w:val="0"/>
              <w:adjustRightInd w:val="0"/>
              <w:spacing w:after="0" w:line="360" w:lineRule="auto"/>
              <w:jc w:val="center"/>
              <w:rPr>
                <w:rFonts w:ascii="Times New Roman" w:hAnsi="Times New Roman"/>
                <w:bCs/>
                <w:sz w:val="20"/>
                <w:szCs w:val="24"/>
              </w:rPr>
            </w:pPr>
            <w:r w:rsidRPr="00076C06">
              <w:rPr>
                <w:rFonts w:ascii="Times New Roman" w:hAnsi="Times New Roman"/>
                <w:bCs/>
                <w:sz w:val="20"/>
                <w:szCs w:val="24"/>
              </w:rPr>
              <w:t>11529,4</w:t>
            </w:r>
          </w:p>
        </w:tc>
        <w:tc>
          <w:tcPr>
            <w:tcW w:w="1038" w:type="pct"/>
            <w:vAlign w:val="center"/>
          </w:tcPr>
          <w:p w:rsidR="006B5564" w:rsidRPr="00076C06" w:rsidRDefault="006B5564" w:rsidP="00076C06">
            <w:pPr>
              <w:autoSpaceDE w:val="0"/>
              <w:autoSpaceDN w:val="0"/>
              <w:adjustRightInd w:val="0"/>
              <w:spacing w:after="0" w:line="360" w:lineRule="auto"/>
              <w:jc w:val="center"/>
              <w:rPr>
                <w:rFonts w:ascii="Times New Roman" w:hAnsi="Times New Roman"/>
                <w:bCs/>
                <w:sz w:val="20"/>
                <w:szCs w:val="24"/>
              </w:rPr>
            </w:pPr>
          </w:p>
        </w:tc>
      </w:tr>
      <w:tr w:rsidR="006B5564" w:rsidRPr="00076C06" w:rsidTr="00076C06">
        <w:trPr>
          <w:jc w:val="center"/>
        </w:trPr>
        <w:tc>
          <w:tcPr>
            <w:tcW w:w="1635" w:type="pct"/>
            <w:vAlign w:val="center"/>
          </w:tcPr>
          <w:p w:rsidR="006B5564" w:rsidRPr="00076C06" w:rsidRDefault="006B5564" w:rsidP="00076C06">
            <w:pPr>
              <w:autoSpaceDE w:val="0"/>
              <w:autoSpaceDN w:val="0"/>
              <w:adjustRightInd w:val="0"/>
              <w:spacing w:after="0" w:line="360" w:lineRule="auto"/>
              <w:jc w:val="center"/>
              <w:rPr>
                <w:rFonts w:ascii="Times New Roman" w:hAnsi="Times New Roman"/>
                <w:bCs/>
                <w:sz w:val="20"/>
                <w:szCs w:val="24"/>
              </w:rPr>
            </w:pPr>
            <w:r w:rsidRPr="00076C06">
              <w:rPr>
                <w:rFonts w:ascii="Times New Roman" w:hAnsi="Times New Roman"/>
                <w:bCs/>
                <w:sz w:val="20"/>
                <w:szCs w:val="24"/>
              </w:rPr>
              <w:t>Авторемонтное и автосервисное оборудование</w:t>
            </w:r>
          </w:p>
        </w:tc>
        <w:tc>
          <w:tcPr>
            <w:tcW w:w="1111" w:type="pct"/>
            <w:vAlign w:val="center"/>
          </w:tcPr>
          <w:p w:rsidR="006B5564" w:rsidRPr="00076C06" w:rsidRDefault="006B5564" w:rsidP="00076C06">
            <w:pPr>
              <w:autoSpaceDE w:val="0"/>
              <w:autoSpaceDN w:val="0"/>
              <w:adjustRightInd w:val="0"/>
              <w:spacing w:after="0" w:line="360" w:lineRule="auto"/>
              <w:jc w:val="center"/>
              <w:rPr>
                <w:rFonts w:ascii="Times New Roman" w:hAnsi="Times New Roman"/>
                <w:bCs/>
                <w:sz w:val="20"/>
                <w:szCs w:val="24"/>
              </w:rPr>
            </w:pPr>
            <w:r w:rsidRPr="00076C06">
              <w:rPr>
                <w:rFonts w:ascii="Times New Roman" w:hAnsi="Times New Roman"/>
                <w:bCs/>
                <w:sz w:val="20"/>
                <w:szCs w:val="24"/>
              </w:rPr>
              <w:t>2248</w:t>
            </w:r>
          </w:p>
        </w:tc>
        <w:tc>
          <w:tcPr>
            <w:tcW w:w="1216" w:type="pct"/>
            <w:vAlign w:val="center"/>
          </w:tcPr>
          <w:p w:rsidR="006B5564" w:rsidRPr="00076C06" w:rsidRDefault="006B5564" w:rsidP="00076C06">
            <w:pPr>
              <w:autoSpaceDE w:val="0"/>
              <w:autoSpaceDN w:val="0"/>
              <w:adjustRightInd w:val="0"/>
              <w:spacing w:after="0" w:line="360" w:lineRule="auto"/>
              <w:jc w:val="center"/>
              <w:rPr>
                <w:rFonts w:ascii="Times New Roman" w:hAnsi="Times New Roman"/>
                <w:bCs/>
                <w:sz w:val="20"/>
                <w:szCs w:val="24"/>
              </w:rPr>
            </w:pPr>
            <w:r w:rsidRPr="00076C06">
              <w:rPr>
                <w:rFonts w:ascii="Times New Roman" w:hAnsi="Times New Roman"/>
                <w:bCs/>
                <w:sz w:val="20"/>
                <w:szCs w:val="24"/>
              </w:rPr>
              <w:t>1443,6</w:t>
            </w:r>
          </w:p>
        </w:tc>
        <w:tc>
          <w:tcPr>
            <w:tcW w:w="1038" w:type="pct"/>
            <w:vAlign w:val="center"/>
          </w:tcPr>
          <w:p w:rsidR="006B5564" w:rsidRPr="00076C06" w:rsidRDefault="006B5564" w:rsidP="00076C06">
            <w:pPr>
              <w:autoSpaceDE w:val="0"/>
              <w:autoSpaceDN w:val="0"/>
              <w:adjustRightInd w:val="0"/>
              <w:spacing w:after="0" w:line="360" w:lineRule="auto"/>
              <w:jc w:val="center"/>
              <w:rPr>
                <w:rFonts w:ascii="Times New Roman" w:hAnsi="Times New Roman"/>
                <w:bCs/>
                <w:sz w:val="20"/>
                <w:szCs w:val="24"/>
              </w:rPr>
            </w:pPr>
          </w:p>
        </w:tc>
      </w:tr>
      <w:tr w:rsidR="006B5564" w:rsidRPr="00076C06" w:rsidTr="00076C06">
        <w:trPr>
          <w:jc w:val="center"/>
        </w:trPr>
        <w:tc>
          <w:tcPr>
            <w:tcW w:w="1635" w:type="pct"/>
            <w:vAlign w:val="center"/>
          </w:tcPr>
          <w:p w:rsidR="006B5564" w:rsidRPr="00076C06" w:rsidRDefault="006B5564" w:rsidP="00076C06">
            <w:pPr>
              <w:autoSpaceDE w:val="0"/>
              <w:autoSpaceDN w:val="0"/>
              <w:adjustRightInd w:val="0"/>
              <w:spacing w:after="0" w:line="360" w:lineRule="auto"/>
              <w:jc w:val="center"/>
              <w:rPr>
                <w:rFonts w:ascii="Times New Roman" w:hAnsi="Times New Roman"/>
                <w:bCs/>
                <w:sz w:val="20"/>
                <w:szCs w:val="24"/>
              </w:rPr>
            </w:pPr>
            <w:r w:rsidRPr="00076C06">
              <w:rPr>
                <w:rFonts w:ascii="Times New Roman" w:hAnsi="Times New Roman"/>
                <w:bCs/>
                <w:sz w:val="20"/>
                <w:szCs w:val="24"/>
              </w:rPr>
              <w:t>Деревообрабатывающее и целлюлозно-бумажное оборудование</w:t>
            </w:r>
          </w:p>
        </w:tc>
        <w:tc>
          <w:tcPr>
            <w:tcW w:w="1111" w:type="pct"/>
            <w:vAlign w:val="center"/>
          </w:tcPr>
          <w:p w:rsidR="006B5564" w:rsidRPr="00076C06" w:rsidRDefault="006B5564" w:rsidP="00076C06">
            <w:pPr>
              <w:autoSpaceDE w:val="0"/>
              <w:autoSpaceDN w:val="0"/>
              <w:adjustRightInd w:val="0"/>
              <w:spacing w:after="0" w:line="360" w:lineRule="auto"/>
              <w:jc w:val="center"/>
              <w:rPr>
                <w:rFonts w:ascii="Times New Roman" w:hAnsi="Times New Roman"/>
                <w:bCs/>
                <w:sz w:val="20"/>
                <w:szCs w:val="24"/>
              </w:rPr>
            </w:pPr>
            <w:r w:rsidRPr="00076C06">
              <w:rPr>
                <w:rFonts w:ascii="Times New Roman" w:hAnsi="Times New Roman"/>
                <w:bCs/>
                <w:sz w:val="20"/>
                <w:szCs w:val="24"/>
              </w:rPr>
              <w:t>1765,75</w:t>
            </w:r>
          </w:p>
        </w:tc>
        <w:tc>
          <w:tcPr>
            <w:tcW w:w="1216" w:type="pct"/>
            <w:vAlign w:val="center"/>
          </w:tcPr>
          <w:p w:rsidR="006B5564" w:rsidRPr="00076C06" w:rsidRDefault="006B5564" w:rsidP="00076C06">
            <w:pPr>
              <w:autoSpaceDE w:val="0"/>
              <w:autoSpaceDN w:val="0"/>
              <w:adjustRightInd w:val="0"/>
              <w:spacing w:after="0" w:line="360" w:lineRule="auto"/>
              <w:jc w:val="center"/>
              <w:rPr>
                <w:rFonts w:ascii="Times New Roman" w:hAnsi="Times New Roman"/>
                <w:bCs/>
                <w:sz w:val="20"/>
                <w:szCs w:val="24"/>
              </w:rPr>
            </w:pPr>
            <w:r w:rsidRPr="00076C06">
              <w:rPr>
                <w:rFonts w:ascii="Times New Roman" w:hAnsi="Times New Roman"/>
                <w:bCs/>
                <w:sz w:val="20"/>
                <w:szCs w:val="24"/>
              </w:rPr>
              <w:t>2535,6</w:t>
            </w:r>
          </w:p>
        </w:tc>
        <w:tc>
          <w:tcPr>
            <w:tcW w:w="1038" w:type="pct"/>
            <w:vAlign w:val="center"/>
          </w:tcPr>
          <w:p w:rsidR="006B5564" w:rsidRPr="00076C06" w:rsidRDefault="006B5564" w:rsidP="00076C06">
            <w:pPr>
              <w:autoSpaceDE w:val="0"/>
              <w:autoSpaceDN w:val="0"/>
              <w:adjustRightInd w:val="0"/>
              <w:spacing w:after="0" w:line="360" w:lineRule="auto"/>
              <w:jc w:val="center"/>
              <w:rPr>
                <w:rFonts w:ascii="Times New Roman" w:hAnsi="Times New Roman"/>
                <w:bCs/>
                <w:sz w:val="20"/>
                <w:szCs w:val="24"/>
              </w:rPr>
            </w:pPr>
          </w:p>
        </w:tc>
      </w:tr>
      <w:tr w:rsidR="006B5564" w:rsidRPr="00076C06" w:rsidTr="00076C06">
        <w:trPr>
          <w:jc w:val="center"/>
        </w:trPr>
        <w:tc>
          <w:tcPr>
            <w:tcW w:w="1635" w:type="pct"/>
            <w:vAlign w:val="center"/>
          </w:tcPr>
          <w:p w:rsidR="006B5564" w:rsidRPr="00076C06" w:rsidRDefault="006B5564" w:rsidP="00076C06">
            <w:pPr>
              <w:autoSpaceDE w:val="0"/>
              <w:autoSpaceDN w:val="0"/>
              <w:adjustRightInd w:val="0"/>
              <w:spacing w:after="0" w:line="360" w:lineRule="auto"/>
              <w:jc w:val="center"/>
              <w:rPr>
                <w:rFonts w:ascii="Times New Roman" w:hAnsi="Times New Roman"/>
                <w:bCs/>
                <w:sz w:val="20"/>
                <w:szCs w:val="24"/>
              </w:rPr>
            </w:pPr>
            <w:r w:rsidRPr="00076C06">
              <w:rPr>
                <w:rFonts w:ascii="Times New Roman" w:hAnsi="Times New Roman"/>
                <w:bCs/>
                <w:sz w:val="20"/>
                <w:szCs w:val="24"/>
              </w:rPr>
              <w:t>Лесозаготовительное оборудование</w:t>
            </w:r>
          </w:p>
        </w:tc>
        <w:tc>
          <w:tcPr>
            <w:tcW w:w="1111" w:type="pct"/>
            <w:vAlign w:val="center"/>
          </w:tcPr>
          <w:p w:rsidR="006B5564" w:rsidRPr="00076C06" w:rsidRDefault="006B5564" w:rsidP="00076C06">
            <w:pPr>
              <w:autoSpaceDE w:val="0"/>
              <w:autoSpaceDN w:val="0"/>
              <w:adjustRightInd w:val="0"/>
              <w:spacing w:after="0" w:line="360" w:lineRule="auto"/>
              <w:jc w:val="center"/>
              <w:rPr>
                <w:rFonts w:ascii="Times New Roman" w:hAnsi="Times New Roman"/>
                <w:bCs/>
                <w:sz w:val="20"/>
                <w:szCs w:val="24"/>
              </w:rPr>
            </w:pPr>
            <w:r w:rsidRPr="00076C06">
              <w:rPr>
                <w:rFonts w:ascii="Times New Roman" w:hAnsi="Times New Roman"/>
                <w:bCs/>
                <w:sz w:val="20"/>
                <w:szCs w:val="24"/>
              </w:rPr>
              <w:t>3559,1</w:t>
            </w:r>
          </w:p>
        </w:tc>
        <w:tc>
          <w:tcPr>
            <w:tcW w:w="1216" w:type="pct"/>
            <w:vAlign w:val="center"/>
          </w:tcPr>
          <w:p w:rsidR="006B5564" w:rsidRPr="00076C06" w:rsidRDefault="006B5564" w:rsidP="00076C06">
            <w:pPr>
              <w:autoSpaceDE w:val="0"/>
              <w:autoSpaceDN w:val="0"/>
              <w:adjustRightInd w:val="0"/>
              <w:spacing w:after="0" w:line="360" w:lineRule="auto"/>
              <w:jc w:val="center"/>
              <w:rPr>
                <w:rFonts w:ascii="Times New Roman" w:hAnsi="Times New Roman"/>
                <w:bCs/>
                <w:sz w:val="20"/>
                <w:szCs w:val="24"/>
              </w:rPr>
            </w:pPr>
          </w:p>
        </w:tc>
        <w:tc>
          <w:tcPr>
            <w:tcW w:w="1038" w:type="pct"/>
            <w:vAlign w:val="center"/>
          </w:tcPr>
          <w:p w:rsidR="006B5564" w:rsidRPr="00076C06" w:rsidRDefault="006B5564" w:rsidP="00076C06">
            <w:pPr>
              <w:autoSpaceDE w:val="0"/>
              <w:autoSpaceDN w:val="0"/>
              <w:adjustRightInd w:val="0"/>
              <w:spacing w:after="0" w:line="360" w:lineRule="auto"/>
              <w:jc w:val="center"/>
              <w:rPr>
                <w:rFonts w:ascii="Times New Roman" w:hAnsi="Times New Roman"/>
                <w:bCs/>
                <w:sz w:val="20"/>
                <w:szCs w:val="24"/>
              </w:rPr>
            </w:pPr>
          </w:p>
        </w:tc>
      </w:tr>
      <w:tr w:rsidR="006B5564" w:rsidRPr="00076C06" w:rsidTr="00076C06">
        <w:trPr>
          <w:jc w:val="center"/>
        </w:trPr>
        <w:tc>
          <w:tcPr>
            <w:tcW w:w="1635" w:type="pct"/>
            <w:vAlign w:val="center"/>
          </w:tcPr>
          <w:p w:rsidR="006B5564" w:rsidRPr="00076C06" w:rsidRDefault="006B5564" w:rsidP="00076C06">
            <w:pPr>
              <w:autoSpaceDE w:val="0"/>
              <w:autoSpaceDN w:val="0"/>
              <w:adjustRightInd w:val="0"/>
              <w:spacing w:after="0" w:line="360" w:lineRule="auto"/>
              <w:jc w:val="center"/>
              <w:rPr>
                <w:rFonts w:ascii="Times New Roman" w:hAnsi="Times New Roman"/>
                <w:bCs/>
                <w:sz w:val="20"/>
                <w:szCs w:val="24"/>
              </w:rPr>
            </w:pPr>
            <w:r w:rsidRPr="00076C06">
              <w:rPr>
                <w:rFonts w:ascii="Times New Roman" w:hAnsi="Times New Roman"/>
                <w:bCs/>
                <w:sz w:val="20"/>
                <w:szCs w:val="24"/>
              </w:rPr>
              <w:t>Дорожно-строительная техника</w:t>
            </w:r>
          </w:p>
        </w:tc>
        <w:tc>
          <w:tcPr>
            <w:tcW w:w="1111" w:type="pct"/>
            <w:vAlign w:val="center"/>
          </w:tcPr>
          <w:p w:rsidR="006B5564" w:rsidRPr="00076C06" w:rsidRDefault="006B5564" w:rsidP="00076C06">
            <w:pPr>
              <w:autoSpaceDE w:val="0"/>
              <w:autoSpaceDN w:val="0"/>
              <w:adjustRightInd w:val="0"/>
              <w:spacing w:after="0" w:line="360" w:lineRule="auto"/>
              <w:jc w:val="center"/>
              <w:rPr>
                <w:rFonts w:ascii="Times New Roman" w:hAnsi="Times New Roman"/>
                <w:bCs/>
                <w:sz w:val="20"/>
                <w:szCs w:val="24"/>
              </w:rPr>
            </w:pPr>
            <w:r w:rsidRPr="00076C06">
              <w:rPr>
                <w:rFonts w:ascii="Times New Roman" w:hAnsi="Times New Roman"/>
                <w:bCs/>
                <w:sz w:val="20"/>
                <w:szCs w:val="24"/>
              </w:rPr>
              <w:t>52357,4</w:t>
            </w:r>
          </w:p>
        </w:tc>
        <w:tc>
          <w:tcPr>
            <w:tcW w:w="1216" w:type="pct"/>
            <w:vAlign w:val="center"/>
          </w:tcPr>
          <w:p w:rsidR="006B5564" w:rsidRPr="00076C06" w:rsidRDefault="006B5564" w:rsidP="00076C06">
            <w:pPr>
              <w:autoSpaceDE w:val="0"/>
              <w:autoSpaceDN w:val="0"/>
              <w:adjustRightInd w:val="0"/>
              <w:spacing w:after="0" w:line="360" w:lineRule="auto"/>
              <w:jc w:val="center"/>
              <w:rPr>
                <w:rFonts w:ascii="Times New Roman" w:hAnsi="Times New Roman"/>
                <w:bCs/>
                <w:sz w:val="20"/>
                <w:szCs w:val="24"/>
              </w:rPr>
            </w:pPr>
            <w:r w:rsidRPr="00076C06">
              <w:rPr>
                <w:rFonts w:ascii="Times New Roman" w:hAnsi="Times New Roman"/>
                <w:bCs/>
                <w:sz w:val="20"/>
                <w:szCs w:val="24"/>
              </w:rPr>
              <w:t>1852,8</w:t>
            </w:r>
          </w:p>
        </w:tc>
        <w:tc>
          <w:tcPr>
            <w:tcW w:w="1038" w:type="pct"/>
            <w:vAlign w:val="center"/>
          </w:tcPr>
          <w:p w:rsidR="006B5564" w:rsidRPr="00076C06" w:rsidRDefault="006B5564" w:rsidP="00076C06">
            <w:pPr>
              <w:autoSpaceDE w:val="0"/>
              <w:autoSpaceDN w:val="0"/>
              <w:adjustRightInd w:val="0"/>
              <w:spacing w:after="0" w:line="360" w:lineRule="auto"/>
              <w:jc w:val="center"/>
              <w:rPr>
                <w:rFonts w:ascii="Times New Roman" w:hAnsi="Times New Roman"/>
                <w:bCs/>
                <w:sz w:val="20"/>
                <w:szCs w:val="24"/>
              </w:rPr>
            </w:pPr>
            <w:r w:rsidRPr="00076C06">
              <w:rPr>
                <w:rFonts w:ascii="Times New Roman" w:hAnsi="Times New Roman"/>
                <w:bCs/>
                <w:sz w:val="20"/>
                <w:szCs w:val="24"/>
              </w:rPr>
              <w:t>9842,7</w:t>
            </w:r>
          </w:p>
        </w:tc>
      </w:tr>
      <w:tr w:rsidR="006B5564" w:rsidRPr="00076C06" w:rsidTr="00076C06">
        <w:trPr>
          <w:jc w:val="center"/>
        </w:trPr>
        <w:tc>
          <w:tcPr>
            <w:tcW w:w="1635" w:type="pct"/>
            <w:vAlign w:val="center"/>
          </w:tcPr>
          <w:p w:rsidR="006B5564" w:rsidRPr="00076C06" w:rsidRDefault="006B5564" w:rsidP="00076C06">
            <w:pPr>
              <w:autoSpaceDE w:val="0"/>
              <w:autoSpaceDN w:val="0"/>
              <w:adjustRightInd w:val="0"/>
              <w:spacing w:after="0" w:line="360" w:lineRule="auto"/>
              <w:jc w:val="center"/>
              <w:rPr>
                <w:rFonts w:ascii="Times New Roman" w:hAnsi="Times New Roman"/>
                <w:bCs/>
                <w:sz w:val="20"/>
                <w:szCs w:val="24"/>
              </w:rPr>
            </w:pPr>
            <w:r w:rsidRPr="00076C06">
              <w:rPr>
                <w:rFonts w:ascii="Times New Roman" w:hAnsi="Times New Roman"/>
                <w:bCs/>
                <w:sz w:val="20"/>
                <w:szCs w:val="24"/>
              </w:rPr>
              <w:t>Прочая строительная техника</w:t>
            </w:r>
          </w:p>
        </w:tc>
        <w:tc>
          <w:tcPr>
            <w:tcW w:w="1111" w:type="pct"/>
            <w:vAlign w:val="center"/>
          </w:tcPr>
          <w:p w:rsidR="006B5564" w:rsidRPr="00076C06" w:rsidRDefault="006B5564" w:rsidP="00076C06">
            <w:pPr>
              <w:autoSpaceDE w:val="0"/>
              <w:autoSpaceDN w:val="0"/>
              <w:adjustRightInd w:val="0"/>
              <w:spacing w:after="0" w:line="360" w:lineRule="auto"/>
              <w:jc w:val="center"/>
              <w:rPr>
                <w:rFonts w:ascii="Times New Roman" w:hAnsi="Times New Roman"/>
                <w:bCs/>
                <w:sz w:val="20"/>
                <w:szCs w:val="24"/>
              </w:rPr>
            </w:pPr>
            <w:r w:rsidRPr="00076C06">
              <w:rPr>
                <w:rFonts w:ascii="Times New Roman" w:hAnsi="Times New Roman"/>
                <w:bCs/>
                <w:sz w:val="20"/>
                <w:szCs w:val="24"/>
              </w:rPr>
              <w:t>99377,5</w:t>
            </w:r>
          </w:p>
        </w:tc>
        <w:tc>
          <w:tcPr>
            <w:tcW w:w="1216" w:type="pct"/>
            <w:vAlign w:val="center"/>
          </w:tcPr>
          <w:p w:rsidR="006B5564" w:rsidRPr="00076C06" w:rsidRDefault="006B5564" w:rsidP="00076C06">
            <w:pPr>
              <w:autoSpaceDE w:val="0"/>
              <w:autoSpaceDN w:val="0"/>
              <w:adjustRightInd w:val="0"/>
              <w:spacing w:after="0" w:line="360" w:lineRule="auto"/>
              <w:jc w:val="center"/>
              <w:rPr>
                <w:rFonts w:ascii="Times New Roman" w:hAnsi="Times New Roman"/>
                <w:bCs/>
                <w:sz w:val="20"/>
                <w:szCs w:val="24"/>
              </w:rPr>
            </w:pPr>
            <w:r w:rsidRPr="00076C06">
              <w:rPr>
                <w:rFonts w:ascii="Times New Roman" w:hAnsi="Times New Roman"/>
                <w:bCs/>
                <w:sz w:val="20"/>
                <w:szCs w:val="24"/>
              </w:rPr>
              <w:t>16755,8</w:t>
            </w:r>
          </w:p>
        </w:tc>
        <w:tc>
          <w:tcPr>
            <w:tcW w:w="1038" w:type="pct"/>
            <w:vAlign w:val="center"/>
          </w:tcPr>
          <w:p w:rsidR="006B5564" w:rsidRPr="00076C06" w:rsidRDefault="006B5564" w:rsidP="00076C06">
            <w:pPr>
              <w:autoSpaceDE w:val="0"/>
              <w:autoSpaceDN w:val="0"/>
              <w:adjustRightInd w:val="0"/>
              <w:spacing w:after="0" w:line="360" w:lineRule="auto"/>
              <w:jc w:val="center"/>
              <w:rPr>
                <w:rFonts w:ascii="Times New Roman" w:hAnsi="Times New Roman"/>
                <w:bCs/>
                <w:sz w:val="20"/>
                <w:szCs w:val="24"/>
              </w:rPr>
            </w:pPr>
          </w:p>
        </w:tc>
      </w:tr>
      <w:tr w:rsidR="006B5564" w:rsidRPr="00076C06" w:rsidTr="00076C06">
        <w:trPr>
          <w:jc w:val="center"/>
        </w:trPr>
        <w:tc>
          <w:tcPr>
            <w:tcW w:w="1635" w:type="pct"/>
            <w:vAlign w:val="center"/>
          </w:tcPr>
          <w:p w:rsidR="006B5564" w:rsidRPr="00076C06" w:rsidRDefault="006B5564" w:rsidP="00076C06">
            <w:pPr>
              <w:autoSpaceDE w:val="0"/>
              <w:autoSpaceDN w:val="0"/>
              <w:adjustRightInd w:val="0"/>
              <w:spacing w:after="0" w:line="360" w:lineRule="auto"/>
              <w:jc w:val="center"/>
              <w:rPr>
                <w:rFonts w:ascii="Times New Roman" w:hAnsi="Times New Roman"/>
                <w:bCs/>
                <w:sz w:val="20"/>
                <w:szCs w:val="24"/>
              </w:rPr>
            </w:pPr>
            <w:r w:rsidRPr="00076C06">
              <w:rPr>
                <w:rFonts w:ascii="Times New Roman" w:hAnsi="Times New Roman"/>
                <w:bCs/>
                <w:sz w:val="20"/>
                <w:szCs w:val="24"/>
              </w:rPr>
              <w:t xml:space="preserve">Погрузчики </w:t>
            </w:r>
          </w:p>
        </w:tc>
        <w:tc>
          <w:tcPr>
            <w:tcW w:w="1111" w:type="pct"/>
            <w:vAlign w:val="center"/>
          </w:tcPr>
          <w:p w:rsidR="006B5564" w:rsidRPr="00076C06" w:rsidRDefault="006B5564" w:rsidP="00076C06">
            <w:pPr>
              <w:autoSpaceDE w:val="0"/>
              <w:autoSpaceDN w:val="0"/>
              <w:adjustRightInd w:val="0"/>
              <w:spacing w:after="0" w:line="360" w:lineRule="auto"/>
              <w:jc w:val="center"/>
              <w:rPr>
                <w:rFonts w:ascii="Times New Roman" w:hAnsi="Times New Roman"/>
                <w:bCs/>
                <w:sz w:val="20"/>
                <w:szCs w:val="24"/>
              </w:rPr>
            </w:pPr>
            <w:r w:rsidRPr="00076C06">
              <w:rPr>
                <w:rFonts w:ascii="Times New Roman" w:hAnsi="Times New Roman"/>
                <w:bCs/>
                <w:sz w:val="20"/>
                <w:szCs w:val="24"/>
              </w:rPr>
              <w:t>3656,9</w:t>
            </w:r>
          </w:p>
        </w:tc>
        <w:tc>
          <w:tcPr>
            <w:tcW w:w="1216" w:type="pct"/>
            <w:vAlign w:val="center"/>
          </w:tcPr>
          <w:p w:rsidR="006B5564" w:rsidRPr="00076C06" w:rsidRDefault="006B5564" w:rsidP="00076C06">
            <w:pPr>
              <w:autoSpaceDE w:val="0"/>
              <w:autoSpaceDN w:val="0"/>
              <w:adjustRightInd w:val="0"/>
              <w:spacing w:after="0" w:line="360" w:lineRule="auto"/>
              <w:jc w:val="center"/>
              <w:rPr>
                <w:rFonts w:ascii="Times New Roman" w:hAnsi="Times New Roman"/>
                <w:bCs/>
                <w:sz w:val="20"/>
                <w:szCs w:val="24"/>
              </w:rPr>
            </w:pPr>
            <w:r w:rsidRPr="00076C06">
              <w:rPr>
                <w:rFonts w:ascii="Times New Roman" w:hAnsi="Times New Roman"/>
                <w:bCs/>
                <w:sz w:val="20"/>
                <w:szCs w:val="24"/>
              </w:rPr>
              <w:t>1621,6</w:t>
            </w:r>
          </w:p>
        </w:tc>
        <w:tc>
          <w:tcPr>
            <w:tcW w:w="1038" w:type="pct"/>
            <w:vAlign w:val="center"/>
          </w:tcPr>
          <w:p w:rsidR="006B5564" w:rsidRPr="00076C06" w:rsidRDefault="006B5564" w:rsidP="00076C06">
            <w:pPr>
              <w:autoSpaceDE w:val="0"/>
              <w:autoSpaceDN w:val="0"/>
              <w:adjustRightInd w:val="0"/>
              <w:spacing w:after="0" w:line="360" w:lineRule="auto"/>
              <w:jc w:val="center"/>
              <w:rPr>
                <w:rFonts w:ascii="Times New Roman" w:hAnsi="Times New Roman"/>
                <w:bCs/>
                <w:sz w:val="20"/>
                <w:szCs w:val="24"/>
              </w:rPr>
            </w:pPr>
          </w:p>
        </w:tc>
      </w:tr>
      <w:tr w:rsidR="006B5564" w:rsidRPr="00076C06" w:rsidTr="00076C06">
        <w:trPr>
          <w:jc w:val="center"/>
        </w:trPr>
        <w:tc>
          <w:tcPr>
            <w:tcW w:w="1635" w:type="pct"/>
            <w:vAlign w:val="center"/>
          </w:tcPr>
          <w:p w:rsidR="006B5564" w:rsidRPr="00076C06" w:rsidRDefault="006B5564" w:rsidP="00076C06">
            <w:pPr>
              <w:autoSpaceDE w:val="0"/>
              <w:autoSpaceDN w:val="0"/>
              <w:adjustRightInd w:val="0"/>
              <w:spacing w:after="0" w:line="360" w:lineRule="auto"/>
              <w:jc w:val="center"/>
              <w:rPr>
                <w:rFonts w:ascii="Times New Roman" w:hAnsi="Times New Roman"/>
                <w:bCs/>
                <w:sz w:val="20"/>
                <w:szCs w:val="24"/>
              </w:rPr>
            </w:pPr>
            <w:r w:rsidRPr="00076C06">
              <w:rPr>
                <w:rFonts w:ascii="Times New Roman" w:hAnsi="Times New Roman"/>
                <w:bCs/>
                <w:sz w:val="20"/>
                <w:szCs w:val="24"/>
              </w:rPr>
              <w:t>Компьютеры и оргтехника</w:t>
            </w:r>
          </w:p>
        </w:tc>
        <w:tc>
          <w:tcPr>
            <w:tcW w:w="1111" w:type="pct"/>
            <w:vAlign w:val="center"/>
          </w:tcPr>
          <w:p w:rsidR="006B5564" w:rsidRPr="00076C06" w:rsidRDefault="006B5564" w:rsidP="00076C06">
            <w:pPr>
              <w:autoSpaceDE w:val="0"/>
              <w:autoSpaceDN w:val="0"/>
              <w:adjustRightInd w:val="0"/>
              <w:spacing w:after="0" w:line="360" w:lineRule="auto"/>
              <w:jc w:val="center"/>
              <w:rPr>
                <w:rFonts w:ascii="Times New Roman" w:hAnsi="Times New Roman"/>
                <w:bCs/>
                <w:sz w:val="20"/>
                <w:szCs w:val="24"/>
              </w:rPr>
            </w:pPr>
            <w:r w:rsidRPr="00076C06">
              <w:rPr>
                <w:rFonts w:ascii="Times New Roman" w:hAnsi="Times New Roman"/>
                <w:bCs/>
                <w:sz w:val="20"/>
                <w:szCs w:val="24"/>
              </w:rPr>
              <w:t>3558,2</w:t>
            </w:r>
          </w:p>
        </w:tc>
        <w:tc>
          <w:tcPr>
            <w:tcW w:w="1216" w:type="pct"/>
            <w:vAlign w:val="center"/>
          </w:tcPr>
          <w:p w:rsidR="006B5564" w:rsidRPr="00076C06" w:rsidRDefault="006B5564" w:rsidP="00076C06">
            <w:pPr>
              <w:autoSpaceDE w:val="0"/>
              <w:autoSpaceDN w:val="0"/>
              <w:adjustRightInd w:val="0"/>
              <w:spacing w:after="0" w:line="360" w:lineRule="auto"/>
              <w:jc w:val="center"/>
              <w:rPr>
                <w:rFonts w:ascii="Times New Roman" w:hAnsi="Times New Roman"/>
                <w:bCs/>
                <w:sz w:val="20"/>
                <w:szCs w:val="24"/>
              </w:rPr>
            </w:pPr>
            <w:r w:rsidRPr="00076C06">
              <w:rPr>
                <w:rFonts w:ascii="Times New Roman" w:hAnsi="Times New Roman"/>
                <w:bCs/>
                <w:sz w:val="20"/>
                <w:szCs w:val="24"/>
              </w:rPr>
              <w:t>589,4</w:t>
            </w:r>
          </w:p>
        </w:tc>
        <w:tc>
          <w:tcPr>
            <w:tcW w:w="1038" w:type="pct"/>
            <w:vAlign w:val="center"/>
          </w:tcPr>
          <w:p w:rsidR="006B5564" w:rsidRPr="00076C06" w:rsidRDefault="006B5564" w:rsidP="00076C06">
            <w:pPr>
              <w:autoSpaceDE w:val="0"/>
              <w:autoSpaceDN w:val="0"/>
              <w:adjustRightInd w:val="0"/>
              <w:spacing w:after="0" w:line="360" w:lineRule="auto"/>
              <w:jc w:val="center"/>
              <w:rPr>
                <w:rFonts w:ascii="Times New Roman" w:hAnsi="Times New Roman"/>
                <w:bCs/>
                <w:sz w:val="20"/>
                <w:szCs w:val="24"/>
              </w:rPr>
            </w:pPr>
          </w:p>
        </w:tc>
      </w:tr>
      <w:tr w:rsidR="006B5564" w:rsidRPr="00076C06" w:rsidTr="00076C06">
        <w:trPr>
          <w:jc w:val="center"/>
        </w:trPr>
        <w:tc>
          <w:tcPr>
            <w:tcW w:w="1635" w:type="pct"/>
            <w:vAlign w:val="center"/>
          </w:tcPr>
          <w:p w:rsidR="006B5564" w:rsidRPr="00076C06" w:rsidRDefault="006B5564" w:rsidP="00076C06">
            <w:pPr>
              <w:autoSpaceDE w:val="0"/>
              <w:autoSpaceDN w:val="0"/>
              <w:adjustRightInd w:val="0"/>
              <w:spacing w:after="0" w:line="360" w:lineRule="auto"/>
              <w:jc w:val="center"/>
              <w:rPr>
                <w:rFonts w:ascii="Times New Roman" w:hAnsi="Times New Roman"/>
                <w:bCs/>
                <w:sz w:val="20"/>
                <w:szCs w:val="24"/>
              </w:rPr>
            </w:pPr>
            <w:r w:rsidRPr="00076C06">
              <w:rPr>
                <w:rFonts w:ascii="Times New Roman" w:hAnsi="Times New Roman"/>
                <w:bCs/>
                <w:sz w:val="20"/>
                <w:szCs w:val="24"/>
              </w:rPr>
              <w:t>Машиностроительное и металлообрабатывающее оборудование</w:t>
            </w:r>
          </w:p>
        </w:tc>
        <w:tc>
          <w:tcPr>
            <w:tcW w:w="1111" w:type="pct"/>
            <w:vAlign w:val="center"/>
          </w:tcPr>
          <w:p w:rsidR="006B5564" w:rsidRPr="00076C06" w:rsidRDefault="006B5564" w:rsidP="00076C06">
            <w:pPr>
              <w:autoSpaceDE w:val="0"/>
              <w:autoSpaceDN w:val="0"/>
              <w:adjustRightInd w:val="0"/>
              <w:spacing w:after="0" w:line="360" w:lineRule="auto"/>
              <w:jc w:val="center"/>
              <w:rPr>
                <w:rFonts w:ascii="Times New Roman" w:hAnsi="Times New Roman"/>
                <w:bCs/>
                <w:sz w:val="20"/>
                <w:szCs w:val="24"/>
              </w:rPr>
            </w:pPr>
            <w:r w:rsidRPr="00076C06">
              <w:rPr>
                <w:rFonts w:ascii="Times New Roman" w:hAnsi="Times New Roman"/>
                <w:bCs/>
                <w:sz w:val="20"/>
                <w:szCs w:val="24"/>
              </w:rPr>
              <w:t>54849,5</w:t>
            </w:r>
          </w:p>
        </w:tc>
        <w:tc>
          <w:tcPr>
            <w:tcW w:w="1216" w:type="pct"/>
            <w:vAlign w:val="center"/>
          </w:tcPr>
          <w:p w:rsidR="006B5564" w:rsidRPr="00076C06" w:rsidRDefault="006B5564" w:rsidP="00076C06">
            <w:pPr>
              <w:autoSpaceDE w:val="0"/>
              <w:autoSpaceDN w:val="0"/>
              <w:adjustRightInd w:val="0"/>
              <w:spacing w:after="0" w:line="360" w:lineRule="auto"/>
              <w:jc w:val="center"/>
              <w:rPr>
                <w:rFonts w:ascii="Times New Roman" w:hAnsi="Times New Roman"/>
                <w:bCs/>
                <w:sz w:val="20"/>
                <w:szCs w:val="24"/>
              </w:rPr>
            </w:pPr>
            <w:r w:rsidRPr="00076C06">
              <w:rPr>
                <w:rFonts w:ascii="Times New Roman" w:hAnsi="Times New Roman"/>
                <w:bCs/>
                <w:sz w:val="20"/>
                <w:szCs w:val="24"/>
              </w:rPr>
              <w:t>12674</w:t>
            </w:r>
          </w:p>
        </w:tc>
        <w:tc>
          <w:tcPr>
            <w:tcW w:w="1038" w:type="pct"/>
            <w:vAlign w:val="center"/>
          </w:tcPr>
          <w:p w:rsidR="006B5564" w:rsidRPr="00076C06" w:rsidRDefault="006B5564" w:rsidP="00076C06">
            <w:pPr>
              <w:autoSpaceDE w:val="0"/>
              <w:autoSpaceDN w:val="0"/>
              <w:adjustRightInd w:val="0"/>
              <w:spacing w:after="0" w:line="360" w:lineRule="auto"/>
              <w:jc w:val="center"/>
              <w:rPr>
                <w:rFonts w:ascii="Times New Roman" w:hAnsi="Times New Roman"/>
                <w:bCs/>
                <w:sz w:val="20"/>
                <w:szCs w:val="24"/>
              </w:rPr>
            </w:pPr>
          </w:p>
        </w:tc>
      </w:tr>
      <w:tr w:rsidR="006B5564" w:rsidRPr="00076C06" w:rsidTr="00076C06">
        <w:trPr>
          <w:jc w:val="center"/>
        </w:trPr>
        <w:tc>
          <w:tcPr>
            <w:tcW w:w="1635" w:type="pct"/>
            <w:vAlign w:val="center"/>
          </w:tcPr>
          <w:p w:rsidR="006B5564" w:rsidRPr="00076C06" w:rsidRDefault="006B5564" w:rsidP="00076C06">
            <w:pPr>
              <w:autoSpaceDE w:val="0"/>
              <w:autoSpaceDN w:val="0"/>
              <w:adjustRightInd w:val="0"/>
              <w:spacing w:after="0" w:line="360" w:lineRule="auto"/>
              <w:jc w:val="center"/>
              <w:rPr>
                <w:rFonts w:ascii="Times New Roman" w:hAnsi="Times New Roman"/>
                <w:bCs/>
                <w:sz w:val="20"/>
                <w:szCs w:val="24"/>
              </w:rPr>
            </w:pPr>
            <w:r w:rsidRPr="00076C06">
              <w:rPr>
                <w:rFonts w:ascii="Times New Roman" w:hAnsi="Times New Roman"/>
                <w:bCs/>
                <w:sz w:val="20"/>
                <w:szCs w:val="24"/>
              </w:rPr>
              <w:t xml:space="preserve">Мебель </w:t>
            </w:r>
          </w:p>
        </w:tc>
        <w:tc>
          <w:tcPr>
            <w:tcW w:w="1111" w:type="pct"/>
            <w:vAlign w:val="center"/>
          </w:tcPr>
          <w:p w:rsidR="006B5564" w:rsidRPr="00076C06" w:rsidRDefault="006B5564" w:rsidP="00076C06">
            <w:pPr>
              <w:autoSpaceDE w:val="0"/>
              <w:autoSpaceDN w:val="0"/>
              <w:adjustRightInd w:val="0"/>
              <w:spacing w:after="0" w:line="360" w:lineRule="auto"/>
              <w:jc w:val="center"/>
              <w:rPr>
                <w:rFonts w:ascii="Times New Roman" w:hAnsi="Times New Roman"/>
                <w:bCs/>
                <w:sz w:val="20"/>
                <w:szCs w:val="24"/>
              </w:rPr>
            </w:pPr>
            <w:r w:rsidRPr="00076C06">
              <w:rPr>
                <w:rFonts w:ascii="Times New Roman" w:hAnsi="Times New Roman"/>
                <w:bCs/>
                <w:sz w:val="20"/>
                <w:szCs w:val="24"/>
              </w:rPr>
              <w:t>61,5</w:t>
            </w:r>
          </w:p>
        </w:tc>
        <w:tc>
          <w:tcPr>
            <w:tcW w:w="1216" w:type="pct"/>
            <w:vAlign w:val="center"/>
          </w:tcPr>
          <w:p w:rsidR="006B5564" w:rsidRPr="00076C06" w:rsidRDefault="006B5564" w:rsidP="00076C06">
            <w:pPr>
              <w:autoSpaceDE w:val="0"/>
              <w:autoSpaceDN w:val="0"/>
              <w:adjustRightInd w:val="0"/>
              <w:spacing w:after="0" w:line="360" w:lineRule="auto"/>
              <w:jc w:val="center"/>
              <w:rPr>
                <w:rFonts w:ascii="Times New Roman" w:hAnsi="Times New Roman"/>
                <w:bCs/>
                <w:sz w:val="20"/>
                <w:szCs w:val="24"/>
              </w:rPr>
            </w:pPr>
          </w:p>
        </w:tc>
        <w:tc>
          <w:tcPr>
            <w:tcW w:w="1038" w:type="pct"/>
            <w:vAlign w:val="center"/>
          </w:tcPr>
          <w:p w:rsidR="006B5564" w:rsidRPr="00076C06" w:rsidRDefault="006B5564" w:rsidP="00076C06">
            <w:pPr>
              <w:autoSpaceDE w:val="0"/>
              <w:autoSpaceDN w:val="0"/>
              <w:adjustRightInd w:val="0"/>
              <w:spacing w:after="0" w:line="360" w:lineRule="auto"/>
              <w:jc w:val="center"/>
              <w:rPr>
                <w:rFonts w:ascii="Times New Roman" w:hAnsi="Times New Roman"/>
                <w:bCs/>
                <w:sz w:val="20"/>
                <w:szCs w:val="24"/>
              </w:rPr>
            </w:pPr>
          </w:p>
        </w:tc>
      </w:tr>
      <w:tr w:rsidR="006B5564" w:rsidRPr="00076C06" w:rsidTr="00076C06">
        <w:trPr>
          <w:jc w:val="center"/>
        </w:trPr>
        <w:tc>
          <w:tcPr>
            <w:tcW w:w="1635" w:type="pct"/>
            <w:vAlign w:val="center"/>
          </w:tcPr>
          <w:p w:rsidR="006B5564" w:rsidRPr="00076C06" w:rsidRDefault="006B5564" w:rsidP="00076C06">
            <w:pPr>
              <w:autoSpaceDE w:val="0"/>
              <w:autoSpaceDN w:val="0"/>
              <w:adjustRightInd w:val="0"/>
              <w:spacing w:after="0" w:line="360" w:lineRule="auto"/>
              <w:jc w:val="center"/>
              <w:rPr>
                <w:rFonts w:ascii="Times New Roman" w:hAnsi="Times New Roman"/>
                <w:bCs/>
                <w:sz w:val="20"/>
                <w:szCs w:val="24"/>
              </w:rPr>
            </w:pPr>
            <w:r w:rsidRPr="00076C06">
              <w:rPr>
                <w:rFonts w:ascii="Times New Roman" w:hAnsi="Times New Roman"/>
                <w:bCs/>
                <w:sz w:val="20"/>
                <w:szCs w:val="24"/>
              </w:rPr>
              <w:t>Медицинское оборудование</w:t>
            </w:r>
          </w:p>
        </w:tc>
        <w:tc>
          <w:tcPr>
            <w:tcW w:w="1111" w:type="pct"/>
            <w:vAlign w:val="center"/>
          </w:tcPr>
          <w:p w:rsidR="006B5564" w:rsidRPr="00076C06" w:rsidRDefault="006B5564" w:rsidP="00076C06">
            <w:pPr>
              <w:autoSpaceDE w:val="0"/>
              <w:autoSpaceDN w:val="0"/>
              <w:adjustRightInd w:val="0"/>
              <w:spacing w:after="0" w:line="360" w:lineRule="auto"/>
              <w:jc w:val="center"/>
              <w:rPr>
                <w:rFonts w:ascii="Times New Roman" w:hAnsi="Times New Roman"/>
                <w:bCs/>
                <w:sz w:val="20"/>
                <w:szCs w:val="24"/>
              </w:rPr>
            </w:pPr>
            <w:r w:rsidRPr="00076C06">
              <w:rPr>
                <w:rFonts w:ascii="Times New Roman" w:hAnsi="Times New Roman"/>
                <w:bCs/>
                <w:sz w:val="20"/>
                <w:szCs w:val="24"/>
              </w:rPr>
              <w:t>943,3</w:t>
            </w:r>
          </w:p>
        </w:tc>
        <w:tc>
          <w:tcPr>
            <w:tcW w:w="1216" w:type="pct"/>
            <w:vAlign w:val="center"/>
          </w:tcPr>
          <w:p w:rsidR="006B5564" w:rsidRPr="00076C06" w:rsidRDefault="006B5564" w:rsidP="00076C06">
            <w:pPr>
              <w:autoSpaceDE w:val="0"/>
              <w:autoSpaceDN w:val="0"/>
              <w:adjustRightInd w:val="0"/>
              <w:spacing w:after="0" w:line="360" w:lineRule="auto"/>
              <w:jc w:val="center"/>
              <w:rPr>
                <w:rFonts w:ascii="Times New Roman" w:hAnsi="Times New Roman"/>
                <w:bCs/>
                <w:sz w:val="20"/>
                <w:szCs w:val="24"/>
              </w:rPr>
            </w:pPr>
          </w:p>
        </w:tc>
        <w:tc>
          <w:tcPr>
            <w:tcW w:w="1038" w:type="pct"/>
            <w:vAlign w:val="center"/>
          </w:tcPr>
          <w:p w:rsidR="006B5564" w:rsidRPr="00076C06" w:rsidRDefault="006B5564" w:rsidP="00076C06">
            <w:pPr>
              <w:autoSpaceDE w:val="0"/>
              <w:autoSpaceDN w:val="0"/>
              <w:adjustRightInd w:val="0"/>
              <w:spacing w:after="0" w:line="360" w:lineRule="auto"/>
              <w:jc w:val="center"/>
              <w:rPr>
                <w:rFonts w:ascii="Times New Roman" w:hAnsi="Times New Roman"/>
                <w:bCs/>
                <w:sz w:val="20"/>
                <w:szCs w:val="24"/>
              </w:rPr>
            </w:pPr>
          </w:p>
        </w:tc>
      </w:tr>
      <w:tr w:rsidR="006B5564" w:rsidRPr="00076C06" w:rsidTr="00076C06">
        <w:trPr>
          <w:jc w:val="center"/>
        </w:trPr>
        <w:tc>
          <w:tcPr>
            <w:tcW w:w="1635" w:type="pct"/>
            <w:vAlign w:val="center"/>
          </w:tcPr>
          <w:p w:rsidR="006B5564" w:rsidRPr="00076C06" w:rsidRDefault="006B5564" w:rsidP="00076C06">
            <w:pPr>
              <w:autoSpaceDE w:val="0"/>
              <w:autoSpaceDN w:val="0"/>
              <w:adjustRightInd w:val="0"/>
              <w:spacing w:after="0" w:line="360" w:lineRule="auto"/>
              <w:jc w:val="center"/>
              <w:rPr>
                <w:rFonts w:ascii="Times New Roman" w:hAnsi="Times New Roman"/>
                <w:bCs/>
                <w:sz w:val="20"/>
                <w:szCs w:val="24"/>
              </w:rPr>
            </w:pPr>
            <w:r w:rsidRPr="00076C06">
              <w:rPr>
                <w:rFonts w:ascii="Times New Roman" w:hAnsi="Times New Roman"/>
                <w:bCs/>
                <w:sz w:val="20"/>
                <w:szCs w:val="24"/>
              </w:rPr>
              <w:t>Полиграфическое оборудование</w:t>
            </w:r>
          </w:p>
        </w:tc>
        <w:tc>
          <w:tcPr>
            <w:tcW w:w="1111" w:type="pct"/>
            <w:vAlign w:val="center"/>
          </w:tcPr>
          <w:p w:rsidR="006B5564" w:rsidRPr="00076C06" w:rsidRDefault="006B5564" w:rsidP="00076C06">
            <w:pPr>
              <w:autoSpaceDE w:val="0"/>
              <w:autoSpaceDN w:val="0"/>
              <w:adjustRightInd w:val="0"/>
              <w:spacing w:after="0" w:line="360" w:lineRule="auto"/>
              <w:jc w:val="center"/>
              <w:rPr>
                <w:rFonts w:ascii="Times New Roman" w:hAnsi="Times New Roman"/>
                <w:bCs/>
                <w:sz w:val="20"/>
                <w:szCs w:val="24"/>
              </w:rPr>
            </w:pPr>
            <w:r w:rsidRPr="00076C06">
              <w:rPr>
                <w:rFonts w:ascii="Times New Roman" w:hAnsi="Times New Roman"/>
                <w:bCs/>
                <w:sz w:val="20"/>
                <w:szCs w:val="24"/>
              </w:rPr>
              <w:t>12368,4</w:t>
            </w:r>
          </w:p>
        </w:tc>
        <w:tc>
          <w:tcPr>
            <w:tcW w:w="1216" w:type="pct"/>
            <w:vAlign w:val="center"/>
          </w:tcPr>
          <w:p w:rsidR="006B5564" w:rsidRPr="00076C06" w:rsidRDefault="006B5564" w:rsidP="00076C06">
            <w:pPr>
              <w:autoSpaceDE w:val="0"/>
              <w:autoSpaceDN w:val="0"/>
              <w:adjustRightInd w:val="0"/>
              <w:spacing w:after="0" w:line="360" w:lineRule="auto"/>
              <w:jc w:val="center"/>
              <w:rPr>
                <w:rFonts w:ascii="Times New Roman" w:hAnsi="Times New Roman"/>
                <w:bCs/>
                <w:sz w:val="20"/>
                <w:szCs w:val="24"/>
              </w:rPr>
            </w:pPr>
            <w:r w:rsidRPr="00076C06">
              <w:rPr>
                <w:rFonts w:ascii="Times New Roman" w:hAnsi="Times New Roman"/>
                <w:bCs/>
                <w:sz w:val="20"/>
                <w:szCs w:val="24"/>
              </w:rPr>
              <w:t>1693,9</w:t>
            </w:r>
          </w:p>
        </w:tc>
        <w:tc>
          <w:tcPr>
            <w:tcW w:w="1038" w:type="pct"/>
            <w:vAlign w:val="center"/>
          </w:tcPr>
          <w:p w:rsidR="006B5564" w:rsidRPr="00076C06" w:rsidRDefault="006B5564" w:rsidP="00076C06">
            <w:pPr>
              <w:autoSpaceDE w:val="0"/>
              <w:autoSpaceDN w:val="0"/>
              <w:adjustRightInd w:val="0"/>
              <w:spacing w:after="0" w:line="360" w:lineRule="auto"/>
              <w:jc w:val="center"/>
              <w:rPr>
                <w:rFonts w:ascii="Times New Roman" w:hAnsi="Times New Roman"/>
                <w:bCs/>
                <w:sz w:val="20"/>
                <w:szCs w:val="24"/>
              </w:rPr>
            </w:pPr>
          </w:p>
        </w:tc>
      </w:tr>
      <w:tr w:rsidR="006B5564" w:rsidRPr="00076C06" w:rsidTr="00076C06">
        <w:trPr>
          <w:jc w:val="center"/>
        </w:trPr>
        <w:tc>
          <w:tcPr>
            <w:tcW w:w="1635" w:type="pct"/>
            <w:vAlign w:val="center"/>
          </w:tcPr>
          <w:p w:rsidR="006B5564" w:rsidRPr="00076C06" w:rsidRDefault="006B5564" w:rsidP="00076C06">
            <w:pPr>
              <w:autoSpaceDE w:val="0"/>
              <w:autoSpaceDN w:val="0"/>
              <w:adjustRightInd w:val="0"/>
              <w:spacing w:after="0" w:line="360" w:lineRule="auto"/>
              <w:jc w:val="center"/>
              <w:rPr>
                <w:rFonts w:ascii="Times New Roman" w:hAnsi="Times New Roman"/>
                <w:bCs/>
                <w:sz w:val="20"/>
                <w:szCs w:val="24"/>
              </w:rPr>
            </w:pPr>
            <w:r w:rsidRPr="00076C06">
              <w:rPr>
                <w:rFonts w:ascii="Times New Roman" w:hAnsi="Times New Roman"/>
                <w:bCs/>
                <w:sz w:val="20"/>
                <w:szCs w:val="24"/>
              </w:rPr>
              <w:t>Телекоммуникационное оборудование</w:t>
            </w:r>
          </w:p>
        </w:tc>
        <w:tc>
          <w:tcPr>
            <w:tcW w:w="1111" w:type="pct"/>
            <w:vAlign w:val="center"/>
          </w:tcPr>
          <w:p w:rsidR="006B5564" w:rsidRPr="00076C06" w:rsidRDefault="006B5564" w:rsidP="00076C06">
            <w:pPr>
              <w:autoSpaceDE w:val="0"/>
              <w:autoSpaceDN w:val="0"/>
              <w:adjustRightInd w:val="0"/>
              <w:spacing w:after="0" w:line="360" w:lineRule="auto"/>
              <w:jc w:val="center"/>
              <w:rPr>
                <w:rFonts w:ascii="Times New Roman" w:hAnsi="Times New Roman"/>
                <w:bCs/>
                <w:sz w:val="20"/>
                <w:szCs w:val="24"/>
              </w:rPr>
            </w:pPr>
            <w:r w:rsidRPr="00076C06">
              <w:rPr>
                <w:rFonts w:ascii="Times New Roman" w:hAnsi="Times New Roman"/>
                <w:bCs/>
                <w:sz w:val="20"/>
                <w:szCs w:val="24"/>
              </w:rPr>
              <w:t>2642,5</w:t>
            </w:r>
          </w:p>
        </w:tc>
        <w:tc>
          <w:tcPr>
            <w:tcW w:w="1216" w:type="pct"/>
            <w:vAlign w:val="center"/>
          </w:tcPr>
          <w:p w:rsidR="006B5564" w:rsidRPr="00076C06" w:rsidRDefault="006B5564" w:rsidP="00076C06">
            <w:pPr>
              <w:autoSpaceDE w:val="0"/>
              <w:autoSpaceDN w:val="0"/>
              <w:adjustRightInd w:val="0"/>
              <w:spacing w:after="0" w:line="360" w:lineRule="auto"/>
              <w:jc w:val="center"/>
              <w:rPr>
                <w:rFonts w:ascii="Times New Roman" w:hAnsi="Times New Roman"/>
                <w:bCs/>
                <w:sz w:val="20"/>
                <w:szCs w:val="24"/>
              </w:rPr>
            </w:pPr>
          </w:p>
        </w:tc>
        <w:tc>
          <w:tcPr>
            <w:tcW w:w="1038" w:type="pct"/>
            <w:vAlign w:val="center"/>
          </w:tcPr>
          <w:p w:rsidR="006B5564" w:rsidRPr="00076C06" w:rsidRDefault="006B5564" w:rsidP="00076C06">
            <w:pPr>
              <w:autoSpaceDE w:val="0"/>
              <w:autoSpaceDN w:val="0"/>
              <w:adjustRightInd w:val="0"/>
              <w:spacing w:after="0" w:line="360" w:lineRule="auto"/>
              <w:jc w:val="center"/>
              <w:rPr>
                <w:rFonts w:ascii="Times New Roman" w:hAnsi="Times New Roman"/>
                <w:bCs/>
                <w:sz w:val="20"/>
                <w:szCs w:val="24"/>
              </w:rPr>
            </w:pPr>
          </w:p>
        </w:tc>
      </w:tr>
      <w:tr w:rsidR="006B5564" w:rsidRPr="00076C06" w:rsidTr="00076C06">
        <w:trPr>
          <w:jc w:val="center"/>
        </w:trPr>
        <w:tc>
          <w:tcPr>
            <w:tcW w:w="1635" w:type="pct"/>
            <w:vAlign w:val="center"/>
          </w:tcPr>
          <w:p w:rsidR="006B5564" w:rsidRPr="00076C06" w:rsidRDefault="006B5564" w:rsidP="00076C06">
            <w:pPr>
              <w:autoSpaceDE w:val="0"/>
              <w:autoSpaceDN w:val="0"/>
              <w:adjustRightInd w:val="0"/>
              <w:spacing w:after="0" w:line="360" w:lineRule="auto"/>
              <w:jc w:val="center"/>
              <w:rPr>
                <w:rFonts w:ascii="Times New Roman" w:hAnsi="Times New Roman"/>
                <w:bCs/>
                <w:sz w:val="20"/>
                <w:szCs w:val="24"/>
              </w:rPr>
            </w:pPr>
            <w:r w:rsidRPr="00076C06">
              <w:rPr>
                <w:rFonts w:ascii="Times New Roman" w:hAnsi="Times New Roman"/>
                <w:bCs/>
                <w:sz w:val="20"/>
                <w:szCs w:val="24"/>
              </w:rPr>
              <w:t>Торговое оборудование</w:t>
            </w:r>
          </w:p>
        </w:tc>
        <w:tc>
          <w:tcPr>
            <w:tcW w:w="1111" w:type="pct"/>
            <w:vAlign w:val="center"/>
          </w:tcPr>
          <w:p w:rsidR="006B5564" w:rsidRPr="00076C06" w:rsidRDefault="006B5564" w:rsidP="00076C06">
            <w:pPr>
              <w:autoSpaceDE w:val="0"/>
              <w:autoSpaceDN w:val="0"/>
              <w:adjustRightInd w:val="0"/>
              <w:spacing w:after="0" w:line="360" w:lineRule="auto"/>
              <w:jc w:val="center"/>
              <w:rPr>
                <w:rFonts w:ascii="Times New Roman" w:hAnsi="Times New Roman"/>
                <w:bCs/>
                <w:sz w:val="20"/>
                <w:szCs w:val="24"/>
              </w:rPr>
            </w:pPr>
            <w:r w:rsidRPr="00076C06">
              <w:rPr>
                <w:rFonts w:ascii="Times New Roman" w:hAnsi="Times New Roman"/>
                <w:bCs/>
                <w:sz w:val="20"/>
                <w:szCs w:val="24"/>
              </w:rPr>
              <w:t>2524,7</w:t>
            </w:r>
          </w:p>
        </w:tc>
        <w:tc>
          <w:tcPr>
            <w:tcW w:w="1216" w:type="pct"/>
            <w:vAlign w:val="center"/>
          </w:tcPr>
          <w:p w:rsidR="006B5564" w:rsidRPr="00076C06" w:rsidRDefault="006B5564" w:rsidP="00076C06">
            <w:pPr>
              <w:autoSpaceDE w:val="0"/>
              <w:autoSpaceDN w:val="0"/>
              <w:adjustRightInd w:val="0"/>
              <w:spacing w:after="0" w:line="360" w:lineRule="auto"/>
              <w:jc w:val="center"/>
              <w:rPr>
                <w:rFonts w:ascii="Times New Roman" w:hAnsi="Times New Roman"/>
                <w:bCs/>
                <w:sz w:val="20"/>
                <w:szCs w:val="24"/>
              </w:rPr>
            </w:pPr>
            <w:r w:rsidRPr="00076C06">
              <w:rPr>
                <w:rFonts w:ascii="Times New Roman" w:hAnsi="Times New Roman"/>
                <w:bCs/>
                <w:sz w:val="20"/>
                <w:szCs w:val="24"/>
              </w:rPr>
              <w:t>4225,7</w:t>
            </w:r>
          </w:p>
        </w:tc>
        <w:tc>
          <w:tcPr>
            <w:tcW w:w="1038" w:type="pct"/>
            <w:vAlign w:val="center"/>
          </w:tcPr>
          <w:p w:rsidR="006B5564" w:rsidRPr="00076C06" w:rsidRDefault="006B5564" w:rsidP="00076C06">
            <w:pPr>
              <w:autoSpaceDE w:val="0"/>
              <w:autoSpaceDN w:val="0"/>
              <w:adjustRightInd w:val="0"/>
              <w:spacing w:after="0" w:line="360" w:lineRule="auto"/>
              <w:jc w:val="center"/>
              <w:rPr>
                <w:rFonts w:ascii="Times New Roman" w:hAnsi="Times New Roman"/>
                <w:bCs/>
                <w:sz w:val="20"/>
                <w:szCs w:val="24"/>
              </w:rPr>
            </w:pPr>
          </w:p>
        </w:tc>
      </w:tr>
      <w:tr w:rsidR="006B5564" w:rsidRPr="00076C06" w:rsidTr="00076C06">
        <w:trPr>
          <w:jc w:val="center"/>
        </w:trPr>
        <w:tc>
          <w:tcPr>
            <w:tcW w:w="1635" w:type="pct"/>
            <w:vAlign w:val="center"/>
          </w:tcPr>
          <w:p w:rsidR="006B5564" w:rsidRPr="00076C06" w:rsidRDefault="006B5564" w:rsidP="00076C06">
            <w:pPr>
              <w:autoSpaceDE w:val="0"/>
              <w:autoSpaceDN w:val="0"/>
              <w:adjustRightInd w:val="0"/>
              <w:spacing w:after="0" w:line="360" w:lineRule="auto"/>
              <w:jc w:val="center"/>
              <w:rPr>
                <w:rFonts w:ascii="Times New Roman" w:hAnsi="Times New Roman"/>
                <w:bCs/>
                <w:sz w:val="20"/>
                <w:szCs w:val="24"/>
              </w:rPr>
            </w:pPr>
            <w:r w:rsidRPr="00076C06">
              <w:rPr>
                <w:rFonts w:ascii="Times New Roman" w:hAnsi="Times New Roman"/>
                <w:bCs/>
                <w:sz w:val="20"/>
                <w:szCs w:val="24"/>
              </w:rPr>
              <w:t>Энергетическое оборудование</w:t>
            </w:r>
          </w:p>
        </w:tc>
        <w:tc>
          <w:tcPr>
            <w:tcW w:w="1111" w:type="pct"/>
            <w:vAlign w:val="center"/>
          </w:tcPr>
          <w:p w:rsidR="006B5564" w:rsidRPr="00076C06" w:rsidRDefault="006B5564" w:rsidP="00076C06">
            <w:pPr>
              <w:autoSpaceDE w:val="0"/>
              <w:autoSpaceDN w:val="0"/>
              <w:adjustRightInd w:val="0"/>
              <w:spacing w:after="0" w:line="360" w:lineRule="auto"/>
              <w:jc w:val="center"/>
              <w:rPr>
                <w:rFonts w:ascii="Times New Roman" w:hAnsi="Times New Roman"/>
                <w:bCs/>
                <w:sz w:val="20"/>
                <w:szCs w:val="24"/>
              </w:rPr>
            </w:pPr>
            <w:r w:rsidRPr="00076C06">
              <w:rPr>
                <w:rFonts w:ascii="Times New Roman" w:hAnsi="Times New Roman"/>
                <w:bCs/>
                <w:sz w:val="20"/>
                <w:szCs w:val="24"/>
              </w:rPr>
              <w:t>6140</w:t>
            </w:r>
          </w:p>
        </w:tc>
        <w:tc>
          <w:tcPr>
            <w:tcW w:w="1216" w:type="pct"/>
            <w:vAlign w:val="center"/>
          </w:tcPr>
          <w:p w:rsidR="006B5564" w:rsidRPr="00076C06" w:rsidRDefault="006B5564" w:rsidP="00076C06">
            <w:pPr>
              <w:autoSpaceDE w:val="0"/>
              <w:autoSpaceDN w:val="0"/>
              <w:adjustRightInd w:val="0"/>
              <w:spacing w:after="0" w:line="360" w:lineRule="auto"/>
              <w:jc w:val="center"/>
              <w:rPr>
                <w:rFonts w:ascii="Times New Roman" w:hAnsi="Times New Roman"/>
                <w:bCs/>
                <w:sz w:val="20"/>
                <w:szCs w:val="24"/>
              </w:rPr>
            </w:pPr>
            <w:r w:rsidRPr="00076C06">
              <w:rPr>
                <w:rFonts w:ascii="Times New Roman" w:hAnsi="Times New Roman"/>
                <w:bCs/>
                <w:sz w:val="20"/>
                <w:szCs w:val="24"/>
              </w:rPr>
              <w:t>2594,1</w:t>
            </w:r>
          </w:p>
        </w:tc>
        <w:tc>
          <w:tcPr>
            <w:tcW w:w="1038" w:type="pct"/>
            <w:vAlign w:val="center"/>
          </w:tcPr>
          <w:p w:rsidR="006B5564" w:rsidRPr="00076C06" w:rsidRDefault="006B5564" w:rsidP="00076C06">
            <w:pPr>
              <w:autoSpaceDE w:val="0"/>
              <w:autoSpaceDN w:val="0"/>
              <w:adjustRightInd w:val="0"/>
              <w:spacing w:after="0" w:line="360" w:lineRule="auto"/>
              <w:jc w:val="center"/>
              <w:rPr>
                <w:rFonts w:ascii="Times New Roman" w:hAnsi="Times New Roman"/>
                <w:bCs/>
                <w:sz w:val="20"/>
                <w:szCs w:val="24"/>
              </w:rPr>
            </w:pPr>
          </w:p>
        </w:tc>
      </w:tr>
      <w:tr w:rsidR="006B5564" w:rsidRPr="00076C06" w:rsidTr="00076C06">
        <w:trPr>
          <w:jc w:val="center"/>
        </w:trPr>
        <w:tc>
          <w:tcPr>
            <w:tcW w:w="1635" w:type="pct"/>
            <w:vAlign w:val="center"/>
          </w:tcPr>
          <w:p w:rsidR="006B5564" w:rsidRPr="00076C06" w:rsidRDefault="006B5564" w:rsidP="00076C06">
            <w:pPr>
              <w:autoSpaceDE w:val="0"/>
              <w:autoSpaceDN w:val="0"/>
              <w:adjustRightInd w:val="0"/>
              <w:spacing w:after="0" w:line="360" w:lineRule="auto"/>
              <w:jc w:val="center"/>
              <w:rPr>
                <w:rFonts w:ascii="Times New Roman" w:hAnsi="Times New Roman"/>
                <w:bCs/>
                <w:sz w:val="20"/>
                <w:szCs w:val="24"/>
              </w:rPr>
            </w:pPr>
            <w:r w:rsidRPr="00076C06">
              <w:rPr>
                <w:rFonts w:ascii="Times New Roman" w:hAnsi="Times New Roman"/>
                <w:bCs/>
                <w:sz w:val="20"/>
                <w:szCs w:val="24"/>
              </w:rPr>
              <w:t>Другое оборудование</w:t>
            </w:r>
          </w:p>
        </w:tc>
        <w:tc>
          <w:tcPr>
            <w:tcW w:w="1111" w:type="pct"/>
            <w:vAlign w:val="center"/>
          </w:tcPr>
          <w:p w:rsidR="006B5564" w:rsidRPr="00076C06" w:rsidRDefault="006B5564" w:rsidP="00076C06">
            <w:pPr>
              <w:autoSpaceDE w:val="0"/>
              <w:autoSpaceDN w:val="0"/>
              <w:adjustRightInd w:val="0"/>
              <w:spacing w:after="0" w:line="360" w:lineRule="auto"/>
              <w:jc w:val="center"/>
              <w:rPr>
                <w:rFonts w:ascii="Times New Roman" w:hAnsi="Times New Roman"/>
                <w:bCs/>
                <w:sz w:val="20"/>
                <w:szCs w:val="24"/>
              </w:rPr>
            </w:pPr>
            <w:r w:rsidRPr="00076C06">
              <w:rPr>
                <w:rFonts w:ascii="Times New Roman" w:hAnsi="Times New Roman"/>
                <w:bCs/>
                <w:sz w:val="20"/>
                <w:szCs w:val="24"/>
              </w:rPr>
              <w:t>29320,8</w:t>
            </w:r>
          </w:p>
        </w:tc>
        <w:tc>
          <w:tcPr>
            <w:tcW w:w="1216" w:type="pct"/>
            <w:vAlign w:val="center"/>
          </w:tcPr>
          <w:p w:rsidR="006B5564" w:rsidRPr="00076C06" w:rsidRDefault="006B5564" w:rsidP="00076C06">
            <w:pPr>
              <w:autoSpaceDE w:val="0"/>
              <w:autoSpaceDN w:val="0"/>
              <w:adjustRightInd w:val="0"/>
              <w:spacing w:after="0" w:line="360" w:lineRule="auto"/>
              <w:jc w:val="center"/>
              <w:rPr>
                <w:rFonts w:ascii="Times New Roman" w:hAnsi="Times New Roman"/>
                <w:bCs/>
                <w:sz w:val="20"/>
                <w:szCs w:val="24"/>
              </w:rPr>
            </w:pPr>
          </w:p>
        </w:tc>
        <w:tc>
          <w:tcPr>
            <w:tcW w:w="1038" w:type="pct"/>
            <w:vAlign w:val="center"/>
          </w:tcPr>
          <w:p w:rsidR="006B5564" w:rsidRPr="00076C06" w:rsidRDefault="006B5564" w:rsidP="00076C06">
            <w:pPr>
              <w:autoSpaceDE w:val="0"/>
              <w:autoSpaceDN w:val="0"/>
              <w:adjustRightInd w:val="0"/>
              <w:spacing w:after="0" w:line="360" w:lineRule="auto"/>
              <w:jc w:val="center"/>
              <w:rPr>
                <w:rFonts w:ascii="Times New Roman" w:hAnsi="Times New Roman"/>
                <w:bCs/>
                <w:sz w:val="20"/>
                <w:szCs w:val="24"/>
              </w:rPr>
            </w:pPr>
          </w:p>
        </w:tc>
      </w:tr>
      <w:tr w:rsidR="006B5564" w:rsidRPr="00076C06" w:rsidTr="00076C06">
        <w:trPr>
          <w:jc w:val="center"/>
        </w:trPr>
        <w:tc>
          <w:tcPr>
            <w:tcW w:w="1635" w:type="pct"/>
            <w:vAlign w:val="center"/>
          </w:tcPr>
          <w:p w:rsidR="006B5564" w:rsidRPr="00076C06" w:rsidRDefault="006B5564" w:rsidP="00076C06">
            <w:pPr>
              <w:autoSpaceDE w:val="0"/>
              <w:autoSpaceDN w:val="0"/>
              <w:adjustRightInd w:val="0"/>
              <w:spacing w:after="0" w:line="360" w:lineRule="auto"/>
              <w:jc w:val="center"/>
              <w:rPr>
                <w:rFonts w:ascii="Times New Roman" w:hAnsi="Times New Roman"/>
                <w:b/>
                <w:bCs/>
                <w:sz w:val="20"/>
                <w:szCs w:val="24"/>
              </w:rPr>
            </w:pPr>
            <w:r w:rsidRPr="00076C06">
              <w:rPr>
                <w:rFonts w:ascii="Times New Roman" w:hAnsi="Times New Roman"/>
                <w:b/>
                <w:bCs/>
                <w:sz w:val="20"/>
                <w:szCs w:val="24"/>
              </w:rPr>
              <w:t>ЗДАНИЯ И СООРУЖЕНИЯ</w:t>
            </w:r>
          </w:p>
        </w:tc>
        <w:tc>
          <w:tcPr>
            <w:tcW w:w="1111" w:type="pct"/>
            <w:vAlign w:val="center"/>
          </w:tcPr>
          <w:p w:rsidR="006B5564" w:rsidRPr="00076C06" w:rsidRDefault="006B5564" w:rsidP="00076C06">
            <w:pPr>
              <w:autoSpaceDE w:val="0"/>
              <w:autoSpaceDN w:val="0"/>
              <w:adjustRightInd w:val="0"/>
              <w:spacing w:after="0" w:line="360" w:lineRule="auto"/>
              <w:jc w:val="center"/>
              <w:rPr>
                <w:rFonts w:ascii="Times New Roman" w:hAnsi="Times New Roman"/>
                <w:b/>
                <w:bCs/>
                <w:sz w:val="20"/>
                <w:szCs w:val="24"/>
              </w:rPr>
            </w:pPr>
            <w:r w:rsidRPr="00076C06">
              <w:rPr>
                <w:rFonts w:ascii="Times New Roman" w:hAnsi="Times New Roman"/>
                <w:b/>
                <w:bCs/>
                <w:sz w:val="20"/>
                <w:szCs w:val="24"/>
              </w:rPr>
              <w:t>77919,2</w:t>
            </w:r>
          </w:p>
        </w:tc>
        <w:tc>
          <w:tcPr>
            <w:tcW w:w="1216" w:type="pct"/>
            <w:vAlign w:val="center"/>
          </w:tcPr>
          <w:p w:rsidR="006B5564" w:rsidRPr="00076C06" w:rsidRDefault="006B5564" w:rsidP="00076C06">
            <w:pPr>
              <w:autoSpaceDE w:val="0"/>
              <w:autoSpaceDN w:val="0"/>
              <w:adjustRightInd w:val="0"/>
              <w:spacing w:after="0" w:line="360" w:lineRule="auto"/>
              <w:jc w:val="center"/>
              <w:rPr>
                <w:rFonts w:ascii="Times New Roman" w:hAnsi="Times New Roman"/>
                <w:b/>
                <w:bCs/>
                <w:sz w:val="20"/>
                <w:szCs w:val="24"/>
              </w:rPr>
            </w:pPr>
            <w:r w:rsidRPr="00076C06">
              <w:rPr>
                <w:rFonts w:ascii="Times New Roman" w:hAnsi="Times New Roman"/>
                <w:b/>
                <w:bCs/>
                <w:sz w:val="20"/>
                <w:szCs w:val="24"/>
              </w:rPr>
              <w:t>2376,4</w:t>
            </w:r>
          </w:p>
        </w:tc>
        <w:tc>
          <w:tcPr>
            <w:tcW w:w="1038" w:type="pct"/>
            <w:vAlign w:val="center"/>
          </w:tcPr>
          <w:p w:rsidR="006B5564" w:rsidRPr="00076C06" w:rsidRDefault="006B5564" w:rsidP="00076C06">
            <w:pPr>
              <w:autoSpaceDE w:val="0"/>
              <w:autoSpaceDN w:val="0"/>
              <w:adjustRightInd w:val="0"/>
              <w:spacing w:after="0" w:line="360" w:lineRule="auto"/>
              <w:jc w:val="center"/>
              <w:rPr>
                <w:rFonts w:ascii="Times New Roman" w:hAnsi="Times New Roman"/>
                <w:bCs/>
                <w:sz w:val="20"/>
                <w:szCs w:val="24"/>
              </w:rPr>
            </w:pPr>
          </w:p>
        </w:tc>
      </w:tr>
    </w:tbl>
    <w:p w:rsidR="006B5564" w:rsidRPr="001F791E" w:rsidRDefault="006B5564" w:rsidP="00AE701D">
      <w:pPr>
        <w:autoSpaceDE w:val="0"/>
        <w:autoSpaceDN w:val="0"/>
        <w:adjustRightInd w:val="0"/>
        <w:spacing w:after="0" w:line="360" w:lineRule="auto"/>
        <w:ind w:firstLine="709"/>
        <w:jc w:val="both"/>
        <w:rPr>
          <w:rFonts w:ascii="Times New Roman" w:hAnsi="Times New Roman"/>
          <w:b/>
          <w:bCs/>
          <w:sz w:val="28"/>
          <w:szCs w:val="24"/>
        </w:rPr>
      </w:pPr>
    </w:p>
    <w:p w:rsidR="006B5564" w:rsidRPr="001F791E" w:rsidRDefault="006B5564" w:rsidP="00AE701D">
      <w:pPr>
        <w:autoSpaceDE w:val="0"/>
        <w:autoSpaceDN w:val="0"/>
        <w:adjustRightInd w:val="0"/>
        <w:spacing w:after="0" w:line="360" w:lineRule="auto"/>
        <w:ind w:firstLine="709"/>
        <w:jc w:val="both"/>
        <w:rPr>
          <w:rFonts w:ascii="Times New Roman" w:hAnsi="Times New Roman"/>
          <w:sz w:val="28"/>
          <w:szCs w:val="28"/>
        </w:rPr>
      </w:pPr>
      <w:r w:rsidRPr="001F791E">
        <w:rPr>
          <w:rFonts w:ascii="Times New Roman" w:hAnsi="Times New Roman"/>
          <w:sz w:val="28"/>
          <w:szCs w:val="28"/>
        </w:rPr>
        <w:t>Анализ вышеприведенных данных свидетельствует о ежегодном увеличении объемов заключенных</w:t>
      </w:r>
      <w:r w:rsidR="00AE701D">
        <w:rPr>
          <w:rFonts w:ascii="Times New Roman" w:hAnsi="Times New Roman"/>
          <w:sz w:val="28"/>
          <w:szCs w:val="28"/>
        </w:rPr>
        <w:t xml:space="preserve"> </w:t>
      </w:r>
      <w:r w:rsidRPr="001F791E">
        <w:rPr>
          <w:rFonts w:ascii="Times New Roman" w:hAnsi="Times New Roman"/>
          <w:sz w:val="28"/>
          <w:szCs w:val="28"/>
        </w:rPr>
        <w:t xml:space="preserve">лизинговых сделок. С </w:t>
      </w:r>
      <w:r w:rsidR="002C6C89" w:rsidRPr="001F791E">
        <w:rPr>
          <w:rFonts w:ascii="Times New Roman" w:hAnsi="Times New Roman"/>
          <w:sz w:val="28"/>
          <w:szCs w:val="28"/>
        </w:rPr>
        <w:t>2009</w:t>
      </w:r>
      <w:r w:rsidRPr="001F791E">
        <w:rPr>
          <w:rFonts w:ascii="Times New Roman" w:hAnsi="Times New Roman"/>
          <w:sz w:val="28"/>
          <w:szCs w:val="28"/>
        </w:rPr>
        <w:t xml:space="preserve"> по </w:t>
      </w:r>
      <w:r w:rsidR="002C6C89" w:rsidRPr="001F791E">
        <w:rPr>
          <w:rFonts w:ascii="Times New Roman" w:hAnsi="Times New Roman"/>
          <w:sz w:val="28"/>
          <w:szCs w:val="28"/>
        </w:rPr>
        <w:t>2010</w:t>
      </w:r>
      <w:r w:rsidRPr="001F791E">
        <w:rPr>
          <w:rFonts w:ascii="Times New Roman" w:hAnsi="Times New Roman"/>
          <w:sz w:val="28"/>
          <w:szCs w:val="28"/>
        </w:rPr>
        <w:t>гг. существенно выросли объемы сделок легкового автотранспорта на 75%, грузового автотранспорта на 80%, дорожно-строительной техники на 96,5%, машиностроительного</w:t>
      </w:r>
      <w:r w:rsidR="00AE701D">
        <w:rPr>
          <w:rFonts w:ascii="Times New Roman" w:hAnsi="Times New Roman"/>
          <w:sz w:val="28"/>
          <w:szCs w:val="28"/>
        </w:rPr>
        <w:t xml:space="preserve"> </w:t>
      </w:r>
      <w:r w:rsidRPr="001F791E">
        <w:rPr>
          <w:rFonts w:ascii="Times New Roman" w:hAnsi="Times New Roman"/>
          <w:sz w:val="28"/>
          <w:szCs w:val="28"/>
        </w:rPr>
        <w:t>и</w:t>
      </w:r>
      <w:r w:rsidR="00AE701D">
        <w:rPr>
          <w:rFonts w:ascii="Times New Roman" w:hAnsi="Times New Roman"/>
          <w:sz w:val="28"/>
          <w:szCs w:val="28"/>
        </w:rPr>
        <w:t xml:space="preserve"> </w:t>
      </w:r>
      <w:r w:rsidRPr="001F791E">
        <w:rPr>
          <w:rFonts w:ascii="Times New Roman" w:hAnsi="Times New Roman"/>
          <w:sz w:val="28"/>
          <w:szCs w:val="28"/>
        </w:rPr>
        <w:t>металлообрабатывающего</w:t>
      </w:r>
      <w:r w:rsidR="00AE701D">
        <w:rPr>
          <w:rFonts w:ascii="Times New Roman" w:hAnsi="Times New Roman"/>
          <w:sz w:val="28"/>
          <w:szCs w:val="28"/>
        </w:rPr>
        <w:t xml:space="preserve"> </w:t>
      </w:r>
      <w:r w:rsidRPr="001F791E">
        <w:rPr>
          <w:rFonts w:ascii="Times New Roman" w:hAnsi="Times New Roman"/>
          <w:sz w:val="28"/>
          <w:szCs w:val="28"/>
        </w:rPr>
        <w:t xml:space="preserve">оборудования на </w:t>
      </w:r>
      <w:r w:rsidRPr="001F791E">
        <w:rPr>
          <w:rFonts w:ascii="Times New Roman" w:hAnsi="Times New Roman"/>
          <w:i/>
          <w:iCs/>
          <w:sz w:val="28"/>
          <w:szCs w:val="28"/>
        </w:rPr>
        <w:t>77%.</w:t>
      </w:r>
    </w:p>
    <w:p w:rsidR="006B5564" w:rsidRPr="001F791E" w:rsidRDefault="006B5564" w:rsidP="00AE701D">
      <w:pPr>
        <w:spacing w:after="0" w:line="360" w:lineRule="auto"/>
        <w:ind w:firstLine="709"/>
        <w:jc w:val="both"/>
        <w:rPr>
          <w:rFonts w:ascii="Times New Roman" w:hAnsi="Times New Roman"/>
          <w:sz w:val="28"/>
          <w:szCs w:val="28"/>
        </w:rPr>
      </w:pPr>
      <w:r w:rsidRPr="001F791E">
        <w:rPr>
          <w:rFonts w:ascii="Times New Roman" w:hAnsi="Times New Roman"/>
          <w:sz w:val="28"/>
          <w:szCs w:val="28"/>
        </w:rPr>
        <w:t xml:space="preserve">Среди новых направлений следует отметить увеличение объемов сделок </w:t>
      </w:r>
      <w:r w:rsidRPr="001F791E">
        <w:rPr>
          <w:rFonts w:ascii="Times New Roman" w:hAnsi="Times New Roman"/>
          <w:sz w:val="28"/>
          <w:szCs w:val="28"/>
          <w:lang w:val="en-US"/>
        </w:rPr>
        <w:t>IT</w:t>
      </w:r>
      <w:r w:rsidRPr="001F791E">
        <w:rPr>
          <w:rFonts w:ascii="Times New Roman" w:hAnsi="Times New Roman"/>
          <w:sz w:val="28"/>
          <w:szCs w:val="28"/>
        </w:rPr>
        <w:t xml:space="preserve"> - технологии, компьютерной и оргтехники на 85%.</w:t>
      </w:r>
    </w:p>
    <w:p w:rsidR="006B5564" w:rsidRPr="001F791E" w:rsidRDefault="006B5564" w:rsidP="00AE701D">
      <w:pPr>
        <w:spacing w:after="0" w:line="360" w:lineRule="auto"/>
        <w:ind w:firstLine="709"/>
        <w:jc w:val="both"/>
        <w:rPr>
          <w:rFonts w:ascii="Times New Roman" w:hAnsi="Times New Roman"/>
          <w:sz w:val="28"/>
          <w:szCs w:val="28"/>
        </w:rPr>
      </w:pPr>
      <w:r w:rsidRPr="001F791E">
        <w:rPr>
          <w:rFonts w:ascii="Times New Roman" w:hAnsi="Times New Roman"/>
          <w:sz w:val="28"/>
          <w:szCs w:val="28"/>
        </w:rPr>
        <w:t xml:space="preserve">Рост доходов свидетельствует о ежегодном увеличении объема заключенных лизинговых договоров. За </w:t>
      </w:r>
      <w:r w:rsidR="002C6C89" w:rsidRPr="001F791E">
        <w:rPr>
          <w:rFonts w:ascii="Times New Roman" w:hAnsi="Times New Roman"/>
          <w:sz w:val="28"/>
          <w:szCs w:val="28"/>
        </w:rPr>
        <w:t>2010</w:t>
      </w:r>
      <w:r w:rsidRPr="001F791E">
        <w:rPr>
          <w:rFonts w:ascii="Times New Roman" w:hAnsi="Times New Roman"/>
          <w:sz w:val="28"/>
          <w:szCs w:val="28"/>
        </w:rPr>
        <w:t xml:space="preserve"> год существенно выросли объемы доходов по лизинговым операциям на 250%.</w:t>
      </w:r>
    </w:p>
    <w:p w:rsidR="006B5564" w:rsidRPr="001F791E" w:rsidRDefault="006B5564" w:rsidP="00AE701D">
      <w:pPr>
        <w:spacing w:after="0" w:line="360" w:lineRule="auto"/>
        <w:ind w:firstLine="709"/>
        <w:jc w:val="both"/>
        <w:rPr>
          <w:rFonts w:ascii="Times New Roman" w:hAnsi="Times New Roman"/>
          <w:sz w:val="28"/>
          <w:szCs w:val="28"/>
        </w:rPr>
      </w:pPr>
      <w:r w:rsidRPr="001F791E">
        <w:rPr>
          <w:rFonts w:ascii="Times New Roman" w:hAnsi="Times New Roman"/>
          <w:sz w:val="28"/>
          <w:szCs w:val="28"/>
        </w:rPr>
        <w:t xml:space="preserve">За последние два года объемы финансирования лизинговых договоров выросли </w:t>
      </w:r>
      <w:smartTag w:uri="urn:schemas-microsoft-com:office:smarttags" w:element="time">
        <w:smartTagPr>
          <w:attr w:name="Minute" w:val="0"/>
          <w:attr w:name="Hour" w:val="17"/>
        </w:smartTagPr>
        <w:r w:rsidRPr="001F791E">
          <w:rPr>
            <w:rFonts w:ascii="Times New Roman" w:hAnsi="Times New Roman"/>
            <w:sz w:val="28"/>
            <w:szCs w:val="28"/>
          </w:rPr>
          <w:t>в 5</w:t>
        </w:r>
      </w:smartTag>
      <w:r w:rsidRPr="001F791E">
        <w:rPr>
          <w:rFonts w:ascii="Times New Roman" w:hAnsi="Times New Roman"/>
          <w:sz w:val="28"/>
          <w:szCs w:val="28"/>
        </w:rPr>
        <w:t xml:space="preserve"> раз.</w:t>
      </w:r>
    </w:p>
    <w:p w:rsidR="006B5564" w:rsidRPr="001F791E" w:rsidRDefault="006B5564" w:rsidP="00AE701D">
      <w:pPr>
        <w:spacing w:after="0" w:line="360" w:lineRule="auto"/>
        <w:ind w:firstLine="709"/>
        <w:jc w:val="both"/>
        <w:rPr>
          <w:rFonts w:ascii="Times New Roman" w:hAnsi="Times New Roman"/>
          <w:sz w:val="28"/>
          <w:szCs w:val="28"/>
        </w:rPr>
      </w:pPr>
      <w:r w:rsidRPr="001F791E">
        <w:rPr>
          <w:rFonts w:ascii="Times New Roman" w:hAnsi="Times New Roman"/>
          <w:sz w:val="28"/>
          <w:szCs w:val="28"/>
        </w:rPr>
        <w:t>Рост валюты баланса говорит о стабильном росте компании ООО «Транслизинг»</w:t>
      </w:r>
    </w:p>
    <w:p w:rsidR="006B5564" w:rsidRPr="001F791E" w:rsidRDefault="006B5564" w:rsidP="00AE701D">
      <w:pPr>
        <w:autoSpaceDE w:val="0"/>
        <w:autoSpaceDN w:val="0"/>
        <w:adjustRightInd w:val="0"/>
        <w:spacing w:after="0" w:line="360" w:lineRule="auto"/>
        <w:ind w:firstLine="709"/>
        <w:jc w:val="center"/>
        <w:rPr>
          <w:rFonts w:ascii="Times New Roman" w:hAnsi="Times New Roman"/>
          <w:b/>
          <w:bCs/>
          <w:sz w:val="28"/>
          <w:szCs w:val="32"/>
        </w:rPr>
      </w:pPr>
    </w:p>
    <w:p w:rsidR="006B5564" w:rsidRPr="00076C06" w:rsidRDefault="007D36E6" w:rsidP="00AE701D">
      <w:pPr>
        <w:pStyle w:val="a3"/>
        <w:numPr>
          <w:ilvl w:val="1"/>
          <w:numId w:val="24"/>
        </w:numPr>
        <w:spacing w:after="0" w:line="360" w:lineRule="auto"/>
        <w:ind w:left="0" w:firstLine="709"/>
        <w:jc w:val="center"/>
        <w:outlineLvl w:val="1"/>
        <w:rPr>
          <w:rFonts w:ascii="Times New Roman" w:hAnsi="Times New Roman"/>
          <w:b/>
          <w:bCs/>
          <w:sz w:val="28"/>
          <w:szCs w:val="28"/>
        </w:rPr>
      </w:pPr>
      <w:bookmarkStart w:id="29" w:name="_Toc212472510"/>
      <w:r w:rsidRPr="00076C06">
        <w:rPr>
          <w:rFonts w:ascii="Times New Roman" w:hAnsi="Times New Roman"/>
          <w:b/>
          <w:bCs/>
          <w:sz w:val="28"/>
          <w:szCs w:val="28"/>
        </w:rPr>
        <w:t xml:space="preserve"> </w:t>
      </w:r>
      <w:bookmarkStart w:id="30" w:name="_Toc212900498"/>
      <w:r w:rsidR="006B5564" w:rsidRPr="00076C06">
        <w:rPr>
          <w:rFonts w:ascii="Times New Roman" w:hAnsi="Times New Roman"/>
          <w:b/>
          <w:bCs/>
          <w:sz w:val="28"/>
          <w:szCs w:val="28"/>
        </w:rPr>
        <w:t>Финансовые результаты</w:t>
      </w:r>
      <w:bookmarkEnd w:id="29"/>
      <w:bookmarkEnd w:id="30"/>
    </w:p>
    <w:p w:rsidR="00076C06" w:rsidRDefault="00076C06" w:rsidP="00AE701D">
      <w:pPr>
        <w:autoSpaceDE w:val="0"/>
        <w:autoSpaceDN w:val="0"/>
        <w:adjustRightInd w:val="0"/>
        <w:spacing w:after="0" w:line="360" w:lineRule="auto"/>
        <w:ind w:firstLine="709"/>
        <w:jc w:val="both"/>
        <w:rPr>
          <w:rFonts w:ascii="Times New Roman" w:hAnsi="Times New Roman"/>
          <w:bCs/>
          <w:sz w:val="28"/>
          <w:szCs w:val="28"/>
        </w:rPr>
      </w:pPr>
    </w:p>
    <w:p w:rsidR="006B5564" w:rsidRPr="001F791E" w:rsidRDefault="006B5564" w:rsidP="00AE701D">
      <w:pPr>
        <w:autoSpaceDE w:val="0"/>
        <w:autoSpaceDN w:val="0"/>
        <w:adjustRightInd w:val="0"/>
        <w:spacing w:after="0" w:line="360" w:lineRule="auto"/>
        <w:ind w:firstLine="709"/>
        <w:jc w:val="both"/>
        <w:rPr>
          <w:rFonts w:ascii="Times New Roman" w:hAnsi="Times New Roman"/>
          <w:bCs/>
          <w:sz w:val="28"/>
          <w:szCs w:val="28"/>
        </w:rPr>
      </w:pPr>
      <w:r w:rsidRPr="001F791E">
        <w:rPr>
          <w:rFonts w:ascii="Times New Roman" w:hAnsi="Times New Roman"/>
          <w:bCs/>
          <w:sz w:val="28"/>
          <w:szCs w:val="28"/>
        </w:rPr>
        <w:t>Динамика основных финансовых показателей свидетельствует об устойчивой тенденции развития бизнеса.</w:t>
      </w:r>
    </w:p>
    <w:p w:rsidR="00D140DF" w:rsidRPr="001F791E" w:rsidRDefault="00D140DF" w:rsidP="00AE701D">
      <w:pPr>
        <w:spacing w:after="0" w:line="360" w:lineRule="auto"/>
        <w:ind w:firstLine="709"/>
        <w:jc w:val="both"/>
        <w:rPr>
          <w:rFonts w:ascii="Times New Roman" w:hAnsi="Times New Roman"/>
          <w:sz w:val="28"/>
          <w:szCs w:val="28"/>
        </w:rPr>
      </w:pPr>
      <w:r w:rsidRPr="001F791E">
        <w:rPr>
          <w:rFonts w:ascii="Times New Roman" w:hAnsi="Times New Roman"/>
          <w:sz w:val="28"/>
          <w:szCs w:val="28"/>
        </w:rPr>
        <w:t xml:space="preserve">В таблице 4 приведен укрупненный баланс компании для сравнения за </w:t>
      </w:r>
      <w:r w:rsidR="002C6C89" w:rsidRPr="001F791E">
        <w:rPr>
          <w:rFonts w:ascii="Times New Roman" w:hAnsi="Times New Roman"/>
          <w:sz w:val="28"/>
          <w:szCs w:val="28"/>
        </w:rPr>
        <w:t>2009</w:t>
      </w:r>
      <w:r w:rsidRPr="001F791E">
        <w:rPr>
          <w:rFonts w:ascii="Times New Roman" w:hAnsi="Times New Roman"/>
          <w:sz w:val="28"/>
          <w:szCs w:val="28"/>
        </w:rPr>
        <w:t xml:space="preserve"> и </w:t>
      </w:r>
      <w:r w:rsidR="002C6C89" w:rsidRPr="001F791E">
        <w:rPr>
          <w:rFonts w:ascii="Times New Roman" w:hAnsi="Times New Roman"/>
          <w:sz w:val="28"/>
          <w:szCs w:val="28"/>
        </w:rPr>
        <w:t>2010</w:t>
      </w:r>
      <w:r w:rsidRPr="001F791E">
        <w:rPr>
          <w:rFonts w:ascii="Times New Roman" w:hAnsi="Times New Roman"/>
          <w:sz w:val="28"/>
          <w:szCs w:val="28"/>
        </w:rPr>
        <w:t xml:space="preserve"> гг.</w:t>
      </w:r>
    </w:p>
    <w:p w:rsidR="00D140DF" w:rsidRPr="001F791E" w:rsidRDefault="00D140DF" w:rsidP="00AE701D">
      <w:pPr>
        <w:autoSpaceDE w:val="0"/>
        <w:autoSpaceDN w:val="0"/>
        <w:adjustRightInd w:val="0"/>
        <w:spacing w:after="0" w:line="360" w:lineRule="auto"/>
        <w:ind w:firstLine="709"/>
        <w:jc w:val="both"/>
        <w:rPr>
          <w:rFonts w:ascii="Times New Roman" w:hAnsi="Times New Roman"/>
          <w:sz w:val="28"/>
          <w:szCs w:val="28"/>
        </w:rPr>
      </w:pPr>
      <w:r w:rsidRPr="001F791E">
        <w:rPr>
          <w:rFonts w:ascii="Times New Roman" w:hAnsi="Times New Roman"/>
          <w:color w:val="000000"/>
          <w:sz w:val="28"/>
          <w:szCs w:val="28"/>
        </w:rPr>
        <w:t xml:space="preserve">За </w:t>
      </w:r>
      <w:r w:rsidR="002C6C89" w:rsidRPr="001F791E">
        <w:rPr>
          <w:rFonts w:ascii="Times New Roman" w:hAnsi="Times New Roman"/>
          <w:color w:val="000000"/>
          <w:sz w:val="28"/>
          <w:szCs w:val="28"/>
        </w:rPr>
        <w:t>2010</w:t>
      </w:r>
      <w:r w:rsidRPr="001F791E">
        <w:rPr>
          <w:rFonts w:ascii="Times New Roman" w:hAnsi="Times New Roman"/>
          <w:color w:val="000000"/>
          <w:sz w:val="28"/>
          <w:szCs w:val="28"/>
        </w:rPr>
        <w:t xml:space="preserve"> год валюта баланса компании увеличилась на 224% в основном за счет увеличения дебиторской задолженности (на 520%) и доходных вложений в материальные ценности (на 232%) в активе и за счет увеличения суммы обязательств на пассиве (на 231 %). Динамика роста валюты баланса отражает устойчивое увеличение объемов деятельности компании.</w:t>
      </w:r>
    </w:p>
    <w:p w:rsidR="00D140DF" w:rsidRPr="001F791E" w:rsidRDefault="00D140DF" w:rsidP="00AE701D">
      <w:pPr>
        <w:autoSpaceDE w:val="0"/>
        <w:autoSpaceDN w:val="0"/>
        <w:adjustRightInd w:val="0"/>
        <w:spacing w:after="0" w:line="360" w:lineRule="auto"/>
        <w:ind w:firstLine="709"/>
        <w:jc w:val="both"/>
        <w:rPr>
          <w:rFonts w:ascii="Times New Roman" w:hAnsi="Times New Roman"/>
          <w:color w:val="000000"/>
          <w:sz w:val="28"/>
          <w:szCs w:val="28"/>
        </w:rPr>
      </w:pPr>
      <w:r w:rsidRPr="001F791E">
        <w:rPr>
          <w:rFonts w:ascii="Times New Roman" w:hAnsi="Times New Roman"/>
          <w:color w:val="000000"/>
          <w:sz w:val="28"/>
          <w:szCs w:val="28"/>
        </w:rPr>
        <w:t xml:space="preserve">Структура баланса является типичной для инвестиционной компании, отображающей лизинговое имущество на своем балансе. Основную долю активов составляют внеоборотные активы (85%). При этом на </w:t>
      </w:r>
      <w:smartTag w:uri="urn:schemas-microsoft-com:office:smarttags" w:element="date">
        <w:smartTagPr>
          <w:attr w:name="Year" w:val="2007"/>
          <w:attr w:name="Day" w:val="01"/>
          <w:attr w:name="Month" w:val="01"/>
          <w:attr w:name="ls" w:val="trans"/>
        </w:smartTagPr>
        <w:r w:rsidRPr="001F791E">
          <w:rPr>
            <w:rFonts w:ascii="Times New Roman" w:hAnsi="Times New Roman"/>
            <w:color w:val="000000"/>
            <w:sz w:val="28"/>
            <w:szCs w:val="28"/>
          </w:rPr>
          <w:t>01.01.2007</w:t>
        </w:r>
      </w:smartTag>
      <w:r w:rsidRPr="001F791E">
        <w:rPr>
          <w:rFonts w:ascii="Times New Roman" w:hAnsi="Times New Roman"/>
          <w:color w:val="000000"/>
          <w:sz w:val="28"/>
          <w:szCs w:val="28"/>
        </w:rPr>
        <w:t xml:space="preserve">г. основную долю внеоборотных активов (97%) составляют доходные вложения. За </w:t>
      </w:r>
      <w:r w:rsidR="002C6C89" w:rsidRPr="001F791E">
        <w:rPr>
          <w:rFonts w:ascii="Times New Roman" w:hAnsi="Times New Roman"/>
          <w:color w:val="000000"/>
          <w:sz w:val="28"/>
          <w:szCs w:val="28"/>
        </w:rPr>
        <w:t>2010</w:t>
      </w:r>
      <w:r w:rsidRPr="001F791E">
        <w:rPr>
          <w:rFonts w:ascii="Times New Roman" w:hAnsi="Times New Roman"/>
          <w:color w:val="000000"/>
          <w:sz w:val="28"/>
          <w:szCs w:val="28"/>
        </w:rPr>
        <w:t xml:space="preserve"> год внеоборотные активы компании увеличились на 210%, доходные вложения возросли на 232%, что обусловлено увеличением объемов лизинговых сделок.</w:t>
      </w:r>
    </w:p>
    <w:p w:rsidR="00D140DF" w:rsidRPr="001F791E" w:rsidRDefault="00D140DF" w:rsidP="00AE701D">
      <w:pPr>
        <w:autoSpaceDE w:val="0"/>
        <w:autoSpaceDN w:val="0"/>
        <w:adjustRightInd w:val="0"/>
        <w:spacing w:after="0" w:line="360" w:lineRule="auto"/>
        <w:ind w:firstLine="709"/>
        <w:jc w:val="both"/>
        <w:rPr>
          <w:rFonts w:ascii="Times New Roman" w:hAnsi="Times New Roman"/>
          <w:sz w:val="28"/>
          <w:szCs w:val="28"/>
        </w:rPr>
      </w:pPr>
      <w:r w:rsidRPr="001F791E">
        <w:rPr>
          <w:rFonts w:ascii="Times New Roman" w:hAnsi="Times New Roman"/>
          <w:color w:val="000000"/>
          <w:sz w:val="28"/>
          <w:szCs w:val="28"/>
        </w:rPr>
        <w:t xml:space="preserve">В </w:t>
      </w:r>
      <w:r w:rsidR="002C6C89" w:rsidRPr="001F791E">
        <w:rPr>
          <w:rFonts w:ascii="Times New Roman" w:hAnsi="Times New Roman"/>
          <w:color w:val="000000"/>
          <w:sz w:val="28"/>
          <w:szCs w:val="28"/>
        </w:rPr>
        <w:t>2010</w:t>
      </w:r>
      <w:r w:rsidRPr="001F791E">
        <w:rPr>
          <w:rFonts w:ascii="Times New Roman" w:hAnsi="Times New Roman"/>
          <w:color w:val="000000"/>
          <w:sz w:val="28"/>
          <w:szCs w:val="28"/>
        </w:rPr>
        <w:t xml:space="preserve"> году основным источником финансирования компании являлись долгосрочные и краткосрочные обязательства, доля которых в пассиве баланса составляет на </w:t>
      </w:r>
      <w:smartTag w:uri="urn:schemas-microsoft-com:office:smarttags" w:element="date">
        <w:smartTagPr>
          <w:attr w:name="Year" w:val="2007"/>
          <w:attr w:name="Day" w:val="01"/>
          <w:attr w:name="Month" w:val="01"/>
          <w:attr w:name="ls" w:val="trans"/>
        </w:smartTagPr>
        <w:r w:rsidRPr="001F791E">
          <w:rPr>
            <w:rFonts w:ascii="Times New Roman" w:hAnsi="Times New Roman"/>
            <w:color w:val="000000"/>
            <w:sz w:val="28"/>
            <w:szCs w:val="28"/>
          </w:rPr>
          <w:t>01.01.2007</w:t>
        </w:r>
      </w:smartTag>
      <w:r w:rsidRPr="001F791E">
        <w:rPr>
          <w:rFonts w:ascii="Times New Roman" w:hAnsi="Times New Roman"/>
          <w:color w:val="000000"/>
          <w:sz w:val="28"/>
          <w:szCs w:val="28"/>
        </w:rPr>
        <w:t xml:space="preserve"> г. 96%, в том числе:</w:t>
      </w:r>
    </w:p>
    <w:p w:rsidR="00D140DF" w:rsidRPr="001F791E" w:rsidRDefault="00D140DF" w:rsidP="00AE701D">
      <w:pPr>
        <w:autoSpaceDE w:val="0"/>
        <w:autoSpaceDN w:val="0"/>
        <w:adjustRightInd w:val="0"/>
        <w:spacing w:after="0" w:line="360" w:lineRule="auto"/>
        <w:ind w:firstLine="709"/>
        <w:jc w:val="both"/>
        <w:rPr>
          <w:rFonts w:ascii="Times New Roman" w:hAnsi="Times New Roman"/>
          <w:sz w:val="28"/>
          <w:szCs w:val="28"/>
        </w:rPr>
      </w:pPr>
      <w:r w:rsidRPr="001F791E">
        <w:rPr>
          <w:rFonts w:ascii="Times New Roman" w:hAnsi="Times New Roman"/>
          <w:color w:val="000000"/>
          <w:sz w:val="28"/>
          <w:szCs w:val="28"/>
        </w:rPr>
        <w:t>-</w:t>
      </w:r>
      <w:r w:rsidR="00AE701D">
        <w:rPr>
          <w:rFonts w:ascii="Times New Roman" w:hAnsi="Times New Roman"/>
          <w:color w:val="000000"/>
          <w:sz w:val="28"/>
          <w:szCs w:val="28"/>
        </w:rPr>
        <w:t xml:space="preserve"> </w:t>
      </w:r>
      <w:r w:rsidRPr="001F791E">
        <w:rPr>
          <w:rFonts w:ascii="Times New Roman" w:hAnsi="Times New Roman"/>
          <w:color w:val="000000"/>
          <w:sz w:val="28"/>
          <w:szCs w:val="28"/>
        </w:rPr>
        <w:t>краткосрочные и долгосрочные кредиты банков;</w:t>
      </w:r>
    </w:p>
    <w:p w:rsidR="00D140DF" w:rsidRPr="001F791E" w:rsidRDefault="00D140DF" w:rsidP="00AE701D">
      <w:pPr>
        <w:autoSpaceDE w:val="0"/>
        <w:autoSpaceDN w:val="0"/>
        <w:adjustRightInd w:val="0"/>
        <w:spacing w:after="0" w:line="360" w:lineRule="auto"/>
        <w:ind w:firstLine="709"/>
        <w:jc w:val="both"/>
        <w:rPr>
          <w:rFonts w:ascii="Times New Roman" w:hAnsi="Times New Roman"/>
          <w:sz w:val="28"/>
          <w:szCs w:val="28"/>
        </w:rPr>
      </w:pPr>
      <w:r w:rsidRPr="001F791E">
        <w:rPr>
          <w:rFonts w:ascii="Times New Roman" w:hAnsi="Times New Roman"/>
          <w:color w:val="000000"/>
          <w:sz w:val="28"/>
          <w:szCs w:val="28"/>
        </w:rPr>
        <w:t>-</w:t>
      </w:r>
      <w:r w:rsidR="00AE701D">
        <w:rPr>
          <w:rFonts w:ascii="Times New Roman" w:hAnsi="Times New Roman"/>
          <w:color w:val="000000"/>
          <w:sz w:val="28"/>
          <w:szCs w:val="28"/>
        </w:rPr>
        <w:t xml:space="preserve"> </w:t>
      </w:r>
      <w:r w:rsidRPr="001F791E">
        <w:rPr>
          <w:rFonts w:ascii="Times New Roman" w:hAnsi="Times New Roman"/>
          <w:color w:val="000000"/>
          <w:sz w:val="28"/>
          <w:szCs w:val="28"/>
        </w:rPr>
        <w:t>краткосрочные и долгосрочные займы</w:t>
      </w:r>
    </w:p>
    <w:p w:rsidR="00D140DF" w:rsidRPr="001F791E" w:rsidRDefault="00D140DF" w:rsidP="00AE701D">
      <w:pPr>
        <w:autoSpaceDE w:val="0"/>
        <w:autoSpaceDN w:val="0"/>
        <w:adjustRightInd w:val="0"/>
        <w:spacing w:after="0" w:line="360" w:lineRule="auto"/>
        <w:ind w:firstLine="709"/>
        <w:jc w:val="both"/>
        <w:rPr>
          <w:rFonts w:ascii="Times New Roman" w:hAnsi="Times New Roman"/>
          <w:sz w:val="28"/>
          <w:szCs w:val="28"/>
        </w:rPr>
      </w:pPr>
      <w:r w:rsidRPr="001F791E">
        <w:rPr>
          <w:rFonts w:ascii="Times New Roman" w:hAnsi="Times New Roman"/>
          <w:color w:val="000000"/>
          <w:sz w:val="28"/>
          <w:szCs w:val="28"/>
        </w:rPr>
        <w:t>- кредиторская задолженность по обязательствам перед поставщиками и по авансам, полученным от лизингополучателей, что характерно для деятельности лизинговой компании.</w:t>
      </w:r>
    </w:p>
    <w:p w:rsidR="00D140DF" w:rsidRPr="001F791E" w:rsidRDefault="00D140DF" w:rsidP="00AE701D">
      <w:pPr>
        <w:autoSpaceDE w:val="0"/>
        <w:autoSpaceDN w:val="0"/>
        <w:adjustRightInd w:val="0"/>
        <w:spacing w:after="0" w:line="360" w:lineRule="auto"/>
        <w:ind w:firstLine="709"/>
        <w:jc w:val="both"/>
        <w:rPr>
          <w:rFonts w:ascii="Times New Roman" w:hAnsi="Times New Roman"/>
          <w:sz w:val="28"/>
          <w:szCs w:val="28"/>
        </w:rPr>
      </w:pPr>
      <w:r w:rsidRPr="001F791E">
        <w:rPr>
          <w:rFonts w:ascii="Times New Roman" w:hAnsi="Times New Roman"/>
          <w:color w:val="000000"/>
          <w:sz w:val="28"/>
          <w:szCs w:val="28"/>
        </w:rPr>
        <w:t xml:space="preserve">По состоянию на </w:t>
      </w:r>
      <w:smartTag w:uri="urn:schemas-microsoft-com:office:smarttags" w:element="date">
        <w:smartTagPr>
          <w:attr w:name="Year" w:val="2007"/>
          <w:attr w:name="Day" w:val="01"/>
          <w:attr w:name="Month" w:val="01"/>
          <w:attr w:name="ls" w:val="trans"/>
        </w:smartTagPr>
        <w:r w:rsidRPr="001F791E">
          <w:rPr>
            <w:rFonts w:ascii="Times New Roman" w:hAnsi="Times New Roman"/>
            <w:color w:val="000000"/>
            <w:sz w:val="28"/>
            <w:szCs w:val="28"/>
          </w:rPr>
          <w:t>01.01.2007</w:t>
        </w:r>
      </w:smartTag>
      <w:r w:rsidRPr="001F791E">
        <w:rPr>
          <w:rFonts w:ascii="Times New Roman" w:hAnsi="Times New Roman"/>
          <w:color w:val="000000"/>
          <w:sz w:val="28"/>
          <w:szCs w:val="28"/>
        </w:rPr>
        <w:t xml:space="preserve">г. собственный капитал сформирован в основном за счет нераспределенной прибыли прошлых лет и отчетного периода в размере 8280 тыс. рублей, что на 133% больше, чем нераспределенная прибыль по состоянию на </w:t>
      </w:r>
      <w:smartTag w:uri="urn:schemas-microsoft-com:office:smarttags" w:element="date">
        <w:smartTagPr>
          <w:attr w:name="Year" w:val="2010"/>
          <w:attr w:name="Day" w:val="01"/>
          <w:attr w:name="Month" w:val="01"/>
          <w:attr w:name="ls" w:val="trans"/>
        </w:smartTagPr>
        <w:r w:rsidRPr="001F791E">
          <w:rPr>
            <w:rFonts w:ascii="Times New Roman" w:hAnsi="Times New Roman"/>
            <w:color w:val="000000"/>
            <w:sz w:val="28"/>
            <w:szCs w:val="28"/>
          </w:rPr>
          <w:t>01.01.</w:t>
        </w:r>
        <w:r w:rsidR="002C6C89" w:rsidRPr="001F791E">
          <w:rPr>
            <w:rFonts w:ascii="Times New Roman" w:hAnsi="Times New Roman"/>
            <w:color w:val="000000"/>
            <w:sz w:val="28"/>
            <w:szCs w:val="28"/>
          </w:rPr>
          <w:t>2010</w:t>
        </w:r>
      </w:smartTag>
      <w:r w:rsidRPr="001F791E">
        <w:rPr>
          <w:rFonts w:ascii="Times New Roman" w:hAnsi="Times New Roman"/>
          <w:color w:val="000000"/>
          <w:sz w:val="28"/>
          <w:szCs w:val="28"/>
        </w:rPr>
        <w:t>г.</w:t>
      </w:r>
    </w:p>
    <w:p w:rsidR="00076C06" w:rsidRDefault="00076C06" w:rsidP="00AE701D">
      <w:pPr>
        <w:autoSpaceDE w:val="0"/>
        <w:autoSpaceDN w:val="0"/>
        <w:adjustRightInd w:val="0"/>
        <w:spacing w:after="0" w:line="360" w:lineRule="auto"/>
        <w:ind w:firstLine="709"/>
        <w:jc w:val="right"/>
        <w:rPr>
          <w:rFonts w:ascii="Times New Roman" w:hAnsi="Times New Roman"/>
          <w:bCs/>
          <w:sz w:val="28"/>
          <w:szCs w:val="24"/>
        </w:rPr>
      </w:pPr>
    </w:p>
    <w:p w:rsidR="006B5564" w:rsidRPr="001F791E" w:rsidRDefault="007B4B96" w:rsidP="00AE701D">
      <w:pPr>
        <w:autoSpaceDE w:val="0"/>
        <w:autoSpaceDN w:val="0"/>
        <w:adjustRightInd w:val="0"/>
        <w:spacing w:after="0" w:line="360" w:lineRule="auto"/>
        <w:ind w:firstLine="709"/>
        <w:jc w:val="right"/>
        <w:rPr>
          <w:rFonts w:ascii="Times New Roman" w:hAnsi="Times New Roman"/>
          <w:bCs/>
          <w:sz w:val="28"/>
          <w:szCs w:val="24"/>
        </w:rPr>
      </w:pPr>
      <w:r w:rsidRPr="001F791E">
        <w:rPr>
          <w:rFonts w:ascii="Times New Roman" w:hAnsi="Times New Roman"/>
          <w:bCs/>
          <w:sz w:val="28"/>
          <w:szCs w:val="24"/>
        </w:rPr>
        <w:t>Таблица 4</w:t>
      </w:r>
      <w:r w:rsidR="006B5564" w:rsidRPr="001F791E">
        <w:rPr>
          <w:rFonts w:ascii="Times New Roman" w:hAnsi="Times New Roman"/>
          <w:bCs/>
          <w:sz w:val="28"/>
          <w:szCs w:val="24"/>
        </w:rPr>
        <w:t>.</w:t>
      </w:r>
    </w:p>
    <w:tbl>
      <w:tblPr>
        <w:tblW w:w="4277"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1004"/>
        <w:gridCol w:w="1691"/>
        <w:gridCol w:w="1562"/>
        <w:gridCol w:w="1269"/>
      </w:tblGrid>
      <w:tr w:rsidR="006B5564" w:rsidRPr="00076C06" w:rsidTr="00076C06">
        <w:trPr>
          <w:jc w:val="center"/>
        </w:trPr>
        <w:tc>
          <w:tcPr>
            <w:tcW w:w="1625" w:type="pct"/>
            <w:vAlign w:val="center"/>
          </w:tcPr>
          <w:p w:rsidR="006B5564" w:rsidRPr="00076C06" w:rsidRDefault="006B5564" w:rsidP="00076C06">
            <w:pPr>
              <w:autoSpaceDE w:val="0"/>
              <w:autoSpaceDN w:val="0"/>
              <w:adjustRightInd w:val="0"/>
              <w:spacing w:after="0" w:line="360" w:lineRule="auto"/>
              <w:jc w:val="center"/>
              <w:rPr>
                <w:rFonts w:ascii="Times New Roman" w:hAnsi="Times New Roman"/>
                <w:b/>
                <w:sz w:val="20"/>
                <w:szCs w:val="24"/>
              </w:rPr>
            </w:pPr>
            <w:r w:rsidRPr="00076C06">
              <w:rPr>
                <w:rFonts w:ascii="Times New Roman" w:hAnsi="Times New Roman"/>
                <w:b/>
                <w:sz w:val="20"/>
                <w:szCs w:val="24"/>
              </w:rPr>
              <w:t>Показатель</w:t>
            </w:r>
            <w:r w:rsidR="00AE701D" w:rsidRPr="00076C06">
              <w:rPr>
                <w:rFonts w:ascii="Times New Roman" w:hAnsi="Times New Roman"/>
                <w:b/>
                <w:sz w:val="20"/>
                <w:szCs w:val="24"/>
              </w:rPr>
              <w:t xml:space="preserve"> </w:t>
            </w:r>
            <w:r w:rsidRPr="00076C06">
              <w:rPr>
                <w:rFonts w:ascii="Times New Roman" w:hAnsi="Times New Roman"/>
                <w:b/>
                <w:sz w:val="20"/>
                <w:szCs w:val="24"/>
              </w:rPr>
              <w:t>баланса, тыс. руб.</w:t>
            </w:r>
          </w:p>
        </w:tc>
        <w:tc>
          <w:tcPr>
            <w:tcW w:w="613" w:type="pct"/>
            <w:vAlign w:val="center"/>
          </w:tcPr>
          <w:p w:rsidR="006B5564" w:rsidRPr="00076C06" w:rsidRDefault="002C6C89" w:rsidP="00076C06">
            <w:pPr>
              <w:autoSpaceDE w:val="0"/>
              <w:autoSpaceDN w:val="0"/>
              <w:adjustRightInd w:val="0"/>
              <w:spacing w:after="0" w:line="360" w:lineRule="auto"/>
              <w:jc w:val="center"/>
              <w:rPr>
                <w:rFonts w:ascii="Times New Roman" w:hAnsi="Times New Roman"/>
                <w:b/>
                <w:sz w:val="20"/>
                <w:szCs w:val="24"/>
              </w:rPr>
            </w:pPr>
            <w:r w:rsidRPr="00076C06">
              <w:rPr>
                <w:rFonts w:ascii="Times New Roman" w:hAnsi="Times New Roman"/>
                <w:b/>
                <w:sz w:val="20"/>
                <w:szCs w:val="24"/>
              </w:rPr>
              <w:t>2009</w:t>
            </w:r>
          </w:p>
        </w:tc>
        <w:tc>
          <w:tcPr>
            <w:tcW w:w="1033" w:type="pct"/>
            <w:vAlign w:val="center"/>
          </w:tcPr>
          <w:p w:rsidR="006B5564" w:rsidRPr="00076C06" w:rsidRDefault="006B5564" w:rsidP="00076C06">
            <w:pPr>
              <w:autoSpaceDE w:val="0"/>
              <w:autoSpaceDN w:val="0"/>
              <w:adjustRightInd w:val="0"/>
              <w:spacing w:after="0" w:line="360" w:lineRule="auto"/>
              <w:jc w:val="center"/>
              <w:rPr>
                <w:rFonts w:ascii="Times New Roman" w:hAnsi="Times New Roman"/>
                <w:b/>
                <w:sz w:val="20"/>
                <w:szCs w:val="24"/>
              </w:rPr>
            </w:pPr>
            <w:r w:rsidRPr="00076C06">
              <w:rPr>
                <w:rFonts w:ascii="Times New Roman" w:hAnsi="Times New Roman"/>
                <w:b/>
                <w:sz w:val="20"/>
                <w:szCs w:val="24"/>
              </w:rPr>
              <w:t>%</w:t>
            </w:r>
          </w:p>
        </w:tc>
        <w:tc>
          <w:tcPr>
            <w:tcW w:w="954" w:type="pct"/>
            <w:vAlign w:val="center"/>
          </w:tcPr>
          <w:p w:rsidR="006B5564" w:rsidRPr="00076C06" w:rsidRDefault="002C6C89" w:rsidP="00076C06">
            <w:pPr>
              <w:autoSpaceDE w:val="0"/>
              <w:autoSpaceDN w:val="0"/>
              <w:adjustRightInd w:val="0"/>
              <w:spacing w:after="0" w:line="360" w:lineRule="auto"/>
              <w:jc w:val="center"/>
              <w:rPr>
                <w:rFonts w:ascii="Times New Roman" w:hAnsi="Times New Roman"/>
                <w:b/>
                <w:sz w:val="20"/>
                <w:szCs w:val="24"/>
              </w:rPr>
            </w:pPr>
            <w:r w:rsidRPr="00076C06">
              <w:rPr>
                <w:rFonts w:ascii="Times New Roman" w:hAnsi="Times New Roman"/>
                <w:b/>
                <w:sz w:val="20"/>
                <w:szCs w:val="24"/>
              </w:rPr>
              <w:t>2010</w:t>
            </w:r>
          </w:p>
        </w:tc>
        <w:tc>
          <w:tcPr>
            <w:tcW w:w="775" w:type="pct"/>
            <w:vAlign w:val="center"/>
          </w:tcPr>
          <w:p w:rsidR="006B5564" w:rsidRPr="00076C06" w:rsidRDefault="006B5564" w:rsidP="00076C06">
            <w:pPr>
              <w:autoSpaceDE w:val="0"/>
              <w:autoSpaceDN w:val="0"/>
              <w:adjustRightInd w:val="0"/>
              <w:spacing w:after="0" w:line="360" w:lineRule="auto"/>
              <w:jc w:val="center"/>
              <w:rPr>
                <w:rFonts w:ascii="Times New Roman" w:hAnsi="Times New Roman"/>
                <w:b/>
                <w:sz w:val="20"/>
                <w:szCs w:val="24"/>
              </w:rPr>
            </w:pPr>
            <w:r w:rsidRPr="00076C06">
              <w:rPr>
                <w:rFonts w:ascii="Times New Roman" w:hAnsi="Times New Roman"/>
                <w:b/>
                <w:sz w:val="20"/>
                <w:szCs w:val="24"/>
              </w:rPr>
              <w:t>%</w:t>
            </w:r>
          </w:p>
        </w:tc>
      </w:tr>
      <w:tr w:rsidR="006B5564" w:rsidRPr="00076C06" w:rsidTr="00076C06">
        <w:trPr>
          <w:jc w:val="center"/>
        </w:trPr>
        <w:tc>
          <w:tcPr>
            <w:tcW w:w="5000" w:type="pct"/>
            <w:gridSpan w:val="5"/>
            <w:vAlign w:val="center"/>
          </w:tcPr>
          <w:p w:rsidR="006B5564" w:rsidRPr="00076C06" w:rsidRDefault="006B5564" w:rsidP="00076C06">
            <w:pPr>
              <w:autoSpaceDE w:val="0"/>
              <w:autoSpaceDN w:val="0"/>
              <w:adjustRightInd w:val="0"/>
              <w:spacing w:after="0" w:line="360" w:lineRule="auto"/>
              <w:jc w:val="center"/>
              <w:rPr>
                <w:rFonts w:ascii="Times New Roman" w:hAnsi="Times New Roman"/>
                <w:b/>
                <w:sz w:val="20"/>
                <w:szCs w:val="24"/>
              </w:rPr>
            </w:pPr>
            <w:r w:rsidRPr="00076C06">
              <w:rPr>
                <w:rFonts w:ascii="Times New Roman" w:hAnsi="Times New Roman"/>
                <w:b/>
                <w:sz w:val="20"/>
                <w:szCs w:val="24"/>
              </w:rPr>
              <w:t>АКТИВ</w:t>
            </w:r>
          </w:p>
        </w:tc>
      </w:tr>
      <w:tr w:rsidR="006B5564" w:rsidRPr="00076C06" w:rsidTr="00076C06">
        <w:trPr>
          <w:jc w:val="center"/>
        </w:trPr>
        <w:tc>
          <w:tcPr>
            <w:tcW w:w="1625" w:type="pct"/>
            <w:vAlign w:val="center"/>
          </w:tcPr>
          <w:p w:rsidR="006B5564" w:rsidRPr="00076C06" w:rsidRDefault="006B5564" w:rsidP="00076C06">
            <w:pPr>
              <w:autoSpaceDE w:val="0"/>
              <w:autoSpaceDN w:val="0"/>
              <w:adjustRightInd w:val="0"/>
              <w:spacing w:after="0" w:line="360" w:lineRule="auto"/>
              <w:jc w:val="center"/>
              <w:rPr>
                <w:rFonts w:ascii="Times New Roman" w:hAnsi="Times New Roman"/>
                <w:sz w:val="20"/>
                <w:szCs w:val="24"/>
              </w:rPr>
            </w:pPr>
            <w:r w:rsidRPr="00076C06">
              <w:rPr>
                <w:rFonts w:ascii="Times New Roman" w:hAnsi="Times New Roman"/>
                <w:sz w:val="20"/>
                <w:szCs w:val="24"/>
              </w:rPr>
              <w:t>Внеоборотные активы</w:t>
            </w:r>
          </w:p>
        </w:tc>
        <w:tc>
          <w:tcPr>
            <w:tcW w:w="613" w:type="pct"/>
            <w:vAlign w:val="center"/>
          </w:tcPr>
          <w:p w:rsidR="006B5564" w:rsidRPr="00076C06" w:rsidRDefault="006B5564" w:rsidP="00076C06">
            <w:pPr>
              <w:autoSpaceDE w:val="0"/>
              <w:autoSpaceDN w:val="0"/>
              <w:adjustRightInd w:val="0"/>
              <w:spacing w:after="0" w:line="360" w:lineRule="auto"/>
              <w:jc w:val="center"/>
              <w:rPr>
                <w:rFonts w:ascii="Times New Roman" w:hAnsi="Times New Roman"/>
                <w:sz w:val="20"/>
                <w:szCs w:val="24"/>
              </w:rPr>
            </w:pPr>
            <w:r w:rsidRPr="00076C06">
              <w:rPr>
                <w:rFonts w:ascii="Times New Roman" w:hAnsi="Times New Roman"/>
                <w:sz w:val="20"/>
                <w:szCs w:val="24"/>
              </w:rPr>
              <w:t>118521</w:t>
            </w:r>
          </w:p>
        </w:tc>
        <w:tc>
          <w:tcPr>
            <w:tcW w:w="1033" w:type="pct"/>
            <w:vAlign w:val="center"/>
          </w:tcPr>
          <w:p w:rsidR="006B5564" w:rsidRPr="00076C06" w:rsidRDefault="006B5564" w:rsidP="00076C06">
            <w:pPr>
              <w:autoSpaceDE w:val="0"/>
              <w:autoSpaceDN w:val="0"/>
              <w:adjustRightInd w:val="0"/>
              <w:spacing w:after="0" w:line="360" w:lineRule="auto"/>
              <w:jc w:val="center"/>
              <w:rPr>
                <w:rFonts w:ascii="Times New Roman" w:hAnsi="Times New Roman"/>
                <w:sz w:val="20"/>
                <w:szCs w:val="24"/>
              </w:rPr>
            </w:pPr>
            <w:r w:rsidRPr="00076C06">
              <w:rPr>
                <w:rFonts w:ascii="Times New Roman" w:hAnsi="Times New Roman"/>
                <w:sz w:val="20"/>
                <w:szCs w:val="24"/>
              </w:rPr>
              <w:t>88%</w:t>
            </w:r>
          </w:p>
        </w:tc>
        <w:tc>
          <w:tcPr>
            <w:tcW w:w="954" w:type="pct"/>
            <w:vAlign w:val="center"/>
          </w:tcPr>
          <w:p w:rsidR="006B5564" w:rsidRPr="00076C06" w:rsidRDefault="006B5564" w:rsidP="00076C06">
            <w:pPr>
              <w:autoSpaceDE w:val="0"/>
              <w:autoSpaceDN w:val="0"/>
              <w:adjustRightInd w:val="0"/>
              <w:spacing w:after="0" w:line="360" w:lineRule="auto"/>
              <w:jc w:val="center"/>
              <w:rPr>
                <w:rFonts w:ascii="Times New Roman" w:hAnsi="Times New Roman"/>
                <w:sz w:val="20"/>
                <w:szCs w:val="24"/>
              </w:rPr>
            </w:pPr>
            <w:r w:rsidRPr="00076C06">
              <w:rPr>
                <w:rFonts w:ascii="Times New Roman" w:hAnsi="Times New Roman"/>
                <w:sz w:val="20"/>
                <w:szCs w:val="24"/>
              </w:rPr>
              <w:t>367374</w:t>
            </w:r>
          </w:p>
        </w:tc>
        <w:tc>
          <w:tcPr>
            <w:tcW w:w="775" w:type="pct"/>
            <w:vAlign w:val="center"/>
          </w:tcPr>
          <w:p w:rsidR="006B5564" w:rsidRPr="00076C06" w:rsidRDefault="006B5564" w:rsidP="00076C06">
            <w:pPr>
              <w:autoSpaceDE w:val="0"/>
              <w:autoSpaceDN w:val="0"/>
              <w:adjustRightInd w:val="0"/>
              <w:spacing w:after="0" w:line="360" w:lineRule="auto"/>
              <w:jc w:val="center"/>
              <w:rPr>
                <w:rFonts w:ascii="Times New Roman" w:hAnsi="Times New Roman"/>
                <w:sz w:val="20"/>
                <w:szCs w:val="24"/>
              </w:rPr>
            </w:pPr>
            <w:r w:rsidRPr="00076C06">
              <w:rPr>
                <w:rFonts w:ascii="Times New Roman" w:hAnsi="Times New Roman"/>
                <w:sz w:val="20"/>
                <w:szCs w:val="24"/>
              </w:rPr>
              <w:t>85%</w:t>
            </w:r>
          </w:p>
        </w:tc>
      </w:tr>
      <w:tr w:rsidR="006B5564" w:rsidRPr="00076C06" w:rsidTr="00076C06">
        <w:trPr>
          <w:jc w:val="center"/>
        </w:trPr>
        <w:tc>
          <w:tcPr>
            <w:tcW w:w="1625" w:type="pct"/>
            <w:vAlign w:val="center"/>
          </w:tcPr>
          <w:p w:rsidR="006B5564" w:rsidRPr="00076C06" w:rsidRDefault="006B5564" w:rsidP="00076C06">
            <w:pPr>
              <w:autoSpaceDE w:val="0"/>
              <w:autoSpaceDN w:val="0"/>
              <w:adjustRightInd w:val="0"/>
              <w:spacing w:after="0" w:line="360" w:lineRule="auto"/>
              <w:jc w:val="center"/>
              <w:rPr>
                <w:rFonts w:ascii="Times New Roman" w:hAnsi="Times New Roman"/>
                <w:sz w:val="20"/>
                <w:szCs w:val="24"/>
              </w:rPr>
            </w:pPr>
            <w:r w:rsidRPr="00076C06">
              <w:rPr>
                <w:rFonts w:ascii="Times New Roman" w:hAnsi="Times New Roman"/>
                <w:sz w:val="20"/>
                <w:szCs w:val="24"/>
              </w:rPr>
              <w:t>основные средства</w:t>
            </w:r>
          </w:p>
        </w:tc>
        <w:tc>
          <w:tcPr>
            <w:tcW w:w="613" w:type="pct"/>
            <w:vAlign w:val="center"/>
          </w:tcPr>
          <w:p w:rsidR="006B5564" w:rsidRPr="00076C06" w:rsidRDefault="006B5564" w:rsidP="00076C06">
            <w:pPr>
              <w:autoSpaceDE w:val="0"/>
              <w:autoSpaceDN w:val="0"/>
              <w:adjustRightInd w:val="0"/>
              <w:spacing w:after="0" w:line="360" w:lineRule="auto"/>
              <w:jc w:val="center"/>
              <w:rPr>
                <w:rFonts w:ascii="Times New Roman" w:hAnsi="Times New Roman"/>
                <w:sz w:val="20"/>
                <w:szCs w:val="24"/>
              </w:rPr>
            </w:pPr>
            <w:r w:rsidRPr="00076C06">
              <w:rPr>
                <w:rFonts w:ascii="Times New Roman" w:hAnsi="Times New Roman"/>
                <w:sz w:val="20"/>
                <w:szCs w:val="24"/>
              </w:rPr>
              <w:t>11273</w:t>
            </w:r>
          </w:p>
        </w:tc>
        <w:tc>
          <w:tcPr>
            <w:tcW w:w="1033" w:type="pct"/>
            <w:vAlign w:val="center"/>
          </w:tcPr>
          <w:p w:rsidR="006B5564" w:rsidRPr="00076C06" w:rsidRDefault="006B5564" w:rsidP="00076C06">
            <w:pPr>
              <w:autoSpaceDE w:val="0"/>
              <w:autoSpaceDN w:val="0"/>
              <w:adjustRightInd w:val="0"/>
              <w:spacing w:after="0" w:line="360" w:lineRule="auto"/>
              <w:jc w:val="center"/>
              <w:rPr>
                <w:rFonts w:ascii="Times New Roman" w:hAnsi="Times New Roman"/>
                <w:sz w:val="20"/>
                <w:szCs w:val="24"/>
              </w:rPr>
            </w:pPr>
            <w:r w:rsidRPr="00076C06">
              <w:rPr>
                <w:rFonts w:ascii="Times New Roman" w:hAnsi="Times New Roman"/>
                <w:sz w:val="20"/>
                <w:szCs w:val="24"/>
              </w:rPr>
              <w:t>8%</w:t>
            </w:r>
          </w:p>
        </w:tc>
        <w:tc>
          <w:tcPr>
            <w:tcW w:w="954" w:type="pct"/>
            <w:vAlign w:val="center"/>
          </w:tcPr>
          <w:p w:rsidR="006B5564" w:rsidRPr="00076C06" w:rsidRDefault="006B5564" w:rsidP="00076C06">
            <w:pPr>
              <w:autoSpaceDE w:val="0"/>
              <w:autoSpaceDN w:val="0"/>
              <w:adjustRightInd w:val="0"/>
              <w:spacing w:after="0" w:line="360" w:lineRule="auto"/>
              <w:jc w:val="center"/>
              <w:rPr>
                <w:rFonts w:ascii="Times New Roman" w:hAnsi="Times New Roman"/>
                <w:sz w:val="20"/>
                <w:szCs w:val="24"/>
              </w:rPr>
            </w:pPr>
            <w:r w:rsidRPr="00076C06">
              <w:rPr>
                <w:rFonts w:ascii="Times New Roman" w:hAnsi="Times New Roman"/>
                <w:sz w:val="20"/>
                <w:szCs w:val="24"/>
              </w:rPr>
              <w:t>10878</w:t>
            </w:r>
          </w:p>
        </w:tc>
        <w:tc>
          <w:tcPr>
            <w:tcW w:w="775" w:type="pct"/>
            <w:vAlign w:val="center"/>
          </w:tcPr>
          <w:p w:rsidR="006B5564" w:rsidRPr="00076C06" w:rsidRDefault="006B5564" w:rsidP="00076C06">
            <w:pPr>
              <w:autoSpaceDE w:val="0"/>
              <w:autoSpaceDN w:val="0"/>
              <w:adjustRightInd w:val="0"/>
              <w:spacing w:after="0" w:line="360" w:lineRule="auto"/>
              <w:jc w:val="center"/>
              <w:rPr>
                <w:rFonts w:ascii="Times New Roman" w:hAnsi="Times New Roman"/>
                <w:sz w:val="20"/>
                <w:szCs w:val="24"/>
              </w:rPr>
            </w:pPr>
            <w:r w:rsidRPr="00076C06">
              <w:rPr>
                <w:rFonts w:ascii="Times New Roman" w:hAnsi="Times New Roman"/>
                <w:sz w:val="20"/>
                <w:szCs w:val="24"/>
              </w:rPr>
              <w:t>3%</w:t>
            </w:r>
          </w:p>
        </w:tc>
      </w:tr>
      <w:tr w:rsidR="006B5564" w:rsidRPr="00076C06" w:rsidTr="00076C06">
        <w:trPr>
          <w:jc w:val="center"/>
        </w:trPr>
        <w:tc>
          <w:tcPr>
            <w:tcW w:w="1625" w:type="pct"/>
            <w:vAlign w:val="center"/>
          </w:tcPr>
          <w:p w:rsidR="006B5564" w:rsidRPr="00076C06" w:rsidRDefault="006B5564" w:rsidP="00076C06">
            <w:pPr>
              <w:autoSpaceDE w:val="0"/>
              <w:autoSpaceDN w:val="0"/>
              <w:adjustRightInd w:val="0"/>
              <w:spacing w:after="0" w:line="360" w:lineRule="auto"/>
              <w:jc w:val="center"/>
              <w:rPr>
                <w:rFonts w:ascii="Times New Roman" w:hAnsi="Times New Roman"/>
                <w:sz w:val="20"/>
                <w:szCs w:val="24"/>
              </w:rPr>
            </w:pPr>
            <w:r w:rsidRPr="00076C06">
              <w:rPr>
                <w:rFonts w:ascii="Times New Roman" w:hAnsi="Times New Roman"/>
                <w:sz w:val="20"/>
                <w:szCs w:val="24"/>
              </w:rPr>
              <w:t>незавершенное строительство</w:t>
            </w:r>
          </w:p>
        </w:tc>
        <w:tc>
          <w:tcPr>
            <w:tcW w:w="613" w:type="pct"/>
            <w:vAlign w:val="center"/>
          </w:tcPr>
          <w:p w:rsidR="006B5564" w:rsidRPr="00076C06" w:rsidRDefault="006B5564" w:rsidP="00076C06">
            <w:pPr>
              <w:autoSpaceDE w:val="0"/>
              <w:autoSpaceDN w:val="0"/>
              <w:adjustRightInd w:val="0"/>
              <w:spacing w:after="0" w:line="360" w:lineRule="auto"/>
              <w:jc w:val="center"/>
              <w:rPr>
                <w:rFonts w:ascii="Times New Roman" w:hAnsi="Times New Roman"/>
                <w:sz w:val="20"/>
                <w:szCs w:val="24"/>
              </w:rPr>
            </w:pPr>
            <w:r w:rsidRPr="00076C06">
              <w:rPr>
                <w:rFonts w:ascii="Times New Roman" w:hAnsi="Times New Roman"/>
                <w:sz w:val="20"/>
                <w:szCs w:val="24"/>
              </w:rPr>
              <w:t>15</w:t>
            </w:r>
          </w:p>
        </w:tc>
        <w:tc>
          <w:tcPr>
            <w:tcW w:w="1033" w:type="pct"/>
            <w:vAlign w:val="center"/>
          </w:tcPr>
          <w:p w:rsidR="006B5564" w:rsidRPr="00076C06" w:rsidRDefault="006B5564" w:rsidP="00076C06">
            <w:pPr>
              <w:autoSpaceDE w:val="0"/>
              <w:autoSpaceDN w:val="0"/>
              <w:adjustRightInd w:val="0"/>
              <w:spacing w:after="0" w:line="360" w:lineRule="auto"/>
              <w:jc w:val="center"/>
              <w:rPr>
                <w:rFonts w:ascii="Times New Roman" w:hAnsi="Times New Roman"/>
                <w:sz w:val="20"/>
                <w:szCs w:val="24"/>
              </w:rPr>
            </w:pPr>
            <w:r w:rsidRPr="00076C06">
              <w:rPr>
                <w:rFonts w:ascii="Times New Roman" w:hAnsi="Times New Roman"/>
                <w:sz w:val="20"/>
                <w:szCs w:val="24"/>
              </w:rPr>
              <w:t>0%</w:t>
            </w:r>
          </w:p>
        </w:tc>
        <w:tc>
          <w:tcPr>
            <w:tcW w:w="954" w:type="pct"/>
            <w:vAlign w:val="center"/>
          </w:tcPr>
          <w:p w:rsidR="006B5564" w:rsidRPr="00076C06" w:rsidRDefault="006B5564" w:rsidP="00076C06">
            <w:pPr>
              <w:autoSpaceDE w:val="0"/>
              <w:autoSpaceDN w:val="0"/>
              <w:adjustRightInd w:val="0"/>
              <w:spacing w:after="0" w:line="360" w:lineRule="auto"/>
              <w:jc w:val="center"/>
              <w:rPr>
                <w:rFonts w:ascii="Times New Roman" w:hAnsi="Times New Roman"/>
                <w:sz w:val="20"/>
                <w:szCs w:val="24"/>
              </w:rPr>
            </w:pPr>
            <w:r w:rsidRPr="00076C06">
              <w:rPr>
                <w:rFonts w:ascii="Times New Roman" w:hAnsi="Times New Roman"/>
                <w:sz w:val="20"/>
                <w:szCs w:val="24"/>
              </w:rPr>
              <w:t>36</w:t>
            </w:r>
          </w:p>
        </w:tc>
        <w:tc>
          <w:tcPr>
            <w:tcW w:w="775" w:type="pct"/>
            <w:vAlign w:val="center"/>
          </w:tcPr>
          <w:p w:rsidR="006B5564" w:rsidRPr="00076C06" w:rsidRDefault="006B5564" w:rsidP="00076C06">
            <w:pPr>
              <w:autoSpaceDE w:val="0"/>
              <w:autoSpaceDN w:val="0"/>
              <w:adjustRightInd w:val="0"/>
              <w:spacing w:after="0" w:line="360" w:lineRule="auto"/>
              <w:jc w:val="center"/>
              <w:rPr>
                <w:rFonts w:ascii="Times New Roman" w:hAnsi="Times New Roman"/>
                <w:sz w:val="20"/>
                <w:szCs w:val="24"/>
              </w:rPr>
            </w:pPr>
            <w:r w:rsidRPr="00076C06">
              <w:rPr>
                <w:rFonts w:ascii="Times New Roman" w:hAnsi="Times New Roman"/>
                <w:sz w:val="20"/>
                <w:szCs w:val="24"/>
              </w:rPr>
              <w:t>0%</w:t>
            </w:r>
          </w:p>
        </w:tc>
      </w:tr>
      <w:tr w:rsidR="006B5564" w:rsidRPr="00076C06" w:rsidTr="00076C06">
        <w:trPr>
          <w:jc w:val="center"/>
        </w:trPr>
        <w:tc>
          <w:tcPr>
            <w:tcW w:w="1625" w:type="pct"/>
            <w:vAlign w:val="center"/>
          </w:tcPr>
          <w:p w:rsidR="006B5564" w:rsidRPr="00076C06" w:rsidRDefault="006B5564" w:rsidP="00076C06">
            <w:pPr>
              <w:autoSpaceDE w:val="0"/>
              <w:autoSpaceDN w:val="0"/>
              <w:adjustRightInd w:val="0"/>
              <w:spacing w:after="0" w:line="360" w:lineRule="auto"/>
              <w:jc w:val="center"/>
              <w:rPr>
                <w:rFonts w:ascii="Times New Roman" w:hAnsi="Times New Roman"/>
                <w:sz w:val="20"/>
                <w:szCs w:val="24"/>
              </w:rPr>
            </w:pPr>
            <w:r w:rsidRPr="00076C06">
              <w:rPr>
                <w:rFonts w:ascii="Times New Roman" w:hAnsi="Times New Roman"/>
                <w:sz w:val="20"/>
                <w:szCs w:val="24"/>
              </w:rPr>
              <w:t>доходные вложения</w:t>
            </w:r>
          </w:p>
        </w:tc>
        <w:tc>
          <w:tcPr>
            <w:tcW w:w="613" w:type="pct"/>
            <w:vAlign w:val="center"/>
          </w:tcPr>
          <w:p w:rsidR="006B5564" w:rsidRPr="00076C06" w:rsidRDefault="006B5564" w:rsidP="00076C06">
            <w:pPr>
              <w:autoSpaceDE w:val="0"/>
              <w:autoSpaceDN w:val="0"/>
              <w:adjustRightInd w:val="0"/>
              <w:spacing w:after="0" w:line="360" w:lineRule="auto"/>
              <w:jc w:val="center"/>
              <w:rPr>
                <w:rFonts w:ascii="Times New Roman" w:hAnsi="Times New Roman"/>
                <w:sz w:val="20"/>
                <w:szCs w:val="24"/>
              </w:rPr>
            </w:pPr>
            <w:r w:rsidRPr="00076C06">
              <w:rPr>
                <w:rFonts w:ascii="Times New Roman" w:hAnsi="Times New Roman"/>
                <w:sz w:val="20"/>
                <w:szCs w:val="24"/>
              </w:rPr>
              <w:t>107233</w:t>
            </w:r>
          </w:p>
        </w:tc>
        <w:tc>
          <w:tcPr>
            <w:tcW w:w="1033" w:type="pct"/>
            <w:vAlign w:val="center"/>
          </w:tcPr>
          <w:p w:rsidR="006B5564" w:rsidRPr="00076C06" w:rsidRDefault="006B5564" w:rsidP="00076C06">
            <w:pPr>
              <w:autoSpaceDE w:val="0"/>
              <w:autoSpaceDN w:val="0"/>
              <w:adjustRightInd w:val="0"/>
              <w:spacing w:after="0" w:line="360" w:lineRule="auto"/>
              <w:jc w:val="center"/>
              <w:rPr>
                <w:rFonts w:ascii="Times New Roman" w:hAnsi="Times New Roman"/>
                <w:sz w:val="20"/>
                <w:szCs w:val="24"/>
              </w:rPr>
            </w:pPr>
            <w:r w:rsidRPr="00076C06">
              <w:rPr>
                <w:rFonts w:ascii="Times New Roman" w:hAnsi="Times New Roman"/>
                <w:sz w:val="20"/>
                <w:szCs w:val="24"/>
              </w:rPr>
              <w:t>80%</w:t>
            </w:r>
          </w:p>
        </w:tc>
        <w:tc>
          <w:tcPr>
            <w:tcW w:w="954" w:type="pct"/>
            <w:vAlign w:val="center"/>
          </w:tcPr>
          <w:p w:rsidR="006B5564" w:rsidRPr="00076C06" w:rsidRDefault="006B5564" w:rsidP="00076C06">
            <w:pPr>
              <w:autoSpaceDE w:val="0"/>
              <w:autoSpaceDN w:val="0"/>
              <w:adjustRightInd w:val="0"/>
              <w:spacing w:after="0" w:line="360" w:lineRule="auto"/>
              <w:jc w:val="center"/>
              <w:rPr>
                <w:rFonts w:ascii="Times New Roman" w:hAnsi="Times New Roman"/>
                <w:sz w:val="20"/>
                <w:szCs w:val="24"/>
              </w:rPr>
            </w:pPr>
            <w:r w:rsidRPr="00076C06">
              <w:rPr>
                <w:rFonts w:ascii="Times New Roman" w:hAnsi="Times New Roman"/>
                <w:sz w:val="20"/>
                <w:szCs w:val="24"/>
              </w:rPr>
              <w:t>356460</w:t>
            </w:r>
          </w:p>
        </w:tc>
        <w:tc>
          <w:tcPr>
            <w:tcW w:w="775" w:type="pct"/>
            <w:vAlign w:val="center"/>
          </w:tcPr>
          <w:p w:rsidR="006B5564" w:rsidRPr="00076C06" w:rsidRDefault="006B5564" w:rsidP="00076C06">
            <w:pPr>
              <w:autoSpaceDE w:val="0"/>
              <w:autoSpaceDN w:val="0"/>
              <w:adjustRightInd w:val="0"/>
              <w:spacing w:after="0" w:line="360" w:lineRule="auto"/>
              <w:jc w:val="center"/>
              <w:rPr>
                <w:rFonts w:ascii="Times New Roman" w:hAnsi="Times New Roman"/>
                <w:sz w:val="20"/>
                <w:szCs w:val="24"/>
              </w:rPr>
            </w:pPr>
            <w:r w:rsidRPr="00076C06">
              <w:rPr>
                <w:rFonts w:ascii="Times New Roman" w:hAnsi="Times New Roman"/>
                <w:sz w:val="20"/>
                <w:szCs w:val="24"/>
              </w:rPr>
              <w:t>82%</w:t>
            </w:r>
          </w:p>
        </w:tc>
      </w:tr>
      <w:tr w:rsidR="006B5564" w:rsidRPr="00076C06" w:rsidTr="00076C06">
        <w:trPr>
          <w:jc w:val="center"/>
        </w:trPr>
        <w:tc>
          <w:tcPr>
            <w:tcW w:w="1625" w:type="pct"/>
            <w:vAlign w:val="center"/>
          </w:tcPr>
          <w:p w:rsidR="006B5564" w:rsidRPr="00076C06" w:rsidRDefault="006B5564" w:rsidP="00076C06">
            <w:pPr>
              <w:autoSpaceDE w:val="0"/>
              <w:autoSpaceDN w:val="0"/>
              <w:adjustRightInd w:val="0"/>
              <w:spacing w:after="0" w:line="360" w:lineRule="auto"/>
              <w:jc w:val="center"/>
              <w:rPr>
                <w:rFonts w:ascii="Times New Roman" w:hAnsi="Times New Roman"/>
                <w:sz w:val="20"/>
                <w:szCs w:val="24"/>
              </w:rPr>
            </w:pPr>
            <w:r w:rsidRPr="00076C06">
              <w:rPr>
                <w:rFonts w:ascii="Times New Roman" w:hAnsi="Times New Roman"/>
                <w:sz w:val="20"/>
                <w:szCs w:val="24"/>
              </w:rPr>
              <w:t>Текущие активы</w:t>
            </w:r>
          </w:p>
        </w:tc>
        <w:tc>
          <w:tcPr>
            <w:tcW w:w="613" w:type="pct"/>
            <w:vAlign w:val="center"/>
          </w:tcPr>
          <w:p w:rsidR="006B5564" w:rsidRPr="00076C06" w:rsidRDefault="006B5564" w:rsidP="00076C06">
            <w:pPr>
              <w:autoSpaceDE w:val="0"/>
              <w:autoSpaceDN w:val="0"/>
              <w:adjustRightInd w:val="0"/>
              <w:spacing w:after="0" w:line="360" w:lineRule="auto"/>
              <w:jc w:val="center"/>
              <w:rPr>
                <w:rFonts w:ascii="Times New Roman" w:hAnsi="Times New Roman"/>
                <w:sz w:val="20"/>
                <w:szCs w:val="24"/>
              </w:rPr>
            </w:pPr>
            <w:r w:rsidRPr="00076C06">
              <w:rPr>
                <w:rFonts w:ascii="Times New Roman" w:hAnsi="Times New Roman"/>
                <w:sz w:val="20"/>
                <w:szCs w:val="24"/>
              </w:rPr>
              <w:t>15627</w:t>
            </w:r>
          </w:p>
        </w:tc>
        <w:tc>
          <w:tcPr>
            <w:tcW w:w="1033" w:type="pct"/>
            <w:vAlign w:val="center"/>
          </w:tcPr>
          <w:p w:rsidR="006B5564" w:rsidRPr="00076C06" w:rsidRDefault="006B5564" w:rsidP="00076C06">
            <w:pPr>
              <w:autoSpaceDE w:val="0"/>
              <w:autoSpaceDN w:val="0"/>
              <w:adjustRightInd w:val="0"/>
              <w:spacing w:after="0" w:line="360" w:lineRule="auto"/>
              <w:jc w:val="center"/>
              <w:rPr>
                <w:rFonts w:ascii="Times New Roman" w:hAnsi="Times New Roman"/>
                <w:sz w:val="20"/>
                <w:szCs w:val="24"/>
              </w:rPr>
            </w:pPr>
            <w:r w:rsidRPr="00076C06">
              <w:rPr>
                <w:rFonts w:ascii="Times New Roman" w:hAnsi="Times New Roman"/>
                <w:sz w:val="20"/>
                <w:szCs w:val="24"/>
              </w:rPr>
              <w:t>12%</w:t>
            </w:r>
          </w:p>
        </w:tc>
        <w:tc>
          <w:tcPr>
            <w:tcW w:w="954" w:type="pct"/>
            <w:vAlign w:val="center"/>
          </w:tcPr>
          <w:p w:rsidR="006B5564" w:rsidRPr="00076C06" w:rsidRDefault="006B5564" w:rsidP="00076C06">
            <w:pPr>
              <w:autoSpaceDE w:val="0"/>
              <w:autoSpaceDN w:val="0"/>
              <w:adjustRightInd w:val="0"/>
              <w:spacing w:after="0" w:line="360" w:lineRule="auto"/>
              <w:jc w:val="center"/>
              <w:rPr>
                <w:rFonts w:ascii="Times New Roman" w:hAnsi="Times New Roman"/>
                <w:sz w:val="20"/>
                <w:szCs w:val="24"/>
              </w:rPr>
            </w:pPr>
            <w:r w:rsidRPr="00076C06">
              <w:rPr>
                <w:rFonts w:ascii="Times New Roman" w:hAnsi="Times New Roman"/>
                <w:sz w:val="20"/>
                <w:szCs w:val="24"/>
              </w:rPr>
              <w:t>67213</w:t>
            </w:r>
          </w:p>
        </w:tc>
        <w:tc>
          <w:tcPr>
            <w:tcW w:w="775" w:type="pct"/>
            <w:vAlign w:val="center"/>
          </w:tcPr>
          <w:p w:rsidR="006B5564" w:rsidRPr="00076C06" w:rsidRDefault="006B5564" w:rsidP="00076C06">
            <w:pPr>
              <w:autoSpaceDE w:val="0"/>
              <w:autoSpaceDN w:val="0"/>
              <w:adjustRightInd w:val="0"/>
              <w:spacing w:after="0" w:line="360" w:lineRule="auto"/>
              <w:jc w:val="center"/>
              <w:rPr>
                <w:rFonts w:ascii="Times New Roman" w:hAnsi="Times New Roman"/>
                <w:sz w:val="20"/>
                <w:szCs w:val="24"/>
              </w:rPr>
            </w:pPr>
            <w:r w:rsidRPr="00076C06">
              <w:rPr>
                <w:rFonts w:ascii="Times New Roman" w:hAnsi="Times New Roman"/>
                <w:sz w:val="20"/>
                <w:szCs w:val="24"/>
              </w:rPr>
              <w:t>15%</w:t>
            </w:r>
          </w:p>
        </w:tc>
      </w:tr>
      <w:tr w:rsidR="006B5564" w:rsidRPr="00076C06" w:rsidTr="00076C06">
        <w:trPr>
          <w:jc w:val="center"/>
        </w:trPr>
        <w:tc>
          <w:tcPr>
            <w:tcW w:w="1625" w:type="pct"/>
            <w:vAlign w:val="center"/>
          </w:tcPr>
          <w:p w:rsidR="006B5564" w:rsidRPr="00076C06" w:rsidRDefault="006B5564" w:rsidP="00076C06">
            <w:pPr>
              <w:autoSpaceDE w:val="0"/>
              <w:autoSpaceDN w:val="0"/>
              <w:adjustRightInd w:val="0"/>
              <w:spacing w:after="0" w:line="360" w:lineRule="auto"/>
              <w:jc w:val="center"/>
              <w:rPr>
                <w:rFonts w:ascii="Times New Roman" w:hAnsi="Times New Roman"/>
                <w:sz w:val="20"/>
                <w:szCs w:val="24"/>
              </w:rPr>
            </w:pPr>
            <w:r w:rsidRPr="00076C06">
              <w:rPr>
                <w:rFonts w:ascii="Times New Roman" w:hAnsi="Times New Roman"/>
                <w:sz w:val="20"/>
                <w:szCs w:val="24"/>
              </w:rPr>
              <w:t>запасы</w:t>
            </w:r>
          </w:p>
        </w:tc>
        <w:tc>
          <w:tcPr>
            <w:tcW w:w="613" w:type="pct"/>
            <w:vAlign w:val="center"/>
          </w:tcPr>
          <w:p w:rsidR="006B5564" w:rsidRPr="00076C06" w:rsidRDefault="006B5564" w:rsidP="00076C06">
            <w:pPr>
              <w:autoSpaceDE w:val="0"/>
              <w:autoSpaceDN w:val="0"/>
              <w:adjustRightInd w:val="0"/>
              <w:spacing w:after="0" w:line="360" w:lineRule="auto"/>
              <w:jc w:val="center"/>
              <w:rPr>
                <w:rFonts w:ascii="Times New Roman" w:hAnsi="Times New Roman"/>
                <w:sz w:val="20"/>
                <w:szCs w:val="24"/>
              </w:rPr>
            </w:pPr>
            <w:r w:rsidRPr="00076C06">
              <w:rPr>
                <w:rFonts w:ascii="Times New Roman" w:hAnsi="Times New Roman"/>
                <w:sz w:val="20"/>
                <w:szCs w:val="24"/>
              </w:rPr>
              <w:t>510</w:t>
            </w:r>
          </w:p>
        </w:tc>
        <w:tc>
          <w:tcPr>
            <w:tcW w:w="1033" w:type="pct"/>
            <w:vAlign w:val="center"/>
          </w:tcPr>
          <w:p w:rsidR="006B5564" w:rsidRPr="00076C06" w:rsidRDefault="006B5564" w:rsidP="00076C06">
            <w:pPr>
              <w:autoSpaceDE w:val="0"/>
              <w:autoSpaceDN w:val="0"/>
              <w:adjustRightInd w:val="0"/>
              <w:spacing w:after="0" w:line="360" w:lineRule="auto"/>
              <w:jc w:val="center"/>
              <w:rPr>
                <w:rFonts w:ascii="Times New Roman" w:hAnsi="Times New Roman"/>
                <w:sz w:val="20"/>
                <w:szCs w:val="24"/>
              </w:rPr>
            </w:pPr>
            <w:r w:rsidRPr="00076C06">
              <w:rPr>
                <w:rFonts w:ascii="Times New Roman" w:hAnsi="Times New Roman"/>
                <w:sz w:val="20"/>
                <w:szCs w:val="24"/>
              </w:rPr>
              <w:t>0%</w:t>
            </w:r>
          </w:p>
        </w:tc>
        <w:tc>
          <w:tcPr>
            <w:tcW w:w="954" w:type="pct"/>
            <w:vAlign w:val="center"/>
          </w:tcPr>
          <w:p w:rsidR="006B5564" w:rsidRPr="00076C06" w:rsidRDefault="006B5564" w:rsidP="00076C06">
            <w:pPr>
              <w:autoSpaceDE w:val="0"/>
              <w:autoSpaceDN w:val="0"/>
              <w:adjustRightInd w:val="0"/>
              <w:spacing w:after="0" w:line="360" w:lineRule="auto"/>
              <w:jc w:val="center"/>
              <w:rPr>
                <w:rFonts w:ascii="Times New Roman" w:hAnsi="Times New Roman"/>
                <w:sz w:val="20"/>
                <w:szCs w:val="24"/>
              </w:rPr>
            </w:pPr>
            <w:r w:rsidRPr="00076C06">
              <w:rPr>
                <w:rFonts w:ascii="Times New Roman" w:hAnsi="Times New Roman"/>
                <w:sz w:val="20"/>
                <w:szCs w:val="24"/>
              </w:rPr>
              <w:t>5506</w:t>
            </w:r>
          </w:p>
        </w:tc>
        <w:tc>
          <w:tcPr>
            <w:tcW w:w="775" w:type="pct"/>
            <w:vAlign w:val="center"/>
          </w:tcPr>
          <w:p w:rsidR="006B5564" w:rsidRPr="00076C06" w:rsidRDefault="006B5564" w:rsidP="00076C06">
            <w:pPr>
              <w:autoSpaceDE w:val="0"/>
              <w:autoSpaceDN w:val="0"/>
              <w:adjustRightInd w:val="0"/>
              <w:spacing w:after="0" w:line="360" w:lineRule="auto"/>
              <w:jc w:val="center"/>
              <w:rPr>
                <w:rFonts w:ascii="Times New Roman" w:hAnsi="Times New Roman"/>
                <w:sz w:val="20"/>
                <w:szCs w:val="24"/>
              </w:rPr>
            </w:pPr>
            <w:r w:rsidRPr="00076C06">
              <w:rPr>
                <w:rFonts w:ascii="Times New Roman" w:hAnsi="Times New Roman"/>
                <w:sz w:val="20"/>
                <w:szCs w:val="24"/>
              </w:rPr>
              <w:t>0%</w:t>
            </w:r>
          </w:p>
        </w:tc>
      </w:tr>
      <w:tr w:rsidR="006B5564" w:rsidRPr="00076C06" w:rsidTr="00076C06">
        <w:trPr>
          <w:jc w:val="center"/>
        </w:trPr>
        <w:tc>
          <w:tcPr>
            <w:tcW w:w="1625" w:type="pct"/>
            <w:vAlign w:val="center"/>
          </w:tcPr>
          <w:p w:rsidR="006B5564" w:rsidRPr="00076C06" w:rsidRDefault="006B5564" w:rsidP="00076C06">
            <w:pPr>
              <w:autoSpaceDE w:val="0"/>
              <w:autoSpaceDN w:val="0"/>
              <w:adjustRightInd w:val="0"/>
              <w:spacing w:after="0" w:line="360" w:lineRule="auto"/>
              <w:jc w:val="center"/>
              <w:rPr>
                <w:rFonts w:ascii="Times New Roman" w:hAnsi="Times New Roman"/>
                <w:sz w:val="20"/>
                <w:szCs w:val="24"/>
              </w:rPr>
            </w:pPr>
            <w:r w:rsidRPr="00076C06">
              <w:rPr>
                <w:rFonts w:ascii="Times New Roman" w:hAnsi="Times New Roman"/>
                <w:sz w:val="20"/>
                <w:szCs w:val="24"/>
              </w:rPr>
              <w:t>НДС</w:t>
            </w:r>
          </w:p>
        </w:tc>
        <w:tc>
          <w:tcPr>
            <w:tcW w:w="613" w:type="pct"/>
            <w:vAlign w:val="center"/>
          </w:tcPr>
          <w:p w:rsidR="006B5564" w:rsidRPr="00076C06" w:rsidRDefault="006B5564" w:rsidP="00076C06">
            <w:pPr>
              <w:autoSpaceDE w:val="0"/>
              <w:autoSpaceDN w:val="0"/>
              <w:adjustRightInd w:val="0"/>
              <w:spacing w:after="0" w:line="360" w:lineRule="auto"/>
              <w:jc w:val="center"/>
              <w:rPr>
                <w:rFonts w:ascii="Times New Roman" w:hAnsi="Times New Roman"/>
                <w:sz w:val="20"/>
                <w:szCs w:val="24"/>
              </w:rPr>
            </w:pPr>
            <w:r w:rsidRPr="00076C06">
              <w:rPr>
                <w:rFonts w:ascii="Times New Roman" w:hAnsi="Times New Roman"/>
                <w:sz w:val="20"/>
                <w:szCs w:val="24"/>
              </w:rPr>
              <w:t>204</w:t>
            </w:r>
          </w:p>
        </w:tc>
        <w:tc>
          <w:tcPr>
            <w:tcW w:w="1033" w:type="pct"/>
            <w:vAlign w:val="center"/>
          </w:tcPr>
          <w:p w:rsidR="006B5564" w:rsidRPr="00076C06" w:rsidRDefault="006B5564" w:rsidP="00076C06">
            <w:pPr>
              <w:autoSpaceDE w:val="0"/>
              <w:autoSpaceDN w:val="0"/>
              <w:adjustRightInd w:val="0"/>
              <w:spacing w:after="0" w:line="360" w:lineRule="auto"/>
              <w:jc w:val="center"/>
              <w:rPr>
                <w:rFonts w:ascii="Times New Roman" w:hAnsi="Times New Roman"/>
                <w:sz w:val="20"/>
                <w:szCs w:val="24"/>
              </w:rPr>
            </w:pPr>
            <w:r w:rsidRPr="00076C06">
              <w:rPr>
                <w:rFonts w:ascii="Times New Roman" w:hAnsi="Times New Roman"/>
                <w:sz w:val="20"/>
                <w:szCs w:val="24"/>
              </w:rPr>
              <w:t>0%</w:t>
            </w:r>
          </w:p>
        </w:tc>
        <w:tc>
          <w:tcPr>
            <w:tcW w:w="954" w:type="pct"/>
            <w:vAlign w:val="center"/>
          </w:tcPr>
          <w:p w:rsidR="006B5564" w:rsidRPr="00076C06" w:rsidRDefault="006B5564" w:rsidP="00076C06">
            <w:pPr>
              <w:autoSpaceDE w:val="0"/>
              <w:autoSpaceDN w:val="0"/>
              <w:adjustRightInd w:val="0"/>
              <w:spacing w:after="0" w:line="360" w:lineRule="auto"/>
              <w:jc w:val="center"/>
              <w:rPr>
                <w:rFonts w:ascii="Times New Roman" w:hAnsi="Times New Roman"/>
                <w:sz w:val="20"/>
                <w:szCs w:val="24"/>
              </w:rPr>
            </w:pPr>
            <w:r w:rsidRPr="00076C06">
              <w:rPr>
                <w:rFonts w:ascii="Times New Roman" w:hAnsi="Times New Roman"/>
                <w:sz w:val="20"/>
                <w:szCs w:val="24"/>
              </w:rPr>
              <w:t>6</w:t>
            </w:r>
          </w:p>
        </w:tc>
        <w:tc>
          <w:tcPr>
            <w:tcW w:w="775" w:type="pct"/>
            <w:vAlign w:val="center"/>
          </w:tcPr>
          <w:p w:rsidR="006B5564" w:rsidRPr="00076C06" w:rsidRDefault="006B5564" w:rsidP="00076C06">
            <w:pPr>
              <w:autoSpaceDE w:val="0"/>
              <w:autoSpaceDN w:val="0"/>
              <w:adjustRightInd w:val="0"/>
              <w:spacing w:after="0" w:line="360" w:lineRule="auto"/>
              <w:jc w:val="center"/>
              <w:rPr>
                <w:rFonts w:ascii="Times New Roman" w:hAnsi="Times New Roman"/>
                <w:sz w:val="20"/>
                <w:szCs w:val="24"/>
              </w:rPr>
            </w:pPr>
            <w:r w:rsidRPr="00076C06">
              <w:rPr>
                <w:rFonts w:ascii="Times New Roman" w:hAnsi="Times New Roman"/>
                <w:sz w:val="20"/>
                <w:szCs w:val="24"/>
              </w:rPr>
              <w:t>0%</w:t>
            </w:r>
          </w:p>
        </w:tc>
      </w:tr>
      <w:tr w:rsidR="006B5564" w:rsidRPr="00076C06" w:rsidTr="00076C06">
        <w:trPr>
          <w:jc w:val="center"/>
        </w:trPr>
        <w:tc>
          <w:tcPr>
            <w:tcW w:w="1625" w:type="pct"/>
            <w:vAlign w:val="center"/>
          </w:tcPr>
          <w:p w:rsidR="006B5564" w:rsidRPr="00076C06" w:rsidRDefault="006B5564" w:rsidP="00076C06">
            <w:pPr>
              <w:autoSpaceDE w:val="0"/>
              <w:autoSpaceDN w:val="0"/>
              <w:adjustRightInd w:val="0"/>
              <w:spacing w:after="0" w:line="360" w:lineRule="auto"/>
              <w:jc w:val="center"/>
              <w:rPr>
                <w:rFonts w:ascii="Times New Roman" w:hAnsi="Times New Roman"/>
                <w:sz w:val="20"/>
                <w:szCs w:val="24"/>
              </w:rPr>
            </w:pPr>
            <w:r w:rsidRPr="00076C06">
              <w:rPr>
                <w:rFonts w:ascii="Times New Roman" w:hAnsi="Times New Roman"/>
                <w:sz w:val="20"/>
                <w:szCs w:val="24"/>
              </w:rPr>
              <w:t xml:space="preserve">долгосрочная дебиторская задолженность </w:t>
            </w:r>
          </w:p>
        </w:tc>
        <w:tc>
          <w:tcPr>
            <w:tcW w:w="613" w:type="pct"/>
            <w:vAlign w:val="center"/>
          </w:tcPr>
          <w:p w:rsidR="006B5564" w:rsidRPr="00076C06" w:rsidRDefault="006B5564" w:rsidP="00076C06">
            <w:pPr>
              <w:autoSpaceDE w:val="0"/>
              <w:autoSpaceDN w:val="0"/>
              <w:adjustRightInd w:val="0"/>
              <w:spacing w:after="0" w:line="360" w:lineRule="auto"/>
              <w:jc w:val="center"/>
              <w:rPr>
                <w:rFonts w:ascii="Times New Roman" w:hAnsi="Times New Roman"/>
                <w:sz w:val="20"/>
                <w:szCs w:val="24"/>
              </w:rPr>
            </w:pPr>
            <w:r w:rsidRPr="00076C06">
              <w:rPr>
                <w:rFonts w:ascii="Times New Roman" w:hAnsi="Times New Roman"/>
                <w:sz w:val="20"/>
                <w:szCs w:val="24"/>
              </w:rPr>
              <w:t>8936</w:t>
            </w:r>
          </w:p>
        </w:tc>
        <w:tc>
          <w:tcPr>
            <w:tcW w:w="1033" w:type="pct"/>
            <w:vAlign w:val="center"/>
          </w:tcPr>
          <w:p w:rsidR="006B5564" w:rsidRPr="00076C06" w:rsidRDefault="006B5564" w:rsidP="00076C06">
            <w:pPr>
              <w:autoSpaceDE w:val="0"/>
              <w:autoSpaceDN w:val="0"/>
              <w:adjustRightInd w:val="0"/>
              <w:spacing w:after="0" w:line="360" w:lineRule="auto"/>
              <w:jc w:val="center"/>
              <w:rPr>
                <w:rFonts w:ascii="Times New Roman" w:hAnsi="Times New Roman"/>
                <w:sz w:val="20"/>
                <w:szCs w:val="24"/>
              </w:rPr>
            </w:pPr>
            <w:r w:rsidRPr="00076C06">
              <w:rPr>
                <w:rFonts w:ascii="Times New Roman" w:hAnsi="Times New Roman"/>
                <w:sz w:val="20"/>
                <w:szCs w:val="24"/>
              </w:rPr>
              <w:t>7%</w:t>
            </w:r>
          </w:p>
        </w:tc>
        <w:tc>
          <w:tcPr>
            <w:tcW w:w="954" w:type="pct"/>
            <w:vAlign w:val="center"/>
          </w:tcPr>
          <w:p w:rsidR="006B5564" w:rsidRPr="00076C06" w:rsidRDefault="006B5564" w:rsidP="00076C06">
            <w:pPr>
              <w:autoSpaceDE w:val="0"/>
              <w:autoSpaceDN w:val="0"/>
              <w:adjustRightInd w:val="0"/>
              <w:spacing w:after="0" w:line="360" w:lineRule="auto"/>
              <w:jc w:val="center"/>
              <w:rPr>
                <w:rFonts w:ascii="Times New Roman" w:hAnsi="Times New Roman"/>
                <w:sz w:val="20"/>
                <w:szCs w:val="24"/>
              </w:rPr>
            </w:pPr>
            <w:r w:rsidRPr="00076C06">
              <w:rPr>
                <w:rFonts w:ascii="Times New Roman" w:hAnsi="Times New Roman"/>
                <w:sz w:val="20"/>
                <w:szCs w:val="24"/>
              </w:rPr>
              <w:t>55397</w:t>
            </w:r>
          </w:p>
        </w:tc>
        <w:tc>
          <w:tcPr>
            <w:tcW w:w="775" w:type="pct"/>
            <w:vAlign w:val="center"/>
          </w:tcPr>
          <w:p w:rsidR="006B5564" w:rsidRPr="00076C06" w:rsidRDefault="006B5564" w:rsidP="00076C06">
            <w:pPr>
              <w:autoSpaceDE w:val="0"/>
              <w:autoSpaceDN w:val="0"/>
              <w:adjustRightInd w:val="0"/>
              <w:spacing w:after="0" w:line="360" w:lineRule="auto"/>
              <w:jc w:val="center"/>
              <w:rPr>
                <w:rFonts w:ascii="Times New Roman" w:hAnsi="Times New Roman"/>
                <w:sz w:val="20"/>
                <w:szCs w:val="24"/>
              </w:rPr>
            </w:pPr>
            <w:r w:rsidRPr="00076C06">
              <w:rPr>
                <w:rFonts w:ascii="Times New Roman" w:hAnsi="Times New Roman"/>
                <w:sz w:val="20"/>
                <w:szCs w:val="24"/>
              </w:rPr>
              <w:t>13%</w:t>
            </w:r>
          </w:p>
        </w:tc>
      </w:tr>
      <w:tr w:rsidR="006B5564" w:rsidRPr="00076C06" w:rsidTr="00076C06">
        <w:trPr>
          <w:jc w:val="center"/>
        </w:trPr>
        <w:tc>
          <w:tcPr>
            <w:tcW w:w="1625" w:type="pct"/>
            <w:vAlign w:val="center"/>
          </w:tcPr>
          <w:p w:rsidR="006B5564" w:rsidRPr="00076C06" w:rsidRDefault="006B5564" w:rsidP="00076C06">
            <w:pPr>
              <w:autoSpaceDE w:val="0"/>
              <w:autoSpaceDN w:val="0"/>
              <w:adjustRightInd w:val="0"/>
              <w:spacing w:after="0" w:line="360" w:lineRule="auto"/>
              <w:jc w:val="center"/>
              <w:rPr>
                <w:rFonts w:ascii="Times New Roman" w:hAnsi="Times New Roman"/>
                <w:sz w:val="20"/>
                <w:szCs w:val="24"/>
              </w:rPr>
            </w:pPr>
            <w:r w:rsidRPr="00076C06">
              <w:rPr>
                <w:rFonts w:ascii="Times New Roman" w:hAnsi="Times New Roman"/>
                <w:sz w:val="20"/>
                <w:szCs w:val="24"/>
              </w:rPr>
              <w:t>денежные средства</w:t>
            </w:r>
          </w:p>
        </w:tc>
        <w:tc>
          <w:tcPr>
            <w:tcW w:w="613" w:type="pct"/>
            <w:vAlign w:val="center"/>
          </w:tcPr>
          <w:p w:rsidR="006B5564" w:rsidRPr="00076C06" w:rsidRDefault="006B5564" w:rsidP="00076C06">
            <w:pPr>
              <w:autoSpaceDE w:val="0"/>
              <w:autoSpaceDN w:val="0"/>
              <w:adjustRightInd w:val="0"/>
              <w:spacing w:after="0" w:line="360" w:lineRule="auto"/>
              <w:jc w:val="center"/>
              <w:rPr>
                <w:rFonts w:ascii="Times New Roman" w:hAnsi="Times New Roman"/>
                <w:sz w:val="20"/>
                <w:szCs w:val="24"/>
              </w:rPr>
            </w:pPr>
            <w:r w:rsidRPr="00076C06">
              <w:rPr>
                <w:rFonts w:ascii="Times New Roman" w:hAnsi="Times New Roman"/>
                <w:sz w:val="20"/>
                <w:szCs w:val="24"/>
              </w:rPr>
              <w:t>5977</w:t>
            </w:r>
          </w:p>
        </w:tc>
        <w:tc>
          <w:tcPr>
            <w:tcW w:w="1033" w:type="pct"/>
            <w:vAlign w:val="center"/>
          </w:tcPr>
          <w:p w:rsidR="006B5564" w:rsidRPr="00076C06" w:rsidRDefault="006B5564" w:rsidP="00076C06">
            <w:pPr>
              <w:autoSpaceDE w:val="0"/>
              <w:autoSpaceDN w:val="0"/>
              <w:adjustRightInd w:val="0"/>
              <w:spacing w:after="0" w:line="360" w:lineRule="auto"/>
              <w:jc w:val="center"/>
              <w:rPr>
                <w:rFonts w:ascii="Times New Roman" w:hAnsi="Times New Roman"/>
                <w:sz w:val="20"/>
                <w:szCs w:val="24"/>
              </w:rPr>
            </w:pPr>
            <w:r w:rsidRPr="00076C06">
              <w:rPr>
                <w:rFonts w:ascii="Times New Roman" w:hAnsi="Times New Roman"/>
                <w:sz w:val="20"/>
                <w:szCs w:val="24"/>
              </w:rPr>
              <w:t>4%</w:t>
            </w:r>
          </w:p>
        </w:tc>
        <w:tc>
          <w:tcPr>
            <w:tcW w:w="954" w:type="pct"/>
            <w:vAlign w:val="center"/>
          </w:tcPr>
          <w:p w:rsidR="006B5564" w:rsidRPr="00076C06" w:rsidRDefault="006B5564" w:rsidP="00076C06">
            <w:pPr>
              <w:autoSpaceDE w:val="0"/>
              <w:autoSpaceDN w:val="0"/>
              <w:adjustRightInd w:val="0"/>
              <w:spacing w:after="0" w:line="360" w:lineRule="auto"/>
              <w:jc w:val="center"/>
              <w:rPr>
                <w:rFonts w:ascii="Times New Roman" w:hAnsi="Times New Roman"/>
                <w:sz w:val="20"/>
                <w:szCs w:val="24"/>
              </w:rPr>
            </w:pPr>
            <w:r w:rsidRPr="00076C06">
              <w:rPr>
                <w:rFonts w:ascii="Times New Roman" w:hAnsi="Times New Roman"/>
                <w:sz w:val="20"/>
                <w:szCs w:val="24"/>
              </w:rPr>
              <w:t>6304</w:t>
            </w:r>
          </w:p>
        </w:tc>
        <w:tc>
          <w:tcPr>
            <w:tcW w:w="775" w:type="pct"/>
            <w:vAlign w:val="center"/>
          </w:tcPr>
          <w:p w:rsidR="006B5564" w:rsidRPr="00076C06" w:rsidRDefault="006B5564" w:rsidP="00076C06">
            <w:pPr>
              <w:autoSpaceDE w:val="0"/>
              <w:autoSpaceDN w:val="0"/>
              <w:adjustRightInd w:val="0"/>
              <w:spacing w:after="0" w:line="360" w:lineRule="auto"/>
              <w:jc w:val="center"/>
              <w:rPr>
                <w:rFonts w:ascii="Times New Roman" w:hAnsi="Times New Roman"/>
                <w:sz w:val="20"/>
                <w:szCs w:val="24"/>
              </w:rPr>
            </w:pPr>
            <w:r w:rsidRPr="00076C06">
              <w:rPr>
                <w:rFonts w:ascii="Times New Roman" w:hAnsi="Times New Roman"/>
                <w:sz w:val="20"/>
                <w:szCs w:val="24"/>
              </w:rPr>
              <w:t>1%</w:t>
            </w:r>
          </w:p>
        </w:tc>
      </w:tr>
      <w:tr w:rsidR="006B5564" w:rsidRPr="00076C06" w:rsidTr="00076C06">
        <w:trPr>
          <w:jc w:val="center"/>
        </w:trPr>
        <w:tc>
          <w:tcPr>
            <w:tcW w:w="1625" w:type="pct"/>
            <w:vAlign w:val="center"/>
          </w:tcPr>
          <w:p w:rsidR="006B5564" w:rsidRPr="00076C06" w:rsidRDefault="006B5564" w:rsidP="00076C06">
            <w:pPr>
              <w:autoSpaceDE w:val="0"/>
              <w:autoSpaceDN w:val="0"/>
              <w:adjustRightInd w:val="0"/>
              <w:spacing w:after="0" w:line="360" w:lineRule="auto"/>
              <w:jc w:val="center"/>
              <w:rPr>
                <w:rFonts w:ascii="Times New Roman" w:hAnsi="Times New Roman"/>
                <w:sz w:val="20"/>
                <w:szCs w:val="24"/>
              </w:rPr>
            </w:pPr>
            <w:r w:rsidRPr="00076C06">
              <w:rPr>
                <w:rFonts w:ascii="Times New Roman" w:hAnsi="Times New Roman"/>
                <w:sz w:val="20"/>
                <w:szCs w:val="24"/>
              </w:rPr>
              <w:t>ИТОГО АКТИВОВ</w:t>
            </w:r>
          </w:p>
        </w:tc>
        <w:tc>
          <w:tcPr>
            <w:tcW w:w="613" w:type="pct"/>
            <w:vAlign w:val="center"/>
          </w:tcPr>
          <w:p w:rsidR="006B5564" w:rsidRPr="00076C06" w:rsidRDefault="006B5564" w:rsidP="00076C06">
            <w:pPr>
              <w:autoSpaceDE w:val="0"/>
              <w:autoSpaceDN w:val="0"/>
              <w:adjustRightInd w:val="0"/>
              <w:spacing w:after="0" w:line="360" w:lineRule="auto"/>
              <w:jc w:val="center"/>
              <w:rPr>
                <w:rFonts w:ascii="Times New Roman" w:hAnsi="Times New Roman"/>
                <w:sz w:val="20"/>
                <w:szCs w:val="24"/>
              </w:rPr>
            </w:pPr>
            <w:r w:rsidRPr="00076C06">
              <w:rPr>
                <w:rFonts w:ascii="Times New Roman" w:hAnsi="Times New Roman"/>
                <w:sz w:val="20"/>
                <w:szCs w:val="24"/>
              </w:rPr>
              <w:t>134148</w:t>
            </w:r>
          </w:p>
        </w:tc>
        <w:tc>
          <w:tcPr>
            <w:tcW w:w="1033" w:type="pct"/>
            <w:vAlign w:val="center"/>
          </w:tcPr>
          <w:p w:rsidR="006B5564" w:rsidRPr="00076C06" w:rsidRDefault="006B5564" w:rsidP="00076C06">
            <w:pPr>
              <w:autoSpaceDE w:val="0"/>
              <w:autoSpaceDN w:val="0"/>
              <w:adjustRightInd w:val="0"/>
              <w:spacing w:after="0" w:line="360" w:lineRule="auto"/>
              <w:jc w:val="center"/>
              <w:rPr>
                <w:rFonts w:ascii="Times New Roman" w:hAnsi="Times New Roman"/>
                <w:sz w:val="20"/>
                <w:szCs w:val="24"/>
              </w:rPr>
            </w:pPr>
            <w:r w:rsidRPr="00076C06">
              <w:rPr>
                <w:rFonts w:ascii="Times New Roman" w:hAnsi="Times New Roman"/>
                <w:sz w:val="20"/>
                <w:szCs w:val="24"/>
              </w:rPr>
              <w:t>100%</w:t>
            </w:r>
          </w:p>
        </w:tc>
        <w:tc>
          <w:tcPr>
            <w:tcW w:w="954" w:type="pct"/>
            <w:vAlign w:val="center"/>
          </w:tcPr>
          <w:p w:rsidR="006B5564" w:rsidRPr="00076C06" w:rsidRDefault="006B5564" w:rsidP="00076C06">
            <w:pPr>
              <w:autoSpaceDE w:val="0"/>
              <w:autoSpaceDN w:val="0"/>
              <w:adjustRightInd w:val="0"/>
              <w:spacing w:after="0" w:line="360" w:lineRule="auto"/>
              <w:jc w:val="center"/>
              <w:rPr>
                <w:rFonts w:ascii="Times New Roman" w:hAnsi="Times New Roman"/>
                <w:sz w:val="20"/>
                <w:szCs w:val="24"/>
              </w:rPr>
            </w:pPr>
            <w:r w:rsidRPr="00076C06">
              <w:rPr>
                <w:rFonts w:ascii="Times New Roman" w:hAnsi="Times New Roman"/>
                <w:sz w:val="20"/>
                <w:szCs w:val="24"/>
              </w:rPr>
              <w:t>434587</w:t>
            </w:r>
          </w:p>
        </w:tc>
        <w:tc>
          <w:tcPr>
            <w:tcW w:w="775" w:type="pct"/>
            <w:vAlign w:val="center"/>
          </w:tcPr>
          <w:p w:rsidR="006B5564" w:rsidRPr="00076C06" w:rsidRDefault="006B5564" w:rsidP="00076C06">
            <w:pPr>
              <w:autoSpaceDE w:val="0"/>
              <w:autoSpaceDN w:val="0"/>
              <w:adjustRightInd w:val="0"/>
              <w:spacing w:after="0" w:line="360" w:lineRule="auto"/>
              <w:jc w:val="center"/>
              <w:rPr>
                <w:rFonts w:ascii="Times New Roman" w:hAnsi="Times New Roman"/>
                <w:sz w:val="20"/>
                <w:szCs w:val="24"/>
              </w:rPr>
            </w:pPr>
            <w:r w:rsidRPr="00076C06">
              <w:rPr>
                <w:rFonts w:ascii="Times New Roman" w:hAnsi="Times New Roman"/>
                <w:sz w:val="20"/>
                <w:szCs w:val="24"/>
              </w:rPr>
              <w:t>100%</w:t>
            </w:r>
          </w:p>
        </w:tc>
      </w:tr>
      <w:tr w:rsidR="006B5564" w:rsidRPr="00076C06" w:rsidTr="00076C06">
        <w:trPr>
          <w:jc w:val="center"/>
        </w:trPr>
        <w:tc>
          <w:tcPr>
            <w:tcW w:w="5000" w:type="pct"/>
            <w:gridSpan w:val="5"/>
            <w:vAlign w:val="center"/>
          </w:tcPr>
          <w:p w:rsidR="006B5564" w:rsidRPr="00076C06" w:rsidRDefault="006B5564" w:rsidP="00076C06">
            <w:pPr>
              <w:autoSpaceDE w:val="0"/>
              <w:autoSpaceDN w:val="0"/>
              <w:adjustRightInd w:val="0"/>
              <w:spacing w:after="0" w:line="360" w:lineRule="auto"/>
              <w:jc w:val="center"/>
              <w:rPr>
                <w:rFonts w:ascii="Times New Roman" w:hAnsi="Times New Roman"/>
                <w:b/>
                <w:sz w:val="20"/>
                <w:szCs w:val="24"/>
              </w:rPr>
            </w:pPr>
            <w:r w:rsidRPr="00076C06">
              <w:rPr>
                <w:rFonts w:ascii="Times New Roman" w:hAnsi="Times New Roman"/>
                <w:b/>
                <w:sz w:val="20"/>
                <w:szCs w:val="24"/>
              </w:rPr>
              <w:t>ПАССИВ</w:t>
            </w:r>
          </w:p>
        </w:tc>
      </w:tr>
      <w:tr w:rsidR="006B5564" w:rsidRPr="00076C06" w:rsidTr="00076C06">
        <w:trPr>
          <w:jc w:val="center"/>
        </w:trPr>
        <w:tc>
          <w:tcPr>
            <w:tcW w:w="1625" w:type="pct"/>
            <w:vAlign w:val="center"/>
          </w:tcPr>
          <w:p w:rsidR="006B5564" w:rsidRPr="00076C06" w:rsidRDefault="006B5564" w:rsidP="00076C06">
            <w:pPr>
              <w:autoSpaceDE w:val="0"/>
              <w:autoSpaceDN w:val="0"/>
              <w:adjustRightInd w:val="0"/>
              <w:spacing w:after="0" w:line="360" w:lineRule="auto"/>
              <w:jc w:val="center"/>
              <w:rPr>
                <w:rFonts w:ascii="Times New Roman" w:hAnsi="Times New Roman"/>
                <w:sz w:val="20"/>
                <w:szCs w:val="24"/>
              </w:rPr>
            </w:pPr>
            <w:r w:rsidRPr="00076C06">
              <w:rPr>
                <w:rFonts w:ascii="Times New Roman" w:hAnsi="Times New Roman"/>
                <w:sz w:val="20"/>
                <w:szCs w:val="24"/>
              </w:rPr>
              <w:t>Собственные средства</w:t>
            </w:r>
          </w:p>
        </w:tc>
        <w:tc>
          <w:tcPr>
            <w:tcW w:w="613" w:type="pct"/>
            <w:vAlign w:val="center"/>
          </w:tcPr>
          <w:p w:rsidR="006B5564" w:rsidRPr="00076C06" w:rsidRDefault="006B5564" w:rsidP="00076C06">
            <w:pPr>
              <w:autoSpaceDE w:val="0"/>
              <w:autoSpaceDN w:val="0"/>
              <w:adjustRightInd w:val="0"/>
              <w:spacing w:after="0" w:line="360" w:lineRule="auto"/>
              <w:jc w:val="center"/>
              <w:rPr>
                <w:rFonts w:ascii="Times New Roman" w:hAnsi="Times New Roman"/>
                <w:sz w:val="20"/>
                <w:szCs w:val="24"/>
              </w:rPr>
            </w:pPr>
            <w:r w:rsidRPr="00076C06">
              <w:rPr>
                <w:rFonts w:ascii="Times New Roman" w:hAnsi="Times New Roman"/>
                <w:sz w:val="20"/>
                <w:szCs w:val="24"/>
              </w:rPr>
              <w:t>8738</w:t>
            </w:r>
          </w:p>
        </w:tc>
        <w:tc>
          <w:tcPr>
            <w:tcW w:w="1033" w:type="pct"/>
            <w:vAlign w:val="center"/>
          </w:tcPr>
          <w:p w:rsidR="006B5564" w:rsidRPr="00076C06" w:rsidRDefault="006B5564" w:rsidP="00076C06">
            <w:pPr>
              <w:autoSpaceDE w:val="0"/>
              <w:autoSpaceDN w:val="0"/>
              <w:adjustRightInd w:val="0"/>
              <w:spacing w:after="0" w:line="360" w:lineRule="auto"/>
              <w:jc w:val="center"/>
              <w:rPr>
                <w:rFonts w:ascii="Times New Roman" w:hAnsi="Times New Roman"/>
                <w:sz w:val="20"/>
                <w:szCs w:val="24"/>
              </w:rPr>
            </w:pPr>
            <w:r w:rsidRPr="00076C06">
              <w:rPr>
                <w:rFonts w:ascii="Times New Roman" w:hAnsi="Times New Roman"/>
                <w:sz w:val="20"/>
                <w:szCs w:val="24"/>
              </w:rPr>
              <w:t>7%</w:t>
            </w:r>
          </w:p>
        </w:tc>
        <w:tc>
          <w:tcPr>
            <w:tcW w:w="954" w:type="pct"/>
            <w:vAlign w:val="center"/>
          </w:tcPr>
          <w:p w:rsidR="006B5564" w:rsidRPr="00076C06" w:rsidRDefault="006B5564" w:rsidP="00076C06">
            <w:pPr>
              <w:autoSpaceDE w:val="0"/>
              <w:autoSpaceDN w:val="0"/>
              <w:adjustRightInd w:val="0"/>
              <w:spacing w:after="0" w:line="360" w:lineRule="auto"/>
              <w:jc w:val="center"/>
              <w:rPr>
                <w:rFonts w:ascii="Times New Roman" w:hAnsi="Times New Roman"/>
                <w:sz w:val="20"/>
                <w:szCs w:val="24"/>
              </w:rPr>
            </w:pPr>
            <w:r w:rsidRPr="00076C06">
              <w:rPr>
                <w:rFonts w:ascii="Times New Roman" w:hAnsi="Times New Roman"/>
                <w:sz w:val="20"/>
                <w:szCs w:val="24"/>
              </w:rPr>
              <w:t>19218</w:t>
            </w:r>
          </w:p>
        </w:tc>
        <w:tc>
          <w:tcPr>
            <w:tcW w:w="775" w:type="pct"/>
            <w:vAlign w:val="center"/>
          </w:tcPr>
          <w:p w:rsidR="006B5564" w:rsidRPr="00076C06" w:rsidRDefault="006B5564" w:rsidP="00076C06">
            <w:pPr>
              <w:autoSpaceDE w:val="0"/>
              <w:autoSpaceDN w:val="0"/>
              <w:adjustRightInd w:val="0"/>
              <w:spacing w:after="0" w:line="360" w:lineRule="auto"/>
              <w:jc w:val="center"/>
              <w:rPr>
                <w:rFonts w:ascii="Times New Roman" w:hAnsi="Times New Roman"/>
                <w:sz w:val="20"/>
                <w:szCs w:val="24"/>
              </w:rPr>
            </w:pPr>
            <w:r w:rsidRPr="00076C06">
              <w:rPr>
                <w:rFonts w:ascii="Times New Roman" w:hAnsi="Times New Roman"/>
                <w:sz w:val="20"/>
                <w:szCs w:val="24"/>
              </w:rPr>
              <w:t>4%</w:t>
            </w:r>
          </w:p>
        </w:tc>
      </w:tr>
      <w:tr w:rsidR="006B5564" w:rsidRPr="00076C06" w:rsidTr="00076C06">
        <w:trPr>
          <w:jc w:val="center"/>
        </w:trPr>
        <w:tc>
          <w:tcPr>
            <w:tcW w:w="1625" w:type="pct"/>
            <w:vAlign w:val="center"/>
          </w:tcPr>
          <w:p w:rsidR="006B5564" w:rsidRPr="00076C06" w:rsidRDefault="006B5564" w:rsidP="00076C06">
            <w:pPr>
              <w:autoSpaceDE w:val="0"/>
              <w:autoSpaceDN w:val="0"/>
              <w:adjustRightInd w:val="0"/>
              <w:spacing w:after="0" w:line="360" w:lineRule="auto"/>
              <w:jc w:val="center"/>
              <w:rPr>
                <w:rFonts w:ascii="Times New Roman" w:hAnsi="Times New Roman"/>
                <w:sz w:val="20"/>
                <w:szCs w:val="24"/>
              </w:rPr>
            </w:pPr>
            <w:r w:rsidRPr="00076C06">
              <w:rPr>
                <w:rFonts w:ascii="Times New Roman" w:hAnsi="Times New Roman"/>
                <w:sz w:val="20"/>
                <w:szCs w:val="24"/>
              </w:rPr>
              <w:t>уставной капитал</w:t>
            </w:r>
          </w:p>
        </w:tc>
        <w:tc>
          <w:tcPr>
            <w:tcW w:w="613" w:type="pct"/>
            <w:vAlign w:val="center"/>
          </w:tcPr>
          <w:p w:rsidR="006B5564" w:rsidRPr="00076C06" w:rsidRDefault="006B5564" w:rsidP="00076C06">
            <w:pPr>
              <w:autoSpaceDE w:val="0"/>
              <w:autoSpaceDN w:val="0"/>
              <w:adjustRightInd w:val="0"/>
              <w:spacing w:after="0" w:line="360" w:lineRule="auto"/>
              <w:jc w:val="center"/>
              <w:rPr>
                <w:rFonts w:ascii="Times New Roman" w:hAnsi="Times New Roman"/>
                <w:sz w:val="20"/>
                <w:szCs w:val="24"/>
              </w:rPr>
            </w:pPr>
            <w:r w:rsidRPr="00076C06">
              <w:rPr>
                <w:rFonts w:ascii="Times New Roman" w:hAnsi="Times New Roman"/>
                <w:sz w:val="20"/>
                <w:szCs w:val="24"/>
              </w:rPr>
              <w:t>2500</w:t>
            </w:r>
          </w:p>
        </w:tc>
        <w:tc>
          <w:tcPr>
            <w:tcW w:w="1033" w:type="pct"/>
            <w:vAlign w:val="center"/>
          </w:tcPr>
          <w:p w:rsidR="006B5564" w:rsidRPr="00076C06" w:rsidRDefault="006B5564" w:rsidP="00076C06">
            <w:pPr>
              <w:autoSpaceDE w:val="0"/>
              <w:autoSpaceDN w:val="0"/>
              <w:adjustRightInd w:val="0"/>
              <w:spacing w:after="0" w:line="360" w:lineRule="auto"/>
              <w:jc w:val="center"/>
              <w:rPr>
                <w:rFonts w:ascii="Times New Roman" w:hAnsi="Times New Roman"/>
                <w:sz w:val="20"/>
                <w:szCs w:val="24"/>
              </w:rPr>
            </w:pPr>
            <w:r w:rsidRPr="00076C06">
              <w:rPr>
                <w:rFonts w:ascii="Times New Roman" w:hAnsi="Times New Roman"/>
                <w:sz w:val="20"/>
                <w:szCs w:val="24"/>
              </w:rPr>
              <w:t>2%</w:t>
            </w:r>
          </w:p>
        </w:tc>
        <w:tc>
          <w:tcPr>
            <w:tcW w:w="954" w:type="pct"/>
            <w:vAlign w:val="center"/>
          </w:tcPr>
          <w:p w:rsidR="006B5564" w:rsidRPr="00076C06" w:rsidRDefault="006B5564" w:rsidP="00076C06">
            <w:pPr>
              <w:autoSpaceDE w:val="0"/>
              <w:autoSpaceDN w:val="0"/>
              <w:adjustRightInd w:val="0"/>
              <w:spacing w:after="0" w:line="360" w:lineRule="auto"/>
              <w:jc w:val="center"/>
              <w:rPr>
                <w:rFonts w:ascii="Times New Roman" w:hAnsi="Times New Roman"/>
                <w:sz w:val="20"/>
                <w:szCs w:val="24"/>
              </w:rPr>
            </w:pPr>
            <w:r w:rsidRPr="00076C06">
              <w:rPr>
                <w:rFonts w:ascii="Times New Roman" w:hAnsi="Times New Roman"/>
                <w:sz w:val="20"/>
                <w:szCs w:val="24"/>
              </w:rPr>
              <w:t>4700</w:t>
            </w:r>
          </w:p>
        </w:tc>
        <w:tc>
          <w:tcPr>
            <w:tcW w:w="775" w:type="pct"/>
            <w:vAlign w:val="center"/>
          </w:tcPr>
          <w:p w:rsidR="006B5564" w:rsidRPr="00076C06" w:rsidRDefault="006B5564" w:rsidP="00076C06">
            <w:pPr>
              <w:autoSpaceDE w:val="0"/>
              <w:autoSpaceDN w:val="0"/>
              <w:adjustRightInd w:val="0"/>
              <w:spacing w:after="0" w:line="360" w:lineRule="auto"/>
              <w:jc w:val="center"/>
              <w:rPr>
                <w:rFonts w:ascii="Times New Roman" w:hAnsi="Times New Roman"/>
                <w:sz w:val="20"/>
                <w:szCs w:val="24"/>
              </w:rPr>
            </w:pPr>
            <w:r w:rsidRPr="00076C06">
              <w:rPr>
                <w:rFonts w:ascii="Times New Roman" w:hAnsi="Times New Roman"/>
                <w:sz w:val="20"/>
                <w:szCs w:val="24"/>
              </w:rPr>
              <w:t>1%</w:t>
            </w:r>
          </w:p>
        </w:tc>
      </w:tr>
      <w:tr w:rsidR="006B5564" w:rsidRPr="00076C06" w:rsidTr="00076C06">
        <w:trPr>
          <w:jc w:val="center"/>
        </w:trPr>
        <w:tc>
          <w:tcPr>
            <w:tcW w:w="1625" w:type="pct"/>
            <w:vAlign w:val="center"/>
          </w:tcPr>
          <w:p w:rsidR="006B5564" w:rsidRPr="00076C06" w:rsidRDefault="006B5564" w:rsidP="00076C06">
            <w:pPr>
              <w:autoSpaceDE w:val="0"/>
              <w:autoSpaceDN w:val="0"/>
              <w:adjustRightInd w:val="0"/>
              <w:spacing w:after="0" w:line="360" w:lineRule="auto"/>
              <w:jc w:val="center"/>
              <w:rPr>
                <w:rFonts w:ascii="Times New Roman" w:hAnsi="Times New Roman"/>
                <w:sz w:val="20"/>
                <w:szCs w:val="24"/>
              </w:rPr>
            </w:pPr>
            <w:r w:rsidRPr="00076C06">
              <w:rPr>
                <w:rFonts w:ascii="Times New Roman" w:hAnsi="Times New Roman"/>
                <w:sz w:val="20"/>
                <w:szCs w:val="24"/>
              </w:rPr>
              <w:t>нераспределенная прибыль</w:t>
            </w:r>
          </w:p>
        </w:tc>
        <w:tc>
          <w:tcPr>
            <w:tcW w:w="613" w:type="pct"/>
            <w:vAlign w:val="center"/>
          </w:tcPr>
          <w:p w:rsidR="006B5564" w:rsidRPr="00076C06" w:rsidRDefault="006B5564" w:rsidP="00076C06">
            <w:pPr>
              <w:autoSpaceDE w:val="0"/>
              <w:autoSpaceDN w:val="0"/>
              <w:adjustRightInd w:val="0"/>
              <w:spacing w:after="0" w:line="360" w:lineRule="auto"/>
              <w:jc w:val="center"/>
              <w:rPr>
                <w:rFonts w:ascii="Times New Roman" w:hAnsi="Times New Roman"/>
                <w:sz w:val="20"/>
                <w:szCs w:val="24"/>
              </w:rPr>
            </w:pPr>
            <w:r w:rsidRPr="00076C06">
              <w:rPr>
                <w:rFonts w:ascii="Times New Roman" w:hAnsi="Times New Roman"/>
                <w:sz w:val="20"/>
                <w:szCs w:val="24"/>
              </w:rPr>
              <w:t>6238</w:t>
            </w:r>
          </w:p>
        </w:tc>
        <w:tc>
          <w:tcPr>
            <w:tcW w:w="1033" w:type="pct"/>
            <w:vAlign w:val="center"/>
          </w:tcPr>
          <w:p w:rsidR="006B5564" w:rsidRPr="00076C06" w:rsidRDefault="006B5564" w:rsidP="00076C06">
            <w:pPr>
              <w:autoSpaceDE w:val="0"/>
              <w:autoSpaceDN w:val="0"/>
              <w:adjustRightInd w:val="0"/>
              <w:spacing w:after="0" w:line="360" w:lineRule="auto"/>
              <w:jc w:val="center"/>
              <w:rPr>
                <w:rFonts w:ascii="Times New Roman" w:hAnsi="Times New Roman"/>
                <w:sz w:val="20"/>
                <w:szCs w:val="24"/>
              </w:rPr>
            </w:pPr>
            <w:r w:rsidRPr="00076C06">
              <w:rPr>
                <w:rFonts w:ascii="Times New Roman" w:hAnsi="Times New Roman"/>
                <w:sz w:val="20"/>
                <w:szCs w:val="24"/>
              </w:rPr>
              <w:t>5%</w:t>
            </w:r>
          </w:p>
        </w:tc>
        <w:tc>
          <w:tcPr>
            <w:tcW w:w="954" w:type="pct"/>
            <w:vAlign w:val="center"/>
          </w:tcPr>
          <w:p w:rsidR="006B5564" w:rsidRPr="00076C06" w:rsidRDefault="006B5564" w:rsidP="00076C06">
            <w:pPr>
              <w:autoSpaceDE w:val="0"/>
              <w:autoSpaceDN w:val="0"/>
              <w:adjustRightInd w:val="0"/>
              <w:spacing w:after="0" w:line="360" w:lineRule="auto"/>
              <w:jc w:val="center"/>
              <w:rPr>
                <w:rFonts w:ascii="Times New Roman" w:hAnsi="Times New Roman"/>
                <w:sz w:val="20"/>
                <w:szCs w:val="24"/>
              </w:rPr>
            </w:pPr>
            <w:r w:rsidRPr="00076C06">
              <w:rPr>
                <w:rFonts w:ascii="Times New Roman" w:hAnsi="Times New Roman"/>
                <w:sz w:val="20"/>
                <w:szCs w:val="24"/>
              </w:rPr>
              <w:t>14518</w:t>
            </w:r>
          </w:p>
        </w:tc>
        <w:tc>
          <w:tcPr>
            <w:tcW w:w="775" w:type="pct"/>
            <w:vAlign w:val="center"/>
          </w:tcPr>
          <w:p w:rsidR="006B5564" w:rsidRPr="00076C06" w:rsidRDefault="006B5564" w:rsidP="00076C06">
            <w:pPr>
              <w:autoSpaceDE w:val="0"/>
              <w:autoSpaceDN w:val="0"/>
              <w:adjustRightInd w:val="0"/>
              <w:spacing w:after="0" w:line="360" w:lineRule="auto"/>
              <w:jc w:val="center"/>
              <w:rPr>
                <w:rFonts w:ascii="Times New Roman" w:hAnsi="Times New Roman"/>
                <w:sz w:val="20"/>
                <w:szCs w:val="24"/>
              </w:rPr>
            </w:pPr>
            <w:r w:rsidRPr="00076C06">
              <w:rPr>
                <w:rFonts w:ascii="Times New Roman" w:hAnsi="Times New Roman"/>
                <w:sz w:val="20"/>
                <w:szCs w:val="24"/>
              </w:rPr>
              <w:t>3%</w:t>
            </w:r>
          </w:p>
        </w:tc>
      </w:tr>
      <w:tr w:rsidR="006B5564" w:rsidRPr="00076C06" w:rsidTr="00076C06">
        <w:trPr>
          <w:jc w:val="center"/>
        </w:trPr>
        <w:tc>
          <w:tcPr>
            <w:tcW w:w="1625" w:type="pct"/>
            <w:vAlign w:val="center"/>
          </w:tcPr>
          <w:p w:rsidR="006B5564" w:rsidRPr="00076C06" w:rsidRDefault="006B5564" w:rsidP="00076C06">
            <w:pPr>
              <w:autoSpaceDE w:val="0"/>
              <w:autoSpaceDN w:val="0"/>
              <w:adjustRightInd w:val="0"/>
              <w:spacing w:after="0" w:line="360" w:lineRule="auto"/>
              <w:jc w:val="center"/>
              <w:rPr>
                <w:rFonts w:ascii="Times New Roman" w:hAnsi="Times New Roman"/>
                <w:sz w:val="20"/>
                <w:szCs w:val="24"/>
              </w:rPr>
            </w:pPr>
            <w:r w:rsidRPr="00076C06">
              <w:rPr>
                <w:rFonts w:ascii="Times New Roman" w:hAnsi="Times New Roman"/>
                <w:sz w:val="20"/>
                <w:szCs w:val="24"/>
              </w:rPr>
              <w:t xml:space="preserve">Обязательства </w:t>
            </w:r>
          </w:p>
        </w:tc>
        <w:tc>
          <w:tcPr>
            <w:tcW w:w="613" w:type="pct"/>
            <w:vAlign w:val="center"/>
          </w:tcPr>
          <w:p w:rsidR="006B5564" w:rsidRPr="00076C06" w:rsidRDefault="006B5564" w:rsidP="00076C06">
            <w:pPr>
              <w:autoSpaceDE w:val="0"/>
              <w:autoSpaceDN w:val="0"/>
              <w:adjustRightInd w:val="0"/>
              <w:spacing w:after="0" w:line="360" w:lineRule="auto"/>
              <w:jc w:val="center"/>
              <w:rPr>
                <w:rFonts w:ascii="Times New Roman" w:hAnsi="Times New Roman"/>
                <w:sz w:val="20"/>
                <w:szCs w:val="24"/>
              </w:rPr>
            </w:pPr>
            <w:r w:rsidRPr="00076C06">
              <w:rPr>
                <w:rFonts w:ascii="Times New Roman" w:hAnsi="Times New Roman"/>
                <w:sz w:val="20"/>
                <w:szCs w:val="24"/>
              </w:rPr>
              <w:t>125410</w:t>
            </w:r>
          </w:p>
        </w:tc>
        <w:tc>
          <w:tcPr>
            <w:tcW w:w="1033" w:type="pct"/>
            <w:vAlign w:val="center"/>
          </w:tcPr>
          <w:p w:rsidR="006B5564" w:rsidRPr="00076C06" w:rsidRDefault="006B5564" w:rsidP="00076C06">
            <w:pPr>
              <w:autoSpaceDE w:val="0"/>
              <w:autoSpaceDN w:val="0"/>
              <w:adjustRightInd w:val="0"/>
              <w:spacing w:after="0" w:line="360" w:lineRule="auto"/>
              <w:jc w:val="center"/>
              <w:rPr>
                <w:rFonts w:ascii="Times New Roman" w:hAnsi="Times New Roman"/>
                <w:sz w:val="20"/>
                <w:szCs w:val="24"/>
              </w:rPr>
            </w:pPr>
            <w:r w:rsidRPr="00076C06">
              <w:rPr>
                <w:rFonts w:ascii="Times New Roman" w:hAnsi="Times New Roman"/>
                <w:sz w:val="20"/>
                <w:szCs w:val="24"/>
              </w:rPr>
              <w:t>93%</w:t>
            </w:r>
          </w:p>
        </w:tc>
        <w:tc>
          <w:tcPr>
            <w:tcW w:w="954" w:type="pct"/>
            <w:vAlign w:val="center"/>
          </w:tcPr>
          <w:p w:rsidR="006B5564" w:rsidRPr="00076C06" w:rsidRDefault="006B5564" w:rsidP="00076C06">
            <w:pPr>
              <w:autoSpaceDE w:val="0"/>
              <w:autoSpaceDN w:val="0"/>
              <w:adjustRightInd w:val="0"/>
              <w:spacing w:after="0" w:line="360" w:lineRule="auto"/>
              <w:jc w:val="center"/>
              <w:rPr>
                <w:rFonts w:ascii="Times New Roman" w:hAnsi="Times New Roman"/>
                <w:sz w:val="20"/>
                <w:szCs w:val="24"/>
              </w:rPr>
            </w:pPr>
            <w:r w:rsidRPr="00076C06">
              <w:rPr>
                <w:rFonts w:ascii="Times New Roman" w:hAnsi="Times New Roman"/>
                <w:sz w:val="20"/>
                <w:szCs w:val="24"/>
              </w:rPr>
              <w:t>415369</w:t>
            </w:r>
          </w:p>
        </w:tc>
        <w:tc>
          <w:tcPr>
            <w:tcW w:w="775" w:type="pct"/>
            <w:vAlign w:val="center"/>
          </w:tcPr>
          <w:p w:rsidR="006B5564" w:rsidRPr="00076C06" w:rsidRDefault="006B5564" w:rsidP="00076C06">
            <w:pPr>
              <w:autoSpaceDE w:val="0"/>
              <w:autoSpaceDN w:val="0"/>
              <w:adjustRightInd w:val="0"/>
              <w:spacing w:after="0" w:line="360" w:lineRule="auto"/>
              <w:jc w:val="center"/>
              <w:rPr>
                <w:rFonts w:ascii="Times New Roman" w:hAnsi="Times New Roman"/>
                <w:sz w:val="20"/>
                <w:szCs w:val="24"/>
              </w:rPr>
            </w:pPr>
            <w:r w:rsidRPr="00076C06">
              <w:rPr>
                <w:rFonts w:ascii="Times New Roman" w:hAnsi="Times New Roman"/>
                <w:sz w:val="20"/>
                <w:szCs w:val="24"/>
              </w:rPr>
              <w:t>96%</w:t>
            </w:r>
          </w:p>
        </w:tc>
      </w:tr>
      <w:tr w:rsidR="006B5564" w:rsidRPr="00076C06" w:rsidTr="00076C06">
        <w:trPr>
          <w:jc w:val="center"/>
        </w:trPr>
        <w:tc>
          <w:tcPr>
            <w:tcW w:w="1625" w:type="pct"/>
            <w:vAlign w:val="center"/>
          </w:tcPr>
          <w:p w:rsidR="006B5564" w:rsidRPr="00076C06" w:rsidRDefault="006B5564" w:rsidP="00076C06">
            <w:pPr>
              <w:autoSpaceDE w:val="0"/>
              <w:autoSpaceDN w:val="0"/>
              <w:adjustRightInd w:val="0"/>
              <w:spacing w:after="0" w:line="360" w:lineRule="auto"/>
              <w:jc w:val="center"/>
              <w:rPr>
                <w:rFonts w:ascii="Times New Roman" w:hAnsi="Times New Roman"/>
                <w:sz w:val="20"/>
                <w:szCs w:val="24"/>
              </w:rPr>
            </w:pPr>
            <w:r w:rsidRPr="00076C06">
              <w:rPr>
                <w:rFonts w:ascii="Times New Roman" w:hAnsi="Times New Roman"/>
                <w:sz w:val="20"/>
                <w:szCs w:val="24"/>
              </w:rPr>
              <w:t>долгосрочные обязательства</w:t>
            </w:r>
          </w:p>
        </w:tc>
        <w:tc>
          <w:tcPr>
            <w:tcW w:w="613" w:type="pct"/>
            <w:vAlign w:val="center"/>
          </w:tcPr>
          <w:p w:rsidR="006B5564" w:rsidRPr="00076C06" w:rsidRDefault="006B5564" w:rsidP="00076C06">
            <w:pPr>
              <w:autoSpaceDE w:val="0"/>
              <w:autoSpaceDN w:val="0"/>
              <w:adjustRightInd w:val="0"/>
              <w:spacing w:after="0" w:line="360" w:lineRule="auto"/>
              <w:jc w:val="center"/>
              <w:rPr>
                <w:rFonts w:ascii="Times New Roman" w:hAnsi="Times New Roman"/>
                <w:sz w:val="20"/>
                <w:szCs w:val="24"/>
              </w:rPr>
            </w:pPr>
            <w:r w:rsidRPr="00076C06">
              <w:rPr>
                <w:rFonts w:ascii="Times New Roman" w:hAnsi="Times New Roman"/>
                <w:sz w:val="20"/>
                <w:szCs w:val="24"/>
              </w:rPr>
              <w:t>103102</w:t>
            </w:r>
          </w:p>
        </w:tc>
        <w:tc>
          <w:tcPr>
            <w:tcW w:w="1033" w:type="pct"/>
            <w:vAlign w:val="center"/>
          </w:tcPr>
          <w:p w:rsidR="006B5564" w:rsidRPr="00076C06" w:rsidRDefault="006B5564" w:rsidP="00076C06">
            <w:pPr>
              <w:autoSpaceDE w:val="0"/>
              <w:autoSpaceDN w:val="0"/>
              <w:adjustRightInd w:val="0"/>
              <w:spacing w:after="0" w:line="360" w:lineRule="auto"/>
              <w:jc w:val="center"/>
              <w:rPr>
                <w:rFonts w:ascii="Times New Roman" w:hAnsi="Times New Roman"/>
                <w:sz w:val="20"/>
                <w:szCs w:val="24"/>
              </w:rPr>
            </w:pPr>
            <w:r w:rsidRPr="00076C06">
              <w:rPr>
                <w:rFonts w:ascii="Times New Roman" w:hAnsi="Times New Roman"/>
                <w:sz w:val="20"/>
                <w:szCs w:val="24"/>
              </w:rPr>
              <w:t>77%</w:t>
            </w:r>
          </w:p>
        </w:tc>
        <w:tc>
          <w:tcPr>
            <w:tcW w:w="954" w:type="pct"/>
            <w:vAlign w:val="center"/>
          </w:tcPr>
          <w:p w:rsidR="006B5564" w:rsidRPr="00076C06" w:rsidRDefault="006B5564" w:rsidP="00076C06">
            <w:pPr>
              <w:autoSpaceDE w:val="0"/>
              <w:autoSpaceDN w:val="0"/>
              <w:adjustRightInd w:val="0"/>
              <w:spacing w:after="0" w:line="360" w:lineRule="auto"/>
              <w:jc w:val="center"/>
              <w:rPr>
                <w:rFonts w:ascii="Times New Roman" w:hAnsi="Times New Roman"/>
                <w:sz w:val="20"/>
                <w:szCs w:val="24"/>
              </w:rPr>
            </w:pPr>
            <w:r w:rsidRPr="00076C06">
              <w:rPr>
                <w:rFonts w:ascii="Times New Roman" w:hAnsi="Times New Roman"/>
                <w:sz w:val="20"/>
                <w:szCs w:val="24"/>
              </w:rPr>
              <w:t>213875</w:t>
            </w:r>
          </w:p>
        </w:tc>
        <w:tc>
          <w:tcPr>
            <w:tcW w:w="775" w:type="pct"/>
            <w:vAlign w:val="center"/>
          </w:tcPr>
          <w:p w:rsidR="006B5564" w:rsidRPr="00076C06" w:rsidRDefault="006B5564" w:rsidP="00076C06">
            <w:pPr>
              <w:autoSpaceDE w:val="0"/>
              <w:autoSpaceDN w:val="0"/>
              <w:adjustRightInd w:val="0"/>
              <w:spacing w:after="0" w:line="360" w:lineRule="auto"/>
              <w:jc w:val="center"/>
              <w:rPr>
                <w:rFonts w:ascii="Times New Roman" w:hAnsi="Times New Roman"/>
                <w:sz w:val="20"/>
                <w:szCs w:val="24"/>
              </w:rPr>
            </w:pPr>
            <w:r w:rsidRPr="00076C06">
              <w:rPr>
                <w:rFonts w:ascii="Times New Roman" w:hAnsi="Times New Roman"/>
                <w:sz w:val="20"/>
                <w:szCs w:val="24"/>
              </w:rPr>
              <w:t>49%</w:t>
            </w:r>
          </w:p>
        </w:tc>
      </w:tr>
      <w:tr w:rsidR="006B5564" w:rsidRPr="00076C06" w:rsidTr="00076C06">
        <w:trPr>
          <w:jc w:val="center"/>
        </w:trPr>
        <w:tc>
          <w:tcPr>
            <w:tcW w:w="1625" w:type="pct"/>
            <w:vAlign w:val="center"/>
          </w:tcPr>
          <w:p w:rsidR="006B5564" w:rsidRPr="00076C06" w:rsidRDefault="006B5564" w:rsidP="00076C06">
            <w:pPr>
              <w:autoSpaceDE w:val="0"/>
              <w:autoSpaceDN w:val="0"/>
              <w:adjustRightInd w:val="0"/>
              <w:spacing w:after="0" w:line="360" w:lineRule="auto"/>
              <w:jc w:val="center"/>
              <w:rPr>
                <w:rFonts w:ascii="Times New Roman" w:hAnsi="Times New Roman"/>
                <w:sz w:val="20"/>
                <w:szCs w:val="24"/>
              </w:rPr>
            </w:pPr>
            <w:r w:rsidRPr="00076C06">
              <w:rPr>
                <w:rFonts w:ascii="Times New Roman" w:hAnsi="Times New Roman"/>
                <w:sz w:val="20"/>
                <w:szCs w:val="24"/>
              </w:rPr>
              <w:t>в т.ч.</w:t>
            </w:r>
          </w:p>
        </w:tc>
        <w:tc>
          <w:tcPr>
            <w:tcW w:w="613" w:type="pct"/>
            <w:vAlign w:val="center"/>
          </w:tcPr>
          <w:p w:rsidR="006B5564" w:rsidRPr="00076C06" w:rsidRDefault="006B5564" w:rsidP="00076C06">
            <w:pPr>
              <w:autoSpaceDE w:val="0"/>
              <w:autoSpaceDN w:val="0"/>
              <w:adjustRightInd w:val="0"/>
              <w:spacing w:after="0" w:line="360" w:lineRule="auto"/>
              <w:jc w:val="center"/>
              <w:rPr>
                <w:rFonts w:ascii="Times New Roman" w:hAnsi="Times New Roman"/>
                <w:sz w:val="20"/>
                <w:szCs w:val="24"/>
              </w:rPr>
            </w:pPr>
          </w:p>
        </w:tc>
        <w:tc>
          <w:tcPr>
            <w:tcW w:w="1033" w:type="pct"/>
            <w:vAlign w:val="center"/>
          </w:tcPr>
          <w:p w:rsidR="006B5564" w:rsidRPr="00076C06" w:rsidRDefault="006B5564" w:rsidP="00076C06">
            <w:pPr>
              <w:autoSpaceDE w:val="0"/>
              <w:autoSpaceDN w:val="0"/>
              <w:adjustRightInd w:val="0"/>
              <w:spacing w:after="0" w:line="360" w:lineRule="auto"/>
              <w:jc w:val="center"/>
              <w:rPr>
                <w:rFonts w:ascii="Times New Roman" w:hAnsi="Times New Roman"/>
                <w:sz w:val="20"/>
                <w:szCs w:val="24"/>
              </w:rPr>
            </w:pPr>
          </w:p>
        </w:tc>
        <w:tc>
          <w:tcPr>
            <w:tcW w:w="954" w:type="pct"/>
            <w:vAlign w:val="center"/>
          </w:tcPr>
          <w:p w:rsidR="006B5564" w:rsidRPr="00076C06" w:rsidRDefault="006B5564" w:rsidP="00076C06">
            <w:pPr>
              <w:autoSpaceDE w:val="0"/>
              <w:autoSpaceDN w:val="0"/>
              <w:adjustRightInd w:val="0"/>
              <w:spacing w:after="0" w:line="360" w:lineRule="auto"/>
              <w:jc w:val="center"/>
              <w:rPr>
                <w:rFonts w:ascii="Times New Roman" w:hAnsi="Times New Roman"/>
                <w:sz w:val="20"/>
                <w:szCs w:val="24"/>
              </w:rPr>
            </w:pPr>
          </w:p>
        </w:tc>
        <w:tc>
          <w:tcPr>
            <w:tcW w:w="775" w:type="pct"/>
            <w:vAlign w:val="center"/>
          </w:tcPr>
          <w:p w:rsidR="006B5564" w:rsidRPr="00076C06" w:rsidRDefault="006B5564" w:rsidP="00076C06">
            <w:pPr>
              <w:autoSpaceDE w:val="0"/>
              <w:autoSpaceDN w:val="0"/>
              <w:adjustRightInd w:val="0"/>
              <w:spacing w:after="0" w:line="360" w:lineRule="auto"/>
              <w:jc w:val="center"/>
              <w:rPr>
                <w:rFonts w:ascii="Times New Roman" w:hAnsi="Times New Roman"/>
                <w:sz w:val="20"/>
                <w:szCs w:val="24"/>
              </w:rPr>
            </w:pPr>
          </w:p>
        </w:tc>
      </w:tr>
      <w:tr w:rsidR="006B5564" w:rsidRPr="00076C06" w:rsidTr="00076C06">
        <w:trPr>
          <w:jc w:val="center"/>
        </w:trPr>
        <w:tc>
          <w:tcPr>
            <w:tcW w:w="1625" w:type="pct"/>
            <w:vAlign w:val="center"/>
          </w:tcPr>
          <w:p w:rsidR="006B5564" w:rsidRPr="00076C06" w:rsidRDefault="006B5564" w:rsidP="00076C06">
            <w:pPr>
              <w:autoSpaceDE w:val="0"/>
              <w:autoSpaceDN w:val="0"/>
              <w:adjustRightInd w:val="0"/>
              <w:spacing w:after="0" w:line="360" w:lineRule="auto"/>
              <w:jc w:val="center"/>
              <w:rPr>
                <w:rFonts w:ascii="Times New Roman" w:hAnsi="Times New Roman"/>
                <w:sz w:val="20"/>
                <w:szCs w:val="24"/>
              </w:rPr>
            </w:pPr>
            <w:r w:rsidRPr="00076C06">
              <w:rPr>
                <w:rFonts w:ascii="Times New Roman" w:hAnsi="Times New Roman"/>
                <w:sz w:val="20"/>
                <w:szCs w:val="24"/>
              </w:rPr>
              <w:t>долгосрочные займы и кредиты</w:t>
            </w:r>
          </w:p>
        </w:tc>
        <w:tc>
          <w:tcPr>
            <w:tcW w:w="613" w:type="pct"/>
            <w:vAlign w:val="center"/>
          </w:tcPr>
          <w:p w:rsidR="006B5564" w:rsidRPr="00076C06" w:rsidRDefault="006B5564" w:rsidP="00076C06">
            <w:pPr>
              <w:autoSpaceDE w:val="0"/>
              <w:autoSpaceDN w:val="0"/>
              <w:adjustRightInd w:val="0"/>
              <w:spacing w:after="0" w:line="360" w:lineRule="auto"/>
              <w:jc w:val="center"/>
              <w:rPr>
                <w:rFonts w:ascii="Times New Roman" w:hAnsi="Times New Roman"/>
                <w:sz w:val="20"/>
                <w:szCs w:val="24"/>
              </w:rPr>
            </w:pPr>
            <w:r w:rsidRPr="00076C06">
              <w:rPr>
                <w:rFonts w:ascii="Times New Roman" w:hAnsi="Times New Roman"/>
                <w:sz w:val="20"/>
                <w:szCs w:val="24"/>
              </w:rPr>
              <w:t>63330</w:t>
            </w:r>
          </w:p>
        </w:tc>
        <w:tc>
          <w:tcPr>
            <w:tcW w:w="1033" w:type="pct"/>
            <w:vAlign w:val="center"/>
          </w:tcPr>
          <w:p w:rsidR="006B5564" w:rsidRPr="00076C06" w:rsidRDefault="006B5564" w:rsidP="00076C06">
            <w:pPr>
              <w:autoSpaceDE w:val="0"/>
              <w:autoSpaceDN w:val="0"/>
              <w:adjustRightInd w:val="0"/>
              <w:spacing w:after="0" w:line="360" w:lineRule="auto"/>
              <w:jc w:val="center"/>
              <w:rPr>
                <w:rFonts w:ascii="Times New Roman" w:hAnsi="Times New Roman"/>
                <w:sz w:val="20"/>
                <w:szCs w:val="24"/>
              </w:rPr>
            </w:pPr>
            <w:r w:rsidRPr="00076C06">
              <w:rPr>
                <w:rFonts w:ascii="Times New Roman" w:hAnsi="Times New Roman"/>
                <w:sz w:val="20"/>
                <w:szCs w:val="24"/>
              </w:rPr>
              <w:t>47%</w:t>
            </w:r>
          </w:p>
        </w:tc>
        <w:tc>
          <w:tcPr>
            <w:tcW w:w="954" w:type="pct"/>
            <w:vAlign w:val="center"/>
          </w:tcPr>
          <w:p w:rsidR="006B5564" w:rsidRPr="00076C06" w:rsidRDefault="006B5564" w:rsidP="00076C06">
            <w:pPr>
              <w:autoSpaceDE w:val="0"/>
              <w:autoSpaceDN w:val="0"/>
              <w:adjustRightInd w:val="0"/>
              <w:spacing w:after="0" w:line="360" w:lineRule="auto"/>
              <w:jc w:val="center"/>
              <w:rPr>
                <w:rFonts w:ascii="Times New Roman" w:hAnsi="Times New Roman"/>
                <w:sz w:val="20"/>
                <w:szCs w:val="24"/>
              </w:rPr>
            </w:pPr>
            <w:r w:rsidRPr="00076C06">
              <w:rPr>
                <w:rFonts w:ascii="Times New Roman" w:hAnsi="Times New Roman"/>
                <w:sz w:val="20"/>
                <w:szCs w:val="24"/>
              </w:rPr>
              <w:t>21385</w:t>
            </w:r>
          </w:p>
        </w:tc>
        <w:tc>
          <w:tcPr>
            <w:tcW w:w="775" w:type="pct"/>
            <w:vAlign w:val="center"/>
          </w:tcPr>
          <w:p w:rsidR="006B5564" w:rsidRPr="00076C06" w:rsidRDefault="006B5564" w:rsidP="00076C06">
            <w:pPr>
              <w:autoSpaceDE w:val="0"/>
              <w:autoSpaceDN w:val="0"/>
              <w:adjustRightInd w:val="0"/>
              <w:spacing w:after="0" w:line="360" w:lineRule="auto"/>
              <w:jc w:val="center"/>
              <w:rPr>
                <w:rFonts w:ascii="Times New Roman" w:hAnsi="Times New Roman"/>
                <w:sz w:val="20"/>
                <w:szCs w:val="24"/>
              </w:rPr>
            </w:pPr>
            <w:r w:rsidRPr="00076C06">
              <w:rPr>
                <w:rFonts w:ascii="Times New Roman" w:hAnsi="Times New Roman"/>
                <w:sz w:val="20"/>
                <w:szCs w:val="24"/>
              </w:rPr>
              <w:t>49%</w:t>
            </w:r>
          </w:p>
        </w:tc>
      </w:tr>
      <w:tr w:rsidR="006B5564" w:rsidRPr="00076C06" w:rsidTr="00076C06">
        <w:trPr>
          <w:jc w:val="center"/>
        </w:trPr>
        <w:tc>
          <w:tcPr>
            <w:tcW w:w="1625" w:type="pct"/>
            <w:vAlign w:val="center"/>
          </w:tcPr>
          <w:p w:rsidR="006B5564" w:rsidRPr="00076C06" w:rsidRDefault="006B5564" w:rsidP="00076C06">
            <w:pPr>
              <w:autoSpaceDE w:val="0"/>
              <w:autoSpaceDN w:val="0"/>
              <w:adjustRightInd w:val="0"/>
              <w:spacing w:after="0" w:line="360" w:lineRule="auto"/>
              <w:jc w:val="center"/>
              <w:rPr>
                <w:rFonts w:ascii="Times New Roman" w:hAnsi="Times New Roman"/>
                <w:sz w:val="20"/>
                <w:szCs w:val="24"/>
              </w:rPr>
            </w:pPr>
            <w:r w:rsidRPr="00076C06">
              <w:rPr>
                <w:rFonts w:ascii="Times New Roman" w:hAnsi="Times New Roman"/>
                <w:sz w:val="20"/>
                <w:szCs w:val="24"/>
              </w:rPr>
              <w:t>прочие долгосрочные обязательства</w:t>
            </w:r>
          </w:p>
        </w:tc>
        <w:tc>
          <w:tcPr>
            <w:tcW w:w="613" w:type="pct"/>
            <w:vAlign w:val="center"/>
          </w:tcPr>
          <w:p w:rsidR="006B5564" w:rsidRPr="00076C06" w:rsidRDefault="006B5564" w:rsidP="00076C06">
            <w:pPr>
              <w:autoSpaceDE w:val="0"/>
              <w:autoSpaceDN w:val="0"/>
              <w:adjustRightInd w:val="0"/>
              <w:spacing w:after="0" w:line="360" w:lineRule="auto"/>
              <w:jc w:val="center"/>
              <w:rPr>
                <w:rFonts w:ascii="Times New Roman" w:hAnsi="Times New Roman"/>
                <w:sz w:val="20"/>
                <w:szCs w:val="24"/>
              </w:rPr>
            </w:pPr>
            <w:r w:rsidRPr="00076C06">
              <w:rPr>
                <w:rFonts w:ascii="Times New Roman" w:hAnsi="Times New Roman"/>
                <w:sz w:val="20"/>
                <w:szCs w:val="24"/>
              </w:rPr>
              <w:t>39772</w:t>
            </w:r>
          </w:p>
        </w:tc>
        <w:tc>
          <w:tcPr>
            <w:tcW w:w="1033" w:type="pct"/>
            <w:vAlign w:val="center"/>
          </w:tcPr>
          <w:p w:rsidR="006B5564" w:rsidRPr="00076C06" w:rsidRDefault="006B5564" w:rsidP="00076C06">
            <w:pPr>
              <w:autoSpaceDE w:val="0"/>
              <w:autoSpaceDN w:val="0"/>
              <w:adjustRightInd w:val="0"/>
              <w:spacing w:after="0" w:line="360" w:lineRule="auto"/>
              <w:jc w:val="center"/>
              <w:rPr>
                <w:rFonts w:ascii="Times New Roman" w:hAnsi="Times New Roman"/>
                <w:sz w:val="20"/>
                <w:szCs w:val="24"/>
              </w:rPr>
            </w:pPr>
            <w:r w:rsidRPr="00076C06">
              <w:rPr>
                <w:rFonts w:ascii="Times New Roman" w:hAnsi="Times New Roman"/>
                <w:sz w:val="20"/>
                <w:szCs w:val="24"/>
              </w:rPr>
              <w:t>30%</w:t>
            </w:r>
          </w:p>
        </w:tc>
        <w:tc>
          <w:tcPr>
            <w:tcW w:w="954" w:type="pct"/>
            <w:vAlign w:val="center"/>
          </w:tcPr>
          <w:p w:rsidR="006B5564" w:rsidRPr="00076C06" w:rsidRDefault="006B5564" w:rsidP="00076C06">
            <w:pPr>
              <w:autoSpaceDE w:val="0"/>
              <w:autoSpaceDN w:val="0"/>
              <w:adjustRightInd w:val="0"/>
              <w:spacing w:after="0" w:line="360" w:lineRule="auto"/>
              <w:jc w:val="center"/>
              <w:rPr>
                <w:rFonts w:ascii="Times New Roman" w:hAnsi="Times New Roman"/>
                <w:sz w:val="20"/>
                <w:szCs w:val="24"/>
              </w:rPr>
            </w:pPr>
          </w:p>
        </w:tc>
        <w:tc>
          <w:tcPr>
            <w:tcW w:w="775" w:type="pct"/>
            <w:vAlign w:val="center"/>
          </w:tcPr>
          <w:p w:rsidR="006B5564" w:rsidRPr="00076C06" w:rsidRDefault="006B5564" w:rsidP="00076C06">
            <w:pPr>
              <w:autoSpaceDE w:val="0"/>
              <w:autoSpaceDN w:val="0"/>
              <w:adjustRightInd w:val="0"/>
              <w:spacing w:after="0" w:line="360" w:lineRule="auto"/>
              <w:jc w:val="center"/>
              <w:rPr>
                <w:rFonts w:ascii="Times New Roman" w:hAnsi="Times New Roman"/>
                <w:sz w:val="20"/>
                <w:szCs w:val="24"/>
              </w:rPr>
            </w:pPr>
          </w:p>
        </w:tc>
      </w:tr>
      <w:tr w:rsidR="006B5564" w:rsidRPr="00076C06" w:rsidTr="00076C06">
        <w:trPr>
          <w:jc w:val="center"/>
        </w:trPr>
        <w:tc>
          <w:tcPr>
            <w:tcW w:w="1625" w:type="pct"/>
            <w:vAlign w:val="center"/>
          </w:tcPr>
          <w:p w:rsidR="006B5564" w:rsidRPr="00076C06" w:rsidRDefault="006B5564" w:rsidP="00076C06">
            <w:pPr>
              <w:autoSpaceDE w:val="0"/>
              <w:autoSpaceDN w:val="0"/>
              <w:adjustRightInd w:val="0"/>
              <w:spacing w:after="0" w:line="360" w:lineRule="auto"/>
              <w:jc w:val="center"/>
              <w:rPr>
                <w:rFonts w:ascii="Times New Roman" w:hAnsi="Times New Roman"/>
                <w:sz w:val="20"/>
                <w:szCs w:val="24"/>
              </w:rPr>
            </w:pPr>
            <w:r w:rsidRPr="00076C06">
              <w:rPr>
                <w:rFonts w:ascii="Times New Roman" w:hAnsi="Times New Roman"/>
                <w:sz w:val="20"/>
                <w:szCs w:val="24"/>
              </w:rPr>
              <w:t>краткосрочные обязательства</w:t>
            </w:r>
          </w:p>
        </w:tc>
        <w:tc>
          <w:tcPr>
            <w:tcW w:w="613" w:type="pct"/>
            <w:vAlign w:val="center"/>
          </w:tcPr>
          <w:p w:rsidR="006B5564" w:rsidRPr="00076C06" w:rsidRDefault="006B5564" w:rsidP="00076C06">
            <w:pPr>
              <w:autoSpaceDE w:val="0"/>
              <w:autoSpaceDN w:val="0"/>
              <w:adjustRightInd w:val="0"/>
              <w:spacing w:after="0" w:line="360" w:lineRule="auto"/>
              <w:jc w:val="center"/>
              <w:rPr>
                <w:rFonts w:ascii="Times New Roman" w:hAnsi="Times New Roman"/>
                <w:sz w:val="20"/>
                <w:szCs w:val="24"/>
              </w:rPr>
            </w:pPr>
            <w:r w:rsidRPr="00076C06">
              <w:rPr>
                <w:rFonts w:ascii="Times New Roman" w:hAnsi="Times New Roman"/>
                <w:sz w:val="20"/>
                <w:szCs w:val="24"/>
              </w:rPr>
              <w:t>22308</w:t>
            </w:r>
          </w:p>
        </w:tc>
        <w:tc>
          <w:tcPr>
            <w:tcW w:w="1033" w:type="pct"/>
            <w:vAlign w:val="center"/>
          </w:tcPr>
          <w:p w:rsidR="006B5564" w:rsidRPr="00076C06" w:rsidRDefault="006B5564" w:rsidP="00076C06">
            <w:pPr>
              <w:autoSpaceDE w:val="0"/>
              <w:autoSpaceDN w:val="0"/>
              <w:adjustRightInd w:val="0"/>
              <w:spacing w:after="0" w:line="360" w:lineRule="auto"/>
              <w:jc w:val="center"/>
              <w:rPr>
                <w:rFonts w:ascii="Times New Roman" w:hAnsi="Times New Roman"/>
                <w:sz w:val="20"/>
                <w:szCs w:val="24"/>
              </w:rPr>
            </w:pPr>
            <w:r w:rsidRPr="00076C06">
              <w:rPr>
                <w:rFonts w:ascii="Times New Roman" w:hAnsi="Times New Roman"/>
                <w:sz w:val="20"/>
                <w:szCs w:val="24"/>
              </w:rPr>
              <w:t>17%</w:t>
            </w:r>
          </w:p>
        </w:tc>
        <w:tc>
          <w:tcPr>
            <w:tcW w:w="954" w:type="pct"/>
            <w:vAlign w:val="center"/>
          </w:tcPr>
          <w:p w:rsidR="006B5564" w:rsidRPr="00076C06" w:rsidRDefault="006B5564" w:rsidP="00076C06">
            <w:pPr>
              <w:autoSpaceDE w:val="0"/>
              <w:autoSpaceDN w:val="0"/>
              <w:adjustRightInd w:val="0"/>
              <w:spacing w:after="0" w:line="360" w:lineRule="auto"/>
              <w:jc w:val="center"/>
              <w:rPr>
                <w:rFonts w:ascii="Times New Roman" w:hAnsi="Times New Roman"/>
                <w:sz w:val="20"/>
                <w:szCs w:val="24"/>
              </w:rPr>
            </w:pPr>
            <w:r w:rsidRPr="00076C06">
              <w:rPr>
                <w:rFonts w:ascii="Times New Roman" w:hAnsi="Times New Roman"/>
                <w:sz w:val="20"/>
                <w:szCs w:val="24"/>
              </w:rPr>
              <w:t>201494</w:t>
            </w:r>
          </w:p>
        </w:tc>
        <w:tc>
          <w:tcPr>
            <w:tcW w:w="775" w:type="pct"/>
            <w:vAlign w:val="center"/>
          </w:tcPr>
          <w:p w:rsidR="006B5564" w:rsidRPr="00076C06" w:rsidRDefault="006B5564" w:rsidP="00076C06">
            <w:pPr>
              <w:autoSpaceDE w:val="0"/>
              <w:autoSpaceDN w:val="0"/>
              <w:adjustRightInd w:val="0"/>
              <w:spacing w:after="0" w:line="360" w:lineRule="auto"/>
              <w:jc w:val="center"/>
              <w:rPr>
                <w:rFonts w:ascii="Times New Roman" w:hAnsi="Times New Roman"/>
                <w:sz w:val="20"/>
                <w:szCs w:val="24"/>
              </w:rPr>
            </w:pPr>
            <w:r w:rsidRPr="00076C06">
              <w:rPr>
                <w:rFonts w:ascii="Times New Roman" w:hAnsi="Times New Roman"/>
                <w:sz w:val="20"/>
                <w:szCs w:val="24"/>
              </w:rPr>
              <w:t>46%</w:t>
            </w:r>
          </w:p>
        </w:tc>
      </w:tr>
      <w:tr w:rsidR="006B5564" w:rsidRPr="00076C06" w:rsidTr="00076C06">
        <w:trPr>
          <w:jc w:val="center"/>
        </w:trPr>
        <w:tc>
          <w:tcPr>
            <w:tcW w:w="1625" w:type="pct"/>
            <w:vAlign w:val="center"/>
          </w:tcPr>
          <w:p w:rsidR="006B5564" w:rsidRPr="00076C06" w:rsidRDefault="006B5564" w:rsidP="00076C06">
            <w:pPr>
              <w:autoSpaceDE w:val="0"/>
              <w:autoSpaceDN w:val="0"/>
              <w:adjustRightInd w:val="0"/>
              <w:spacing w:after="0" w:line="360" w:lineRule="auto"/>
              <w:jc w:val="center"/>
              <w:rPr>
                <w:rFonts w:ascii="Times New Roman" w:hAnsi="Times New Roman"/>
                <w:sz w:val="20"/>
                <w:szCs w:val="24"/>
              </w:rPr>
            </w:pPr>
            <w:r w:rsidRPr="00076C06">
              <w:rPr>
                <w:rFonts w:ascii="Times New Roman" w:hAnsi="Times New Roman"/>
                <w:sz w:val="20"/>
                <w:szCs w:val="24"/>
              </w:rPr>
              <w:t>краткосрочные займы и кредиты</w:t>
            </w:r>
          </w:p>
        </w:tc>
        <w:tc>
          <w:tcPr>
            <w:tcW w:w="613" w:type="pct"/>
            <w:vAlign w:val="center"/>
          </w:tcPr>
          <w:p w:rsidR="006B5564" w:rsidRPr="00076C06" w:rsidRDefault="006B5564" w:rsidP="00076C06">
            <w:pPr>
              <w:autoSpaceDE w:val="0"/>
              <w:autoSpaceDN w:val="0"/>
              <w:adjustRightInd w:val="0"/>
              <w:spacing w:after="0" w:line="360" w:lineRule="auto"/>
              <w:jc w:val="center"/>
              <w:rPr>
                <w:rFonts w:ascii="Times New Roman" w:hAnsi="Times New Roman"/>
                <w:sz w:val="20"/>
                <w:szCs w:val="24"/>
              </w:rPr>
            </w:pPr>
            <w:r w:rsidRPr="00076C06">
              <w:rPr>
                <w:rFonts w:ascii="Times New Roman" w:hAnsi="Times New Roman"/>
                <w:sz w:val="20"/>
                <w:szCs w:val="24"/>
              </w:rPr>
              <w:t>17932</w:t>
            </w:r>
          </w:p>
        </w:tc>
        <w:tc>
          <w:tcPr>
            <w:tcW w:w="1033" w:type="pct"/>
            <w:vAlign w:val="center"/>
          </w:tcPr>
          <w:p w:rsidR="006B5564" w:rsidRPr="00076C06" w:rsidRDefault="006B5564" w:rsidP="00076C06">
            <w:pPr>
              <w:autoSpaceDE w:val="0"/>
              <w:autoSpaceDN w:val="0"/>
              <w:adjustRightInd w:val="0"/>
              <w:spacing w:after="0" w:line="360" w:lineRule="auto"/>
              <w:jc w:val="center"/>
              <w:rPr>
                <w:rFonts w:ascii="Times New Roman" w:hAnsi="Times New Roman"/>
                <w:sz w:val="20"/>
                <w:szCs w:val="24"/>
              </w:rPr>
            </w:pPr>
            <w:r w:rsidRPr="00076C06">
              <w:rPr>
                <w:rFonts w:ascii="Times New Roman" w:hAnsi="Times New Roman"/>
                <w:sz w:val="20"/>
                <w:szCs w:val="24"/>
              </w:rPr>
              <w:t>13%</w:t>
            </w:r>
          </w:p>
        </w:tc>
        <w:tc>
          <w:tcPr>
            <w:tcW w:w="954" w:type="pct"/>
            <w:vAlign w:val="center"/>
          </w:tcPr>
          <w:p w:rsidR="006B5564" w:rsidRPr="00076C06" w:rsidRDefault="006B5564" w:rsidP="00076C06">
            <w:pPr>
              <w:autoSpaceDE w:val="0"/>
              <w:autoSpaceDN w:val="0"/>
              <w:adjustRightInd w:val="0"/>
              <w:spacing w:after="0" w:line="360" w:lineRule="auto"/>
              <w:jc w:val="center"/>
              <w:rPr>
                <w:rFonts w:ascii="Times New Roman" w:hAnsi="Times New Roman"/>
                <w:sz w:val="20"/>
                <w:szCs w:val="24"/>
              </w:rPr>
            </w:pPr>
            <w:r w:rsidRPr="00076C06">
              <w:rPr>
                <w:rFonts w:ascii="Times New Roman" w:hAnsi="Times New Roman"/>
                <w:sz w:val="20"/>
                <w:szCs w:val="24"/>
              </w:rPr>
              <w:t>56817</w:t>
            </w:r>
          </w:p>
        </w:tc>
        <w:tc>
          <w:tcPr>
            <w:tcW w:w="775" w:type="pct"/>
            <w:vAlign w:val="center"/>
          </w:tcPr>
          <w:p w:rsidR="006B5564" w:rsidRPr="00076C06" w:rsidRDefault="006B5564" w:rsidP="00076C06">
            <w:pPr>
              <w:autoSpaceDE w:val="0"/>
              <w:autoSpaceDN w:val="0"/>
              <w:adjustRightInd w:val="0"/>
              <w:spacing w:after="0" w:line="360" w:lineRule="auto"/>
              <w:jc w:val="center"/>
              <w:rPr>
                <w:rFonts w:ascii="Times New Roman" w:hAnsi="Times New Roman"/>
                <w:sz w:val="20"/>
                <w:szCs w:val="24"/>
              </w:rPr>
            </w:pPr>
            <w:r w:rsidRPr="00076C06">
              <w:rPr>
                <w:rFonts w:ascii="Times New Roman" w:hAnsi="Times New Roman"/>
                <w:sz w:val="20"/>
                <w:szCs w:val="24"/>
              </w:rPr>
              <w:t>13%</w:t>
            </w:r>
          </w:p>
        </w:tc>
      </w:tr>
      <w:tr w:rsidR="006B5564" w:rsidRPr="00076C06" w:rsidTr="00076C06">
        <w:trPr>
          <w:jc w:val="center"/>
        </w:trPr>
        <w:tc>
          <w:tcPr>
            <w:tcW w:w="1625" w:type="pct"/>
            <w:vAlign w:val="center"/>
          </w:tcPr>
          <w:p w:rsidR="006B5564" w:rsidRPr="00076C06" w:rsidRDefault="006B5564" w:rsidP="00076C06">
            <w:pPr>
              <w:autoSpaceDE w:val="0"/>
              <w:autoSpaceDN w:val="0"/>
              <w:adjustRightInd w:val="0"/>
              <w:spacing w:after="0" w:line="360" w:lineRule="auto"/>
              <w:jc w:val="center"/>
              <w:rPr>
                <w:rFonts w:ascii="Times New Roman" w:hAnsi="Times New Roman"/>
                <w:sz w:val="20"/>
                <w:szCs w:val="24"/>
              </w:rPr>
            </w:pPr>
            <w:r w:rsidRPr="00076C06">
              <w:rPr>
                <w:rFonts w:ascii="Times New Roman" w:hAnsi="Times New Roman"/>
                <w:sz w:val="20"/>
                <w:szCs w:val="24"/>
              </w:rPr>
              <w:t>кредиторская задолженность</w:t>
            </w:r>
          </w:p>
        </w:tc>
        <w:tc>
          <w:tcPr>
            <w:tcW w:w="613" w:type="pct"/>
            <w:vAlign w:val="center"/>
          </w:tcPr>
          <w:p w:rsidR="006B5564" w:rsidRPr="00076C06" w:rsidRDefault="006B5564" w:rsidP="00076C06">
            <w:pPr>
              <w:autoSpaceDE w:val="0"/>
              <w:autoSpaceDN w:val="0"/>
              <w:adjustRightInd w:val="0"/>
              <w:spacing w:after="0" w:line="360" w:lineRule="auto"/>
              <w:jc w:val="center"/>
              <w:rPr>
                <w:rFonts w:ascii="Times New Roman" w:hAnsi="Times New Roman"/>
                <w:sz w:val="20"/>
                <w:szCs w:val="24"/>
              </w:rPr>
            </w:pPr>
            <w:r w:rsidRPr="00076C06">
              <w:rPr>
                <w:rFonts w:ascii="Times New Roman" w:hAnsi="Times New Roman"/>
                <w:sz w:val="20"/>
                <w:szCs w:val="24"/>
              </w:rPr>
              <w:t>4376</w:t>
            </w:r>
          </w:p>
        </w:tc>
        <w:tc>
          <w:tcPr>
            <w:tcW w:w="1033" w:type="pct"/>
            <w:vAlign w:val="center"/>
          </w:tcPr>
          <w:p w:rsidR="006B5564" w:rsidRPr="00076C06" w:rsidRDefault="006B5564" w:rsidP="00076C06">
            <w:pPr>
              <w:autoSpaceDE w:val="0"/>
              <w:autoSpaceDN w:val="0"/>
              <w:adjustRightInd w:val="0"/>
              <w:spacing w:after="0" w:line="360" w:lineRule="auto"/>
              <w:jc w:val="center"/>
              <w:rPr>
                <w:rFonts w:ascii="Times New Roman" w:hAnsi="Times New Roman"/>
                <w:sz w:val="20"/>
                <w:szCs w:val="24"/>
              </w:rPr>
            </w:pPr>
            <w:r w:rsidRPr="00076C06">
              <w:rPr>
                <w:rFonts w:ascii="Times New Roman" w:hAnsi="Times New Roman"/>
                <w:sz w:val="20"/>
                <w:szCs w:val="24"/>
              </w:rPr>
              <w:t>3%</w:t>
            </w:r>
          </w:p>
        </w:tc>
        <w:tc>
          <w:tcPr>
            <w:tcW w:w="954" w:type="pct"/>
            <w:vAlign w:val="center"/>
          </w:tcPr>
          <w:p w:rsidR="006B5564" w:rsidRPr="00076C06" w:rsidRDefault="006B5564" w:rsidP="00076C06">
            <w:pPr>
              <w:autoSpaceDE w:val="0"/>
              <w:autoSpaceDN w:val="0"/>
              <w:adjustRightInd w:val="0"/>
              <w:spacing w:after="0" w:line="360" w:lineRule="auto"/>
              <w:jc w:val="center"/>
              <w:rPr>
                <w:rFonts w:ascii="Times New Roman" w:hAnsi="Times New Roman"/>
                <w:sz w:val="20"/>
                <w:szCs w:val="24"/>
              </w:rPr>
            </w:pPr>
            <w:r w:rsidRPr="00076C06">
              <w:rPr>
                <w:rFonts w:ascii="Times New Roman" w:hAnsi="Times New Roman"/>
                <w:sz w:val="20"/>
                <w:szCs w:val="24"/>
              </w:rPr>
              <w:t>11137</w:t>
            </w:r>
          </w:p>
        </w:tc>
        <w:tc>
          <w:tcPr>
            <w:tcW w:w="775" w:type="pct"/>
            <w:vAlign w:val="center"/>
          </w:tcPr>
          <w:p w:rsidR="006B5564" w:rsidRPr="00076C06" w:rsidRDefault="006B5564" w:rsidP="00076C06">
            <w:pPr>
              <w:autoSpaceDE w:val="0"/>
              <w:autoSpaceDN w:val="0"/>
              <w:adjustRightInd w:val="0"/>
              <w:spacing w:after="0" w:line="360" w:lineRule="auto"/>
              <w:jc w:val="center"/>
              <w:rPr>
                <w:rFonts w:ascii="Times New Roman" w:hAnsi="Times New Roman"/>
                <w:sz w:val="20"/>
                <w:szCs w:val="24"/>
              </w:rPr>
            </w:pPr>
            <w:r w:rsidRPr="00076C06">
              <w:rPr>
                <w:rFonts w:ascii="Times New Roman" w:hAnsi="Times New Roman"/>
                <w:sz w:val="20"/>
                <w:szCs w:val="24"/>
              </w:rPr>
              <w:t>3%</w:t>
            </w:r>
          </w:p>
        </w:tc>
      </w:tr>
      <w:tr w:rsidR="006B5564" w:rsidRPr="00076C06" w:rsidTr="00076C06">
        <w:trPr>
          <w:jc w:val="center"/>
        </w:trPr>
        <w:tc>
          <w:tcPr>
            <w:tcW w:w="1625" w:type="pct"/>
            <w:vAlign w:val="center"/>
          </w:tcPr>
          <w:p w:rsidR="006B5564" w:rsidRPr="00076C06" w:rsidRDefault="006B5564" w:rsidP="00076C06">
            <w:pPr>
              <w:autoSpaceDE w:val="0"/>
              <w:autoSpaceDN w:val="0"/>
              <w:adjustRightInd w:val="0"/>
              <w:spacing w:after="0" w:line="360" w:lineRule="auto"/>
              <w:jc w:val="center"/>
              <w:rPr>
                <w:rFonts w:ascii="Times New Roman" w:hAnsi="Times New Roman"/>
                <w:sz w:val="20"/>
                <w:szCs w:val="24"/>
              </w:rPr>
            </w:pPr>
            <w:r w:rsidRPr="00076C06">
              <w:rPr>
                <w:rFonts w:ascii="Times New Roman" w:hAnsi="Times New Roman"/>
                <w:sz w:val="20"/>
                <w:szCs w:val="24"/>
              </w:rPr>
              <w:t>в т.ч авансы полученные</w:t>
            </w:r>
          </w:p>
        </w:tc>
        <w:tc>
          <w:tcPr>
            <w:tcW w:w="613" w:type="pct"/>
            <w:vAlign w:val="center"/>
          </w:tcPr>
          <w:p w:rsidR="006B5564" w:rsidRPr="00076C06" w:rsidRDefault="006B5564" w:rsidP="00076C06">
            <w:pPr>
              <w:autoSpaceDE w:val="0"/>
              <w:autoSpaceDN w:val="0"/>
              <w:adjustRightInd w:val="0"/>
              <w:spacing w:after="0" w:line="360" w:lineRule="auto"/>
              <w:jc w:val="center"/>
              <w:rPr>
                <w:rFonts w:ascii="Times New Roman" w:hAnsi="Times New Roman"/>
                <w:sz w:val="20"/>
                <w:szCs w:val="24"/>
              </w:rPr>
            </w:pPr>
            <w:r w:rsidRPr="00076C06">
              <w:rPr>
                <w:rFonts w:ascii="Times New Roman" w:hAnsi="Times New Roman"/>
                <w:sz w:val="20"/>
                <w:szCs w:val="24"/>
              </w:rPr>
              <w:t>3347</w:t>
            </w:r>
          </w:p>
        </w:tc>
        <w:tc>
          <w:tcPr>
            <w:tcW w:w="1033" w:type="pct"/>
            <w:vAlign w:val="center"/>
          </w:tcPr>
          <w:p w:rsidR="006B5564" w:rsidRPr="00076C06" w:rsidRDefault="006B5564" w:rsidP="00076C06">
            <w:pPr>
              <w:autoSpaceDE w:val="0"/>
              <w:autoSpaceDN w:val="0"/>
              <w:adjustRightInd w:val="0"/>
              <w:spacing w:after="0" w:line="360" w:lineRule="auto"/>
              <w:jc w:val="center"/>
              <w:rPr>
                <w:rFonts w:ascii="Times New Roman" w:hAnsi="Times New Roman"/>
                <w:sz w:val="20"/>
                <w:szCs w:val="24"/>
              </w:rPr>
            </w:pPr>
            <w:r w:rsidRPr="00076C06">
              <w:rPr>
                <w:rFonts w:ascii="Times New Roman" w:hAnsi="Times New Roman"/>
                <w:sz w:val="20"/>
                <w:szCs w:val="24"/>
              </w:rPr>
              <w:t>2%</w:t>
            </w:r>
          </w:p>
        </w:tc>
        <w:tc>
          <w:tcPr>
            <w:tcW w:w="954" w:type="pct"/>
            <w:vAlign w:val="center"/>
          </w:tcPr>
          <w:p w:rsidR="006B5564" w:rsidRPr="00076C06" w:rsidRDefault="006B5564" w:rsidP="00076C06">
            <w:pPr>
              <w:autoSpaceDE w:val="0"/>
              <w:autoSpaceDN w:val="0"/>
              <w:adjustRightInd w:val="0"/>
              <w:spacing w:after="0" w:line="360" w:lineRule="auto"/>
              <w:jc w:val="center"/>
              <w:rPr>
                <w:rFonts w:ascii="Times New Roman" w:hAnsi="Times New Roman"/>
                <w:sz w:val="20"/>
                <w:szCs w:val="24"/>
              </w:rPr>
            </w:pPr>
            <w:r w:rsidRPr="00076C06">
              <w:rPr>
                <w:rFonts w:ascii="Times New Roman" w:hAnsi="Times New Roman"/>
                <w:sz w:val="20"/>
                <w:szCs w:val="24"/>
              </w:rPr>
              <w:t>4020</w:t>
            </w:r>
          </w:p>
        </w:tc>
        <w:tc>
          <w:tcPr>
            <w:tcW w:w="775" w:type="pct"/>
            <w:vAlign w:val="center"/>
          </w:tcPr>
          <w:p w:rsidR="006B5564" w:rsidRPr="00076C06" w:rsidRDefault="006B5564" w:rsidP="00076C06">
            <w:pPr>
              <w:autoSpaceDE w:val="0"/>
              <w:autoSpaceDN w:val="0"/>
              <w:adjustRightInd w:val="0"/>
              <w:spacing w:after="0" w:line="360" w:lineRule="auto"/>
              <w:jc w:val="center"/>
              <w:rPr>
                <w:rFonts w:ascii="Times New Roman" w:hAnsi="Times New Roman"/>
                <w:sz w:val="20"/>
                <w:szCs w:val="24"/>
              </w:rPr>
            </w:pPr>
            <w:r w:rsidRPr="00076C06">
              <w:rPr>
                <w:rFonts w:ascii="Times New Roman" w:hAnsi="Times New Roman"/>
                <w:sz w:val="20"/>
                <w:szCs w:val="24"/>
              </w:rPr>
              <w:t>1%</w:t>
            </w:r>
          </w:p>
        </w:tc>
      </w:tr>
      <w:tr w:rsidR="006B5564" w:rsidRPr="00076C06" w:rsidTr="00076C06">
        <w:trPr>
          <w:jc w:val="center"/>
        </w:trPr>
        <w:tc>
          <w:tcPr>
            <w:tcW w:w="1625" w:type="pct"/>
            <w:vAlign w:val="center"/>
          </w:tcPr>
          <w:p w:rsidR="006B5564" w:rsidRPr="00076C06" w:rsidRDefault="006B5564" w:rsidP="00076C06">
            <w:pPr>
              <w:autoSpaceDE w:val="0"/>
              <w:autoSpaceDN w:val="0"/>
              <w:adjustRightInd w:val="0"/>
              <w:spacing w:after="0" w:line="360" w:lineRule="auto"/>
              <w:jc w:val="center"/>
              <w:rPr>
                <w:rFonts w:ascii="Times New Roman" w:hAnsi="Times New Roman"/>
                <w:sz w:val="20"/>
                <w:szCs w:val="24"/>
              </w:rPr>
            </w:pPr>
            <w:r w:rsidRPr="00076C06">
              <w:rPr>
                <w:rFonts w:ascii="Times New Roman" w:hAnsi="Times New Roman"/>
                <w:sz w:val="20"/>
                <w:szCs w:val="24"/>
              </w:rPr>
              <w:t>доходы будущих периодов</w:t>
            </w:r>
          </w:p>
        </w:tc>
        <w:tc>
          <w:tcPr>
            <w:tcW w:w="613" w:type="pct"/>
            <w:vAlign w:val="center"/>
          </w:tcPr>
          <w:p w:rsidR="006B5564" w:rsidRPr="00076C06" w:rsidRDefault="006B5564" w:rsidP="00076C06">
            <w:pPr>
              <w:autoSpaceDE w:val="0"/>
              <w:autoSpaceDN w:val="0"/>
              <w:adjustRightInd w:val="0"/>
              <w:spacing w:after="0" w:line="360" w:lineRule="auto"/>
              <w:jc w:val="center"/>
              <w:rPr>
                <w:rFonts w:ascii="Times New Roman" w:hAnsi="Times New Roman"/>
                <w:sz w:val="20"/>
                <w:szCs w:val="24"/>
              </w:rPr>
            </w:pPr>
          </w:p>
        </w:tc>
        <w:tc>
          <w:tcPr>
            <w:tcW w:w="1033" w:type="pct"/>
            <w:vAlign w:val="center"/>
          </w:tcPr>
          <w:p w:rsidR="006B5564" w:rsidRPr="00076C06" w:rsidRDefault="006B5564" w:rsidP="00076C06">
            <w:pPr>
              <w:autoSpaceDE w:val="0"/>
              <w:autoSpaceDN w:val="0"/>
              <w:adjustRightInd w:val="0"/>
              <w:spacing w:after="0" w:line="360" w:lineRule="auto"/>
              <w:jc w:val="center"/>
              <w:rPr>
                <w:rFonts w:ascii="Times New Roman" w:hAnsi="Times New Roman"/>
                <w:sz w:val="20"/>
                <w:szCs w:val="24"/>
              </w:rPr>
            </w:pPr>
          </w:p>
        </w:tc>
        <w:tc>
          <w:tcPr>
            <w:tcW w:w="954" w:type="pct"/>
            <w:vAlign w:val="center"/>
          </w:tcPr>
          <w:p w:rsidR="006B5564" w:rsidRPr="00076C06" w:rsidRDefault="006B5564" w:rsidP="00076C06">
            <w:pPr>
              <w:autoSpaceDE w:val="0"/>
              <w:autoSpaceDN w:val="0"/>
              <w:adjustRightInd w:val="0"/>
              <w:spacing w:after="0" w:line="360" w:lineRule="auto"/>
              <w:jc w:val="center"/>
              <w:rPr>
                <w:rFonts w:ascii="Times New Roman" w:hAnsi="Times New Roman"/>
                <w:sz w:val="20"/>
                <w:szCs w:val="24"/>
              </w:rPr>
            </w:pPr>
            <w:r w:rsidRPr="00076C06">
              <w:rPr>
                <w:rFonts w:ascii="Times New Roman" w:hAnsi="Times New Roman"/>
                <w:sz w:val="20"/>
                <w:szCs w:val="24"/>
              </w:rPr>
              <w:t>133540</w:t>
            </w:r>
          </w:p>
        </w:tc>
        <w:tc>
          <w:tcPr>
            <w:tcW w:w="775" w:type="pct"/>
            <w:vAlign w:val="center"/>
          </w:tcPr>
          <w:p w:rsidR="006B5564" w:rsidRPr="00076C06" w:rsidRDefault="006B5564" w:rsidP="00076C06">
            <w:pPr>
              <w:autoSpaceDE w:val="0"/>
              <w:autoSpaceDN w:val="0"/>
              <w:adjustRightInd w:val="0"/>
              <w:spacing w:after="0" w:line="360" w:lineRule="auto"/>
              <w:jc w:val="center"/>
              <w:rPr>
                <w:rFonts w:ascii="Times New Roman" w:hAnsi="Times New Roman"/>
                <w:sz w:val="20"/>
                <w:szCs w:val="24"/>
              </w:rPr>
            </w:pPr>
            <w:r w:rsidRPr="00076C06">
              <w:rPr>
                <w:rFonts w:ascii="Times New Roman" w:hAnsi="Times New Roman"/>
                <w:sz w:val="20"/>
                <w:szCs w:val="24"/>
              </w:rPr>
              <w:t>31%</w:t>
            </w:r>
          </w:p>
        </w:tc>
      </w:tr>
      <w:tr w:rsidR="006B5564" w:rsidRPr="00076C06" w:rsidTr="00076C06">
        <w:trPr>
          <w:jc w:val="center"/>
        </w:trPr>
        <w:tc>
          <w:tcPr>
            <w:tcW w:w="1625" w:type="pct"/>
            <w:vAlign w:val="center"/>
          </w:tcPr>
          <w:p w:rsidR="006B5564" w:rsidRPr="00076C06" w:rsidRDefault="006B5564" w:rsidP="00076C06">
            <w:pPr>
              <w:autoSpaceDE w:val="0"/>
              <w:autoSpaceDN w:val="0"/>
              <w:adjustRightInd w:val="0"/>
              <w:spacing w:after="0" w:line="360" w:lineRule="auto"/>
              <w:jc w:val="center"/>
              <w:rPr>
                <w:rFonts w:ascii="Times New Roman" w:hAnsi="Times New Roman"/>
                <w:sz w:val="20"/>
                <w:szCs w:val="24"/>
              </w:rPr>
            </w:pPr>
            <w:r w:rsidRPr="00076C06">
              <w:rPr>
                <w:rFonts w:ascii="Times New Roman" w:hAnsi="Times New Roman"/>
                <w:sz w:val="20"/>
                <w:szCs w:val="24"/>
              </w:rPr>
              <w:t>ИТОГО ПАССИВОВ</w:t>
            </w:r>
          </w:p>
        </w:tc>
        <w:tc>
          <w:tcPr>
            <w:tcW w:w="613" w:type="pct"/>
            <w:vAlign w:val="center"/>
          </w:tcPr>
          <w:p w:rsidR="006B5564" w:rsidRPr="00076C06" w:rsidRDefault="006B5564" w:rsidP="00076C06">
            <w:pPr>
              <w:autoSpaceDE w:val="0"/>
              <w:autoSpaceDN w:val="0"/>
              <w:adjustRightInd w:val="0"/>
              <w:spacing w:after="0" w:line="360" w:lineRule="auto"/>
              <w:jc w:val="center"/>
              <w:rPr>
                <w:rFonts w:ascii="Times New Roman" w:hAnsi="Times New Roman"/>
                <w:sz w:val="20"/>
                <w:szCs w:val="24"/>
              </w:rPr>
            </w:pPr>
            <w:r w:rsidRPr="00076C06">
              <w:rPr>
                <w:rFonts w:ascii="Times New Roman" w:hAnsi="Times New Roman"/>
                <w:sz w:val="20"/>
                <w:szCs w:val="24"/>
              </w:rPr>
              <w:t>134148</w:t>
            </w:r>
          </w:p>
        </w:tc>
        <w:tc>
          <w:tcPr>
            <w:tcW w:w="1033" w:type="pct"/>
            <w:vAlign w:val="center"/>
          </w:tcPr>
          <w:p w:rsidR="006B5564" w:rsidRPr="00076C06" w:rsidRDefault="006B5564" w:rsidP="00076C06">
            <w:pPr>
              <w:autoSpaceDE w:val="0"/>
              <w:autoSpaceDN w:val="0"/>
              <w:adjustRightInd w:val="0"/>
              <w:spacing w:after="0" w:line="360" w:lineRule="auto"/>
              <w:jc w:val="center"/>
              <w:rPr>
                <w:rFonts w:ascii="Times New Roman" w:hAnsi="Times New Roman"/>
                <w:sz w:val="20"/>
                <w:szCs w:val="24"/>
              </w:rPr>
            </w:pPr>
            <w:r w:rsidRPr="00076C06">
              <w:rPr>
                <w:rFonts w:ascii="Times New Roman" w:hAnsi="Times New Roman"/>
                <w:sz w:val="20"/>
                <w:szCs w:val="24"/>
              </w:rPr>
              <w:t>100%</w:t>
            </w:r>
          </w:p>
        </w:tc>
        <w:tc>
          <w:tcPr>
            <w:tcW w:w="954" w:type="pct"/>
            <w:vAlign w:val="center"/>
          </w:tcPr>
          <w:p w:rsidR="006B5564" w:rsidRPr="00076C06" w:rsidRDefault="006B5564" w:rsidP="00076C06">
            <w:pPr>
              <w:autoSpaceDE w:val="0"/>
              <w:autoSpaceDN w:val="0"/>
              <w:adjustRightInd w:val="0"/>
              <w:spacing w:after="0" w:line="360" w:lineRule="auto"/>
              <w:jc w:val="center"/>
              <w:rPr>
                <w:rFonts w:ascii="Times New Roman" w:hAnsi="Times New Roman"/>
                <w:sz w:val="20"/>
                <w:szCs w:val="24"/>
              </w:rPr>
            </w:pPr>
            <w:r w:rsidRPr="00076C06">
              <w:rPr>
                <w:rFonts w:ascii="Times New Roman" w:hAnsi="Times New Roman"/>
                <w:sz w:val="20"/>
                <w:szCs w:val="24"/>
              </w:rPr>
              <w:t>434587</w:t>
            </w:r>
          </w:p>
        </w:tc>
        <w:tc>
          <w:tcPr>
            <w:tcW w:w="775" w:type="pct"/>
            <w:vAlign w:val="center"/>
          </w:tcPr>
          <w:p w:rsidR="006B5564" w:rsidRPr="00076C06" w:rsidRDefault="006B5564" w:rsidP="00076C06">
            <w:pPr>
              <w:autoSpaceDE w:val="0"/>
              <w:autoSpaceDN w:val="0"/>
              <w:adjustRightInd w:val="0"/>
              <w:spacing w:after="0" w:line="360" w:lineRule="auto"/>
              <w:jc w:val="center"/>
              <w:rPr>
                <w:rFonts w:ascii="Times New Roman" w:hAnsi="Times New Roman"/>
                <w:sz w:val="20"/>
                <w:szCs w:val="24"/>
              </w:rPr>
            </w:pPr>
            <w:r w:rsidRPr="00076C06">
              <w:rPr>
                <w:rFonts w:ascii="Times New Roman" w:hAnsi="Times New Roman"/>
                <w:sz w:val="20"/>
                <w:szCs w:val="24"/>
              </w:rPr>
              <w:t>100%</w:t>
            </w:r>
          </w:p>
        </w:tc>
      </w:tr>
    </w:tbl>
    <w:p w:rsidR="006B5564" w:rsidRPr="001F791E" w:rsidRDefault="006B5564" w:rsidP="00AE701D">
      <w:pPr>
        <w:autoSpaceDE w:val="0"/>
        <w:autoSpaceDN w:val="0"/>
        <w:adjustRightInd w:val="0"/>
        <w:spacing w:after="0" w:line="360" w:lineRule="auto"/>
        <w:ind w:firstLine="709"/>
        <w:jc w:val="both"/>
        <w:rPr>
          <w:rFonts w:ascii="Times New Roman" w:hAnsi="Times New Roman"/>
          <w:sz w:val="28"/>
          <w:szCs w:val="24"/>
        </w:rPr>
      </w:pPr>
    </w:p>
    <w:p w:rsidR="006B5564" w:rsidRPr="001F791E" w:rsidRDefault="006B5564" w:rsidP="00AE701D">
      <w:pPr>
        <w:autoSpaceDE w:val="0"/>
        <w:autoSpaceDN w:val="0"/>
        <w:adjustRightInd w:val="0"/>
        <w:spacing w:after="0" w:line="360" w:lineRule="auto"/>
        <w:ind w:firstLine="709"/>
        <w:jc w:val="both"/>
        <w:rPr>
          <w:rFonts w:ascii="Times New Roman" w:hAnsi="Times New Roman"/>
          <w:sz w:val="28"/>
          <w:szCs w:val="28"/>
        </w:rPr>
      </w:pPr>
      <w:r w:rsidRPr="001F791E">
        <w:rPr>
          <w:rFonts w:ascii="Times New Roman" w:hAnsi="Times New Roman"/>
          <w:color w:val="000000"/>
          <w:sz w:val="28"/>
          <w:szCs w:val="28"/>
        </w:rPr>
        <w:t xml:space="preserve">За счет прибыльной деятельности собственный капитал за </w:t>
      </w:r>
      <w:r w:rsidR="002C6C89" w:rsidRPr="001F791E">
        <w:rPr>
          <w:rFonts w:ascii="Times New Roman" w:hAnsi="Times New Roman"/>
          <w:color w:val="000000"/>
          <w:sz w:val="28"/>
          <w:szCs w:val="28"/>
        </w:rPr>
        <w:t>2010</w:t>
      </w:r>
      <w:r w:rsidRPr="001F791E">
        <w:rPr>
          <w:rFonts w:ascii="Times New Roman" w:hAnsi="Times New Roman"/>
          <w:color w:val="000000"/>
          <w:sz w:val="28"/>
          <w:szCs w:val="28"/>
        </w:rPr>
        <w:t xml:space="preserve"> год увеличился на 120%. Низкое значение коэффициента соотношения собственного и привлеченного капитала обусловлено спецификой деятельности лизинговой компании. За прошедший год, увеличивая свой собственный капитал, компания одновременно увеличивала объемы привлечения ресурсов для финансирования деятельности компании, наращивала свой кредитный портфель.</w:t>
      </w:r>
    </w:p>
    <w:p w:rsidR="006B5564" w:rsidRPr="001F791E" w:rsidRDefault="006B5564" w:rsidP="00AE701D">
      <w:pPr>
        <w:autoSpaceDE w:val="0"/>
        <w:autoSpaceDN w:val="0"/>
        <w:adjustRightInd w:val="0"/>
        <w:spacing w:after="0" w:line="360" w:lineRule="auto"/>
        <w:ind w:firstLine="709"/>
        <w:jc w:val="both"/>
        <w:rPr>
          <w:rFonts w:ascii="Times New Roman" w:hAnsi="Times New Roman"/>
          <w:sz w:val="28"/>
          <w:szCs w:val="28"/>
        </w:rPr>
      </w:pPr>
      <w:r w:rsidRPr="001F791E">
        <w:rPr>
          <w:rFonts w:ascii="Times New Roman" w:hAnsi="Times New Roman"/>
          <w:color w:val="000000"/>
          <w:sz w:val="28"/>
          <w:szCs w:val="28"/>
        </w:rPr>
        <w:t>Следует особо подчеркнуть, что как заемщик по кредитным договорам с банками и договорам займов с коммерческими структурами, ООО «Транслизинг» обслуживает долг безупречно -по всем кредитным договорам и займам отсутствуют просроченные платежи, как по основному долгу, так и по оплате процентов.</w:t>
      </w:r>
    </w:p>
    <w:p w:rsidR="006B5564" w:rsidRPr="001F791E" w:rsidRDefault="006B5564" w:rsidP="00AE701D">
      <w:pPr>
        <w:spacing w:after="0" w:line="360" w:lineRule="auto"/>
        <w:ind w:firstLine="709"/>
        <w:jc w:val="both"/>
        <w:rPr>
          <w:rFonts w:ascii="Times New Roman" w:hAnsi="Times New Roman"/>
          <w:color w:val="000000"/>
          <w:sz w:val="28"/>
          <w:szCs w:val="28"/>
        </w:rPr>
      </w:pPr>
      <w:r w:rsidRPr="001F791E">
        <w:rPr>
          <w:rFonts w:ascii="Times New Roman" w:hAnsi="Times New Roman"/>
          <w:color w:val="000000"/>
          <w:sz w:val="28"/>
          <w:szCs w:val="28"/>
        </w:rPr>
        <w:t xml:space="preserve">Главный источник финансирования ООО «Транслизинг» - привлеченные средства. Но в качестве вспомогательного источника финансирования компания использует свободные денежные средства. В </w:t>
      </w:r>
      <w:r w:rsidR="002C6C89" w:rsidRPr="001F791E">
        <w:rPr>
          <w:rFonts w:ascii="Times New Roman" w:hAnsi="Times New Roman"/>
          <w:color w:val="000000"/>
          <w:sz w:val="28"/>
          <w:szCs w:val="28"/>
        </w:rPr>
        <w:t>2010</w:t>
      </w:r>
      <w:r w:rsidRPr="001F791E">
        <w:rPr>
          <w:rFonts w:ascii="Times New Roman" w:hAnsi="Times New Roman"/>
          <w:color w:val="000000"/>
          <w:sz w:val="28"/>
          <w:szCs w:val="28"/>
        </w:rPr>
        <w:t xml:space="preserve"> году ООО «Транслизинг» инвестировал в лизинговые проекты собственных свободных денежных средств на сумму около 98 миллионов рублей.</w:t>
      </w:r>
    </w:p>
    <w:p w:rsidR="005E63E8" w:rsidRPr="001F791E" w:rsidRDefault="005E63E8" w:rsidP="00AE701D">
      <w:pPr>
        <w:spacing w:after="0" w:line="360" w:lineRule="auto"/>
        <w:ind w:firstLine="709"/>
        <w:jc w:val="center"/>
        <w:rPr>
          <w:rFonts w:ascii="Times New Roman" w:hAnsi="Times New Roman"/>
          <w:bCs/>
          <w:i/>
          <w:sz w:val="28"/>
          <w:szCs w:val="28"/>
        </w:rPr>
      </w:pPr>
      <w:r w:rsidRPr="001F791E">
        <w:rPr>
          <w:rFonts w:ascii="Times New Roman" w:hAnsi="Times New Roman"/>
          <w:bCs/>
          <w:i/>
          <w:sz w:val="28"/>
          <w:szCs w:val="28"/>
        </w:rPr>
        <w:t>Показатели эффективности деятельности</w:t>
      </w:r>
    </w:p>
    <w:p w:rsidR="005E63E8" w:rsidRPr="001F791E" w:rsidRDefault="005E63E8" w:rsidP="00AE701D">
      <w:pPr>
        <w:autoSpaceDE w:val="0"/>
        <w:autoSpaceDN w:val="0"/>
        <w:adjustRightInd w:val="0"/>
        <w:spacing w:after="0" w:line="360" w:lineRule="auto"/>
        <w:ind w:firstLine="709"/>
        <w:jc w:val="both"/>
        <w:rPr>
          <w:rFonts w:ascii="Times New Roman" w:hAnsi="Times New Roman"/>
          <w:i/>
          <w:sz w:val="28"/>
          <w:szCs w:val="28"/>
        </w:rPr>
      </w:pPr>
      <w:r w:rsidRPr="001F791E">
        <w:rPr>
          <w:rFonts w:ascii="Times New Roman" w:hAnsi="Times New Roman"/>
          <w:i/>
          <w:sz w:val="28"/>
          <w:szCs w:val="28"/>
        </w:rPr>
        <w:t>Коэффициенты ликвидности:</w:t>
      </w:r>
    </w:p>
    <w:p w:rsidR="005E63E8" w:rsidRPr="001F791E" w:rsidRDefault="005E63E8" w:rsidP="00AE701D">
      <w:pPr>
        <w:autoSpaceDE w:val="0"/>
        <w:autoSpaceDN w:val="0"/>
        <w:adjustRightInd w:val="0"/>
        <w:spacing w:after="0" w:line="360" w:lineRule="auto"/>
        <w:ind w:firstLine="709"/>
        <w:jc w:val="both"/>
        <w:rPr>
          <w:rFonts w:ascii="Times New Roman" w:hAnsi="Times New Roman"/>
          <w:sz w:val="28"/>
          <w:szCs w:val="28"/>
        </w:rPr>
      </w:pPr>
      <w:r w:rsidRPr="001F791E">
        <w:rPr>
          <w:rFonts w:ascii="Times New Roman" w:hAnsi="Times New Roman"/>
          <w:color w:val="000000"/>
          <w:sz w:val="28"/>
          <w:szCs w:val="28"/>
        </w:rPr>
        <w:t>-</w:t>
      </w:r>
      <w:r w:rsidR="00AE701D">
        <w:rPr>
          <w:rFonts w:ascii="Times New Roman" w:hAnsi="Times New Roman"/>
          <w:color w:val="000000"/>
          <w:sz w:val="28"/>
          <w:szCs w:val="28"/>
        </w:rPr>
        <w:t xml:space="preserve"> </w:t>
      </w:r>
      <w:r w:rsidRPr="001F791E">
        <w:rPr>
          <w:rFonts w:ascii="Times New Roman" w:hAnsi="Times New Roman"/>
          <w:color w:val="000000"/>
          <w:sz w:val="28"/>
          <w:szCs w:val="28"/>
        </w:rPr>
        <w:t xml:space="preserve">динамика структуры активов и пассивов показывает увеличение в </w:t>
      </w:r>
      <w:r w:rsidR="002C6C89" w:rsidRPr="001F791E">
        <w:rPr>
          <w:rFonts w:ascii="Times New Roman" w:hAnsi="Times New Roman"/>
          <w:color w:val="000000"/>
          <w:sz w:val="28"/>
          <w:szCs w:val="28"/>
        </w:rPr>
        <w:t>2010</w:t>
      </w:r>
      <w:r w:rsidRPr="001F791E">
        <w:rPr>
          <w:rFonts w:ascii="Times New Roman" w:hAnsi="Times New Roman"/>
          <w:color w:val="000000"/>
          <w:sz w:val="28"/>
          <w:szCs w:val="28"/>
        </w:rPr>
        <w:t xml:space="preserve"> году краткосрочных активов на 330%, а рост краткосрочных обязательств на 204%, что положительно влияет на ликвидность и устойчивость компании;</w:t>
      </w:r>
    </w:p>
    <w:p w:rsidR="005E63E8" w:rsidRPr="001F791E" w:rsidRDefault="005E63E8" w:rsidP="00AE701D">
      <w:pPr>
        <w:autoSpaceDE w:val="0"/>
        <w:autoSpaceDN w:val="0"/>
        <w:adjustRightInd w:val="0"/>
        <w:spacing w:after="0" w:line="360" w:lineRule="auto"/>
        <w:ind w:firstLine="709"/>
        <w:jc w:val="both"/>
        <w:rPr>
          <w:rFonts w:ascii="Times New Roman" w:hAnsi="Times New Roman"/>
          <w:sz w:val="28"/>
          <w:szCs w:val="28"/>
        </w:rPr>
      </w:pPr>
      <w:r w:rsidRPr="001F791E">
        <w:rPr>
          <w:rFonts w:ascii="Times New Roman" w:hAnsi="Times New Roman"/>
          <w:color w:val="000000"/>
          <w:sz w:val="28"/>
          <w:szCs w:val="28"/>
        </w:rPr>
        <w:t>-</w:t>
      </w:r>
      <w:r w:rsidR="00AE701D">
        <w:rPr>
          <w:rFonts w:ascii="Times New Roman" w:hAnsi="Times New Roman"/>
          <w:color w:val="000000"/>
          <w:sz w:val="28"/>
          <w:szCs w:val="28"/>
        </w:rPr>
        <w:t xml:space="preserve"> </w:t>
      </w:r>
      <w:r w:rsidRPr="001F791E">
        <w:rPr>
          <w:rFonts w:ascii="Times New Roman" w:hAnsi="Times New Roman"/>
          <w:color w:val="000000"/>
          <w:sz w:val="28"/>
          <w:szCs w:val="28"/>
        </w:rPr>
        <w:t xml:space="preserve">промежуточный коэффициент покрытия, характеризующий способность высвободить из оборота денежные средства и погасить долговые обязательства, на </w:t>
      </w:r>
      <w:smartTag w:uri="urn:schemas-microsoft-com:office:smarttags" w:element="date">
        <w:smartTagPr>
          <w:attr w:name="Year" w:val="2010"/>
          <w:attr w:name="Day" w:val="01"/>
          <w:attr w:name="Month" w:val="01"/>
          <w:attr w:name="ls" w:val="trans"/>
        </w:smartTagPr>
        <w:r w:rsidRPr="001F791E">
          <w:rPr>
            <w:rFonts w:ascii="Times New Roman" w:hAnsi="Times New Roman"/>
            <w:color w:val="000000"/>
            <w:sz w:val="28"/>
            <w:szCs w:val="28"/>
          </w:rPr>
          <w:t>01.01.</w:t>
        </w:r>
        <w:r w:rsidR="002C6C89" w:rsidRPr="001F791E">
          <w:rPr>
            <w:rFonts w:ascii="Times New Roman" w:hAnsi="Times New Roman"/>
            <w:color w:val="000000"/>
            <w:sz w:val="28"/>
            <w:szCs w:val="28"/>
          </w:rPr>
          <w:t>2010</w:t>
        </w:r>
      </w:smartTag>
      <w:r w:rsidRPr="001F791E">
        <w:rPr>
          <w:rFonts w:ascii="Times New Roman" w:hAnsi="Times New Roman"/>
          <w:color w:val="000000"/>
          <w:sz w:val="28"/>
          <w:szCs w:val="28"/>
        </w:rPr>
        <w:t xml:space="preserve">г. составлял 0,7. На </w:t>
      </w:r>
      <w:smartTag w:uri="urn:schemas-microsoft-com:office:smarttags" w:element="date">
        <w:smartTagPr>
          <w:attr w:name="Year" w:val="2007"/>
          <w:attr w:name="Day" w:val="01"/>
          <w:attr w:name="Month" w:val="01"/>
          <w:attr w:name="ls" w:val="trans"/>
        </w:smartTagPr>
        <w:r w:rsidRPr="001F791E">
          <w:rPr>
            <w:rFonts w:ascii="Times New Roman" w:hAnsi="Times New Roman"/>
            <w:color w:val="000000"/>
            <w:sz w:val="28"/>
            <w:szCs w:val="28"/>
          </w:rPr>
          <w:t>01.01.2007</w:t>
        </w:r>
      </w:smartTag>
      <w:r w:rsidRPr="001F791E">
        <w:rPr>
          <w:rFonts w:ascii="Times New Roman" w:hAnsi="Times New Roman"/>
          <w:color w:val="000000"/>
          <w:sz w:val="28"/>
          <w:szCs w:val="28"/>
        </w:rPr>
        <w:t>г. данный показатель составил 0,9. При этом достаточным значением показателя считается 0,8;</w:t>
      </w:r>
    </w:p>
    <w:p w:rsidR="005E63E8" w:rsidRPr="001F791E" w:rsidRDefault="005E63E8" w:rsidP="00AE701D">
      <w:pPr>
        <w:autoSpaceDE w:val="0"/>
        <w:autoSpaceDN w:val="0"/>
        <w:adjustRightInd w:val="0"/>
        <w:spacing w:after="0" w:line="360" w:lineRule="auto"/>
        <w:ind w:firstLine="709"/>
        <w:jc w:val="both"/>
        <w:rPr>
          <w:rFonts w:ascii="Times New Roman" w:hAnsi="Times New Roman"/>
          <w:sz w:val="28"/>
          <w:szCs w:val="28"/>
        </w:rPr>
      </w:pPr>
      <w:r w:rsidRPr="001F791E">
        <w:rPr>
          <w:rFonts w:ascii="Times New Roman" w:hAnsi="Times New Roman"/>
          <w:color w:val="000000"/>
          <w:sz w:val="28"/>
          <w:szCs w:val="28"/>
        </w:rPr>
        <w:t>-</w:t>
      </w:r>
      <w:r w:rsidR="00AE701D">
        <w:rPr>
          <w:rFonts w:ascii="Times New Roman" w:hAnsi="Times New Roman"/>
          <w:color w:val="000000"/>
          <w:sz w:val="28"/>
          <w:szCs w:val="28"/>
        </w:rPr>
        <w:t xml:space="preserve"> </w:t>
      </w:r>
      <w:r w:rsidRPr="001F791E">
        <w:rPr>
          <w:rFonts w:ascii="Times New Roman" w:hAnsi="Times New Roman"/>
          <w:color w:val="000000"/>
          <w:sz w:val="28"/>
          <w:szCs w:val="28"/>
        </w:rPr>
        <w:t xml:space="preserve">коэффициент текущей ликвидности или общий коэффициент покрытия, являющийся обобщающим показателем платежеспособности предприятия, на </w:t>
      </w:r>
      <w:smartTag w:uri="urn:schemas-microsoft-com:office:smarttags" w:element="date">
        <w:smartTagPr>
          <w:attr w:name="Year" w:val="2010"/>
          <w:attr w:name="Day" w:val="01"/>
          <w:attr w:name="Month" w:val="01"/>
          <w:attr w:name="ls" w:val="trans"/>
        </w:smartTagPr>
        <w:r w:rsidRPr="001F791E">
          <w:rPr>
            <w:rFonts w:ascii="Times New Roman" w:hAnsi="Times New Roman"/>
            <w:color w:val="000000"/>
            <w:sz w:val="28"/>
            <w:szCs w:val="28"/>
          </w:rPr>
          <w:t>01.01.</w:t>
        </w:r>
        <w:r w:rsidR="002C6C89" w:rsidRPr="001F791E">
          <w:rPr>
            <w:rFonts w:ascii="Times New Roman" w:hAnsi="Times New Roman"/>
            <w:color w:val="000000"/>
            <w:sz w:val="28"/>
            <w:szCs w:val="28"/>
          </w:rPr>
          <w:t>2010</w:t>
        </w:r>
      </w:smartTag>
      <w:r w:rsidRPr="001F791E">
        <w:rPr>
          <w:rFonts w:ascii="Times New Roman" w:hAnsi="Times New Roman"/>
          <w:color w:val="000000"/>
          <w:sz w:val="28"/>
          <w:szCs w:val="28"/>
        </w:rPr>
        <w:t xml:space="preserve">г. составил 0,7. На </w:t>
      </w:r>
      <w:smartTag w:uri="urn:schemas-microsoft-com:office:smarttags" w:element="date">
        <w:smartTagPr>
          <w:attr w:name="Year" w:val="2007"/>
          <w:attr w:name="Day" w:val="01"/>
          <w:attr w:name="Month" w:val="01"/>
          <w:attr w:name="ls" w:val="trans"/>
        </w:smartTagPr>
        <w:r w:rsidRPr="001F791E">
          <w:rPr>
            <w:rFonts w:ascii="Times New Roman" w:hAnsi="Times New Roman"/>
            <w:color w:val="000000"/>
            <w:sz w:val="28"/>
            <w:szCs w:val="28"/>
          </w:rPr>
          <w:t>01.01.2007</w:t>
        </w:r>
      </w:smartTag>
      <w:r w:rsidRPr="001F791E">
        <w:rPr>
          <w:rFonts w:ascii="Times New Roman" w:hAnsi="Times New Roman"/>
          <w:color w:val="000000"/>
          <w:sz w:val="28"/>
          <w:szCs w:val="28"/>
        </w:rPr>
        <w:t>г. данный показатель составлял 1,0. При этом достаточным значением показателя является</w:t>
      </w:r>
      <w:r w:rsidR="00AE701D">
        <w:rPr>
          <w:rFonts w:ascii="Times New Roman" w:hAnsi="Times New Roman"/>
          <w:color w:val="000000"/>
          <w:sz w:val="28"/>
          <w:szCs w:val="28"/>
        </w:rPr>
        <w:t xml:space="preserve"> </w:t>
      </w:r>
      <w:r w:rsidRPr="001F791E">
        <w:rPr>
          <w:rFonts w:ascii="Times New Roman" w:hAnsi="Times New Roman"/>
          <w:color w:val="000000"/>
          <w:sz w:val="28"/>
          <w:szCs w:val="28"/>
        </w:rPr>
        <w:t>1-2;</w:t>
      </w:r>
    </w:p>
    <w:p w:rsidR="005E63E8" w:rsidRPr="001F791E" w:rsidRDefault="005E63E8" w:rsidP="00AE701D">
      <w:pPr>
        <w:autoSpaceDE w:val="0"/>
        <w:autoSpaceDN w:val="0"/>
        <w:adjustRightInd w:val="0"/>
        <w:spacing w:after="0" w:line="360" w:lineRule="auto"/>
        <w:ind w:firstLine="709"/>
        <w:jc w:val="both"/>
        <w:rPr>
          <w:rFonts w:ascii="Times New Roman" w:hAnsi="Times New Roman"/>
          <w:sz w:val="28"/>
          <w:szCs w:val="28"/>
        </w:rPr>
      </w:pPr>
      <w:r w:rsidRPr="001F791E">
        <w:rPr>
          <w:rFonts w:ascii="Times New Roman" w:hAnsi="Times New Roman"/>
          <w:color w:val="000000"/>
          <w:sz w:val="28"/>
          <w:szCs w:val="28"/>
        </w:rPr>
        <w:t>-</w:t>
      </w:r>
      <w:r w:rsidR="00AE701D">
        <w:rPr>
          <w:rFonts w:ascii="Times New Roman" w:hAnsi="Times New Roman"/>
          <w:color w:val="000000"/>
          <w:sz w:val="28"/>
          <w:szCs w:val="28"/>
        </w:rPr>
        <w:t xml:space="preserve"> </w:t>
      </w:r>
      <w:r w:rsidRPr="001F791E">
        <w:rPr>
          <w:rFonts w:ascii="Times New Roman" w:hAnsi="Times New Roman"/>
          <w:color w:val="000000"/>
          <w:sz w:val="28"/>
          <w:szCs w:val="28"/>
        </w:rPr>
        <w:t>стоимость чистых активов по состоянию на 01.01.2007г. составляет более 153 млн. рублей.</w:t>
      </w:r>
    </w:p>
    <w:p w:rsidR="005E63E8" w:rsidRPr="001F791E" w:rsidRDefault="005E63E8" w:rsidP="00AE701D">
      <w:pPr>
        <w:autoSpaceDE w:val="0"/>
        <w:autoSpaceDN w:val="0"/>
        <w:adjustRightInd w:val="0"/>
        <w:spacing w:after="0" w:line="360" w:lineRule="auto"/>
        <w:ind w:firstLine="709"/>
        <w:jc w:val="both"/>
        <w:rPr>
          <w:rFonts w:ascii="Times New Roman" w:hAnsi="Times New Roman"/>
          <w:i/>
          <w:sz w:val="28"/>
          <w:szCs w:val="28"/>
        </w:rPr>
      </w:pPr>
      <w:r w:rsidRPr="001F791E">
        <w:rPr>
          <w:rFonts w:ascii="Times New Roman" w:hAnsi="Times New Roman"/>
          <w:i/>
          <w:sz w:val="28"/>
          <w:szCs w:val="28"/>
        </w:rPr>
        <w:t>Коэффициент рентабельности:</w:t>
      </w:r>
    </w:p>
    <w:p w:rsidR="005E63E8" w:rsidRPr="001F791E" w:rsidRDefault="005E63E8" w:rsidP="00AE701D">
      <w:pPr>
        <w:autoSpaceDE w:val="0"/>
        <w:autoSpaceDN w:val="0"/>
        <w:adjustRightInd w:val="0"/>
        <w:spacing w:after="0" w:line="360" w:lineRule="auto"/>
        <w:ind w:firstLine="709"/>
        <w:jc w:val="both"/>
        <w:rPr>
          <w:rFonts w:ascii="Times New Roman" w:hAnsi="Times New Roman"/>
          <w:sz w:val="28"/>
          <w:szCs w:val="28"/>
        </w:rPr>
      </w:pPr>
      <w:r w:rsidRPr="001F791E">
        <w:rPr>
          <w:rFonts w:ascii="Times New Roman" w:hAnsi="Times New Roman"/>
          <w:color w:val="000000"/>
          <w:sz w:val="28"/>
          <w:szCs w:val="28"/>
        </w:rPr>
        <w:t>-</w:t>
      </w:r>
      <w:r w:rsidR="00AE701D">
        <w:rPr>
          <w:rFonts w:ascii="Times New Roman" w:hAnsi="Times New Roman"/>
          <w:color w:val="000000"/>
          <w:sz w:val="28"/>
          <w:szCs w:val="28"/>
        </w:rPr>
        <w:t xml:space="preserve"> </w:t>
      </w:r>
      <w:r w:rsidRPr="001F791E">
        <w:rPr>
          <w:rFonts w:ascii="Times New Roman" w:hAnsi="Times New Roman"/>
          <w:color w:val="000000"/>
          <w:sz w:val="28"/>
          <w:szCs w:val="28"/>
        </w:rPr>
        <w:t xml:space="preserve">рентабельность продаж компании за </w:t>
      </w:r>
      <w:r w:rsidR="002C6C89" w:rsidRPr="001F791E">
        <w:rPr>
          <w:rFonts w:ascii="Times New Roman" w:hAnsi="Times New Roman"/>
          <w:color w:val="000000"/>
          <w:sz w:val="28"/>
          <w:szCs w:val="28"/>
        </w:rPr>
        <w:t>2010</w:t>
      </w:r>
      <w:r w:rsidRPr="001F791E">
        <w:rPr>
          <w:rFonts w:ascii="Times New Roman" w:hAnsi="Times New Roman"/>
          <w:color w:val="000000"/>
          <w:sz w:val="28"/>
          <w:szCs w:val="28"/>
        </w:rPr>
        <w:t xml:space="preserve"> год составила 24.2% при достаточном значении указанного показателя в 15%;</w:t>
      </w:r>
    </w:p>
    <w:p w:rsidR="005E63E8" w:rsidRPr="001F791E" w:rsidRDefault="005E63E8" w:rsidP="00AE701D">
      <w:pPr>
        <w:autoSpaceDE w:val="0"/>
        <w:autoSpaceDN w:val="0"/>
        <w:adjustRightInd w:val="0"/>
        <w:spacing w:after="0" w:line="360" w:lineRule="auto"/>
        <w:ind w:firstLine="709"/>
        <w:jc w:val="both"/>
        <w:rPr>
          <w:rFonts w:ascii="Times New Roman" w:hAnsi="Times New Roman"/>
          <w:sz w:val="28"/>
          <w:szCs w:val="28"/>
        </w:rPr>
      </w:pPr>
      <w:r w:rsidRPr="001F791E">
        <w:rPr>
          <w:rFonts w:ascii="Times New Roman" w:hAnsi="Times New Roman"/>
          <w:color w:val="000000"/>
          <w:sz w:val="28"/>
          <w:szCs w:val="28"/>
        </w:rPr>
        <w:t>-</w:t>
      </w:r>
      <w:r w:rsidR="00AE701D">
        <w:rPr>
          <w:rFonts w:ascii="Times New Roman" w:hAnsi="Times New Roman"/>
          <w:color w:val="000000"/>
          <w:sz w:val="28"/>
          <w:szCs w:val="28"/>
        </w:rPr>
        <w:t xml:space="preserve"> </w:t>
      </w:r>
      <w:r w:rsidRPr="001F791E">
        <w:rPr>
          <w:rFonts w:ascii="Times New Roman" w:hAnsi="Times New Roman"/>
          <w:color w:val="000000"/>
          <w:sz w:val="28"/>
          <w:szCs w:val="28"/>
        </w:rPr>
        <w:t>рентабельность</w:t>
      </w:r>
      <w:r w:rsidR="00AE701D">
        <w:rPr>
          <w:rFonts w:ascii="Times New Roman" w:hAnsi="Times New Roman"/>
          <w:color w:val="000000"/>
          <w:sz w:val="28"/>
          <w:szCs w:val="28"/>
        </w:rPr>
        <w:t xml:space="preserve"> </w:t>
      </w:r>
      <w:r w:rsidRPr="001F791E">
        <w:rPr>
          <w:rFonts w:ascii="Times New Roman" w:hAnsi="Times New Roman"/>
          <w:color w:val="000000"/>
          <w:sz w:val="28"/>
          <w:szCs w:val="28"/>
        </w:rPr>
        <w:t>активов</w:t>
      </w:r>
      <w:r w:rsidR="00AE701D">
        <w:rPr>
          <w:rFonts w:ascii="Times New Roman" w:hAnsi="Times New Roman"/>
          <w:color w:val="000000"/>
          <w:sz w:val="28"/>
          <w:szCs w:val="28"/>
        </w:rPr>
        <w:t xml:space="preserve"> </w:t>
      </w:r>
      <w:r w:rsidRPr="001F791E">
        <w:rPr>
          <w:rFonts w:ascii="Times New Roman" w:hAnsi="Times New Roman"/>
          <w:color w:val="000000"/>
          <w:sz w:val="28"/>
          <w:szCs w:val="28"/>
        </w:rPr>
        <w:t>составила</w:t>
      </w:r>
      <w:r w:rsidR="00AE701D">
        <w:rPr>
          <w:rFonts w:ascii="Times New Roman" w:hAnsi="Times New Roman"/>
          <w:color w:val="000000"/>
          <w:sz w:val="28"/>
          <w:szCs w:val="28"/>
        </w:rPr>
        <w:t xml:space="preserve"> </w:t>
      </w:r>
      <w:r w:rsidRPr="001F791E">
        <w:rPr>
          <w:rFonts w:ascii="Times New Roman" w:hAnsi="Times New Roman"/>
          <w:color w:val="000000"/>
          <w:sz w:val="28"/>
          <w:szCs w:val="28"/>
        </w:rPr>
        <w:t>на</w:t>
      </w:r>
    </w:p>
    <w:p w:rsidR="005E63E8" w:rsidRPr="001F791E" w:rsidRDefault="005E63E8" w:rsidP="00AE701D">
      <w:pPr>
        <w:autoSpaceDE w:val="0"/>
        <w:autoSpaceDN w:val="0"/>
        <w:adjustRightInd w:val="0"/>
        <w:spacing w:after="0" w:line="360" w:lineRule="auto"/>
        <w:ind w:firstLine="709"/>
        <w:jc w:val="both"/>
        <w:rPr>
          <w:rFonts w:ascii="Times New Roman" w:hAnsi="Times New Roman"/>
          <w:sz w:val="28"/>
          <w:szCs w:val="28"/>
        </w:rPr>
      </w:pPr>
      <w:r w:rsidRPr="001F791E">
        <w:rPr>
          <w:rFonts w:ascii="Times New Roman" w:hAnsi="Times New Roman"/>
          <w:sz w:val="28"/>
          <w:szCs w:val="28"/>
        </w:rPr>
        <w:t>■</w:t>
      </w:r>
      <w:r w:rsidR="00AE701D">
        <w:rPr>
          <w:rFonts w:ascii="Times New Roman" w:hAnsi="Times New Roman"/>
          <w:sz w:val="28"/>
          <w:szCs w:val="28"/>
        </w:rPr>
        <w:t xml:space="preserve"> </w:t>
      </w:r>
      <w:r w:rsidRPr="001F791E">
        <w:rPr>
          <w:rFonts w:ascii="Times New Roman" w:hAnsi="Times New Roman"/>
          <w:sz w:val="28"/>
          <w:szCs w:val="28"/>
        </w:rPr>
        <w:t>01.01.2007 г.-4.4%;</w:t>
      </w:r>
    </w:p>
    <w:p w:rsidR="005E63E8" w:rsidRPr="001F791E" w:rsidRDefault="005E63E8" w:rsidP="00AE701D">
      <w:pPr>
        <w:autoSpaceDE w:val="0"/>
        <w:autoSpaceDN w:val="0"/>
        <w:adjustRightInd w:val="0"/>
        <w:spacing w:after="0" w:line="360" w:lineRule="auto"/>
        <w:ind w:firstLine="709"/>
        <w:jc w:val="both"/>
        <w:rPr>
          <w:rFonts w:ascii="Times New Roman" w:hAnsi="Times New Roman"/>
          <w:sz w:val="28"/>
          <w:szCs w:val="28"/>
        </w:rPr>
      </w:pPr>
      <w:r w:rsidRPr="001F791E">
        <w:rPr>
          <w:rFonts w:ascii="Times New Roman" w:hAnsi="Times New Roman"/>
          <w:sz w:val="28"/>
          <w:szCs w:val="28"/>
        </w:rPr>
        <w:t>-</w:t>
      </w:r>
      <w:r w:rsidR="00AE701D">
        <w:rPr>
          <w:rFonts w:ascii="Times New Roman" w:hAnsi="Times New Roman"/>
          <w:sz w:val="28"/>
          <w:szCs w:val="28"/>
        </w:rPr>
        <w:t xml:space="preserve"> </w:t>
      </w:r>
      <w:r w:rsidRPr="001F791E">
        <w:rPr>
          <w:rFonts w:ascii="Times New Roman" w:hAnsi="Times New Roman"/>
          <w:sz w:val="28"/>
          <w:szCs w:val="28"/>
        </w:rPr>
        <w:t>рентабельность собственного капитала компании составила на 01.01.2007г. - 68.2%</w:t>
      </w:r>
    </w:p>
    <w:p w:rsidR="005E63E8" w:rsidRPr="001F791E" w:rsidRDefault="005E63E8" w:rsidP="00AE701D">
      <w:pPr>
        <w:autoSpaceDE w:val="0"/>
        <w:autoSpaceDN w:val="0"/>
        <w:adjustRightInd w:val="0"/>
        <w:spacing w:after="0" w:line="360" w:lineRule="auto"/>
        <w:ind w:firstLine="709"/>
        <w:jc w:val="both"/>
        <w:rPr>
          <w:rFonts w:ascii="Times New Roman" w:hAnsi="Times New Roman"/>
          <w:sz w:val="28"/>
          <w:szCs w:val="28"/>
        </w:rPr>
      </w:pPr>
      <w:r w:rsidRPr="001F791E">
        <w:rPr>
          <w:rFonts w:ascii="Times New Roman" w:hAnsi="Times New Roman"/>
          <w:sz w:val="28"/>
          <w:szCs w:val="28"/>
        </w:rPr>
        <w:t>Показатели</w:t>
      </w:r>
      <w:r w:rsidR="00AE701D">
        <w:rPr>
          <w:rFonts w:ascii="Times New Roman" w:hAnsi="Times New Roman"/>
          <w:sz w:val="28"/>
          <w:szCs w:val="28"/>
        </w:rPr>
        <w:t xml:space="preserve"> </w:t>
      </w:r>
      <w:r w:rsidRPr="001F791E">
        <w:rPr>
          <w:rFonts w:ascii="Times New Roman" w:hAnsi="Times New Roman"/>
          <w:sz w:val="28"/>
          <w:szCs w:val="28"/>
        </w:rPr>
        <w:t>эффективности</w:t>
      </w:r>
      <w:r w:rsidR="00AE701D">
        <w:rPr>
          <w:rFonts w:ascii="Times New Roman" w:hAnsi="Times New Roman"/>
          <w:sz w:val="28"/>
          <w:szCs w:val="28"/>
        </w:rPr>
        <w:t xml:space="preserve"> </w:t>
      </w:r>
      <w:r w:rsidRPr="001F791E">
        <w:rPr>
          <w:rFonts w:ascii="Times New Roman" w:hAnsi="Times New Roman"/>
          <w:sz w:val="28"/>
          <w:szCs w:val="28"/>
        </w:rPr>
        <w:t>характерны для лизинговой компании, финансирующей свою деятельность за счет заемных финансовых ресурсов. При снижении стоимости привлекаемых для осуществления основной деятельности</w:t>
      </w:r>
    </w:p>
    <w:p w:rsidR="005E63E8" w:rsidRPr="001F791E" w:rsidRDefault="005E63E8" w:rsidP="00AE701D">
      <w:pPr>
        <w:autoSpaceDE w:val="0"/>
        <w:autoSpaceDN w:val="0"/>
        <w:adjustRightInd w:val="0"/>
        <w:spacing w:after="0" w:line="360" w:lineRule="auto"/>
        <w:ind w:firstLine="709"/>
        <w:jc w:val="both"/>
        <w:rPr>
          <w:rFonts w:ascii="Times New Roman" w:hAnsi="Times New Roman"/>
          <w:sz w:val="28"/>
          <w:szCs w:val="28"/>
        </w:rPr>
      </w:pPr>
      <w:r w:rsidRPr="001F791E">
        <w:rPr>
          <w:rFonts w:ascii="Times New Roman" w:hAnsi="Times New Roman"/>
          <w:sz w:val="28"/>
          <w:szCs w:val="28"/>
        </w:rPr>
        <w:t>■</w:t>
      </w:r>
      <w:r w:rsidR="00AE701D">
        <w:rPr>
          <w:rFonts w:ascii="Times New Roman" w:hAnsi="Times New Roman"/>
          <w:sz w:val="28"/>
          <w:szCs w:val="28"/>
        </w:rPr>
        <w:t xml:space="preserve"> </w:t>
      </w:r>
      <w:r w:rsidRPr="001F791E">
        <w:rPr>
          <w:rFonts w:ascii="Times New Roman" w:hAnsi="Times New Roman"/>
          <w:sz w:val="28"/>
          <w:szCs w:val="28"/>
        </w:rPr>
        <w:t>ресурсов,</w:t>
      </w:r>
      <w:r w:rsidR="00AE701D">
        <w:rPr>
          <w:rFonts w:ascii="Times New Roman" w:hAnsi="Times New Roman"/>
          <w:sz w:val="28"/>
          <w:szCs w:val="28"/>
        </w:rPr>
        <w:t xml:space="preserve"> </w:t>
      </w:r>
      <w:r w:rsidRPr="001F791E">
        <w:rPr>
          <w:rFonts w:ascii="Times New Roman" w:hAnsi="Times New Roman"/>
          <w:sz w:val="28"/>
          <w:szCs w:val="28"/>
        </w:rPr>
        <w:t>коэффициенты</w:t>
      </w:r>
      <w:r w:rsidR="00AE701D">
        <w:rPr>
          <w:rFonts w:ascii="Times New Roman" w:hAnsi="Times New Roman"/>
          <w:color w:val="000000"/>
          <w:sz w:val="28"/>
          <w:szCs w:val="28"/>
        </w:rPr>
        <w:t xml:space="preserve"> </w:t>
      </w:r>
      <w:r w:rsidRPr="001F791E">
        <w:rPr>
          <w:rFonts w:ascii="Times New Roman" w:hAnsi="Times New Roman"/>
          <w:color w:val="000000"/>
          <w:sz w:val="28"/>
          <w:szCs w:val="28"/>
        </w:rPr>
        <w:t>рентабельности</w:t>
      </w:r>
      <w:r w:rsidR="00AE701D">
        <w:rPr>
          <w:rFonts w:ascii="Times New Roman" w:hAnsi="Times New Roman"/>
          <w:color w:val="000000"/>
          <w:sz w:val="28"/>
          <w:szCs w:val="28"/>
        </w:rPr>
        <w:t xml:space="preserve"> </w:t>
      </w:r>
      <w:r w:rsidRPr="001F791E">
        <w:rPr>
          <w:rFonts w:ascii="Times New Roman" w:hAnsi="Times New Roman"/>
          <w:color w:val="000000"/>
          <w:sz w:val="28"/>
          <w:szCs w:val="28"/>
        </w:rPr>
        <w:t>смогут увеличиваться.</w:t>
      </w:r>
    </w:p>
    <w:p w:rsidR="005E63E8" w:rsidRPr="001F791E" w:rsidRDefault="005E63E8" w:rsidP="00AE701D">
      <w:pPr>
        <w:autoSpaceDE w:val="0"/>
        <w:autoSpaceDN w:val="0"/>
        <w:adjustRightInd w:val="0"/>
        <w:spacing w:after="0" w:line="360" w:lineRule="auto"/>
        <w:ind w:firstLine="709"/>
        <w:jc w:val="both"/>
        <w:rPr>
          <w:rFonts w:ascii="Times New Roman" w:hAnsi="Times New Roman"/>
          <w:b/>
          <w:bCs/>
          <w:sz w:val="28"/>
          <w:szCs w:val="28"/>
        </w:rPr>
      </w:pPr>
    </w:p>
    <w:p w:rsidR="00DF46ED" w:rsidRPr="001F791E" w:rsidRDefault="007B4B96" w:rsidP="00AE701D">
      <w:pPr>
        <w:autoSpaceDE w:val="0"/>
        <w:autoSpaceDN w:val="0"/>
        <w:adjustRightInd w:val="0"/>
        <w:spacing w:after="0" w:line="360" w:lineRule="auto"/>
        <w:ind w:firstLine="709"/>
        <w:jc w:val="right"/>
        <w:rPr>
          <w:rFonts w:ascii="Times New Roman" w:hAnsi="Times New Roman"/>
          <w:b/>
          <w:bCs/>
          <w:sz w:val="28"/>
          <w:szCs w:val="24"/>
        </w:rPr>
      </w:pPr>
      <w:r w:rsidRPr="001F791E">
        <w:rPr>
          <w:rFonts w:ascii="Times New Roman" w:hAnsi="Times New Roman"/>
          <w:bCs/>
          <w:sz w:val="28"/>
          <w:szCs w:val="24"/>
        </w:rPr>
        <w:t>Таблица 5</w:t>
      </w:r>
      <w:r w:rsidR="005E63E8" w:rsidRPr="001F791E">
        <w:rPr>
          <w:rFonts w:ascii="Times New Roman" w:hAnsi="Times New Roman"/>
          <w:bCs/>
          <w:sz w:val="28"/>
          <w:szCs w:val="24"/>
        </w:rPr>
        <w:t>.</w:t>
      </w:r>
      <w:r w:rsidR="005E63E8" w:rsidRPr="001F791E">
        <w:rPr>
          <w:rFonts w:ascii="Times New Roman" w:hAnsi="Times New Roman"/>
          <w:b/>
          <w:bCs/>
          <w:sz w:val="28"/>
          <w:szCs w:val="24"/>
        </w:rPr>
        <w:t xml:space="preserve"> </w:t>
      </w:r>
    </w:p>
    <w:p w:rsidR="005E63E8" w:rsidRPr="001F791E" w:rsidRDefault="005E63E8" w:rsidP="00AE701D">
      <w:pPr>
        <w:autoSpaceDE w:val="0"/>
        <w:autoSpaceDN w:val="0"/>
        <w:adjustRightInd w:val="0"/>
        <w:spacing w:after="0" w:line="360" w:lineRule="auto"/>
        <w:ind w:firstLine="709"/>
        <w:jc w:val="center"/>
        <w:rPr>
          <w:rFonts w:ascii="Times New Roman" w:hAnsi="Times New Roman"/>
          <w:bCs/>
          <w:sz w:val="28"/>
          <w:szCs w:val="28"/>
        </w:rPr>
      </w:pPr>
      <w:r w:rsidRPr="001F791E">
        <w:rPr>
          <w:rFonts w:ascii="Times New Roman" w:hAnsi="Times New Roman"/>
          <w:bCs/>
          <w:sz w:val="28"/>
          <w:szCs w:val="28"/>
        </w:rPr>
        <w:t>Отчет о прибылях и убытках</w:t>
      </w:r>
    </w:p>
    <w:tbl>
      <w:tblPr>
        <w:tblW w:w="4277"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78"/>
        <w:gridCol w:w="1270"/>
        <w:gridCol w:w="1270"/>
        <w:gridCol w:w="2168"/>
      </w:tblGrid>
      <w:tr w:rsidR="00BD779B" w:rsidRPr="00076C06" w:rsidTr="00076C06">
        <w:trPr>
          <w:jc w:val="center"/>
        </w:trPr>
        <w:tc>
          <w:tcPr>
            <w:tcW w:w="2124" w:type="pct"/>
            <w:vAlign w:val="center"/>
          </w:tcPr>
          <w:p w:rsidR="00BD779B" w:rsidRPr="00076C06" w:rsidRDefault="00BD779B" w:rsidP="00076C06">
            <w:pPr>
              <w:autoSpaceDE w:val="0"/>
              <w:autoSpaceDN w:val="0"/>
              <w:adjustRightInd w:val="0"/>
              <w:spacing w:after="0" w:line="360" w:lineRule="auto"/>
              <w:jc w:val="center"/>
              <w:rPr>
                <w:rFonts w:ascii="Times New Roman" w:hAnsi="Times New Roman"/>
                <w:b/>
                <w:bCs/>
                <w:color w:val="000000"/>
                <w:sz w:val="20"/>
                <w:szCs w:val="24"/>
              </w:rPr>
            </w:pPr>
            <w:r w:rsidRPr="00076C06">
              <w:rPr>
                <w:rFonts w:ascii="Times New Roman" w:hAnsi="Times New Roman"/>
                <w:b/>
                <w:bCs/>
                <w:color w:val="000000"/>
                <w:sz w:val="20"/>
                <w:szCs w:val="24"/>
              </w:rPr>
              <w:t>Показатели, тыс.руб</w:t>
            </w:r>
          </w:p>
        </w:tc>
        <w:tc>
          <w:tcPr>
            <w:tcW w:w="776" w:type="pct"/>
            <w:vAlign w:val="center"/>
          </w:tcPr>
          <w:p w:rsidR="00BD779B" w:rsidRPr="00076C06" w:rsidRDefault="002C6C89" w:rsidP="00076C06">
            <w:pPr>
              <w:autoSpaceDE w:val="0"/>
              <w:autoSpaceDN w:val="0"/>
              <w:adjustRightInd w:val="0"/>
              <w:spacing w:after="0" w:line="360" w:lineRule="auto"/>
              <w:jc w:val="center"/>
              <w:rPr>
                <w:rFonts w:ascii="Times New Roman" w:hAnsi="Times New Roman"/>
                <w:b/>
                <w:bCs/>
                <w:color w:val="000000"/>
                <w:sz w:val="20"/>
                <w:szCs w:val="24"/>
              </w:rPr>
            </w:pPr>
            <w:r w:rsidRPr="00076C06">
              <w:rPr>
                <w:rFonts w:ascii="Times New Roman" w:hAnsi="Times New Roman"/>
                <w:b/>
                <w:bCs/>
                <w:color w:val="000000"/>
                <w:sz w:val="20"/>
                <w:szCs w:val="24"/>
              </w:rPr>
              <w:t>2009</w:t>
            </w:r>
            <w:r w:rsidR="00BD779B" w:rsidRPr="00076C06">
              <w:rPr>
                <w:rFonts w:ascii="Times New Roman" w:hAnsi="Times New Roman"/>
                <w:b/>
                <w:bCs/>
                <w:color w:val="000000"/>
                <w:sz w:val="20"/>
                <w:szCs w:val="24"/>
              </w:rPr>
              <w:t xml:space="preserve"> год</w:t>
            </w:r>
          </w:p>
        </w:tc>
        <w:tc>
          <w:tcPr>
            <w:tcW w:w="776" w:type="pct"/>
            <w:vAlign w:val="center"/>
          </w:tcPr>
          <w:p w:rsidR="00BD779B" w:rsidRPr="00076C06" w:rsidRDefault="002C6C89" w:rsidP="00076C06">
            <w:pPr>
              <w:autoSpaceDE w:val="0"/>
              <w:autoSpaceDN w:val="0"/>
              <w:adjustRightInd w:val="0"/>
              <w:spacing w:after="0" w:line="360" w:lineRule="auto"/>
              <w:jc w:val="center"/>
              <w:rPr>
                <w:rFonts w:ascii="Times New Roman" w:hAnsi="Times New Roman"/>
                <w:b/>
                <w:bCs/>
                <w:color w:val="000000"/>
                <w:sz w:val="20"/>
                <w:szCs w:val="24"/>
              </w:rPr>
            </w:pPr>
            <w:r w:rsidRPr="00076C06">
              <w:rPr>
                <w:rFonts w:ascii="Times New Roman" w:hAnsi="Times New Roman"/>
                <w:b/>
                <w:bCs/>
                <w:color w:val="000000"/>
                <w:sz w:val="20"/>
                <w:szCs w:val="24"/>
              </w:rPr>
              <w:t>2010</w:t>
            </w:r>
            <w:r w:rsidR="00BD779B" w:rsidRPr="00076C06">
              <w:rPr>
                <w:rFonts w:ascii="Times New Roman" w:hAnsi="Times New Roman"/>
                <w:b/>
                <w:bCs/>
                <w:color w:val="000000"/>
                <w:sz w:val="20"/>
                <w:szCs w:val="24"/>
              </w:rPr>
              <w:t xml:space="preserve"> год</w:t>
            </w:r>
          </w:p>
        </w:tc>
        <w:tc>
          <w:tcPr>
            <w:tcW w:w="1324" w:type="pct"/>
            <w:vAlign w:val="center"/>
          </w:tcPr>
          <w:p w:rsidR="00BD779B" w:rsidRPr="00076C06" w:rsidRDefault="00BD779B" w:rsidP="00076C06">
            <w:pPr>
              <w:autoSpaceDE w:val="0"/>
              <w:autoSpaceDN w:val="0"/>
              <w:adjustRightInd w:val="0"/>
              <w:spacing w:after="0" w:line="360" w:lineRule="auto"/>
              <w:jc w:val="center"/>
              <w:rPr>
                <w:rFonts w:ascii="Times New Roman" w:hAnsi="Times New Roman"/>
                <w:b/>
                <w:bCs/>
                <w:color w:val="000000"/>
                <w:sz w:val="20"/>
                <w:szCs w:val="24"/>
              </w:rPr>
            </w:pPr>
            <w:r w:rsidRPr="00076C06">
              <w:rPr>
                <w:rFonts w:ascii="Times New Roman" w:hAnsi="Times New Roman"/>
                <w:b/>
                <w:bCs/>
                <w:color w:val="000000"/>
                <w:sz w:val="20"/>
                <w:szCs w:val="24"/>
              </w:rPr>
              <w:t>Увеличение,</w:t>
            </w:r>
            <w:r w:rsidR="000E38D9" w:rsidRPr="00076C06">
              <w:rPr>
                <w:rFonts w:ascii="Times New Roman" w:hAnsi="Times New Roman"/>
                <w:b/>
                <w:bCs/>
                <w:color w:val="000000"/>
                <w:sz w:val="20"/>
                <w:szCs w:val="24"/>
              </w:rPr>
              <w:t xml:space="preserve"> </w:t>
            </w:r>
            <w:r w:rsidRPr="00076C06">
              <w:rPr>
                <w:rFonts w:ascii="Times New Roman" w:hAnsi="Times New Roman"/>
                <w:b/>
                <w:bCs/>
                <w:color w:val="000000"/>
                <w:sz w:val="20"/>
                <w:szCs w:val="24"/>
              </w:rPr>
              <w:t>%</w:t>
            </w:r>
          </w:p>
        </w:tc>
      </w:tr>
      <w:tr w:rsidR="00BD779B" w:rsidRPr="00076C06" w:rsidTr="00076C06">
        <w:trPr>
          <w:jc w:val="center"/>
        </w:trPr>
        <w:tc>
          <w:tcPr>
            <w:tcW w:w="2124" w:type="pct"/>
            <w:vAlign w:val="center"/>
          </w:tcPr>
          <w:p w:rsidR="00BD779B" w:rsidRPr="00076C06" w:rsidRDefault="000E38D9" w:rsidP="00076C06">
            <w:pPr>
              <w:autoSpaceDE w:val="0"/>
              <w:autoSpaceDN w:val="0"/>
              <w:adjustRightInd w:val="0"/>
              <w:spacing w:after="0" w:line="360" w:lineRule="auto"/>
              <w:jc w:val="center"/>
              <w:rPr>
                <w:rFonts w:ascii="Times New Roman" w:hAnsi="Times New Roman"/>
                <w:bCs/>
                <w:color w:val="000000"/>
                <w:sz w:val="20"/>
                <w:szCs w:val="24"/>
              </w:rPr>
            </w:pPr>
            <w:r w:rsidRPr="00076C06">
              <w:rPr>
                <w:rFonts w:ascii="Times New Roman" w:hAnsi="Times New Roman"/>
                <w:bCs/>
                <w:color w:val="000000"/>
                <w:sz w:val="20"/>
                <w:szCs w:val="24"/>
              </w:rPr>
              <w:t>В</w:t>
            </w:r>
            <w:r w:rsidR="00BD779B" w:rsidRPr="00076C06">
              <w:rPr>
                <w:rFonts w:ascii="Times New Roman" w:hAnsi="Times New Roman"/>
                <w:bCs/>
                <w:color w:val="000000"/>
                <w:sz w:val="20"/>
                <w:szCs w:val="24"/>
              </w:rPr>
              <w:t>ыручка</w:t>
            </w:r>
          </w:p>
        </w:tc>
        <w:tc>
          <w:tcPr>
            <w:tcW w:w="776" w:type="pct"/>
            <w:vAlign w:val="center"/>
          </w:tcPr>
          <w:p w:rsidR="00BD779B" w:rsidRPr="00076C06" w:rsidRDefault="00BD779B" w:rsidP="00076C06">
            <w:pPr>
              <w:autoSpaceDE w:val="0"/>
              <w:autoSpaceDN w:val="0"/>
              <w:adjustRightInd w:val="0"/>
              <w:spacing w:after="0" w:line="360" w:lineRule="auto"/>
              <w:jc w:val="center"/>
              <w:rPr>
                <w:rFonts w:ascii="Times New Roman" w:hAnsi="Times New Roman"/>
                <w:bCs/>
                <w:color w:val="000000"/>
                <w:sz w:val="20"/>
                <w:szCs w:val="24"/>
              </w:rPr>
            </w:pPr>
            <w:r w:rsidRPr="00076C06">
              <w:rPr>
                <w:rFonts w:ascii="Times New Roman" w:hAnsi="Times New Roman"/>
                <w:bCs/>
                <w:color w:val="000000"/>
                <w:sz w:val="20"/>
                <w:szCs w:val="24"/>
              </w:rPr>
              <w:t>70913</w:t>
            </w:r>
          </w:p>
        </w:tc>
        <w:tc>
          <w:tcPr>
            <w:tcW w:w="776" w:type="pct"/>
            <w:vAlign w:val="center"/>
          </w:tcPr>
          <w:p w:rsidR="00BD779B" w:rsidRPr="00076C06" w:rsidRDefault="000E38D9" w:rsidP="00076C06">
            <w:pPr>
              <w:autoSpaceDE w:val="0"/>
              <w:autoSpaceDN w:val="0"/>
              <w:adjustRightInd w:val="0"/>
              <w:spacing w:after="0" w:line="360" w:lineRule="auto"/>
              <w:jc w:val="center"/>
              <w:rPr>
                <w:rFonts w:ascii="Times New Roman" w:hAnsi="Times New Roman"/>
                <w:bCs/>
                <w:color w:val="000000"/>
                <w:sz w:val="20"/>
                <w:szCs w:val="24"/>
              </w:rPr>
            </w:pPr>
            <w:r w:rsidRPr="00076C06">
              <w:rPr>
                <w:rFonts w:ascii="Times New Roman" w:hAnsi="Times New Roman"/>
                <w:bCs/>
                <w:color w:val="000000"/>
                <w:sz w:val="20"/>
                <w:szCs w:val="24"/>
              </w:rPr>
              <w:t>179014</w:t>
            </w:r>
          </w:p>
        </w:tc>
        <w:tc>
          <w:tcPr>
            <w:tcW w:w="1324" w:type="pct"/>
            <w:vAlign w:val="center"/>
          </w:tcPr>
          <w:p w:rsidR="00BD779B" w:rsidRPr="00076C06" w:rsidRDefault="000E38D9" w:rsidP="00076C06">
            <w:pPr>
              <w:autoSpaceDE w:val="0"/>
              <w:autoSpaceDN w:val="0"/>
              <w:adjustRightInd w:val="0"/>
              <w:spacing w:after="0" w:line="360" w:lineRule="auto"/>
              <w:jc w:val="center"/>
              <w:rPr>
                <w:rFonts w:ascii="Times New Roman" w:hAnsi="Times New Roman"/>
                <w:bCs/>
                <w:color w:val="000000"/>
                <w:sz w:val="20"/>
                <w:szCs w:val="24"/>
              </w:rPr>
            </w:pPr>
            <w:r w:rsidRPr="00076C06">
              <w:rPr>
                <w:rFonts w:ascii="Times New Roman" w:hAnsi="Times New Roman"/>
                <w:bCs/>
                <w:color w:val="000000"/>
                <w:sz w:val="20"/>
                <w:szCs w:val="24"/>
              </w:rPr>
              <w:t>152</w:t>
            </w:r>
          </w:p>
        </w:tc>
      </w:tr>
      <w:tr w:rsidR="00BD779B" w:rsidRPr="00076C06" w:rsidTr="00076C06">
        <w:trPr>
          <w:jc w:val="center"/>
        </w:trPr>
        <w:tc>
          <w:tcPr>
            <w:tcW w:w="2124" w:type="pct"/>
            <w:vAlign w:val="center"/>
          </w:tcPr>
          <w:p w:rsidR="00BD779B" w:rsidRPr="00076C06" w:rsidRDefault="000E38D9" w:rsidP="00076C06">
            <w:pPr>
              <w:autoSpaceDE w:val="0"/>
              <w:autoSpaceDN w:val="0"/>
              <w:adjustRightInd w:val="0"/>
              <w:spacing w:after="0" w:line="360" w:lineRule="auto"/>
              <w:jc w:val="center"/>
              <w:rPr>
                <w:rFonts w:ascii="Times New Roman" w:hAnsi="Times New Roman"/>
                <w:bCs/>
                <w:color w:val="000000"/>
                <w:sz w:val="20"/>
                <w:szCs w:val="24"/>
              </w:rPr>
            </w:pPr>
            <w:r w:rsidRPr="00076C06">
              <w:rPr>
                <w:rFonts w:ascii="Times New Roman" w:hAnsi="Times New Roman"/>
                <w:bCs/>
                <w:color w:val="000000"/>
                <w:sz w:val="20"/>
                <w:szCs w:val="24"/>
              </w:rPr>
              <w:t>Себестоимость</w:t>
            </w:r>
          </w:p>
        </w:tc>
        <w:tc>
          <w:tcPr>
            <w:tcW w:w="776" w:type="pct"/>
            <w:vAlign w:val="center"/>
          </w:tcPr>
          <w:p w:rsidR="00BD779B" w:rsidRPr="00076C06" w:rsidRDefault="000E38D9" w:rsidP="00076C06">
            <w:pPr>
              <w:autoSpaceDE w:val="0"/>
              <w:autoSpaceDN w:val="0"/>
              <w:adjustRightInd w:val="0"/>
              <w:spacing w:after="0" w:line="360" w:lineRule="auto"/>
              <w:jc w:val="center"/>
              <w:rPr>
                <w:rFonts w:ascii="Times New Roman" w:hAnsi="Times New Roman"/>
                <w:bCs/>
                <w:color w:val="000000"/>
                <w:sz w:val="20"/>
                <w:szCs w:val="24"/>
              </w:rPr>
            </w:pPr>
            <w:r w:rsidRPr="00076C06">
              <w:rPr>
                <w:rFonts w:ascii="Times New Roman" w:hAnsi="Times New Roman"/>
                <w:bCs/>
                <w:color w:val="000000"/>
                <w:sz w:val="20"/>
                <w:szCs w:val="24"/>
              </w:rPr>
              <w:t>51796</w:t>
            </w:r>
          </w:p>
        </w:tc>
        <w:tc>
          <w:tcPr>
            <w:tcW w:w="776" w:type="pct"/>
            <w:vAlign w:val="center"/>
          </w:tcPr>
          <w:p w:rsidR="00BD779B" w:rsidRPr="00076C06" w:rsidRDefault="000E38D9" w:rsidP="00076C06">
            <w:pPr>
              <w:autoSpaceDE w:val="0"/>
              <w:autoSpaceDN w:val="0"/>
              <w:adjustRightInd w:val="0"/>
              <w:spacing w:after="0" w:line="360" w:lineRule="auto"/>
              <w:jc w:val="center"/>
              <w:rPr>
                <w:rFonts w:ascii="Times New Roman" w:hAnsi="Times New Roman"/>
                <w:bCs/>
                <w:color w:val="000000"/>
                <w:sz w:val="20"/>
                <w:szCs w:val="24"/>
              </w:rPr>
            </w:pPr>
            <w:r w:rsidRPr="00076C06">
              <w:rPr>
                <w:rFonts w:ascii="Times New Roman" w:hAnsi="Times New Roman"/>
                <w:bCs/>
                <w:color w:val="000000"/>
                <w:sz w:val="20"/>
                <w:szCs w:val="24"/>
              </w:rPr>
              <w:t>131426</w:t>
            </w:r>
          </w:p>
        </w:tc>
        <w:tc>
          <w:tcPr>
            <w:tcW w:w="1324" w:type="pct"/>
            <w:vAlign w:val="center"/>
          </w:tcPr>
          <w:p w:rsidR="00BD779B" w:rsidRPr="00076C06" w:rsidRDefault="000E38D9" w:rsidP="00076C06">
            <w:pPr>
              <w:autoSpaceDE w:val="0"/>
              <w:autoSpaceDN w:val="0"/>
              <w:adjustRightInd w:val="0"/>
              <w:spacing w:after="0" w:line="360" w:lineRule="auto"/>
              <w:jc w:val="center"/>
              <w:rPr>
                <w:rFonts w:ascii="Times New Roman" w:hAnsi="Times New Roman"/>
                <w:bCs/>
                <w:color w:val="000000"/>
                <w:sz w:val="20"/>
                <w:szCs w:val="24"/>
              </w:rPr>
            </w:pPr>
            <w:r w:rsidRPr="00076C06">
              <w:rPr>
                <w:rFonts w:ascii="Times New Roman" w:hAnsi="Times New Roman"/>
                <w:bCs/>
                <w:color w:val="000000"/>
                <w:sz w:val="20"/>
                <w:szCs w:val="24"/>
              </w:rPr>
              <w:t>154</w:t>
            </w:r>
          </w:p>
        </w:tc>
      </w:tr>
      <w:tr w:rsidR="00BD779B" w:rsidRPr="00076C06" w:rsidTr="00076C06">
        <w:trPr>
          <w:jc w:val="center"/>
        </w:trPr>
        <w:tc>
          <w:tcPr>
            <w:tcW w:w="2124" w:type="pct"/>
            <w:vAlign w:val="center"/>
          </w:tcPr>
          <w:p w:rsidR="00BD779B" w:rsidRPr="00076C06" w:rsidRDefault="000E38D9" w:rsidP="00076C06">
            <w:pPr>
              <w:autoSpaceDE w:val="0"/>
              <w:autoSpaceDN w:val="0"/>
              <w:adjustRightInd w:val="0"/>
              <w:spacing w:after="0" w:line="360" w:lineRule="auto"/>
              <w:jc w:val="center"/>
              <w:rPr>
                <w:rFonts w:ascii="Times New Roman" w:hAnsi="Times New Roman"/>
                <w:bCs/>
                <w:color w:val="000000"/>
                <w:sz w:val="20"/>
                <w:szCs w:val="24"/>
              </w:rPr>
            </w:pPr>
            <w:r w:rsidRPr="00076C06">
              <w:rPr>
                <w:rFonts w:ascii="Times New Roman" w:hAnsi="Times New Roman"/>
                <w:bCs/>
                <w:color w:val="000000"/>
                <w:sz w:val="20"/>
                <w:szCs w:val="24"/>
              </w:rPr>
              <w:t>Валовая прибыль</w:t>
            </w:r>
          </w:p>
        </w:tc>
        <w:tc>
          <w:tcPr>
            <w:tcW w:w="776" w:type="pct"/>
            <w:vAlign w:val="center"/>
          </w:tcPr>
          <w:p w:rsidR="00BD779B" w:rsidRPr="00076C06" w:rsidRDefault="000E38D9" w:rsidP="00076C06">
            <w:pPr>
              <w:autoSpaceDE w:val="0"/>
              <w:autoSpaceDN w:val="0"/>
              <w:adjustRightInd w:val="0"/>
              <w:spacing w:after="0" w:line="360" w:lineRule="auto"/>
              <w:jc w:val="center"/>
              <w:rPr>
                <w:rFonts w:ascii="Times New Roman" w:hAnsi="Times New Roman"/>
                <w:bCs/>
                <w:color w:val="000000"/>
                <w:sz w:val="20"/>
                <w:szCs w:val="24"/>
              </w:rPr>
            </w:pPr>
            <w:r w:rsidRPr="00076C06">
              <w:rPr>
                <w:rFonts w:ascii="Times New Roman" w:hAnsi="Times New Roman"/>
                <w:bCs/>
                <w:color w:val="000000"/>
                <w:sz w:val="20"/>
                <w:szCs w:val="24"/>
              </w:rPr>
              <w:t>19117</w:t>
            </w:r>
          </w:p>
        </w:tc>
        <w:tc>
          <w:tcPr>
            <w:tcW w:w="776" w:type="pct"/>
            <w:vAlign w:val="center"/>
          </w:tcPr>
          <w:p w:rsidR="00BD779B" w:rsidRPr="00076C06" w:rsidRDefault="000E38D9" w:rsidP="00076C06">
            <w:pPr>
              <w:autoSpaceDE w:val="0"/>
              <w:autoSpaceDN w:val="0"/>
              <w:adjustRightInd w:val="0"/>
              <w:spacing w:after="0" w:line="360" w:lineRule="auto"/>
              <w:jc w:val="center"/>
              <w:rPr>
                <w:rFonts w:ascii="Times New Roman" w:hAnsi="Times New Roman"/>
                <w:bCs/>
                <w:color w:val="000000"/>
                <w:sz w:val="20"/>
                <w:szCs w:val="24"/>
              </w:rPr>
            </w:pPr>
            <w:r w:rsidRPr="00076C06">
              <w:rPr>
                <w:rFonts w:ascii="Times New Roman" w:hAnsi="Times New Roman"/>
                <w:bCs/>
                <w:color w:val="000000"/>
                <w:sz w:val="20"/>
                <w:szCs w:val="24"/>
              </w:rPr>
              <w:t>47588</w:t>
            </w:r>
          </w:p>
        </w:tc>
        <w:tc>
          <w:tcPr>
            <w:tcW w:w="1324" w:type="pct"/>
            <w:vAlign w:val="center"/>
          </w:tcPr>
          <w:p w:rsidR="00BD779B" w:rsidRPr="00076C06" w:rsidRDefault="000E38D9" w:rsidP="00076C06">
            <w:pPr>
              <w:autoSpaceDE w:val="0"/>
              <w:autoSpaceDN w:val="0"/>
              <w:adjustRightInd w:val="0"/>
              <w:spacing w:after="0" w:line="360" w:lineRule="auto"/>
              <w:jc w:val="center"/>
              <w:rPr>
                <w:rFonts w:ascii="Times New Roman" w:hAnsi="Times New Roman"/>
                <w:bCs/>
                <w:color w:val="000000"/>
                <w:sz w:val="20"/>
                <w:szCs w:val="24"/>
              </w:rPr>
            </w:pPr>
            <w:r w:rsidRPr="00076C06">
              <w:rPr>
                <w:rFonts w:ascii="Times New Roman" w:hAnsi="Times New Roman"/>
                <w:bCs/>
                <w:color w:val="000000"/>
                <w:sz w:val="20"/>
                <w:szCs w:val="24"/>
              </w:rPr>
              <w:t>149</w:t>
            </w:r>
          </w:p>
        </w:tc>
      </w:tr>
      <w:tr w:rsidR="00BD779B" w:rsidRPr="00076C06" w:rsidTr="00076C06">
        <w:trPr>
          <w:jc w:val="center"/>
        </w:trPr>
        <w:tc>
          <w:tcPr>
            <w:tcW w:w="2124" w:type="pct"/>
            <w:vAlign w:val="center"/>
          </w:tcPr>
          <w:p w:rsidR="00BD779B" w:rsidRPr="00076C06" w:rsidRDefault="000E38D9" w:rsidP="00076C06">
            <w:pPr>
              <w:autoSpaceDE w:val="0"/>
              <w:autoSpaceDN w:val="0"/>
              <w:adjustRightInd w:val="0"/>
              <w:spacing w:after="0" w:line="360" w:lineRule="auto"/>
              <w:jc w:val="center"/>
              <w:rPr>
                <w:rFonts w:ascii="Times New Roman" w:hAnsi="Times New Roman"/>
                <w:bCs/>
                <w:color w:val="000000"/>
                <w:sz w:val="20"/>
                <w:szCs w:val="24"/>
              </w:rPr>
            </w:pPr>
            <w:r w:rsidRPr="00076C06">
              <w:rPr>
                <w:rFonts w:ascii="Times New Roman" w:hAnsi="Times New Roman"/>
                <w:bCs/>
                <w:color w:val="000000"/>
                <w:sz w:val="20"/>
                <w:szCs w:val="24"/>
              </w:rPr>
              <w:t>Прибыль (убыток)до налогообложения</w:t>
            </w:r>
          </w:p>
        </w:tc>
        <w:tc>
          <w:tcPr>
            <w:tcW w:w="776" w:type="pct"/>
            <w:vAlign w:val="center"/>
          </w:tcPr>
          <w:p w:rsidR="00BD779B" w:rsidRPr="00076C06" w:rsidRDefault="000E38D9" w:rsidP="00076C06">
            <w:pPr>
              <w:autoSpaceDE w:val="0"/>
              <w:autoSpaceDN w:val="0"/>
              <w:adjustRightInd w:val="0"/>
              <w:spacing w:after="0" w:line="360" w:lineRule="auto"/>
              <w:jc w:val="center"/>
              <w:rPr>
                <w:rFonts w:ascii="Times New Roman" w:hAnsi="Times New Roman"/>
                <w:bCs/>
                <w:color w:val="000000"/>
                <w:sz w:val="20"/>
                <w:szCs w:val="24"/>
              </w:rPr>
            </w:pPr>
            <w:r w:rsidRPr="00076C06">
              <w:rPr>
                <w:rFonts w:ascii="Times New Roman" w:hAnsi="Times New Roman"/>
                <w:bCs/>
                <w:color w:val="000000"/>
                <w:sz w:val="20"/>
                <w:szCs w:val="24"/>
              </w:rPr>
              <w:t>8079</w:t>
            </w:r>
          </w:p>
        </w:tc>
        <w:tc>
          <w:tcPr>
            <w:tcW w:w="776" w:type="pct"/>
            <w:vAlign w:val="center"/>
          </w:tcPr>
          <w:p w:rsidR="00BD779B" w:rsidRPr="00076C06" w:rsidRDefault="000E38D9" w:rsidP="00076C06">
            <w:pPr>
              <w:autoSpaceDE w:val="0"/>
              <w:autoSpaceDN w:val="0"/>
              <w:adjustRightInd w:val="0"/>
              <w:spacing w:after="0" w:line="360" w:lineRule="auto"/>
              <w:jc w:val="center"/>
              <w:rPr>
                <w:rFonts w:ascii="Times New Roman" w:hAnsi="Times New Roman"/>
                <w:bCs/>
                <w:color w:val="000000"/>
                <w:sz w:val="20"/>
                <w:szCs w:val="24"/>
              </w:rPr>
            </w:pPr>
            <w:r w:rsidRPr="00076C06">
              <w:rPr>
                <w:rFonts w:ascii="Times New Roman" w:hAnsi="Times New Roman"/>
                <w:bCs/>
                <w:color w:val="000000"/>
                <w:sz w:val="20"/>
                <w:szCs w:val="24"/>
              </w:rPr>
              <w:t>12596</w:t>
            </w:r>
          </w:p>
        </w:tc>
        <w:tc>
          <w:tcPr>
            <w:tcW w:w="1324" w:type="pct"/>
            <w:vAlign w:val="center"/>
          </w:tcPr>
          <w:p w:rsidR="00BD779B" w:rsidRPr="00076C06" w:rsidRDefault="000E38D9" w:rsidP="00076C06">
            <w:pPr>
              <w:autoSpaceDE w:val="0"/>
              <w:autoSpaceDN w:val="0"/>
              <w:adjustRightInd w:val="0"/>
              <w:spacing w:after="0" w:line="360" w:lineRule="auto"/>
              <w:jc w:val="center"/>
              <w:rPr>
                <w:rFonts w:ascii="Times New Roman" w:hAnsi="Times New Roman"/>
                <w:bCs/>
                <w:color w:val="000000"/>
                <w:sz w:val="20"/>
                <w:szCs w:val="24"/>
              </w:rPr>
            </w:pPr>
            <w:r w:rsidRPr="00076C06">
              <w:rPr>
                <w:rFonts w:ascii="Times New Roman" w:hAnsi="Times New Roman"/>
                <w:bCs/>
                <w:color w:val="000000"/>
                <w:sz w:val="20"/>
                <w:szCs w:val="24"/>
              </w:rPr>
              <w:t>56</w:t>
            </w:r>
          </w:p>
        </w:tc>
      </w:tr>
      <w:tr w:rsidR="00BD779B" w:rsidRPr="00076C06" w:rsidTr="00076C06">
        <w:trPr>
          <w:jc w:val="center"/>
        </w:trPr>
        <w:tc>
          <w:tcPr>
            <w:tcW w:w="2124" w:type="pct"/>
            <w:vAlign w:val="center"/>
          </w:tcPr>
          <w:p w:rsidR="00BD779B" w:rsidRPr="00076C06" w:rsidRDefault="000E38D9" w:rsidP="00076C06">
            <w:pPr>
              <w:autoSpaceDE w:val="0"/>
              <w:autoSpaceDN w:val="0"/>
              <w:adjustRightInd w:val="0"/>
              <w:spacing w:after="0" w:line="360" w:lineRule="auto"/>
              <w:jc w:val="center"/>
              <w:rPr>
                <w:rFonts w:ascii="Times New Roman" w:hAnsi="Times New Roman"/>
                <w:bCs/>
                <w:color w:val="000000"/>
                <w:sz w:val="20"/>
                <w:szCs w:val="24"/>
              </w:rPr>
            </w:pPr>
            <w:r w:rsidRPr="00076C06">
              <w:rPr>
                <w:rFonts w:ascii="Times New Roman" w:hAnsi="Times New Roman"/>
                <w:bCs/>
                <w:color w:val="000000"/>
                <w:sz w:val="20"/>
                <w:szCs w:val="24"/>
              </w:rPr>
              <w:t>Текущий налог на прибыль</w:t>
            </w:r>
          </w:p>
        </w:tc>
        <w:tc>
          <w:tcPr>
            <w:tcW w:w="776" w:type="pct"/>
            <w:vAlign w:val="center"/>
          </w:tcPr>
          <w:p w:rsidR="00BD779B" w:rsidRPr="00076C06" w:rsidRDefault="000E38D9" w:rsidP="00076C06">
            <w:pPr>
              <w:autoSpaceDE w:val="0"/>
              <w:autoSpaceDN w:val="0"/>
              <w:adjustRightInd w:val="0"/>
              <w:spacing w:after="0" w:line="360" w:lineRule="auto"/>
              <w:jc w:val="center"/>
              <w:rPr>
                <w:rFonts w:ascii="Times New Roman" w:hAnsi="Times New Roman"/>
                <w:bCs/>
                <w:color w:val="000000"/>
                <w:sz w:val="20"/>
                <w:szCs w:val="24"/>
              </w:rPr>
            </w:pPr>
            <w:r w:rsidRPr="00076C06">
              <w:rPr>
                <w:rFonts w:ascii="Times New Roman" w:hAnsi="Times New Roman"/>
                <w:bCs/>
                <w:color w:val="000000"/>
                <w:sz w:val="20"/>
                <w:szCs w:val="24"/>
              </w:rPr>
              <w:t>2026</w:t>
            </w:r>
          </w:p>
        </w:tc>
        <w:tc>
          <w:tcPr>
            <w:tcW w:w="776" w:type="pct"/>
            <w:vAlign w:val="center"/>
          </w:tcPr>
          <w:p w:rsidR="00BD779B" w:rsidRPr="00076C06" w:rsidRDefault="000E38D9" w:rsidP="00076C06">
            <w:pPr>
              <w:autoSpaceDE w:val="0"/>
              <w:autoSpaceDN w:val="0"/>
              <w:adjustRightInd w:val="0"/>
              <w:spacing w:after="0" w:line="360" w:lineRule="auto"/>
              <w:jc w:val="center"/>
              <w:rPr>
                <w:rFonts w:ascii="Times New Roman" w:hAnsi="Times New Roman"/>
                <w:bCs/>
                <w:color w:val="000000"/>
                <w:sz w:val="20"/>
                <w:szCs w:val="24"/>
              </w:rPr>
            </w:pPr>
            <w:r w:rsidRPr="00076C06">
              <w:rPr>
                <w:rFonts w:ascii="Times New Roman" w:hAnsi="Times New Roman"/>
                <w:bCs/>
                <w:color w:val="000000"/>
                <w:sz w:val="20"/>
                <w:szCs w:val="24"/>
              </w:rPr>
              <w:t>3107</w:t>
            </w:r>
          </w:p>
        </w:tc>
        <w:tc>
          <w:tcPr>
            <w:tcW w:w="1324" w:type="pct"/>
            <w:vAlign w:val="center"/>
          </w:tcPr>
          <w:p w:rsidR="00BD779B" w:rsidRPr="00076C06" w:rsidRDefault="000E38D9" w:rsidP="00076C06">
            <w:pPr>
              <w:autoSpaceDE w:val="0"/>
              <w:autoSpaceDN w:val="0"/>
              <w:adjustRightInd w:val="0"/>
              <w:spacing w:after="0" w:line="360" w:lineRule="auto"/>
              <w:jc w:val="center"/>
              <w:rPr>
                <w:rFonts w:ascii="Times New Roman" w:hAnsi="Times New Roman"/>
                <w:bCs/>
                <w:color w:val="000000"/>
                <w:sz w:val="20"/>
                <w:szCs w:val="24"/>
              </w:rPr>
            </w:pPr>
            <w:r w:rsidRPr="00076C06">
              <w:rPr>
                <w:rFonts w:ascii="Times New Roman" w:hAnsi="Times New Roman"/>
                <w:bCs/>
                <w:color w:val="000000"/>
                <w:sz w:val="20"/>
                <w:szCs w:val="24"/>
              </w:rPr>
              <w:t>53</w:t>
            </w:r>
          </w:p>
        </w:tc>
      </w:tr>
      <w:tr w:rsidR="00BD779B" w:rsidRPr="00076C06" w:rsidTr="00076C06">
        <w:trPr>
          <w:jc w:val="center"/>
        </w:trPr>
        <w:tc>
          <w:tcPr>
            <w:tcW w:w="2124" w:type="pct"/>
            <w:vAlign w:val="center"/>
          </w:tcPr>
          <w:p w:rsidR="00BD779B" w:rsidRPr="00076C06" w:rsidRDefault="000E38D9" w:rsidP="00076C06">
            <w:pPr>
              <w:autoSpaceDE w:val="0"/>
              <w:autoSpaceDN w:val="0"/>
              <w:adjustRightInd w:val="0"/>
              <w:spacing w:after="0" w:line="360" w:lineRule="auto"/>
              <w:jc w:val="center"/>
              <w:rPr>
                <w:rFonts w:ascii="Times New Roman" w:hAnsi="Times New Roman"/>
                <w:bCs/>
                <w:color w:val="000000"/>
                <w:sz w:val="20"/>
                <w:szCs w:val="24"/>
              </w:rPr>
            </w:pPr>
            <w:r w:rsidRPr="00076C06">
              <w:rPr>
                <w:rFonts w:ascii="Times New Roman" w:hAnsi="Times New Roman"/>
                <w:bCs/>
                <w:color w:val="000000"/>
                <w:sz w:val="20"/>
                <w:szCs w:val="24"/>
              </w:rPr>
              <w:t>Чистая прибыль</w:t>
            </w:r>
          </w:p>
        </w:tc>
        <w:tc>
          <w:tcPr>
            <w:tcW w:w="776" w:type="pct"/>
            <w:vAlign w:val="center"/>
          </w:tcPr>
          <w:p w:rsidR="00BD779B" w:rsidRPr="00076C06" w:rsidRDefault="000E38D9" w:rsidP="00076C06">
            <w:pPr>
              <w:autoSpaceDE w:val="0"/>
              <w:autoSpaceDN w:val="0"/>
              <w:adjustRightInd w:val="0"/>
              <w:spacing w:after="0" w:line="360" w:lineRule="auto"/>
              <w:jc w:val="center"/>
              <w:rPr>
                <w:rFonts w:ascii="Times New Roman" w:hAnsi="Times New Roman"/>
                <w:bCs/>
                <w:color w:val="000000"/>
                <w:sz w:val="20"/>
                <w:szCs w:val="24"/>
              </w:rPr>
            </w:pPr>
            <w:r w:rsidRPr="00076C06">
              <w:rPr>
                <w:rFonts w:ascii="Times New Roman" w:hAnsi="Times New Roman"/>
                <w:bCs/>
                <w:color w:val="000000"/>
                <w:sz w:val="20"/>
                <w:szCs w:val="24"/>
              </w:rPr>
              <w:t>6053</w:t>
            </w:r>
          </w:p>
        </w:tc>
        <w:tc>
          <w:tcPr>
            <w:tcW w:w="776" w:type="pct"/>
            <w:vAlign w:val="center"/>
          </w:tcPr>
          <w:p w:rsidR="00BD779B" w:rsidRPr="00076C06" w:rsidRDefault="000E38D9" w:rsidP="00076C06">
            <w:pPr>
              <w:autoSpaceDE w:val="0"/>
              <w:autoSpaceDN w:val="0"/>
              <w:adjustRightInd w:val="0"/>
              <w:spacing w:after="0" w:line="360" w:lineRule="auto"/>
              <w:jc w:val="center"/>
              <w:rPr>
                <w:rFonts w:ascii="Times New Roman" w:hAnsi="Times New Roman"/>
                <w:bCs/>
                <w:color w:val="000000"/>
                <w:sz w:val="20"/>
                <w:szCs w:val="24"/>
              </w:rPr>
            </w:pPr>
            <w:r w:rsidRPr="00076C06">
              <w:rPr>
                <w:rFonts w:ascii="Times New Roman" w:hAnsi="Times New Roman"/>
                <w:bCs/>
                <w:color w:val="000000"/>
                <w:sz w:val="20"/>
                <w:szCs w:val="24"/>
              </w:rPr>
              <w:t>9489</w:t>
            </w:r>
          </w:p>
        </w:tc>
        <w:tc>
          <w:tcPr>
            <w:tcW w:w="1324" w:type="pct"/>
            <w:vAlign w:val="center"/>
          </w:tcPr>
          <w:p w:rsidR="00BD779B" w:rsidRPr="00076C06" w:rsidRDefault="000E38D9" w:rsidP="00076C06">
            <w:pPr>
              <w:autoSpaceDE w:val="0"/>
              <w:autoSpaceDN w:val="0"/>
              <w:adjustRightInd w:val="0"/>
              <w:spacing w:after="0" w:line="360" w:lineRule="auto"/>
              <w:jc w:val="center"/>
              <w:rPr>
                <w:rFonts w:ascii="Times New Roman" w:hAnsi="Times New Roman"/>
                <w:bCs/>
                <w:color w:val="000000"/>
                <w:sz w:val="20"/>
                <w:szCs w:val="24"/>
              </w:rPr>
            </w:pPr>
            <w:r w:rsidRPr="00076C06">
              <w:rPr>
                <w:rFonts w:ascii="Times New Roman" w:hAnsi="Times New Roman"/>
                <w:bCs/>
                <w:color w:val="000000"/>
                <w:sz w:val="20"/>
                <w:szCs w:val="24"/>
              </w:rPr>
              <w:t>57</w:t>
            </w:r>
          </w:p>
        </w:tc>
      </w:tr>
    </w:tbl>
    <w:p w:rsidR="009B00CF" w:rsidRPr="001F791E" w:rsidRDefault="009B00CF" w:rsidP="00AE701D">
      <w:pPr>
        <w:autoSpaceDE w:val="0"/>
        <w:autoSpaceDN w:val="0"/>
        <w:adjustRightInd w:val="0"/>
        <w:spacing w:after="0" w:line="360" w:lineRule="auto"/>
        <w:ind w:firstLine="709"/>
        <w:jc w:val="both"/>
        <w:rPr>
          <w:rFonts w:ascii="Times New Roman" w:hAnsi="Times New Roman"/>
          <w:b/>
          <w:bCs/>
          <w:color w:val="000000"/>
          <w:sz w:val="28"/>
          <w:szCs w:val="28"/>
        </w:rPr>
      </w:pPr>
    </w:p>
    <w:p w:rsidR="00715C7D" w:rsidRPr="001F791E" w:rsidRDefault="00076C06" w:rsidP="00AE701D">
      <w:pPr>
        <w:spacing w:after="0" w:line="360" w:lineRule="auto"/>
        <w:ind w:firstLine="709"/>
        <w:jc w:val="center"/>
        <w:rPr>
          <w:rFonts w:ascii="Times New Roman" w:hAnsi="Times New Roman"/>
          <w:sz w:val="28"/>
          <w:szCs w:val="24"/>
        </w:rPr>
      </w:pPr>
      <w:bookmarkStart w:id="31" w:name="_Toc212900499"/>
      <w:r>
        <w:rPr>
          <w:rFonts w:ascii="Times New Roman" w:hAnsi="Times New Roman"/>
          <w:sz w:val="28"/>
          <w:szCs w:val="34"/>
        </w:rPr>
        <w:br w:type="page"/>
      </w:r>
      <w:r w:rsidR="00D140DF" w:rsidRPr="00076C06">
        <w:rPr>
          <w:rFonts w:ascii="Times New Roman" w:hAnsi="Times New Roman"/>
          <w:b/>
          <w:sz w:val="28"/>
          <w:szCs w:val="34"/>
        </w:rPr>
        <w:t>ЗАКЛЮЧЕНИЕ</w:t>
      </w:r>
      <w:bookmarkEnd w:id="31"/>
    </w:p>
    <w:p w:rsidR="009B00CF" w:rsidRPr="001F791E" w:rsidRDefault="009B00CF" w:rsidP="00AE701D">
      <w:pPr>
        <w:autoSpaceDE w:val="0"/>
        <w:autoSpaceDN w:val="0"/>
        <w:adjustRightInd w:val="0"/>
        <w:spacing w:after="0" w:line="360" w:lineRule="auto"/>
        <w:ind w:firstLine="709"/>
        <w:jc w:val="both"/>
        <w:rPr>
          <w:rFonts w:ascii="Times New Roman" w:hAnsi="Times New Roman"/>
          <w:b/>
          <w:color w:val="000000"/>
          <w:sz w:val="28"/>
          <w:szCs w:val="28"/>
        </w:rPr>
      </w:pPr>
    </w:p>
    <w:p w:rsidR="00715C7D" w:rsidRPr="001F791E" w:rsidRDefault="00715C7D" w:rsidP="00AE701D">
      <w:pPr>
        <w:autoSpaceDE w:val="0"/>
        <w:autoSpaceDN w:val="0"/>
        <w:adjustRightInd w:val="0"/>
        <w:spacing w:after="0" w:line="360" w:lineRule="auto"/>
        <w:ind w:firstLine="709"/>
        <w:jc w:val="both"/>
        <w:rPr>
          <w:rFonts w:ascii="Times New Roman" w:hAnsi="Times New Roman"/>
          <w:sz w:val="28"/>
          <w:szCs w:val="24"/>
        </w:rPr>
      </w:pPr>
      <w:r w:rsidRPr="001F791E">
        <w:rPr>
          <w:rFonts w:ascii="Times New Roman" w:hAnsi="Times New Roman"/>
          <w:color w:val="000000"/>
          <w:sz w:val="28"/>
          <w:szCs w:val="28"/>
        </w:rPr>
        <w:t>Развитие лизинга на протяжении последних 5-7 лет носит взрывной характер. Ежегодные темпы роста составляют 30 - 50%. Причиной этого служат два основных фактора: освоение лизингом новых отраслей экономики и ее рост. Однако при анализе текущего состояния дел приходишь к выводу, что лизинг до сих пор не исчерпал и половины ресурса его развития. Лизингодателями практически не освоены такие отрасли, как энергетика, нефтегазовый бизнес, недвижимость. Лизинг подвижного состава занимает серьезную долю портфеля многих компаний, однако железнодорожные операторы не пользуются финансовой арендой в полном объеме. Поэтому лизинговый рынок России ждет еще несколько лет бурного роста.</w:t>
      </w:r>
    </w:p>
    <w:p w:rsidR="00715C7D" w:rsidRPr="001F791E" w:rsidRDefault="00715C7D" w:rsidP="00AE701D">
      <w:pPr>
        <w:autoSpaceDE w:val="0"/>
        <w:autoSpaceDN w:val="0"/>
        <w:adjustRightInd w:val="0"/>
        <w:spacing w:after="0" w:line="360" w:lineRule="auto"/>
        <w:ind w:firstLine="709"/>
        <w:jc w:val="both"/>
        <w:rPr>
          <w:rFonts w:ascii="Times New Roman" w:hAnsi="Times New Roman"/>
          <w:sz w:val="28"/>
          <w:szCs w:val="24"/>
        </w:rPr>
      </w:pPr>
      <w:r w:rsidRPr="001F791E">
        <w:rPr>
          <w:rFonts w:ascii="Times New Roman" w:hAnsi="Times New Roman"/>
          <w:color w:val="000000"/>
          <w:sz w:val="28"/>
          <w:szCs w:val="28"/>
        </w:rPr>
        <w:t>Финансовую аренду будут использовать для развития своего бизнеса в ближайшие годы более 50% российских предпринимателей, и в конечном итоге это форма финансирования в ряде направлений, например автомобильном, потеснит обычные банковские кредиты. Расширится диапазон инструментов лизинга (оперативный, возвратный). Безусловно, упадет процент удорожания предмета договора, а предлагаемые лизингодателями условия улучшатся. Но перемены придут не сами по себе, а только с общим развитием российской экономики и отказом от практики работы по «серым» схемам. Как это происходит во всей Европе.</w:t>
      </w:r>
    </w:p>
    <w:p w:rsidR="00715C7D" w:rsidRPr="001F791E" w:rsidRDefault="00715C7D" w:rsidP="00AE701D">
      <w:pPr>
        <w:autoSpaceDE w:val="0"/>
        <w:autoSpaceDN w:val="0"/>
        <w:adjustRightInd w:val="0"/>
        <w:spacing w:after="0" w:line="360" w:lineRule="auto"/>
        <w:ind w:firstLine="709"/>
        <w:jc w:val="both"/>
        <w:rPr>
          <w:rFonts w:ascii="Times New Roman" w:hAnsi="Times New Roman"/>
          <w:sz w:val="28"/>
          <w:szCs w:val="24"/>
        </w:rPr>
      </w:pPr>
      <w:r w:rsidRPr="001F791E">
        <w:rPr>
          <w:rFonts w:ascii="Times New Roman" w:hAnsi="Times New Roman"/>
          <w:color w:val="000000"/>
          <w:sz w:val="28"/>
          <w:szCs w:val="28"/>
        </w:rPr>
        <w:t>Сейчас темпы роста лизинговых компаний опережают развитие практически всех основных секторов финансовой системы РФ и существенно превосходит скорость роста экономики в целом. Эта тенденция сохранится в ближайшей перспективе. Завершается период становления лизингового бизнеса: заметно усилилась конкуренция, особенно после появления сильных западных игроков. Скоро данная отрасль перейдет на новый этап своего развития. Основной задачей для лизинговых компаний будет сохранение преимущества перед конкурентами. Возможно, это потребует от операторов финансовой аренды более тесного взаимодействия с лизингополучателями и контрагентами, понимания потребностей и проблем, а также своевременной реакции на систематически изменяющуюся конъюнктуру рынка</w:t>
      </w:r>
      <w:r w:rsidRPr="001F791E">
        <w:rPr>
          <w:rFonts w:ascii="Times New Roman" w:hAnsi="Times New Roman"/>
          <w:i/>
          <w:color w:val="000000"/>
          <w:sz w:val="28"/>
          <w:szCs w:val="28"/>
        </w:rPr>
        <w:t xml:space="preserve">. </w:t>
      </w:r>
    </w:p>
    <w:p w:rsidR="008A2C5F" w:rsidRPr="001F791E" w:rsidRDefault="008A2C5F" w:rsidP="00AE701D">
      <w:pPr>
        <w:autoSpaceDE w:val="0"/>
        <w:autoSpaceDN w:val="0"/>
        <w:adjustRightInd w:val="0"/>
        <w:spacing w:after="0" w:line="360" w:lineRule="auto"/>
        <w:ind w:firstLine="709"/>
        <w:jc w:val="both"/>
        <w:rPr>
          <w:rFonts w:ascii="Times New Roman" w:hAnsi="Times New Roman"/>
          <w:sz w:val="28"/>
          <w:szCs w:val="28"/>
        </w:rPr>
      </w:pPr>
      <w:r w:rsidRPr="001F791E">
        <w:rPr>
          <w:rFonts w:ascii="Times New Roman" w:hAnsi="Times New Roman"/>
          <w:color w:val="000000"/>
          <w:sz w:val="28"/>
          <w:szCs w:val="28"/>
        </w:rPr>
        <w:t>Лизинг в России постепенно принимает все более четкие организационные и правовые формы. Формируются необходимые законодательные и нормативные предпосылки для правового регулирования деятельности участников лизинговых операций.</w:t>
      </w:r>
    </w:p>
    <w:p w:rsidR="008A2C5F" w:rsidRPr="001F791E" w:rsidRDefault="008A2C5F" w:rsidP="00AE701D">
      <w:pPr>
        <w:autoSpaceDE w:val="0"/>
        <w:autoSpaceDN w:val="0"/>
        <w:adjustRightInd w:val="0"/>
        <w:spacing w:after="0" w:line="360" w:lineRule="auto"/>
        <w:ind w:firstLine="709"/>
        <w:jc w:val="both"/>
        <w:rPr>
          <w:rFonts w:ascii="Times New Roman" w:hAnsi="Times New Roman"/>
          <w:sz w:val="28"/>
          <w:szCs w:val="28"/>
        </w:rPr>
      </w:pPr>
      <w:r w:rsidRPr="001F791E">
        <w:rPr>
          <w:rFonts w:ascii="Times New Roman" w:hAnsi="Times New Roman"/>
          <w:color w:val="000000"/>
          <w:sz w:val="28"/>
          <w:szCs w:val="28"/>
        </w:rPr>
        <w:t>Рынок лизинговых операций в России оценивается как чрезвычайно емкий, способный принести значительные доходы всем его участникам.</w:t>
      </w:r>
    </w:p>
    <w:p w:rsidR="008A2C5F" w:rsidRPr="001F791E" w:rsidRDefault="008A2C5F" w:rsidP="00AE701D">
      <w:pPr>
        <w:autoSpaceDE w:val="0"/>
        <w:autoSpaceDN w:val="0"/>
        <w:adjustRightInd w:val="0"/>
        <w:spacing w:after="0" w:line="360" w:lineRule="auto"/>
        <w:ind w:firstLine="709"/>
        <w:jc w:val="both"/>
        <w:rPr>
          <w:rFonts w:ascii="Times New Roman" w:hAnsi="Times New Roman"/>
          <w:color w:val="000000"/>
          <w:sz w:val="28"/>
          <w:szCs w:val="28"/>
        </w:rPr>
      </w:pPr>
      <w:r w:rsidRPr="001F791E">
        <w:rPr>
          <w:rFonts w:ascii="Times New Roman" w:hAnsi="Times New Roman"/>
          <w:color w:val="000000"/>
          <w:sz w:val="28"/>
          <w:szCs w:val="28"/>
        </w:rPr>
        <w:t>Развитие лизингового бизнеса в России зависит прежде всего от надежных гарантий, сокращающих риски для отечественных и зарубежных участников лизинговых операций.</w:t>
      </w:r>
    </w:p>
    <w:p w:rsidR="00AC5CC9" w:rsidRPr="001F791E" w:rsidRDefault="00AC5CC9" w:rsidP="00AE701D">
      <w:pPr>
        <w:autoSpaceDE w:val="0"/>
        <w:autoSpaceDN w:val="0"/>
        <w:adjustRightInd w:val="0"/>
        <w:spacing w:after="0" w:line="360" w:lineRule="auto"/>
        <w:ind w:firstLine="709"/>
        <w:jc w:val="both"/>
        <w:rPr>
          <w:rFonts w:ascii="Times New Roman" w:hAnsi="Times New Roman"/>
          <w:color w:val="000000"/>
          <w:sz w:val="28"/>
          <w:szCs w:val="28"/>
        </w:rPr>
      </w:pPr>
      <w:r w:rsidRPr="001F791E">
        <w:rPr>
          <w:rFonts w:ascii="Times New Roman" w:hAnsi="Times New Roman"/>
          <w:color w:val="000000"/>
          <w:sz w:val="28"/>
          <w:szCs w:val="28"/>
        </w:rPr>
        <w:t>Подводя итоги, можно с уверенностью заявить, что лизинг в России сделал шаг в сторону как качественного, так и количественного роста. На сегодняшний день деятельность лизинговых компаний в полной мере характеризуется несколькими основными параметрами: источники привлечения финансирования, клиенты и виды оборудования, передаваемого в лизинг, а эффективное привлечение ресурсов для финансирования лизинговых сделок — это ключевой фактор успеха лизинговой компании.</w:t>
      </w:r>
    </w:p>
    <w:p w:rsidR="00D67C0E" w:rsidRPr="001F791E" w:rsidRDefault="00D67C0E" w:rsidP="00AE701D">
      <w:pPr>
        <w:autoSpaceDE w:val="0"/>
        <w:autoSpaceDN w:val="0"/>
        <w:adjustRightInd w:val="0"/>
        <w:spacing w:after="0" w:line="360" w:lineRule="auto"/>
        <w:ind w:firstLine="709"/>
        <w:jc w:val="both"/>
        <w:rPr>
          <w:rFonts w:ascii="Times New Roman" w:hAnsi="Times New Roman"/>
          <w:color w:val="000000"/>
          <w:sz w:val="28"/>
          <w:szCs w:val="28"/>
        </w:rPr>
      </w:pPr>
      <w:r w:rsidRPr="001F791E">
        <w:rPr>
          <w:rFonts w:ascii="Times New Roman" w:hAnsi="Times New Roman"/>
          <w:color w:val="000000"/>
          <w:sz w:val="28"/>
          <w:szCs w:val="28"/>
        </w:rPr>
        <w:t>Лизинговыми компаниями (лизингодателями) могут быть только коммерческие организации, создаваемые в установленных Гражданским кодексом РФ организационно-правовых формах, с предусмотренной в учредительных документах лизинговой деятельностью и имеющие лицензию на право ею заниматься. Лицензирование деятельности лизинговых компаний осуществляет Министерство экономического развития и торговли (МЭРТ) РФ. Лицензии, выданные МЭРТ РФ, действительны на всей территории России.</w:t>
      </w:r>
    </w:p>
    <w:p w:rsidR="00D67C0E" w:rsidRPr="001F791E" w:rsidRDefault="00D67C0E" w:rsidP="00AE701D">
      <w:pPr>
        <w:autoSpaceDE w:val="0"/>
        <w:autoSpaceDN w:val="0"/>
        <w:adjustRightInd w:val="0"/>
        <w:spacing w:after="0" w:line="360" w:lineRule="auto"/>
        <w:ind w:firstLine="709"/>
        <w:jc w:val="both"/>
        <w:rPr>
          <w:rFonts w:ascii="Times New Roman" w:hAnsi="Times New Roman"/>
          <w:sz w:val="28"/>
          <w:szCs w:val="28"/>
        </w:rPr>
      </w:pPr>
      <w:r w:rsidRPr="001F791E">
        <w:rPr>
          <w:rFonts w:ascii="Times New Roman" w:hAnsi="Times New Roman"/>
          <w:color w:val="000000"/>
          <w:sz w:val="28"/>
          <w:szCs w:val="28"/>
        </w:rPr>
        <w:t>В основе управления бизнесом в сфере лизинговых услуг, лежит разработка стратегии, ее адаптация к специфике компании и проблемам реализация производимых товаров (услуг), которая стратегия основывается на подробном изучении всех возможных направлений развития компании и заключается в выборе общего курса, осваиваемых рынков, обслуживаемых потребностей, методов конкуренции, привлекаемых ресурсов, стиля ведения бизнеса.</w:t>
      </w:r>
    </w:p>
    <w:p w:rsidR="00D67C0E" w:rsidRPr="001F791E" w:rsidRDefault="00D67C0E" w:rsidP="00AE701D">
      <w:pPr>
        <w:autoSpaceDE w:val="0"/>
        <w:autoSpaceDN w:val="0"/>
        <w:adjustRightInd w:val="0"/>
        <w:spacing w:after="0" w:line="360" w:lineRule="auto"/>
        <w:ind w:firstLine="709"/>
        <w:jc w:val="both"/>
        <w:rPr>
          <w:rFonts w:ascii="Times New Roman" w:hAnsi="Times New Roman"/>
          <w:color w:val="000000"/>
          <w:sz w:val="28"/>
          <w:szCs w:val="28"/>
        </w:rPr>
      </w:pPr>
      <w:r w:rsidRPr="001F791E">
        <w:rPr>
          <w:rFonts w:ascii="Times New Roman" w:hAnsi="Times New Roman"/>
          <w:bCs/>
          <w:sz w:val="28"/>
          <w:szCs w:val="28"/>
        </w:rPr>
        <w:t xml:space="preserve">Лизинговые компании подразделяются на две группы по степени дифференциации услуг: </w:t>
      </w:r>
      <w:r w:rsidRPr="001F791E">
        <w:rPr>
          <w:rFonts w:ascii="Times New Roman" w:hAnsi="Times New Roman"/>
          <w:color w:val="000000"/>
          <w:sz w:val="28"/>
          <w:szCs w:val="28"/>
        </w:rPr>
        <w:t>узкоспециализированные и универсальные, деятельность которых направлена на узкий или широкий круг потребителей и поставщиков.</w:t>
      </w:r>
    </w:p>
    <w:p w:rsidR="006F6F03" w:rsidRPr="001F791E" w:rsidRDefault="009A20AD" w:rsidP="00AE701D">
      <w:pPr>
        <w:autoSpaceDE w:val="0"/>
        <w:autoSpaceDN w:val="0"/>
        <w:adjustRightInd w:val="0"/>
        <w:spacing w:after="0" w:line="360" w:lineRule="auto"/>
        <w:ind w:firstLine="709"/>
        <w:jc w:val="both"/>
        <w:rPr>
          <w:rFonts w:ascii="Times New Roman" w:hAnsi="Times New Roman"/>
          <w:sz w:val="28"/>
          <w:szCs w:val="28"/>
        </w:rPr>
      </w:pPr>
      <w:r w:rsidRPr="001F791E">
        <w:rPr>
          <w:rFonts w:ascii="Times New Roman" w:hAnsi="Times New Roman"/>
          <w:sz w:val="28"/>
          <w:szCs w:val="28"/>
        </w:rPr>
        <w:t xml:space="preserve">В основе конкретного примера о развитии лизинговой деятельности была рассмотрена компания </w:t>
      </w:r>
      <w:r w:rsidR="006F6F03" w:rsidRPr="001F791E">
        <w:rPr>
          <w:rFonts w:ascii="Times New Roman" w:hAnsi="Times New Roman"/>
          <w:sz w:val="28"/>
          <w:szCs w:val="28"/>
        </w:rPr>
        <w:t>ООО «Транслизинг» - рыночно-ориентированная компания с устойчивой репутацией высокопрофессиональной, надежной компании, что позволяет говорить о ее высоком уровне развития, ставшего следствием грамотного менеджмента, ориентированного на современное ведение бизнеса, кропотливой и планомерной работы по достижению намеченных целей.</w:t>
      </w:r>
    </w:p>
    <w:p w:rsidR="006F6F03" w:rsidRPr="001F791E" w:rsidRDefault="006F6F03" w:rsidP="00AE701D">
      <w:pPr>
        <w:autoSpaceDE w:val="0"/>
        <w:autoSpaceDN w:val="0"/>
        <w:adjustRightInd w:val="0"/>
        <w:spacing w:after="0" w:line="360" w:lineRule="auto"/>
        <w:ind w:firstLine="709"/>
        <w:jc w:val="both"/>
        <w:rPr>
          <w:rFonts w:ascii="Times New Roman" w:hAnsi="Times New Roman"/>
          <w:sz w:val="28"/>
          <w:szCs w:val="28"/>
        </w:rPr>
      </w:pPr>
      <w:r w:rsidRPr="001F791E">
        <w:rPr>
          <w:rFonts w:ascii="Times New Roman" w:hAnsi="Times New Roman"/>
          <w:sz w:val="28"/>
          <w:szCs w:val="28"/>
        </w:rPr>
        <w:t>Уже сегодня линейка услуг компании «Транслизинг» позволяет создать структуру нового бизнеса</w:t>
      </w:r>
      <w:r w:rsidR="003B4732" w:rsidRPr="001F791E">
        <w:rPr>
          <w:rFonts w:ascii="Times New Roman" w:hAnsi="Times New Roman"/>
          <w:sz w:val="28"/>
          <w:szCs w:val="28"/>
        </w:rPr>
        <w:t xml:space="preserve"> (помещение, производственные мощности, автопарк, компьютерное обеспечение, жилье) по лизинговой схеме, не затрагивая оборотных средств. При этом у предприятия не формируется кредиторская задолженность. И при необходимости предприятие может параллельно воспользоваться услугами банковского кредитования.</w:t>
      </w:r>
      <w:r w:rsidR="00AE701D">
        <w:rPr>
          <w:rFonts w:ascii="Times New Roman" w:hAnsi="Times New Roman"/>
          <w:sz w:val="28"/>
          <w:szCs w:val="28"/>
        </w:rPr>
        <w:t xml:space="preserve"> </w:t>
      </w:r>
    </w:p>
    <w:p w:rsidR="00761C3E" w:rsidRPr="001F791E" w:rsidRDefault="00761C3E" w:rsidP="00AE701D">
      <w:pPr>
        <w:autoSpaceDE w:val="0"/>
        <w:autoSpaceDN w:val="0"/>
        <w:adjustRightInd w:val="0"/>
        <w:spacing w:after="0" w:line="360" w:lineRule="auto"/>
        <w:ind w:firstLine="709"/>
        <w:jc w:val="both"/>
        <w:rPr>
          <w:rFonts w:ascii="Times New Roman" w:hAnsi="Times New Roman"/>
          <w:sz w:val="28"/>
          <w:szCs w:val="28"/>
        </w:rPr>
      </w:pPr>
      <w:r w:rsidRPr="001F791E">
        <w:rPr>
          <w:rFonts w:ascii="Times New Roman" w:hAnsi="Times New Roman"/>
          <w:sz w:val="28"/>
          <w:szCs w:val="28"/>
        </w:rPr>
        <w:t>На протяжении пяти лет ООО «Транслизинг» демонстрирует положительную динамику роста всех финансовых показателей. Широкая клиентская база, полный спектр финансовых услуг, растущая инфраструктура - это факты, которые говорят о том, что компания развивается динамично.</w:t>
      </w:r>
    </w:p>
    <w:p w:rsidR="00761C3E" w:rsidRPr="001F791E" w:rsidRDefault="00761C3E" w:rsidP="00AE701D">
      <w:pPr>
        <w:autoSpaceDE w:val="0"/>
        <w:autoSpaceDN w:val="0"/>
        <w:adjustRightInd w:val="0"/>
        <w:spacing w:after="0" w:line="360" w:lineRule="auto"/>
        <w:ind w:firstLine="709"/>
        <w:jc w:val="both"/>
        <w:rPr>
          <w:rFonts w:ascii="Times New Roman" w:hAnsi="Times New Roman"/>
          <w:sz w:val="28"/>
          <w:szCs w:val="28"/>
        </w:rPr>
      </w:pPr>
      <w:r w:rsidRPr="001F791E">
        <w:rPr>
          <w:rFonts w:ascii="Times New Roman" w:hAnsi="Times New Roman"/>
          <w:sz w:val="28"/>
          <w:szCs w:val="28"/>
        </w:rPr>
        <w:t>Считаем, что результаты, достигнутые ООО «Транслизинг» за все годы, станут реальной базой для дальнейшего укрепления своих позиций на рынке лизинговых услуг. Предпринимаются активные действия к переходу на общеевропейский уровень оказания лизинговых услуг, пополнение уже имеющегося продуктового ряда новыми услугами.</w:t>
      </w:r>
    </w:p>
    <w:p w:rsidR="00761C3E" w:rsidRPr="001F791E" w:rsidRDefault="00761C3E" w:rsidP="00AE701D">
      <w:pPr>
        <w:autoSpaceDE w:val="0"/>
        <w:autoSpaceDN w:val="0"/>
        <w:adjustRightInd w:val="0"/>
        <w:spacing w:after="0" w:line="360" w:lineRule="auto"/>
        <w:ind w:firstLine="709"/>
        <w:jc w:val="both"/>
        <w:rPr>
          <w:rFonts w:ascii="Times New Roman" w:hAnsi="Times New Roman"/>
          <w:sz w:val="28"/>
          <w:szCs w:val="28"/>
        </w:rPr>
      </w:pPr>
      <w:r w:rsidRPr="001F791E">
        <w:rPr>
          <w:rFonts w:ascii="Times New Roman" w:hAnsi="Times New Roman"/>
          <w:sz w:val="28"/>
          <w:szCs w:val="28"/>
        </w:rPr>
        <w:t>Одной из стратегических задач ООО Транслизинг является построение долгосрочных партнерских отношений с поставщиками, разработка специальных предложений с постоянным снижением процентной ставки для клиентов.</w:t>
      </w:r>
    </w:p>
    <w:p w:rsidR="006F6F03" w:rsidRPr="001F791E" w:rsidRDefault="006F6F03" w:rsidP="00AE701D">
      <w:pPr>
        <w:spacing w:after="0" w:line="360" w:lineRule="auto"/>
        <w:ind w:firstLine="709"/>
        <w:jc w:val="both"/>
        <w:rPr>
          <w:rFonts w:ascii="Times New Roman" w:hAnsi="Times New Roman"/>
          <w:bCs/>
          <w:sz w:val="28"/>
          <w:szCs w:val="28"/>
        </w:rPr>
      </w:pPr>
      <w:r w:rsidRPr="001F791E">
        <w:rPr>
          <w:rFonts w:ascii="Times New Roman" w:hAnsi="Times New Roman"/>
          <w:bCs/>
          <w:sz w:val="28"/>
          <w:szCs w:val="28"/>
        </w:rPr>
        <w:t>На протяжении всей своей деятельности ООО «Транслизинг» воспринимало собственную репутацию как самый ценный актив.</w:t>
      </w:r>
    </w:p>
    <w:p w:rsidR="00224741" w:rsidRPr="001F791E" w:rsidRDefault="006B5564" w:rsidP="00AE701D">
      <w:pPr>
        <w:pStyle w:val="1"/>
        <w:keepNext w:val="0"/>
        <w:keepLines w:val="0"/>
        <w:spacing w:before="0" w:line="360" w:lineRule="auto"/>
        <w:ind w:firstLine="709"/>
        <w:jc w:val="center"/>
        <w:rPr>
          <w:rFonts w:ascii="Times New Roman" w:hAnsi="Times New Roman"/>
          <w:b w:val="0"/>
          <w:bCs w:val="0"/>
          <w:color w:val="000000"/>
          <w:szCs w:val="32"/>
        </w:rPr>
      </w:pPr>
      <w:r w:rsidRPr="001F791E">
        <w:rPr>
          <w:rFonts w:ascii="Times New Roman" w:hAnsi="Times New Roman"/>
          <w:color w:val="000000"/>
        </w:rPr>
        <w:br w:type="page"/>
      </w:r>
      <w:bookmarkStart w:id="32" w:name="_Toc212472512"/>
      <w:bookmarkStart w:id="33" w:name="_Toc212900500"/>
      <w:r w:rsidR="00224741" w:rsidRPr="00076C06">
        <w:rPr>
          <w:rFonts w:ascii="Times New Roman" w:hAnsi="Times New Roman"/>
          <w:bCs w:val="0"/>
          <w:color w:val="000000"/>
          <w:szCs w:val="32"/>
        </w:rPr>
        <w:t>Приложение</w:t>
      </w:r>
      <w:bookmarkEnd w:id="32"/>
      <w:bookmarkEnd w:id="33"/>
    </w:p>
    <w:p w:rsidR="00076C06" w:rsidRDefault="00076C06" w:rsidP="00AE701D">
      <w:pPr>
        <w:spacing w:after="0" w:line="360" w:lineRule="auto"/>
        <w:ind w:firstLine="709"/>
        <w:rPr>
          <w:rFonts w:ascii="Times New Roman" w:hAnsi="Times New Roman"/>
          <w:b/>
          <w:sz w:val="28"/>
          <w:szCs w:val="20"/>
        </w:rPr>
      </w:pPr>
    </w:p>
    <w:p w:rsidR="00AE6DED" w:rsidRDefault="00AE6DED" w:rsidP="00076C06">
      <w:pPr>
        <w:spacing w:after="0" w:line="360" w:lineRule="auto"/>
        <w:ind w:firstLine="709"/>
        <w:jc w:val="center"/>
        <w:rPr>
          <w:rFonts w:ascii="Times New Roman" w:hAnsi="Times New Roman"/>
          <w:b/>
          <w:sz w:val="28"/>
          <w:szCs w:val="20"/>
        </w:rPr>
      </w:pPr>
      <w:r w:rsidRPr="001F791E">
        <w:rPr>
          <w:rFonts w:ascii="Times New Roman" w:hAnsi="Times New Roman"/>
          <w:b/>
          <w:sz w:val="28"/>
          <w:szCs w:val="20"/>
        </w:rPr>
        <w:t>Приложение №1</w:t>
      </w:r>
    </w:p>
    <w:p w:rsidR="00076C06" w:rsidRPr="001F791E" w:rsidRDefault="00076C06" w:rsidP="00076C06">
      <w:pPr>
        <w:spacing w:after="0" w:line="360" w:lineRule="auto"/>
        <w:ind w:firstLine="709"/>
        <w:jc w:val="center"/>
        <w:rPr>
          <w:rFonts w:ascii="Times New Roman" w:hAnsi="Times New Roman"/>
          <w:b/>
          <w:sz w:val="28"/>
          <w:szCs w:val="20"/>
        </w:rPr>
      </w:pPr>
    </w:p>
    <w:p w:rsidR="00AE6DED" w:rsidRPr="001F791E" w:rsidRDefault="00AE6DED" w:rsidP="00AE701D">
      <w:pPr>
        <w:spacing w:after="0" w:line="360" w:lineRule="auto"/>
        <w:ind w:firstLine="709"/>
        <w:jc w:val="right"/>
        <w:rPr>
          <w:rFonts w:ascii="Times New Roman" w:hAnsi="Times New Roman"/>
          <w:sz w:val="28"/>
          <w:szCs w:val="20"/>
        </w:rPr>
      </w:pPr>
      <w:r w:rsidRPr="001F791E">
        <w:rPr>
          <w:rFonts w:ascii="Times New Roman" w:hAnsi="Times New Roman"/>
          <w:sz w:val="28"/>
          <w:szCs w:val="20"/>
        </w:rPr>
        <w:t>к Заявке на лизинг № ___ от «___» ________200__г.</w:t>
      </w:r>
    </w:p>
    <w:p w:rsidR="00AE6DED" w:rsidRPr="001F791E" w:rsidRDefault="00AE6DED" w:rsidP="00076C06">
      <w:pPr>
        <w:spacing w:after="0" w:line="360" w:lineRule="auto"/>
        <w:ind w:firstLine="709"/>
        <w:jc w:val="center"/>
        <w:rPr>
          <w:rFonts w:ascii="Times New Roman" w:hAnsi="Times New Roman"/>
          <w:sz w:val="28"/>
        </w:rPr>
      </w:pPr>
      <w:r w:rsidRPr="001F791E">
        <w:rPr>
          <w:rFonts w:ascii="Times New Roman" w:hAnsi="Times New Roman"/>
          <w:b/>
          <w:sz w:val="28"/>
          <w:szCs w:val="28"/>
        </w:rPr>
        <w:t>АНКЕТА</w:t>
      </w:r>
      <w:r w:rsidR="00AE701D">
        <w:rPr>
          <w:rFonts w:ascii="Times New Roman" w:hAnsi="Times New Roman"/>
          <w:b/>
          <w:sz w:val="28"/>
          <w:szCs w:val="28"/>
        </w:rPr>
        <w:t xml:space="preserve"> </w:t>
      </w:r>
      <w:r w:rsidRPr="001F791E">
        <w:rPr>
          <w:rFonts w:ascii="Times New Roman" w:hAnsi="Times New Roman"/>
          <w:b/>
          <w:sz w:val="28"/>
          <w:szCs w:val="28"/>
        </w:rPr>
        <w:t>ЛИЗИНГОПОЛУЧАТЕЛЯ</w:t>
      </w:r>
    </w:p>
    <w:p w:rsidR="00AE6DED" w:rsidRPr="001F791E" w:rsidRDefault="00AE6DED" w:rsidP="00AE701D">
      <w:pPr>
        <w:spacing w:after="0" w:line="360" w:lineRule="auto"/>
        <w:ind w:firstLine="709"/>
        <w:rPr>
          <w:rFonts w:ascii="Times New Roman" w:hAnsi="Times New Roman"/>
          <w:sz w:val="28"/>
        </w:rPr>
      </w:pPr>
    </w:p>
    <w:tbl>
      <w:tblPr>
        <w:tblW w:w="0" w:type="auto"/>
        <w:jc w:val="center"/>
        <w:tblLook w:val="01E0" w:firstRow="1" w:lastRow="1" w:firstColumn="1" w:lastColumn="1" w:noHBand="0" w:noVBand="0"/>
      </w:tblPr>
      <w:tblGrid>
        <w:gridCol w:w="3230"/>
        <w:gridCol w:w="4816"/>
      </w:tblGrid>
      <w:tr w:rsidR="00AE6DED" w:rsidRPr="009F0500" w:rsidTr="009F0500">
        <w:trPr>
          <w:trHeight w:val="314"/>
          <w:jc w:val="center"/>
        </w:trPr>
        <w:tc>
          <w:tcPr>
            <w:tcW w:w="3230" w:type="dxa"/>
            <w:shd w:val="clear" w:color="auto" w:fill="auto"/>
          </w:tcPr>
          <w:p w:rsidR="00AE6DED" w:rsidRPr="009F0500" w:rsidRDefault="00AE6DED" w:rsidP="009F0500">
            <w:pPr>
              <w:spacing w:after="0" w:line="360" w:lineRule="auto"/>
              <w:jc w:val="center"/>
              <w:rPr>
                <w:rFonts w:ascii="Times New Roman" w:hAnsi="Times New Roman"/>
                <w:sz w:val="20"/>
                <w:szCs w:val="20"/>
              </w:rPr>
            </w:pPr>
            <w:r w:rsidRPr="009F0500">
              <w:rPr>
                <w:rFonts w:ascii="Times New Roman" w:hAnsi="Times New Roman"/>
                <w:sz w:val="20"/>
                <w:szCs w:val="20"/>
              </w:rPr>
              <w:t>1. Наименование предприятия</w:t>
            </w:r>
          </w:p>
        </w:tc>
        <w:tc>
          <w:tcPr>
            <w:tcW w:w="4816" w:type="dxa"/>
            <w:tcBorders>
              <w:bottom w:val="single" w:sz="4" w:space="0" w:color="auto"/>
            </w:tcBorders>
            <w:shd w:val="clear" w:color="auto" w:fill="auto"/>
          </w:tcPr>
          <w:p w:rsidR="00AE6DED" w:rsidRPr="009F0500" w:rsidRDefault="00AE6DED" w:rsidP="009F0500">
            <w:pPr>
              <w:spacing w:after="0" w:line="360" w:lineRule="auto"/>
              <w:jc w:val="center"/>
              <w:rPr>
                <w:rFonts w:ascii="Times New Roman" w:hAnsi="Times New Roman"/>
                <w:sz w:val="20"/>
                <w:szCs w:val="20"/>
              </w:rPr>
            </w:pPr>
          </w:p>
        </w:tc>
      </w:tr>
      <w:tr w:rsidR="00AE6DED" w:rsidRPr="009F0500" w:rsidTr="009F0500">
        <w:trPr>
          <w:jc w:val="center"/>
        </w:trPr>
        <w:tc>
          <w:tcPr>
            <w:tcW w:w="3230" w:type="dxa"/>
            <w:shd w:val="clear" w:color="auto" w:fill="auto"/>
          </w:tcPr>
          <w:p w:rsidR="00AE6DED" w:rsidRPr="009F0500" w:rsidRDefault="00AE6DED" w:rsidP="009F0500">
            <w:pPr>
              <w:spacing w:after="0" w:line="360" w:lineRule="auto"/>
              <w:jc w:val="center"/>
              <w:rPr>
                <w:rFonts w:ascii="Times New Roman" w:hAnsi="Times New Roman"/>
                <w:sz w:val="20"/>
                <w:szCs w:val="20"/>
              </w:rPr>
            </w:pPr>
            <w:r w:rsidRPr="009F0500">
              <w:rPr>
                <w:rFonts w:ascii="Times New Roman" w:hAnsi="Times New Roman"/>
                <w:sz w:val="20"/>
                <w:szCs w:val="20"/>
              </w:rPr>
              <w:t>2. Местонахождение</w:t>
            </w:r>
          </w:p>
        </w:tc>
        <w:tc>
          <w:tcPr>
            <w:tcW w:w="4816" w:type="dxa"/>
            <w:tcBorders>
              <w:bottom w:val="single" w:sz="4" w:space="0" w:color="auto"/>
            </w:tcBorders>
            <w:shd w:val="clear" w:color="auto" w:fill="auto"/>
          </w:tcPr>
          <w:p w:rsidR="00AE6DED" w:rsidRPr="009F0500" w:rsidRDefault="00AE6DED" w:rsidP="009F0500">
            <w:pPr>
              <w:spacing w:after="0" w:line="360" w:lineRule="auto"/>
              <w:jc w:val="center"/>
              <w:rPr>
                <w:rFonts w:ascii="Times New Roman" w:hAnsi="Times New Roman"/>
                <w:sz w:val="20"/>
                <w:szCs w:val="20"/>
              </w:rPr>
            </w:pPr>
          </w:p>
        </w:tc>
      </w:tr>
      <w:tr w:rsidR="00AE6DED" w:rsidRPr="009F0500" w:rsidTr="009F0500">
        <w:trPr>
          <w:jc w:val="center"/>
        </w:trPr>
        <w:tc>
          <w:tcPr>
            <w:tcW w:w="3230" w:type="dxa"/>
            <w:shd w:val="clear" w:color="auto" w:fill="auto"/>
          </w:tcPr>
          <w:p w:rsidR="00AE6DED" w:rsidRPr="009F0500" w:rsidRDefault="00AE6DED" w:rsidP="009F0500">
            <w:pPr>
              <w:spacing w:after="0" w:line="360" w:lineRule="auto"/>
              <w:jc w:val="center"/>
              <w:rPr>
                <w:rFonts w:ascii="Times New Roman" w:hAnsi="Times New Roman"/>
                <w:sz w:val="20"/>
                <w:szCs w:val="20"/>
              </w:rPr>
            </w:pPr>
            <w:r w:rsidRPr="009F0500">
              <w:rPr>
                <w:rFonts w:ascii="Times New Roman" w:hAnsi="Times New Roman"/>
                <w:sz w:val="20"/>
                <w:szCs w:val="20"/>
              </w:rPr>
              <w:t>3. Год начала деятельности</w:t>
            </w:r>
          </w:p>
        </w:tc>
        <w:tc>
          <w:tcPr>
            <w:tcW w:w="4816" w:type="dxa"/>
            <w:tcBorders>
              <w:bottom w:val="single" w:sz="4" w:space="0" w:color="auto"/>
            </w:tcBorders>
            <w:shd w:val="clear" w:color="auto" w:fill="auto"/>
          </w:tcPr>
          <w:p w:rsidR="00AE6DED" w:rsidRPr="009F0500" w:rsidRDefault="00AE6DED" w:rsidP="009F0500">
            <w:pPr>
              <w:spacing w:after="0" w:line="360" w:lineRule="auto"/>
              <w:jc w:val="center"/>
              <w:rPr>
                <w:rFonts w:ascii="Times New Roman" w:hAnsi="Times New Roman"/>
                <w:sz w:val="20"/>
                <w:szCs w:val="20"/>
              </w:rPr>
            </w:pPr>
          </w:p>
        </w:tc>
      </w:tr>
      <w:tr w:rsidR="00AE6DED" w:rsidRPr="009F0500" w:rsidTr="009F0500">
        <w:trPr>
          <w:jc w:val="center"/>
        </w:trPr>
        <w:tc>
          <w:tcPr>
            <w:tcW w:w="3230" w:type="dxa"/>
            <w:shd w:val="clear" w:color="auto" w:fill="auto"/>
          </w:tcPr>
          <w:p w:rsidR="00AE6DED" w:rsidRPr="009F0500" w:rsidRDefault="00AE6DED" w:rsidP="009F0500">
            <w:pPr>
              <w:spacing w:after="0" w:line="360" w:lineRule="auto"/>
              <w:jc w:val="center"/>
              <w:rPr>
                <w:rFonts w:ascii="Times New Roman" w:hAnsi="Times New Roman"/>
                <w:sz w:val="20"/>
                <w:szCs w:val="20"/>
              </w:rPr>
            </w:pPr>
            <w:r w:rsidRPr="009F0500">
              <w:rPr>
                <w:rFonts w:ascii="Times New Roman" w:hAnsi="Times New Roman"/>
                <w:sz w:val="20"/>
                <w:szCs w:val="20"/>
              </w:rPr>
              <w:t>4. Отраслевая принадлежность</w:t>
            </w:r>
          </w:p>
        </w:tc>
        <w:tc>
          <w:tcPr>
            <w:tcW w:w="4816" w:type="dxa"/>
            <w:tcBorders>
              <w:bottom w:val="single" w:sz="4" w:space="0" w:color="auto"/>
            </w:tcBorders>
            <w:shd w:val="clear" w:color="auto" w:fill="auto"/>
          </w:tcPr>
          <w:p w:rsidR="00AE6DED" w:rsidRPr="009F0500" w:rsidRDefault="00AE6DED" w:rsidP="009F0500">
            <w:pPr>
              <w:spacing w:after="0" w:line="360" w:lineRule="auto"/>
              <w:jc w:val="center"/>
              <w:rPr>
                <w:rFonts w:ascii="Times New Roman" w:hAnsi="Times New Roman"/>
                <w:sz w:val="20"/>
                <w:szCs w:val="20"/>
              </w:rPr>
            </w:pPr>
          </w:p>
        </w:tc>
      </w:tr>
    </w:tbl>
    <w:p w:rsidR="00076C06" w:rsidRDefault="00076C06" w:rsidP="00AE701D">
      <w:pPr>
        <w:spacing w:after="0" w:line="360" w:lineRule="auto"/>
        <w:ind w:firstLine="709"/>
        <w:jc w:val="both"/>
        <w:rPr>
          <w:rFonts w:ascii="Times New Roman" w:hAnsi="Times New Roman"/>
          <w:sz w:val="28"/>
          <w:szCs w:val="20"/>
        </w:rPr>
      </w:pPr>
    </w:p>
    <w:p w:rsidR="00AE6DED" w:rsidRDefault="00AE6DED" w:rsidP="00AE701D">
      <w:pPr>
        <w:spacing w:after="0" w:line="360" w:lineRule="auto"/>
        <w:ind w:firstLine="709"/>
        <w:jc w:val="both"/>
        <w:rPr>
          <w:rFonts w:ascii="Times New Roman" w:hAnsi="Times New Roman"/>
          <w:sz w:val="28"/>
          <w:szCs w:val="20"/>
        </w:rPr>
      </w:pPr>
      <w:r w:rsidRPr="001F791E">
        <w:rPr>
          <w:rFonts w:ascii="Times New Roman" w:hAnsi="Times New Roman"/>
          <w:sz w:val="28"/>
          <w:szCs w:val="20"/>
        </w:rPr>
        <w:t>5. Основные виды деятельности, которые предприятие (ИП) осуществляет в настоящее время:</w:t>
      </w:r>
    </w:p>
    <w:p w:rsidR="00076C06" w:rsidRPr="001F791E" w:rsidRDefault="00076C06" w:rsidP="00AE701D">
      <w:pPr>
        <w:spacing w:after="0" w:line="360" w:lineRule="auto"/>
        <w:ind w:firstLine="709"/>
        <w:jc w:val="both"/>
        <w:rPr>
          <w:rFonts w:ascii="Times New Roman" w:hAnsi="Times New Roman"/>
          <w:sz w:val="28"/>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67"/>
        <w:gridCol w:w="2897"/>
        <w:gridCol w:w="4864"/>
      </w:tblGrid>
      <w:tr w:rsidR="00AE6DED" w:rsidRPr="009F0500" w:rsidTr="009F0500">
        <w:trPr>
          <w:jc w:val="center"/>
        </w:trPr>
        <w:tc>
          <w:tcPr>
            <w:tcW w:w="567" w:type="dxa"/>
            <w:shd w:val="clear" w:color="auto" w:fill="auto"/>
            <w:vAlign w:val="center"/>
          </w:tcPr>
          <w:p w:rsidR="00AE6DED" w:rsidRPr="009F0500" w:rsidRDefault="00AE6DED" w:rsidP="009F0500">
            <w:pPr>
              <w:spacing w:after="0" w:line="360" w:lineRule="auto"/>
              <w:jc w:val="center"/>
              <w:rPr>
                <w:rFonts w:ascii="Times New Roman" w:hAnsi="Times New Roman"/>
                <w:sz w:val="20"/>
                <w:szCs w:val="20"/>
              </w:rPr>
            </w:pPr>
            <w:r w:rsidRPr="009F0500">
              <w:rPr>
                <w:rFonts w:ascii="Times New Roman" w:hAnsi="Times New Roman"/>
                <w:sz w:val="20"/>
                <w:szCs w:val="20"/>
              </w:rPr>
              <w:t>№</w:t>
            </w:r>
          </w:p>
        </w:tc>
        <w:tc>
          <w:tcPr>
            <w:tcW w:w="2897" w:type="dxa"/>
            <w:shd w:val="clear" w:color="auto" w:fill="auto"/>
            <w:vAlign w:val="center"/>
          </w:tcPr>
          <w:p w:rsidR="00AE6DED" w:rsidRPr="009F0500" w:rsidRDefault="00AE6DED" w:rsidP="009F0500">
            <w:pPr>
              <w:spacing w:after="0" w:line="360" w:lineRule="auto"/>
              <w:jc w:val="center"/>
              <w:rPr>
                <w:rFonts w:ascii="Times New Roman" w:hAnsi="Times New Roman"/>
                <w:sz w:val="20"/>
                <w:szCs w:val="20"/>
              </w:rPr>
            </w:pPr>
            <w:r w:rsidRPr="009F0500">
              <w:rPr>
                <w:rFonts w:ascii="Times New Roman" w:hAnsi="Times New Roman"/>
                <w:sz w:val="20"/>
                <w:szCs w:val="20"/>
              </w:rPr>
              <w:t>Наименование</w:t>
            </w:r>
          </w:p>
        </w:tc>
        <w:tc>
          <w:tcPr>
            <w:tcW w:w="4864" w:type="dxa"/>
            <w:shd w:val="clear" w:color="auto" w:fill="auto"/>
            <w:vAlign w:val="center"/>
          </w:tcPr>
          <w:p w:rsidR="00AE6DED" w:rsidRPr="009F0500" w:rsidRDefault="00AE6DED" w:rsidP="009F0500">
            <w:pPr>
              <w:spacing w:after="0" w:line="360" w:lineRule="auto"/>
              <w:jc w:val="center"/>
              <w:rPr>
                <w:rFonts w:ascii="Times New Roman" w:hAnsi="Times New Roman"/>
                <w:sz w:val="20"/>
                <w:szCs w:val="20"/>
              </w:rPr>
            </w:pPr>
            <w:r w:rsidRPr="009F0500">
              <w:rPr>
                <w:rFonts w:ascii="Times New Roman" w:hAnsi="Times New Roman"/>
                <w:sz w:val="20"/>
                <w:szCs w:val="20"/>
              </w:rPr>
              <w:t>Краткое описание</w:t>
            </w:r>
          </w:p>
        </w:tc>
      </w:tr>
      <w:tr w:rsidR="00AE6DED" w:rsidRPr="009F0500" w:rsidTr="009F0500">
        <w:trPr>
          <w:jc w:val="center"/>
        </w:trPr>
        <w:tc>
          <w:tcPr>
            <w:tcW w:w="567" w:type="dxa"/>
            <w:shd w:val="clear" w:color="auto" w:fill="auto"/>
            <w:vAlign w:val="center"/>
          </w:tcPr>
          <w:p w:rsidR="00AE6DED" w:rsidRPr="009F0500" w:rsidRDefault="00AE6DED" w:rsidP="009F0500">
            <w:pPr>
              <w:spacing w:after="0" w:line="360" w:lineRule="auto"/>
              <w:jc w:val="center"/>
              <w:rPr>
                <w:rFonts w:ascii="Times New Roman" w:hAnsi="Times New Roman"/>
                <w:sz w:val="20"/>
                <w:szCs w:val="20"/>
              </w:rPr>
            </w:pPr>
            <w:r w:rsidRPr="009F0500">
              <w:rPr>
                <w:rFonts w:ascii="Times New Roman" w:hAnsi="Times New Roman"/>
                <w:sz w:val="20"/>
                <w:szCs w:val="20"/>
              </w:rPr>
              <w:t>1</w:t>
            </w:r>
          </w:p>
        </w:tc>
        <w:tc>
          <w:tcPr>
            <w:tcW w:w="2897" w:type="dxa"/>
            <w:shd w:val="clear" w:color="auto" w:fill="auto"/>
            <w:vAlign w:val="center"/>
          </w:tcPr>
          <w:p w:rsidR="00AE6DED" w:rsidRPr="009F0500" w:rsidRDefault="00AE6DED" w:rsidP="009F0500">
            <w:pPr>
              <w:spacing w:after="0" w:line="360" w:lineRule="auto"/>
              <w:jc w:val="center"/>
              <w:rPr>
                <w:rFonts w:ascii="Times New Roman" w:hAnsi="Times New Roman"/>
                <w:sz w:val="20"/>
                <w:szCs w:val="20"/>
              </w:rPr>
            </w:pPr>
          </w:p>
        </w:tc>
        <w:tc>
          <w:tcPr>
            <w:tcW w:w="4864" w:type="dxa"/>
            <w:shd w:val="clear" w:color="auto" w:fill="auto"/>
            <w:vAlign w:val="center"/>
          </w:tcPr>
          <w:p w:rsidR="00AE6DED" w:rsidRPr="009F0500" w:rsidRDefault="00AE6DED" w:rsidP="009F0500">
            <w:pPr>
              <w:spacing w:after="0" w:line="360" w:lineRule="auto"/>
              <w:jc w:val="center"/>
              <w:rPr>
                <w:rFonts w:ascii="Times New Roman" w:hAnsi="Times New Roman"/>
                <w:sz w:val="20"/>
                <w:szCs w:val="20"/>
              </w:rPr>
            </w:pPr>
          </w:p>
          <w:p w:rsidR="00AE6DED" w:rsidRPr="009F0500" w:rsidRDefault="00AE6DED" w:rsidP="009F0500">
            <w:pPr>
              <w:spacing w:after="0" w:line="360" w:lineRule="auto"/>
              <w:jc w:val="center"/>
              <w:rPr>
                <w:rFonts w:ascii="Times New Roman" w:hAnsi="Times New Roman"/>
                <w:sz w:val="20"/>
                <w:szCs w:val="20"/>
              </w:rPr>
            </w:pPr>
          </w:p>
        </w:tc>
      </w:tr>
      <w:tr w:rsidR="00AE6DED" w:rsidRPr="009F0500" w:rsidTr="009F0500">
        <w:trPr>
          <w:jc w:val="center"/>
        </w:trPr>
        <w:tc>
          <w:tcPr>
            <w:tcW w:w="567" w:type="dxa"/>
            <w:shd w:val="clear" w:color="auto" w:fill="auto"/>
            <w:vAlign w:val="center"/>
          </w:tcPr>
          <w:p w:rsidR="00AE6DED" w:rsidRPr="009F0500" w:rsidRDefault="00AE6DED" w:rsidP="009F0500">
            <w:pPr>
              <w:spacing w:after="0" w:line="360" w:lineRule="auto"/>
              <w:jc w:val="center"/>
              <w:rPr>
                <w:rFonts w:ascii="Times New Roman" w:hAnsi="Times New Roman"/>
                <w:sz w:val="20"/>
                <w:szCs w:val="20"/>
              </w:rPr>
            </w:pPr>
            <w:r w:rsidRPr="009F0500">
              <w:rPr>
                <w:rFonts w:ascii="Times New Roman" w:hAnsi="Times New Roman"/>
                <w:sz w:val="20"/>
                <w:szCs w:val="20"/>
              </w:rPr>
              <w:t>2</w:t>
            </w:r>
          </w:p>
        </w:tc>
        <w:tc>
          <w:tcPr>
            <w:tcW w:w="2897" w:type="dxa"/>
            <w:shd w:val="clear" w:color="auto" w:fill="auto"/>
            <w:vAlign w:val="center"/>
          </w:tcPr>
          <w:p w:rsidR="00AE6DED" w:rsidRPr="009F0500" w:rsidRDefault="00AE6DED" w:rsidP="009F0500">
            <w:pPr>
              <w:spacing w:after="0" w:line="360" w:lineRule="auto"/>
              <w:jc w:val="center"/>
              <w:rPr>
                <w:rFonts w:ascii="Times New Roman" w:hAnsi="Times New Roman"/>
                <w:sz w:val="20"/>
                <w:szCs w:val="20"/>
              </w:rPr>
            </w:pPr>
          </w:p>
        </w:tc>
        <w:tc>
          <w:tcPr>
            <w:tcW w:w="4864" w:type="dxa"/>
            <w:shd w:val="clear" w:color="auto" w:fill="auto"/>
            <w:vAlign w:val="center"/>
          </w:tcPr>
          <w:p w:rsidR="00AE6DED" w:rsidRPr="009F0500" w:rsidRDefault="00AE6DED" w:rsidP="009F0500">
            <w:pPr>
              <w:spacing w:after="0" w:line="360" w:lineRule="auto"/>
              <w:jc w:val="center"/>
              <w:rPr>
                <w:rFonts w:ascii="Times New Roman" w:hAnsi="Times New Roman"/>
                <w:sz w:val="20"/>
                <w:szCs w:val="20"/>
              </w:rPr>
            </w:pPr>
          </w:p>
          <w:p w:rsidR="00AE6DED" w:rsidRPr="009F0500" w:rsidRDefault="00AE6DED" w:rsidP="009F0500">
            <w:pPr>
              <w:spacing w:after="0" w:line="360" w:lineRule="auto"/>
              <w:jc w:val="center"/>
              <w:rPr>
                <w:rFonts w:ascii="Times New Roman" w:hAnsi="Times New Roman"/>
                <w:sz w:val="20"/>
                <w:szCs w:val="20"/>
              </w:rPr>
            </w:pPr>
          </w:p>
        </w:tc>
      </w:tr>
      <w:tr w:rsidR="00AE6DED" w:rsidRPr="009F0500" w:rsidTr="009F0500">
        <w:trPr>
          <w:trHeight w:val="471"/>
          <w:jc w:val="center"/>
        </w:trPr>
        <w:tc>
          <w:tcPr>
            <w:tcW w:w="567" w:type="dxa"/>
            <w:shd w:val="clear" w:color="auto" w:fill="auto"/>
            <w:vAlign w:val="center"/>
          </w:tcPr>
          <w:p w:rsidR="00AE6DED" w:rsidRPr="009F0500" w:rsidRDefault="00AE6DED" w:rsidP="009F0500">
            <w:pPr>
              <w:spacing w:after="0" w:line="360" w:lineRule="auto"/>
              <w:jc w:val="center"/>
              <w:rPr>
                <w:rFonts w:ascii="Times New Roman" w:hAnsi="Times New Roman"/>
                <w:sz w:val="20"/>
                <w:szCs w:val="20"/>
              </w:rPr>
            </w:pPr>
            <w:r w:rsidRPr="009F0500">
              <w:rPr>
                <w:rFonts w:ascii="Times New Roman" w:hAnsi="Times New Roman"/>
                <w:sz w:val="20"/>
                <w:szCs w:val="20"/>
              </w:rPr>
              <w:t>3</w:t>
            </w:r>
          </w:p>
        </w:tc>
        <w:tc>
          <w:tcPr>
            <w:tcW w:w="2897" w:type="dxa"/>
            <w:shd w:val="clear" w:color="auto" w:fill="auto"/>
            <w:vAlign w:val="center"/>
          </w:tcPr>
          <w:p w:rsidR="00AE6DED" w:rsidRPr="009F0500" w:rsidRDefault="00AE6DED" w:rsidP="009F0500">
            <w:pPr>
              <w:spacing w:after="0" w:line="360" w:lineRule="auto"/>
              <w:jc w:val="center"/>
              <w:rPr>
                <w:rFonts w:ascii="Times New Roman" w:hAnsi="Times New Roman"/>
                <w:sz w:val="20"/>
                <w:szCs w:val="20"/>
              </w:rPr>
            </w:pPr>
          </w:p>
        </w:tc>
        <w:tc>
          <w:tcPr>
            <w:tcW w:w="4864" w:type="dxa"/>
            <w:shd w:val="clear" w:color="auto" w:fill="auto"/>
            <w:vAlign w:val="center"/>
          </w:tcPr>
          <w:p w:rsidR="00AE6DED" w:rsidRPr="009F0500" w:rsidRDefault="00AE6DED" w:rsidP="009F0500">
            <w:pPr>
              <w:spacing w:after="0" w:line="360" w:lineRule="auto"/>
              <w:jc w:val="center"/>
              <w:rPr>
                <w:rFonts w:ascii="Times New Roman" w:hAnsi="Times New Roman"/>
                <w:sz w:val="20"/>
                <w:szCs w:val="20"/>
              </w:rPr>
            </w:pPr>
          </w:p>
          <w:p w:rsidR="00AE6DED" w:rsidRPr="009F0500" w:rsidRDefault="00AE6DED" w:rsidP="009F0500">
            <w:pPr>
              <w:spacing w:after="0" w:line="360" w:lineRule="auto"/>
              <w:jc w:val="center"/>
              <w:rPr>
                <w:rFonts w:ascii="Times New Roman" w:hAnsi="Times New Roman"/>
                <w:sz w:val="20"/>
                <w:szCs w:val="20"/>
              </w:rPr>
            </w:pPr>
          </w:p>
        </w:tc>
      </w:tr>
    </w:tbl>
    <w:p w:rsidR="00076C06" w:rsidRDefault="00076C06" w:rsidP="00AE701D">
      <w:pPr>
        <w:spacing w:after="0" w:line="360" w:lineRule="auto"/>
        <w:ind w:firstLine="709"/>
        <w:rPr>
          <w:rFonts w:ascii="Times New Roman" w:hAnsi="Times New Roman"/>
          <w:sz w:val="28"/>
          <w:szCs w:val="20"/>
        </w:rPr>
      </w:pPr>
    </w:p>
    <w:p w:rsidR="00AE6DED" w:rsidRPr="001F791E" w:rsidRDefault="00AE6DED" w:rsidP="00AE701D">
      <w:pPr>
        <w:spacing w:after="0" w:line="360" w:lineRule="auto"/>
        <w:ind w:firstLine="709"/>
        <w:rPr>
          <w:rFonts w:ascii="Times New Roman" w:hAnsi="Times New Roman"/>
          <w:sz w:val="28"/>
          <w:szCs w:val="20"/>
        </w:rPr>
      </w:pPr>
      <w:r w:rsidRPr="001F791E">
        <w:rPr>
          <w:rFonts w:ascii="Times New Roman" w:hAnsi="Times New Roman"/>
          <w:sz w:val="28"/>
          <w:szCs w:val="20"/>
        </w:rPr>
        <w:t>6. Основные поставщики:</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26"/>
        <w:gridCol w:w="1975"/>
        <w:gridCol w:w="2758"/>
        <w:gridCol w:w="1738"/>
        <w:gridCol w:w="1431"/>
      </w:tblGrid>
      <w:tr w:rsidR="00AE6DED" w:rsidRPr="009F0500" w:rsidTr="009F0500">
        <w:trPr>
          <w:jc w:val="center"/>
        </w:trPr>
        <w:tc>
          <w:tcPr>
            <w:tcW w:w="426" w:type="dxa"/>
            <w:shd w:val="clear" w:color="auto" w:fill="auto"/>
            <w:vAlign w:val="center"/>
          </w:tcPr>
          <w:p w:rsidR="00AE6DED" w:rsidRPr="009F0500" w:rsidRDefault="00AE6DED" w:rsidP="009F0500">
            <w:pPr>
              <w:spacing w:after="0" w:line="360" w:lineRule="auto"/>
              <w:jc w:val="center"/>
              <w:rPr>
                <w:rFonts w:ascii="Times New Roman" w:hAnsi="Times New Roman"/>
                <w:sz w:val="20"/>
                <w:szCs w:val="20"/>
              </w:rPr>
            </w:pPr>
            <w:r w:rsidRPr="009F0500">
              <w:rPr>
                <w:rFonts w:ascii="Times New Roman" w:hAnsi="Times New Roman"/>
                <w:sz w:val="20"/>
                <w:szCs w:val="20"/>
              </w:rPr>
              <w:t>№</w:t>
            </w:r>
          </w:p>
        </w:tc>
        <w:tc>
          <w:tcPr>
            <w:tcW w:w="1975" w:type="dxa"/>
            <w:shd w:val="clear" w:color="auto" w:fill="auto"/>
            <w:vAlign w:val="center"/>
          </w:tcPr>
          <w:p w:rsidR="00AE6DED" w:rsidRPr="009F0500" w:rsidRDefault="00AE6DED" w:rsidP="009F0500">
            <w:pPr>
              <w:spacing w:after="0" w:line="360" w:lineRule="auto"/>
              <w:jc w:val="center"/>
              <w:rPr>
                <w:rFonts w:ascii="Times New Roman" w:hAnsi="Times New Roman"/>
                <w:sz w:val="20"/>
                <w:szCs w:val="20"/>
              </w:rPr>
            </w:pPr>
            <w:r w:rsidRPr="009F0500">
              <w:rPr>
                <w:rFonts w:ascii="Times New Roman" w:hAnsi="Times New Roman"/>
                <w:sz w:val="20"/>
                <w:szCs w:val="20"/>
              </w:rPr>
              <w:t>Наименование</w:t>
            </w:r>
          </w:p>
        </w:tc>
        <w:tc>
          <w:tcPr>
            <w:tcW w:w="2758" w:type="dxa"/>
            <w:shd w:val="clear" w:color="auto" w:fill="auto"/>
            <w:vAlign w:val="center"/>
          </w:tcPr>
          <w:p w:rsidR="00AE6DED" w:rsidRPr="009F0500" w:rsidRDefault="00AE6DED" w:rsidP="009F0500">
            <w:pPr>
              <w:spacing w:after="0" w:line="360" w:lineRule="auto"/>
              <w:jc w:val="center"/>
              <w:rPr>
                <w:rFonts w:ascii="Times New Roman" w:hAnsi="Times New Roman"/>
                <w:sz w:val="20"/>
                <w:szCs w:val="20"/>
              </w:rPr>
            </w:pPr>
            <w:r w:rsidRPr="009F0500">
              <w:rPr>
                <w:rFonts w:ascii="Times New Roman" w:hAnsi="Times New Roman"/>
                <w:sz w:val="20"/>
                <w:szCs w:val="20"/>
              </w:rPr>
              <w:t>Контактная информация (адрес, телефон)</w:t>
            </w:r>
          </w:p>
        </w:tc>
        <w:tc>
          <w:tcPr>
            <w:tcW w:w="1738" w:type="dxa"/>
            <w:shd w:val="clear" w:color="auto" w:fill="auto"/>
            <w:vAlign w:val="center"/>
          </w:tcPr>
          <w:p w:rsidR="00AE6DED" w:rsidRPr="009F0500" w:rsidRDefault="00AE6DED" w:rsidP="009F0500">
            <w:pPr>
              <w:spacing w:after="0" w:line="360" w:lineRule="auto"/>
              <w:jc w:val="center"/>
              <w:rPr>
                <w:rFonts w:ascii="Times New Roman" w:hAnsi="Times New Roman"/>
                <w:sz w:val="20"/>
                <w:szCs w:val="20"/>
              </w:rPr>
            </w:pPr>
            <w:r w:rsidRPr="009F0500">
              <w:rPr>
                <w:rFonts w:ascii="Times New Roman" w:hAnsi="Times New Roman"/>
                <w:sz w:val="20"/>
                <w:szCs w:val="20"/>
              </w:rPr>
              <w:t>С какого года работаете с поставщиком</w:t>
            </w:r>
          </w:p>
        </w:tc>
        <w:tc>
          <w:tcPr>
            <w:tcW w:w="1431" w:type="dxa"/>
            <w:shd w:val="clear" w:color="auto" w:fill="auto"/>
            <w:vAlign w:val="center"/>
          </w:tcPr>
          <w:p w:rsidR="00AE6DED" w:rsidRPr="009F0500" w:rsidRDefault="00AE6DED" w:rsidP="009F0500">
            <w:pPr>
              <w:spacing w:after="0" w:line="360" w:lineRule="auto"/>
              <w:jc w:val="center"/>
              <w:rPr>
                <w:rFonts w:ascii="Times New Roman" w:hAnsi="Times New Roman"/>
                <w:sz w:val="20"/>
                <w:szCs w:val="20"/>
              </w:rPr>
            </w:pPr>
            <w:r w:rsidRPr="009F0500">
              <w:rPr>
                <w:rFonts w:ascii="Times New Roman" w:hAnsi="Times New Roman"/>
                <w:sz w:val="20"/>
                <w:szCs w:val="20"/>
              </w:rPr>
              <w:t>Наличие долгосрочных договоров</w:t>
            </w:r>
          </w:p>
        </w:tc>
      </w:tr>
      <w:tr w:rsidR="00AE6DED" w:rsidRPr="009F0500" w:rsidTr="009F0500">
        <w:trPr>
          <w:jc w:val="center"/>
        </w:trPr>
        <w:tc>
          <w:tcPr>
            <w:tcW w:w="426" w:type="dxa"/>
            <w:shd w:val="clear" w:color="auto" w:fill="auto"/>
            <w:vAlign w:val="center"/>
          </w:tcPr>
          <w:p w:rsidR="00AE6DED" w:rsidRPr="009F0500" w:rsidRDefault="00AE6DED" w:rsidP="009F0500">
            <w:pPr>
              <w:spacing w:after="0" w:line="360" w:lineRule="auto"/>
              <w:jc w:val="center"/>
              <w:rPr>
                <w:rFonts w:ascii="Times New Roman" w:hAnsi="Times New Roman"/>
                <w:sz w:val="20"/>
                <w:szCs w:val="20"/>
              </w:rPr>
            </w:pPr>
            <w:r w:rsidRPr="009F0500">
              <w:rPr>
                <w:rFonts w:ascii="Times New Roman" w:hAnsi="Times New Roman"/>
                <w:sz w:val="20"/>
                <w:szCs w:val="20"/>
              </w:rPr>
              <w:t>1</w:t>
            </w:r>
          </w:p>
        </w:tc>
        <w:tc>
          <w:tcPr>
            <w:tcW w:w="1975" w:type="dxa"/>
            <w:shd w:val="clear" w:color="auto" w:fill="auto"/>
            <w:vAlign w:val="center"/>
          </w:tcPr>
          <w:p w:rsidR="00AE6DED" w:rsidRPr="009F0500" w:rsidRDefault="00AE6DED" w:rsidP="009F0500">
            <w:pPr>
              <w:spacing w:after="0" w:line="360" w:lineRule="auto"/>
              <w:jc w:val="center"/>
              <w:rPr>
                <w:rFonts w:ascii="Times New Roman" w:hAnsi="Times New Roman"/>
                <w:sz w:val="20"/>
                <w:szCs w:val="20"/>
              </w:rPr>
            </w:pPr>
          </w:p>
        </w:tc>
        <w:tc>
          <w:tcPr>
            <w:tcW w:w="2758" w:type="dxa"/>
            <w:shd w:val="clear" w:color="auto" w:fill="auto"/>
            <w:vAlign w:val="center"/>
          </w:tcPr>
          <w:p w:rsidR="00AE6DED" w:rsidRPr="009F0500" w:rsidRDefault="00AE6DED" w:rsidP="009F0500">
            <w:pPr>
              <w:spacing w:after="0" w:line="360" w:lineRule="auto"/>
              <w:jc w:val="center"/>
              <w:rPr>
                <w:rFonts w:ascii="Times New Roman" w:hAnsi="Times New Roman"/>
                <w:sz w:val="20"/>
                <w:szCs w:val="20"/>
              </w:rPr>
            </w:pPr>
          </w:p>
        </w:tc>
        <w:tc>
          <w:tcPr>
            <w:tcW w:w="1738" w:type="dxa"/>
            <w:shd w:val="clear" w:color="auto" w:fill="auto"/>
            <w:vAlign w:val="center"/>
          </w:tcPr>
          <w:p w:rsidR="00AE6DED" w:rsidRPr="009F0500" w:rsidRDefault="00AE6DED" w:rsidP="009F0500">
            <w:pPr>
              <w:spacing w:after="0" w:line="360" w:lineRule="auto"/>
              <w:jc w:val="center"/>
              <w:rPr>
                <w:rFonts w:ascii="Times New Roman" w:hAnsi="Times New Roman"/>
                <w:sz w:val="20"/>
                <w:szCs w:val="20"/>
              </w:rPr>
            </w:pPr>
          </w:p>
        </w:tc>
        <w:tc>
          <w:tcPr>
            <w:tcW w:w="1431" w:type="dxa"/>
            <w:shd w:val="clear" w:color="auto" w:fill="auto"/>
            <w:vAlign w:val="center"/>
          </w:tcPr>
          <w:p w:rsidR="00AE6DED" w:rsidRPr="009F0500" w:rsidRDefault="00AE6DED" w:rsidP="009F0500">
            <w:pPr>
              <w:spacing w:after="0" w:line="360" w:lineRule="auto"/>
              <w:jc w:val="center"/>
              <w:rPr>
                <w:rFonts w:ascii="Times New Roman" w:hAnsi="Times New Roman"/>
                <w:sz w:val="20"/>
                <w:szCs w:val="20"/>
              </w:rPr>
            </w:pPr>
          </w:p>
        </w:tc>
      </w:tr>
      <w:tr w:rsidR="00AE6DED" w:rsidRPr="009F0500" w:rsidTr="009F0500">
        <w:trPr>
          <w:jc w:val="center"/>
        </w:trPr>
        <w:tc>
          <w:tcPr>
            <w:tcW w:w="426" w:type="dxa"/>
            <w:shd w:val="clear" w:color="auto" w:fill="auto"/>
            <w:vAlign w:val="center"/>
          </w:tcPr>
          <w:p w:rsidR="00AE6DED" w:rsidRPr="009F0500" w:rsidRDefault="00AE6DED" w:rsidP="009F0500">
            <w:pPr>
              <w:spacing w:after="0" w:line="360" w:lineRule="auto"/>
              <w:jc w:val="center"/>
              <w:rPr>
                <w:rFonts w:ascii="Times New Roman" w:hAnsi="Times New Roman"/>
                <w:sz w:val="20"/>
                <w:szCs w:val="20"/>
              </w:rPr>
            </w:pPr>
            <w:r w:rsidRPr="009F0500">
              <w:rPr>
                <w:rFonts w:ascii="Times New Roman" w:hAnsi="Times New Roman"/>
                <w:sz w:val="20"/>
                <w:szCs w:val="20"/>
              </w:rPr>
              <w:t>2</w:t>
            </w:r>
          </w:p>
        </w:tc>
        <w:tc>
          <w:tcPr>
            <w:tcW w:w="1975" w:type="dxa"/>
            <w:shd w:val="clear" w:color="auto" w:fill="auto"/>
            <w:vAlign w:val="center"/>
          </w:tcPr>
          <w:p w:rsidR="00AE6DED" w:rsidRPr="009F0500" w:rsidRDefault="00AE6DED" w:rsidP="009F0500">
            <w:pPr>
              <w:spacing w:after="0" w:line="360" w:lineRule="auto"/>
              <w:jc w:val="center"/>
              <w:rPr>
                <w:rFonts w:ascii="Times New Roman" w:hAnsi="Times New Roman"/>
                <w:sz w:val="20"/>
                <w:szCs w:val="20"/>
              </w:rPr>
            </w:pPr>
          </w:p>
        </w:tc>
        <w:tc>
          <w:tcPr>
            <w:tcW w:w="2758" w:type="dxa"/>
            <w:shd w:val="clear" w:color="auto" w:fill="auto"/>
            <w:vAlign w:val="center"/>
          </w:tcPr>
          <w:p w:rsidR="00AE6DED" w:rsidRPr="009F0500" w:rsidRDefault="00AE6DED" w:rsidP="009F0500">
            <w:pPr>
              <w:spacing w:after="0" w:line="360" w:lineRule="auto"/>
              <w:jc w:val="center"/>
              <w:rPr>
                <w:rFonts w:ascii="Times New Roman" w:hAnsi="Times New Roman"/>
                <w:sz w:val="20"/>
                <w:szCs w:val="20"/>
              </w:rPr>
            </w:pPr>
          </w:p>
        </w:tc>
        <w:tc>
          <w:tcPr>
            <w:tcW w:w="1738" w:type="dxa"/>
            <w:shd w:val="clear" w:color="auto" w:fill="auto"/>
            <w:vAlign w:val="center"/>
          </w:tcPr>
          <w:p w:rsidR="00AE6DED" w:rsidRPr="009F0500" w:rsidRDefault="00AE6DED" w:rsidP="009F0500">
            <w:pPr>
              <w:spacing w:after="0" w:line="360" w:lineRule="auto"/>
              <w:jc w:val="center"/>
              <w:rPr>
                <w:rFonts w:ascii="Times New Roman" w:hAnsi="Times New Roman"/>
                <w:sz w:val="20"/>
                <w:szCs w:val="20"/>
              </w:rPr>
            </w:pPr>
          </w:p>
        </w:tc>
        <w:tc>
          <w:tcPr>
            <w:tcW w:w="1431" w:type="dxa"/>
            <w:shd w:val="clear" w:color="auto" w:fill="auto"/>
            <w:vAlign w:val="center"/>
          </w:tcPr>
          <w:p w:rsidR="00AE6DED" w:rsidRPr="009F0500" w:rsidRDefault="00AE6DED" w:rsidP="009F0500">
            <w:pPr>
              <w:spacing w:after="0" w:line="360" w:lineRule="auto"/>
              <w:jc w:val="center"/>
              <w:rPr>
                <w:rFonts w:ascii="Times New Roman" w:hAnsi="Times New Roman"/>
                <w:sz w:val="20"/>
                <w:szCs w:val="20"/>
              </w:rPr>
            </w:pPr>
          </w:p>
        </w:tc>
      </w:tr>
      <w:tr w:rsidR="00AE6DED" w:rsidRPr="009F0500" w:rsidTr="009F0500">
        <w:trPr>
          <w:jc w:val="center"/>
        </w:trPr>
        <w:tc>
          <w:tcPr>
            <w:tcW w:w="426" w:type="dxa"/>
            <w:shd w:val="clear" w:color="auto" w:fill="auto"/>
            <w:vAlign w:val="center"/>
          </w:tcPr>
          <w:p w:rsidR="00AE6DED" w:rsidRPr="009F0500" w:rsidRDefault="00AE6DED" w:rsidP="009F0500">
            <w:pPr>
              <w:spacing w:after="0" w:line="360" w:lineRule="auto"/>
              <w:jc w:val="center"/>
              <w:rPr>
                <w:rFonts w:ascii="Times New Roman" w:hAnsi="Times New Roman"/>
                <w:sz w:val="20"/>
                <w:szCs w:val="20"/>
              </w:rPr>
            </w:pPr>
            <w:r w:rsidRPr="009F0500">
              <w:rPr>
                <w:rFonts w:ascii="Times New Roman" w:hAnsi="Times New Roman"/>
                <w:sz w:val="20"/>
                <w:szCs w:val="20"/>
              </w:rPr>
              <w:t>3</w:t>
            </w:r>
          </w:p>
        </w:tc>
        <w:tc>
          <w:tcPr>
            <w:tcW w:w="1975" w:type="dxa"/>
            <w:shd w:val="clear" w:color="auto" w:fill="auto"/>
            <w:vAlign w:val="center"/>
          </w:tcPr>
          <w:p w:rsidR="00AE6DED" w:rsidRPr="009F0500" w:rsidRDefault="00AE6DED" w:rsidP="009F0500">
            <w:pPr>
              <w:spacing w:after="0" w:line="360" w:lineRule="auto"/>
              <w:jc w:val="center"/>
              <w:rPr>
                <w:rFonts w:ascii="Times New Roman" w:hAnsi="Times New Roman"/>
                <w:sz w:val="20"/>
                <w:szCs w:val="20"/>
              </w:rPr>
            </w:pPr>
          </w:p>
        </w:tc>
        <w:tc>
          <w:tcPr>
            <w:tcW w:w="2758" w:type="dxa"/>
            <w:shd w:val="clear" w:color="auto" w:fill="auto"/>
            <w:vAlign w:val="center"/>
          </w:tcPr>
          <w:p w:rsidR="00AE6DED" w:rsidRPr="009F0500" w:rsidRDefault="00AE6DED" w:rsidP="009F0500">
            <w:pPr>
              <w:spacing w:after="0" w:line="360" w:lineRule="auto"/>
              <w:jc w:val="center"/>
              <w:rPr>
                <w:rFonts w:ascii="Times New Roman" w:hAnsi="Times New Roman"/>
                <w:sz w:val="20"/>
                <w:szCs w:val="20"/>
              </w:rPr>
            </w:pPr>
          </w:p>
        </w:tc>
        <w:tc>
          <w:tcPr>
            <w:tcW w:w="1738" w:type="dxa"/>
            <w:shd w:val="clear" w:color="auto" w:fill="auto"/>
            <w:vAlign w:val="center"/>
          </w:tcPr>
          <w:p w:rsidR="00AE6DED" w:rsidRPr="009F0500" w:rsidRDefault="00AE6DED" w:rsidP="009F0500">
            <w:pPr>
              <w:spacing w:after="0" w:line="360" w:lineRule="auto"/>
              <w:jc w:val="center"/>
              <w:rPr>
                <w:rFonts w:ascii="Times New Roman" w:hAnsi="Times New Roman"/>
                <w:sz w:val="20"/>
                <w:szCs w:val="20"/>
              </w:rPr>
            </w:pPr>
          </w:p>
        </w:tc>
        <w:tc>
          <w:tcPr>
            <w:tcW w:w="1431" w:type="dxa"/>
            <w:shd w:val="clear" w:color="auto" w:fill="auto"/>
            <w:vAlign w:val="center"/>
          </w:tcPr>
          <w:p w:rsidR="00AE6DED" w:rsidRPr="009F0500" w:rsidRDefault="00AE6DED" w:rsidP="009F0500">
            <w:pPr>
              <w:spacing w:after="0" w:line="360" w:lineRule="auto"/>
              <w:jc w:val="center"/>
              <w:rPr>
                <w:rFonts w:ascii="Times New Roman" w:hAnsi="Times New Roman"/>
                <w:sz w:val="20"/>
                <w:szCs w:val="20"/>
              </w:rPr>
            </w:pPr>
          </w:p>
        </w:tc>
      </w:tr>
    </w:tbl>
    <w:p w:rsidR="00076C06" w:rsidRDefault="00076C06" w:rsidP="00AE701D">
      <w:pPr>
        <w:spacing w:after="0" w:line="360" w:lineRule="auto"/>
        <w:ind w:firstLine="709"/>
        <w:rPr>
          <w:rFonts w:ascii="Times New Roman" w:hAnsi="Times New Roman"/>
          <w:sz w:val="28"/>
          <w:szCs w:val="20"/>
        </w:rPr>
      </w:pPr>
    </w:p>
    <w:p w:rsidR="00AE6DED" w:rsidRPr="001F791E" w:rsidRDefault="00076C06" w:rsidP="00AE701D">
      <w:pPr>
        <w:spacing w:after="0" w:line="360" w:lineRule="auto"/>
        <w:ind w:firstLine="709"/>
        <w:rPr>
          <w:rFonts w:ascii="Times New Roman" w:hAnsi="Times New Roman"/>
          <w:sz w:val="28"/>
          <w:szCs w:val="20"/>
        </w:rPr>
      </w:pPr>
      <w:r>
        <w:rPr>
          <w:rFonts w:ascii="Times New Roman" w:hAnsi="Times New Roman"/>
          <w:sz w:val="28"/>
          <w:szCs w:val="20"/>
        </w:rPr>
        <w:br w:type="page"/>
      </w:r>
      <w:r w:rsidR="00AE6DED" w:rsidRPr="001F791E">
        <w:rPr>
          <w:rFonts w:ascii="Times New Roman" w:hAnsi="Times New Roman"/>
          <w:sz w:val="28"/>
          <w:szCs w:val="20"/>
        </w:rPr>
        <w:t>7. Основные покупатели:</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09"/>
        <w:gridCol w:w="1161"/>
        <w:gridCol w:w="322"/>
        <w:gridCol w:w="526"/>
        <w:gridCol w:w="559"/>
        <w:gridCol w:w="1033"/>
        <w:gridCol w:w="1056"/>
        <w:gridCol w:w="1698"/>
        <w:gridCol w:w="1431"/>
        <w:gridCol w:w="258"/>
      </w:tblGrid>
      <w:tr w:rsidR="00AE6DED" w:rsidRPr="009F0500" w:rsidTr="009F0500">
        <w:trPr>
          <w:gridAfter w:val="1"/>
          <w:wAfter w:w="258" w:type="dxa"/>
          <w:jc w:val="center"/>
        </w:trPr>
        <w:tc>
          <w:tcPr>
            <w:tcW w:w="709" w:type="dxa"/>
            <w:shd w:val="clear" w:color="auto" w:fill="auto"/>
            <w:vAlign w:val="center"/>
          </w:tcPr>
          <w:p w:rsidR="00AE6DED" w:rsidRPr="009F0500" w:rsidRDefault="00AE6DED" w:rsidP="009F0500">
            <w:pPr>
              <w:spacing w:after="0" w:line="360" w:lineRule="auto"/>
              <w:jc w:val="center"/>
              <w:rPr>
                <w:rFonts w:ascii="Times New Roman" w:hAnsi="Times New Roman"/>
                <w:sz w:val="20"/>
                <w:szCs w:val="20"/>
              </w:rPr>
            </w:pPr>
            <w:r w:rsidRPr="009F0500">
              <w:rPr>
                <w:rFonts w:ascii="Times New Roman" w:hAnsi="Times New Roman"/>
                <w:sz w:val="20"/>
                <w:szCs w:val="20"/>
              </w:rPr>
              <w:t>№</w:t>
            </w:r>
          </w:p>
        </w:tc>
        <w:tc>
          <w:tcPr>
            <w:tcW w:w="2009" w:type="dxa"/>
            <w:gridSpan w:val="3"/>
            <w:shd w:val="clear" w:color="auto" w:fill="auto"/>
            <w:vAlign w:val="center"/>
          </w:tcPr>
          <w:p w:rsidR="00AE6DED" w:rsidRPr="009F0500" w:rsidRDefault="00AE6DED" w:rsidP="009F0500">
            <w:pPr>
              <w:spacing w:after="0" w:line="360" w:lineRule="auto"/>
              <w:jc w:val="center"/>
              <w:rPr>
                <w:rFonts w:ascii="Times New Roman" w:hAnsi="Times New Roman"/>
                <w:sz w:val="20"/>
                <w:szCs w:val="20"/>
              </w:rPr>
            </w:pPr>
            <w:r w:rsidRPr="009F0500">
              <w:rPr>
                <w:rFonts w:ascii="Times New Roman" w:hAnsi="Times New Roman"/>
                <w:sz w:val="20"/>
                <w:szCs w:val="20"/>
              </w:rPr>
              <w:t>Наименование</w:t>
            </w:r>
          </w:p>
        </w:tc>
        <w:tc>
          <w:tcPr>
            <w:tcW w:w="2648" w:type="dxa"/>
            <w:gridSpan w:val="3"/>
            <w:shd w:val="clear" w:color="auto" w:fill="auto"/>
            <w:vAlign w:val="center"/>
          </w:tcPr>
          <w:p w:rsidR="00AE6DED" w:rsidRPr="009F0500" w:rsidRDefault="00AE6DED" w:rsidP="009F0500">
            <w:pPr>
              <w:spacing w:after="0" w:line="360" w:lineRule="auto"/>
              <w:jc w:val="center"/>
              <w:rPr>
                <w:rFonts w:ascii="Times New Roman" w:hAnsi="Times New Roman"/>
                <w:sz w:val="20"/>
                <w:szCs w:val="20"/>
              </w:rPr>
            </w:pPr>
            <w:r w:rsidRPr="009F0500">
              <w:rPr>
                <w:rFonts w:ascii="Times New Roman" w:hAnsi="Times New Roman"/>
                <w:sz w:val="20"/>
                <w:szCs w:val="20"/>
              </w:rPr>
              <w:t>Контактная информация (адрес, телефон)</w:t>
            </w:r>
          </w:p>
        </w:tc>
        <w:tc>
          <w:tcPr>
            <w:tcW w:w="1698" w:type="dxa"/>
            <w:shd w:val="clear" w:color="auto" w:fill="auto"/>
            <w:vAlign w:val="center"/>
          </w:tcPr>
          <w:p w:rsidR="00AE6DED" w:rsidRPr="009F0500" w:rsidRDefault="00AE6DED" w:rsidP="009F0500">
            <w:pPr>
              <w:spacing w:after="0" w:line="360" w:lineRule="auto"/>
              <w:jc w:val="center"/>
              <w:rPr>
                <w:rFonts w:ascii="Times New Roman" w:hAnsi="Times New Roman"/>
                <w:sz w:val="20"/>
                <w:szCs w:val="20"/>
              </w:rPr>
            </w:pPr>
            <w:r w:rsidRPr="009F0500">
              <w:rPr>
                <w:rFonts w:ascii="Times New Roman" w:hAnsi="Times New Roman"/>
                <w:sz w:val="20"/>
                <w:szCs w:val="20"/>
              </w:rPr>
              <w:t>С какого года работаете с покупателем</w:t>
            </w:r>
          </w:p>
        </w:tc>
        <w:tc>
          <w:tcPr>
            <w:tcW w:w="1431" w:type="dxa"/>
            <w:shd w:val="clear" w:color="auto" w:fill="auto"/>
            <w:vAlign w:val="center"/>
          </w:tcPr>
          <w:p w:rsidR="00AE6DED" w:rsidRPr="009F0500" w:rsidRDefault="00AE6DED" w:rsidP="009F0500">
            <w:pPr>
              <w:spacing w:after="0" w:line="360" w:lineRule="auto"/>
              <w:jc w:val="center"/>
              <w:rPr>
                <w:rFonts w:ascii="Times New Roman" w:hAnsi="Times New Roman"/>
                <w:sz w:val="20"/>
                <w:szCs w:val="20"/>
              </w:rPr>
            </w:pPr>
            <w:r w:rsidRPr="009F0500">
              <w:rPr>
                <w:rFonts w:ascii="Times New Roman" w:hAnsi="Times New Roman"/>
                <w:sz w:val="20"/>
                <w:szCs w:val="20"/>
              </w:rPr>
              <w:t>Наличие долгосрочных договоров</w:t>
            </w:r>
          </w:p>
        </w:tc>
      </w:tr>
      <w:tr w:rsidR="00AE6DED" w:rsidRPr="009F0500" w:rsidTr="009F0500">
        <w:trPr>
          <w:gridAfter w:val="1"/>
          <w:wAfter w:w="258" w:type="dxa"/>
          <w:jc w:val="center"/>
        </w:trPr>
        <w:tc>
          <w:tcPr>
            <w:tcW w:w="709" w:type="dxa"/>
            <w:shd w:val="clear" w:color="auto" w:fill="auto"/>
            <w:vAlign w:val="center"/>
          </w:tcPr>
          <w:p w:rsidR="00AE6DED" w:rsidRPr="009F0500" w:rsidRDefault="00AE6DED" w:rsidP="009F0500">
            <w:pPr>
              <w:spacing w:after="0" w:line="360" w:lineRule="auto"/>
              <w:jc w:val="center"/>
              <w:rPr>
                <w:rFonts w:ascii="Times New Roman" w:hAnsi="Times New Roman"/>
                <w:sz w:val="20"/>
                <w:szCs w:val="20"/>
              </w:rPr>
            </w:pPr>
            <w:r w:rsidRPr="009F0500">
              <w:rPr>
                <w:rFonts w:ascii="Times New Roman" w:hAnsi="Times New Roman"/>
                <w:sz w:val="20"/>
                <w:szCs w:val="20"/>
              </w:rPr>
              <w:t>1</w:t>
            </w:r>
          </w:p>
        </w:tc>
        <w:tc>
          <w:tcPr>
            <w:tcW w:w="2009" w:type="dxa"/>
            <w:gridSpan w:val="3"/>
            <w:shd w:val="clear" w:color="auto" w:fill="auto"/>
            <w:vAlign w:val="center"/>
          </w:tcPr>
          <w:p w:rsidR="00AE6DED" w:rsidRPr="009F0500" w:rsidRDefault="00AE6DED" w:rsidP="009F0500">
            <w:pPr>
              <w:spacing w:after="0" w:line="360" w:lineRule="auto"/>
              <w:jc w:val="center"/>
              <w:rPr>
                <w:rFonts w:ascii="Times New Roman" w:hAnsi="Times New Roman"/>
                <w:sz w:val="20"/>
                <w:szCs w:val="20"/>
              </w:rPr>
            </w:pPr>
          </w:p>
        </w:tc>
        <w:tc>
          <w:tcPr>
            <w:tcW w:w="2648" w:type="dxa"/>
            <w:gridSpan w:val="3"/>
            <w:shd w:val="clear" w:color="auto" w:fill="auto"/>
            <w:vAlign w:val="center"/>
          </w:tcPr>
          <w:p w:rsidR="00AE6DED" w:rsidRPr="009F0500" w:rsidRDefault="00AE6DED" w:rsidP="009F0500">
            <w:pPr>
              <w:spacing w:after="0" w:line="360" w:lineRule="auto"/>
              <w:jc w:val="center"/>
              <w:rPr>
                <w:rFonts w:ascii="Times New Roman" w:hAnsi="Times New Roman"/>
                <w:sz w:val="20"/>
                <w:szCs w:val="20"/>
              </w:rPr>
            </w:pPr>
          </w:p>
        </w:tc>
        <w:tc>
          <w:tcPr>
            <w:tcW w:w="1698" w:type="dxa"/>
            <w:shd w:val="clear" w:color="auto" w:fill="auto"/>
            <w:vAlign w:val="center"/>
          </w:tcPr>
          <w:p w:rsidR="00AE6DED" w:rsidRPr="009F0500" w:rsidRDefault="00AE6DED" w:rsidP="009F0500">
            <w:pPr>
              <w:spacing w:after="0" w:line="360" w:lineRule="auto"/>
              <w:jc w:val="center"/>
              <w:rPr>
                <w:rFonts w:ascii="Times New Roman" w:hAnsi="Times New Roman"/>
                <w:sz w:val="20"/>
                <w:szCs w:val="20"/>
              </w:rPr>
            </w:pPr>
          </w:p>
        </w:tc>
        <w:tc>
          <w:tcPr>
            <w:tcW w:w="1431" w:type="dxa"/>
            <w:shd w:val="clear" w:color="auto" w:fill="auto"/>
            <w:vAlign w:val="center"/>
          </w:tcPr>
          <w:p w:rsidR="00AE6DED" w:rsidRPr="009F0500" w:rsidRDefault="00AE6DED" w:rsidP="009F0500">
            <w:pPr>
              <w:spacing w:after="0" w:line="360" w:lineRule="auto"/>
              <w:jc w:val="center"/>
              <w:rPr>
                <w:rFonts w:ascii="Times New Roman" w:hAnsi="Times New Roman"/>
                <w:sz w:val="20"/>
                <w:szCs w:val="20"/>
              </w:rPr>
            </w:pPr>
          </w:p>
        </w:tc>
      </w:tr>
      <w:tr w:rsidR="00AE6DED" w:rsidRPr="009F0500" w:rsidTr="009F0500">
        <w:trPr>
          <w:gridAfter w:val="1"/>
          <w:wAfter w:w="258" w:type="dxa"/>
          <w:jc w:val="center"/>
        </w:trPr>
        <w:tc>
          <w:tcPr>
            <w:tcW w:w="709" w:type="dxa"/>
            <w:shd w:val="clear" w:color="auto" w:fill="auto"/>
            <w:vAlign w:val="center"/>
          </w:tcPr>
          <w:p w:rsidR="00AE6DED" w:rsidRPr="009F0500" w:rsidRDefault="00AE6DED" w:rsidP="009F0500">
            <w:pPr>
              <w:spacing w:after="0" w:line="360" w:lineRule="auto"/>
              <w:jc w:val="center"/>
              <w:rPr>
                <w:rFonts w:ascii="Times New Roman" w:hAnsi="Times New Roman"/>
                <w:sz w:val="20"/>
                <w:szCs w:val="20"/>
              </w:rPr>
            </w:pPr>
            <w:r w:rsidRPr="009F0500">
              <w:rPr>
                <w:rFonts w:ascii="Times New Roman" w:hAnsi="Times New Roman"/>
                <w:sz w:val="20"/>
                <w:szCs w:val="20"/>
              </w:rPr>
              <w:t>2</w:t>
            </w:r>
          </w:p>
        </w:tc>
        <w:tc>
          <w:tcPr>
            <w:tcW w:w="2009" w:type="dxa"/>
            <w:gridSpan w:val="3"/>
            <w:shd w:val="clear" w:color="auto" w:fill="auto"/>
            <w:vAlign w:val="center"/>
          </w:tcPr>
          <w:p w:rsidR="00AE6DED" w:rsidRPr="009F0500" w:rsidRDefault="00AE6DED" w:rsidP="009F0500">
            <w:pPr>
              <w:spacing w:after="0" w:line="360" w:lineRule="auto"/>
              <w:jc w:val="center"/>
              <w:rPr>
                <w:rFonts w:ascii="Times New Roman" w:hAnsi="Times New Roman"/>
                <w:sz w:val="20"/>
                <w:szCs w:val="20"/>
              </w:rPr>
            </w:pPr>
          </w:p>
        </w:tc>
        <w:tc>
          <w:tcPr>
            <w:tcW w:w="2648" w:type="dxa"/>
            <w:gridSpan w:val="3"/>
            <w:shd w:val="clear" w:color="auto" w:fill="auto"/>
            <w:vAlign w:val="center"/>
          </w:tcPr>
          <w:p w:rsidR="00AE6DED" w:rsidRPr="009F0500" w:rsidRDefault="00AE6DED" w:rsidP="009F0500">
            <w:pPr>
              <w:spacing w:after="0" w:line="360" w:lineRule="auto"/>
              <w:jc w:val="center"/>
              <w:rPr>
                <w:rFonts w:ascii="Times New Roman" w:hAnsi="Times New Roman"/>
                <w:sz w:val="20"/>
                <w:szCs w:val="20"/>
              </w:rPr>
            </w:pPr>
          </w:p>
        </w:tc>
        <w:tc>
          <w:tcPr>
            <w:tcW w:w="1698" w:type="dxa"/>
            <w:shd w:val="clear" w:color="auto" w:fill="auto"/>
            <w:vAlign w:val="center"/>
          </w:tcPr>
          <w:p w:rsidR="00AE6DED" w:rsidRPr="009F0500" w:rsidRDefault="00AE6DED" w:rsidP="009F0500">
            <w:pPr>
              <w:spacing w:after="0" w:line="360" w:lineRule="auto"/>
              <w:jc w:val="center"/>
              <w:rPr>
                <w:rFonts w:ascii="Times New Roman" w:hAnsi="Times New Roman"/>
                <w:sz w:val="20"/>
                <w:szCs w:val="20"/>
              </w:rPr>
            </w:pPr>
          </w:p>
        </w:tc>
        <w:tc>
          <w:tcPr>
            <w:tcW w:w="1431" w:type="dxa"/>
            <w:shd w:val="clear" w:color="auto" w:fill="auto"/>
            <w:vAlign w:val="center"/>
          </w:tcPr>
          <w:p w:rsidR="00AE6DED" w:rsidRPr="009F0500" w:rsidRDefault="00AE6DED" w:rsidP="009F0500">
            <w:pPr>
              <w:spacing w:after="0" w:line="360" w:lineRule="auto"/>
              <w:jc w:val="center"/>
              <w:rPr>
                <w:rFonts w:ascii="Times New Roman" w:hAnsi="Times New Roman"/>
                <w:sz w:val="20"/>
                <w:szCs w:val="20"/>
              </w:rPr>
            </w:pPr>
          </w:p>
        </w:tc>
      </w:tr>
      <w:tr w:rsidR="00AE6DED" w:rsidRPr="009F0500" w:rsidTr="009F0500">
        <w:trPr>
          <w:gridAfter w:val="1"/>
          <w:wAfter w:w="258" w:type="dxa"/>
          <w:jc w:val="center"/>
        </w:trPr>
        <w:tc>
          <w:tcPr>
            <w:tcW w:w="709" w:type="dxa"/>
            <w:shd w:val="clear" w:color="auto" w:fill="auto"/>
            <w:vAlign w:val="center"/>
          </w:tcPr>
          <w:p w:rsidR="00AE6DED" w:rsidRPr="009F0500" w:rsidRDefault="00AE6DED" w:rsidP="009F0500">
            <w:pPr>
              <w:spacing w:after="0" w:line="360" w:lineRule="auto"/>
              <w:jc w:val="center"/>
              <w:rPr>
                <w:rFonts w:ascii="Times New Roman" w:hAnsi="Times New Roman"/>
                <w:sz w:val="20"/>
                <w:szCs w:val="20"/>
              </w:rPr>
            </w:pPr>
            <w:r w:rsidRPr="009F0500">
              <w:rPr>
                <w:rFonts w:ascii="Times New Roman" w:hAnsi="Times New Roman"/>
                <w:sz w:val="20"/>
                <w:szCs w:val="20"/>
              </w:rPr>
              <w:t>3</w:t>
            </w:r>
          </w:p>
        </w:tc>
        <w:tc>
          <w:tcPr>
            <w:tcW w:w="2009" w:type="dxa"/>
            <w:gridSpan w:val="3"/>
            <w:shd w:val="clear" w:color="auto" w:fill="auto"/>
            <w:vAlign w:val="center"/>
          </w:tcPr>
          <w:p w:rsidR="00AE6DED" w:rsidRPr="009F0500" w:rsidRDefault="00AE6DED" w:rsidP="009F0500">
            <w:pPr>
              <w:spacing w:after="0" w:line="360" w:lineRule="auto"/>
              <w:jc w:val="center"/>
              <w:rPr>
                <w:rFonts w:ascii="Times New Roman" w:hAnsi="Times New Roman"/>
                <w:sz w:val="20"/>
                <w:szCs w:val="20"/>
              </w:rPr>
            </w:pPr>
          </w:p>
        </w:tc>
        <w:tc>
          <w:tcPr>
            <w:tcW w:w="2648" w:type="dxa"/>
            <w:gridSpan w:val="3"/>
            <w:shd w:val="clear" w:color="auto" w:fill="auto"/>
            <w:vAlign w:val="center"/>
          </w:tcPr>
          <w:p w:rsidR="00AE6DED" w:rsidRPr="009F0500" w:rsidRDefault="00AE6DED" w:rsidP="009F0500">
            <w:pPr>
              <w:spacing w:after="0" w:line="360" w:lineRule="auto"/>
              <w:jc w:val="center"/>
              <w:rPr>
                <w:rFonts w:ascii="Times New Roman" w:hAnsi="Times New Roman"/>
                <w:sz w:val="20"/>
                <w:szCs w:val="20"/>
              </w:rPr>
            </w:pPr>
          </w:p>
        </w:tc>
        <w:tc>
          <w:tcPr>
            <w:tcW w:w="1698" w:type="dxa"/>
            <w:shd w:val="clear" w:color="auto" w:fill="auto"/>
            <w:vAlign w:val="center"/>
          </w:tcPr>
          <w:p w:rsidR="00AE6DED" w:rsidRPr="009F0500" w:rsidRDefault="00AE6DED" w:rsidP="009F0500">
            <w:pPr>
              <w:spacing w:after="0" w:line="360" w:lineRule="auto"/>
              <w:jc w:val="center"/>
              <w:rPr>
                <w:rFonts w:ascii="Times New Roman" w:hAnsi="Times New Roman"/>
                <w:sz w:val="20"/>
                <w:szCs w:val="20"/>
              </w:rPr>
            </w:pPr>
          </w:p>
        </w:tc>
        <w:tc>
          <w:tcPr>
            <w:tcW w:w="1431" w:type="dxa"/>
            <w:shd w:val="clear" w:color="auto" w:fill="auto"/>
            <w:vAlign w:val="center"/>
          </w:tcPr>
          <w:p w:rsidR="00AE6DED" w:rsidRPr="009F0500" w:rsidRDefault="00AE6DED" w:rsidP="009F0500">
            <w:pPr>
              <w:spacing w:after="0" w:line="360" w:lineRule="auto"/>
              <w:jc w:val="center"/>
              <w:rPr>
                <w:rFonts w:ascii="Times New Roman" w:hAnsi="Times New Roman"/>
                <w:sz w:val="20"/>
                <w:szCs w:val="20"/>
              </w:rPr>
            </w:pPr>
          </w:p>
        </w:tc>
      </w:tr>
      <w:tr w:rsidR="00AE6DED" w:rsidRPr="009F0500" w:rsidTr="009F05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192" w:type="dxa"/>
            <w:gridSpan w:val="3"/>
            <w:shd w:val="clear" w:color="auto" w:fill="auto"/>
          </w:tcPr>
          <w:p w:rsidR="00AE6DED" w:rsidRPr="009F0500" w:rsidRDefault="00AE6DED" w:rsidP="009F0500">
            <w:pPr>
              <w:spacing w:after="0" w:line="360" w:lineRule="auto"/>
              <w:jc w:val="center"/>
              <w:rPr>
                <w:rFonts w:ascii="Times New Roman" w:hAnsi="Times New Roman"/>
                <w:sz w:val="20"/>
                <w:szCs w:val="20"/>
              </w:rPr>
            </w:pPr>
            <w:r w:rsidRPr="009F0500">
              <w:rPr>
                <w:rFonts w:ascii="Times New Roman" w:hAnsi="Times New Roman"/>
                <w:sz w:val="20"/>
                <w:szCs w:val="20"/>
              </w:rPr>
              <w:t>8. Система налогообложения</w:t>
            </w:r>
          </w:p>
        </w:tc>
        <w:tc>
          <w:tcPr>
            <w:tcW w:w="6561" w:type="dxa"/>
            <w:gridSpan w:val="7"/>
            <w:tcBorders>
              <w:bottom w:val="single" w:sz="4" w:space="0" w:color="auto"/>
            </w:tcBorders>
            <w:shd w:val="clear" w:color="auto" w:fill="auto"/>
          </w:tcPr>
          <w:p w:rsidR="00AE6DED" w:rsidRPr="009F0500" w:rsidRDefault="00AE6DED" w:rsidP="009F0500">
            <w:pPr>
              <w:spacing w:after="0" w:line="360" w:lineRule="auto"/>
              <w:jc w:val="center"/>
              <w:rPr>
                <w:rFonts w:ascii="Times New Roman" w:hAnsi="Times New Roman"/>
                <w:sz w:val="20"/>
                <w:szCs w:val="20"/>
              </w:rPr>
            </w:pPr>
          </w:p>
        </w:tc>
      </w:tr>
      <w:tr w:rsidR="00AE6DED" w:rsidRPr="009F0500" w:rsidTr="009F05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8753" w:type="dxa"/>
            <w:gridSpan w:val="10"/>
            <w:shd w:val="clear" w:color="auto" w:fill="auto"/>
          </w:tcPr>
          <w:p w:rsidR="00AE6DED" w:rsidRPr="009F0500" w:rsidRDefault="00AE6DED" w:rsidP="009F0500">
            <w:pPr>
              <w:spacing w:after="0" w:line="360" w:lineRule="auto"/>
              <w:jc w:val="center"/>
              <w:rPr>
                <w:rFonts w:ascii="Times New Roman" w:hAnsi="Times New Roman"/>
                <w:sz w:val="20"/>
                <w:szCs w:val="20"/>
              </w:rPr>
            </w:pPr>
            <w:r w:rsidRPr="009F0500">
              <w:rPr>
                <w:rFonts w:ascii="Times New Roman" w:hAnsi="Times New Roman"/>
                <w:sz w:val="20"/>
                <w:szCs w:val="20"/>
              </w:rPr>
              <w:t>9. Имеется ли кредитная история в банках?</w:t>
            </w:r>
          </w:p>
        </w:tc>
      </w:tr>
      <w:tr w:rsidR="00AE6DED" w:rsidRPr="009F0500" w:rsidTr="009F05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870" w:type="dxa"/>
            <w:gridSpan w:val="2"/>
            <w:shd w:val="clear" w:color="auto" w:fill="auto"/>
          </w:tcPr>
          <w:p w:rsidR="00AE6DED" w:rsidRPr="009F0500" w:rsidRDefault="00AE6DED" w:rsidP="009F0500">
            <w:pPr>
              <w:spacing w:after="0" w:line="360" w:lineRule="auto"/>
              <w:jc w:val="center"/>
              <w:rPr>
                <w:rFonts w:ascii="Times New Roman" w:hAnsi="Times New Roman"/>
                <w:sz w:val="20"/>
                <w:szCs w:val="20"/>
              </w:rPr>
            </w:pPr>
            <w:r w:rsidRPr="009F0500">
              <w:rPr>
                <w:rFonts w:ascii="Times New Roman" w:hAnsi="Times New Roman"/>
                <w:sz w:val="20"/>
                <w:szCs w:val="20"/>
              </w:rPr>
              <w:sym w:font="Wingdings" w:char="F072"/>
            </w:r>
            <w:r w:rsidRPr="009F0500">
              <w:rPr>
                <w:rFonts w:ascii="Times New Roman" w:hAnsi="Times New Roman"/>
                <w:sz w:val="20"/>
                <w:szCs w:val="20"/>
              </w:rPr>
              <w:t xml:space="preserve"> да, в следующих банках</w:t>
            </w:r>
          </w:p>
        </w:tc>
        <w:tc>
          <w:tcPr>
            <w:tcW w:w="6883" w:type="dxa"/>
            <w:gridSpan w:val="8"/>
            <w:tcBorders>
              <w:bottom w:val="single" w:sz="4" w:space="0" w:color="auto"/>
            </w:tcBorders>
            <w:shd w:val="clear" w:color="auto" w:fill="auto"/>
          </w:tcPr>
          <w:p w:rsidR="00AE6DED" w:rsidRPr="009F0500" w:rsidRDefault="00AE6DED" w:rsidP="009F0500">
            <w:pPr>
              <w:spacing w:after="0" w:line="360" w:lineRule="auto"/>
              <w:jc w:val="center"/>
              <w:rPr>
                <w:rFonts w:ascii="Times New Roman" w:hAnsi="Times New Roman"/>
                <w:sz w:val="20"/>
                <w:szCs w:val="20"/>
              </w:rPr>
            </w:pPr>
          </w:p>
        </w:tc>
      </w:tr>
      <w:tr w:rsidR="00AE6DED" w:rsidRPr="009F0500" w:rsidTr="009F05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870" w:type="dxa"/>
            <w:gridSpan w:val="2"/>
            <w:shd w:val="clear" w:color="auto" w:fill="auto"/>
          </w:tcPr>
          <w:p w:rsidR="00AE6DED" w:rsidRPr="009F0500" w:rsidRDefault="00AE6DED" w:rsidP="009F0500">
            <w:pPr>
              <w:spacing w:after="0" w:line="360" w:lineRule="auto"/>
              <w:jc w:val="center"/>
              <w:rPr>
                <w:rFonts w:ascii="Times New Roman" w:hAnsi="Times New Roman"/>
                <w:sz w:val="20"/>
                <w:szCs w:val="20"/>
              </w:rPr>
            </w:pPr>
            <w:r w:rsidRPr="009F0500">
              <w:rPr>
                <w:rFonts w:ascii="Times New Roman" w:hAnsi="Times New Roman"/>
                <w:sz w:val="20"/>
                <w:szCs w:val="20"/>
              </w:rPr>
              <w:sym w:font="Wingdings" w:char="F072"/>
            </w:r>
            <w:r w:rsidRPr="009F0500">
              <w:rPr>
                <w:rFonts w:ascii="Times New Roman" w:hAnsi="Times New Roman"/>
                <w:sz w:val="20"/>
                <w:szCs w:val="20"/>
              </w:rPr>
              <w:t xml:space="preserve"> нет</w:t>
            </w:r>
          </w:p>
        </w:tc>
        <w:tc>
          <w:tcPr>
            <w:tcW w:w="6883" w:type="dxa"/>
            <w:gridSpan w:val="8"/>
            <w:shd w:val="clear" w:color="auto" w:fill="auto"/>
          </w:tcPr>
          <w:p w:rsidR="00AE6DED" w:rsidRPr="009F0500" w:rsidRDefault="00AE6DED" w:rsidP="009F0500">
            <w:pPr>
              <w:spacing w:after="0" w:line="360" w:lineRule="auto"/>
              <w:jc w:val="center"/>
              <w:rPr>
                <w:rFonts w:ascii="Times New Roman" w:hAnsi="Times New Roman"/>
                <w:sz w:val="20"/>
                <w:szCs w:val="20"/>
              </w:rPr>
            </w:pPr>
          </w:p>
        </w:tc>
      </w:tr>
      <w:tr w:rsidR="00AE6DED" w:rsidRPr="009F0500" w:rsidTr="009F05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8753" w:type="dxa"/>
            <w:gridSpan w:val="10"/>
            <w:shd w:val="clear" w:color="auto" w:fill="auto"/>
          </w:tcPr>
          <w:p w:rsidR="00AE6DED" w:rsidRPr="009F0500" w:rsidRDefault="00AE6DED" w:rsidP="009F0500">
            <w:pPr>
              <w:spacing w:after="0" w:line="360" w:lineRule="auto"/>
              <w:jc w:val="center"/>
              <w:rPr>
                <w:rFonts w:ascii="Times New Roman" w:hAnsi="Times New Roman"/>
                <w:sz w:val="20"/>
                <w:szCs w:val="20"/>
              </w:rPr>
            </w:pPr>
            <w:r w:rsidRPr="009F0500">
              <w:rPr>
                <w:rFonts w:ascii="Times New Roman" w:hAnsi="Times New Roman"/>
                <w:sz w:val="20"/>
                <w:szCs w:val="20"/>
              </w:rPr>
              <w:t>10. Заключались ли ранее договоры лизинга?</w:t>
            </w:r>
          </w:p>
        </w:tc>
      </w:tr>
      <w:tr w:rsidR="00AE6DED" w:rsidRPr="009F0500" w:rsidTr="009F05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870" w:type="dxa"/>
            <w:gridSpan w:val="2"/>
            <w:shd w:val="clear" w:color="auto" w:fill="auto"/>
          </w:tcPr>
          <w:p w:rsidR="00AE6DED" w:rsidRPr="009F0500" w:rsidRDefault="00AE6DED" w:rsidP="009F0500">
            <w:pPr>
              <w:spacing w:after="0" w:line="360" w:lineRule="auto"/>
              <w:jc w:val="center"/>
              <w:rPr>
                <w:rFonts w:ascii="Times New Roman" w:hAnsi="Times New Roman"/>
                <w:sz w:val="20"/>
                <w:szCs w:val="20"/>
              </w:rPr>
            </w:pPr>
            <w:r w:rsidRPr="009F0500">
              <w:rPr>
                <w:rFonts w:ascii="Times New Roman" w:hAnsi="Times New Roman"/>
                <w:sz w:val="20"/>
                <w:szCs w:val="20"/>
              </w:rPr>
              <w:sym w:font="Wingdings" w:char="F072"/>
            </w:r>
            <w:r w:rsidRPr="009F0500">
              <w:rPr>
                <w:rFonts w:ascii="Times New Roman" w:hAnsi="Times New Roman"/>
                <w:sz w:val="20"/>
                <w:szCs w:val="20"/>
              </w:rPr>
              <w:t xml:space="preserve"> да, с компаниями</w:t>
            </w:r>
          </w:p>
        </w:tc>
        <w:tc>
          <w:tcPr>
            <w:tcW w:w="6883" w:type="dxa"/>
            <w:gridSpan w:val="8"/>
            <w:tcBorders>
              <w:bottom w:val="single" w:sz="4" w:space="0" w:color="auto"/>
            </w:tcBorders>
            <w:shd w:val="clear" w:color="auto" w:fill="auto"/>
          </w:tcPr>
          <w:p w:rsidR="00AE6DED" w:rsidRPr="009F0500" w:rsidRDefault="00AE6DED" w:rsidP="009F0500">
            <w:pPr>
              <w:spacing w:after="0" w:line="360" w:lineRule="auto"/>
              <w:jc w:val="center"/>
              <w:rPr>
                <w:rFonts w:ascii="Times New Roman" w:hAnsi="Times New Roman"/>
                <w:sz w:val="20"/>
                <w:szCs w:val="20"/>
              </w:rPr>
            </w:pPr>
          </w:p>
        </w:tc>
      </w:tr>
      <w:tr w:rsidR="00AE6DED" w:rsidRPr="009F0500" w:rsidTr="009F05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870" w:type="dxa"/>
            <w:gridSpan w:val="2"/>
            <w:shd w:val="clear" w:color="auto" w:fill="auto"/>
          </w:tcPr>
          <w:p w:rsidR="00AE6DED" w:rsidRPr="009F0500" w:rsidRDefault="00AE6DED" w:rsidP="009F0500">
            <w:pPr>
              <w:spacing w:after="0" w:line="360" w:lineRule="auto"/>
              <w:jc w:val="center"/>
              <w:rPr>
                <w:rFonts w:ascii="Times New Roman" w:hAnsi="Times New Roman"/>
                <w:sz w:val="20"/>
                <w:szCs w:val="20"/>
              </w:rPr>
            </w:pPr>
            <w:r w:rsidRPr="009F0500">
              <w:rPr>
                <w:rFonts w:ascii="Times New Roman" w:hAnsi="Times New Roman"/>
                <w:sz w:val="20"/>
                <w:szCs w:val="20"/>
              </w:rPr>
              <w:sym w:font="Wingdings" w:char="F072"/>
            </w:r>
            <w:r w:rsidRPr="009F0500">
              <w:rPr>
                <w:rFonts w:ascii="Times New Roman" w:hAnsi="Times New Roman"/>
                <w:sz w:val="20"/>
                <w:szCs w:val="20"/>
              </w:rPr>
              <w:t xml:space="preserve"> нет</w:t>
            </w:r>
          </w:p>
        </w:tc>
        <w:tc>
          <w:tcPr>
            <w:tcW w:w="6883" w:type="dxa"/>
            <w:gridSpan w:val="8"/>
            <w:shd w:val="clear" w:color="auto" w:fill="auto"/>
          </w:tcPr>
          <w:p w:rsidR="00AE6DED" w:rsidRPr="009F0500" w:rsidRDefault="00AE6DED" w:rsidP="009F0500">
            <w:pPr>
              <w:spacing w:after="0" w:line="360" w:lineRule="auto"/>
              <w:jc w:val="center"/>
              <w:rPr>
                <w:rFonts w:ascii="Times New Roman" w:hAnsi="Times New Roman"/>
                <w:sz w:val="20"/>
                <w:szCs w:val="20"/>
              </w:rPr>
            </w:pPr>
          </w:p>
        </w:tc>
      </w:tr>
      <w:tr w:rsidR="00AE6DED" w:rsidRPr="009F0500" w:rsidTr="009F05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3277" w:type="dxa"/>
            <w:gridSpan w:val="5"/>
            <w:shd w:val="clear" w:color="auto" w:fill="auto"/>
          </w:tcPr>
          <w:p w:rsidR="00AE6DED" w:rsidRPr="009F0500" w:rsidRDefault="00AE6DED" w:rsidP="009F0500">
            <w:pPr>
              <w:spacing w:after="0" w:line="360" w:lineRule="auto"/>
              <w:jc w:val="center"/>
              <w:rPr>
                <w:rFonts w:ascii="Times New Roman" w:hAnsi="Times New Roman"/>
                <w:sz w:val="20"/>
                <w:szCs w:val="20"/>
              </w:rPr>
            </w:pPr>
            <w:r w:rsidRPr="009F0500">
              <w:rPr>
                <w:rFonts w:ascii="Times New Roman" w:hAnsi="Times New Roman"/>
                <w:sz w:val="20"/>
                <w:szCs w:val="20"/>
              </w:rPr>
              <w:t>11.</w:t>
            </w:r>
            <w:r w:rsidR="00AE701D" w:rsidRPr="009F0500">
              <w:rPr>
                <w:rFonts w:ascii="Times New Roman" w:hAnsi="Times New Roman"/>
                <w:sz w:val="20"/>
                <w:szCs w:val="20"/>
              </w:rPr>
              <w:t xml:space="preserve"> </w:t>
            </w:r>
            <w:r w:rsidRPr="009F0500">
              <w:rPr>
                <w:rFonts w:ascii="Times New Roman" w:hAnsi="Times New Roman"/>
                <w:sz w:val="20"/>
                <w:szCs w:val="20"/>
              </w:rPr>
              <w:t>Откуда Вы узнали об</w:t>
            </w:r>
            <w:r w:rsidR="00AE701D" w:rsidRPr="009F0500">
              <w:rPr>
                <w:rFonts w:ascii="Times New Roman" w:hAnsi="Times New Roman"/>
                <w:sz w:val="20"/>
                <w:szCs w:val="20"/>
              </w:rPr>
              <w:t xml:space="preserve"> </w:t>
            </w:r>
            <w:r w:rsidRPr="009F0500">
              <w:rPr>
                <w:rFonts w:ascii="Times New Roman" w:hAnsi="Times New Roman"/>
                <w:sz w:val="20"/>
                <w:szCs w:val="20"/>
              </w:rPr>
              <w:t>ООО «Транслизинг»?</w:t>
            </w:r>
          </w:p>
        </w:tc>
        <w:tc>
          <w:tcPr>
            <w:tcW w:w="5476" w:type="dxa"/>
            <w:gridSpan w:val="5"/>
            <w:shd w:val="clear" w:color="auto" w:fill="auto"/>
          </w:tcPr>
          <w:p w:rsidR="00AE6DED" w:rsidRPr="009F0500" w:rsidRDefault="00AE6DED" w:rsidP="009F0500">
            <w:pPr>
              <w:spacing w:after="0" w:line="360" w:lineRule="auto"/>
              <w:jc w:val="center"/>
              <w:rPr>
                <w:rFonts w:ascii="Times New Roman" w:hAnsi="Times New Roman"/>
                <w:sz w:val="20"/>
                <w:szCs w:val="20"/>
              </w:rPr>
            </w:pPr>
            <w:r w:rsidRPr="009F0500">
              <w:rPr>
                <w:rFonts w:ascii="Times New Roman" w:hAnsi="Times New Roman"/>
                <w:sz w:val="20"/>
                <w:szCs w:val="20"/>
              </w:rPr>
              <w:sym w:font="Wingdings" w:char="F072"/>
            </w:r>
            <w:r w:rsidRPr="009F0500">
              <w:rPr>
                <w:rFonts w:ascii="Times New Roman" w:hAnsi="Times New Roman"/>
                <w:sz w:val="20"/>
                <w:szCs w:val="20"/>
              </w:rPr>
              <w:t xml:space="preserve"> рекомендация лизингополучателя</w:t>
            </w:r>
            <w:r w:rsidR="00AE701D" w:rsidRPr="009F0500">
              <w:rPr>
                <w:rFonts w:ascii="Times New Roman" w:hAnsi="Times New Roman"/>
                <w:sz w:val="20"/>
                <w:szCs w:val="20"/>
              </w:rPr>
              <w:t xml:space="preserve"> </w:t>
            </w:r>
            <w:r w:rsidRPr="009F0500">
              <w:rPr>
                <w:rFonts w:ascii="Times New Roman" w:hAnsi="Times New Roman"/>
                <w:sz w:val="20"/>
                <w:szCs w:val="20"/>
              </w:rPr>
              <w:t>ООО «Транслизинг»</w:t>
            </w:r>
          </w:p>
        </w:tc>
      </w:tr>
      <w:tr w:rsidR="00AE6DED" w:rsidRPr="009F0500" w:rsidTr="009F05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3277" w:type="dxa"/>
            <w:gridSpan w:val="5"/>
            <w:shd w:val="clear" w:color="auto" w:fill="auto"/>
          </w:tcPr>
          <w:p w:rsidR="00AE6DED" w:rsidRPr="009F0500" w:rsidRDefault="00AE6DED" w:rsidP="009F0500">
            <w:pPr>
              <w:spacing w:after="0" w:line="360" w:lineRule="auto"/>
              <w:jc w:val="center"/>
              <w:rPr>
                <w:rFonts w:ascii="Times New Roman" w:hAnsi="Times New Roman"/>
                <w:sz w:val="20"/>
                <w:szCs w:val="20"/>
              </w:rPr>
            </w:pPr>
          </w:p>
        </w:tc>
        <w:tc>
          <w:tcPr>
            <w:tcW w:w="5476" w:type="dxa"/>
            <w:gridSpan w:val="5"/>
            <w:shd w:val="clear" w:color="auto" w:fill="auto"/>
          </w:tcPr>
          <w:p w:rsidR="00AE6DED" w:rsidRPr="009F0500" w:rsidRDefault="00AE6DED" w:rsidP="009F0500">
            <w:pPr>
              <w:spacing w:after="0" w:line="360" w:lineRule="auto"/>
              <w:jc w:val="center"/>
              <w:rPr>
                <w:rFonts w:ascii="Times New Roman" w:hAnsi="Times New Roman"/>
                <w:sz w:val="20"/>
                <w:szCs w:val="20"/>
              </w:rPr>
            </w:pPr>
            <w:r w:rsidRPr="009F0500">
              <w:rPr>
                <w:rFonts w:ascii="Times New Roman" w:hAnsi="Times New Roman"/>
                <w:sz w:val="20"/>
                <w:szCs w:val="20"/>
              </w:rPr>
              <w:sym w:font="Wingdings" w:char="F072"/>
            </w:r>
            <w:r w:rsidRPr="009F0500">
              <w:rPr>
                <w:rFonts w:ascii="Times New Roman" w:hAnsi="Times New Roman"/>
                <w:sz w:val="20"/>
                <w:szCs w:val="20"/>
              </w:rPr>
              <w:t xml:space="preserve"> рекомендация поставщика предмета лизинга</w:t>
            </w:r>
          </w:p>
        </w:tc>
      </w:tr>
      <w:tr w:rsidR="00AE6DED" w:rsidRPr="009F0500" w:rsidTr="009F05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3277" w:type="dxa"/>
            <w:gridSpan w:val="5"/>
            <w:shd w:val="clear" w:color="auto" w:fill="auto"/>
          </w:tcPr>
          <w:p w:rsidR="00AE6DED" w:rsidRPr="009F0500" w:rsidRDefault="00AE6DED" w:rsidP="009F0500">
            <w:pPr>
              <w:spacing w:after="0" w:line="360" w:lineRule="auto"/>
              <w:jc w:val="center"/>
              <w:rPr>
                <w:rFonts w:ascii="Times New Roman" w:hAnsi="Times New Roman"/>
                <w:sz w:val="20"/>
                <w:szCs w:val="20"/>
              </w:rPr>
            </w:pPr>
          </w:p>
        </w:tc>
        <w:tc>
          <w:tcPr>
            <w:tcW w:w="5476" w:type="dxa"/>
            <w:gridSpan w:val="5"/>
            <w:shd w:val="clear" w:color="auto" w:fill="auto"/>
          </w:tcPr>
          <w:p w:rsidR="00AE6DED" w:rsidRPr="009F0500" w:rsidRDefault="00AE6DED" w:rsidP="009F0500">
            <w:pPr>
              <w:spacing w:after="0" w:line="360" w:lineRule="auto"/>
              <w:jc w:val="center"/>
              <w:rPr>
                <w:rFonts w:ascii="Times New Roman" w:hAnsi="Times New Roman"/>
                <w:sz w:val="20"/>
                <w:szCs w:val="20"/>
              </w:rPr>
            </w:pPr>
            <w:r w:rsidRPr="009F0500">
              <w:rPr>
                <w:rFonts w:ascii="Times New Roman" w:hAnsi="Times New Roman"/>
                <w:sz w:val="20"/>
                <w:szCs w:val="20"/>
              </w:rPr>
              <w:sym w:font="Wingdings" w:char="F072"/>
            </w:r>
            <w:r w:rsidRPr="009F0500">
              <w:rPr>
                <w:rFonts w:ascii="Times New Roman" w:hAnsi="Times New Roman"/>
                <w:sz w:val="20"/>
                <w:szCs w:val="20"/>
              </w:rPr>
              <w:t xml:space="preserve"> реклама в СМИ</w:t>
            </w:r>
          </w:p>
        </w:tc>
      </w:tr>
      <w:tr w:rsidR="00AE6DED" w:rsidRPr="009F0500" w:rsidTr="009F05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3277" w:type="dxa"/>
            <w:gridSpan w:val="5"/>
            <w:shd w:val="clear" w:color="auto" w:fill="auto"/>
          </w:tcPr>
          <w:p w:rsidR="00AE6DED" w:rsidRPr="009F0500" w:rsidRDefault="00AE6DED" w:rsidP="009F0500">
            <w:pPr>
              <w:spacing w:after="0" w:line="360" w:lineRule="auto"/>
              <w:jc w:val="center"/>
              <w:rPr>
                <w:rFonts w:ascii="Times New Roman" w:hAnsi="Times New Roman"/>
                <w:sz w:val="20"/>
                <w:szCs w:val="20"/>
              </w:rPr>
            </w:pPr>
          </w:p>
        </w:tc>
        <w:tc>
          <w:tcPr>
            <w:tcW w:w="5476" w:type="dxa"/>
            <w:gridSpan w:val="5"/>
            <w:shd w:val="clear" w:color="auto" w:fill="auto"/>
          </w:tcPr>
          <w:p w:rsidR="00AE6DED" w:rsidRPr="009F0500" w:rsidRDefault="00AE6DED" w:rsidP="009F0500">
            <w:pPr>
              <w:spacing w:after="0" w:line="360" w:lineRule="auto"/>
              <w:jc w:val="center"/>
              <w:rPr>
                <w:rFonts w:ascii="Times New Roman" w:hAnsi="Times New Roman"/>
                <w:sz w:val="20"/>
                <w:szCs w:val="20"/>
              </w:rPr>
            </w:pPr>
            <w:r w:rsidRPr="009F0500">
              <w:rPr>
                <w:rFonts w:ascii="Times New Roman" w:hAnsi="Times New Roman"/>
                <w:sz w:val="20"/>
                <w:szCs w:val="20"/>
              </w:rPr>
              <w:sym w:font="Wingdings" w:char="F072"/>
            </w:r>
            <w:r w:rsidRPr="009F0500">
              <w:rPr>
                <w:rFonts w:ascii="Times New Roman" w:hAnsi="Times New Roman"/>
                <w:sz w:val="20"/>
                <w:szCs w:val="20"/>
              </w:rPr>
              <w:t xml:space="preserve"> рекламный буклет ООО «Транслизинг»</w:t>
            </w:r>
          </w:p>
        </w:tc>
      </w:tr>
      <w:tr w:rsidR="00AE6DED" w:rsidRPr="009F0500" w:rsidTr="009F05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3277" w:type="dxa"/>
            <w:gridSpan w:val="5"/>
            <w:shd w:val="clear" w:color="auto" w:fill="auto"/>
          </w:tcPr>
          <w:p w:rsidR="00AE6DED" w:rsidRPr="009F0500" w:rsidRDefault="00AE6DED" w:rsidP="009F0500">
            <w:pPr>
              <w:spacing w:after="0" w:line="360" w:lineRule="auto"/>
              <w:jc w:val="center"/>
              <w:rPr>
                <w:rFonts w:ascii="Times New Roman" w:hAnsi="Times New Roman"/>
                <w:sz w:val="20"/>
                <w:szCs w:val="20"/>
              </w:rPr>
            </w:pPr>
          </w:p>
        </w:tc>
        <w:tc>
          <w:tcPr>
            <w:tcW w:w="1033" w:type="dxa"/>
            <w:shd w:val="clear" w:color="auto" w:fill="auto"/>
          </w:tcPr>
          <w:p w:rsidR="00AE6DED" w:rsidRPr="009F0500" w:rsidRDefault="00AE6DED" w:rsidP="009F0500">
            <w:pPr>
              <w:spacing w:after="0" w:line="360" w:lineRule="auto"/>
              <w:jc w:val="center"/>
              <w:rPr>
                <w:rFonts w:ascii="Times New Roman" w:hAnsi="Times New Roman"/>
                <w:sz w:val="20"/>
                <w:szCs w:val="20"/>
              </w:rPr>
            </w:pPr>
            <w:r w:rsidRPr="009F0500">
              <w:rPr>
                <w:rFonts w:ascii="Times New Roman" w:hAnsi="Times New Roman"/>
                <w:sz w:val="20"/>
                <w:szCs w:val="20"/>
              </w:rPr>
              <w:sym w:font="Wingdings" w:char="F072"/>
            </w:r>
            <w:r w:rsidRPr="009F0500">
              <w:rPr>
                <w:rFonts w:ascii="Times New Roman" w:hAnsi="Times New Roman"/>
                <w:sz w:val="20"/>
                <w:szCs w:val="20"/>
              </w:rPr>
              <w:t xml:space="preserve"> другое</w:t>
            </w:r>
          </w:p>
        </w:tc>
        <w:tc>
          <w:tcPr>
            <w:tcW w:w="4443" w:type="dxa"/>
            <w:gridSpan w:val="4"/>
            <w:tcBorders>
              <w:bottom w:val="single" w:sz="4" w:space="0" w:color="auto"/>
            </w:tcBorders>
            <w:shd w:val="clear" w:color="auto" w:fill="auto"/>
          </w:tcPr>
          <w:p w:rsidR="00AE6DED" w:rsidRPr="009F0500" w:rsidRDefault="00AE6DED" w:rsidP="009F0500">
            <w:pPr>
              <w:spacing w:after="0" w:line="360" w:lineRule="auto"/>
              <w:jc w:val="center"/>
              <w:rPr>
                <w:rFonts w:ascii="Times New Roman" w:hAnsi="Times New Roman"/>
                <w:sz w:val="20"/>
                <w:szCs w:val="20"/>
              </w:rPr>
            </w:pPr>
          </w:p>
        </w:tc>
      </w:tr>
    </w:tbl>
    <w:p w:rsidR="00AE6DED" w:rsidRPr="001F791E" w:rsidRDefault="00AE6DED" w:rsidP="00AE701D">
      <w:pPr>
        <w:spacing w:after="0" w:line="360" w:lineRule="auto"/>
        <w:ind w:firstLine="709"/>
        <w:rPr>
          <w:rFonts w:ascii="Times New Roman" w:hAnsi="Times New Roman"/>
          <w:sz w:val="28"/>
        </w:rPr>
      </w:pPr>
    </w:p>
    <w:p w:rsidR="00AE6DED" w:rsidRPr="001F791E" w:rsidRDefault="00AE6DED" w:rsidP="00AE701D">
      <w:pPr>
        <w:spacing w:after="0" w:line="360" w:lineRule="auto"/>
        <w:ind w:firstLine="709"/>
        <w:rPr>
          <w:rFonts w:ascii="Times New Roman" w:hAnsi="Times New Roman"/>
          <w:b/>
          <w:sz w:val="28"/>
          <w:szCs w:val="20"/>
        </w:rPr>
      </w:pPr>
      <w:r w:rsidRPr="001F791E">
        <w:rPr>
          <w:rFonts w:ascii="Times New Roman" w:hAnsi="Times New Roman"/>
          <w:b/>
          <w:sz w:val="28"/>
          <w:szCs w:val="20"/>
        </w:rPr>
        <w:t>Руководитель</w:t>
      </w:r>
      <w:r w:rsidR="00AE701D">
        <w:rPr>
          <w:rFonts w:ascii="Times New Roman" w:hAnsi="Times New Roman"/>
          <w:b/>
          <w:sz w:val="28"/>
          <w:szCs w:val="20"/>
        </w:rPr>
        <w:t xml:space="preserve"> </w:t>
      </w:r>
      <w:r w:rsidRPr="001F791E">
        <w:rPr>
          <w:rFonts w:ascii="Times New Roman" w:hAnsi="Times New Roman"/>
          <w:b/>
          <w:sz w:val="28"/>
          <w:szCs w:val="20"/>
        </w:rPr>
        <w:t>____________________</w:t>
      </w:r>
      <w:r w:rsidR="00AE701D">
        <w:rPr>
          <w:rFonts w:ascii="Times New Roman" w:hAnsi="Times New Roman"/>
          <w:b/>
          <w:sz w:val="28"/>
          <w:szCs w:val="20"/>
        </w:rPr>
        <w:t xml:space="preserve"> </w:t>
      </w:r>
      <w:r w:rsidRPr="001F791E">
        <w:rPr>
          <w:rFonts w:ascii="Times New Roman" w:hAnsi="Times New Roman"/>
          <w:b/>
          <w:sz w:val="28"/>
          <w:szCs w:val="20"/>
        </w:rPr>
        <w:t>/ ____________________ /</w:t>
      </w:r>
    </w:p>
    <w:p w:rsidR="00AE6DED" w:rsidRPr="001F791E" w:rsidRDefault="00AE6DED" w:rsidP="00AE701D">
      <w:pPr>
        <w:spacing w:after="0" w:line="360" w:lineRule="auto"/>
        <w:ind w:firstLine="709"/>
        <w:rPr>
          <w:rFonts w:ascii="Times New Roman" w:hAnsi="Times New Roman"/>
          <w:sz w:val="28"/>
          <w:szCs w:val="16"/>
        </w:rPr>
      </w:pPr>
      <w:r w:rsidRPr="001F791E">
        <w:rPr>
          <w:rFonts w:ascii="Times New Roman" w:hAnsi="Times New Roman"/>
          <w:sz w:val="28"/>
          <w:szCs w:val="16"/>
        </w:rPr>
        <w:t>(подпись)</w:t>
      </w:r>
      <w:r w:rsidR="00AE701D">
        <w:rPr>
          <w:rFonts w:ascii="Times New Roman" w:hAnsi="Times New Roman"/>
          <w:sz w:val="28"/>
          <w:szCs w:val="16"/>
        </w:rPr>
        <w:t xml:space="preserve"> </w:t>
      </w:r>
      <w:r w:rsidRPr="001F791E">
        <w:rPr>
          <w:rFonts w:ascii="Times New Roman" w:hAnsi="Times New Roman"/>
          <w:sz w:val="28"/>
          <w:szCs w:val="16"/>
        </w:rPr>
        <w:t>(расшифровка подписи)</w:t>
      </w:r>
    </w:p>
    <w:p w:rsidR="00AE6DED" w:rsidRPr="001F791E" w:rsidRDefault="00AE6DED" w:rsidP="00AE701D">
      <w:pPr>
        <w:spacing w:after="0" w:line="360" w:lineRule="auto"/>
        <w:ind w:firstLine="709"/>
        <w:rPr>
          <w:rFonts w:ascii="Times New Roman" w:hAnsi="Times New Roman"/>
          <w:sz w:val="28"/>
          <w:szCs w:val="16"/>
        </w:rPr>
      </w:pPr>
      <w:r w:rsidRPr="001F791E">
        <w:rPr>
          <w:rFonts w:ascii="Times New Roman" w:hAnsi="Times New Roman"/>
          <w:sz w:val="28"/>
          <w:szCs w:val="16"/>
        </w:rPr>
        <w:t>МП</w:t>
      </w:r>
    </w:p>
    <w:p w:rsidR="00AE6DED" w:rsidRDefault="00AE6DED" w:rsidP="00076C06">
      <w:pPr>
        <w:spacing w:after="0" w:line="360" w:lineRule="auto"/>
        <w:ind w:firstLine="709"/>
        <w:jc w:val="center"/>
        <w:rPr>
          <w:rFonts w:ascii="Times New Roman" w:hAnsi="Times New Roman"/>
          <w:b/>
          <w:sz w:val="28"/>
          <w:szCs w:val="20"/>
        </w:rPr>
      </w:pPr>
      <w:r w:rsidRPr="001F791E">
        <w:rPr>
          <w:rFonts w:ascii="Times New Roman" w:hAnsi="Times New Roman"/>
          <w:color w:val="000000"/>
          <w:sz w:val="28"/>
          <w:lang w:val="en-US"/>
        </w:rPr>
        <w:br w:type="page"/>
      </w:r>
      <w:r w:rsidRPr="001F791E">
        <w:rPr>
          <w:rFonts w:ascii="Times New Roman" w:hAnsi="Times New Roman"/>
          <w:b/>
          <w:sz w:val="28"/>
          <w:szCs w:val="20"/>
        </w:rPr>
        <w:t>Приложение №2</w:t>
      </w:r>
    </w:p>
    <w:p w:rsidR="00076C06" w:rsidRPr="001F791E" w:rsidRDefault="00076C06" w:rsidP="00AE701D">
      <w:pPr>
        <w:spacing w:after="0" w:line="360" w:lineRule="auto"/>
        <w:ind w:firstLine="709"/>
        <w:jc w:val="right"/>
        <w:rPr>
          <w:rFonts w:ascii="Times New Roman" w:hAnsi="Times New Roman"/>
          <w:b/>
          <w:sz w:val="28"/>
          <w:szCs w:val="20"/>
        </w:rPr>
      </w:pPr>
    </w:p>
    <w:p w:rsidR="00AE6DED" w:rsidRPr="001F791E" w:rsidRDefault="00AE6DED" w:rsidP="00AE701D">
      <w:pPr>
        <w:spacing w:after="0" w:line="360" w:lineRule="auto"/>
        <w:ind w:firstLine="709"/>
        <w:jc w:val="right"/>
        <w:rPr>
          <w:rFonts w:ascii="Times New Roman" w:hAnsi="Times New Roman"/>
          <w:sz w:val="28"/>
          <w:szCs w:val="20"/>
        </w:rPr>
      </w:pPr>
      <w:r w:rsidRPr="001F791E">
        <w:rPr>
          <w:rFonts w:ascii="Times New Roman" w:hAnsi="Times New Roman"/>
          <w:sz w:val="28"/>
          <w:szCs w:val="20"/>
        </w:rPr>
        <w:t>к Заявке на лизинг № ___ от «___» ________200__г.</w:t>
      </w:r>
    </w:p>
    <w:p w:rsidR="00AE6DED" w:rsidRPr="001F791E" w:rsidRDefault="00AE6DED" w:rsidP="00AE701D">
      <w:pPr>
        <w:spacing w:after="0" w:line="360" w:lineRule="auto"/>
        <w:ind w:firstLine="709"/>
        <w:rPr>
          <w:rFonts w:ascii="Times New Roman" w:hAnsi="Times New Roman"/>
          <w:b/>
          <w:sz w:val="28"/>
        </w:rPr>
      </w:pPr>
      <w:r w:rsidRPr="001F791E">
        <w:rPr>
          <w:rFonts w:ascii="Times New Roman" w:hAnsi="Times New Roman"/>
          <w:b/>
          <w:sz w:val="28"/>
        </w:rPr>
        <w:t>ПЕРЕЧЕНЬ ДОКУМЕНТОВ</w:t>
      </w:r>
    </w:p>
    <w:p w:rsidR="00AE6DED" w:rsidRPr="001F791E" w:rsidRDefault="00AE6DED" w:rsidP="00AE701D">
      <w:pPr>
        <w:spacing w:after="0" w:line="360" w:lineRule="auto"/>
        <w:ind w:firstLine="709"/>
        <w:rPr>
          <w:rFonts w:ascii="Times New Roman" w:hAnsi="Times New Roman"/>
          <w:b/>
          <w:sz w:val="28"/>
        </w:rPr>
      </w:pPr>
      <w:r w:rsidRPr="001F791E">
        <w:rPr>
          <w:rFonts w:ascii="Times New Roman" w:hAnsi="Times New Roman"/>
          <w:b/>
          <w:sz w:val="28"/>
        </w:rPr>
        <w:t>для Индивидуальных Предпринимателей</w:t>
      </w:r>
    </w:p>
    <w:p w:rsidR="00AE6DED" w:rsidRPr="001F791E" w:rsidRDefault="00AE6DED" w:rsidP="00AE701D">
      <w:pPr>
        <w:spacing w:after="0" w:line="360" w:lineRule="auto"/>
        <w:ind w:firstLine="709"/>
        <w:rPr>
          <w:rFonts w:ascii="Times New Roman" w:hAnsi="Times New Roman"/>
          <w:sz w:val="28"/>
        </w:rPr>
      </w:pPr>
    </w:p>
    <w:tbl>
      <w:tblPr>
        <w:tblW w:w="90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7"/>
        <w:gridCol w:w="5677"/>
        <w:gridCol w:w="2017"/>
        <w:gridCol w:w="953"/>
      </w:tblGrid>
      <w:tr w:rsidR="00AE6DED" w:rsidRPr="00076C06" w:rsidTr="00076C06">
        <w:trPr>
          <w:trHeight w:val="482"/>
          <w:jc w:val="center"/>
        </w:trPr>
        <w:tc>
          <w:tcPr>
            <w:tcW w:w="417" w:type="dxa"/>
            <w:shd w:val="clear" w:color="auto" w:fill="A1E0FF"/>
            <w:vAlign w:val="center"/>
          </w:tcPr>
          <w:p w:rsidR="00AE6DED" w:rsidRPr="00076C06" w:rsidRDefault="00AE6DED" w:rsidP="00076C06">
            <w:pPr>
              <w:spacing w:after="0" w:line="360" w:lineRule="auto"/>
              <w:jc w:val="center"/>
              <w:rPr>
                <w:rFonts w:ascii="Times New Roman" w:hAnsi="Times New Roman"/>
                <w:b/>
                <w:sz w:val="20"/>
                <w:szCs w:val="20"/>
              </w:rPr>
            </w:pPr>
            <w:r w:rsidRPr="00076C06">
              <w:rPr>
                <w:rFonts w:ascii="Times New Roman" w:hAnsi="Times New Roman"/>
                <w:b/>
                <w:sz w:val="20"/>
                <w:szCs w:val="20"/>
              </w:rPr>
              <w:t>№</w:t>
            </w:r>
          </w:p>
        </w:tc>
        <w:tc>
          <w:tcPr>
            <w:tcW w:w="5677" w:type="dxa"/>
            <w:shd w:val="clear" w:color="auto" w:fill="A1E0FF"/>
            <w:vAlign w:val="center"/>
          </w:tcPr>
          <w:p w:rsidR="00AE6DED" w:rsidRPr="00076C06" w:rsidRDefault="00AE6DED" w:rsidP="00076C06">
            <w:pPr>
              <w:spacing w:after="0" w:line="360" w:lineRule="auto"/>
              <w:jc w:val="center"/>
              <w:rPr>
                <w:rFonts w:ascii="Times New Roman" w:hAnsi="Times New Roman"/>
                <w:b/>
                <w:sz w:val="20"/>
                <w:szCs w:val="20"/>
              </w:rPr>
            </w:pPr>
            <w:r w:rsidRPr="00076C06">
              <w:rPr>
                <w:rFonts w:ascii="Times New Roman" w:hAnsi="Times New Roman"/>
                <w:b/>
                <w:sz w:val="20"/>
                <w:szCs w:val="20"/>
              </w:rPr>
              <w:t>НАИМЕНОВАНИЕ ДОКУМЕНТА</w:t>
            </w:r>
          </w:p>
        </w:tc>
        <w:tc>
          <w:tcPr>
            <w:tcW w:w="2017" w:type="dxa"/>
            <w:shd w:val="clear" w:color="auto" w:fill="A1E0FF"/>
            <w:vAlign w:val="center"/>
          </w:tcPr>
          <w:p w:rsidR="00AE6DED" w:rsidRPr="00076C06" w:rsidRDefault="00AE6DED" w:rsidP="00076C06">
            <w:pPr>
              <w:spacing w:after="0" w:line="360" w:lineRule="auto"/>
              <w:jc w:val="center"/>
              <w:rPr>
                <w:rFonts w:ascii="Times New Roman" w:hAnsi="Times New Roman"/>
                <w:sz w:val="20"/>
                <w:szCs w:val="20"/>
              </w:rPr>
            </w:pPr>
            <w:r w:rsidRPr="00076C06">
              <w:rPr>
                <w:rFonts w:ascii="Times New Roman" w:hAnsi="Times New Roman"/>
                <w:sz w:val="20"/>
                <w:szCs w:val="20"/>
              </w:rPr>
              <w:t>Примечание</w:t>
            </w:r>
          </w:p>
        </w:tc>
        <w:tc>
          <w:tcPr>
            <w:tcW w:w="953" w:type="dxa"/>
            <w:shd w:val="clear" w:color="auto" w:fill="A1E0FF"/>
            <w:vAlign w:val="center"/>
          </w:tcPr>
          <w:p w:rsidR="00AE6DED" w:rsidRPr="00076C06" w:rsidRDefault="00AE6DED" w:rsidP="00076C06">
            <w:pPr>
              <w:spacing w:after="0" w:line="360" w:lineRule="auto"/>
              <w:jc w:val="center"/>
              <w:rPr>
                <w:rFonts w:ascii="Times New Roman" w:hAnsi="Times New Roman"/>
                <w:sz w:val="20"/>
                <w:szCs w:val="20"/>
              </w:rPr>
            </w:pPr>
            <w:r w:rsidRPr="00076C06">
              <w:rPr>
                <w:rFonts w:ascii="Times New Roman" w:hAnsi="Times New Roman"/>
                <w:sz w:val="20"/>
                <w:szCs w:val="20"/>
              </w:rPr>
              <w:t>Наличие</w:t>
            </w:r>
          </w:p>
        </w:tc>
      </w:tr>
      <w:tr w:rsidR="00AE6DED" w:rsidRPr="00076C06" w:rsidTr="00076C06">
        <w:trPr>
          <w:jc w:val="center"/>
        </w:trPr>
        <w:tc>
          <w:tcPr>
            <w:tcW w:w="417" w:type="dxa"/>
          </w:tcPr>
          <w:p w:rsidR="00AE6DED" w:rsidRPr="00076C06" w:rsidRDefault="00AE6DED" w:rsidP="00076C06">
            <w:pPr>
              <w:spacing w:after="0" w:line="360" w:lineRule="auto"/>
              <w:jc w:val="center"/>
              <w:rPr>
                <w:rFonts w:ascii="Times New Roman" w:hAnsi="Times New Roman"/>
                <w:b/>
                <w:sz w:val="20"/>
                <w:szCs w:val="20"/>
              </w:rPr>
            </w:pPr>
            <w:r w:rsidRPr="00076C06">
              <w:rPr>
                <w:rFonts w:ascii="Times New Roman" w:hAnsi="Times New Roman"/>
                <w:b/>
                <w:sz w:val="20"/>
                <w:szCs w:val="20"/>
              </w:rPr>
              <w:t>1.</w:t>
            </w:r>
          </w:p>
        </w:tc>
        <w:tc>
          <w:tcPr>
            <w:tcW w:w="5677" w:type="dxa"/>
          </w:tcPr>
          <w:p w:rsidR="00AE6DED" w:rsidRPr="00076C06" w:rsidRDefault="00AE6DED" w:rsidP="00076C06">
            <w:pPr>
              <w:spacing w:after="0" w:line="360" w:lineRule="auto"/>
              <w:jc w:val="center"/>
              <w:rPr>
                <w:rFonts w:ascii="Times New Roman" w:hAnsi="Times New Roman"/>
                <w:b/>
                <w:sz w:val="20"/>
                <w:szCs w:val="20"/>
                <w:u w:val="single"/>
              </w:rPr>
            </w:pPr>
            <w:r w:rsidRPr="00076C06">
              <w:rPr>
                <w:rFonts w:ascii="Times New Roman" w:hAnsi="Times New Roman"/>
                <w:b/>
                <w:sz w:val="20"/>
                <w:szCs w:val="20"/>
                <w:u w:val="single"/>
              </w:rPr>
              <w:t>Свидетельства и решения:</w:t>
            </w:r>
          </w:p>
          <w:p w:rsidR="00AE6DED" w:rsidRPr="00076C06" w:rsidRDefault="00AE6DED" w:rsidP="00076C06">
            <w:pPr>
              <w:spacing w:after="0" w:line="360" w:lineRule="auto"/>
              <w:jc w:val="center"/>
              <w:rPr>
                <w:rFonts w:ascii="Times New Roman" w:hAnsi="Times New Roman"/>
                <w:sz w:val="20"/>
                <w:szCs w:val="20"/>
              </w:rPr>
            </w:pPr>
            <w:r w:rsidRPr="00076C06">
              <w:rPr>
                <w:rFonts w:ascii="Times New Roman" w:hAnsi="Times New Roman"/>
                <w:sz w:val="20"/>
                <w:szCs w:val="20"/>
              </w:rPr>
              <w:t>–</w:t>
            </w:r>
            <w:r w:rsidR="00AE701D" w:rsidRPr="00076C06">
              <w:rPr>
                <w:rFonts w:ascii="Times New Roman" w:hAnsi="Times New Roman"/>
                <w:sz w:val="20"/>
                <w:szCs w:val="20"/>
              </w:rPr>
              <w:t xml:space="preserve"> </w:t>
            </w:r>
            <w:r w:rsidRPr="00076C06">
              <w:rPr>
                <w:rFonts w:ascii="Times New Roman" w:hAnsi="Times New Roman"/>
                <w:sz w:val="20"/>
                <w:szCs w:val="20"/>
              </w:rPr>
              <w:t>свидетельство о постановке на учет в налоговом органе</w:t>
            </w:r>
          </w:p>
          <w:p w:rsidR="00AE6DED" w:rsidRPr="00076C06" w:rsidRDefault="00AE6DED" w:rsidP="00076C06">
            <w:pPr>
              <w:spacing w:after="0" w:line="360" w:lineRule="auto"/>
              <w:jc w:val="center"/>
              <w:rPr>
                <w:rFonts w:ascii="Times New Roman" w:hAnsi="Times New Roman"/>
                <w:sz w:val="20"/>
                <w:szCs w:val="20"/>
              </w:rPr>
            </w:pPr>
            <w:r w:rsidRPr="00076C06">
              <w:rPr>
                <w:rFonts w:ascii="Times New Roman" w:hAnsi="Times New Roman"/>
                <w:sz w:val="20"/>
                <w:szCs w:val="20"/>
              </w:rPr>
              <w:t>–</w:t>
            </w:r>
            <w:r w:rsidR="00AE701D" w:rsidRPr="00076C06">
              <w:rPr>
                <w:rFonts w:ascii="Times New Roman" w:hAnsi="Times New Roman"/>
                <w:sz w:val="20"/>
                <w:szCs w:val="20"/>
              </w:rPr>
              <w:t xml:space="preserve"> </w:t>
            </w:r>
            <w:r w:rsidRPr="00076C06">
              <w:rPr>
                <w:rFonts w:ascii="Times New Roman" w:hAnsi="Times New Roman"/>
                <w:sz w:val="20"/>
                <w:szCs w:val="20"/>
              </w:rPr>
              <w:t>свидетельство (-ва) о внесении записи в ЕГРЮЛ</w:t>
            </w:r>
          </w:p>
          <w:p w:rsidR="00AE6DED" w:rsidRPr="00076C06" w:rsidRDefault="00AE6DED" w:rsidP="00076C06">
            <w:pPr>
              <w:spacing w:after="0" w:line="360" w:lineRule="auto"/>
              <w:jc w:val="center"/>
              <w:rPr>
                <w:rFonts w:ascii="Times New Roman" w:hAnsi="Times New Roman"/>
                <w:sz w:val="20"/>
                <w:szCs w:val="20"/>
              </w:rPr>
            </w:pPr>
            <w:r w:rsidRPr="00076C06">
              <w:rPr>
                <w:rFonts w:ascii="Times New Roman" w:hAnsi="Times New Roman"/>
                <w:sz w:val="20"/>
                <w:szCs w:val="20"/>
              </w:rPr>
              <w:t>– лицензия (если ИП осуществляет деятельность, подлежащую обязательному лицензированию)</w:t>
            </w:r>
          </w:p>
        </w:tc>
        <w:tc>
          <w:tcPr>
            <w:tcW w:w="2017" w:type="dxa"/>
          </w:tcPr>
          <w:p w:rsidR="00AE6DED" w:rsidRPr="00076C06" w:rsidRDefault="00AE6DED" w:rsidP="00076C06">
            <w:pPr>
              <w:spacing w:after="0" w:line="360" w:lineRule="auto"/>
              <w:jc w:val="center"/>
              <w:rPr>
                <w:rFonts w:ascii="Times New Roman" w:hAnsi="Times New Roman"/>
                <w:sz w:val="20"/>
                <w:szCs w:val="20"/>
                <w:vertAlign w:val="superscript"/>
              </w:rPr>
            </w:pPr>
          </w:p>
          <w:p w:rsidR="00AE6DED" w:rsidRPr="00076C06" w:rsidRDefault="00AE6DED" w:rsidP="00076C06">
            <w:pPr>
              <w:spacing w:after="0" w:line="360" w:lineRule="auto"/>
              <w:jc w:val="center"/>
              <w:rPr>
                <w:rFonts w:ascii="Times New Roman" w:hAnsi="Times New Roman"/>
                <w:sz w:val="20"/>
                <w:szCs w:val="20"/>
                <w:vertAlign w:val="superscript"/>
              </w:rPr>
            </w:pPr>
            <w:r w:rsidRPr="00076C06">
              <w:rPr>
                <w:rFonts w:ascii="Times New Roman" w:hAnsi="Times New Roman"/>
                <w:sz w:val="20"/>
                <w:szCs w:val="20"/>
              </w:rPr>
              <w:t xml:space="preserve">копия </w:t>
            </w:r>
            <w:r w:rsidRPr="00076C06">
              <w:rPr>
                <w:rFonts w:ascii="Times New Roman" w:hAnsi="Times New Roman"/>
                <w:sz w:val="20"/>
                <w:szCs w:val="20"/>
                <w:vertAlign w:val="superscript"/>
              </w:rPr>
              <w:t>**</w:t>
            </w:r>
          </w:p>
          <w:p w:rsidR="00AE6DED" w:rsidRPr="00076C06" w:rsidRDefault="00AE6DED" w:rsidP="00076C06">
            <w:pPr>
              <w:spacing w:after="0" w:line="360" w:lineRule="auto"/>
              <w:jc w:val="center"/>
              <w:rPr>
                <w:rFonts w:ascii="Times New Roman" w:hAnsi="Times New Roman"/>
                <w:sz w:val="20"/>
                <w:szCs w:val="20"/>
                <w:vertAlign w:val="superscript"/>
              </w:rPr>
            </w:pPr>
            <w:r w:rsidRPr="00076C06">
              <w:rPr>
                <w:rFonts w:ascii="Times New Roman" w:hAnsi="Times New Roman"/>
                <w:sz w:val="20"/>
                <w:szCs w:val="20"/>
              </w:rPr>
              <w:t xml:space="preserve">копия </w:t>
            </w:r>
            <w:r w:rsidRPr="00076C06">
              <w:rPr>
                <w:rFonts w:ascii="Times New Roman" w:hAnsi="Times New Roman"/>
                <w:sz w:val="20"/>
                <w:szCs w:val="20"/>
                <w:vertAlign w:val="superscript"/>
              </w:rPr>
              <w:t>**</w:t>
            </w:r>
          </w:p>
          <w:p w:rsidR="00AE6DED" w:rsidRPr="00076C06" w:rsidRDefault="00AE6DED" w:rsidP="00076C06">
            <w:pPr>
              <w:spacing w:after="0" w:line="360" w:lineRule="auto"/>
              <w:jc w:val="center"/>
              <w:rPr>
                <w:rFonts w:ascii="Times New Roman" w:hAnsi="Times New Roman"/>
                <w:sz w:val="20"/>
                <w:szCs w:val="20"/>
                <w:vertAlign w:val="superscript"/>
              </w:rPr>
            </w:pPr>
            <w:r w:rsidRPr="00076C06">
              <w:rPr>
                <w:rFonts w:ascii="Times New Roman" w:hAnsi="Times New Roman"/>
                <w:sz w:val="20"/>
                <w:szCs w:val="20"/>
              </w:rPr>
              <w:t xml:space="preserve">копия </w:t>
            </w:r>
            <w:r w:rsidRPr="00076C06">
              <w:rPr>
                <w:rFonts w:ascii="Times New Roman" w:hAnsi="Times New Roman"/>
                <w:sz w:val="20"/>
                <w:szCs w:val="20"/>
                <w:vertAlign w:val="superscript"/>
              </w:rPr>
              <w:t>**</w:t>
            </w:r>
          </w:p>
          <w:p w:rsidR="00AE6DED" w:rsidRPr="00076C06" w:rsidRDefault="00AE6DED" w:rsidP="00076C06">
            <w:pPr>
              <w:spacing w:after="0" w:line="360" w:lineRule="auto"/>
              <w:jc w:val="center"/>
              <w:rPr>
                <w:rFonts w:ascii="Times New Roman" w:hAnsi="Times New Roman"/>
                <w:sz w:val="20"/>
                <w:szCs w:val="20"/>
                <w:vertAlign w:val="superscript"/>
              </w:rPr>
            </w:pPr>
          </w:p>
        </w:tc>
        <w:tc>
          <w:tcPr>
            <w:tcW w:w="953" w:type="dxa"/>
            <w:vAlign w:val="bottom"/>
          </w:tcPr>
          <w:p w:rsidR="00AE6DED" w:rsidRPr="00076C06" w:rsidRDefault="00AE6DED" w:rsidP="00076C06">
            <w:pPr>
              <w:spacing w:after="0" w:line="360" w:lineRule="auto"/>
              <w:jc w:val="center"/>
              <w:rPr>
                <w:rFonts w:ascii="Times New Roman" w:hAnsi="Times New Roman"/>
                <w:sz w:val="20"/>
                <w:szCs w:val="20"/>
              </w:rPr>
            </w:pPr>
            <w:r w:rsidRPr="00076C06">
              <w:rPr>
                <w:rFonts w:ascii="Times New Roman" w:hAnsi="Times New Roman"/>
                <w:sz w:val="20"/>
                <w:szCs w:val="20"/>
              </w:rPr>
              <w:sym w:font="Wingdings" w:char="F072"/>
            </w:r>
          </w:p>
          <w:p w:rsidR="00AE6DED" w:rsidRPr="00076C06" w:rsidRDefault="00AE6DED" w:rsidP="00076C06">
            <w:pPr>
              <w:spacing w:after="0" w:line="360" w:lineRule="auto"/>
              <w:jc w:val="center"/>
              <w:rPr>
                <w:rFonts w:ascii="Times New Roman" w:hAnsi="Times New Roman"/>
                <w:sz w:val="20"/>
                <w:szCs w:val="20"/>
              </w:rPr>
            </w:pPr>
            <w:r w:rsidRPr="00076C06">
              <w:rPr>
                <w:rFonts w:ascii="Times New Roman" w:hAnsi="Times New Roman"/>
                <w:sz w:val="20"/>
                <w:szCs w:val="20"/>
              </w:rPr>
              <w:sym w:font="Wingdings" w:char="F072"/>
            </w:r>
          </w:p>
          <w:p w:rsidR="00AE6DED" w:rsidRPr="00076C06" w:rsidRDefault="00AE6DED" w:rsidP="00076C06">
            <w:pPr>
              <w:spacing w:after="0" w:line="360" w:lineRule="auto"/>
              <w:jc w:val="center"/>
              <w:rPr>
                <w:rFonts w:ascii="Times New Roman" w:hAnsi="Times New Roman"/>
                <w:sz w:val="20"/>
                <w:szCs w:val="20"/>
              </w:rPr>
            </w:pPr>
            <w:r w:rsidRPr="00076C06">
              <w:rPr>
                <w:rFonts w:ascii="Times New Roman" w:hAnsi="Times New Roman"/>
                <w:sz w:val="20"/>
                <w:szCs w:val="20"/>
              </w:rPr>
              <w:sym w:font="Wingdings" w:char="F072"/>
            </w:r>
          </w:p>
          <w:p w:rsidR="00AE6DED" w:rsidRPr="00076C06" w:rsidRDefault="00AE6DED" w:rsidP="00076C06">
            <w:pPr>
              <w:spacing w:after="0" w:line="360" w:lineRule="auto"/>
              <w:jc w:val="center"/>
              <w:rPr>
                <w:rFonts w:ascii="Times New Roman" w:hAnsi="Times New Roman"/>
                <w:sz w:val="20"/>
                <w:szCs w:val="20"/>
              </w:rPr>
            </w:pPr>
          </w:p>
        </w:tc>
      </w:tr>
      <w:tr w:rsidR="00AE6DED" w:rsidRPr="00076C06" w:rsidTr="00076C06">
        <w:trPr>
          <w:jc w:val="center"/>
        </w:trPr>
        <w:tc>
          <w:tcPr>
            <w:tcW w:w="417" w:type="dxa"/>
          </w:tcPr>
          <w:p w:rsidR="00AE6DED" w:rsidRPr="00076C06" w:rsidRDefault="00AE6DED" w:rsidP="00076C06">
            <w:pPr>
              <w:spacing w:after="0" w:line="360" w:lineRule="auto"/>
              <w:jc w:val="center"/>
              <w:rPr>
                <w:rFonts w:ascii="Times New Roman" w:hAnsi="Times New Roman"/>
                <w:b/>
                <w:sz w:val="20"/>
                <w:szCs w:val="20"/>
              </w:rPr>
            </w:pPr>
            <w:r w:rsidRPr="00076C06">
              <w:rPr>
                <w:rFonts w:ascii="Times New Roman" w:hAnsi="Times New Roman"/>
                <w:b/>
                <w:sz w:val="20"/>
                <w:szCs w:val="20"/>
              </w:rPr>
              <w:t>2.</w:t>
            </w:r>
          </w:p>
        </w:tc>
        <w:tc>
          <w:tcPr>
            <w:tcW w:w="5677" w:type="dxa"/>
          </w:tcPr>
          <w:p w:rsidR="00AE6DED" w:rsidRPr="00076C06" w:rsidRDefault="00AE6DED" w:rsidP="00076C06">
            <w:pPr>
              <w:spacing w:after="0" w:line="360" w:lineRule="auto"/>
              <w:jc w:val="center"/>
              <w:rPr>
                <w:rFonts w:ascii="Times New Roman" w:hAnsi="Times New Roman"/>
                <w:b/>
                <w:sz w:val="20"/>
                <w:szCs w:val="20"/>
                <w:u w:val="single"/>
              </w:rPr>
            </w:pPr>
            <w:r w:rsidRPr="00076C06">
              <w:rPr>
                <w:rFonts w:ascii="Times New Roman" w:hAnsi="Times New Roman"/>
                <w:b/>
                <w:sz w:val="20"/>
                <w:szCs w:val="20"/>
                <w:u w:val="single"/>
              </w:rPr>
              <w:t>Выписка из ЕГРИП</w:t>
            </w:r>
          </w:p>
        </w:tc>
        <w:tc>
          <w:tcPr>
            <w:tcW w:w="2017" w:type="dxa"/>
          </w:tcPr>
          <w:p w:rsidR="00AE6DED" w:rsidRPr="00076C06" w:rsidRDefault="00AE6DED" w:rsidP="00076C06">
            <w:pPr>
              <w:spacing w:after="0" w:line="360" w:lineRule="auto"/>
              <w:jc w:val="center"/>
              <w:rPr>
                <w:rFonts w:ascii="Times New Roman" w:hAnsi="Times New Roman"/>
                <w:sz w:val="20"/>
                <w:szCs w:val="20"/>
                <w:vertAlign w:val="superscript"/>
              </w:rPr>
            </w:pPr>
            <w:r w:rsidRPr="00076C06">
              <w:rPr>
                <w:rFonts w:ascii="Times New Roman" w:hAnsi="Times New Roman"/>
                <w:sz w:val="20"/>
                <w:szCs w:val="20"/>
              </w:rPr>
              <w:t xml:space="preserve">копия </w:t>
            </w:r>
            <w:r w:rsidRPr="00076C06">
              <w:rPr>
                <w:rFonts w:ascii="Times New Roman" w:hAnsi="Times New Roman"/>
                <w:sz w:val="20"/>
                <w:szCs w:val="20"/>
                <w:vertAlign w:val="superscript"/>
              </w:rPr>
              <w:t>*</w:t>
            </w:r>
          </w:p>
        </w:tc>
        <w:tc>
          <w:tcPr>
            <w:tcW w:w="953" w:type="dxa"/>
            <w:vAlign w:val="bottom"/>
          </w:tcPr>
          <w:p w:rsidR="00AE6DED" w:rsidRPr="00076C06" w:rsidRDefault="00AE6DED" w:rsidP="00076C06">
            <w:pPr>
              <w:spacing w:after="0" w:line="360" w:lineRule="auto"/>
              <w:jc w:val="center"/>
              <w:rPr>
                <w:rFonts w:ascii="Times New Roman" w:hAnsi="Times New Roman"/>
                <w:sz w:val="20"/>
                <w:szCs w:val="20"/>
              </w:rPr>
            </w:pPr>
            <w:r w:rsidRPr="00076C06">
              <w:rPr>
                <w:rFonts w:ascii="Times New Roman" w:hAnsi="Times New Roman"/>
                <w:sz w:val="20"/>
                <w:szCs w:val="20"/>
              </w:rPr>
              <w:sym w:font="Wingdings" w:char="F072"/>
            </w:r>
          </w:p>
        </w:tc>
      </w:tr>
      <w:tr w:rsidR="00AE6DED" w:rsidRPr="00076C06" w:rsidTr="00076C06">
        <w:trPr>
          <w:jc w:val="center"/>
        </w:trPr>
        <w:tc>
          <w:tcPr>
            <w:tcW w:w="417" w:type="dxa"/>
          </w:tcPr>
          <w:p w:rsidR="00AE6DED" w:rsidRPr="00076C06" w:rsidRDefault="00AE6DED" w:rsidP="00076C06">
            <w:pPr>
              <w:spacing w:after="0" w:line="360" w:lineRule="auto"/>
              <w:jc w:val="center"/>
              <w:rPr>
                <w:rFonts w:ascii="Times New Roman" w:hAnsi="Times New Roman"/>
                <w:b/>
                <w:sz w:val="20"/>
                <w:szCs w:val="20"/>
              </w:rPr>
            </w:pPr>
            <w:r w:rsidRPr="00076C06">
              <w:rPr>
                <w:rFonts w:ascii="Times New Roman" w:hAnsi="Times New Roman"/>
                <w:b/>
                <w:sz w:val="20"/>
                <w:szCs w:val="20"/>
              </w:rPr>
              <w:t>3.</w:t>
            </w:r>
          </w:p>
        </w:tc>
        <w:tc>
          <w:tcPr>
            <w:tcW w:w="5677" w:type="dxa"/>
          </w:tcPr>
          <w:p w:rsidR="00AE6DED" w:rsidRPr="00076C06" w:rsidRDefault="00AE6DED" w:rsidP="00076C06">
            <w:pPr>
              <w:spacing w:after="0" w:line="360" w:lineRule="auto"/>
              <w:jc w:val="center"/>
              <w:rPr>
                <w:rFonts w:ascii="Times New Roman" w:hAnsi="Times New Roman"/>
                <w:b/>
                <w:sz w:val="20"/>
                <w:szCs w:val="20"/>
                <w:u w:val="single"/>
              </w:rPr>
            </w:pPr>
            <w:r w:rsidRPr="00076C06">
              <w:rPr>
                <w:rFonts w:ascii="Times New Roman" w:hAnsi="Times New Roman"/>
                <w:b/>
                <w:sz w:val="20"/>
                <w:szCs w:val="20"/>
                <w:u w:val="single"/>
              </w:rPr>
              <w:t xml:space="preserve">Копия паспорта ИП </w:t>
            </w:r>
            <w:r w:rsidRPr="00076C06">
              <w:rPr>
                <w:rFonts w:ascii="Times New Roman" w:hAnsi="Times New Roman"/>
                <w:sz w:val="20"/>
                <w:szCs w:val="20"/>
                <w:u w:val="single"/>
              </w:rPr>
              <w:t>(все страницы)</w:t>
            </w:r>
          </w:p>
        </w:tc>
        <w:tc>
          <w:tcPr>
            <w:tcW w:w="2017" w:type="dxa"/>
          </w:tcPr>
          <w:p w:rsidR="00AE6DED" w:rsidRPr="00076C06" w:rsidRDefault="00AE6DED" w:rsidP="00076C06">
            <w:pPr>
              <w:spacing w:after="0" w:line="360" w:lineRule="auto"/>
              <w:jc w:val="center"/>
              <w:rPr>
                <w:rFonts w:ascii="Times New Roman" w:hAnsi="Times New Roman"/>
                <w:sz w:val="20"/>
                <w:szCs w:val="20"/>
                <w:vertAlign w:val="superscript"/>
              </w:rPr>
            </w:pPr>
            <w:r w:rsidRPr="00076C06">
              <w:rPr>
                <w:rFonts w:ascii="Times New Roman" w:hAnsi="Times New Roman"/>
                <w:sz w:val="20"/>
                <w:szCs w:val="20"/>
              </w:rPr>
              <w:t xml:space="preserve">копия </w:t>
            </w:r>
            <w:r w:rsidRPr="00076C06">
              <w:rPr>
                <w:rFonts w:ascii="Times New Roman" w:hAnsi="Times New Roman"/>
                <w:sz w:val="20"/>
                <w:szCs w:val="20"/>
                <w:vertAlign w:val="superscript"/>
              </w:rPr>
              <w:t>*</w:t>
            </w:r>
          </w:p>
        </w:tc>
        <w:tc>
          <w:tcPr>
            <w:tcW w:w="953" w:type="dxa"/>
            <w:vAlign w:val="bottom"/>
          </w:tcPr>
          <w:p w:rsidR="00AE6DED" w:rsidRPr="00076C06" w:rsidRDefault="00AE6DED" w:rsidP="00076C06">
            <w:pPr>
              <w:spacing w:after="0" w:line="360" w:lineRule="auto"/>
              <w:jc w:val="center"/>
              <w:rPr>
                <w:rFonts w:ascii="Times New Roman" w:hAnsi="Times New Roman"/>
                <w:sz w:val="20"/>
                <w:szCs w:val="20"/>
              </w:rPr>
            </w:pPr>
            <w:r w:rsidRPr="00076C06">
              <w:rPr>
                <w:rFonts w:ascii="Times New Roman" w:hAnsi="Times New Roman"/>
                <w:sz w:val="20"/>
                <w:szCs w:val="20"/>
              </w:rPr>
              <w:sym w:font="Wingdings" w:char="F072"/>
            </w:r>
          </w:p>
        </w:tc>
      </w:tr>
      <w:tr w:rsidR="00AE6DED" w:rsidRPr="00076C06" w:rsidTr="00076C06">
        <w:trPr>
          <w:jc w:val="center"/>
        </w:trPr>
        <w:tc>
          <w:tcPr>
            <w:tcW w:w="417" w:type="dxa"/>
          </w:tcPr>
          <w:p w:rsidR="00AE6DED" w:rsidRPr="00076C06" w:rsidRDefault="00AE6DED" w:rsidP="00076C06">
            <w:pPr>
              <w:spacing w:after="0" w:line="360" w:lineRule="auto"/>
              <w:jc w:val="center"/>
              <w:rPr>
                <w:rFonts w:ascii="Times New Roman" w:hAnsi="Times New Roman"/>
                <w:b/>
                <w:sz w:val="20"/>
                <w:szCs w:val="20"/>
              </w:rPr>
            </w:pPr>
            <w:r w:rsidRPr="00076C06">
              <w:rPr>
                <w:rFonts w:ascii="Times New Roman" w:hAnsi="Times New Roman"/>
                <w:b/>
                <w:sz w:val="20"/>
                <w:szCs w:val="20"/>
              </w:rPr>
              <w:t>4</w:t>
            </w:r>
          </w:p>
        </w:tc>
        <w:tc>
          <w:tcPr>
            <w:tcW w:w="5677" w:type="dxa"/>
          </w:tcPr>
          <w:p w:rsidR="00AE6DED" w:rsidRPr="00076C06" w:rsidRDefault="00AE6DED" w:rsidP="00076C06">
            <w:pPr>
              <w:spacing w:after="0" w:line="360" w:lineRule="auto"/>
              <w:jc w:val="center"/>
              <w:rPr>
                <w:rFonts w:ascii="Times New Roman" w:hAnsi="Times New Roman"/>
                <w:b/>
                <w:sz w:val="20"/>
                <w:szCs w:val="20"/>
                <w:u w:val="single"/>
              </w:rPr>
            </w:pPr>
            <w:r w:rsidRPr="00076C06">
              <w:rPr>
                <w:rFonts w:ascii="Times New Roman" w:hAnsi="Times New Roman"/>
                <w:b/>
                <w:sz w:val="20"/>
                <w:szCs w:val="20"/>
                <w:u w:val="single"/>
              </w:rPr>
              <w:t>Налоговая отчетность за последние 4 (Четыре) отчетных периода:</w:t>
            </w:r>
          </w:p>
          <w:p w:rsidR="00AE6DED" w:rsidRPr="00076C06" w:rsidRDefault="00AE6DED" w:rsidP="00076C06">
            <w:pPr>
              <w:spacing w:after="0" w:line="360" w:lineRule="auto"/>
              <w:jc w:val="center"/>
              <w:rPr>
                <w:rFonts w:ascii="Times New Roman" w:hAnsi="Times New Roman"/>
                <w:sz w:val="20"/>
                <w:szCs w:val="20"/>
              </w:rPr>
            </w:pPr>
            <w:r w:rsidRPr="00076C06">
              <w:rPr>
                <w:rFonts w:ascii="Times New Roman" w:hAnsi="Times New Roman"/>
                <w:sz w:val="20"/>
                <w:szCs w:val="20"/>
              </w:rPr>
              <w:t>– декларация о доходах физических лиц</w:t>
            </w:r>
          </w:p>
          <w:p w:rsidR="00AE6DED" w:rsidRPr="00076C06" w:rsidRDefault="00AE6DED" w:rsidP="00076C06">
            <w:pPr>
              <w:spacing w:after="0" w:line="360" w:lineRule="auto"/>
              <w:jc w:val="center"/>
              <w:rPr>
                <w:rFonts w:ascii="Times New Roman" w:hAnsi="Times New Roman"/>
                <w:sz w:val="20"/>
                <w:szCs w:val="20"/>
              </w:rPr>
            </w:pPr>
            <w:r w:rsidRPr="00076C06">
              <w:rPr>
                <w:rFonts w:ascii="Times New Roman" w:hAnsi="Times New Roman"/>
                <w:sz w:val="20"/>
                <w:szCs w:val="20"/>
              </w:rPr>
              <w:t>– декларация по единому налогу (для ИП на УСНО) или декларация по ЕНВД</w:t>
            </w:r>
          </w:p>
          <w:p w:rsidR="00AE6DED" w:rsidRPr="00076C06" w:rsidRDefault="00AE6DED" w:rsidP="00076C06">
            <w:pPr>
              <w:spacing w:after="0" w:line="360" w:lineRule="auto"/>
              <w:jc w:val="center"/>
              <w:rPr>
                <w:rFonts w:ascii="Times New Roman" w:hAnsi="Times New Roman"/>
                <w:sz w:val="20"/>
                <w:szCs w:val="20"/>
              </w:rPr>
            </w:pPr>
            <w:r w:rsidRPr="00076C06">
              <w:rPr>
                <w:rFonts w:ascii="Times New Roman" w:hAnsi="Times New Roman"/>
                <w:sz w:val="20"/>
                <w:szCs w:val="20"/>
              </w:rPr>
              <w:t>– декларация по НДС (при наличии)</w:t>
            </w:r>
          </w:p>
        </w:tc>
        <w:tc>
          <w:tcPr>
            <w:tcW w:w="2017" w:type="dxa"/>
          </w:tcPr>
          <w:p w:rsidR="00AE6DED" w:rsidRPr="00076C06" w:rsidRDefault="00AE6DED" w:rsidP="00076C06">
            <w:pPr>
              <w:spacing w:after="0" w:line="360" w:lineRule="auto"/>
              <w:jc w:val="center"/>
              <w:rPr>
                <w:rFonts w:ascii="Times New Roman" w:hAnsi="Times New Roman"/>
                <w:sz w:val="20"/>
                <w:szCs w:val="20"/>
              </w:rPr>
            </w:pPr>
          </w:p>
          <w:p w:rsidR="00AE6DED" w:rsidRPr="00076C06" w:rsidRDefault="00AE6DED" w:rsidP="00076C06">
            <w:pPr>
              <w:spacing w:after="0" w:line="360" w:lineRule="auto"/>
              <w:jc w:val="center"/>
              <w:rPr>
                <w:rFonts w:ascii="Times New Roman" w:hAnsi="Times New Roman"/>
                <w:sz w:val="20"/>
                <w:szCs w:val="20"/>
                <w:vertAlign w:val="superscript"/>
              </w:rPr>
            </w:pPr>
            <w:r w:rsidRPr="00076C06">
              <w:rPr>
                <w:rFonts w:ascii="Times New Roman" w:hAnsi="Times New Roman"/>
                <w:sz w:val="20"/>
                <w:szCs w:val="20"/>
              </w:rPr>
              <w:t>копия с отметкой НИ</w:t>
            </w:r>
            <w:r w:rsidRPr="00076C06">
              <w:rPr>
                <w:rFonts w:ascii="Times New Roman" w:hAnsi="Times New Roman"/>
                <w:sz w:val="20"/>
                <w:szCs w:val="20"/>
                <w:vertAlign w:val="superscript"/>
              </w:rPr>
              <w:t>*</w:t>
            </w:r>
          </w:p>
          <w:p w:rsidR="00AE6DED" w:rsidRPr="00076C06" w:rsidRDefault="00AE6DED" w:rsidP="00076C06">
            <w:pPr>
              <w:spacing w:after="0" w:line="360" w:lineRule="auto"/>
              <w:jc w:val="center"/>
              <w:rPr>
                <w:rFonts w:ascii="Times New Roman" w:hAnsi="Times New Roman"/>
                <w:sz w:val="20"/>
                <w:szCs w:val="20"/>
                <w:vertAlign w:val="superscript"/>
              </w:rPr>
            </w:pPr>
            <w:r w:rsidRPr="00076C06">
              <w:rPr>
                <w:rFonts w:ascii="Times New Roman" w:hAnsi="Times New Roman"/>
                <w:sz w:val="20"/>
                <w:szCs w:val="20"/>
              </w:rPr>
              <w:t>копия с отметкой НИ</w:t>
            </w:r>
            <w:r w:rsidRPr="00076C06">
              <w:rPr>
                <w:rFonts w:ascii="Times New Roman" w:hAnsi="Times New Roman"/>
                <w:sz w:val="20"/>
                <w:szCs w:val="20"/>
                <w:vertAlign w:val="superscript"/>
              </w:rPr>
              <w:t>*</w:t>
            </w:r>
          </w:p>
          <w:p w:rsidR="00AE6DED" w:rsidRPr="00076C06" w:rsidRDefault="00AE6DED" w:rsidP="00076C06">
            <w:pPr>
              <w:spacing w:after="0" w:line="360" w:lineRule="auto"/>
              <w:jc w:val="center"/>
              <w:rPr>
                <w:rFonts w:ascii="Times New Roman" w:hAnsi="Times New Roman"/>
                <w:sz w:val="20"/>
                <w:szCs w:val="20"/>
                <w:vertAlign w:val="superscript"/>
              </w:rPr>
            </w:pPr>
            <w:r w:rsidRPr="00076C06">
              <w:rPr>
                <w:rFonts w:ascii="Times New Roman" w:hAnsi="Times New Roman"/>
                <w:sz w:val="20"/>
                <w:szCs w:val="20"/>
              </w:rPr>
              <w:t>копия с отметкой НИ</w:t>
            </w:r>
            <w:r w:rsidRPr="00076C06">
              <w:rPr>
                <w:rFonts w:ascii="Times New Roman" w:hAnsi="Times New Roman"/>
                <w:sz w:val="20"/>
                <w:szCs w:val="20"/>
                <w:vertAlign w:val="superscript"/>
              </w:rPr>
              <w:t>*</w:t>
            </w:r>
          </w:p>
        </w:tc>
        <w:tc>
          <w:tcPr>
            <w:tcW w:w="953" w:type="dxa"/>
            <w:vAlign w:val="bottom"/>
          </w:tcPr>
          <w:p w:rsidR="00AE6DED" w:rsidRPr="00076C06" w:rsidRDefault="00AE6DED" w:rsidP="00076C06">
            <w:pPr>
              <w:spacing w:after="0" w:line="360" w:lineRule="auto"/>
              <w:jc w:val="center"/>
              <w:rPr>
                <w:rFonts w:ascii="Times New Roman" w:hAnsi="Times New Roman"/>
                <w:sz w:val="20"/>
                <w:szCs w:val="20"/>
              </w:rPr>
            </w:pPr>
            <w:r w:rsidRPr="00076C06">
              <w:rPr>
                <w:rFonts w:ascii="Times New Roman" w:hAnsi="Times New Roman"/>
                <w:sz w:val="20"/>
                <w:szCs w:val="20"/>
              </w:rPr>
              <w:sym w:font="Wingdings" w:char="F072"/>
            </w:r>
          </w:p>
          <w:p w:rsidR="00AE6DED" w:rsidRPr="00076C06" w:rsidRDefault="00AE6DED" w:rsidP="00076C06">
            <w:pPr>
              <w:spacing w:after="0" w:line="360" w:lineRule="auto"/>
              <w:jc w:val="center"/>
              <w:rPr>
                <w:rFonts w:ascii="Times New Roman" w:hAnsi="Times New Roman"/>
                <w:sz w:val="20"/>
                <w:szCs w:val="20"/>
              </w:rPr>
            </w:pPr>
            <w:r w:rsidRPr="00076C06">
              <w:rPr>
                <w:rFonts w:ascii="Times New Roman" w:hAnsi="Times New Roman"/>
                <w:sz w:val="20"/>
                <w:szCs w:val="20"/>
              </w:rPr>
              <w:sym w:font="Wingdings" w:char="F072"/>
            </w:r>
          </w:p>
          <w:p w:rsidR="00AE6DED" w:rsidRPr="00076C06" w:rsidRDefault="00AE6DED" w:rsidP="00076C06">
            <w:pPr>
              <w:spacing w:after="0" w:line="360" w:lineRule="auto"/>
              <w:jc w:val="center"/>
              <w:rPr>
                <w:rFonts w:ascii="Times New Roman" w:hAnsi="Times New Roman"/>
                <w:sz w:val="20"/>
                <w:szCs w:val="20"/>
              </w:rPr>
            </w:pPr>
          </w:p>
          <w:p w:rsidR="00AE6DED" w:rsidRPr="00076C06" w:rsidRDefault="00AE6DED" w:rsidP="00076C06">
            <w:pPr>
              <w:spacing w:after="0" w:line="360" w:lineRule="auto"/>
              <w:jc w:val="center"/>
              <w:rPr>
                <w:rFonts w:ascii="Times New Roman" w:hAnsi="Times New Roman"/>
                <w:sz w:val="20"/>
                <w:szCs w:val="20"/>
              </w:rPr>
            </w:pPr>
            <w:r w:rsidRPr="00076C06">
              <w:rPr>
                <w:rFonts w:ascii="Times New Roman" w:hAnsi="Times New Roman"/>
                <w:sz w:val="20"/>
                <w:szCs w:val="20"/>
              </w:rPr>
              <w:sym w:font="Wingdings" w:char="F072"/>
            </w:r>
          </w:p>
        </w:tc>
      </w:tr>
      <w:tr w:rsidR="00AE6DED" w:rsidRPr="00076C06" w:rsidTr="00076C06">
        <w:trPr>
          <w:jc w:val="center"/>
        </w:trPr>
        <w:tc>
          <w:tcPr>
            <w:tcW w:w="417" w:type="dxa"/>
          </w:tcPr>
          <w:p w:rsidR="00AE6DED" w:rsidRPr="00076C06" w:rsidRDefault="00AE6DED" w:rsidP="00076C06">
            <w:pPr>
              <w:spacing w:after="0" w:line="360" w:lineRule="auto"/>
              <w:jc w:val="center"/>
              <w:rPr>
                <w:rFonts w:ascii="Times New Roman" w:hAnsi="Times New Roman"/>
                <w:b/>
                <w:sz w:val="20"/>
                <w:szCs w:val="20"/>
              </w:rPr>
            </w:pPr>
            <w:r w:rsidRPr="00076C06">
              <w:rPr>
                <w:rFonts w:ascii="Times New Roman" w:hAnsi="Times New Roman"/>
                <w:b/>
                <w:sz w:val="20"/>
                <w:szCs w:val="20"/>
              </w:rPr>
              <w:t>5.</w:t>
            </w:r>
          </w:p>
        </w:tc>
        <w:tc>
          <w:tcPr>
            <w:tcW w:w="5677" w:type="dxa"/>
          </w:tcPr>
          <w:p w:rsidR="00AE6DED" w:rsidRPr="00076C06" w:rsidRDefault="00AE6DED" w:rsidP="00076C06">
            <w:pPr>
              <w:spacing w:after="0" w:line="360" w:lineRule="auto"/>
              <w:jc w:val="center"/>
              <w:rPr>
                <w:rFonts w:ascii="Times New Roman" w:hAnsi="Times New Roman"/>
                <w:b/>
                <w:sz w:val="20"/>
                <w:szCs w:val="20"/>
                <w:u w:val="single"/>
              </w:rPr>
            </w:pPr>
            <w:r w:rsidRPr="00076C06">
              <w:rPr>
                <w:rFonts w:ascii="Times New Roman" w:hAnsi="Times New Roman"/>
                <w:b/>
                <w:sz w:val="20"/>
                <w:szCs w:val="20"/>
                <w:u w:val="single"/>
              </w:rPr>
              <w:t>Справочная информация по деятельности ИП:</w:t>
            </w:r>
          </w:p>
          <w:p w:rsidR="00AE6DED" w:rsidRPr="00076C06" w:rsidRDefault="00AE6DED" w:rsidP="00076C06">
            <w:pPr>
              <w:spacing w:after="0" w:line="360" w:lineRule="auto"/>
              <w:jc w:val="center"/>
              <w:rPr>
                <w:rFonts w:ascii="Times New Roman" w:hAnsi="Times New Roman"/>
                <w:sz w:val="20"/>
                <w:szCs w:val="20"/>
              </w:rPr>
            </w:pPr>
            <w:r w:rsidRPr="00076C06">
              <w:rPr>
                <w:rFonts w:ascii="Times New Roman" w:hAnsi="Times New Roman"/>
                <w:sz w:val="20"/>
                <w:szCs w:val="20"/>
              </w:rPr>
              <w:t>– о доходах, расходах и прибыли за последние 12 месяцев (с разбивкой по месяцам, в свободной форме)</w:t>
            </w:r>
          </w:p>
          <w:p w:rsidR="00AE6DED" w:rsidRPr="00076C06" w:rsidRDefault="00AE6DED" w:rsidP="00076C06">
            <w:pPr>
              <w:spacing w:after="0" w:line="360" w:lineRule="auto"/>
              <w:jc w:val="center"/>
              <w:rPr>
                <w:rFonts w:ascii="Times New Roman" w:hAnsi="Times New Roman"/>
                <w:b/>
                <w:sz w:val="20"/>
                <w:szCs w:val="20"/>
                <w:u w:val="single"/>
              </w:rPr>
            </w:pPr>
            <w:r w:rsidRPr="00076C06">
              <w:rPr>
                <w:rFonts w:ascii="Times New Roman" w:hAnsi="Times New Roman"/>
                <w:sz w:val="20"/>
                <w:szCs w:val="20"/>
              </w:rPr>
              <w:t>– о задолженности ИП: кредиторской (поставщикам) и дебиторской (покупателей) на текущую дату с указанием контрагента</w:t>
            </w:r>
          </w:p>
        </w:tc>
        <w:tc>
          <w:tcPr>
            <w:tcW w:w="2017" w:type="dxa"/>
          </w:tcPr>
          <w:p w:rsidR="00AE6DED" w:rsidRPr="00076C06" w:rsidRDefault="00AE6DED" w:rsidP="00076C06">
            <w:pPr>
              <w:spacing w:after="0" w:line="360" w:lineRule="auto"/>
              <w:jc w:val="center"/>
              <w:rPr>
                <w:rFonts w:ascii="Times New Roman" w:hAnsi="Times New Roman"/>
                <w:sz w:val="20"/>
                <w:szCs w:val="20"/>
              </w:rPr>
            </w:pPr>
          </w:p>
          <w:p w:rsidR="00AE6DED" w:rsidRPr="00076C06" w:rsidRDefault="00AE6DED" w:rsidP="00076C06">
            <w:pPr>
              <w:spacing w:after="0" w:line="360" w:lineRule="auto"/>
              <w:jc w:val="center"/>
              <w:rPr>
                <w:rFonts w:ascii="Times New Roman" w:hAnsi="Times New Roman"/>
                <w:sz w:val="20"/>
                <w:szCs w:val="20"/>
              </w:rPr>
            </w:pPr>
            <w:r w:rsidRPr="00076C06">
              <w:rPr>
                <w:rFonts w:ascii="Times New Roman" w:hAnsi="Times New Roman"/>
                <w:sz w:val="20"/>
                <w:szCs w:val="20"/>
              </w:rPr>
              <w:t>заверяется печатью</w:t>
            </w:r>
          </w:p>
          <w:p w:rsidR="00AE6DED" w:rsidRPr="00076C06" w:rsidRDefault="00AE6DED" w:rsidP="00076C06">
            <w:pPr>
              <w:spacing w:after="0" w:line="360" w:lineRule="auto"/>
              <w:jc w:val="center"/>
              <w:rPr>
                <w:rFonts w:ascii="Times New Roman" w:hAnsi="Times New Roman"/>
                <w:sz w:val="20"/>
                <w:szCs w:val="20"/>
              </w:rPr>
            </w:pPr>
          </w:p>
          <w:p w:rsidR="00AE6DED" w:rsidRPr="00076C06" w:rsidRDefault="00AE6DED" w:rsidP="00076C06">
            <w:pPr>
              <w:spacing w:after="0" w:line="360" w:lineRule="auto"/>
              <w:jc w:val="center"/>
              <w:rPr>
                <w:rFonts w:ascii="Times New Roman" w:hAnsi="Times New Roman"/>
                <w:sz w:val="20"/>
                <w:szCs w:val="20"/>
              </w:rPr>
            </w:pPr>
            <w:r w:rsidRPr="00076C06">
              <w:rPr>
                <w:rFonts w:ascii="Times New Roman" w:hAnsi="Times New Roman"/>
                <w:sz w:val="20"/>
                <w:szCs w:val="20"/>
              </w:rPr>
              <w:t>заверяется печатью</w:t>
            </w:r>
          </w:p>
        </w:tc>
        <w:tc>
          <w:tcPr>
            <w:tcW w:w="953" w:type="dxa"/>
            <w:vAlign w:val="bottom"/>
          </w:tcPr>
          <w:p w:rsidR="00AE6DED" w:rsidRPr="00076C06" w:rsidRDefault="00AE6DED" w:rsidP="00076C06">
            <w:pPr>
              <w:spacing w:after="0" w:line="360" w:lineRule="auto"/>
              <w:jc w:val="center"/>
              <w:rPr>
                <w:rFonts w:ascii="Times New Roman" w:hAnsi="Times New Roman"/>
                <w:sz w:val="20"/>
                <w:szCs w:val="20"/>
              </w:rPr>
            </w:pPr>
            <w:r w:rsidRPr="00076C06">
              <w:rPr>
                <w:rFonts w:ascii="Times New Roman" w:hAnsi="Times New Roman"/>
                <w:sz w:val="20"/>
                <w:szCs w:val="20"/>
              </w:rPr>
              <w:sym w:font="Wingdings" w:char="F072"/>
            </w:r>
          </w:p>
          <w:p w:rsidR="00AE6DED" w:rsidRPr="00076C06" w:rsidRDefault="00AE6DED" w:rsidP="00076C06">
            <w:pPr>
              <w:spacing w:after="0" w:line="360" w:lineRule="auto"/>
              <w:jc w:val="center"/>
              <w:rPr>
                <w:rFonts w:ascii="Times New Roman" w:hAnsi="Times New Roman"/>
                <w:sz w:val="20"/>
                <w:szCs w:val="20"/>
              </w:rPr>
            </w:pPr>
          </w:p>
          <w:p w:rsidR="00AE6DED" w:rsidRPr="00076C06" w:rsidRDefault="00AE6DED" w:rsidP="00076C06">
            <w:pPr>
              <w:spacing w:after="0" w:line="360" w:lineRule="auto"/>
              <w:jc w:val="center"/>
              <w:rPr>
                <w:rFonts w:ascii="Times New Roman" w:hAnsi="Times New Roman"/>
                <w:sz w:val="20"/>
                <w:szCs w:val="20"/>
              </w:rPr>
            </w:pPr>
            <w:r w:rsidRPr="00076C06">
              <w:rPr>
                <w:rFonts w:ascii="Times New Roman" w:hAnsi="Times New Roman"/>
                <w:sz w:val="20"/>
                <w:szCs w:val="20"/>
              </w:rPr>
              <w:sym w:font="Wingdings" w:char="F072"/>
            </w:r>
          </w:p>
          <w:p w:rsidR="00AE6DED" w:rsidRPr="00076C06" w:rsidRDefault="00AE6DED" w:rsidP="00076C06">
            <w:pPr>
              <w:spacing w:after="0" w:line="360" w:lineRule="auto"/>
              <w:jc w:val="center"/>
              <w:rPr>
                <w:rFonts w:ascii="Times New Roman" w:hAnsi="Times New Roman"/>
                <w:sz w:val="20"/>
                <w:szCs w:val="20"/>
              </w:rPr>
            </w:pPr>
          </w:p>
        </w:tc>
      </w:tr>
      <w:tr w:rsidR="00AE6DED" w:rsidRPr="00076C06" w:rsidTr="00076C06">
        <w:trPr>
          <w:jc w:val="center"/>
        </w:trPr>
        <w:tc>
          <w:tcPr>
            <w:tcW w:w="417" w:type="dxa"/>
          </w:tcPr>
          <w:p w:rsidR="00AE6DED" w:rsidRPr="00076C06" w:rsidRDefault="00AE6DED" w:rsidP="00076C06">
            <w:pPr>
              <w:spacing w:after="0" w:line="360" w:lineRule="auto"/>
              <w:jc w:val="center"/>
              <w:rPr>
                <w:rFonts w:ascii="Times New Roman" w:hAnsi="Times New Roman"/>
                <w:b/>
                <w:sz w:val="20"/>
                <w:szCs w:val="20"/>
              </w:rPr>
            </w:pPr>
            <w:r w:rsidRPr="00076C06">
              <w:rPr>
                <w:rFonts w:ascii="Times New Roman" w:hAnsi="Times New Roman"/>
                <w:b/>
                <w:sz w:val="20"/>
                <w:szCs w:val="20"/>
              </w:rPr>
              <w:t>6.</w:t>
            </w:r>
          </w:p>
        </w:tc>
        <w:tc>
          <w:tcPr>
            <w:tcW w:w="5677" w:type="dxa"/>
          </w:tcPr>
          <w:p w:rsidR="00AE6DED" w:rsidRPr="00076C06" w:rsidRDefault="00AE6DED" w:rsidP="00076C06">
            <w:pPr>
              <w:spacing w:after="0" w:line="360" w:lineRule="auto"/>
              <w:jc w:val="center"/>
              <w:rPr>
                <w:rFonts w:ascii="Times New Roman" w:hAnsi="Times New Roman"/>
                <w:b/>
                <w:sz w:val="20"/>
                <w:szCs w:val="20"/>
                <w:u w:val="single"/>
              </w:rPr>
            </w:pPr>
            <w:r w:rsidRPr="00076C06">
              <w:rPr>
                <w:rFonts w:ascii="Times New Roman" w:hAnsi="Times New Roman"/>
                <w:b/>
                <w:sz w:val="20"/>
                <w:szCs w:val="20"/>
                <w:u w:val="single"/>
              </w:rPr>
              <w:t>Договоры:</w:t>
            </w:r>
          </w:p>
          <w:p w:rsidR="00AE6DED" w:rsidRPr="00076C06" w:rsidRDefault="00AE6DED" w:rsidP="00076C06">
            <w:pPr>
              <w:spacing w:after="0" w:line="360" w:lineRule="auto"/>
              <w:jc w:val="center"/>
              <w:rPr>
                <w:rFonts w:ascii="Times New Roman" w:hAnsi="Times New Roman"/>
                <w:sz w:val="20"/>
                <w:szCs w:val="20"/>
              </w:rPr>
            </w:pPr>
            <w:r w:rsidRPr="00076C06">
              <w:rPr>
                <w:rFonts w:ascii="Times New Roman" w:hAnsi="Times New Roman"/>
                <w:sz w:val="20"/>
                <w:szCs w:val="20"/>
              </w:rPr>
              <w:t>– аренды (помещения, оборудования, транспортного средства и пр.)</w:t>
            </w:r>
          </w:p>
          <w:p w:rsidR="00AE6DED" w:rsidRPr="00076C06" w:rsidRDefault="00AE6DED" w:rsidP="00076C06">
            <w:pPr>
              <w:spacing w:after="0" w:line="360" w:lineRule="auto"/>
              <w:jc w:val="center"/>
              <w:rPr>
                <w:rFonts w:ascii="Times New Roman" w:hAnsi="Times New Roman"/>
                <w:sz w:val="20"/>
                <w:szCs w:val="20"/>
              </w:rPr>
            </w:pPr>
            <w:r w:rsidRPr="00076C06">
              <w:rPr>
                <w:rFonts w:ascii="Times New Roman" w:hAnsi="Times New Roman"/>
                <w:sz w:val="20"/>
                <w:szCs w:val="20"/>
              </w:rPr>
              <w:t>– на приобретение и реализацию товаров, услуг</w:t>
            </w:r>
          </w:p>
        </w:tc>
        <w:tc>
          <w:tcPr>
            <w:tcW w:w="2017" w:type="dxa"/>
          </w:tcPr>
          <w:p w:rsidR="00AE6DED" w:rsidRPr="00076C06" w:rsidRDefault="00AE6DED" w:rsidP="00076C06">
            <w:pPr>
              <w:spacing w:after="0" w:line="360" w:lineRule="auto"/>
              <w:jc w:val="center"/>
              <w:rPr>
                <w:rFonts w:ascii="Times New Roman" w:hAnsi="Times New Roman"/>
                <w:sz w:val="20"/>
                <w:szCs w:val="20"/>
              </w:rPr>
            </w:pPr>
          </w:p>
          <w:p w:rsidR="00AE6DED" w:rsidRPr="00076C06" w:rsidRDefault="00AE6DED" w:rsidP="00076C06">
            <w:pPr>
              <w:spacing w:after="0" w:line="360" w:lineRule="auto"/>
              <w:jc w:val="center"/>
              <w:rPr>
                <w:rFonts w:ascii="Times New Roman" w:hAnsi="Times New Roman"/>
                <w:sz w:val="20"/>
                <w:szCs w:val="20"/>
                <w:vertAlign w:val="superscript"/>
              </w:rPr>
            </w:pPr>
            <w:r w:rsidRPr="00076C06">
              <w:rPr>
                <w:rFonts w:ascii="Times New Roman" w:hAnsi="Times New Roman"/>
                <w:sz w:val="20"/>
                <w:szCs w:val="20"/>
              </w:rPr>
              <w:t xml:space="preserve">копия </w:t>
            </w:r>
            <w:r w:rsidRPr="00076C06">
              <w:rPr>
                <w:rFonts w:ascii="Times New Roman" w:hAnsi="Times New Roman"/>
                <w:sz w:val="20"/>
                <w:szCs w:val="20"/>
                <w:vertAlign w:val="superscript"/>
              </w:rPr>
              <w:t>*</w:t>
            </w:r>
          </w:p>
          <w:p w:rsidR="00AE6DED" w:rsidRPr="00076C06" w:rsidRDefault="00AE6DED" w:rsidP="00076C06">
            <w:pPr>
              <w:spacing w:after="0" w:line="360" w:lineRule="auto"/>
              <w:jc w:val="center"/>
              <w:rPr>
                <w:rFonts w:ascii="Times New Roman" w:hAnsi="Times New Roman"/>
                <w:sz w:val="20"/>
                <w:szCs w:val="20"/>
                <w:vertAlign w:val="superscript"/>
              </w:rPr>
            </w:pPr>
            <w:r w:rsidRPr="00076C06">
              <w:rPr>
                <w:rFonts w:ascii="Times New Roman" w:hAnsi="Times New Roman"/>
                <w:sz w:val="20"/>
                <w:szCs w:val="20"/>
              </w:rPr>
              <w:t xml:space="preserve">копия </w:t>
            </w:r>
            <w:r w:rsidRPr="00076C06">
              <w:rPr>
                <w:rFonts w:ascii="Times New Roman" w:hAnsi="Times New Roman"/>
                <w:sz w:val="20"/>
                <w:szCs w:val="20"/>
                <w:vertAlign w:val="superscript"/>
              </w:rPr>
              <w:t>*</w:t>
            </w:r>
          </w:p>
        </w:tc>
        <w:tc>
          <w:tcPr>
            <w:tcW w:w="953" w:type="dxa"/>
            <w:vAlign w:val="bottom"/>
          </w:tcPr>
          <w:p w:rsidR="00AE6DED" w:rsidRPr="00076C06" w:rsidRDefault="00AE6DED" w:rsidP="00076C06">
            <w:pPr>
              <w:spacing w:after="0" w:line="360" w:lineRule="auto"/>
              <w:jc w:val="center"/>
              <w:rPr>
                <w:rFonts w:ascii="Times New Roman" w:hAnsi="Times New Roman"/>
                <w:sz w:val="20"/>
                <w:szCs w:val="20"/>
              </w:rPr>
            </w:pPr>
            <w:r w:rsidRPr="00076C06">
              <w:rPr>
                <w:rFonts w:ascii="Times New Roman" w:hAnsi="Times New Roman"/>
                <w:sz w:val="20"/>
                <w:szCs w:val="20"/>
              </w:rPr>
              <w:sym w:font="Wingdings" w:char="F072"/>
            </w:r>
          </w:p>
          <w:p w:rsidR="00AE6DED" w:rsidRPr="00076C06" w:rsidRDefault="00AE6DED" w:rsidP="00076C06">
            <w:pPr>
              <w:spacing w:after="0" w:line="360" w:lineRule="auto"/>
              <w:jc w:val="center"/>
              <w:rPr>
                <w:rFonts w:ascii="Times New Roman" w:hAnsi="Times New Roman"/>
                <w:sz w:val="20"/>
                <w:szCs w:val="20"/>
              </w:rPr>
            </w:pPr>
            <w:r w:rsidRPr="00076C06">
              <w:rPr>
                <w:rFonts w:ascii="Times New Roman" w:hAnsi="Times New Roman"/>
                <w:sz w:val="20"/>
                <w:szCs w:val="20"/>
              </w:rPr>
              <w:sym w:font="Wingdings" w:char="F072"/>
            </w:r>
          </w:p>
        </w:tc>
      </w:tr>
      <w:tr w:rsidR="00AE6DED" w:rsidRPr="00076C06" w:rsidTr="00076C06">
        <w:trPr>
          <w:jc w:val="center"/>
        </w:trPr>
        <w:tc>
          <w:tcPr>
            <w:tcW w:w="417" w:type="dxa"/>
          </w:tcPr>
          <w:p w:rsidR="00AE6DED" w:rsidRPr="00076C06" w:rsidRDefault="00AE6DED" w:rsidP="00076C06">
            <w:pPr>
              <w:spacing w:after="0" w:line="360" w:lineRule="auto"/>
              <w:jc w:val="center"/>
              <w:rPr>
                <w:rFonts w:ascii="Times New Roman" w:hAnsi="Times New Roman"/>
                <w:b/>
                <w:sz w:val="20"/>
                <w:szCs w:val="20"/>
              </w:rPr>
            </w:pPr>
            <w:r w:rsidRPr="00076C06">
              <w:rPr>
                <w:rFonts w:ascii="Times New Roman" w:hAnsi="Times New Roman"/>
                <w:b/>
                <w:sz w:val="20"/>
                <w:szCs w:val="20"/>
              </w:rPr>
              <w:t>7.</w:t>
            </w:r>
          </w:p>
        </w:tc>
        <w:tc>
          <w:tcPr>
            <w:tcW w:w="5677" w:type="dxa"/>
          </w:tcPr>
          <w:p w:rsidR="00AE6DED" w:rsidRPr="00076C06" w:rsidRDefault="00AE6DED" w:rsidP="00076C06">
            <w:pPr>
              <w:spacing w:after="0" w:line="360" w:lineRule="auto"/>
              <w:jc w:val="center"/>
              <w:rPr>
                <w:rFonts w:ascii="Times New Roman" w:hAnsi="Times New Roman"/>
                <w:b/>
                <w:sz w:val="20"/>
                <w:szCs w:val="20"/>
                <w:u w:val="single"/>
              </w:rPr>
            </w:pPr>
            <w:r w:rsidRPr="00076C06">
              <w:rPr>
                <w:rFonts w:ascii="Times New Roman" w:hAnsi="Times New Roman"/>
                <w:b/>
                <w:sz w:val="20"/>
                <w:szCs w:val="20"/>
                <w:u w:val="single"/>
              </w:rPr>
              <w:t>Справки из всех обслуживающих банков:</w:t>
            </w:r>
          </w:p>
          <w:p w:rsidR="00AE6DED" w:rsidRPr="00076C06" w:rsidRDefault="00AE6DED" w:rsidP="00076C06">
            <w:pPr>
              <w:spacing w:after="0" w:line="360" w:lineRule="auto"/>
              <w:jc w:val="center"/>
              <w:rPr>
                <w:rFonts w:ascii="Times New Roman" w:hAnsi="Times New Roman"/>
                <w:sz w:val="20"/>
                <w:szCs w:val="20"/>
              </w:rPr>
            </w:pPr>
            <w:r w:rsidRPr="00076C06">
              <w:rPr>
                <w:rFonts w:ascii="Times New Roman" w:hAnsi="Times New Roman"/>
                <w:sz w:val="20"/>
                <w:szCs w:val="20"/>
              </w:rPr>
              <w:t>– по наличию/отсутствию ссудной задолженности;</w:t>
            </w:r>
          </w:p>
          <w:p w:rsidR="00AE6DED" w:rsidRPr="00076C06" w:rsidRDefault="00AE6DED" w:rsidP="00076C06">
            <w:pPr>
              <w:spacing w:after="0" w:line="360" w:lineRule="auto"/>
              <w:jc w:val="center"/>
              <w:rPr>
                <w:rFonts w:ascii="Times New Roman" w:hAnsi="Times New Roman"/>
                <w:sz w:val="20"/>
                <w:szCs w:val="20"/>
              </w:rPr>
            </w:pPr>
            <w:r w:rsidRPr="00076C06">
              <w:rPr>
                <w:rFonts w:ascii="Times New Roman" w:hAnsi="Times New Roman"/>
                <w:sz w:val="20"/>
                <w:szCs w:val="20"/>
              </w:rPr>
              <w:t xml:space="preserve">– по оборотам по расчетному счету за последние 12 месяцев (с разбивкой по месяцам), наличию/отсутствию картотеки №2 </w:t>
            </w:r>
          </w:p>
        </w:tc>
        <w:tc>
          <w:tcPr>
            <w:tcW w:w="2017" w:type="dxa"/>
          </w:tcPr>
          <w:p w:rsidR="00AE6DED" w:rsidRPr="00076C06" w:rsidRDefault="00AE6DED" w:rsidP="00076C06">
            <w:pPr>
              <w:spacing w:after="0" w:line="360" w:lineRule="auto"/>
              <w:jc w:val="center"/>
              <w:rPr>
                <w:rFonts w:ascii="Times New Roman" w:hAnsi="Times New Roman"/>
                <w:sz w:val="20"/>
                <w:szCs w:val="20"/>
              </w:rPr>
            </w:pPr>
          </w:p>
          <w:p w:rsidR="00AE6DED" w:rsidRPr="00076C06" w:rsidRDefault="00AE6DED" w:rsidP="00076C06">
            <w:pPr>
              <w:spacing w:after="0" w:line="360" w:lineRule="auto"/>
              <w:jc w:val="center"/>
              <w:rPr>
                <w:rFonts w:ascii="Times New Roman" w:hAnsi="Times New Roman"/>
                <w:sz w:val="20"/>
                <w:szCs w:val="20"/>
              </w:rPr>
            </w:pPr>
            <w:r w:rsidRPr="00076C06">
              <w:rPr>
                <w:rFonts w:ascii="Times New Roman" w:hAnsi="Times New Roman"/>
                <w:sz w:val="20"/>
                <w:szCs w:val="20"/>
              </w:rPr>
              <w:t>на бланке банка</w:t>
            </w:r>
          </w:p>
          <w:p w:rsidR="00AE6DED" w:rsidRPr="00076C06" w:rsidRDefault="00AE6DED" w:rsidP="00076C06">
            <w:pPr>
              <w:spacing w:after="0" w:line="360" w:lineRule="auto"/>
              <w:jc w:val="center"/>
              <w:rPr>
                <w:rFonts w:ascii="Times New Roman" w:hAnsi="Times New Roman"/>
                <w:sz w:val="20"/>
                <w:szCs w:val="20"/>
              </w:rPr>
            </w:pPr>
            <w:r w:rsidRPr="00076C06">
              <w:rPr>
                <w:rFonts w:ascii="Times New Roman" w:hAnsi="Times New Roman"/>
                <w:sz w:val="20"/>
                <w:szCs w:val="20"/>
              </w:rPr>
              <w:t>на бланке банка</w:t>
            </w:r>
          </w:p>
        </w:tc>
        <w:tc>
          <w:tcPr>
            <w:tcW w:w="953" w:type="dxa"/>
            <w:vAlign w:val="bottom"/>
          </w:tcPr>
          <w:p w:rsidR="00AE6DED" w:rsidRPr="00076C06" w:rsidRDefault="00AE6DED" w:rsidP="00076C06">
            <w:pPr>
              <w:spacing w:after="0" w:line="360" w:lineRule="auto"/>
              <w:jc w:val="center"/>
              <w:rPr>
                <w:rFonts w:ascii="Times New Roman" w:hAnsi="Times New Roman"/>
                <w:sz w:val="20"/>
                <w:szCs w:val="20"/>
              </w:rPr>
            </w:pPr>
            <w:r w:rsidRPr="00076C06">
              <w:rPr>
                <w:rFonts w:ascii="Times New Roman" w:hAnsi="Times New Roman"/>
                <w:sz w:val="20"/>
                <w:szCs w:val="20"/>
              </w:rPr>
              <w:sym w:font="Wingdings" w:char="F072"/>
            </w:r>
          </w:p>
          <w:p w:rsidR="00AE6DED" w:rsidRPr="00076C06" w:rsidRDefault="00AE6DED" w:rsidP="00076C06">
            <w:pPr>
              <w:spacing w:after="0" w:line="360" w:lineRule="auto"/>
              <w:jc w:val="center"/>
              <w:rPr>
                <w:rFonts w:ascii="Times New Roman" w:hAnsi="Times New Roman"/>
                <w:sz w:val="20"/>
                <w:szCs w:val="20"/>
              </w:rPr>
            </w:pPr>
            <w:r w:rsidRPr="00076C06">
              <w:rPr>
                <w:rFonts w:ascii="Times New Roman" w:hAnsi="Times New Roman"/>
                <w:sz w:val="20"/>
                <w:szCs w:val="20"/>
              </w:rPr>
              <w:sym w:font="Wingdings" w:char="F072"/>
            </w:r>
          </w:p>
          <w:p w:rsidR="00AE6DED" w:rsidRPr="00076C06" w:rsidRDefault="00AE6DED" w:rsidP="00076C06">
            <w:pPr>
              <w:spacing w:after="0" w:line="360" w:lineRule="auto"/>
              <w:jc w:val="center"/>
              <w:rPr>
                <w:rFonts w:ascii="Times New Roman" w:hAnsi="Times New Roman"/>
                <w:sz w:val="20"/>
                <w:szCs w:val="20"/>
              </w:rPr>
            </w:pPr>
          </w:p>
        </w:tc>
      </w:tr>
    </w:tbl>
    <w:p w:rsidR="00AE6DED" w:rsidRPr="001F791E" w:rsidRDefault="00AE6DED" w:rsidP="00AE701D">
      <w:pPr>
        <w:spacing w:after="0" w:line="360" w:lineRule="auto"/>
        <w:ind w:firstLine="709"/>
        <w:rPr>
          <w:rFonts w:ascii="Times New Roman" w:hAnsi="Times New Roman"/>
          <w:sz w:val="28"/>
        </w:rPr>
      </w:pPr>
    </w:p>
    <w:p w:rsidR="00AE6DED" w:rsidRPr="001F791E" w:rsidRDefault="00AE6DED" w:rsidP="00AE701D">
      <w:pPr>
        <w:spacing w:after="0" w:line="360" w:lineRule="auto"/>
        <w:ind w:firstLine="709"/>
        <w:jc w:val="both"/>
        <w:rPr>
          <w:rFonts w:ascii="Times New Roman" w:hAnsi="Times New Roman"/>
          <w:i/>
          <w:sz w:val="28"/>
          <w:szCs w:val="20"/>
        </w:rPr>
      </w:pPr>
      <w:r w:rsidRPr="001F791E">
        <w:rPr>
          <w:rFonts w:ascii="Times New Roman" w:hAnsi="Times New Roman"/>
          <w:i/>
          <w:sz w:val="28"/>
          <w:szCs w:val="20"/>
          <w:vertAlign w:val="superscript"/>
        </w:rPr>
        <w:t>*</w:t>
      </w:r>
      <w:r w:rsidR="00AE701D">
        <w:rPr>
          <w:rFonts w:ascii="Times New Roman" w:hAnsi="Times New Roman"/>
          <w:i/>
          <w:sz w:val="28"/>
          <w:szCs w:val="20"/>
        </w:rPr>
        <w:t xml:space="preserve"> </w:t>
      </w:r>
      <w:r w:rsidRPr="001F791E">
        <w:rPr>
          <w:rFonts w:ascii="Times New Roman" w:hAnsi="Times New Roman"/>
          <w:i/>
          <w:sz w:val="28"/>
          <w:szCs w:val="20"/>
        </w:rPr>
        <w:t>– копии предоставляемых</w:t>
      </w:r>
      <w:r w:rsidR="00AE701D">
        <w:rPr>
          <w:rFonts w:ascii="Times New Roman" w:hAnsi="Times New Roman"/>
          <w:i/>
          <w:sz w:val="28"/>
          <w:szCs w:val="20"/>
        </w:rPr>
        <w:t xml:space="preserve"> </w:t>
      </w:r>
      <w:r w:rsidRPr="001F791E">
        <w:rPr>
          <w:rFonts w:ascii="Times New Roman" w:hAnsi="Times New Roman"/>
          <w:i/>
          <w:sz w:val="28"/>
          <w:szCs w:val="20"/>
        </w:rPr>
        <w:t>документов должны быть сшиты, пронумерованы, скреплены печатью предприятия</w:t>
      </w:r>
    </w:p>
    <w:p w:rsidR="00AE6DED" w:rsidRPr="001F791E" w:rsidRDefault="00AE6DED" w:rsidP="00AE701D">
      <w:pPr>
        <w:spacing w:after="0" w:line="360" w:lineRule="auto"/>
        <w:ind w:firstLine="709"/>
        <w:jc w:val="both"/>
        <w:rPr>
          <w:rFonts w:ascii="Times New Roman" w:hAnsi="Times New Roman"/>
          <w:i/>
          <w:sz w:val="28"/>
          <w:szCs w:val="20"/>
        </w:rPr>
      </w:pPr>
      <w:r w:rsidRPr="001F791E">
        <w:rPr>
          <w:rFonts w:ascii="Times New Roman" w:hAnsi="Times New Roman"/>
          <w:i/>
          <w:sz w:val="28"/>
          <w:szCs w:val="20"/>
          <w:vertAlign w:val="superscript"/>
        </w:rPr>
        <w:t>**</w:t>
      </w:r>
      <w:r w:rsidRPr="001F791E">
        <w:rPr>
          <w:rFonts w:ascii="Times New Roman" w:hAnsi="Times New Roman"/>
          <w:i/>
          <w:sz w:val="28"/>
          <w:szCs w:val="20"/>
        </w:rPr>
        <w:t xml:space="preserve"> – все изменения к Уставу должны быть подтверждены Свидетельствами о регистрации, связанными с внесением изменений</w:t>
      </w:r>
    </w:p>
    <w:p w:rsidR="00AE6DED" w:rsidRPr="001F791E" w:rsidRDefault="00AE6DED" w:rsidP="00AE701D">
      <w:pPr>
        <w:spacing w:after="0" w:line="360" w:lineRule="auto"/>
        <w:ind w:firstLine="709"/>
        <w:jc w:val="both"/>
        <w:rPr>
          <w:rFonts w:ascii="Times New Roman" w:hAnsi="Times New Roman"/>
          <w:sz w:val="28"/>
          <w:szCs w:val="20"/>
        </w:rPr>
      </w:pPr>
    </w:p>
    <w:tbl>
      <w:tblPr>
        <w:tblW w:w="0" w:type="auto"/>
        <w:jc w:val="center"/>
        <w:tblBorders>
          <w:top w:val="single" w:sz="4" w:space="0" w:color="00CCFF"/>
        </w:tblBorders>
        <w:tblLook w:val="01E0" w:firstRow="1" w:lastRow="1" w:firstColumn="1" w:lastColumn="1" w:noHBand="0" w:noVBand="0"/>
      </w:tblPr>
      <w:tblGrid>
        <w:gridCol w:w="7126"/>
      </w:tblGrid>
      <w:tr w:rsidR="00AE6DED" w:rsidRPr="00076C06" w:rsidTr="00076C06">
        <w:trPr>
          <w:jc w:val="center"/>
        </w:trPr>
        <w:tc>
          <w:tcPr>
            <w:tcW w:w="7126" w:type="dxa"/>
            <w:tcBorders>
              <w:top w:val="single" w:sz="4" w:space="0" w:color="00CCFF"/>
            </w:tcBorders>
          </w:tcPr>
          <w:p w:rsidR="00AE6DED" w:rsidRPr="00076C06" w:rsidRDefault="00AE6DED" w:rsidP="00076C06">
            <w:pPr>
              <w:spacing w:after="0" w:line="360" w:lineRule="auto"/>
              <w:jc w:val="center"/>
              <w:rPr>
                <w:rFonts w:ascii="Times New Roman" w:hAnsi="Times New Roman"/>
                <w:sz w:val="20"/>
                <w:szCs w:val="20"/>
              </w:rPr>
            </w:pPr>
            <w:r w:rsidRPr="00076C06">
              <w:rPr>
                <w:rFonts w:ascii="Times New Roman" w:hAnsi="Times New Roman"/>
                <w:sz w:val="20"/>
                <w:szCs w:val="20"/>
              </w:rPr>
              <w:t>ООО «Транслизинг» оставляет за собой право затребовать дополнительные документы,</w:t>
            </w:r>
            <w:r w:rsidR="00AE701D" w:rsidRPr="00076C06">
              <w:rPr>
                <w:rFonts w:ascii="Times New Roman" w:hAnsi="Times New Roman"/>
                <w:sz w:val="20"/>
                <w:szCs w:val="20"/>
              </w:rPr>
              <w:t xml:space="preserve"> </w:t>
            </w:r>
            <w:r w:rsidRPr="00076C06">
              <w:rPr>
                <w:rFonts w:ascii="Times New Roman" w:hAnsi="Times New Roman"/>
                <w:sz w:val="20"/>
                <w:szCs w:val="20"/>
              </w:rPr>
              <w:t>необходимые</w:t>
            </w:r>
            <w:r w:rsidR="00AE701D" w:rsidRPr="00076C06">
              <w:rPr>
                <w:rFonts w:ascii="Times New Roman" w:hAnsi="Times New Roman"/>
                <w:sz w:val="20"/>
                <w:szCs w:val="20"/>
              </w:rPr>
              <w:t xml:space="preserve"> </w:t>
            </w:r>
            <w:r w:rsidRPr="00076C06">
              <w:rPr>
                <w:rFonts w:ascii="Times New Roman" w:hAnsi="Times New Roman"/>
                <w:sz w:val="20"/>
                <w:szCs w:val="20"/>
              </w:rPr>
              <w:t>для</w:t>
            </w:r>
            <w:r w:rsidR="00AE701D" w:rsidRPr="00076C06">
              <w:rPr>
                <w:rFonts w:ascii="Times New Roman" w:hAnsi="Times New Roman"/>
                <w:sz w:val="20"/>
                <w:szCs w:val="20"/>
              </w:rPr>
              <w:t xml:space="preserve"> </w:t>
            </w:r>
            <w:r w:rsidRPr="00076C06">
              <w:rPr>
                <w:rFonts w:ascii="Times New Roman" w:hAnsi="Times New Roman"/>
                <w:sz w:val="20"/>
                <w:szCs w:val="20"/>
              </w:rPr>
              <w:t>рассмотрения Заявки на лизинг.</w:t>
            </w:r>
          </w:p>
        </w:tc>
      </w:tr>
    </w:tbl>
    <w:p w:rsidR="00AE6DED" w:rsidRPr="00076C06" w:rsidRDefault="00AE6DED" w:rsidP="00076C06">
      <w:pPr>
        <w:pStyle w:val="af"/>
        <w:widowControl/>
        <w:tabs>
          <w:tab w:val="clear" w:pos="9406"/>
          <w:tab w:val="left" w:pos="1062"/>
          <w:tab w:val="right" w:pos="10065"/>
        </w:tabs>
        <w:spacing w:line="360" w:lineRule="auto"/>
        <w:ind w:firstLine="709"/>
        <w:jc w:val="center"/>
        <w:rPr>
          <w:rFonts w:ascii="Times New Roman" w:hAnsi="Times New Roman"/>
          <w:b/>
          <w:bCs/>
          <w:color w:val="000000"/>
          <w:sz w:val="28"/>
          <w:szCs w:val="28"/>
        </w:rPr>
      </w:pPr>
      <w:r w:rsidRPr="001F791E">
        <w:rPr>
          <w:rFonts w:ascii="Times New Roman" w:hAnsi="Times New Roman"/>
          <w:color w:val="000000"/>
          <w:sz w:val="28"/>
        </w:rPr>
        <w:br w:type="page"/>
      </w:r>
      <w:r w:rsidRPr="00076C06">
        <w:rPr>
          <w:rFonts w:ascii="Times New Roman" w:hAnsi="Times New Roman"/>
          <w:b/>
          <w:bCs/>
          <w:color w:val="000000"/>
          <w:sz w:val="28"/>
          <w:szCs w:val="28"/>
        </w:rPr>
        <w:t>Список литературы</w:t>
      </w:r>
    </w:p>
    <w:p w:rsidR="00AE6DED" w:rsidRPr="00076C06" w:rsidRDefault="00AE6DED" w:rsidP="00076C06">
      <w:pPr>
        <w:autoSpaceDE w:val="0"/>
        <w:autoSpaceDN w:val="0"/>
        <w:adjustRightInd w:val="0"/>
        <w:spacing w:after="0" w:line="360" w:lineRule="auto"/>
        <w:ind w:firstLine="709"/>
        <w:jc w:val="center"/>
        <w:rPr>
          <w:rFonts w:ascii="Times New Roman" w:hAnsi="Times New Roman"/>
          <w:sz w:val="28"/>
          <w:szCs w:val="28"/>
        </w:rPr>
      </w:pPr>
    </w:p>
    <w:p w:rsidR="00AE6DED" w:rsidRPr="001F791E" w:rsidRDefault="00AE6DED" w:rsidP="00076C06">
      <w:pPr>
        <w:pStyle w:val="a3"/>
        <w:numPr>
          <w:ilvl w:val="0"/>
          <w:numId w:val="26"/>
        </w:numPr>
        <w:tabs>
          <w:tab w:val="left" w:pos="567"/>
        </w:tabs>
        <w:autoSpaceDE w:val="0"/>
        <w:autoSpaceDN w:val="0"/>
        <w:adjustRightInd w:val="0"/>
        <w:spacing w:after="0" w:line="360" w:lineRule="auto"/>
        <w:ind w:left="0" w:firstLine="0"/>
        <w:jc w:val="both"/>
        <w:rPr>
          <w:rFonts w:ascii="Times New Roman" w:hAnsi="Times New Roman"/>
          <w:sz w:val="28"/>
          <w:szCs w:val="24"/>
        </w:rPr>
      </w:pPr>
      <w:r w:rsidRPr="001F791E">
        <w:rPr>
          <w:rFonts w:ascii="Times New Roman" w:hAnsi="Times New Roman"/>
          <w:color w:val="000000"/>
          <w:sz w:val="28"/>
          <w:szCs w:val="28"/>
        </w:rPr>
        <w:t xml:space="preserve">Предпринимательское право: учебник для студентов вузов, обучающихся по специальности 030501 / «Юриспруденция»/ [Н.Д. Эриашвили и др.]; под ред. Н.М. Коршунова, Н.Д. Эриашвили, П.В. Алексия. - 3-е изд., перераб. и доп. -М.: ЮНИТИ-ДАНА, Закон и право, </w:t>
      </w:r>
      <w:r w:rsidR="002C6C89" w:rsidRPr="001F791E">
        <w:rPr>
          <w:rFonts w:ascii="Times New Roman" w:hAnsi="Times New Roman"/>
          <w:color w:val="000000"/>
          <w:sz w:val="28"/>
          <w:szCs w:val="28"/>
        </w:rPr>
        <w:t>2007</w:t>
      </w:r>
    </w:p>
    <w:p w:rsidR="00AE6DED" w:rsidRPr="001F791E" w:rsidRDefault="00AE6DED" w:rsidP="00076C06">
      <w:pPr>
        <w:pStyle w:val="a3"/>
        <w:numPr>
          <w:ilvl w:val="0"/>
          <w:numId w:val="26"/>
        </w:numPr>
        <w:tabs>
          <w:tab w:val="left" w:pos="567"/>
        </w:tabs>
        <w:autoSpaceDE w:val="0"/>
        <w:autoSpaceDN w:val="0"/>
        <w:adjustRightInd w:val="0"/>
        <w:spacing w:after="0" w:line="360" w:lineRule="auto"/>
        <w:ind w:left="0" w:firstLine="0"/>
        <w:jc w:val="both"/>
        <w:rPr>
          <w:rFonts w:ascii="Times New Roman" w:hAnsi="Times New Roman"/>
          <w:sz w:val="28"/>
          <w:szCs w:val="24"/>
        </w:rPr>
      </w:pPr>
      <w:r w:rsidRPr="001F791E">
        <w:rPr>
          <w:rFonts w:ascii="Times New Roman" w:hAnsi="Times New Roman"/>
          <w:color w:val="000000"/>
          <w:sz w:val="28"/>
          <w:szCs w:val="28"/>
        </w:rPr>
        <w:t>Хозяйственное право. Н.Ю. Круглова. М.: Русская деловая литература, 1998</w:t>
      </w:r>
    </w:p>
    <w:p w:rsidR="00AE6DED" w:rsidRPr="001F791E" w:rsidRDefault="00AE6DED" w:rsidP="00076C06">
      <w:pPr>
        <w:pStyle w:val="a3"/>
        <w:numPr>
          <w:ilvl w:val="0"/>
          <w:numId w:val="26"/>
        </w:numPr>
        <w:tabs>
          <w:tab w:val="left" w:pos="567"/>
        </w:tabs>
        <w:autoSpaceDE w:val="0"/>
        <w:autoSpaceDN w:val="0"/>
        <w:adjustRightInd w:val="0"/>
        <w:spacing w:after="0" w:line="360" w:lineRule="auto"/>
        <w:ind w:left="0" w:firstLine="0"/>
        <w:jc w:val="both"/>
        <w:rPr>
          <w:rFonts w:ascii="Times New Roman" w:hAnsi="Times New Roman"/>
          <w:sz w:val="28"/>
          <w:szCs w:val="24"/>
        </w:rPr>
      </w:pPr>
      <w:r w:rsidRPr="001F791E">
        <w:rPr>
          <w:rFonts w:ascii="Times New Roman" w:hAnsi="Times New Roman"/>
          <w:color w:val="000000"/>
          <w:sz w:val="28"/>
          <w:szCs w:val="28"/>
        </w:rPr>
        <w:t>Предпринимательство: Учебник /Под ред. М.Г. Лапусты. - 2-е изд., испр. и доп. - М.: ИНФРА-М, 2002</w:t>
      </w:r>
    </w:p>
    <w:p w:rsidR="00AE6DED" w:rsidRPr="001F791E" w:rsidRDefault="00AE6DED" w:rsidP="00076C06">
      <w:pPr>
        <w:pStyle w:val="a3"/>
        <w:numPr>
          <w:ilvl w:val="0"/>
          <w:numId w:val="26"/>
        </w:numPr>
        <w:tabs>
          <w:tab w:val="left" w:pos="567"/>
        </w:tabs>
        <w:autoSpaceDE w:val="0"/>
        <w:autoSpaceDN w:val="0"/>
        <w:adjustRightInd w:val="0"/>
        <w:spacing w:after="0" w:line="360" w:lineRule="auto"/>
        <w:ind w:left="0" w:firstLine="0"/>
        <w:jc w:val="both"/>
        <w:rPr>
          <w:rFonts w:ascii="Times New Roman" w:hAnsi="Times New Roman"/>
          <w:sz w:val="28"/>
          <w:szCs w:val="24"/>
        </w:rPr>
      </w:pPr>
      <w:r w:rsidRPr="001F791E">
        <w:rPr>
          <w:rFonts w:ascii="Times New Roman" w:hAnsi="Times New Roman"/>
          <w:color w:val="000000"/>
          <w:sz w:val="28"/>
          <w:szCs w:val="28"/>
        </w:rPr>
        <w:t>Практический журнал для бухгалтера «Главбух», № 10, 2007</w:t>
      </w:r>
    </w:p>
    <w:p w:rsidR="00AE6DED" w:rsidRPr="001F791E" w:rsidRDefault="00AE6DED" w:rsidP="00076C06">
      <w:pPr>
        <w:pStyle w:val="a3"/>
        <w:numPr>
          <w:ilvl w:val="0"/>
          <w:numId w:val="26"/>
        </w:numPr>
        <w:tabs>
          <w:tab w:val="left" w:pos="567"/>
        </w:tabs>
        <w:autoSpaceDE w:val="0"/>
        <w:autoSpaceDN w:val="0"/>
        <w:adjustRightInd w:val="0"/>
        <w:spacing w:after="0" w:line="360" w:lineRule="auto"/>
        <w:ind w:left="0" w:firstLine="0"/>
        <w:jc w:val="both"/>
        <w:rPr>
          <w:rFonts w:ascii="Times New Roman" w:hAnsi="Times New Roman"/>
          <w:sz w:val="28"/>
          <w:szCs w:val="24"/>
        </w:rPr>
      </w:pPr>
      <w:r w:rsidRPr="001F791E">
        <w:rPr>
          <w:rFonts w:ascii="Times New Roman" w:hAnsi="Times New Roman"/>
          <w:color w:val="000000"/>
          <w:sz w:val="28"/>
          <w:szCs w:val="28"/>
        </w:rPr>
        <w:t xml:space="preserve">В. Калинин. Тревожное затишье // «Финансовые услуги» - </w:t>
      </w:r>
      <w:r w:rsidR="002C6C89" w:rsidRPr="001F791E">
        <w:rPr>
          <w:rFonts w:ascii="Times New Roman" w:hAnsi="Times New Roman"/>
          <w:color w:val="000000"/>
          <w:sz w:val="28"/>
          <w:szCs w:val="28"/>
        </w:rPr>
        <w:t>2010</w:t>
      </w:r>
      <w:r w:rsidRPr="001F791E">
        <w:rPr>
          <w:rFonts w:ascii="Times New Roman" w:hAnsi="Times New Roman"/>
          <w:color w:val="000000"/>
          <w:sz w:val="28"/>
          <w:szCs w:val="28"/>
        </w:rPr>
        <w:t xml:space="preserve">. – октябрь: С 24 </w:t>
      </w:r>
    </w:p>
    <w:p w:rsidR="00AE6DED" w:rsidRPr="001F791E" w:rsidRDefault="00AE6DED" w:rsidP="00076C06">
      <w:pPr>
        <w:pStyle w:val="a3"/>
        <w:numPr>
          <w:ilvl w:val="0"/>
          <w:numId w:val="26"/>
        </w:numPr>
        <w:tabs>
          <w:tab w:val="left" w:pos="567"/>
        </w:tabs>
        <w:spacing w:after="0" w:line="360" w:lineRule="auto"/>
        <w:ind w:left="0" w:firstLine="0"/>
        <w:jc w:val="both"/>
        <w:rPr>
          <w:rFonts w:ascii="Times New Roman" w:hAnsi="Times New Roman"/>
          <w:color w:val="000000"/>
          <w:sz w:val="28"/>
          <w:szCs w:val="28"/>
        </w:rPr>
      </w:pPr>
      <w:r w:rsidRPr="001F791E">
        <w:rPr>
          <w:rFonts w:ascii="Times New Roman" w:hAnsi="Times New Roman"/>
          <w:color w:val="000000"/>
          <w:sz w:val="28"/>
          <w:szCs w:val="28"/>
        </w:rPr>
        <w:t>Н. Логинова, М. Груздева. От кармана к тендеру // «Финанс» - 24-</w:t>
      </w:r>
      <w:smartTag w:uri="urn:schemas-microsoft-com:office:smarttags" w:element="date">
        <w:smartTagPr>
          <w:attr w:name="Year" w:val="2008"/>
          <w:attr w:name="Day" w:val="30"/>
          <w:attr w:name="Month" w:val="5"/>
          <w:attr w:name="ls" w:val="trans"/>
        </w:smartTagPr>
        <w:r w:rsidRPr="001F791E">
          <w:rPr>
            <w:rFonts w:ascii="Times New Roman" w:hAnsi="Times New Roman"/>
            <w:color w:val="000000"/>
            <w:sz w:val="28"/>
            <w:szCs w:val="28"/>
          </w:rPr>
          <w:t xml:space="preserve">30 мая </w:t>
        </w:r>
        <w:r w:rsidR="002C6C89" w:rsidRPr="001F791E">
          <w:rPr>
            <w:rFonts w:ascii="Times New Roman" w:hAnsi="Times New Roman"/>
            <w:color w:val="000000"/>
            <w:sz w:val="28"/>
            <w:szCs w:val="28"/>
          </w:rPr>
          <w:t>2008</w:t>
        </w:r>
      </w:smartTag>
      <w:r w:rsidRPr="001F791E">
        <w:rPr>
          <w:rFonts w:ascii="Times New Roman" w:hAnsi="Times New Roman"/>
          <w:color w:val="000000"/>
          <w:sz w:val="28"/>
          <w:szCs w:val="28"/>
        </w:rPr>
        <w:t xml:space="preserve"> № 20 (61): С 18</w:t>
      </w:r>
    </w:p>
    <w:p w:rsidR="00AE6DED" w:rsidRPr="001F791E" w:rsidRDefault="00AE6DED" w:rsidP="00076C06">
      <w:pPr>
        <w:pStyle w:val="a3"/>
        <w:numPr>
          <w:ilvl w:val="0"/>
          <w:numId w:val="26"/>
        </w:numPr>
        <w:tabs>
          <w:tab w:val="left" w:pos="567"/>
        </w:tabs>
        <w:spacing w:after="0" w:line="360" w:lineRule="auto"/>
        <w:ind w:left="0" w:firstLine="0"/>
        <w:jc w:val="both"/>
        <w:rPr>
          <w:rFonts w:ascii="Times New Roman" w:hAnsi="Times New Roman"/>
          <w:color w:val="000000"/>
          <w:sz w:val="28"/>
          <w:szCs w:val="28"/>
        </w:rPr>
      </w:pPr>
      <w:r w:rsidRPr="001F791E">
        <w:rPr>
          <w:rFonts w:ascii="Times New Roman" w:hAnsi="Times New Roman"/>
          <w:sz w:val="28"/>
          <w:szCs w:val="28"/>
        </w:rPr>
        <w:t>В.А. Горохова</w:t>
      </w:r>
      <w:r w:rsidRPr="001F791E">
        <w:rPr>
          <w:rFonts w:ascii="Times New Roman" w:hAnsi="Times New Roman"/>
          <w:sz w:val="28"/>
        </w:rPr>
        <w:t xml:space="preserve"> . </w:t>
      </w:r>
      <w:r w:rsidRPr="001F791E">
        <w:rPr>
          <w:rFonts w:ascii="Times New Roman" w:hAnsi="Times New Roman"/>
          <w:sz w:val="28"/>
          <w:szCs w:val="28"/>
        </w:rPr>
        <w:t>Бизнес-статегия лизинговой компании // «Финансы и кредит» - № 36 (276) – сентябрь 2007: С 46</w:t>
      </w:r>
    </w:p>
    <w:p w:rsidR="00AE6DED" w:rsidRPr="001F791E" w:rsidRDefault="00AE6DED" w:rsidP="00076C06">
      <w:pPr>
        <w:pStyle w:val="a3"/>
        <w:numPr>
          <w:ilvl w:val="0"/>
          <w:numId w:val="26"/>
        </w:numPr>
        <w:tabs>
          <w:tab w:val="left" w:pos="567"/>
        </w:tabs>
        <w:spacing w:after="0" w:line="360" w:lineRule="auto"/>
        <w:ind w:left="0" w:firstLine="0"/>
        <w:jc w:val="both"/>
        <w:rPr>
          <w:rFonts w:ascii="Times New Roman" w:hAnsi="Times New Roman"/>
          <w:color w:val="000000"/>
          <w:sz w:val="28"/>
          <w:szCs w:val="28"/>
        </w:rPr>
      </w:pPr>
      <w:r w:rsidRPr="001F791E">
        <w:rPr>
          <w:rFonts w:ascii="Times New Roman" w:hAnsi="Times New Roman"/>
          <w:color w:val="000000"/>
          <w:sz w:val="28"/>
          <w:szCs w:val="28"/>
        </w:rPr>
        <w:t>М. Игнатова. Эффективные инструменты развития вашего бизнеса // «Уральская кредитная линия» - №5 (8) июнь 2008: С 6</w:t>
      </w:r>
    </w:p>
    <w:p w:rsidR="00AE6DED" w:rsidRPr="001F791E" w:rsidRDefault="00AE6DED" w:rsidP="00076C06">
      <w:pPr>
        <w:pStyle w:val="a3"/>
        <w:numPr>
          <w:ilvl w:val="0"/>
          <w:numId w:val="26"/>
        </w:numPr>
        <w:tabs>
          <w:tab w:val="left" w:pos="567"/>
        </w:tabs>
        <w:spacing w:after="0" w:line="360" w:lineRule="auto"/>
        <w:ind w:left="0" w:firstLine="0"/>
        <w:jc w:val="both"/>
        <w:rPr>
          <w:rFonts w:ascii="Times New Roman" w:hAnsi="Times New Roman"/>
          <w:color w:val="000000"/>
          <w:sz w:val="28"/>
          <w:szCs w:val="28"/>
        </w:rPr>
      </w:pPr>
      <w:r w:rsidRPr="001F791E">
        <w:rPr>
          <w:rFonts w:ascii="Times New Roman" w:hAnsi="Times New Roman"/>
          <w:color w:val="000000"/>
          <w:sz w:val="28"/>
          <w:szCs w:val="28"/>
        </w:rPr>
        <w:t>М. Игнатова. Лизинг и факторинг для предпринимателей Челябинска // «Уральская кредитная линия» - №6 (9) июнь 2008: С 32</w:t>
      </w:r>
    </w:p>
    <w:p w:rsidR="00AE6DED" w:rsidRPr="001F791E" w:rsidRDefault="00AE6DED" w:rsidP="00076C06">
      <w:pPr>
        <w:pStyle w:val="a3"/>
        <w:numPr>
          <w:ilvl w:val="0"/>
          <w:numId w:val="26"/>
        </w:numPr>
        <w:tabs>
          <w:tab w:val="left" w:pos="0"/>
          <w:tab w:val="left" w:pos="567"/>
        </w:tabs>
        <w:autoSpaceDE w:val="0"/>
        <w:autoSpaceDN w:val="0"/>
        <w:adjustRightInd w:val="0"/>
        <w:spacing w:after="0" w:line="360" w:lineRule="auto"/>
        <w:ind w:left="0" w:firstLine="0"/>
        <w:jc w:val="both"/>
        <w:rPr>
          <w:rFonts w:ascii="Times New Roman" w:hAnsi="Times New Roman"/>
          <w:color w:val="000000"/>
          <w:sz w:val="28"/>
          <w:szCs w:val="28"/>
        </w:rPr>
      </w:pPr>
      <w:r w:rsidRPr="001F791E">
        <w:rPr>
          <w:rFonts w:ascii="Times New Roman" w:hAnsi="Times New Roman"/>
          <w:iCs/>
          <w:color w:val="000000"/>
          <w:sz w:val="28"/>
          <w:szCs w:val="28"/>
        </w:rPr>
        <w:t>Газман В. Д.</w:t>
      </w:r>
      <w:r w:rsidRPr="001F791E">
        <w:rPr>
          <w:rFonts w:ascii="Times New Roman" w:hAnsi="Times New Roman"/>
          <w:i/>
          <w:iCs/>
          <w:color w:val="000000"/>
          <w:sz w:val="28"/>
          <w:szCs w:val="28"/>
        </w:rPr>
        <w:t xml:space="preserve"> </w:t>
      </w:r>
      <w:r w:rsidRPr="001F791E">
        <w:rPr>
          <w:rFonts w:ascii="Times New Roman" w:hAnsi="Times New Roman"/>
          <w:color w:val="000000"/>
          <w:sz w:val="28"/>
          <w:szCs w:val="28"/>
        </w:rPr>
        <w:t xml:space="preserve">Рынок лизинговых услуг России — </w:t>
      </w:r>
      <w:r w:rsidR="002C6C89" w:rsidRPr="001F791E">
        <w:rPr>
          <w:rFonts w:ascii="Times New Roman" w:hAnsi="Times New Roman"/>
          <w:color w:val="000000"/>
          <w:sz w:val="28"/>
          <w:szCs w:val="28"/>
        </w:rPr>
        <w:t>2009</w:t>
      </w:r>
      <w:r w:rsidRPr="001F791E">
        <w:rPr>
          <w:rFonts w:ascii="Times New Roman" w:hAnsi="Times New Roman"/>
          <w:color w:val="000000"/>
          <w:sz w:val="28"/>
          <w:szCs w:val="28"/>
        </w:rPr>
        <w:t xml:space="preserve"> // Лизинг ревю. — </w:t>
      </w:r>
      <w:r w:rsidR="002C6C89" w:rsidRPr="001F791E">
        <w:rPr>
          <w:rFonts w:ascii="Times New Roman" w:hAnsi="Times New Roman"/>
          <w:color w:val="000000"/>
          <w:sz w:val="28"/>
          <w:szCs w:val="28"/>
        </w:rPr>
        <w:t>2010</w:t>
      </w:r>
      <w:r w:rsidRPr="001F791E">
        <w:rPr>
          <w:rFonts w:ascii="Times New Roman" w:hAnsi="Times New Roman"/>
          <w:color w:val="000000"/>
          <w:sz w:val="28"/>
          <w:szCs w:val="28"/>
        </w:rPr>
        <w:t>. — № 2: С 4.</w:t>
      </w:r>
    </w:p>
    <w:p w:rsidR="00AE6DED" w:rsidRPr="001F791E" w:rsidRDefault="00AE6DED" w:rsidP="00076C06">
      <w:pPr>
        <w:pStyle w:val="a3"/>
        <w:numPr>
          <w:ilvl w:val="0"/>
          <w:numId w:val="26"/>
        </w:numPr>
        <w:tabs>
          <w:tab w:val="left" w:pos="0"/>
          <w:tab w:val="left" w:pos="567"/>
          <w:tab w:val="left" w:pos="1276"/>
        </w:tabs>
        <w:autoSpaceDE w:val="0"/>
        <w:autoSpaceDN w:val="0"/>
        <w:adjustRightInd w:val="0"/>
        <w:spacing w:after="0" w:line="360" w:lineRule="auto"/>
        <w:ind w:left="0" w:firstLine="0"/>
        <w:jc w:val="both"/>
        <w:rPr>
          <w:rFonts w:ascii="Times New Roman" w:hAnsi="Times New Roman"/>
          <w:color w:val="000000"/>
          <w:sz w:val="28"/>
          <w:szCs w:val="28"/>
        </w:rPr>
      </w:pPr>
      <w:r w:rsidRPr="001F791E">
        <w:rPr>
          <w:rFonts w:ascii="Times New Roman" w:hAnsi="Times New Roman"/>
          <w:iCs/>
          <w:color w:val="000000"/>
          <w:sz w:val="28"/>
          <w:szCs w:val="28"/>
        </w:rPr>
        <w:t>Ефремов В. С.</w:t>
      </w:r>
      <w:r w:rsidRPr="001F791E">
        <w:rPr>
          <w:rFonts w:ascii="Times New Roman" w:hAnsi="Times New Roman"/>
          <w:i/>
          <w:iCs/>
          <w:color w:val="000000"/>
          <w:sz w:val="28"/>
          <w:szCs w:val="28"/>
        </w:rPr>
        <w:t xml:space="preserve"> </w:t>
      </w:r>
      <w:r w:rsidRPr="001F791E">
        <w:rPr>
          <w:rFonts w:ascii="Times New Roman" w:hAnsi="Times New Roman"/>
          <w:color w:val="000000"/>
          <w:sz w:val="28"/>
          <w:szCs w:val="28"/>
        </w:rPr>
        <w:t>Стратегическое планирование в бизнес-системах — М.: Финпресс, 2001.</w:t>
      </w:r>
    </w:p>
    <w:p w:rsidR="00AE6DED" w:rsidRPr="001F791E" w:rsidRDefault="00AE6DED" w:rsidP="00076C06">
      <w:pPr>
        <w:pStyle w:val="a3"/>
        <w:numPr>
          <w:ilvl w:val="0"/>
          <w:numId w:val="26"/>
        </w:numPr>
        <w:tabs>
          <w:tab w:val="left" w:pos="0"/>
          <w:tab w:val="left" w:pos="567"/>
          <w:tab w:val="left" w:pos="1276"/>
        </w:tabs>
        <w:autoSpaceDE w:val="0"/>
        <w:autoSpaceDN w:val="0"/>
        <w:adjustRightInd w:val="0"/>
        <w:spacing w:after="0" w:line="360" w:lineRule="auto"/>
        <w:ind w:left="0" w:firstLine="0"/>
        <w:jc w:val="both"/>
        <w:rPr>
          <w:rFonts w:ascii="Times New Roman" w:hAnsi="Times New Roman"/>
          <w:color w:val="000000"/>
          <w:sz w:val="28"/>
          <w:szCs w:val="28"/>
        </w:rPr>
      </w:pPr>
      <w:r w:rsidRPr="001F791E">
        <w:rPr>
          <w:rFonts w:ascii="Times New Roman" w:hAnsi="Times New Roman"/>
          <w:iCs/>
          <w:color w:val="000000"/>
          <w:sz w:val="28"/>
          <w:szCs w:val="28"/>
        </w:rPr>
        <w:t>Портер М.</w:t>
      </w:r>
      <w:r w:rsidRPr="001F791E">
        <w:rPr>
          <w:rFonts w:ascii="Times New Roman" w:hAnsi="Times New Roman"/>
          <w:i/>
          <w:iCs/>
          <w:color w:val="000000"/>
          <w:sz w:val="28"/>
          <w:szCs w:val="28"/>
        </w:rPr>
        <w:t xml:space="preserve"> </w:t>
      </w:r>
      <w:r w:rsidRPr="001F791E">
        <w:rPr>
          <w:rFonts w:ascii="Times New Roman" w:hAnsi="Times New Roman"/>
          <w:color w:val="000000"/>
          <w:sz w:val="28"/>
          <w:szCs w:val="28"/>
        </w:rPr>
        <w:t xml:space="preserve">Конкуренция. — М.: Изд. Дом «Вильяме», </w:t>
      </w:r>
      <w:r w:rsidR="002C6C89" w:rsidRPr="001F791E">
        <w:rPr>
          <w:rFonts w:ascii="Times New Roman" w:hAnsi="Times New Roman"/>
          <w:color w:val="000000"/>
          <w:sz w:val="28"/>
          <w:szCs w:val="28"/>
        </w:rPr>
        <w:t>2007</w:t>
      </w:r>
      <w:r w:rsidRPr="001F791E">
        <w:rPr>
          <w:rFonts w:ascii="Times New Roman" w:hAnsi="Times New Roman"/>
          <w:color w:val="000000"/>
          <w:sz w:val="28"/>
          <w:szCs w:val="28"/>
        </w:rPr>
        <w:t>.</w:t>
      </w:r>
    </w:p>
    <w:p w:rsidR="00AE6DED" w:rsidRPr="001F791E" w:rsidRDefault="00AE6DED" w:rsidP="00076C06">
      <w:pPr>
        <w:pStyle w:val="a3"/>
        <w:numPr>
          <w:ilvl w:val="0"/>
          <w:numId w:val="26"/>
        </w:numPr>
        <w:tabs>
          <w:tab w:val="left" w:pos="0"/>
          <w:tab w:val="left" w:pos="567"/>
          <w:tab w:val="left" w:pos="1276"/>
        </w:tabs>
        <w:spacing w:after="0" w:line="360" w:lineRule="auto"/>
        <w:ind w:left="0" w:firstLine="0"/>
        <w:jc w:val="both"/>
        <w:rPr>
          <w:rFonts w:ascii="Times New Roman" w:hAnsi="Times New Roman"/>
          <w:color w:val="000000"/>
          <w:sz w:val="28"/>
          <w:szCs w:val="28"/>
        </w:rPr>
      </w:pPr>
      <w:r w:rsidRPr="001F791E">
        <w:rPr>
          <w:rFonts w:ascii="Times New Roman" w:hAnsi="Times New Roman"/>
          <w:iCs/>
          <w:color w:val="000000"/>
          <w:sz w:val="28"/>
          <w:szCs w:val="28"/>
        </w:rPr>
        <w:t>Газман В. Д.</w:t>
      </w:r>
      <w:r w:rsidRPr="001F791E">
        <w:rPr>
          <w:rFonts w:ascii="Times New Roman" w:hAnsi="Times New Roman"/>
          <w:color w:val="000000"/>
          <w:sz w:val="28"/>
          <w:szCs w:val="28"/>
        </w:rPr>
        <w:t xml:space="preserve"> Финансовый лизинг: — Высшая школа экономики. — 2-е изд. — М.: Изд. дом ГУ ВШЭ, </w:t>
      </w:r>
      <w:r w:rsidR="002C6C89" w:rsidRPr="001F791E">
        <w:rPr>
          <w:rFonts w:ascii="Times New Roman" w:hAnsi="Times New Roman"/>
          <w:color w:val="000000"/>
          <w:sz w:val="28"/>
          <w:szCs w:val="28"/>
        </w:rPr>
        <w:t>2009</w:t>
      </w:r>
      <w:r w:rsidRPr="001F791E">
        <w:rPr>
          <w:rFonts w:ascii="Times New Roman" w:hAnsi="Times New Roman"/>
          <w:color w:val="000000"/>
          <w:sz w:val="28"/>
          <w:szCs w:val="28"/>
        </w:rPr>
        <w:t>., с. 40.</w:t>
      </w:r>
    </w:p>
    <w:p w:rsidR="00AE6DED" w:rsidRPr="001F791E" w:rsidRDefault="00AE6DED" w:rsidP="00076C06">
      <w:pPr>
        <w:pStyle w:val="a3"/>
        <w:numPr>
          <w:ilvl w:val="0"/>
          <w:numId w:val="26"/>
        </w:numPr>
        <w:tabs>
          <w:tab w:val="left" w:pos="0"/>
          <w:tab w:val="left" w:pos="567"/>
          <w:tab w:val="left" w:pos="1276"/>
        </w:tabs>
        <w:spacing w:after="0" w:line="360" w:lineRule="auto"/>
        <w:ind w:left="0" w:firstLine="0"/>
        <w:jc w:val="both"/>
        <w:rPr>
          <w:rFonts w:ascii="Times New Roman" w:hAnsi="Times New Roman"/>
          <w:color w:val="000000"/>
          <w:sz w:val="28"/>
          <w:szCs w:val="28"/>
        </w:rPr>
      </w:pPr>
      <w:r w:rsidRPr="001F791E">
        <w:rPr>
          <w:rFonts w:ascii="Times New Roman" w:hAnsi="Times New Roman"/>
          <w:color w:val="000000"/>
          <w:sz w:val="28"/>
          <w:szCs w:val="28"/>
          <w:lang w:val="en-US"/>
        </w:rPr>
        <w:t>site: http//www. rosagroleasing. Ru</w:t>
      </w:r>
    </w:p>
    <w:p w:rsidR="00AE6DED" w:rsidRPr="001F791E" w:rsidRDefault="00AE6DED" w:rsidP="00076C06">
      <w:pPr>
        <w:pStyle w:val="a3"/>
        <w:numPr>
          <w:ilvl w:val="0"/>
          <w:numId w:val="26"/>
        </w:numPr>
        <w:tabs>
          <w:tab w:val="left" w:pos="0"/>
          <w:tab w:val="left" w:pos="567"/>
          <w:tab w:val="left" w:pos="1276"/>
        </w:tabs>
        <w:spacing w:after="0" w:line="360" w:lineRule="auto"/>
        <w:ind w:left="0" w:firstLine="0"/>
        <w:jc w:val="both"/>
        <w:rPr>
          <w:rFonts w:ascii="Times New Roman" w:hAnsi="Times New Roman"/>
          <w:color w:val="000000"/>
          <w:sz w:val="28"/>
          <w:szCs w:val="28"/>
          <w:lang w:val="en-US"/>
        </w:rPr>
      </w:pPr>
      <w:r w:rsidRPr="001F791E">
        <w:rPr>
          <w:rFonts w:ascii="Times New Roman" w:hAnsi="Times New Roman"/>
          <w:color w:val="000000"/>
          <w:sz w:val="28"/>
          <w:szCs w:val="28"/>
          <w:lang w:val="en-US"/>
        </w:rPr>
        <w:t>site: www.trans-leasing.ru</w:t>
      </w:r>
    </w:p>
    <w:p w:rsidR="00AE6DED" w:rsidRPr="001F791E" w:rsidRDefault="00AE6DED" w:rsidP="00076C06">
      <w:pPr>
        <w:pStyle w:val="a3"/>
        <w:numPr>
          <w:ilvl w:val="0"/>
          <w:numId w:val="26"/>
        </w:numPr>
        <w:tabs>
          <w:tab w:val="left" w:pos="0"/>
          <w:tab w:val="left" w:pos="567"/>
          <w:tab w:val="left" w:pos="1276"/>
        </w:tabs>
        <w:spacing w:after="0" w:line="360" w:lineRule="auto"/>
        <w:ind w:left="0" w:firstLine="0"/>
        <w:jc w:val="both"/>
        <w:rPr>
          <w:rFonts w:ascii="Times New Roman" w:hAnsi="Times New Roman"/>
          <w:color w:val="000000"/>
          <w:sz w:val="28"/>
          <w:szCs w:val="28"/>
        </w:rPr>
      </w:pPr>
      <w:r w:rsidRPr="001F791E">
        <w:rPr>
          <w:rFonts w:ascii="Times New Roman" w:hAnsi="Times New Roman"/>
          <w:iCs/>
          <w:color w:val="000000"/>
          <w:sz w:val="28"/>
          <w:szCs w:val="28"/>
        </w:rPr>
        <w:t>Газман В.Д.</w:t>
      </w:r>
      <w:r w:rsidRPr="001F791E">
        <w:rPr>
          <w:rFonts w:ascii="Times New Roman" w:hAnsi="Times New Roman"/>
          <w:i/>
          <w:iCs/>
          <w:color w:val="000000"/>
          <w:sz w:val="28"/>
          <w:szCs w:val="28"/>
        </w:rPr>
        <w:t xml:space="preserve"> </w:t>
      </w:r>
      <w:r w:rsidRPr="001F791E">
        <w:rPr>
          <w:rFonts w:ascii="Times New Roman" w:hAnsi="Times New Roman"/>
          <w:color w:val="000000"/>
          <w:sz w:val="28"/>
          <w:szCs w:val="28"/>
        </w:rPr>
        <w:t>Рынок лизинговых услуг России / Материалы сайта журнала «Лизинг ревю», 204 – 2007</w:t>
      </w:r>
    </w:p>
    <w:p w:rsidR="00AE6DED" w:rsidRPr="001F791E" w:rsidRDefault="00AE6DED" w:rsidP="00076C06">
      <w:pPr>
        <w:pStyle w:val="a3"/>
        <w:numPr>
          <w:ilvl w:val="0"/>
          <w:numId w:val="26"/>
        </w:numPr>
        <w:tabs>
          <w:tab w:val="left" w:pos="0"/>
          <w:tab w:val="left" w:pos="567"/>
          <w:tab w:val="left" w:pos="1276"/>
        </w:tabs>
        <w:spacing w:after="0" w:line="360" w:lineRule="auto"/>
        <w:ind w:left="0" w:firstLine="0"/>
        <w:jc w:val="both"/>
        <w:rPr>
          <w:rFonts w:ascii="Times New Roman" w:hAnsi="Times New Roman"/>
          <w:sz w:val="28"/>
          <w:szCs w:val="28"/>
          <w:lang w:val="en-US"/>
        </w:rPr>
      </w:pPr>
      <w:r w:rsidRPr="001F791E">
        <w:rPr>
          <w:rFonts w:ascii="Times New Roman" w:hAnsi="Times New Roman"/>
          <w:color w:val="000000"/>
          <w:sz w:val="28"/>
          <w:szCs w:val="28"/>
          <w:lang w:val="en-US"/>
        </w:rPr>
        <w:t xml:space="preserve">site: </w:t>
      </w:r>
      <w:r w:rsidRPr="00AE299F">
        <w:rPr>
          <w:rFonts w:ascii="Times New Roman" w:hAnsi="Times New Roman"/>
          <w:sz w:val="28"/>
          <w:szCs w:val="28"/>
          <w:lang w:val="en-US"/>
        </w:rPr>
        <w:t>www.klk-leasing.ru</w:t>
      </w:r>
    </w:p>
    <w:p w:rsidR="00AE6DED" w:rsidRPr="001F791E" w:rsidRDefault="00AE6DED" w:rsidP="00076C06">
      <w:pPr>
        <w:pStyle w:val="a3"/>
        <w:numPr>
          <w:ilvl w:val="0"/>
          <w:numId w:val="26"/>
        </w:numPr>
        <w:tabs>
          <w:tab w:val="left" w:pos="0"/>
          <w:tab w:val="left" w:pos="567"/>
          <w:tab w:val="left" w:pos="1276"/>
        </w:tabs>
        <w:spacing w:after="0" w:line="360" w:lineRule="auto"/>
        <w:ind w:left="0" w:firstLine="0"/>
        <w:jc w:val="both"/>
        <w:rPr>
          <w:rFonts w:ascii="Times New Roman" w:hAnsi="Times New Roman"/>
          <w:sz w:val="28"/>
          <w:szCs w:val="28"/>
          <w:lang w:val="en-US"/>
        </w:rPr>
      </w:pPr>
      <w:r w:rsidRPr="001F791E">
        <w:rPr>
          <w:rFonts w:ascii="Times New Roman" w:hAnsi="Times New Roman"/>
          <w:sz w:val="28"/>
          <w:szCs w:val="28"/>
          <w:lang w:val="en-US"/>
        </w:rPr>
        <w:t xml:space="preserve">site: </w:t>
      </w:r>
      <w:r w:rsidRPr="00AE299F">
        <w:rPr>
          <w:rFonts w:ascii="Times New Roman" w:hAnsi="Times New Roman"/>
          <w:sz w:val="28"/>
          <w:szCs w:val="28"/>
          <w:lang w:val="en-US"/>
        </w:rPr>
        <w:t>www.inkoleasing.ru</w:t>
      </w:r>
    </w:p>
    <w:p w:rsidR="00AE6DED" w:rsidRPr="001F791E" w:rsidRDefault="00AE6DED" w:rsidP="00076C06">
      <w:pPr>
        <w:pStyle w:val="a3"/>
        <w:numPr>
          <w:ilvl w:val="0"/>
          <w:numId w:val="26"/>
        </w:numPr>
        <w:tabs>
          <w:tab w:val="left" w:pos="0"/>
          <w:tab w:val="left" w:pos="567"/>
          <w:tab w:val="left" w:pos="1276"/>
        </w:tabs>
        <w:spacing w:after="0" w:line="360" w:lineRule="auto"/>
        <w:ind w:left="0" w:firstLine="0"/>
        <w:jc w:val="both"/>
        <w:rPr>
          <w:rFonts w:ascii="Times New Roman" w:hAnsi="Times New Roman"/>
          <w:sz w:val="28"/>
          <w:szCs w:val="28"/>
          <w:lang w:val="en-US"/>
        </w:rPr>
      </w:pPr>
      <w:r w:rsidRPr="001F791E">
        <w:rPr>
          <w:rFonts w:ascii="Times New Roman" w:hAnsi="Times New Roman"/>
          <w:sz w:val="28"/>
          <w:szCs w:val="28"/>
          <w:lang w:val="en-US"/>
        </w:rPr>
        <w:t xml:space="preserve">site: www.kubleasing.ru </w:t>
      </w:r>
      <w:bookmarkStart w:id="34" w:name="_GoBack"/>
      <w:bookmarkEnd w:id="34"/>
    </w:p>
    <w:sectPr w:rsidR="00AE6DED" w:rsidRPr="001F791E" w:rsidSect="001F791E">
      <w:pgSz w:w="11906" w:h="16838" w:code="9"/>
      <w:pgMar w:top="1134" w:right="851" w:bottom="1134" w:left="1701" w:header="624" w:footer="62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0500" w:rsidRDefault="009F0500" w:rsidP="00863B0C">
      <w:pPr>
        <w:spacing w:after="0" w:line="240" w:lineRule="auto"/>
      </w:pPr>
      <w:r>
        <w:separator/>
      </w:r>
    </w:p>
  </w:endnote>
  <w:endnote w:type="continuationSeparator" w:id="0">
    <w:p w:rsidR="009F0500" w:rsidRDefault="009F0500" w:rsidP="00863B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0500" w:rsidRDefault="009F0500" w:rsidP="00863B0C">
      <w:pPr>
        <w:spacing w:after="0" w:line="240" w:lineRule="auto"/>
      </w:pPr>
      <w:r>
        <w:separator/>
      </w:r>
    </w:p>
  </w:footnote>
  <w:footnote w:type="continuationSeparator" w:id="0">
    <w:p w:rsidR="009F0500" w:rsidRDefault="009F0500" w:rsidP="00863B0C">
      <w:pPr>
        <w:spacing w:after="0" w:line="240" w:lineRule="auto"/>
      </w:pPr>
      <w:r>
        <w:continuationSeparator/>
      </w:r>
    </w:p>
  </w:footnote>
  <w:footnote w:id="1">
    <w:p w:rsidR="009F0500" w:rsidRDefault="00AE701D" w:rsidP="00AE701D">
      <w:pPr>
        <w:pStyle w:val="a3"/>
        <w:tabs>
          <w:tab w:val="left" w:pos="0"/>
        </w:tabs>
        <w:autoSpaceDE w:val="0"/>
        <w:autoSpaceDN w:val="0"/>
        <w:adjustRightInd w:val="0"/>
        <w:spacing w:after="0" w:line="240" w:lineRule="auto"/>
        <w:ind w:left="0"/>
        <w:jc w:val="both"/>
      </w:pPr>
      <w:r w:rsidRPr="00AE701D">
        <w:rPr>
          <w:rStyle w:val="af2"/>
          <w:rFonts w:ascii="Times New Roman" w:hAnsi="Times New Roman"/>
          <w:sz w:val="20"/>
          <w:szCs w:val="20"/>
        </w:rPr>
        <w:footnoteRef/>
      </w:r>
      <w:r w:rsidRPr="00AE701D">
        <w:rPr>
          <w:rFonts w:ascii="Times New Roman" w:hAnsi="Times New Roman"/>
          <w:sz w:val="20"/>
          <w:szCs w:val="20"/>
        </w:rPr>
        <w:t xml:space="preserve"> </w:t>
      </w:r>
      <w:r w:rsidRPr="00AE701D">
        <w:rPr>
          <w:rFonts w:ascii="Times New Roman" w:hAnsi="Times New Roman"/>
          <w:color w:val="000000"/>
          <w:sz w:val="20"/>
          <w:szCs w:val="20"/>
        </w:rPr>
        <w:t>Предпринимательство: Учебник /Под ред. М.Г. Лапусты. - 2-е изд., испр. и доп. - М.: ИНФРА-М, 2002. С. 255.</w:t>
      </w:r>
    </w:p>
  </w:footnote>
  <w:footnote w:id="2">
    <w:p w:rsidR="009F0500" w:rsidRDefault="00AE701D" w:rsidP="00AE701D">
      <w:pPr>
        <w:pStyle w:val="a3"/>
        <w:tabs>
          <w:tab w:val="left" w:pos="0"/>
        </w:tabs>
        <w:autoSpaceDE w:val="0"/>
        <w:autoSpaceDN w:val="0"/>
        <w:adjustRightInd w:val="0"/>
        <w:spacing w:after="0" w:line="240" w:lineRule="auto"/>
        <w:ind w:left="0"/>
        <w:jc w:val="both"/>
      </w:pPr>
      <w:r w:rsidRPr="00AE701D">
        <w:rPr>
          <w:rStyle w:val="af2"/>
          <w:rFonts w:ascii="Times New Roman" w:hAnsi="Times New Roman"/>
          <w:sz w:val="20"/>
          <w:szCs w:val="20"/>
        </w:rPr>
        <w:footnoteRef/>
      </w:r>
      <w:r w:rsidRPr="00AE701D">
        <w:rPr>
          <w:rFonts w:ascii="Times New Roman" w:hAnsi="Times New Roman"/>
          <w:sz w:val="20"/>
          <w:szCs w:val="20"/>
        </w:rPr>
        <w:t xml:space="preserve"> </w:t>
      </w:r>
      <w:r w:rsidRPr="00AE701D">
        <w:rPr>
          <w:rFonts w:ascii="Times New Roman" w:hAnsi="Times New Roman"/>
          <w:color w:val="000000"/>
          <w:sz w:val="20"/>
          <w:szCs w:val="20"/>
        </w:rPr>
        <w:t xml:space="preserve">Хозяйственное право. Н.Ю. Круглова. М.: Русская деловая литература, </w:t>
      </w:r>
      <w:smartTag w:uri="urn:schemas-microsoft-com:office:smarttags" w:element="metricconverter">
        <w:smartTagPr>
          <w:attr w:name="ProductID" w:val="1998. C"/>
        </w:smartTagPr>
        <w:r w:rsidRPr="00AE701D">
          <w:rPr>
            <w:rFonts w:ascii="Times New Roman" w:hAnsi="Times New Roman"/>
            <w:color w:val="000000"/>
            <w:sz w:val="20"/>
            <w:szCs w:val="20"/>
          </w:rPr>
          <w:t xml:space="preserve">1998. </w:t>
        </w:r>
        <w:r w:rsidRPr="00AE701D">
          <w:rPr>
            <w:rFonts w:ascii="Times New Roman" w:hAnsi="Times New Roman"/>
            <w:color w:val="000000"/>
            <w:sz w:val="20"/>
            <w:szCs w:val="20"/>
            <w:lang w:val="en-US"/>
          </w:rPr>
          <w:t>C</w:t>
        </w:r>
      </w:smartTag>
      <w:r w:rsidRPr="00AE701D">
        <w:rPr>
          <w:rFonts w:ascii="Times New Roman" w:hAnsi="Times New Roman"/>
          <w:color w:val="000000"/>
          <w:sz w:val="20"/>
          <w:szCs w:val="20"/>
        </w:rPr>
        <w:t>. 578.</w:t>
      </w:r>
    </w:p>
  </w:footnote>
  <w:footnote w:id="3">
    <w:p w:rsidR="009F0500" w:rsidRDefault="00AE701D" w:rsidP="00AE701D">
      <w:pPr>
        <w:pStyle w:val="a3"/>
        <w:tabs>
          <w:tab w:val="left" w:pos="0"/>
        </w:tabs>
        <w:autoSpaceDE w:val="0"/>
        <w:autoSpaceDN w:val="0"/>
        <w:adjustRightInd w:val="0"/>
        <w:spacing w:after="0" w:line="240" w:lineRule="auto"/>
        <w:ind w:left="0"/>
        <w:jc w:val="both"/>
      </w:pPr>
      <w:r w:rsidRPr="00AE701D">
        <w:rPr>
          <w:rStyle w:val="af2"/>
          <w:rFonts w:ascii="Times New Roman" w:hAnsi="Times New Roman"/>
          <w:sz w:val="20"/>
          <w:szCs w:val="20"/>
        </w:rPr>
        <w:footnoteRef/>
      </w:r>
      <w:r w:rsidRPr="00AE701D">
        <w:rPr>
          <w:rFonts w:ascii="Times New Roman" w:hAnsi="Times New Roman"/>
          <w:sz w:val="20"/>
          <w:szCs w:val="20"/>
        </w:rPr>
        <w:t xml:space="preserve"> </w:t>
      </w:r>
      <w:r w:rsidRPr="00AE701D">
        <w:rPr>
          <w:rFonts w:ascii="Times New Roman" w:hAnsi="Times New Roman"/>
          <w:color w:val="000000"/>
          <w:sz w:val="20"/>
          <w:szCs w:val="20"/>
        </w:rPr>
        <w:t xml:space="preserve">Хозяйственное право. Н.Ю. Круглова. М.: Русская деловая литература, </w:t>
      </w:r>
      <w:smartTag w:uri="urn:schemas-microsoft-com:office:smarttags" w:element="metricconverter">
        <w:smartTagPr>
          <w:attr w:name="ProductID" w:val="1998. C"/>
        </w:smartTagPr>
        <w:r w:rsidRPr="00AE701D">
          <w:rPr>
            <w:rFonts w:ascii="Times New Roman" w:hAnsi="Times New Roman"/>
            <w:color w:val="000000"/>
            <w:sz w:val="20"/>
            <w:szCs w:val="20"/>
          </w:rPr>
          <w:t xml:space="preserve">1998. </w:t>
        </w:r>
        <w:r w:rsidRPr="00AE701D">
          <w:rPr>
            <w:rFonts w:ascii="Times New Roman" w:hAnsi="Times New Roman"/>
            <w:color w:val="000000"/>
            <w:sz w:val="20"/>
            <w:szCs w:val="20"/>
            <w:lang w:val="en-US"/>
          </w:rPr>
          <w:t>C</w:t>
        </w:r>
      </w:smartTag>
      <w:r w:rsidRPr="00AE701D">
        <w:rPr>
          <w:rFonts w:ascii="Times New Roman" w:hAnsi="Times New Roman"/>
          <w:color w:val="000000"/>
          <w:sz w:val="20"/>
          <w:szCs w:val="20"/>
        </w:rPr>
        <w:t>. 576.</w:t>
      </w:r>
    </w:p>
  </w:footnote>
  <w:footnote w:id="4">
    <w:p w:rsidR="009F0500" w:rsidRDefault="00AE701D" w:rsidP="00AE701D">
      <w:pPr>
        <w:pStyle w:val="a3"/>
        <w:tabs>
          <w:tab w:val="left" w:pos="0"/>
        </w:tabs>
        <w:autoSpaceDE w:val="0"/>
        <w:autoSpaceDN w:val="0"/>
        <w:adjustRightInd w:val="0"/>
        <w:spacing w:after="0" w:line="240" w:lineRule="auto"/>
        <w:ind w:left="0"/>
        <w:jc w:val="both"/>
      </w:pPr>
      <w:r w:rsidRPr="00AE701D">
        <w:rPr>
          <w:rStyle w:val="af2"/>
          <w:rFonts w:ascii="Times New Roman" w:hAnsi="Times New Roman"/>
          <w:sz w:val="20"/>
          <w:szCs w:val="20"/>
        </w:rPr>
        <w:footnoteRef/>
      </w:r>
      <w:r w:rsidRPr="00AE701D">
        <w:rPr>
          <w:rFonts w:ascii="Times New Roman" w:hAnsi="Times New Roman"/>
          <w:sz w:val="20"/>
          <w:szCs w:val="20"/>
        </w:rPr>
        <w:t xml:space="preserve"> </w:t>
      </w:r>
      <w:r w:rsidRPr="00AE701D">
        <w:rPr>
          <w:rFonts w:ascii="Times New Roman" w:hAnsi="Times New Roman"/>
          <w:color w:val="000000"/>
          <w:sz w:val="20"/>
          <w:szCs w:val="20"/>
        </w:rPr>
        <w:t>Предпринимательство: Учебник / Под ред. М.Г. Лапусты. - 2-е изд., испр. и доп. - М.: ИНФРА-М, 2002. С. 256.</w:t>
      </w:r>
    </w:p>
  </w:footnote>
  <w:footnote w:id="5">
    <w:p w:rsidR="009F0500" w:rsidRDefault="00AE701D" w:rsidP="00AE701D">
      <w:pPr>
        <w:pStyle w:val="a3"/>
        <w:tabs>
          <w:tab w:val="left" w:pos="0"/>
        </w:tabs>
        <w:spacing w:after="0" w:line="240" w:lineRule="auto"/>
        <w:ind w:left="0"/>
        <w:jc w:val="both"/>
      </w:pPr>
      <w:r w:rsidRPr="00AE701D">
        <w:rPr>
          <w:rStyle w:val="af2"/>
          <w:rFonts w:ascii="Times New Roman" w:hAnsi="Times New Roman"/>
          <w:sz w:val="20"/>
          <w:szCs w:val="20"/>
        </w:rPr>
        <w:footnoteRef/>
      </w:r>
      <w:r w:rsidRPr="00AE701D">
        <w:rPr>
          <w:rFonts w:ascii="Times New Roman" w:hAnsi="Times New Roman"/>
          <w:sz w:val="20"/>
          <w:szCs w:val="20"/>
        </w:rPr>
        <w:t xml:space="preserve"> </w:t>
      </w:r>
      <w:r w:rsidRPr="00AE701D">
        <w:rPr>
          <w:rFonts w:ascii="Times New Roman" w:hAnsi="Times New Roman"/>
          <w:color w:val="000000"/>
          <w:sz w:val="20"/>
          <w:szCs w:val="20"/>
        </w:rPr>
        <w:t>М. Игнатова. Эффективные инструменты развития вашего бизнеса // «Уральская кредитная линия» - №5 (8) июнь 2008: С. 6.</w:t>
      </w:r>
    </w:p>
  </w:footnote>
  <w:footnote w:id="6">
    <w:p w:rsidR="009F0500" w:rsidRDefault="00AE701D" w:rsidP="00AE701D">
      <w:pPr>
        <w:pStyle w:val="a3"/>
        <w:tabs>
          <w:tab w:val="left" w:pos="0"/>
        </w:tabs>
        <w:spacing w:after="0" w:line="240" w:lineRule="auto"/>
        <w:ind w:left="0"/>
        <w:jc w:val="both"/>
      </w:pPr>
      <w:r w:rsidRPr="00AE701D">
        <w:rPr>
          <w:rStyle w:val="af2"/>
          <w:rFonts w:ascii="Times New Roman" w:hAnsi="Times New Roman"/>
          <w:sz w:val="20"/>
          <w:szCs w:val="20"/>
        </w:rPr>
        <w:footnoteRef/>
      </w:r>
      <w:r w:rsidRPr="00AE701D">
        <w:rPr>
          <w:rFonts w:ascii="Times New Roman" w:hAnsi="Times New Roman"/>
          <w:sz w:val="20"/>
          <w:szCs w:val="20"/>
        </w:rPr>
        <w:t xml:space="preserve"> </w:t>
      </w:r>
      <w:r w:rsidRPr="00AE701D">
        <w:rPr>
          <w:rFonts w:ascii="Times New Roman" w:hAnsi="Times New Roman"/>
          <w:color w:val="000000"/>
          <w:sz w:val="20"/>
          <w:szCs w:val="20"/>
        </w:rPr>
        <w:t>М. Игнатова. Эффективные инструменты развития вашего бизнеса // «Уральская кредитная линия» - №5 (8) июнь 2008: С 6</w:t>
      </w:r>
    </w:p>
  </w:footnote>
  <w:footnote w:id="7">
    <w:p w:rsidR="009F0500" w:rsidRDefault="00AE701D" w:rsidP="00AE701D">
      <w:pPr>
        <w:pStyle w:val="a3"/>
        <w:tabs>
          <w:tab w:val="left" w:pos="0"/>
        </w:tabs>
        <w:spacing w:after="0" w:line="240" w:lineRule="auto"/>
        <w:ind w:left="0"/>
        <w:jc w:val="both"/>
      </w:pPr>
      <w:r w:rsidRPr="00AE701D">
        <w:rPr>
          <w:rStyle w:val="af2"/>
          <w:rFonts w:ascii="Times New Roman" w:hAnsi="Times New Roman"/>
          <w:sz w:val="20"/>
          <w:szCs w:val="20"/>
        </w:rPr>
        <w:footnoteRef/>
      </w:r>
      <w:r w:rsidRPr="00AE701D">
        <w:rPr>
          <w:rFonts w:ascii="Times New Roman" w:hAnsi="Times New Roman"/>
          <w:sz w:val="20"/>
          <w:szCs w:val="20"/>
        </w:rPr>
        <w:t xml:space="preserve"> </w:t>
      </w:r>
      <w:r w:rsidRPr="00AE701D">
        <w:rPr>
          <w:rFonts w:ascii="Times New Roman" w:hAnsi="Times New Roman"/>
          <w:color w:val="000000"/>
          <w:sz w:val="20"/>
          <w:szCs w:val="20"/>
        </w:rPr>
        <w:t>Н. Логинова, М. Груздева. От кармана к тендеру // «Финанс» - 24-</w:t>
      </w:r>
      <w:smartTag w:uri="urn:schemas-microsoft-com:office:smarttags" w:element="date">
        <w:smartTagPr>
          <w:attr w:name="ls" w:val="trans"/>
          <w:attr w:name="Month" w:val="5"/>
          <w:attr w:name="Day" w:val="30"/>
          <w:attr w:name="Year" w:val="2008"/>
        </w:smartTagPr>
        <w:r w:rsidRPr="00AE701D">
          <w:rPr>
            <w:rFonts w:ascii="Times New Roman" w:hAnsi="Times New Roman"/>
            <w:color w:val="000000"/>
            <w:sz w:val="20"/>
            <w:szCs w:val="20"/>
          </w:rPr>
          <w:t>30 мая 2008</w:t>
        </w:r>
      </w:smartTag>
      <w:r w:rsidRPr="00AE701D">
        <w:rPr>
          <w:rFonts w:ascii="Times New Roman" w:hAnsi="Times New Roman"/>
          <w:color w:val="000000"/>
          <w:sz w:val="20"/>
          <w:szCs w:val="20"/>
        </w:rPr>
        <w:t xml:space="preserve"> № 20 (61): С. 18.</w:t>
      </w:r>
    </w:p>
  </w:footnote>
  <w:footnote w:id="8">
    <w:p w:rsidR="009F0500" w:rsidRDefault="00AE701D" w:rsidP="00AE701D">
      <w:pPr>
        <w:pStyle w:val="af0"/>
        <w:jc w:val="both"/>
      </w:pPr>
      <w:r w:rsidRPr="00AE701D">
        <w:rPr>
          <w:rStyle w:val="af2"/>
          <w:rFonts w:ascii="Times New Roman" w:hAnsi="Times New Roman"/>
        </w:rPr>
        <w:footnoteRef/>
      </w:r>
      <w:r w:rsidRPr="00AE701D">
        <w:rPr>
          <w:rFonts w:ascii="Times New Roman" w:hAnsi="Times New Roman"/>
        </w:rPr>
        <w:t xml:space="preserve"> </w:t>
      </w:r>
      <w:r w:rsidRPr="00AE701D">
        <w:rPr>
          <w:rFonts w:ascii="Times New Roman" w:hAnsi="Times New Roman"/>
          <w:color w:val="000000"/>
        </w:rPr>
        <w:t>В. Калинин. Тревожное затишье // «Финансовые услуги» - 2010. – октябрь: С. 24.</w:t>
      </w:r>
    </w:p>
  </w:footnote>
  <w:footnote w:id="9">
    <w:p w:rsidR="009F0500" w:rsidRDefault="00AE701D" w:rsidP="00AE701D">
      <w:pPr>
        <w:pStyle w:val="a3"/>
        <w:autoSpaceDE w:val="0"/>
        <w:autoSpaceDN w:val="0"/>
        <w:adjustRightInd w:val="0"/>
        <w:spacing w:after="0" w:line="240" w:lineRule="auto"/>
        <w:ind w:left="0"/>
        <w:jc w:val="both"/>
      </w:pPr>
      <w:r w:rsidRPr="00AE701D">
        <w:rPr>
          <w:rStyle w:val="af2"/>
          <w:rFonts w:ascii="Times New Roman" w:hAnsi="Times New Roman"/>
          <w:sz w:val="20"/>
          <w:szCs w:val="20"/>
        </w:rPr>
        <w:footnoteRef/>
      </w:r>
      <w:r w:rsidRPr="00AE701D">
        <w:rPr>
          <w:rFonts w:ascii="Times New Roman" w:hAnsi="Times New Roman"/>
          <w:sz w:val="20"/>
          <w:szCs w:val="20"/>
        </w:rPr>
        <w:t xml:space="preserve"> </w:t>
      </w:r>
      <w:r w:rsidRPr="00AE701D">
        <w:rPr>
          <w:rFonts w:ascii="Times New Roman" w:hAnsi="Times New Roman"/>
          <w:color w:val="000000"/>
          <w:sz w:val="20"/>
          <w:szCs w:val="20"/>
        </w:rPr>
        <w:t xml:space="preserve">В. Калинин. Тревожное затишье // «Финансовые услуги» - 2010. – октябрь: С 24 </w:t>
      </w:r>
    </w:p>
  </w:footnote>
  <w:footnote w:id="10">
    <w:p w:rsidR="009F0500" w:rsidRDefault="00AE701D" w:rsidP="00AE701D">
      <w:pPr>
        <w:pStyle w:val="a3"/>
        <w:tabs>
          <w:tab w:val="left" w:pos="0"/>
        </w:tabs>
        <w:spacing w:after="0" w:line="240" w:lineRule="auto"/>
        <w:ind w:left="0"/>
        <w:jc w:val="both"/>
      </w:pPr>
      <w:r w:rsidRPr="00AE701D">
        <w:rPr>
          <w:rStyle w:val="af2"/>
          <w:rFonts w:ascii="Times New Roman" w:hAnsi="Times New Roman"/>
          <w:sz w:val="20"/>
          <w:szCs w:val="20"/>
        </w:rPr>
        <w:footnoteRef/>
      </w:r>
      <w:r w:rsidRPr="00AE701D">
        <w:rPr>
          <w:rFonts w:ascii="Times New Roman" w:hAnsi="Times New Roman"/>
          <w:sz w:val="20"/>
          <w:szCs w:val="20"/>
        </w:rPr>
        <w:t xml:space="preserve"> </w:t>
      </w:r>
      <w:r w:rsidRPr="00AE701D">
        <w:rPr>
          <w:rFonts w:ascii="Times New Roman" w:hAnsi="Times New Roman"/>
          <w:color w:val="000000"/>
          <w:sz w:val="20"/>
          <w:szCs w:val="20"/>
        </w:rPr>
        <w:t>. Логинова, М. Груздева. От кармана к тендеру // «Финанс» - 24-</w:t>
      </w:r>
      <w:smartTag w:uri="urn:schemas-microsoft-com:office:smarttags" w:element="date">
        <w:smartTagPr>
          <w:attr w:name="ls" w:val="trans"/>
          <w:attr w:name="Month" w:val="5"/>
          <w:attr w:name="Day" w:val="30"/>
          <w:attr w:name="Year" w:val="2008"/>
        </w:smartTagPr>
        <w:r w:rsidRPr="00AE701D">
          <w:rPr>
            <w:rFonts w:ascii="Times New Roman" w:hAnsi="Times New Roman"/>
            <w:color w:val="000000"/>
            <w:sz w:val="20"/>
            <w:szCs w:val="20"/>
          </w:rPr>
          <w:t>30 мая 2008</w:t>
        </w:r>
      </w:smartTag>
      <w:r w:rsidRPr="00AE701D">
        <w:rPr>
          <w:rFonts w:ascii="Times New Roman" w:hAnsi="Times New Roman"/>
          <w:color w:val="000000"/>
          <w:sz w:val="20"/>
          <w:szCs w:val="20"/>
        </w:rPr>
        <w:t xml:space="preserve"> № 20 (61): С. 18.</w:t>
      </w:r>
    </w:p>
  </w:footnote>
  <w:footnote w:id="11">
    <w:p w:rsidR="009F0500" w:rsidRDefault="00AE701D" w:rsidP="00076C06">
      <w:pPr>
        <w:pStyle w:val="a3"/>
        <w:tabs>
          <w:tab w:val="left" w:pos="1134"/>
        </w:tabs>
        <w:autoSpaceDE w:val="0"/>
        <w:autoSpaceDN w:val="0"/>
        <w:adjustRightInd w:val="0"/>
        <w:spacing w:after="0" w:line="240" w:lineRule="auto"/>
        <w:ind w:left="0"/>
        <w:jc w:val="both"/>
      </w:pPr>
      <w:r w:rsidRPr="00AE701D">
        <w:rPr>
          <w:rStyle w:val="af2"/>
          <w:rFonts w:ascii="Times New Roman" w:hAnsi="Times New Roman"/>
          <w:sz w:val="20"/>
          <w:szCs w:val="20"/>
        </w:rPr>
        <w:footnoteRef/>
      </w:r>
      <w:r w:rsidRPr="00AE701D">
        <w:rPr>
          <w:rFonts w:ascii="Times New Roman" w:hAnsi="Times New Roman"/>
          <w:sz w:val="20"/>
          <w:szCs w:val="20"/>
        </w:rPr>
        <w:t xml:space="preserve"> </w:t>
      </w:r>
      <w:r w:rsidRPr="00AE701D">
        <w:rPr>
          <w:rFonts w:ascii="Times New Roman" w:hAnsi="Times New Roman"/>
          <w:color w:val="000000"/>
          <w:sz w:val="20"/>
          <w:szCs w:val="20"/>
        </w:rPr>
        <w:t>Предпринимательское право: учебник для студентов вузов, обучающихся по специальности 030501 / «Юриспруденция»/ [Н.Д. Эриашвили и др.]; под ред. Н.М. Коршунова, Н.Д. Эриашвили, П.В. Алексия. - 3-е изд., перераб. и доп. -М.: ЮНИТИ-ДАНА, Закон и право, 2007. С. 323.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03634D"/>
    <w:multiLevelType w:val="multilevel"/>
    <w:tmpl w:val="35EAD8CA"/>
    <w:lvl w:ilvl="0">
      <w:start w:val="1"/>
      <w:numFmt w:val="decimal"/>
      <w:lvlText w:val="%1."/>
      <w:lvlJc w:val="left"/>
      <w:pPr>
        <w:ind w:left="927" w:hanging="360"/>
      </w:pPr>
      <w:rPr>
        <w:rFonts w:eastAsia="Times New Roman" w:cs="Times New Roman" w:hint="default"/>
        <w:sz w:val="32"/>
        <w:szCs w:val="32"/>
      </w:rPr>
    </w:lvl>
    <w:lvl w:ilvl="1">
      <w:start w:val="1"/>
      <w:numFmt w:val="decimal"/>
      <w:isLgl/>
      <w:lvlText w:val="%1.%2"/>
      <w:lvlJc w:val="left"/>
      <w:pPr>
        <w:ind w:left="1017" w:hanging="450"/>
      </w:pPr>
      <w:rPr>
        <w:rFonts w:eastAsia="Times New Roman" w:cs="Times New Roman" w:hint="default"/>
        <w:color w:val="auto"/>
        <w:sz w:val="28"/>
        <w:szCs w:val="28"/>
      </w:rPr>
    </w:lvl>
    <w:lvl w:ilvl="2">
      <w:start w:val="1"/>
      <w:numFmt w:val="decimal"/>
      <w:isLgl/>
      <w:lvlText w:val="%1.%2.%3"/>
      <w:lvlJc w:val="left"/>
      <w:pPr>
        <w:ind w:left="1287" w:hanging="720"/>
      </w:pPr>
      <w:rPr>
        <w:rFonts w:eastAsia="Times New Roman" w:cs="Times New Roman" w:hint="default"/>
      </w:rPr>
    </w:lvl>
    <w:lvl w:ilvl="3">
      <w:start w:val="1"/>
      <w:numFmt w:val="decimal"/>
      <w:isLgl/>
      <w:lvlText w:val="%1.%2.%3.%4"/>
      <w:lvlJc w:val="left"/>
      <w:pPr>
        <w:ind w:left="1287" w:hanging="720"/>
      </w:pPr>
      <w:rPr>
        <w:rFonts w:eastAsia="Times New Roman" w:cs="Times New Roman" w:hint="default"/>
      </w:rPr>
    </w:lvl>
    <w:lvl w:ilvl="4">
      <w:start w:val="1"/>
      <w:numFmt w:val="decimal"/>
      <w:isLgl/>
      <w:lvlText w:val="%1.%2.%3.%4.%5"/>
      <w:lvlJc w:val="left"/>
      <w:pPr>
        <w:ind w:left="1647" w:hanging="1080"/>
      </w:pPr>
      <w:rPr>
        <w:rFonts w:eastAsia="Times New Roman" w:cs="Times New Roman" w:hint="default"/>
      </w:rPr>
    </w:lvl>
    <w:lvl w:ilvl="5">
      <w:start w:val="1"/>
      <w:numFmt w:val="decimal"/>
      <w:isLgl/>
      <w:lvlText w:val="%1.%2.%3.%4.%5.%6"/>
      <w:lvlJc w:val="left"/>
      <w:pPr>
        <w:ind w:left="1647" w:hanging="1080"/>
      </w:pPr>
      <w:rPr>
        <w:rFonts w:eastAsia="Times New Roman" w:cs="Times New Roman" w:hint="default"/>
      </w:rPr>
    </w:lvl>
    <w:lvl w:ilvl="6">
      <w:start w:val="1"/>
      <w:numFmt w:val="decimal"/>
      <w:isLgl/>
      <w:lvlText w:val="%1.%2.%3.%4.%5.%6.%7"/>
      <w:lvlJc w:val="left"/>
      <w:pPr>
        <w:ind w:left="2007" w:hanging="1440"/>
      </w:pPr>
      <w:rPr>
        <w:rFonts w:eastAsia="Times New Roman" w:cs="Times New Roman" w:hint="default"/>
      </w:rPr>
    </w:lvl>
    <w:lvl w:ilvl="7">
      <w:start w:val="1"/>
      <w:numFmt w:val="decimal"/>
      <w:isLgl/>
      <w:lvlText w:val="%1.%2.%3.%4.%5.%6.%7.%8"/>
      <w:lvlJc w:val="left"/>
      <w:pPr>
        <w:ind w:left="2007" w:hanging="1440"/>
      </w:pPr>
      <w:rPr>
        <w:rFonts w:eastAsia="Times New Roman" w:cs="Times New Roman" w:hint="default"/>
      </w:rPr>
    </w:lvl>
    <w:lvl w:ilvl="8">
      <w:start w:val="1"/>
      <w:numFmt w:val="decimal"/>
      <w:isLgl/>
      <w:lvlText w:val="%1.%2.%3.%4.%5.%6.%7.%8.%9"/>
      <w:lvlJc w:val="left"/>
      <w:pPr>
        <w:ind w:left="2367" w:hanging="1800"/>
      </w:pPr>
      <w:rPr>
        <w:rFonts w:eastAsia="Times New Roman" w:cs="Times New Roman" w:hint="default"/>
      </w:rPr>
    </w:lvl>
  </w:abstractNum>
  <w:abstractNum w:abstractNumId="1">
    <w:nsid w:val="094957E7"/>
    <w:multiLevelType w:val="hybridMultilevel"/>
    <w:tmpl w:val="1B502E36"/>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0A0D579A"/>
    <w:multiLevelType w:val="multilevel"/>
    <w:tmpl w:val="35EAD8CA"/>
    <w:lvl w:ilvl="0">
      <w:start w:val="1"/>
      <w:numFmt w:val="decimal"/>
      <w:lvlText w:val="%1."/>
      <w:lvlJc w:val="left"/>
      <w:pPr>
        <w:ind w:left="927" w:hanging="360"/>
      </w:pPr>
      <w:rPr>
        <w:rFonts w:eastAsia="Times New Roman" w:cs="Times New Roman" w:hint="default"/>
        <w:sz w:val="32"/>
        <w:szCs w:val="32"/>
      </w:rPr>
    </w:lvl>
    <w:lvl w:ilvl="1">
      <w:start w:val="1"/>
      <w:numFmt w:val="decimal"/>
      <w:isLgl/>
      <w:lvlText w:val="%1.%2"/>
      <w:lvlJc w:val="left"/>
      <w:pPr>
        <w:ind w:left="1017" w:hanging="450"/>
      </w:pPr>
      <w:rPr>
        <w:rFonts w:eastAsia="Times New Roman" w:cs="Times New Roman" w:hint="default"/>
        <w:color w:val="auto"/>
        <w:sz w:val="28"/>
        <w:szCs w:val="28"/>
      </w:rPr>
    </w:lvl>
    <w:lvl w:ilvl="2">
      <w:start w:val="1"/>
      <w:numFmt w:val="decimal"/>
      <w:isLgl/>
      <w:lvlText w:val="%1.%2.%3"/>
      <w:lvlJc w:val="left"/>
      <w:pPr>
        <w:ind w:left="1287" w:hanging="720"/>
      </w:pPr>
      <w:rPr>
        <w:rFonts w:eastAsia="Times New Roman" w:cs="Times New Roman" w:hint="default"/>
      </w:rPr>
    </w:lvl>
    <w:lvl w:ilvl="3">
      <w:start w:val="1"/>
      <w:numFmt w:val="decimal"/>
      <w:isLgl/>
      <w:lvlText w:val="%1.%2.%3.%4"/>
      <w:lvlJc w:val="left"/>
      <w:pPr>
        <w:ind w:left="1287" w:hanging="720"/>
      </w:pPr>
      <w:rPr>
        <w:rFonts w:eastAsia="Times New Roman" w:cs="Times New Roman" w:hint="default"/>
      </w:rPr>
    </w:lvl>
    <w:lvl w:ilvl="4">
      <w:start w:val="1"/>
      <w:numFmt w:val="decimal"/>
      <w:isLgl/>
      <w:lvlText w:val="%1.%2.%3.%4.%5"/>
      <w:lvlJc w:val="left"/>
      <w:pPr>
        <w:ind w:left="1647" w:hanging="1080"/>
      </w:pPr>
      <w:rPr>
        <w:rFonts w:eastAsia="Times New Roman" w:cs="Times New Roman" w:hint="default"/>
      </w:rPr>
    </w:lvl>
    <w:lvl w:ilvl="5">
      <w:start w:val="1"/>
      <w:numFmt w:val="decimal"/>
      <w:isLgl/>
      <w:lvlText w:val="%1.%2.%3.%4.%5.%6"/>
      <w:lvlJc w:val="left"/>
      <w:pPr>
        <w:ind w:left="1647" w:hanging="1080"/>
      </w:pPr>
      <w:rPr>
        <w:rFonts w:eastAsia="Times New Roman" w:cs="Times New Roman" w:hint="default"/>
      </w:rPr>
    </w:lvl>
    <w:lvl w:ilvl="6">
      <w:start w:val="1"/>
      <w:numFmt w:val="decimal"/>
      <w:isLgl/>
      <w:lvlText w:val="%1.%2.%3.%4.%5.%6.%7"/>
      <w:lvlJc w:val="left"/>
      <w:pPr>
        <w:ind w:left="2007" w:hanging="1440"/>
      </w:pPr>
      <w:rPr>
        <w:rFonts w:eastAsia="Times New Roman" w:cs="Times New Roman" w:hint="default"/>
      </w:rPr>
    </w:lvl>
    <w:lvl w:ilvl="7">
      <w:start w:val="1"/>
      <w:numFmt w:val="decimal"/>
      <w:isLgl/>
      <w:lvlText w:val="%1.%2.%3.%4.%5.%6.%7.%8"/>
      <w:lvlJc w:val="left"/>
      <w:pPr>
        <w:ind w:left="2007" w:hanging="1440"/>
      </w:pPr>
      <w:rPr>
        <w:rFonts w:eastAsia="Times New Roman" w:cs="Times New Roman" w:hint="default"/>
      </w:rPr>
    </w:lvl>
    <w:lvl w:ilvl="8">
      <w:start w:val="1"/>
      <w:numFmt w:val="decimal"/>
      <w:isLgl/>
      <w:lvlText w:val="%1.%2.%3.%4.%5.%6.%7.%8.%9"/>
      <w:lvlJc w:val="left"/>
      <w:pPr>
        <w:ind w:left="2367" w:hanging="1800"/>
      </w:pPr>
      <w:rPr>
        <w:rFonts w:eastAsia="Times New Roman" w:cs="Times New Roman" w:hint="default"/>
      </w:rPr>
    </w:lvl>
  </w:abstractNum>
  <w:abstractNum w:abstractNumId="3">
    <w:nsid w:val="0CC3451A"/>
    <w:multiLevelType w:val="multilevel"/>
    <w:tmpl w:val="96A822D4"/>
    <w:lvl w:ilvl="0">
      <w:start w:val="1"/>
      <w:numFmt w:val="decimal"/>
      <w:lvlText w:val="%1"/>
      <w:lvlJc w:val="left"/>
      <w:pPr>
        <w:ind w:left="375" w:hanging="375"/>
      </w:pPr>
      <w:rPr>
        <w:rFonts w:cs="Times New Roman" w:hint="default"/>
      </w:rPr>
    </w:lvl>
    <w:lvl w:ilvl="1">
      <w:start w:val="2"/>
      <w:numFmt w:val="decimal"/>
      <w:lvlText w:val="%1.%2"/>
      <w:lvlJc w:val="left"/>
      <w:pPr>
        <w:ind w:left="942" w:hanging="375"/>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696" w:hanging="2160"/>
      </w:pPr>
      <w:rPr>
        <w:rFonts w:cs="Times New Roman" w:hint="default"/>
      </w:rPr>
    </w:lvl>
  </w:abstractNum>
  <w:abstractNum w:abstractNumId="4">
    <w:nsid w:val="0CF423B8"/>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nsid w:val="10A123A8"/>
    <w:multiLevelType w:val="multilevel"/>
    <w:tmpl w:val="35EAD8CA"/>
    <w:lvl w:ilvl="0">
      <w:start w:val="1"/>
      <w:numFmt w:val="decimal"/>
      <w:lvlText w:val="%1."/>
      <w:lvlJc w:val="left"/>
      <w:pPr>
        <w:ind w:left="927" w:hanging="360"/>
      </w:pPr>
      <w:rPr>
        <w:rFonts w:eastAsia="Times New Roman" w:cs="Times New Roman" w:hint="default"/>
        <w:sz w:val="32"/>
        <w:szCs w:val="32"/>
      </w:rPr>
    </w:lvl>
    <w:lvl w:ilvl="1">
      <w:start w:val="1"/>
      <w:numFmt w:val="decimal"/>
      <w:isLgl/>
      <w:lvlText w:val="%1.%2"/>
      <w:lvlJc w:val="left"/>
      <w:pPr>
        <w:ind w:left="1017" w:hanging="450"/>
      </w:pPr>
      <w:rPr>
        <w:rFonts w:eastAsia="Times New Roman" w:cs="Times New Roman" w:hint="default"/>
        <w:color w:val="auto"/>
        <w:sz w:val="28"/>
        <w:szCs w:val="28"/>
      </w:rPr>
    </w:lvl>
    <w:lvl w:ilvl="2">
      <w:start w:val="1"/>
      <w:numFmt w:val="decimal"/>
      <w:isLgl/>
      <w:lvlText w:val="%1.%2.%3"/>
      <w:lvlJc w:val="left"/>
      <w:pPr>
        <w:ind w:left="1287" w:hanging="720"/>
      </w:pPr>
      <w:rPr>
        <w:rFonts w:eastAsia="Times New Roman" w:cs="Times New Roman" w:hint="default"/>
      </w:rPr>
    </w:lvl>
    <w:lvl w:ilvl="3">
      <w:start w:val="1"/>
      <w:numFmt w:val="decimal"/>
      <w:isLgl/>
      <w:lvlText w:val="%1.%2.%3.%4"/>
      <w:lvlJc w:val="left"/>
      <w:pPr>
        <w:ind w:left="1287" w:hanging="720"/>
      </w:pPr>
      <w:rPr>
        <w:rFonts w:eastAsia="Times New Roman" w:cs="Times New Roman" w:hint="default"/>
      </w:rPr>
    </w:lvl>
    <w:lvl w:ilvl="4">
      <w:start w:val="1"/>
      <w:numFmt w:val="decimal"/>
      <w:isLgl/>
      <w:lvlText w:val="%1.%2.%3.%4.%5"/>
      <w:lvlJc w:val="left"/>
      <w:pPr>
        <w:ind w:left="1647" w:hanging="1080"/>
      </w:pPr>
      <w:rPr>
        <w:rFonts w:eastAsia="Times New Roman" w:cs="Times New Roman" w:hint="default"/>
      </w:rPr>
    </w:lvl>
    <w:lvl w:ilvl="5">
      <w:start w:val="1"/>
      <w:numFmt w:val="decimal"/>
      <w:isLgl/>
      <w:lvlText w:val="%1.%2.%3.%4.%5.%6"/>
      <w:lvlJc w:val="left"/>
      <w:pPr>
        <w:ind w:left="1647" w:hanging="1080"/>
      </w:pPr>
      <w:rPr>
        <w:rFonts w:eastAsia="Times New Roman" w:cs="Times New Roman" w:hint="default"/>
      </w:rPr>
    </w:lvl>
    <w:lvl w:ilvl="6">
      <w:start w:val="1"/>
      <w:numFmt w:val="decimal"/>
      <w:isLgl/>
      <w:lvlText w:val="%1.%2.%3.%4.%5.%6.%7"/>
      <w:lvlJc w:val="left"/>
      <w:pPr>
        <w:ind w:left="2007" w:hanging="1440"/>
      </w:pPr>
      <w:rPr>
        <w:rFonts w:eastAsia="Times New Roman" w:cs="Times New Roman" w:hint="default"/>
      </w:rPr>
    </w:lvl>
    <w:lvl w:ilvl="7">
      <w:start w:val="1"/>
      <w:numFmt w:val="decimal"/>
      <w:isLgl/>
      <w:lvlText w:val="%1.%2.%3.%4.%5.%6.%7.%8"/>
      <w:lvlJc w:val="left"/>
      <w:pPr>
        <w:ind w:left="2007" w:hanging="1440"/>
      </w:pPr>
      <w:rPr>
        <w:rFonts w:eastAsia="Times New Roman" w:cs="Times New Roman" w:hint="default"/>
      </w:rPr>
    </w:lvl>
    <w:lvl w:ilvl="8">
      <w:start w:val="1"/>
      <w:numFmt w:val="decimal"/>
      <w:isLgl/>
      <w:lvlText w:val="%1.%2.%3.%4.%5.%6.%7.%8.%9"/>
      <w:lvlJc w:val="left"/>
      <w:pPr>
        <w:ind w:left="2367" w:hanging="1800"/>
      </w:pPr>
      <w:rPr>
        <w:rFonts w:eastAsia="Times New Roman" w:cs="Times New Roman" w:hint="default"/>
      </w:rPr>
    </w:lvl>
  </w:abstractNum>
  <w:abstractNum w:abstractNumId="6">
    <w:nsid w:val="14E72295"/>
    <w:multiLevelType w:val="multilevel"/>
    <w:tmpl w:val="EBB4F784"/>
    <w:lvl w:ilvl="0">
      <w:start w:val="1"/>
      <w:numFmt w:val="decimal"/>
      <w:lvlText w:val="%1"/>
      <w:lvlJc w:val="left"/>
      <w:pPr>
        <w:ind w:left="375" w:hanging="375"/>
      </w:pPr>
      <w:rPr>
        <w:rFonts w:cs="Times New Roman" w:hint="default"/>
      </w:rPr>
    </w:lvl>
    <w:lvl w:ilvl="1">
      <w:start w:val="3"/>
      <w:numFmt w:val="decimal"/>
      <w:lvlText w:val="%1.%2"/>
      <w:lvlJc w:val="left"/>
      <w:pPr>
        <w:ind w:left="750" w:hanging="375"/>
      </w:pPr>
      <w:rPr>
        <w:rFonts w:cs="Times New Roman" w:hint="default"/>
      </w:rPr>
    </w:lvl>
    <w:lvl w:ilvl="2">
      <w:start w:val="1"/>
      <w:numFmt w:val="decimal"/>
      <w:lvlText w:val="%1.%2.%3"/>
      <w:lvlJc w:val="left"/>
      <w:pPr>
        <w:ind w:left="1470" w:hanging="720"/>
      </w:pPr>
      <w:rPr>
        <w:rFonts w:cs="Times New Roman" w:hint="default"/>
      </w:rPr>
    </w:lvl>
    <w:lvl w:ilvl="3">
      <w:start w:val="1"/>
      <w:numFmt w:val="decimal"/>
      <w:lvlText w:val="%1.%2.%3.%4"/>
      <w:lvlJc w:val="left"/>
      <w:pPr>
        <w:ind w:left="2205" w:hanging="1080"/>
      </w:pPr>
      <w:rPr>
        <w:rFonts w:cs="Times New Roman" w:hint="default"/>
      </w:rPr>
    </w:lvl>
    <w:lvl w:ilvl="4">
      <w:start w:val="1"/>
      <w:numFmt w:val="decimal"/>
      <w:lvlText w:val="%1.%2.%3.%4.%5"/>
      <w:lvlJc w:val="left"/>
      <w:pPr>
        <w:ind w:left="2580" w:hanging="1080"/>
      </w:pPr>
      <w:rPr>
        <w:rFonts w:cs="Times New Roman" w:hint="default"/>
      </w:rPr>
    </w:lvl>
    <w:lvl w:ilvl="5">
      <w:start w:val="1"/>
      <w:numFmt w:val="decimal"/>
      <w:lvlText w:val="%1.%2.%3.%4.%5.%6"/>
      <w:lvlJc w:val="left"/>
      <w:pPr>
        <w:ind w:left="3315" w:hanging="1440"/>
      </w:pPr>
      <w:rPr>
        <w:rFonts w:cs="Times New Roman" w:hint="default"/>
      </w:rPr>
    </w:lvl>
    <w:lvl w:ilvl="6">
      <w:start w:val="1"/>
      <w:numFmt w:val="decimal"/>
      <w:lvlText w:val="%1.%2.%3.%4.%5.%6.%7"/>
      <w:lvlJc w:val="left"/>
      <w:pPr>
        <w:ind w:left="3690" w:hanging="1440"/>
      </w:pPr>
      <w:rPr>
        <w:rFonts w:cs="Times New Roman" w:hint="default"/>
      </w:rPr>
    </w:lvl>
    <w:lvl w:ilvl="7">
      <w:start w:val="1"/>
      <w:numFmt w:val="decimal"/>
      <w:lvlText w:val="%1.%2.%3.%4.%5.%6.%7.%8"/>
      <w:lvlJc w:val="left"/>
      <w:pPr>
        <w:ind w:left="4425" w:hanging="1800"/>
      </w:pPr>
      <w:rPr>
        <w:rFonts w:cs="Times New Roman" w:hint="default"/>
      </w:rPr>
    </w:lvl>
    <w:lvl w:ilvl="8">
      <w:start w:val="1"/>
      <w:numFmt w:val="decimal"/>
      <w:lvlText w:val="%1.%2.%3.%4.%5.%6.%7.%8.%9"/>
      <w:lvlJc w:val="left"/>
      <w:pPr>
        <w:ind w:left="5160" w:hanging="2160"/>
      </w:pPr>
      <w:rPr>
        <w:rFonts w:cs="Times New Roman" w:hint="default"/>
      </w:rPr>
    </w:lvl>
  </w:abstractNum>
  <w:abstractNum w:abstractNumId="7">
    <w:nsid w:val="157D18B4"/>
    <w:multiLevelType w:val="hybridMultilevel"/>
    <w:tmpl w:val="B7FE1CE2"/>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1A0C76A0"/>
    <w:multiLevelType w:val="multilevel"/>
    <w:tmpl w:val="BDBAFD64"/>
    <w:lvl w:ilvl="0">
      <w:start w:val="1"/>
      <w:numFmt w:val="decimal"/>
      <w:lvlText w:val="%1"/>
      <w:lvlJc w:val="left"/>
      <w:pPr>
        <w:ind w:left="375" w:hanging="375"/>
      </w:pPr>
      <w:rPr>
        <w:rFonts w:cs="Times New Roman" w:hint="default"/>
      </w:rPr>
    </w:lvl>
    <w:lvl w:ilvl="1">
      <w:start w:val="2"/>
      <w:numFmt w:val="decimal"/>
      <w:lvlText w:val="%1.%2"/>
      <w:lvlJc w:val="left"/>
      <w:pPr>
        <w:ind w:left="942" w:hanging="375"/>
      </w:pPr>
      <w:rPr>
        <w:rFonts w:cs="Times New Roman" w:hint="default"/>
        <w:color w:val="auto"/>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696" w:hanging="2160"/>
      </w:pPr>
      <w:rPr>
        <w:rFonts w:cs="Times New Roman" w:hint="default"/>
      </w:rPr>
    </w:lvl>
  </w:abstractNum>
  <w:abstractNum w:abstractNumId="9">
    <w:nsid w:val="1B7D4817"/>
    <w:multiLevelType w:val="hybridMultilevel"/>
    <w:tmpl w:val="CE8C6A5C"/>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1D765EF4"/>
    <w:multiLevelType w:val="hybridMultilevel"/>
    <w:tmpl w:val="195E8AD6"/>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21F5622E"/>
    <w:multiLevelType w:val="multilevel"/>
    <w:tmpl w:val="BDBAFD64"/>
    <w:lvl w:ilvl="0">
      <w:start w:val="1"/>
      <w:numFmt w:val="decimal"/>
      <w:lvlText w:val="%1"/>
      <w:lvlJc w:val="left"/>
      <w:pPr>
        <w:ind w:left="375" w:hanging="375"/>
      </w:pPr>
      <w:rPr>
        <w:rFonts w:cs="Times New Roman" w:hint="default"/>
      </w:rPr>
    </w:lvl>
    <w:lvl w:ilvl="1">
      <w:start w:val="2"/>
      <w:numFmt w:val="decimal"/>
      <w:lvlText w:val="%1.%2"/>
      <w:lvlJc w:val="left"/>
      <w:pPr>
        <w:ind w:left="942" w:hanging="375"/>
      </w:pPr>
      <w:rPr>
        <w:rFonts w:cs="Times New Roman" w:hint="default"/>
        <w:color w:val="auto"/>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696" w:hanging="2160"/>
      </w:pPr>
      <w:rPr>
        <w:rFonts w:cs="Times New Roman" w:hint="default"/>
      </w:rPr>
    </w:lvl>
  </w:abstractNum>
  <w:abstractNum w:abstractNumId="12">
    <w:nsid w:val="24644161"/>
    <w:multiLevelType w:val="hybridMultilevel"/>
    <w:tmpl w:val="D19ABF8E"/>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2BB206F6"/>
    <w:multiLevelType w:val="multilevel"/>
    <w:tmpl w:val="0419001F"/>
    <w:lvl w:ilvl="0">
      <w:start w:val="1"/>
      <w:numFmt w:val="decimal"/>
      <w:lvlText w:val="%1."/>
      <w:lvlJc w:val="left"/>
      <w:pPr>
        <w:ind w:left="360" w:hanging="360"/>
      </w:pPr>
      <w:rPr>
        <w:rFonts w:cs="Times New Roman" w:hint="default"/>
        <w:sz w:val="32"/>
        <w:szCs w:val="32"/>
      </w:rPr>
    </w:lvl>
    <w:lvl w:ilvl="1">
      <w:start w:val="1"/>
      <w:numFmt w:val="decimal"/>
      <w:lvlText w:val="%1.%2."/>
      <w:lvlJc w:val="left"/>
      <w:pPr>
        <w:ind w:left="792" w:hanging="432"/>
      </w:pPr>
      <w:rPr>
        <w:rFonts w:cs="Times New Roman" w:hint="default"/>
        <w:color w:val="auto"/>
        <w:sz w:val="28"/>
        <w:szCs w:val="28"/>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4">
    <w:nsid w:val="325221C1"/>
    <w:multiLevelType w:val="hybridMultilevel"/>
    <w:tmpl w:val="48EC1CEA"/>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32546EBF"/>
    <w:multiLevelType w:val="hybridMultilevel"/>
    <w:tmpl w:val="D7800A40"/>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332976A8"/>
    <w:multiLevelType w:val="multilevel"/>
    <w:tmpl w:val="35EAD8CA"/>
    <w:lvl w:ilvl="0">
      <w:start w:val="1"/>
      <w:numFmt w:val="decimal"/>
      <w:lvlText w:val="%1."/>
      <w:lvlJc w:val="left"/>
      <w:pPr>
        <w:ind w:left="927" w:hanging="360"/>
      </w:pPr>
      <w:rPr>
        <w:rFonts w:eastAsia="Times New Roman" w:cs="Times New Roman" w:hint="default"/>
        <w:sz w:val="32"/>
        <w:szCs w:val="32"/>
      </w:rPr>
    </w:lvl>
    <w:lvl w:ilvl="1">
      <w:start w:val="1"/>
      <w:numFmt w:val="decimal"/>
      <w:isLgl/>
      <w:lvlText w:val="%1.%2"/>
      <w:lvlJc w:val="left"/>
      <w:pPr>
        <w:ind w:left="1017" w:hanging="450"/>
      </w:pPr>
      <w:rPr>
        <w:rFonts w:eastAsia="Times New Roman" w:cs="Times New Roman" w:hint="default"/>
        <w:color w:val="auto"/>
        <w:sz w:val="28"/>
        <w:szCs w:val="28"/>
      </w:rPr>
    </w:lvl>
    <w:lvl w:ilvl="2">
      <w:start w:val="1"/>
      <w:numFmt w:val="decimal"/>
      <w:isLgl/>
      <w:lvlText w:val="%1.%2.%3"/>
      <w:lvlJc w:val="left"/>
      <w:pPr>
        <w:ind w:left="1287" w:hanging="720"/>
      </w:pPr>
      <w:rPr>
        <w:rFonts w:eastAsia="Times New Roman" w:cs="Times New Roman" w:hint="default"/>
      </w:rPr>
    </w:lvl>
    <w:lvl w:ilvl="3">
      <w:start w:val="1"/>
      <w:numFmt w:val="decimal"/>
      <w:isLgl/>
      <w:lvlText w:val="%1.%2.%3.%4"/>
      <w:lvlJc w:val="left"/>
      <w:pPr>
        <w:ind w:left="1287" w:hanging="720"/>
      </w:pPr>
      <w:rPr>
        <w:rFonts w:eastAsia="Times New Roman" w:cs="Times New Roman" w:hint="default"/>
      </w:rPr>
    </w:lvl>
    <w:lvl w:ilvl="4">
      <w:start w:val="1"/>
      <w:numFmt w:val="decimal"/>
      <w:isLgl/>
      <w:lvlText w:val="%1.%2.%3.%4.%5"/>
      <w:lvlJc w:val="left"/>
      <w:pPr>
        <w:ind w:left="1647" w:hanging="1080"/>
      </w:pPr>
      <w:rPr>
        <w:rFonts w:eastAsia="Times New Roman" w:cs="Times New Roman" w:hint="default"/>
      </w:rPr>
    </w:lvl>
    <w:lvl w:ilvl="5">
      <w:start w:val="1"/>
      <w:numFmt w:val="decimal"/>
      <w:isLgl/>
      <w:lvlText w:val="%1.%2.%3.%4.%5.%6"/>
      <w:lvlJc w:val="left"/>
      <w:pPr>
        <w:ind w:left="1647" w:hanging="1080"/>
      </w:pPr>
      <w:rPr>
        <w:rFonts w:eastAsia="Times New Roman" w:cs="Times New Roman" w:hint="default"/>
      </w:rPr>
    </w:lvl>
    <w:lvl w:ilvl="6">
      <w:start w:val="1"/>
      <w:numFmt w:val="decimal"/>
      <w:isLgl/>
      <w:lvlText w:val="%1.%2.%3.%4.%5.%6.%7"/>
      <w:lvlJc w:val="left"/>
      <w:pPr>
        <w:ind w:left="2007" w:hanging="1440"/>
      </w:pPr>
      <w:rPr>
        <w:rFonts w:eastAsia="Times New Roman" w:cs="Times New Roman" w:hint="default"/>
      </w:rPr>
    </w:lvl>
    <w:lvl w:ilvl="7">
      <w:start w:val="1"/>
      <w:numFmt w:val="decimal"/>
      <w:isLgl/>
      <w:lvlText w:val="%1.%2.%3.%4.%5.%6.%7.%8"/>
      <w:lvlJc w:val="left"/>
      <w:pPr>
        <w:ind w:left="2007" w:hanging="1440"/>
      </w:pPr>
      <w:rPr>
        <w:rFonts w:eastAsia="Times New Roman" w:cs="Times New Roman" w:hint="default"/>
      </w:rPr>
    </w:lvl>
    <w:lvl w:ilvl="8">
      <w:start w:val="1"/>
      <w:numFmt w:val="decimal"/>
      <w:isLgl/>
      <w:lvlText w:val="%1.%2.%3.%4.%5.%6.%7.%8.%9"/>
      <w:lvlJc w:val="left"/>
      <w:pPr>
        <w:ind w:left="2367" w:hanging="1800"/>
      </w:pPr>
      <w:rPr>
        <w:rFonts w:eastAsia="Times New Roman" w:cs="Times New Roman" w:hint="default"/>
      </w:rPr>
    </w:lvl>
  </w:abstractNum>
  <w:abstractNum w:abstractNumId="17">
    <w:nsid w:val="33353F80"/>
    <w:multiLevelType w:val="multilevel"/>
    <w:tmpl w:val="1CB82E6A"/>
    <w:lvl w:ilvl="0">
      <w:start w:val="1"/>
      <w:numFmt w:val="decimal"/>
      <w:lvlText w:val="%1"/>
      <w:lvlJc w:val="left"/>
      <w:pPr>
        <w:ind w:left="405" w:hanging="405"/>
      </w:pPr>
      <w:rPr>
        <w:rFonts w:cs="Times New Roman" w:hint="default"/>
      </w:rPr>
    </w:lvl>
    <w:lvl w:ilvl="1">
      <w:start w:val="4"/>
      <w:numFmt w:val="decimal"/>
      <w:lvlText w:val="%1.%2"/>
      <w:lvlJc w:val="left"/>
      <w:pPr>
        <w:ind w:left="1737" w:hanging="720"/>
      </w:pPr>
      <w:rPr>
        <w:rFonts w:cs="Times New Roman" w:hint="default"/>
        <w:color w:val="auto"/>
      </w:rPr>
    </w:lvl>
    <w:lvl w:ilvl="2">
      <w:start w:val="1"/>
      <w:numFmt w:val="decimal"/>
      <w:lvlText w:val="%1.%2.%3"/>
      <w:lvlJc w:val="left"/>
      <w:pPr>
        <w:ind w:left="2754" w:hanging="720"/>
      </w:pPr>
      <w:rPr>
        <w:rFonts w:cs="Times New Roman" w:hint="default"/>
        <w:color w:val="auto"/>
        <w:sz w:val="28"/>
        <w:szCs w:val="28"/>
      </w:rPr>
    </w:lvl>
    <w:lvl w:ilvl="3">
      <w:start w:val="1"/>
      <w:numFmt w:val="decimal"/>
      <w:lvlText w:val="%1.%2.%3.%4"/>
      <w:lvlJc w:val="left"/>
      <w:pPr>
        <w:ind w:left="4131" w:hanging="1080"/>
      </w:pPr>
      <w:rPr>
        <w:rFonts w:cs="Times New Roman" w:hint="default"/>
      </w:rPr>
    </w:lvl>
    <w:lvl w:ilvl="4">
      <w:start w:val="1"/>
      <w:numFmt w:val="decimal"/>
      <w:lvlText w:val="%1.%2.%3.%4.%5"/>
      <w:lvlJc w:val="left"/>
      <w:pPr>
        <w:ind w:left="5508" w:hanging="1440"/>
      </w:pPr>
      <w:rPr>
        <w:rFonts w:cs="Times New Roman" w:hint="default"/>
      </w:rPr>
    </w:lvl>
    <w:lvl w:ilvl="5">
      <w:start w:val="1"/>
      <w:numFmt w:val="decimal"/>
      <w:lvlText w:val="%1.%2.%3.%4.%5.%6"/>
      <w:lvlJc w:val="left"/>
      <w:pPr>
        <w:ind w:left="6525" w:hanging="1440"/>
      </w:pPr>
      <w:rPr>
        <w:rFonts w:cs="Times New Roman" w:hint="default"/>
      </w:rPr>
    </w:lvl>
    <w:lvl w:ilvl="6">
      <w:start w:val="1"/>
      <w:numFmt w:val="decimal"/>
      <w:lvlText w:val="%1.%2.%3.%4.%5.%6.%7"/>
      <w:lvlJc w:val="left"/>
      <w:pPr>
        <w:ind w:left="7902" w:hanging="1800"/>
      </w:pPr>
      <w:rPr>
        <w:rFonts w:cs="Times New Roman" w:hint="default"/>
      </w:rPr>
    </w:lvl>
    <w:lvl w:ilvl="7">
      <w:start w:val="1"/>
      <w:numFmt w:val="decimal"/>
      <w:lvlText w:val="%1.%2.%3.%4.%5.%6.%7.%8"/>
      <w:lvlJc w:val="left"/>
      <w:pPr>
        <w:ind w:left="9279" w:hanging="2160"/>
      </w:pPr>
      <w:rPr>
        <w:rFonts w:cs="Times New Roman" w:hint="default"/>
      </w:rPr>
    </w:lvl>
    <w:lvl w:ilvl="8">
      <w:start w:val="1"/>
      <w:numFmt w:val="decimal"/>
      <w:lvlText w:val="%1.%2.%3.%4.%5.%6.%7.%8.%9"/>
      <w:lvlJc w:val="left"/>
      <w:pPr>
        <w:ind w:left="10296" w:hanging="2160"/>
      </w:pPr>
      <w:rPr>
        <w:rFonts w:cs="Times New Roman" w:hint="default"/>
      </w:rPr>
    </w:lvl>
  </w:abstractNum>
  <w:abstractNum w:abstractNumId="18">
    <w:nsid w:val="33CA1037"/>
    <w:multiLevelType w:val="multilevel"/>
    <w:tmpl w:val="35EAD8CA"/>
    <w:lvl w:ilvl="0">
      <w:start w:val="1"/>
      <w:numFmt w:val="decimal"/>
      <w:lvlText w:val="%1."/>
      <w:lvlJc w:val="left"/>
      <w:pPr>
        <w:ind w:left="927" w:hanging="360"/>
      </w:pPr>
      <w:rPr>
        <w:rFonts w:eastAsia="Times New Roman" w:cs="Times New Roman" w:hint="default"/>
        <w:sz w:val="32"/>
        <w:szCs w:val="32"/>
      </w:rPr>
    </w:lvl>
    <w:lvl w:ilvl="1">
      <w:start w:val="1"/>
      <w:numFmt w:val="decimal"/>
      <w:isLgl/>
      <w:lvlText w:val="%1.%2"/>
      <w:lvlJc w:val="left"/>
      <w:pPr>
        <w:ind w:left="1017" w:hanging="450"/>
      </w:pPr>
      <w:rPr>
        <w:rFonts w:eastAsia="Times New Roman" w:cs="Times New Roman" w:hint="default"/>
        <w:color w:val="auto"/>
        <w:sz w:val="28"/>
        <w:szCs w:val="28"/>
      </w:rPr>
    </w:lvl>
    <w:lvl w:ilvl="2">
      <w:start w:val="1"/>
      <w:numFmt w:val="decimal"/>
      <w:isLgl/>
      <w:lvlText w:val="%1.%2.%3"/>
      <w:lvlJc w:val="left"/>
      <w:pPr>
        <w:ind w:left="1287" w:hanging="720"/>
      </w:pPr>
      <w:rPr>
        <w:rFonts w:eastAsia="Times New Roman" w:cs="Times New Roman" w:hint="default"/>
      </w:rPr>
    </w:lvl>
    <w:lvl w:ilvl="3">
      <w:start w:val="1"/>
      <w:numFmt w:val="decimal"/>
      <w:isLgl/>
      <w:lvlText w:val="%1.%2.%3.%4"/>
      <w:lvlJc w:val="left"/>
      <w:pPr>
        <w:ind w:left="1287" w:hanging="720"/>
      </w:pPr>
      <w:rPr>
        <w:rFonts w:eastAsia="Times New Roman" w:cs="Times New Roman" w:hint="default"/>
      </w:rPr>
    </w:lvl>
    <w:lvl w:ilvl="4">
      <w:start w:val="1"/>
      <w:numFmt w:val="decimal"/>
      <w:isLgl/>
      <w:lvlText w:val="%1.%2.%3.%4.%5"/>
      <w:lvlJc w:val="left"/>
      <w:pPr>
        <w:ind w:left="1647" w:hanging="1080"/>
      </w:pPr>
      <w:rPr>
        <w:rFonts w:eastAsia="Times New Roman" w:cs="Times New Roman" w:hint="default"/>
      </w:rPr>
    </w:lvl>
    <w:lvl w:ilvl="5">
      <w:start w:val="1"/>
      <w:numFmt w:val="decimal"/>
      <w:isLgl/>
      <w:lvlText w:val="%1.%2.%3.%4.%5.%6"/>
      <w:lvlJc w:val="left"/>
      <w:pPr>
        <w:ind w:left="1647" w:hanging="1080"/>
      </w:pPr>
      <w:rPr>
        <w:rFonts w:eastAsia="Times New Roman" w:cs="Times New Roman" w:hint="default"/>
      </w:rPr>
    </w:lvl>
    <w:lvl w:ilvl="6">
      <w:start w:val="1"/>
      <w:numFmt w:val="decimal"/>
      <w:isLgl/>
      <w:lvlText w:val="%1.%2.%3.%4.%5.%6.%7"/>
      <w:lvlJc w:val="left"/>
      <w:pPr>
        <w:ind w:left="2007" w:hanging="1440"/>
      </w:pPr>
      <w:rPr>
        <w:rFonts w:eastAsia="Times New Roman" w:cs="Times New Roman" w:hint="default"/>
      </w:rPr>
    </w:lvl>
    <w:lvl w:ilvl="7">
      <w:start w:val="1"/>
      <w:numFmt w:val="decimal"/>
      <w:isLgl/>
      <w:lvlText w:val="%1.%2.%3.%4.%5.%6.%7.%8"/>
      <w:lvlJc w:val="left"/>
      <w:pPr>
        <w:ind w:left="2007" w:hanging="1440"/>
      </w:pPr>
      <w:rPr>
        <w:rFonts w:eastAsia="Times New Roman" w:cs="Times New Roman" w:hint="default"/>
      </w:rPr>
    </w:lvl>
    <w:lvl w:ilvl="8">
      <w:start w:val="1"/>
      <w:numFmt w:val="decimal"/>
      <w:isLgl/>
      <w:lvlText w:val="%1.%2.%3.%4.%5.%6.%7.%8.%9"/>
      <w:lvlJc w:val="left"/>
      <w:pPr>
        <w:ind w:left="2367" w:hanging="1800"/>
      </w:pPr>
      <w:rPr>
        <w:rFonts w:eastAsia="Times New Roman" w:cs="Times New Roman" w:hint="default"/>
      </w:rPr>
    </w:lvl>
  </w:abstractNum>
  <w:abstractNum w:abstractNumId="19">
    <w:nsid w:val="356771B7"/>
    <w:multiLevelType w:val="hybridMultilevel"/>
    <w:tmpl w:val="7BCEECB2"/>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376C757A"/>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1">
    <w:nsid w:val="3919433D"/>
    <w:multiLevelType w:val="multilevel"/>
    <w:tmpl w:val="8C8C3EBE"/>
    <w:lvl w:ilvl="0">
      <w:start w:val="2"/>
      <w:numFmt w:val="decimal"/>
      <w:lvlText w:val="%1"/>
      <w:lvlJc w:val="left"/>
      <w:pPr>
        <w:ind w:left="375" w:hanging="375"/>
      </w:pPr>
      <w:rPr>
        <w:rFonts w:cs="Times New Roman" w:hint="default"/>
      </w:rPr>
    </w:lvl>
    <w:lvl w:ilvl="1">
      <w:start w:val="3"/>
      <w:numFmt w:val="decimal"/>
      <w:lvlText w:val="%1.%2"/>
      <w:lvlJc w:val="left"/>
      <w:pPr>
        <w:ind w:left="1392" w:hanging="375"/>
      </w:pPr>
      <w:rPr>
        <w:rFonts w:cs="Times New Roman" w:hint="default"/>
      </w:rPr>
    </w:lvl>
    <w:lvl w:ilvl="2">
      <w:start w:val="1"/>
      <w:numFmt w:val="decimal"/>
      <w:lvlText w:val="%1.%2.%3"/>
      <w:lvlJc w:val="left"/>
      <w:pPr>
        <w:ind w:left="2754" w:hanging="720"/>
      </w:pPr>
      <w:rPr>
        <w:rFonts w:cs="Times New Roman" w:hint="default"/>
      </w:rPr>
    </w:lvl>
    <w:lvl w:ilvl="3">
      <w:start w:val="1"/>
      <w:numFmt w:val="decimal"/>
      <w:lvlText w:val="%1.%2.%3.%4"/>
      <w:lvlJc w:val="left"/>
      <w:pPr>
        <w:ind w:left="4131" w:hanging="1080"/>
      </w:pPr>
      <w:rPr>
        <w:rFonts w:cs="Times New Roman" w:hint="default"/>
      </w:rPr>
    </w:lvl>
    <w:lvl w:ilvl="4">
      <w:start w:val="1"/>
      <w:numFmt w:val="decimal"/>
      <w:lvlText w:val="%1.%2.%3.%4.%5"/>
      <w:lvlJc w:val="left"/>
      <w:pPr>
        <w:ind w:left="5148" w:hanging="1080"/>
      </w:pPr>
      <w:rPr>
        <w:rFonts w:cs="Times New Roman" w:hint="default"/>
      </w:rPr>
    </w:lvl>
    <w:lvl w:ilvl="5">
      <w:start w:val="1"/>
      <w:numFmt w:val="decimal"/>
      <w:lvlText w:val="%1.%2.%3.%4.%5.%6"/>
      <w:lvlJc w:val="left"/>
      <w:pPr>
        <w:ind w:left="6525" w:hanging="1440"/>
      </w:pPr>
      <w:rPr>
        <w:rFonts w:cs="Times New Roman" w:hint="default"/>
      </w:rPr>
    </w:lvl>
    <w:lvl w:ilvl="6">
      <w:start w:val="1"/>
      <w:numFmt w:val="decimal"/>
      <w:lvlText w:val="%1.%2.%3.%4.%5.%6.%7"/>
      <w:lvlJc w:val="left"/>
      <w:pPr>
        <w:ind w:left="7542" w:hanging="1440"/>
      </w:pPr>
      <w:rPr>
        <w:rFonts w:cs="Times New Roman" w:hint="default"/>
      </w:rPr>
    </w:lvl>
    <w:lvl w:ilvl="7">
      <w:start w:val="1"/>
      <w:numFmt w:val="decimal"/>
      <w:lvlText w:val="%1.%2.%3.%4.%5.%6.%7.%8"/>
      <w:lvlJc w:val="left"/>
      <w:pPr>
        <w:ind w:left="8919" w:hanging="1800"/>
      </w:pPr>
      <w:rPr>
        <w:rFonts w:cs="Times New Roman" w:hint="default"/>
      </w:rPr>
    </w:lvl>
    <w:lvl w:ilvl="8">
      <w:start w:val="1"/>
      <w:numFmt w:val="decimal"/>
      <w:lvlText w:val="%1.%2.%3.%4.%5.%6.%7.%8.%9"/>
      <w:lvlJc w:val="left"/>
      <w:pPr>
        <w:ind w:left="10296" w:hanging="2160"/>
      </w:pPr>
      <w:rPr>
        <w:rFonts w:cs="Times New Roman" w:hint="default"/>
      </w:rPr>
    </w:lvl>
  </w:abstractNum>
  <w:abstractNum w:abstractNumId="22">
    <w:nsid w:val="41B86A36"/>
    <w:multiLevelType w:val="hybridMultilevel"/>
    <w:tmpl w:val="BBBCC0FE"/>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420C1548"/>
    <w:multiLevelType w:val="hybridMultilevel"/>
    <w:tmpl w:val="60B450B0"/>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24">
    <w:nsid w:val="43A13B53"/>
    <w:multiLevelType w:val="hybridMultilevel"/>
    <w:tmpl w:val="47C6C970"/>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25">
    <w:nsid w:val="44D901CA"/>
    <w:multiLevelType w:val="multilevel"/>
    <w:tmpl w:val="DB6A08EE"/>
    <w:lvl w:ilvl="0">
      <w:start w:val="3"/>
      <w:numFmt w:val="decimal"/>
      <w:lvlText w:val="%1."/>
      <w:lvlJc w:val="left"/>
      <w:pPr>
        <w:ind w:left="927" w:hanging="360"/>
      </w:pPr>
      <w:rPr>
        <w:rFonts w:cs="Times New Roman" w:hint="default"/>
      </w:rPr>
    </w:lvl>
    <w:lvl w:ilvl="1">
      <w:start w:val="1"/>
      <w:numFmt w:val="decimal"/>
      <w:isLgl/>
      <w:lvlText w:val="%1.%2"/>
      <w:lvlJc w:val="left"/>
      <w:pPr>
        <w:ind w:left="1392" w:hanging="375"/>
      </w:pPr>
      <w:rPr>
        <w:rFonts w:cs="Times New Roman" w:hint="default"/>
      </w:rPr>
    </w:lvl>
    <w:lvl w:ilvl="2">
      <w:start w:val="1"/>
      <w:numFmt w:val="decimal"/>
      <w:isLgl/>
      <w:lvlText w:val="%1.%2.%3"/>
      <w:lvlJc w:val="left"/>
      <w:pPr>
        <w:ind w:left="2187" w:hanging="720"/>
      </w:pPr>
      <w:rPr>
        <w:rFonts w:cs="Times New Roman" w:hint="default"/>
      </w:rPr>
    </w:lvl>
    <w:lvl w:ilvl="3">
      <w:start w:val="1"/>
      <w:numFmt w:val="decimal"/>
      <w:isLgl/>
      <w:lvlText w:val="%1.%2.%3.%4"/>
      <w:lvlJc w:val="left"/>
      <w:pPr>
        <w:ind w:left="2997" w:hanging="1080"/>
      </w:pPr>
      <w:rPr>
        <w:rFonts w:cs="Times New Roman" w:hint="default"/>
      </w:rPr>
    </w:lvl>
    <w:lvl w:ilvl="4">
      <w:start w:val="1"/>
      <w:numFmt w:val="decimal"/>
      <w:isLgl/>
      <w:lvlText w:val="%1.%2.%3.%4.%5"/>
      <w:lvlJc w:val="left"/>
      <w:pPr>
        <w:ind w:left="3447" w:hanging="1080"/>
      </w:pPr>
      <w:rPr>
        <w:rFonts w:cs="Times New Roman" w:hint="default"/>
      </w:rPr>
    </w:lvl>
    <w:lvl w:ilvl="5">
      <w:start w:val="1"/>
      <w:numFmt w:val="decimal"/>
      <w:isLgl/>
      <w:lvlText w:val="%1.%2.%3.%4.%5.%6"/>
      <w:lvlJc w:val="left"/>
      <w:pPr>
        <w:ind w:left="4257" w:hanging="1440"/>
      </w:pPr>
      <w:rPr>
        <w:rFonts w:cs="Times New Roman" w:hint="default"/>
      </w:rPr>
    </w:lvl>
    <w:lvl w:ilvl="6">
      <w:start w:val="1"/>
      <w:numFmt w:val="decimal"/>
      <w:isLgl/>
      <w:lvlText w:val="%1.%2.%3.%4.%5.%6.%7"/>
      <w:lvlJc w:val="left"/>
      <w:pPr>
        <w:ind w:left="4707" w:hanging="1440"/>
      </w:pPr>
      <w:rPr>
        <w:rFonts w:cs="Times New Roman" w:hint="default"/>
      </w:rPr>
    </w:lvl>
    <w:lvl w:ilvl="7">
      <w:start w:val="1"/>
      <w:numFmt w:val="decimal"/>
      <w:isLgl/>
      <w:lvlText w:val="%1.%2.%3.%4.%5.%6.%7.%8"/>
      <w:lvlJc w:val="left"/>
      <w:pPr>
        <w:ind w:left="5517" w:hanging="1800"/>
      </w:pPr>
      <w:rPr>
        <w:rFonts w:cs="Times New Roman" w:hint="default"/>
      </w:rPr>
    </w:lvl>
    <w:lvl w:ilvl="8">
      <w:start w:val="1"/>
      <w:numFmt w:val="decimal"/>
      <w:isLgl/>
      <w:lvlText w:val="%1.%2.%3.%4.%5.%6.%7.%8.%9"/>
      <w:lvlJc w:val="left"/>
      <w:pPr>
        <w:ind w:left="6327" w:hanging="2160"/>
      </w:pPr>
      <w:rPr>
        <w:rFonts w:cs="Times New Roman" w:hint="default"/>
      </w:rPr>
    </w:lvl>
  </w:abstractNum>
  <w:abstractNum w:abstractNumId="26">
    <w:nsid w:val="46D9283A"/>
    <w:multiLevelType w:val="hybridMultilevel"/>
    <w:tmpl w:val="F2ECE320"/>
    <w:lvl w:ilvl="0" w:tplc="48A43A08">
      <w:start w:val="1"/>
      <w:numFmt w:val="decimal"/>
      <w:lvlText w:val="%1."/>
      <w:legacy w:legacy="1" w:legacySpace="0" w:legacyIndent="360"/>
      <w:lvlJc w:val="left"/>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
    <w:nsid w:val="4C9525F0"/>
    <w:multiLevelType w:val="hybridMultilevel"/>
    <w:tmpl w:val="2EBE9FBE"/>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nsid w:val="4E7E76CA"/>
    <w:multiLevelType w:val="hybridMultilevel"/>
    <w:tmpl w:val="0DC24D7E"/>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nsid w:val="510A33E6"/>
    <w:multiLevelType w:val="multilevel"/>
    <w:tmpl w:val="BDBAFD64"/>
    <w:lvl w:ilvl="0">
      <w:start w:val="1"/>
      <w:numFmt w:val="decimal"/>
      <w:lvlText w:val="%1"/>
      <w:lvlJc w:val="left"/>
      <w:pPr>
        <w:ind w:left="375" w:hanging="375"/>
      </w:pPr>
      <w:rPr>
        <w:rFonts w:cs="Times New Roman" w:hint="default"/>
      </w:rPr>
    </w:lvl>
    <w:lvl w:ilvl="1">
      <w:start w:val="2"/>
      <w:numFmt w:val="decimal"/>
      <w:lvlText w:val="%1.%2"/>
      <w:lvlJc w:val="left"/>
      <w:pPr>
        <w:ind w:left="942" w:hanging="375"/>
      </w:pPr>
      <w:rPr>
        <w:rFonts w:cs="Times New Roman" w:hint="default"/>
        <w:color w:val="auto"/>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696" w:hanging="2160"/>
      </w:pPr>
      <w:rPr>
        <w:rFonts w:cs="Times New Roman" w:hint="default"/>
      </w:rPr>
    </w:lvl>
  </w:abstractNum>
  <w:abstractNum w:abstractNumId="30">
    <w:nsid w:val="54CF4397"/>
    <w:multiLevelType w:val="hybridMultilevel"/>
    <w:tmpl w:val="5A6C6F16"/>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nsid w:val="55394050"/>
    <w:multiLevelType w:val="hybridMultilevel"/>
    <w:tmpl w:val="2ABCD3F2"/>
    <w:lvl w:ilvl="0" w:tplc="A3C666CE">
      <w:start w:val="1"/>
      <w:numFmt w:val="decimal"/>
      <w:lvlText w:val="%1."/>
      <w:lvlJc w:val="left"/>
      <w:pPr>
        <w:ind w:left="1287" w:hanging="360"/>
      </w:pPr>
      <w:rPr>
        <w:rFonts w:ascii="Times New Roman" w:hAnsi="Times New Roman" w:cs="Times New Roman" w:hint="default"/>
        <w:b w:val="0"/>
        <w:sz w:val="28"/>
        <w:szCs w:val="28"/>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32">
    <w:nsid w:val="58C30047"/>
    <w:multiLevelType w:val="multilevel"/>
    <w:tmpl w:val="64F819F8"/>
    <w:lvl w:ilvl="0">
      <w:start w:val="3"/>
      <w:numFmt w:val="decimal"/>
      <w:lvlText w:val="%1"/>
      <w:lvlJc w:val="left"/>
      <w:pPr>
        <w:ind w:left="375" w:hanging="375"/>
      </w:pPr>
      <w:rPr>
        <w:rFonts w:cs="Times New Roman" w:hint="default"/>
      </w:rPr>
    </w:lvl>
    <w:lvl w:ilvl="1">
      <w:start w:val="1"/>
      <w:numFmt w:val="decimal"/>
      <w:lvlText w:val="%1.%2"/>
      <w:lvlJc w:val="left"/>
      <w:pPr>
        <w:ind w:left="1392" w:hanging="375"/>
      </w:pPr>
      <w:rPr>
        <w:rFonts w:cs="Times New Roman" w:hint="default"/>
        <w:sz w:val="28"/>
        <w:szCs w:val="28"/>
      </w:rPr>
    </w:lvl>
    <w:lvl w:ilvl="2">
      <w:start w:val="1"/>
      <w:numFmt w:val="decimal"/>
      <w:lvlText w:val="%1.%2.%3"/>
      <w:lvlJc w:val="left"/>
      <w:pPr>
        <w:ind w:left="2754" w:hanging="720"/>
      </w:pPr>
      <w:rPr>
        <w:rFonts w:cs="Times New Roman" w:hint="default"/>
      </w:rPr>
    </w:lvl>
    <w:lvl w:ilvl="3">
      <w:start w:val="1"/>
      <w:numFmt w:val="decimal"/>
      <w:lvlText w:val="%1.%2.%3.%4"/>
      <w:lvlJc w:val="left"/>
      <w:pPr>
        <w:ind w:left="4131" w:hanging="1080"/>
      </w:pPr>
      <w:rPr>
        <w:rFonts w:cs="Times New Roman" w:hint="default"/>
      </w:rPr>
    </w:lvl>
    <w:lvl w:ilvl="4">
      <w:start w:val="1"/>
      <w:numFmt w:val="decimal"/>
      <w:lvlText w:val="%1.%2.%3.%4.%5"/>
      <w:lvlJc w:val="left"/>
      <w:pPr>
        <w:ind w:left="5148" w:hanging="1080"/>
      </w:pPr>
      <w:rPr>
        <w:rFonts w:cs="Times New Roman" w:hint="default"/>
      </w:rPr>
    </w:lvl>
    <w:lvl w:ilvl="5">
      <w:start w:val="1"/>
      <w:numFmt w:val="decimal"/>
      <w:lvlText w:val="%1.%2.%3.%4.%5.%6"/>
      <w:lvlJc w:val="left"/>
      <w:pPr>
        <w:ind w:left="6525" w:hanging="1440"/>
      </w:pPr>
      <w:rPr>
        <w:rFonts w:cs="Times New Roman" w:hint="default"/>
      </w:rPr>
    </w:lvl>
    <w:lvl w:ilvl="6">
      <w:start w:val="1"/>
      <w:numFmt w:val="decimal"/>
      <w:lvlText w:val="%1.%2.%3.%4.%5.%6.%7"/>
      <w:lvlJc w:val="left"/>
      <w:pPr>
        <w:ind w:left="7542" w:hanging="1440"/>
      </w:pPr>
      <w:rPr>
        <w:rFonts w:cs="Times New Roman" w:hint="default"/>
      </w:rPr>
    </w:lvl>
    <w:lvl w:ilvl="7">
      <w:start w:val="1"/>
      <w:numFmt w:val="decimal"/>
      <w:lvlText w:val="%1.%2.%3.%4.%5.%6.%7.%8"/>
      <w:lvlJc w:val="left"/>
      <w:pPr>
        <w:ind w:left="8919" w:hanging="1800"/>
      </w:pPr>
      <w:rPr>
        <w:rFonts w:cs="Times New Roman" w:hint="default"/>
      </w:rPr>
    </w:lvl>
    <w:lvl w:ilvl="8">
      <w:start w:val="1"/>
      <w:numFmt w:val="decimal"/>
      <w:lvlText w:val="%1.%2.%3.%4.%5.%6.%7.%8.%9"/>
      <w:lvlJc w:val="left"/>
      <w:pPr>
        <w:ind w:left="10296" w:hanging="2160"/>
      </w:pPr>
      <w:rPr>
        <w:rFonts w:cs="Times New Roman" w:hint="default"/>
      </w:rPr>
    </w:lvl>
  </w:abstractNum>
  <w:abstractNum w:abstractNumId="33">
    <w:nsid w:val="595B2E08"/>
    <w:multiLevelType w:val="hybridMultilevel"/>
    <w:tmpl w:val="40426FFC"/>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nsid w:val="5A832B79"/>
    <w:multiLevelType w:val="hybridMultilevel"/>
    <w:tmpl w:val="DC820630"/>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nsid w:val="6767157B"/>
    <w:multiLevelType w:val="hybridMultilevel"/>
    <w:tmpl w:val="7ED8B2D2"/>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nsid w:val="6DD97EF7"/>
    <w:multiLevelType w:val="multilevel"/>
    <w:tmpl w:val="35EAD8CA"/>
    <w:lvl w:ilvl="0">
      <w:start w:val="1"/>
      <w:numFmt w:val="decimal"/>
      <w:lvlText w:val="%1."/>
      <w:lvlJc w:val="left"/>
      <w:pPr>
        <w:ind w:left="927" w:hanging="360"/>
      </w:pPr>
      <w:rPr>
        <w:rFonts w:eastAsia="Times New Roman" w:cs="Times New Roman" w:hint="default"/>
        <w:sz w:val="32"/>
        <w:szCs w:val="32"/>
      </w:rPr>
    </w:lvl>
    <w:lvl w:ilvl="1">
      <w:start w:val="1"/>
      <w:numFmt w:val="decimal"/>
      <w:isLgl/>
      <w:lvlText w:val="%1.%2"/>
      <w:lvlJc w:val="left"/>
      <w:pPr>
        <w:ind w:left="1017" w:hanging="450"/>
      </w:pPr>
      <w:rPr>
        <w:rFonts w:eastAsia="Times New Roman" w:cs="Times New Roman" w:hint="default"/>
        <w:color w:val="auto"/>
        <w:sz w:val="28"/>
        <w:szCs w:val="28"/>
      </w:rPr>
    </w:lvl>
    <w:lvl w:ilvl="2">
      <w:start w:val="1"/>
      <w:numFmt w:val="decimal"/>
      <w:isLgl/>
      <w:lvlText w:val="%1.%2.%3"/>
      <w:lvlJc w:val="left"/>
      <w:pPr>
        <w:ind w:left="1287" w:hanging="720"/>
      </w:pPr>
      <w:rPr>
        <w:rFonts w:eastAsia="Times New Roman" w:cs="Times New Roman" w:hint="default"/>
      </w:rPr>
    </w:lvl>
    <w:lvl w:ilvl="3">
      <w:start w:val="1"/>
      <w:numFmt w:val="decimal"/>
      <w:isLgl/>
      <w:lvlText w:val="%1.%2.%3.%4"/>
      <w:lvlJc w:val="left"/>
      <w:pPr>
        <w:ind w:left="1287" w:hanging="720"/>
      </w:pPr>
      <w:rPr>
        <w:rFonts w:eastAsia="Times New Roman" w:cs="Times New Roman" w:hint="default"/>
      </w:rPr>
    </w:lvl>
    <w:lvl w:ilvl="4">
      <w:start w:val="1"/>
      <w:numFmt w:val="decimal"/>
      <w:isLgl/>
      <w:lvlText w:val="%1.%2.%3.%4.%5"/>
      <w:lvlJc w:val="left"/>
      <w:pPr>
        <w:ind w:left="1647" w:hanging="1080"/>
      </w:pPr>
      <w:rPr>
        <w:rFonts w:eastAsia="Times New Roman" w:cs="Times New Roman" w:hint="default"/>
      </w:rPr>
    </w:lvl>
    <w:lvl w:ilvl="5">
      <w:start w:val="1"/>
      <w:numFmt w:val="decimal"/>
      <w:isLgl/>
      <w:lvlText w:val="%1.%2.%3.%4.%5.%6"/>
      <w:lvlJc w:val="left"/>
      <w:pPr>
        <w:ind w:left="1647" w:hanging="1080"/>
      </w:pPr>
      <w:rPr>
        <w:rFonts w:eastAsia="Times New Roman" w:cs="Times New Roman" w:hint="default"/>
      </w:rPr>
    </w:lvl>
    <w:lvl w:ilvl="6">
      <w:start w:val="1"/>
      <w:numFmt w:val="decimal"/>
      <w:isLgl/>
      <w:lvlText w:val="%1.%2.%3.%4.%5.%6.%7"/>
      <w:lvlJc w:val="left"/>
      <w:pPr>
        <w:ind w:left="2007" w:hanging="1440"/>
      </w:pPr>
      <w:rPr>
        <w:rFonts w:eastAsia="Times New Roman" w:cs="Times New Roman" w:hint="default"/>
      </w:rPr>
    </w:lvl>
    <w:lvl w:ilvl="7">
      <w:start w:val="1"/>
      <w:numFmt w:val="decimal"/>
      <w:isLgl/>
      <w:lvlText w:val="%1.%2.%3.%4.%5.%6.%7.%8"/>
      <w:lvlJc w:val="left"/>
      <w:pPr>
        <w:ind w:left="2007" w:hanging="1440"/>
      </w:pPr>
      <w:rPr>
        <w:rFonts w:eastAsia="Times New Roman" w:cs="Times New Roman" w:hint="default"/>
      </w:rPr>
    </w:lvl>
    <w:lvl w:ilvl="8">
      <w:start w:val="1"/>
      <w:numFmt w:val="decimal"/>
      <w:isLgl/>
      <w:lvlText w:val="%1.%2.%3.%4.%5.%6.%7.%8.%9"/>
      <w:lvlJc w:val="left"/>
      <w:pPr>
        <w:ind w:left="2367" w:hanging="1800"/>
      </w:pPr>
      <w:rPr>
        <w:rFonts w:eastAsia="Times New Roman" w:cs="Times New Roman" w:hint="default"/>
      </w:rPr>
    </w:lvl>
  </w:abstractNum>
  <w:abstractNum w:abstractNumId="37">
    <w:nsid w:val="6ED81696"/>
    <w:multiLevelType w:val="multilevel"/>
    <w:tmpl w:val="509846E0"/>
    <w:lvl w:ilvl="0">
      <w:start w:val="2"/>
      <w:numFmt w:val="decimal"/>
      <w:lvlText w:val="%1"/>
      <w:lvlJc w:val="left"/>
      <w:pPr>
        <w:ind w:left="375" w:hanging="375"/>
      </w:pPr>
      <w:rPr>
        <w:rFonts w:cs="Times New Roman" w:hint="default"/>
      </w:rPr>
    </w:lvl>
    <w:lvl w:ilvl="1">
      <w:start w:val="1"/>
      <w:numFmt w:val="decimal"/>
      <w:lvlText w:val="%1.%2"/>
      <w:lvlJc w:val="left"/>
      <w:pPr>
        <w:ind w:left="942" w:hanging="375"/>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696" w:hanging="2160"/>
      </w:pPr>
      <w:rPr>
        <w:rFonts w:cs="Times New Roman" w:hint="default"/>
      </w:rPr>
    </w:lvl>
  </w:abstractNum>
  <w:abstractNum w:abstractNumId="38">
    <w:nsid w:val="708E4C6B"/>
    <w:multiLevelType w:val="hybridMultilevel"/>
    <w:tmpl w:val="C7801F14"/>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9">
    <w:nsid w:val="74262BC1"/>
    <w:multiLevelType w:val="multilevel"/>
    <w:tmpl w:val="DB6A08EE"/>
    <w:lvl w:ilvl="0">
      <w:start w:val="3"/>
      <w:numFmt w:val="decimal"/>
      <w:lvlText w:val="%1."/>
      <w:lvlJc w:val="left"/>
      <w:pPr>
        <w:ind w:left="927" w:hanging="360"/>
      </w:pPr>
      <w:rPr>
        <w:rFonts w:cs="Times New Roman" w:hint="default"/>
      </w:rPr>
    </w:lvl>
    <w:lvl w:ilvl="1">
      <w:start w:val="1"/>
      <w:numFmt w:val="decimal"/>
      <w:isLgl/>
      <w:lvlText w:val="%1.%2"/>
      <w:lvlJc w:val="left"/>
      <w:pPr>
        <w:ind w:left="1392" w:hanging="375"/>
      </w:pPr>
      <w:rPr>
        <w:rFonts w:cs="Times New Roman" w:hint="default"/>
      </w:rPr>
    </w:lvl>
    <w:lvl w:ilvl="2">
      <w:start w:val="1"/>
      <w:numFmt w:val="decimal"/>
      <w:isLgl/>
      <w:lvlText w:val="%1.%2.%3"/>
      <w:lvlJc w:val="left"/>
      <w:pPr>
        <w:ind w:left="2187" w:hanging="720"/>
      </w:pPr>
      <w:rPr>
        <w:rFonts w:cs="Times New Roman" w:hint="default"/>
      </w:rPr>
    </w:lvl>
    <w:lvl w:ilvl="3">
      <w:start w:val="1"/>
      <w:numFmt w:val="decimal"/>
      <w:isLgl/>
      <w:lvlText w:val="%1.%2.%3.%4"/>
      <w:lvlJc w:val="left"/>
      <w:pPr>
        <w:ind w:left="2997" w:hanging="1080"/>
      </w:pPr>
      <w:rPr>
        <w:rFonts w:cs="Times New Roman" w:hint="default"/>
      </w:rPr>
    </w:lvl>
    <w:lvl w:ilvl="4">
      <w:start w:val="1"/>
      <w:numFmt w:val="decimal"/>
      <w:isLgl/>
      <w:lvlText w:val="%1.%2.%3.%4.%5"/>
      <w:lvlJc w:val="left"/>
      <w:pPr>
        <w:ind w:left="3447" w:hanging="1080"/>
      </w:pPr>
      <w:rPr>
        <w:rFonts w:cs="Times New Roman" w:hint="default"/>
      </w:rPr>
    </w:lvl>
    <w:lvl w:ilvl="5">
      <w:start w:val="1"/>
      <w:numFmt w:val="decimal"/>
      <w:isLgl/>
      <w:lvlText w:val="%1.%2.%3.%4.%5.%6"/>
      <w:lvlJc w:val="left"/>
      <w:pPr>
        <w:ind w:left="4257" w:hanging="1440"/>
      </w:pPr>
      <w:rPr>
        <w:rFonts w:cs="Times New Roman" w:hint="default"/>
      </w:rPr>
    </w:lvl>
    <w:lvl w:ilvl="6">
      <w:start w:val="1"/>
      <w:numFmt w:val="decimal"/>
      <w:isLgl/>
      <w:lvlText w:val="%1.%2.%3.%4.%5.%6.%7"/>
      <w:lvlJc w:val="left"/>
      <w:pPr>
        <w:ind w:left="4707" w:hanging="1440"/>
      </w:pPr>
      <w:rPr>
        <w:rFonts w:cs="Times New Roman" w:hint="default"/>
      </w:rPr>
    </w:lvl>
    <w:lvl w:ilvl="7">
      <w:start w:val="1"/>
      <w:numFmt w:val="decimal"/>
      <w:isLgl/>
      <w:lvlText w:val="%1.%2.%3.%4.%5.%6.%7.%8"/>
      <w:lvlJc w:val="left"/>
      <w:pPr>
        <w:ind w:left="5517" w:hanging="1800"/>
      </w:pPr>
      <w:rPr>
        <w:rFonts w:cs="Times New Roman" w:hint="default"/>
      </w:rPr>
    </w:lvl>
    <w:lvl w:ilvl="8">
      <w:start w:val="1"/>
      <w:numFmt w:val="decimal"/>
      <w:isLgl/>
      <w:lvlText w:val="%1.%2.%3.%4.%5.%6.%7.%8.%9"/>
      <w:lvlJc w:val="left"/>
      <w:pPr>
        <w:ind w:left="6327" w:hanging="2160"/>
      </w:pPr>
      <w:rPr>
        <w:rFonts w:cs="Times New Roman" w:hint="default"/>
      </w:rPr>
    </w:lvl>
  </w:abstractNum>
  <w:abstractNum w:abstractNumId="40">
    <w:nsid w:val="7A9F7B99"/>
    <w:multiLevelType w:val="multilevel"/>
    <w:tmpl w:val="BDBAFD64"/>
    <w:lvl w:ilvl="0">
      <w:start w:val="1"/>
      <w:numFmt w:val="decimal"/>
      <w:lvlText w:val="%1"/>
      <w:lvlJc w:val="left"/>
      <w:pPr>
        <w:ind w:left="375" w:hanging="375"/>
      </w:pPr>
      <w:rPr>
        <w:rFonts w:cs="Times New Roman" w:hint="default"/>
      </w:rPr>
    </w:lvl>
    <w:lvl w:ilvl="1">
      <w:start w:val="2"/>
      <w:numFmt w:val="decimal"/>
      <w:lvlText w:val="%1.%2"/>
      <w:lvlJc w:val="left"/>
      <w:pPr>
        <w:ind w:left="942" w:hanging="375"/>
      </w:pPr>
      <w:rPr>
        <w:rFonts w:cs="Times New Roman" w:hint="default"/>
        <w:color w:val="auto"/>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696" w:hanging="2160"/>
      </w:pPr>
      <w:rPr>
        <w:rFonts w:cs="Times New Roman" w:hint="default"/>
      </w:rPr>
    </w:lvl>
  </w:abstractNum>
  <w:abstractNum w:abstractNumId="41">
    <w:nsid w:val="7C646599"/>
    <w:multiLevelType w:val="hybridMultilevel"/>
    <w:tmpl w:val="E00609BE"/>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2">
    <w:nsid w:val="7DF57D17"/>
    <w:multiLevelType w:val="hybridMultilevel"/>
    <w:tmpl w:val="39A6130C"/>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8"/>
  </w:num>
  <w:num w:numId="2">
    <w:abstractNumId w:val="28"/>
  </w:num>
  <w:num w:numId="3">
    <w:abstractNumId w:val="34"/>
  </w:num>
  <w:num w:numId="4">
    <w:abstractNumId w:val="9"/>
  </w:num>
  <w:num w:numId="5">
    <w:abstractNumId w:val="22"/>
  </w:num>
  <w:num w:numId="6">
    <w:abstractNumId w:val="14"/>
  </w:num>
  <w:num w:numId="7">
    <w:abstractNumId w:val="33"/>
  </w:num>
  <w:num w:numId="8">
    <w:abstractNumId w:val="10"/>
  </w:num>
  <w:num w:numId="9">
    <w:abstractNumId w:val="27"/>
  </w:num>
  <w:num w:numId="10">
    <w:abstractNumId w:val="24"/>
  </w:num>
  <w:num w:numId="11">
    <w:abstractNumId w:val="23"/>
  </w:num>
  <w:num w:numId="12">
    <w:abstractNumId w:val="41"/>
  </w:num>
  <w:num w:numId="13">
    <w:abstractNumId w:val="19"/>
  </w:num>
  <w:num w:numId="14">
    <w:abstractNumId w:val="1"/>
  </w:num>
  <w:num w:numId="15">
    <w:abstractNumId w:val="12"/>
  </w:num>
  <w:num w:numId="16">
    <w:abstractNumId w:val="42"/>
  </w:num>
  <w:num w:numId="17">
    <w:abstractNumId w:val="7"/>
  </w:num>
  <w:num w:numId="18">
    <w:abstractNumId w:val="15"/>
  </w:num>
  <w:num w:numId="19">
    <w:abstractNumId w:val="17"/>
  </w:num>
  <w:num w:numId="20">
    <w:abstractNumId w:val="30"/>
  </w:num>
  <w:num w:numId="21">
    <w:abstractNumId w:val="35"/>
  </w:num>
  <w:num w:numId="22">
    <w:abstractNumId w:val="21"/>
  </w:num>
  <w:num w:numId="23">
    <w:abstractNumId w:val="8"/>
  </w:num>
  <w:num w:numId="24">
    <w:abstractNumId w:val="25"/>
  </w:num>
  <w:num w:numId="25">
    <w:abstractNumId w:val="32"/>
  </w:num>
  <w:num w:numId="26">
    <w:abstractNumId w:val="31"/>
  </w:num>
  <w:num w:numId="27">
    <w:abstractNumId w:val="3"/>
  </w:num>
  <w:num w:numId="28">
    <w:abstractNumId w:val="37"/>
  </w:num>
  <w:num w:numId="29">
    <w:abstractNumId w:val="6"/>
  </w:num>
  <w:num w:numId="30">
    <w:abstractNumId w:val="38"/>
  </w:num>
  <w:num w:numId="31">
    <w:abstractNumId w:val="40"/>
  </w:num>
  <w:num w:numId="32">
    <w:abstractNumId w:val="0"/>
  </w:num>
  <w:num w:numId="33">
    <w:abstractNumId w:val="2"/>
  </w:num>
  <w:num w:numId="34">
    <w:abstractNumId w:val="16"/>
  </w:num>
  <w:num w:numId="35">
    <w:abstractNumId w:val="36"/>
  </w:num>
  <w:num w:numId="36">
    <w:abstractNumId w:val="13"/>
  </w:num>
  <w:num w:numId="37">
    <w:abstractNumId w:val="20"/>
  </w:num>
  <w:num w:numId="38">
    <w:abstractNumId w:val="4"/>
  </w:num>
  <w:num w:numId="39">
    <w:abstractNumId w:val="5"/>
  </w:num>
  <w:num w:numId="40">
    <w:abstractNumId w:val="11"/>
  </w:num>
  <w:num w:numId="41">
    <w:abstractNumId w:val="29"/>
  </w:num>
  <w:num w:numId="42">
    <w:abstractNumId w:val="39"/>
  </w:num>
  <w:num w:numId="43">
    <w:abstractNumId w:val="2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85EA6"/>
    <w:rsid w:val="000021A6"/>
    <w:rsid w:val="00006BFC"/>
    <w:rsid w:val="00007069"/>
    <w:rsid w:val="00024D55"/>
    <w:rsid w:val="00030EAA"/>
    <w:rsid w:val="00033853"/>
    <w:rsid w:val="00037A96"/>
    <w:rsid w:val="00040228"/>
    <w:rsid w:val="0005113E"/>
    <w:rsid w:val="000646E0"/>
    <w:rsid w:val="0006768E"/>
    <w:rsid w:val="00076C06"/>
    <w:rsid w:val="00092DAE"/>
    <w:rsid w:val="000B7161"/>
    <w:rsid w:val="000C19EE"/>
    <w:rsid w:val="000C5FEB"/>
    <w:rsid w:val="000D597C"/>
    <w:rsid w:val="000E38D9"/>
    <w:rsid w:val="000F2D21"/>
    <w:rsid w:val="000F3700"/>
    <w:rsid w:val="001276FC"/>
    <w:rsid w:val="001369A3"/>
    <w:rsid w:val="00143247"/>
    <w:rsid w:val="00151560"/>
    <w:rsid w:val="00153579"/>
    <w:rsid w:val="00154C24"/>
    <w:rsid w:val="001630DF"/>
    <w:rsid w:val="00184D99"/>
    <w:rsid w:val="001866B1"/>
    <w:rsid w:val="00194F7B"/>
    <w:rsid w:val="001A1330"/>
    <w:rsid w:val="001B43E3"/>
    <w:rsid w:val="001B5864"/>
    <w:rsid w:val="001C5E61"/>
    <w:rsid w:val="001C6C99"/>
    <w:rsid w:val="001F791E"/>
    <w:rsid w:val="002011D8"/>
    <w:rsid w:val="00224741"/>
    <w:rsid w:val="002256B5"/>
    <w:rsid w:val="002409F0"/>
    <w:rsid w:val="002545B3"/>
    <w:rsid w:val="002A6812"/>
    <w:rsid w:val="002B296F"/>
    <w:rsid w:val="002C121A"/>
    <w:rsid w:val="002C6C89"/>
    <w:rsid w:val="002F4991"/>
    <w:rsid w:val="003073F7"/>
    <w:rsid w:val="003114B7"/>
    <w:rsid w:val="003155DF"/>
    <w:rsid w:val="00320D1A"/>
    <w:rsid w:val="0032241F"/>
    <w:rsid w:val="0034484E"/>
    <w:rsid w:val="0035000A"/>
    <w:rsid w:val="00364EB4"/>
    <w:rsid w:val="0037182A"/>
    <w:rsid w:val="0038092E"/>
    <w:rsid w:val="003B4732"/>
    <w:rsid w:val="003D330B"/>
    <w:rsid w:val="003F001B"/>
    <w:rsid w:val="004000EB"/>
    <w:rsid w:val="00403822"/>
    <w:rsid w:val="00420DE0"/>
    <w:rsid w:val="00421BEA"/>
    <w:rsid w:val="004238D5"/>
    <w:rsid w:val="0046119D"/>
    <w:rsid w:val="004624FD"/>
    <w:rsid w:val="00464091"/>
    <w:rsid w:val="004651EA"/>
    <w:rsid w:val="00482182"/>
    <w:rsid w:val="004A2201"/>
    <w:rsid w:val="004B1666"/>
    <w:rsid w:val="004B7E2B"/>
    <w:rsid w:val="004D29CD"/>
    <w:rsid w:val="004E3878"/>
    <w:rsid w:val="004E4E17"/>
    <w:rsid w:val="004E7391"/>
    <w:rsid w:val="004F4394"/>
    <w:rsid w:val="004F4B47"/>
    <w:rsid w:val="00535DBF"/>
    <w:rsid w:val="005450CE"/>
    <w:rsid w:val="0055402A"/>
    <w:rsid w:val="00567705"/>
    <w:rsid w:val="005870FE"/>
    <w:rsid w:val="005D5E57"/>
    <w:rsid w:val="005E23C6"/>
    <w:rsid w:val="005E63E8"/>
    <w:rsid w:val="005F0DE9"/>
    <w:rsid w:val="005F36A8"/>
    <w:rsid w:val="006135BB"/>
    <w:rsid w:val="00624FE8"/>
    <w:rsid w:val="00631BDC"/>
    <w:rsid w:val="00644BAE"/>
    <w:rsid w:val="00645521"/>
    <w:rsid w:val="00646EFA"/>
    <w:rsid w:val="006515C9"/>
    <w:rsid w:val="006638FA"/>
    <w:rsid w:val="00682208"/>
    <w:rsid w:val="0069389B"/>
    <w:rsid w:val="006B5564"/>
    <w:rsid w:val="006C3ACB"/>
    <w:rsid w:val="006D1518"/>
    <w:rsid w:val="006D5007"/>
    <w:rsid w:val="006D79B6"/>
    <w:rsid w:val="006E0880"/>
    <w:rsid w:val="006F2AC5"/>
    <w:rsid w:val="006F3834"/>
    <w:rsid w:val="006F6F03"/>
    <w:rsid w:val="00715C7D"/>
    <w:rsid w:val="0071734C"/>
    <w:rsid w:val="007202FA"/>
    <w:rsid w:val="00736A7A"/>
    <w:rsid w:val="00750704"/>
    <w:rsid w:val="007613AC"/>
    <w:rsid w:val="00761C3E"/>
    <w:rsid w:val="00762DF1"/>
    <w:rsid w:val="007A49E0"/>
    <w:rsid w:val="007B4B96"/>
    <w:rsid w:val="007D1619"/>
    <w:rsid w:val="007D36E6"/>
    <w:rsid w:val="007F77C5"/>
    <w:rsid w:val="00801EC5"/>
    <w:rsid w:val="0081620A"/>
    <w:rsid w:val="0081686F"/>
    <w:rsid w:val="00844406"/>
    <w:rsid w:val="00852488"/>
    <w:rsid w:val="00863B0C"/>
    <w:rsid w:val="00866356"/>
    <w:rsid w:val="008A2C5F"/>
    <w:rsid w:val="008A569B"/>
    <w:rsid w:val="008C7B7B"/>
    <w:rsid w:val="008F42E5"/>
    <w:rsid w:val="009224B9"/>
    <w:rsid w:val="009840BA"/>
    <w:rsid w:val="00985EB9"/>
    <w:rsid w:val="0099152B"/>
    <w:rsid w:val="0099624A"/>
    <w:rsid w:val="009A20AD"/>
    <w:rsid w:val="009B00CF"/>
    <w:rsid w:val="009B4056"/>
    <w:rsid w:val="009C7F98"/>
    <w:rsid w:val="009D77AD"/>
    <w:rsid w:val="009F0500"/>
    <w:rsid w:val="00A126F6"/>
    <w:rsid w:val="00A21000"/>
    <w:rsid w:val="00A61E25"/>
    <w:rsid w:val="00A968A8"/>
    <w:rsid w:val="00AA1488"/>
    <w:rsid w:val="00AB559F"/>
    <w:rsid w:val="00AC5CC9"/>
    <w:rsid w:val="00AE299F"/>
    <w:rsid w:val="00AE6DED"/>
    <w:rsid w:val="00AE701D"/>
    <w:rsid w:val="00AF1BA5"/>
    <w:rsid w:val="00B065CE"/>
    <w:rsid w:val="00B07C37"/>
    <w:rsid w:val="00B21C50"/>
    <w:rsid w:val="00B224D6"/>
    <w:rsid w:val="00B262CA"/>
    <w:rsid w:val="00B320E8"/>
    <w:rsid w:val="00B34373"/>
    <w:rsid w:val="00B42206"/>
    <w:rsid w:val="00B42A78"/>
    <w:rsid w:val="00B53E33"/>
    <w:rsid w:val="00B73B6C"/>
    <w:rsid w:val="00B84094"/>
    <w:rsid w:val="00B85EA6"/>
    <w:rsid w:val="00BA52C3"/>
    <w:rsid w:val="00BC1E64"/>
    <w:rsid w:val="00BC4B19"/>
    <w:rsid w:val="00BD779B"/>
    <w:rsid w:val="00BF7AF8"/>
    <w:rsid w:val="00C3424D"/>
    <w:rsid w:val="00C4362B"/>
    <w:rsid w:val="00C51108"/>
    <w:rsid w:val="00C92CA2"/>
    <w:rsid w:val="00CA3265"/>
    <w:rsid w:val="00CA5B3E"/>
    <w:rsid w:val="00CB25FB"/>
    <w:rsid w:val="00CD0090"/>
    <w:rsid w:val="00CE4850"/>
    <w:rsid w:val="00CE7F4B"/>
    <w:rsid w:val="00CF1817"/>
    <w:rsid w:val="00CF3274"/>
    <w:rsid w:val="00D140DF"/>
    <w:rsid w:val="00D201AC"/>
    <w:rsid w:val="00D36DC9"/>
    <w:rsid w:val="00D60A42"/>
    <w:rsid w:val="00D67C0E"/>
    <w:rsid w:val="00D7487B"/>
    <w:rsid w:val="00D96A39"/>
    <w:rsid w:val="00DA5514"/>
    <w:rsid w:val="00DB6907"/>
    <w:rsid w:val="00DD58FF"/>
    <w:rsid w:val="00DD6DF9"/>
    <w:rsid w:val="00DF1D33"/>
    <w:rsid w:val="00DF46ED"/>
    <w:rsid w:val="00E007CD"/>
    <w:rsid w:val="00E02C1A"/>
    <w:rsid w:val="00E22A5F"/>
    <w:rsid w:val="00E230A3"/>
    <w:rsid w:val="00E253BB"/>
    <w:rsid w:val="00E27030"/>
    <w:rsid w:val="00E35839"/>
    <w:rsid w:val="00E36308"/>
    <w:rsid w:val="00E4150D"/>
    <w:rsid w:val="00E53BB6"/>
    <w:rsid w:val="00E60D7F"/>
    <w:rsid w:val="00E755D0"/>
    <w:rsid w:val="00E97022"/>
    <w:rsid w:val="00EA3AA5"/>
    <w:rsid w:val="00EB4DEC"/>
    <w:rsid w:val="00EB5C7B"/>
    <w:rsid w:val="00EC1CF0"/>
    <w:rsid w:val="00EF6327"/>
    <w:rsid w:val="00F241AC"/>
    <w:rsid w:val="00F27F81"/>
    <w:rsid w:val="00F3154F"/>
    <w:rsid w:val="00F344F9"/>
    <w:rsid w:val="00F42677"/>
    <w:rsid w:val="00F60A53"/>
    <w:rsid w:val="00F70513"/>
    <w:rsid w:val="00F74645"/>
    <w:rsid w:val="00FA0721"/>
    <w:rsid w:val="00FB2D10"/>
    <w:rsid w:val="00FC6F00"/>
    <w:rsid w:val="00FD44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date"/>
  <w:smartTagType w:namespaceuri="urn:schemas-microsoft-com:office:smarttags" w:name="time"/>
  <w:shapeDefaults>
    <o:shapedefaults v:ext="edit" spidmax="1027"/>
    <o:shapelayout v:ext="edit">
      <o:idmap v:ext="edit" data="1"/>
    </o:shapelayout>
  </w:shapeDefaults>
  <w:decimalSymbol w:val=","/>
  <w:listSeparator w:val=";"/>
  <w14:defaultImageDpi w14:val="0"/>
  <w15:chartTrackingRefBased/>
  <w15:docId w15:val="{8F696B10-AAF8-4D32-AD7E-04256E739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50CE"/>
    <w:pPr>
      <w:spacing w:after="200" w:line="276" w:lineRule="auto"/>
    </w:pPr>
    <w:rPr>
      <w:rFonts w:cs="Times New Roman"/>
      <w:sz w:val="22"/>
      <w:szCs w:val="22"/>
    </w:rPr>
  </w:style>
  <w:style w:type="paragraph" w:styleId="1">
    <w:name w:val="heading 1"/>
    <w:basedOn w:val="a"/>
    <w:next w:val="a"/>
    <w:link w:val="10"/>
    <w:uiPriority w:val="9"/>
    <w:qFormat/>
    <w:rsid w:val="005E23C6"/>
    <w:pPr>
      <w:keepNext/>
      <w:keepLines/>
      <w:spacing w:before="480" w:after="0"/>
      <w:outlineLvl w:val="0"/>
    </w:pPr>
    <w:rPr>
      <w:rFonts w:ascii="Cambria" w:hAnsi="Cambria"/>
      <w:b/>
      <w:bCs/>
      <w:color w:val="365F91"/>
      <w:sz w:val="28"/>
      <w:szCs w:val="28"/>
    </w:rPr>
  </w:style>
  <w:style w:type="paragraph" w:styleId="2">
    <w:name w:val="heading 2"/>
    <w:basedOn w:val="a"/>
    <w:next w:val="a"/>
    <w:link w:val="20"/>
    <w:uiPriority w:val="9"/>
    <w:qFormat/>
    <w:rsid w:val="005E23C6"/>
    <w:pPr>
      <w:keepNext/>
      <w:keepLines/>
      <w:spacing w:before="200" w:after="0"/>
      <w:outlineLvl w:val="1"/>
    </w:pPr>
    <w:rPr>
      <w:rFonts w:ascii="Cambria" w:hAnsi="Cambria"/>
      <w:b/>
      <w:bCs/>
      <w:color w:val="4F81BD"/>
      <w:sz w:val="26"/>
      <w:szCs w:val="26"/>
    </w:rPr>
  </w:style>
  <w:style w:type="paragraph" w:styleId="3">
    <w:name w:val="heading 3"/>
    <w:basedOn w:val="a"/>
    <w:next w:val="a"/>
    <w:link w:val="30"/>
    <w:uiPriority w:val="9"/>
    <w:qFormat/>
    <w:rsid w:val="005E23C6"/>
    <w:pPr>
      <w:keepNext/>
      <w:keepLines/>
      <w:spacing w:before="200" w:after="0"/>
      <w:outlineLvl w:val="2"/>
    </w:pPr>
    <w:rPr>
      <w:rFonts w:ascii="Cambria"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5E23C6"/>
    <w:rPr>
      <w:rFonts w:ascii="Cambria" w:hAnsi="Cambria" w:cs="Times New Roman"/>
      <w:b/>
      <w:bCs/>
      <w:color w:val="365F91"/>
      <w:sz w:val="28"/>
      <w:szCs w:val="28"/>
    </w:rPr>
  </w:style>
  <w:style w:type="character" w:customStyle="1" w:styleId="20">
    <w:name w:val="Заголовок 2 Знак"/>
    <w:link w:val="2"/>
    <w:uiPriority w:val="9"/>
    <w:locked/>
    <w:rsid w:val="005E23C6"/>
    <w:rPr>
      <w:rFonts w:ascii="Cambria" w:hAnsi="Cambria" w:cs="Times New Roman"/>
      <w:b/>
      <w:bCs/>
      <w:color w:val="4F81BD"/>
      <w:sz w:val="26"/>
      <w:szCs w:val="26"/>
    </w:rPr>
  </w:style>
  <w:style w:type="character" w:customStyle="1" w:styleId="30">
    <w:name w:val="Заголовок 3 Знак"/>
    <w:link w:val="3"/>
    <w:uiPriority w:val="9"/>
    <w:semiHidden/>
    <w:locked/>
    <w:rsid w:val="005E23C6"/>
    <w:rPr>
      <w:rFonts w:ascii="Cambria" w:hAnsi="Cambria" w:cs="Times New Roman"/>
      <w:b/>
      <w:bCs/>
      <w:color w:val="4F81BD"/>
    </w:rPr>
  </w:style>
  <w:style w:type="paragraph" w:styleId="a3">
    <w:name w:val="List Paragraph"/>
    <w:basedOn w:val="a"/>
    <w:uiPriority w:val="34"/>
    <w:qFormat/>
    <w:rsid w:val="004F4394"/>
    <w:pPr>
      <w:ind w:left="720"/>
      <w:contextualSpacing/>
    </w:pPr>
  </w:style>
  <w:style w:type="paragraph" w:styleId="a4">
    <w:name w:val="No Spacing"/>
    <w:link w:val="a5"/>
    <w:uiPriority w:val="1"/>
    <w:qFormat/>
    <w:rsid w:val="00421BEA"/>
    <w:rPr>
      <w:rFonts w:cs="Times New Roman"/>
      <w:sz w:val="22"/>
      <w:szCs w:val="22"/>
      <w:lang w:eastAsia="en-US"/>
    </w:rPr>
  </w:style>
  <w:style w:type="character" w:customStyle="1" w:styleId="a5">
    <w:name w:val="Без интервала Знак"/>
    <w:link w:val="a4"/>
    <w:uiPriority w:val="1"/>
    <w:locked/>
    <w:rsid w:val="00421BEA"/>
    <w:rPr>
      <w:rFonts w:cs="Times New Roman"/>
      <w:sz w:val="22"/>
      <w:szCs w:val="22"/>
      <w:lang w:val="ru-RU" w:eastAsia="en-US" w:bidi="ar-SA"/>
    </w:rPr>
  </w:style>
  <w:style w:type="paragraph" w:styleId="a6">
    <w:name w:val="Balloon Text"/>
    <w:basedOn w:val="a"/>
    <w:link w:val="a7"/>
    <w:uiPriority w:val="99"/>
    <w:semiHidden/>
    <w:unhideWhenUsed/>
    <w:rsid w:val="00421BEA"/>
    <w:pPr>
      <w:spacing w:after="0" w:line="240" w:lineRule="auto"/>
    </w:pPr>
    <w:rPr>
      <w:rFonts w:ascii="Tahoma" w:hAnsi="Tahoma" w:cs="Tahoma"/>
      <w:sz w:val="16"/>
      <w:szCs w:val="16"/>
    </w:rPr>
  </w:style>
  <w:style w:type="character" w:customStyle="1" w:styleId="a7">
    <w:name w:val="Текст выноски Знак"/>
    <w:link w:val="a6"/>
    <w:uiPriority w:val="99"/>
    <w:semiHidden/>
    <w:locked/>
    <w:rsid w:val="00421BEA"/>
    <w:rPr>
      <w:rFonts w:ascii="Tahoma" w:hAnsi="Tahoma" w:cs="Tahoma"/>
      <w:sz w:val="16"/>
      <w:szCs w:val="16"/>
    </w:rPr>
  </w:style>
  <w:style w:type="paragraph" w:styleId="a8">
    <w:name w:val="header"/>
    <w:basedOn w:val="a"/>
    <w:link w:val="a9"/>
    <w:uiPriority w:val="99"/>
    <w:unhideWhenUsed/>
    <w:rsid w:val="00863B0C"/>
    <w:pPr>
      <w:tabs>
        <w:tab w:val="center" w:pos="4677"/>
        <w:tab w:val="right" w:pos="9355"/>
      </w:tabs>
      <w:spacing w:after="0" w:line="240" w:lineRule="auto"/>
    </w:pPr>
  </w:style>
  <w:style w:type="character" w:customStyle="1" w:styleId="a9">
    <w:name w:val="Верхний колонтитул Знак"/>
    <w:link w:val="a8"/>
    <w:uiPriority w:val="99"/>
    <w:locked/>
    <w:rsid w:val="00863B0C"/>
    <w:rPr>
      <w:rFonts w:cs="Times New Roman"/>
    </w:rPr>
  </w:style>
  <w:style w:type="paragraph" w:styleId="aa">
    <w:name w:val="footer"/>
    <w:basedOn w:val="a"/>
    <w:link w:val="ab"/>
    <w:uiPriority w:val="99"/>
    <w:unhideWhenUsed/>
    <w:rsid w:val="00863B0C"/>
    <w:pPr>
      <w:tabs>
        <w:tab w:val="center" w:pos="4677"/>
        <w:tab w:val="right" w:pos="9355"/>
      </w:tabs>
      <w:spacing w:after="0" w:line="240" w:lineRule="auto"/>
    </w:pPr>
  </w:style>
  <w:style w:type="character" w:customStyle="1" w:styleId="ab">
    <w:name w:val="Нижний колонтитул Знак"/>
    <w:link w:val="aa"/>
    <w:uiPriority w:val="99"/>
    <w:locked/>
    <w:rsid w:val="00863B0C"/>
    <w:rPr>
      <w:rFonts w:cs="Times New Roman"/>
    </w:rPr>
  </w:style>
  <w:style w:type="table" w:styleId="ac">
    <w:name w:val="Table Grid"/>
    <w:basedOn w:val="a1"/>
    <w:uiPriority w:val="59"/>
    <w:rsid w:val="00F344F9"/>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d">
    <w:name w:val="TOC Heading"/>
    <w:basedOn w:val="1"/>
    <w:next w:val="a"/>
    <w:uiPriority w:val="39"/>
    <w:qFormat/>
    <w:rsid w:val="005E23C6"/>
    <w:pPr>
      <w:outlineLvl w:val="9"/>
    </w:pPr>
    <w:rPr>
      <w:lang w:eastAsia="en-US"/>
    </w:rPr>
  </w:style>
  <w:style w:type="paragraph" w:styleId="31">
    <w:name w:val="toc 3"/>
    <w:basedOn w:val="a"/>
    <w:next w:val="a"/>
    <w:autoRedefine/>
    <w:uiPriority w:val="39"/>
    <w:unhideWhenUsed/>
    <w:rsid w:val="005E23C6"/>
    <w:pPr>
      <w:spacing w:after="100"/>
      <w:ind w:left="440"/>
    </w:pPr>
  </w:style>
  <w:style w:type="character" w:styleId="ae">
    <w:name w:val="Hyperlink"/>
    <w:uiPriority w:val="99"/>
    <w:unhideWhenUsed/>
    <w:rsid w:val="005E23C6"/>
    <w:rPr>
      <w:rFonts w:cs="Times New Roman"/>
      <w:color w:val="0000FF"/>
      <w:u w:val="single"/>
    </w:rPr>
  </w:style>
  <w:style w:type="paragraph" w:styleId="11">
    <w:name w:val="toc 1"/>
    <w:basedOn w:val="a"/>
    <w:next w:val="a"/>
    <w:autoRedefine/>
    <w:uiPriority w:val="39"/>
    <w:unhideWhenUsed/>
    <w:rsid w:val="005870FE"/>
    <w:pPr>
      <w:tabs>
        <w:tab w:val="left" w:pos="440"/>
        <w:tab w:val="right" w:leader="dot" w:pos="10195"/>
      </w:tabs>
      <w:spacing w:after="0" w:line="360" w:lineRule="auto"/>
    </w:pPr>
    <w:rPr>
      <w:rFonts w:ascii="Times New Roman" w:hAnsi="Times New Roman"/>
      <w:b/>
      <w:noProof/>
      <w:sz w:val="28"/>
      <w:szCs w:val="28"/>
    </w:rPr>
  </w:style>
  <w:style w:type="paragraph" w:styleId="21">
    <w:name w:val="toc 2"/>
    <w:basedOn w:val="a"/>
    <w:next w:val="a"/>
    <w:autoRedefine/>
    <w:uiPriority w:val="39"/>
    <w:unhideWhenUsed/>
    <w:rsid w:val="005870FE"/>
    <w:pPr>
      <w:tabs>
        <w:tab w:val="left" w:pos="880"/>
        <w:tab w:val="right" w:leader="dot" w:pos="10195"/>
      </w:tabs>
      <w:spacing w:after="0"/>
      <w:ind w:left="220"/>
    </w:pPr>
    <w:rPr>
      <w:rFonts w:ascii="Times New Roman" w:hAnsi="Times New Roman"/>
      <w:bCs/>
      <w:noProof/>
    </w:rPr>
  </w:style>
  <w:style w:type="paragraph" w:customStyle="1" w:styleId="af">
    <w:name w:val="??????? ??????????"/>
    <w:basedOn w:val="a"/>
    <w:rsid w:val="00F241AC"/>
    <w:pPr>
      <w:widowControl w:val="0"/>
      <w:tabs>
        <w:tab w:val="center" w:pos="4703"/>
        <w:tab w:val="right" w:pos="9406"/>
      </w:tabs>
      <w:overflowPunct w:val="0"/>
      <w:autoSpaceDE w:val="0"/>
      <w:autoSpaceDN w:val="0"/>
      <w:adjustRightInd w:val="0"/>
      <w:spacing w:after="0" w:line="240" w:lineRule="auto"/>
      <w:textAlignment w:val="baseline"/>
    </w:pPr>
    <w:rPr>
      <w:rFonts w:ascii="Courier New" w:hAnsi="Courier New"/>
      <w:sz w:val="20"/>
      <w:szCs w:val="20"/>
      <w:lang w:eastAsia="en-US"/>
    </w:rPr>
  </w:style>
  <w:style w:type="paragraph" w:styleId="af0">
    <w:name w:val="footnote text"/>
    <w:basedOn w:val="a"/>
    <w:link w:val="af1"/>
    <w:uiPriority w:val="99"/>
    <w:semiHidden/>
    <w:unhideWhenUsed/>
    <w:rsid w:val="00EC1CF0"/>
    <w:pPr>
      <w:spacing w:after="0" w:line="240" w:lineRule="auto"/>
    </w:pPr>
    <w:rPr>
      <w:sz w:val="20"/>
      <w:szCs w:val="20"/>
    </w:rPr>
  </w:style>
  <w:style w:type="character" w:customStyle="1" w:styleId="af1">
    <w:name w:val="Текст сноски Знак"/>
    <w:link w:val="af0"/>
    <w:uiPriority w:val="99"/>
    <w:semiHidden/>
    <w:locked/>
    <w:rsid w:val="00EC1CF0"/>
    <w:rPr>
      <w:rFonts w:cs="Times New Roman"/>
      <w:sz w:val="20"/>
      <w:szCs w:val="20"/>
    </w:rPr>
  </w:style>
  <w:style w:type="character" w:styleId="af2">
    <w:name w:val="footnote reference"/>
    <w:uiPriority w:val="99"/>
    <w:semiHidden/>
    <w:unhideWhenUsed/>
    <w:rsid w:val="00EC1CF0"/>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18371</Words>
  <Characters>104720</Characters>
  <Application>Microsoft Office Word</Application>
  <DocSecurity>0</DocSecurity>
  <Lines>872</Lines>
  <Paragraphs>245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122846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admin</cp:lastModifiedBy>
  <cp:revision>2</cp:revision>
  <dcterms:created xsi:type="dcterms:W3CDTF">2014-03-22T08:37:00Z</dcterms:created>
  <dcterms:modified xsi:type="dcterms:W3CDTF">2014-03-22T08:37:00Z</dcterms:modified>
</cp:coreProperties>
</file>