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CB9" w:rsidRDefault="00B73CB9" w:rsidP="000A6862">
      <w:pPr>
        <w:pStyle w:val="a7"/>
        <w:spacing w:before="0" w:beforeAutospacing="0" w:after="0" w:afterAutospacing="0" w:line="360" w:lineRule="auto"/>
        <w:jc w:val="center"/>
        <w:rPr>
          <w:rFonts w:ascii="Times New Roman" w:hAnsi="Times New Roman"/>
          <w:color w:val="1D1B11"/>
          <w:sz w:val="26"/>
          <w:szCs w:val="26"/>
        </w:rPr>
      </w:pPr>
    </w:p>
    <w:p w:rsidR="00B54507" w:rsidRPr="000A6862" w:rsidRDefault="00B54507" w:rsidP="000A6862">
      <w:pPr>
        <w:pStyle w:val="a7"/>
        <w:spacing w:before="0" w:beforeAutospacing="0" w:after="0" w:afterAutospacing="0" w:line="360" w:lineRule="auto"/>
        <w:jc w:val="center"/>
        <w:rPr>
          <w:rFonts w:ascii="Times New Roman" w:hAnsi="Times New Roman"/>
          <w:color w:val="1D1B11"/>
          <w:sz w:val="26"/>
          <w:szCs w:val="26"/>
        </w:rPr>
      </w:pPr>
      <w:r w:rsidRPr="000A6862">
        <w:rPr>
          <w:rFonts w:ascii="Times New Roman" w:hAnsi="Times New Roman"/>
          <w:color w:val="1D1B11"/>
          <w:sz w:val="26"/>
          <w:szCs w:val="26"/>
        </w:rPr>
        <w:t>ГОСУДАРСТВЕННОЕ ОБРАЗОВАТЕЛЬНОЕ УЧРЕЖДЕНИЕ</w:t>
      </w:r>
    </w:p>
    <w:p w:rsidR="00B54507" w:rsidRPr="000A6862" w:rsidRDefault="00B54507" w:rsidP="000A6862">
      <w:pPr>
        <w:pStyle w:val="a7"/>
        <w:spacing w:before="0" w:beforeAutospacing="0" w:after="0" w:afterAutospacing="0" w:line="360" w:lineRule="auto"/>
        <w:jc w:val="center"/>
        <w:rPr>
          <w:rFonts w:ascii="Times New Roman" w:hAnsi="Times New Roman"/>
          <w:color w:val="1D1B11"/>
          <w:sz w:val="26"/>
          <w:szCs w:val="26"/>
        </w:rPr>
      </w:pPr>
      <w:r w:rsidRPr="000A6862">
        <w:rPr>
          <w:rFonts w:ascii="Times New Roman" w:hAnsi="Times New Roman"/>
          <w:color w:val="1D1B11"/>
          <w:sz w:val="26"/>
          <w:szCs w:val="26"/>
        </w:rPr>
        <w:t>ВЫСШЕГО ПРОФЕССИОНАЛЬНОГО ОБРАЗОВАНИЯ</w:t>
      </w:r>
    </w:p>
    <w:p w:rsidR="00B54507" w:rsidRPr="000A6862" w:rsidRDefault="00B54507" w:rsidP="000A6862">
      <w:pPr>
        <w:pStyle w:val="a7"/>
        <w:spacing w:before="0" w:beforeAutospacing="0" w:after="0" w:afterAutospacing="0" w:line="360" w:lineRule="auto"/>
        <w:jc w:val="center"/>
        <w:rPr>
          <w:rFonts w:ascii="Times New Roman" w:hAnsi="Times New Roman"/>
          <w:color w:val="1D1B11"/>
          <w:sz w:val="26"/>
          <w:szCs w:val="26"/>
        </w:rPr>
      </w:pPr>
      <w:r w:rsidRPr="000A6862">
        <w:rPr>
          <w:rFonts w:ascii="Times New Roman" w:hAnsi="Times New Roman"/>
          <w:color w:val="1D1B11"/>
          <w:sz w:val="26"/>
          <w:szCs w:val="26"/>
        </w:rPr>
        <w:t>СЕВЕРО-КАВКАЗСКАЯ АКАДЕМИЯ ГОСУДАРСТВЕННОЙ СЛУЖБЫ</w:t>
      </w:r>
    </w:p>
    <w:p w:rsidR="00B54507" w:rsidRPr="000A6862" w:rsidRDefault="00B54507" w:rsidP="000A6862">
      <w:pPr>
        <w:pStyle w:val="a7"/>
        <w:spacing w:before="0" w:beforeAutospacing="0" w:after="0" w:afterAutospacing="0"/>
        <w:jc w:val="center"/>
        <w:rPr>
          <w:rFonts w:ascii="Times New Roman" w:hAnsi="Times New Roman"/>
          <w:color w:val="1D1B11"/>
          <w:sz w:val="26"/>
          <w:szCs w:val="26"/>
        </w:rPr>
      </w:pPr>
      <w:r w:rsidRPr="000A6862">
        <w:rPr>
          <w:rFonts w:ascii="Times New Roman" w:hAnsi="Times New Roman"/>
          <w:color w:val="1D1B11"/>
          <w:sz w:val="26"/>
          <w:szCs w:val="26"/>
        </w:rPr>
        <w:t>КАФЕДРА ГОСУДАРСТВЕННОГО И МУНИЦИПАЛЬНОГО УПРАВЛЕНИЯ</w:t>
      </w:r>
    </w:p>
    <w:p w:rsidR="00B54507" w:rsidRPr="000A6862" w:rsidRDefault="00B54507" w:rsidP="000A6862">
      <w:pPr>
        <w:pStyle w:val="a7"/>
        <w:spacing w:before="0" w:beforeAutospacing="0" w:after="0" w:afterAutospacing="0"/>
        <w:jc w:val="center"/>
        <w:rPr>
          <w:rFonts w:ascii="Times New Roman" w:hAnsi="Times New Roman"/>
          <w:color w:val="1D1B11"/>
          <w:sz w:val="26"/>
          <w:szCs w:val="26"/>
        </w:rPr>
      </w:pPr>
    </w:p>
    <w:p w:rsidR="00B54507" w:rsidRPr="000A6862" w:rsidRDefault="00B54507" w:rsidP="000A6862">
      <w:pPr>
        <w:pStyle w:val="a7"/>
        <w:spacing w:before="0" w:beforeAutospacing="0" w:after="0"/>
        <w:jc w:val="center"/>
        <w:rPr>
          <w:rFonts w:ascii="Times New Roman" w:hAnsi="Times New Roman"/>
          <w:color w:val="1D1B11"/>
          <w:sz w:val="48"/>
          <w:szCs w:val="48"/>
        </w:rPr>
      </w:pPr>
    </w:p>
    <w:p w:rsidR="00B54507" w:rsidRDefault="00B54507" w:rsidP="00A83618">
      <w:pPr>
        <w:pStyle w:val="a7"/>
        <w:spacing w:before="0" w:beforeAutospacing="0" w:after="0"/>
        <w:rPr>
          <w:rFonts w:ascii="Times New Roman" w:hAnsi="Times New Roman"/>
          <w:color w:val="1D1B11"/>
          <w:sz w:val="48"/>
          <w:szCs w:val="48"/>
        </w:rPr>
      </w:pPr>
    </w:p>
    <w:p w:rsidR="00B54507" w:rsidRPr="000A6862" w:rsidRDefault="00B54507" w:rsidP="000A6862">
      <w:pPr>
        <w:pStyle w:val="a7"/>
        <w:spacing w:before="0" w:beforeAutospacing="0" w:after="0"/>
        <w:jc w:val="center"/>
        <w:rPr>
          <w:rFonts w:ascii="Times New Roman" w:hAnsi="Times New Roman"/>
          <w:color w:val="1D1B11"/>
          <w:sz w:val="48"/>
          <w:szCs w:val="48"/>
        </w:rPr>
      </w:pPr>
      <w:r w:rsidRPr="000A6862">
        <w:rPr>
          <w:rFonts w:ascii="Times New Roman" w:hAnsi="Times New Roman"/>
          <w:color w:val="1D1B11"/>
          <w:sz w:val="48"/>
          <w:szCs w:val="48"/>
        </w:rPr>
        <w:t>Курсовая работа</w:t>
      </w:r>
    </w:p>
    <w:p w:rsidR="00B54507" w:rsidRPr="000A6862" w:rsidRDefault="00B54507" w:rsidP="000A6862">
      <w:pPr>
        <w:pStyle w:val="a7"/>
        <w:spacing w:before="0" w:beforeAutospacing="0" w:after="0"/>
        <w:jc w:val="center"/>
        <w:rPr>
          <w:rFonts w:ascii="Times New Roman" w:hAnsi="Times New Roman"/>
          <w:color w:val="1D1B11"/>
          <w:sz w:val="48"/>
          <w:szCs w:val="48"/>
        </w:rPr>
      </w:pPr>
      <w:r w:rsidRPr="000A6862">
        <w:rPr>
          <w:rFonts w:ascii="Times New Roman" w:hAnsi="Times New Roman"/>
          <w:color w:val="1D1B11"/>
          <w:sz w:val="48"/>
          <w:szCs w:val="48"/>
        </w:rPr>
        <w:t xml:space="preserve"> на тему:</w:t>
      </w:r>
    </w:p>
    <w:p w:rsidR="00B54507" w:rsidRPr="000A6862" w:rsidRDefault="00B54507" w:rsidP="000A6862">
      <w:pPr>
        <w:pStyle w:val="a7"/>
        <w:spacing w:before="0" w:beforeAutospacing="0" w:after="0" w:afterAutospacing="0" w:line="360" w:lineRule="auto"/>
        <w:contextualSpacing/>
        <w:jc w:val="center"/>
        <w:rPr>
          <w:rFonts w:ascii="Times New Roman" w:hAnsi="Times New Roman"/>
          <w:b/>
          <w:color w:val="1D1B11"/>
          <w:sz w:val="28"/>
          <w:szCs w:val="28"/>
        </w:rPr>
      </w:pPr>
      <w:r w:rsidRPr="000A6862">
        <w:rPr>
          <w:rFonts w:ascii="Times New Roman" w:hAnsi="Times New Roman"/>
          <w:b/>
          <w:color w:val="1D1B11"/>
          <w:sz w:val="52"/>
          <w:szCs w:val="52"/>
        </w:rPr>
        <w:t>«</w:t>
      </w:r>
      <w:r>
        <w:rPr>
          <w:rFonts w:ascii="Times New Roman" w:hAnsi="Times New Roman"/>
          <w:b/>
          <w:color w:val="1D1B11"/>
          <w:sz w:val="52"/>
          <w:szCs w:val="52"/>
        </w:rPr>
        <w:t>Логические основы системного подхода</w:t>
      </w:r>
      <w:r w:rsidRPr="000A6862">
        <w:rPr>
          <w:rFonts w:ascii="Times New Roman" w:hAnsi="Times New Roman"/>
          <w:b/>
          <w:color w:val="1D1B11"/>
          <w:sz w:val="52"/>
          <w:szCs w:val="52"/>
        </w:rPr>
        <w:t>»</w:t>
      </w:r>
    </w:p>
    <w:p w:rsidR="00B54507" w:rsidRDefault="00B54507" w:rsidP="000A6862">
      <w:pPr>
        <w:pStyle w:val="a7"/>
        <w:spacing w:before="0" w:beforeAutospacing="0" w:after="0" w:afterAutospacing="0" w:line="360" w:lineRule="auto"/>
        <w:ind w:left="5954"/>
        <w:jc w:val="both"/>
        <w:rPr>
          <w:rFonts w:ascii="Times New Roman" w:hAnsi="Times New Roman"/>
          <w:color w:val="1D1B11"/>
          <w:sz w:val="28"/>
          <w:szCs w:val="28"/>
        </w:rPr>
      </w:pPr>
    </w:p>
    <w:p w:rsidR="00B54507" w:rsidRDefault="00B54507" w:rsidP="000A6862">
      <w:pPr>
        <w:pStyle w:val="a7"/>
        <w:spacing w:before="0" w:beforeAutospacing="0" w:after="0" w:afterAutospacing="0" w:line="360" w:lineRule="auto"/>
        <w:ind w:left="5954"/>
        <w:jc w:val="both"/>
        <w:rPr>
          <w:rFonts w:ascii="Times New Roman" w:hAnsi="Times New Roman"/>
          <w:color w:val="1D1B11"/>
          <w:sz w:val="28"/>
          <w:szCs w:val="28"/>
        </w:rPr>
      </w:pPr>
    </w:p>
    <w:p w:rsidR="00B54507" w:rsidRDefault="00B54507" w:rsidP="000A6862">
      <w:pPr>
        <w:pStyle w:val="a7"/>
        <w:spacing w:before="0" w:beforeAutospacing="0" w:after="0" w:afterAutospacing="0" w:line="360" w:lineRule="auto"/>
        <w:ind w:left="5954"/>
        <w:jc w:val="both"/>
        <w:rPr>
          <w:rFonts w:ascii="Times New Roman" w:hAnsi="Times New Roman"/>
          <w:color w:val="1D1B11"/>
          <w:sz w:val="28"/>
          <w:szCs w:val="28"/>
        </w:rPr>
      </w:pPr>
    </w:p>
    <w:p w:rsidR="00B54507" w:rsidRDefault="00B54507" w:rsidP="000A6862">
      <w:pPr>
        <w:pStyle w:val="a7"/>
        <w:spacing w:before="0" w:beforeAutospacing="0" w:after="0" w:afterAutospacing="0" w:line="360" w:lineRule="auto"/>
        <w:ind w:left="5954"/>
        <w:jc w:val="both"/>
        <w:rPr>
          <w:rFonts w:ascii="Times New Roman" w:hAnsi="Times New Roman"/>
          <w:color w:val="1D1B11"/>
          <w:sz w:val="28"/>
          <w:szCs w:val="28"/>
        </w:rPr>
      </w:pPr>
    </w:p>
    <w:p w:rsidR="00B54507" w:rsidRPr="000A6862" w:rsidRDefault="00B54507" w:rsidP="000A6862">
      <w:pPr>
        <w:pStyle w:val="a7"/>
        <w:spacing w:before="0" w:beforeAutospacing="0" w:after="0" w:afterAutospacing="0" w:line="360" w:lineRule="auto"/>
        <w:ind w:left="5954"/>
        <w:jc w:val="right"/>
        <w:rPr>
          <w:rFonts w:ascii="Times New Roman" w:hAnsi="Times New Roman"/>
          <w:color w:val="1D1B11"/>
          <w:sz w:val="28"/>
          <w:szCs w:val="28"/>
        </w:rPr>
      </w:pPr>
      <w:r>
        <w:rPr>
          <w:rFonts w:ascii="Times New Roman" w:hAnsi="Times New Roman"/>
          <w:color w:val="1D1B11"/>
          <w:sz w:val="28"/>
          <w:szCs w:val="28"/>
        </w:rPr>
        <w:t>Выполнил</w:t>
      </w:r>
      <w:r w:rsidRPr="000A6862">
        <w:rPr>
          <w:rFonts w:ascii="Times New Roman" w:hAnsi="Times New Roman"/>
          <w:color w:val="1D1B11"/>
          <w:sz w:val="28"/>
          <w:szCs w:val="28"/>
        </w:rPr>
        <w:t>:</w:t>
      </w:r>
    </w:p>
    <w:p w:rsidR="00B54507" w:rsidRPr="000A6862" w:rsidRDefault="00B54507" w:rsidP="000A6862">
      <w:pPr>
        <w:pStyle w:val="a7"/>
        <w:spacing w:before="0" w:beforeAutospacing="0" w:after="0" w:afterAutospacing="0"/>
        <w:ind w:left="5954"/>
        <w:jc w:val="right"/>
        <w:rPr>
          <w:rFonts w:ascii="Times New Roman" w:hAnsi="Times New Roman"/>
          <w:color w:val="1D1B11"/>
          <w:sz w:val="28"/>
          <w:szCs w:val="28"/>
        </w:rPr>
      </w:pPr>
      <w:r>
        <w:rPr>
          <w:rFonts w:ascii="Times New Roman" w:hAnsi="Times New Roman"/>
          <w:color w:val="1D1B11"/>
          <w:sz w:val="28"/>
          <w:szCs w:val="28"/>
        </w:rPr>
        <w:t>студент</w:t>
      </w:r>
      <w:r w:rsidRPr="000A6862">
        <w:rPr>
          <w:rFonts w:ascii="Times New Roman" w:hAnsi="Times New Roman"/>
          <w:color w:val="1D1B11"/>
          <w:sz w:val="28"/>
          <w:szCs w:val="28"/>
        </w:rPr>
        <w:t xml:space="preserve"> группы 526 </w:t>
      </w:r>
    </w:p>
    <w:p w:rsidR="00B54507" w:rsidRPr="000A6862" w:rsidRDefault="00B54507" w:rsidP="000A6862">
      <w:pPr>
        <w:pStyle w:val="a7"/>
        <w:spacing w:before="0" w:beforeAutospacing="0" w:after="0" w:afterAutospacing="0"/>
        <w:ind w:left="5954"/>
        <w:jc w:val="right"/>
        <w:rPr>
          <w:rFonts w:ascii="Times New Roman" w:hAnsi="Times New Roman"/>
          <w:color w:val="1D1B11"/>
          <w:sz w:val="28"/>
          <w:szCs w:val="28"/>
        </w:rPr>
      </w:pPr>
      <w:r w:rsidRPr="000A6862">
        <w:rPr>
          <w:rFonts w:ascii="Times New Roman" w:hAnsi="Times New Roman"/>
          <w:color w:val="1D1B11"/>
          <w:sz w:val="28"/>
          <w:szCs w:val="28"/>
        </w:rPr>
        <w:t>факультета ГМУ</w:t>
      </w:r>
    </w:p>
    <w:p w:rsidR="00B54507" w:rsidRPr="000A6862" w:rsidRDefault="00B54507" w:rsidP="000A6862">
      <w:pPr>
        <w:pStyle w:val="a7"/>
        <w:spacing w:before="0" w:beforeAutospacing="0" w:after="0" w:afterAutospacing="0"/>
        <w:ind w:left="5954"/>
        <w:jc w:val="right"/>
        <w:rPr>
          <w:rFonts w:ascii="Times New Roman" w:hAnsi="Times New Roman"/>
          <w:color w:val="1D1B11"/>
          <w:sz w:val="28"/>
          <w:szCs w:val="28"/>
        </w:rPr>
      </w:pPr>
      <w:r>
        <w:rPr>
          <w:rFonts w:ascii="Times New Roman" w:hAnsi="Times New Roman"/>
          <w:color w:val="1D1B11"/>
          <w:sz w:val="28"/>
          <w:szCs w:val="28"/>
        </w:rPr>
        <w:t>Артемов</w:t>
      </w:r>
      <w:r w:rsidRPr="000A6862">
        <w:rPr>
          <w:rFonts w:ascii="Times New Roman" w:hAnsi="Times New Roman"/>
          <w:color w:val="1D1B11"/>
          <w:sz w:val="28"/>
          <w:szCs w:val="28"/>
        </w:rPr>
        <w:t xml:space="preserve"> </w:t>
      </w:r>
      <w:r>
        <w:rPr>
          <w:rFonts w:ascii="Times New Roman" w:hAnsi="Times New Roman"/>
          <w:color w:val="1D1B11"/>
          <w:sz w:val="28"/>
          <w:szCs w:val="28"/>
        </w:rPr>
        <w:t>А</w:t>
      </w:r>
      <w:r w:rsidRPr="000A6862">
        <w:rPr>
          <w:rFonts w:ascii="Times New Roman" w:hAnsi="Times New Roman"/>
          <w:color w:val="1D1B11"/>
          <w:sz w:val="28"/>
          <w:szCs w:val="28"/>
        </w:rPr>
        <w:t xml:space="preserve">. </w:t>
      </w:r>
      <w:r>
        <w:rPr>
          <w:rFonts w:ascii="Times New Roman" w:hAnsi="Times New Roman"/>
          <w:color w:val="1D1B11"/>
          <w:sz w:val="28"/>
          <w:szCs w:val="28"/>
        </w:rPr>
        <w:t>А</w:t>
      </w:r>
      <w:r w:rsidRPr="000A6862">
        <w:rPr>
          <w:rFonts w:ascii="Times New Roman" w:hAnsi="Times New Roman"/>
          <w:color w:val="1D1B11"/>
          <w:sz w:val="28"/>
          <w:szCs w:val="28"/>
        </w:rPr>
        <w:t>.</w:t>
      </w:r>
    </w:p>
    <w:p w:rsidR="00B54507" w:rsidRPr="000A6862" w:rsidRDefault="00B54507" w:rsidP="000A6862">
      <w:pPr>
        <w:pStyle w:val="a7"/>
        <w:spacing w:before="0" w:beforeAutospacing="0" w:after="0" w:afterAutospacing="0" w:line="360" w:lineRule="auto"/>
        <w:ind w:left="5954"/>
        <w:jc w:val="right"/>
        <w:rPr>
          <w:rFonts w:ascii="Times New Roman" w:hAnsi="Times New Roman"/>
          <w:color w:val="1D1B11"/>
          <w:sz w:val="28"/>
          <w:szCs w:val="28"/>
        </w:rPr>
      </w:pPr>
    </w:p>
    <w:p w:rsidR="00B54507" w:rsidRPr="000A6862" w:rsidRDefault="00B54507" w:rsidP="000A6862">
      <w:pPr>
        <w:pStyle w:val="a7"/>
        <w:spacing w:before="0" w:beforeAutospacing="0" w:after="0" w:afterAutospacing="0" w:line="360" w:lineRule="auto"/>
        <w:ind w:left="5954"/>
        <w:jc w:val="right"/>
        <w:rPr>
          <w:rFonts w:ascii="Times New Roman" w:hAnsi="Times New Roman"/>
          <w:color w:val="1D1B11"/>
          <w:sz w:val="28"/>
          <w:szCs w:val="28"/>
        </w:rPr>
      </w:pPr>
      <w:r w:rsidRPr="000A6862">
        <w:rPr>
          <w:rFonts w:ascii="Times New Roman" w:hAnsi="Times New Roman"/>
          <w:color w:val="1D1B11"/>
          <w:sz w:val="28"/>
          <w:szCs w:val="28"/>
        </w:rPr>
        <w:t>Научный руководитель:</w:t>
      </w:r>
    </w:p>
    <w:p w:rsidR="00B54507" w:rsidRPr="000A6862" w:rsidRDefault="00B54507" w:rsidP="000A6862">
      <w:pPr>
        <w:pStyle w:val="a7"/>
        <w:spacing w:before="0" w:beforeAutospacing="0" w:after="0" w:afterAutospacing="0"/>
        <w:ind w:firstLine="5954"/>
        <w:contextualSpacing/>
        <w:jc w:val="right"/>
        <w:rPr>
          <w:rFonts w:ascii="Times New Roman" w:hAnsi="Times New Roman"/>
          <w:color w:val="1D1B11"/>
          <w:sz w:val="28"/>
          <w:szCs w:val="28"/>
        </w:rPr>
      </w:pPr>
      <w:r w:rsidRPr="000A6862">
        <w:rPr>
          <w:rFonts w:ascii="Times New Roman" w:hAnsi="Times New Roman"/>
          <w:color w:val="1D1B11"/>
          <w:sz w:val="28"/>
          <w:szCs w:val="28"/>
        </w:rPr>
        <w:t xml:space="preserve">к. т. н., доцент </w:t>
      </w:r>
    </w:p>
    <w:p w:rsidR="00B54507" w:rsidRPr="000A6862" w:rsidRDefault="00B54507" w:rsidP="000A6862">
      <w:pPr>
        <w:pStyle w:val="a7"/>
        <w:spacing w:before="0" w:beforeAutospacing="0" w:after="0" w:afterAutospacing="0"/>
        <w:ind w:firstLine="5954"/>
        <w:contextualSpacing/>
        <w:jc w:val="right"/>
        <w:rPr>
          <w:rFonts w:ascii="Times New Roman" w:hAnsi="Times New Roman"/>
          <w:color w:val="1D1B11"/>
          <w:sz w:val="28"/>
          <w:szCs w:val="28"/>
        </w:rPr>
      </w:pPr>
      <w:r w:rsidRPr="000A6862">
        <w:rPr>
          <w:rFonts w:ascii="Times New Roman" w:hAnsi="Times New Roman"/>
          <w:color w:val="1D1B11"/>
          <w:sz w:val="28"/>
          <w:szCs w:val="28"/>
        </w:rPr>
        <w:t>Кузнецова И. М.</w:t>
      </w:r>
    </w:p>
    <w:p w:rsidR="00B54507" w:rsidRDefault="00B54507" w:rsidP="000A6862">
      <w:pPr>
        <w:pStyle w:val="a7"/>
        <w:spacing w:before="0" w:beforeAutospacing="0" w:after="0" w:afterAutospacing="0"/>
        <w:rPr>
          <w:rFonts w:ascii="Times New Roman" w:hAnsi="Times New Roman"/>
          <w:color w:val="1D1B11"/>
          <w:sz w:val="28"/>
          <w:szCs w:val="28"/>
        </w:rPr>
      </w:pPr>
    </w:p>
    <w:p w:rsidR="00B54507" w:rsidRDefault="00B54507" w:rsidP="000A6862">
      <w:pPr>
        <w:pStyle w:val="a7"/>
        <w:spacing w:before="0" w:beforeAutospacing="0" w:after="0" w:afterAutospacing="0"/>
        <w:rPr>
          <w:rFonts w:ascii="Times New Roman" w:hAnsi="Times New Roman"/>
          <w:color w:val="1D1B11"/>
          <w:sz w:val="28"/>
          <w:szCs w:val="28"/>
        </w:rPr>
      </w:pPr>
    </w:p>
    <w:p w:rsidR="00B54507" w:rsidRDefault="00B54507" w:rsidP="000A6862">
      <w:pPr>
        <w:pStyle w:val="a7"/>
        <w:spacing w:before="0" w:beforeAutospacing="0" w:after="0" w:afterAutospacing="0"/>
        <w:rPr>
          <w:rFonts w:ascii="Times New Roman" w:hAnsi="Times New Roman"/>
          <w:color w:val="1D1B11"/>
          <w:sz w:val="28"/>
          <w:szCs w:val="28"/>
        </w:rPr>
      </w:pPr>
    </w:p>
    <w:p w:rsidR="00B54507" w:rsidRDefault="00B54507" w:rsidP="000A6862">
      <w:pPr>
        <w:pStyle w:val="a7"/>
        <w:spacing w:before="0" w:beforeAutospacing="0" w:after="0" w:afterAutospacing="0"/>
        <w:rPr>
          <w:rFonts w:ascii="Times New Roman" w:hAnsi="Times New Roman"/>
          <w:color w:val="1D1B11"/>
          <w:sz w:val="28"/>
          <w:szCs w:val="28"/>
        </w:rPr>
      </w:pPr>
    </w:p>
    <w:p w:rsidR="00B54507" w:rsidRPr="000A6862" w:rsidRDefault="00B54507" w:rsidP="000A6862">
      <w:pPr>
        <w:pStyle w:val="a7"/>
        <w:spacing w:before="0" w:beforeAutospacing="0" w:after="0" w:afterAutospacing="0"/>
        <w:rPr>
          <w:rFonts w:ascii="Times New Roman" w:hAnsi="Times New Roman"/>
          <w:color w:val="1D1B11"/>
          <w:sz w:val="28"/>
          <w:szCs w:val="28"/>
        </w:rPr>
      </w:pPr>
    </w:p>
    <w:p w:rsidR="00B54507" w:rsidRPr="000A6862" w:rsidRDefault="00B54507" w:rsidP="000A6862">
      <w:pPr>
        <w:pStyle w:val="a7"/>
        <w:spacing w:before="0" w:beforeAutospacing="0" w:after="0" w:afterAutospacing="0"/>
        <w:jc w:val="center"/>
        <w:rPr>
          <w:rFonts w:ascii="Times New Roman" w:hAnsi="Times New Roman"/>
          <w:color w:val="1D1B11"/>
          <w:sz w:val="28"/>
          <w:szCs w:val="28"/>
        </w:rPr>
      </w:pPr>
      <w:r w:rsidRPr="000A6862">
        <w:rPr>
          <w:rFonts w:ascii="Times New Roman" w:hAnsi="Times New Roman"/>
          <w:color w:val="1D1B11"/>
          <w:sz w:val="28"/>
          <w:szCs w:val="28"/>
        </w:rPr>
        <w:t>г. Ростов-на-Дону</w:t>
      </w:r>
    </w:p>
    <w:p w:rsidR="00B54507" w:rsidRPr="000A6862" w:rsidRDefault="00B54507" w:rsidP="000A6862">
      <w:pPr>
        <w:pStyle w:val="a7"/>
        <w:spacing w:before="0" w:beforeAutospacing="0" w:after="0" w:afterAutospacing="0"/>
        <w:jc w:val="center"/>
        <w:rPr>
          <w:rFonts w:ascii="Times New Roman" w:hAnsi="Times New Roman"/>
          <w:sz w:val="28"/>
          <w:szCs w:val="28"/>
        </w:rPr>
      </w:pPr>
      <w:r w:rsidRPr="000A6862">
        <w:rPr>
          <w:rFonts w:ascii="Times New Roman" w:hAnsi="Times New Roman"/>
          <w:color w:val="1D1B11"/>
          <w:sz w:val="28"/>
          <w:szCs w:val="28"/>
        </w:rPr>
        <w:t xml:space="preserve">2009 </w:t>
      </w:r>
    </w:p>
    <w:p w:rsidR="00B54507" w:rsidRPr="00221DBC" w:rsidRDefault="00B54507" w:rsidP="00622A01">
      <w:pPr>
        <w:spacing w:line="360" w:lineRule="auto"/>
        <w:jc w:val="center"/>
        <w:rPr>
          <w:rFonts w:ascii="Times New Roman" w:hAnsi="Times New Roman"/>
          <w:b/>
          <w:sz w:val="28"/>
          <w:szCs w:val="28"/>
        </w:rPr>
      </w:pPr>
      <w:r w:rsidRPr="00221DBC">
        <w:rPr>
          <w:rFonts w:ascii="Times New Roman" w:hAnsi="Times New Roman"/>
          <w:b/>
          <w:sz w:val="32"/>
          <w:szCs w:val="32"/>
        </w:rPr>
        <w:t>Содержание</w:t>
      </w:r>
      <w:r w:rsidRPr="00221DBC">
        <w:rPr>
          <w:rFonts w:ascii="Times New Roman" w:hAnsi="Times New Roman"/>
          <w:b/>
          <w:sz w:val="28"/>
          <w:szCs w:val="28"/>
        </w:rPr>
        <w:t xml:space="preserve"> </w:t>
      </w:r>
    </w:p>
    <w:p w:rsidR="00B54507" w:rsidRPr="001D3C6B" w:rsidRDefault="00B54507" w:rsidP="00622A01">
      <w:pPr>
        <w:spacing w:line="360" w:lineRule="auto"/>
        <w:jc w:val="center"/>
        <w:rPr>
          <w:rFonts w:ascii="Times New Roman" w:hAnsi="Times New Roman"/>
          <w:sz w:val="28"/>
          <w:szCs w:val="28"/>
        </w:rPr>
      </w:pPr>
      <w:r w:rsidRPr="001D3C6B">
        <w:rPr>
          <w:rFonts w:ascii="Times New Roman" w:hAnsi="Times New Roman"/>
          <w:sz w:val="28"/>
          <w:szCs w:val="28"/>
        </w:rPr>
        <w:t>Введение</w:t>
      </w:r>
      <w:r>
        <w:rPr>
          <w:rFonts w:ascii="Times New Roman" w:hAnsi="Times New Roman"/>
          <w:sz w:val="28"/>
          <w:szCs w:val="28"/>
        </w:rPr>
        <w:t>…………………………………………………………………………...3</w:t>
      </w:r>
    </w:p>
    <w:p w:rsidR="00B54507" w:rsidRPr="001D3C6B" w:rsidRDefault="00B54507" w:rsidP="008721C8">
      <w:pPr>
        <w:spacing w:line="360" w:lineRule="auto"/>
        <w:jc w:val="both"/>
        <w:rPr>
          <w:rFonts w:ascii="Times New Roman" w:hAnsi="Times New Roman"/>
          <w:sz w:val="28"/>
          <w:szCs w:val="28"/>
        </w:rPr>
      </w:pPr>
      <w:r w:rsidRPr="001D3C6B">
        <w:rPr>
          <w:rFonts w:ascii="Times New Roman" w:hAnsi="Times New Roman"/>
          <w:sz w:val="28"/>
          <w:szCs w:val="28"/>
        </w:rPr>
        <w:t>Глава 1. Системный подход как методология научного мышления</w:t>
      </w:r>
    </w:p>
    <w:p w:rsidR="00B54507" w:rsidRPr="001D3C6B" w:rsidRDefault="00B54507" w:rsidP="008721C8">
      <w:pPr>
        <w:pStyle w:val="1"/>
        <w:numPr>
          <w:ilvl w:val="1"/>
          <w:numId w:val="3"/>
        </w:numPr>
        <w:spacing w:line="360" w:lineRule="auto"/>
        <w:jc w:val="both"/>
        <w:rPr>
          <w:rFonts w:ascii="Times New Roman" w:hAnsi="Times New Roman"/>
          <w:sz w:val="28"/>
          <w:szCs w:val="28"/>
        </w:rPr>
      </w:pPr>
      <w:r w:rsidRPr="001D3C6B">
        <w:rPr>
          <w:rFonts w:ascii="Times New Roman" w:hAnsi="Times New Roman"/>
          <w:sz w:val="28"/>
          <w:szCs w:val="28"/>
        </w:rPr>
        <w:t>История становления системного подхода в науке</w:t>
      </w:r>
      <w:r>
        <w:rPr>
          <w:rFonts w:ascii="Times New Roman" w:hAnsi="Times New Roman"/>
          <w:sz w:val="28"/>
          <w:szCs w:val="28"/>
        </w:rPr>
        <w:t>……………………...6</w:t>
      </w:r>
    </w:p>
    <w:p w:rsidR="00B54507" w:rsidRPr="001D3C6B" w:rsidRDefault="00B54507" w:rsidP="008721C8">
      <w:pPr>
        <w:pStyle w:val="1"/>
        <w:numPr>
          <w:ilvl w:val="1"/>
          <w:numId w:val="3"/>
        </w:numPr>
        <w:spacing w:line="360" w:lineRule="auto"/>
        <w:jc w:val="both"/>
        <w:rPr>
          <w:rFonts w:ascii="Times New Roman" w:hAnsi="Times New Roman"/>
          <w:sz w:val="28"/>
          <w:szCs w:val="28"/>
        </w:rPr>
      </w:pPr>
      <w:r w:rsidRPr="001D3C6B">
        <w:rPr>
          <w:rFonts w:ascii="Times New Roman" w:hAnsi="Times New Roman"/>
          <w:sz w:val="28"/>
          <w:szCs w:val="28"/>
        </w:rPr>
        <w:t>Сущность, основные понятия и принципы системного подхода как методологии научного мышления</w:t>
      </w:r>
      <w:r>
        <w:rPr>
          <w:rFonts w:ascii="Times New Roman" w:hAnsi="Times New Roman"/>
          <w:sz w:val="28"/>
          <w:szCs w:val="28"/>
        </w:rPr>
        <w:t>……………………………………….12</w:t>
      </w:r>
    </w:p>
    <w:p w:rsidR="00B54507" w:rsidRPr="001D3C6B" w:rsidRDefault="00B54507" w:rsidP="008721C8">
      <w:pPr>
        <w:spacing w:line="360" w:lineRule="auto"/>
        <w:jc w:val="both"/>
        <w:rPr>
          <w:rFonts w:ascii="Times New Roman" w:hAnsi="Times New Roman"/>
          <w:sz w:val="28"/>
          <w:szCs w:val="28"/>
        </w:rPr>
      </w:pPr>
      <w:r w:rsidRPr="001D3C6B">
        <w:rPr>
          <w:rFonts w:ascii="Times New Roman" w:hAnsi="Times New Roman"/>
          <w:sz w:val="28"/>
          <w:szCs w:val="28"/>
        </w:rPr>
        <w:t>Глава 2. Системный анализ как инструмент реализации системного подхода и его логических основ при изучении социальной реальности</w:t>
      </w:r>
    </w:p>
    <w:p w:rsidR="00B54507" w:rsidRPr="001D3C6B" w:rsidRDefault="00B54507" w:rsidP="008721C8">
      <w:pPr>
        <w:spacing w:line="360" w:lineRule="auto"/>
        <w:jc w:val="both"/>
        <w:rPr>
          <w:rFonts w:ascii="Times New Roman" w:hAnsi="Times New Roman"/>
          <w:sz w:val="28"/>
          <w:szCs w:val="28"/>
        </w:rPr>
      </w:pPr>
      <w:r w:rsidRPr="001D3C6B">
        <w:rPr>
          <w:rFonts w:ascii="Times New Roman" w:hAnsi="Times New Roman"/>
          <w:sz w:val="28"/>
          <w:szCs w:val="28"/>
        </w:rPr>
        <w:t>2.1. Системный анализ: понятие, цели, объект исследования…</w:t>
      </w:r>
      <w:r>
        <w:rPr>
          <w:rFonts w:ascii="Times New Roman" w:hAnsi="Times New Roman"/>
          <w:sz w:val="28"/>
          <w:szCs w:val="28"/>
        </w:rPr>
        <w:t>……………..20</w:t>
      </w:r>
    </w:p>
    <w:p w:rsidR="00B54507" w:rsidRPr="001D3C6B" w:rsidRDefault="00B54507" w:rsidP="008721C8">
      <w:pPr>
        <w:spacing w:line="360" w:lineRule="auto"/>
        <w:jc w:val="both"/>
        <w:rPr>
          <w:rFonts w:ascii="Times New Roman" w:hAnsi="Times New Roman"/>
          <w:sz w:val="28"/>
          <w:szCs w:val="28"/>
        </w:rPr>
      </w:pPr>
      <w:r w:rsidRPr="001D3C6B">
        <w:rPr>
          <w:rFonts w:ascii="Times New Roman" w:hAnsi="Times New Roman"/>
          <w:sz w:val="28"/>
          <w:szCs w:val="28"/>
        </w:rPr>
        <w:t>2.2. Логическая основа системного анализа: цели – пути достижения целей – потребные</w:t>
      </w:r>
      <w:r>
        <w:rPr>
          <w:rFonts w:ascii="Times New Roman" w:hAnsi="Times New Roman"/>
          <w:sz w:val="28"/>
          <w:szCs w:val="28"/>
        </w:rPr>
        <w:t xml:space="preserve"> ресурсы………………………………………………………………27</w:t>
      </w:r>
    </w:p>
    <w:p w:rsidR="00B54507" w:rsidRPr="001D3C6B" w:rsidRDefault="00B54507" w:rsidP="008721C8">
      <w:pPr>
        <w:spacing w:line="360" w:lineRule="auto"/>
        <w:jc w:val="both"/>
        <w:rPr>
          <w:rFonts w:ascii="Times New Roman" w:hAnsi="Times New Roman"/>
          <w:sz w:val="28"/>
          <w:szCs w:val="28"/>
        </w:rPr>
      </w:pPr>
      <w:r w:rsidRPr="001D3C6B">
        <w:rPr>
          <w:rFonts w:ascii="Times New Roman" w:hAnsi="Times New Roman"/>
          <w:sz w:val="28"/>
          <w:szCs w:val="28"/>
        </w:rPr>
        <w:t>Заключе</w:t>
      </w:r>
      <w:r>
        <w:rPr>
          <w:rFonts w:ascii="Times New Roman" w:hAnsi="Times New Roman"/>
          <w:sz w:val="28"/>
          <w:szCs w:val="28"/>
        </w:rPr>
        <w:t>ние……………………………………………………………………….38</w:t>
      </w:r>
    </w:p>
    <w:p w:rsidR="00B54507" w:rsidRPr="001D3C6B" w:rsidRDefault="00B54507" w:rsidP="008721C8">
      <w:pPr>
        <w:spacing w:line="360" w:lineRule="auto"/>
        <w:jc w:val="both"/>
        <w:rPr>
          <w:rFonts w:ascii="Times New Roman" w:hAnsi="Times New Roman"/>
          <w:sz w:val="28"/>
          <w:szCs w:val="28"/>
        </w:rPr>
      </w:pPr>
      <w:r w:rsidRPr="001D3C6B">
        <w:rPr>
          <w:rFonts w:ascii="Times New Roman" w:hAnsi="Times New Roman"/>
          <w:sz w:val="28"/>
          <w:szCs w:val="28"/>
        </w:rPr>
        <w:t>Список лит</w:t>
      </w:r>
      <w:r>
        <w:rPr>
          <w:rFonts w:ascii="Times New Roman" w:hAnsi="Times New Roman"/>
          <w:sz w:val="28"/>
          <w:szCs w:val="28"/>
        </w:rPr>
        <w:t>ературы………………………………………………………………40</w:t>
      </w:r>
    </w:p>
    <w:p w:rsidR="00B54507" w:rsidRPr="001D3C6B" w:rsidRDefault="00B54507" w:rsidP="008721C8">
      <w:pPr>
        <w:spacing w:line="360" w:lineRule="auto"/>
        <w:jc w:val="both"/>
        <w:rPr>
          <w:rFonts w:ascii="Times New Roman" w:hAnsi="Times New Roman"/>
          <w:sz w:val="28"/>
          <w:szCs w:val="28"/>
        </w:rPr>
      </w:pPr>
      <w:r w:rsidRPr="001D3C6B">
        <w:rPr>
          <w:rFonts w:ascii="Times New Roman" w:hAnsi="Times New Roman"/>
          <w:sz w:val="28"/>
          <w:szCs w:val="28"/>
        </w:rPr>
        <w:br w:type="page"/>
      </w:r>
    </w:p>
    <w:p w:rsidR="00B54507" w:rsidRPr="001D3C6B" w:rsidRDefault="00B54507" w:rsidP="00221DBC">
      <w:pPr>
        <w:spacing w:line="360" w:lineRule="auto"/>
        <w:jc w:val="center"/>
        <w:rPr>
          <w:rFonts w:ascii="Times New Roman" w:hAnsi="Times New Roman"/>
          <w:sz w:val="28"/>
          <w:szCs w:val="28"/>
        </w:rPr>
      </w:pPr>
      <w:r w:rsidRPr="001D3C6B">
        <w:rPr>
          <w:rFonts w:ascii="Times New Roman" w:hAnsi="Times New Roman"/>
          <w:b/>
          <w:sz w:val="32"/>
          <w:szCs w:val="32"/>
        </w:rPr>
        <w:t>Введение</w:t>
      </w:r>
    </w:p>
    <w:p w:rsidR="00B54507" w:rsidRPr="001D3C6B" w:rsidRDefault="00B54507" w:rsidP="009479E6">
      <w:pPr>
        <w:spacing w:line="360" w:lineRule="auto"/>
        <w:ind w:firstLine="851"/>
        <w:contextualSpacing/>
        <w:jc w:val="both"/>
        <w:rPr>
          <w:rFonts w:ascii="Times New Roman" w:hAnsi="Times New Roman"/>
          <w:sz w:val="28"/>
          <w:szCs w:val="28"/>
        </w:rPr>
      </w:pPr>
      <w:r w:rsidRPr="001D3C6B">
        <w:rPr>
          <w:rFonts w:ascii="Times New Roman" w:hAnsi="Times New Roman"/>
          <w:sz w:val="28"/>
          <w:szCs w:val="28"/>
        </w:rPr>
        <w:t xml:space="preserve">Системный подход своими корнями уходит еще в древность. Его активная разработка ведется с начала </w:t>
      </w:r>
      <w:r w:rsidRPr="001D3C6B">
        <w:rPr>
          <w:rFonts w:ascii="Times New Roman" w:hAnsi="Times New Roman"/>
          <w:sz w:val="28"/>
          <w:szCs w:val="28"/>
          <w:lang w:val="en-US"/>
        </w:rPr>
        <w:t>XX</w:t>
      </w:r>
      <w:r w:rsidRPr="001D3C6B">
        <w:rPr>
          <w:rFonts w:ascii="Times New Roman" w:hAnsi="Times New Roman"/>
          <w:sz w:val="28"/>
          <w:szCs w:val="28"/>
        </w:rPr>
        <w:t xml:space="preserve"> века. Первые исследования в этой области провел ученый Людвиг фон Берталанфи. Но и в наше время системный подход не потерял своей важности. Его разработка продолжается, а исследования при помощи систем проводятся практически во всех сферах человеческой жизни. </w:t>
      </w:r>
    </w:p>
    <w:p w:rsidR="00B54507" w:rsidRPr="001D3C6B" w:rsidRDefault="00B54507" w:rsidP="009479E6">
      <w:pPr>
        <w:spacing w:line="360" w:lineRule="auto"/>
        <w:ind w:firstLine="851"/>
        <w:contextualSpacing/>
        <w:jc w:val="both"/>
        <w:rPr>
          <w:rFonts w:ascii="Times New Roman" w:hAnsi="Times New Roman"/>
          <w:sz w:val="28"/>
          <w:szCs w:val="28"/>
        </w:rPr>
      </w:pPr>
      <w:r w:rsidRPr="001D3C6B">
        <w:rPr>
          <w:rFonts w:ascii="Times New Roman" w:hAnsi="Times New Roman"/>
          <w:sz w:val="28"/>
          <w:szCs w:val="28"/>
        </w:rPr>
        <w:t>Главным инструментом системного подхода выступает системный анализ. Как правило, именно он используется в исследовании слабоструктурированных объектов и построении сложных систем. При применении системного анализа на практике важно соблюдать основные принципы системного подхода и придерживаться определенной логики построения систем. Знание этой логики выступает как основа применения системного подхода в исследовании социально-экономических и политических процессов. Используя системный подход в исследовании, не зная его логических основ или не придерживаясь их, невозможно достичь целей, поставленных в начале процесса исследования. Отсюда можно сделать вывод, о том, насколько важно исследовать и применять логические основы системного подхода. А это, в свою очередь, доказывает актуальность данной курсовой работы.</w:t>
      </w:r>
    </w:p>
    <w:p w:rsidR="00B54507" w:rsidRPr="001D3C6B" w:rsidRDefault="00B54507" w:rsidP="009479E6">
      <w:pPr>
        <w:spacing w:line="360" w:lineRule="auto"/>
        <w:ind w:firstLine="851"/>
        <w:contextualSpacing/>
        <w:jc w:val="both"/>
        <w:rPr>
          <w:rFonts w:ascii="Times New Roman" w:hAnsi="Times New Roman"/>
          <w:sz w:val="28"/>
          <w:szCs w:val="28"/>
        </w:rPr>
      </w:pPr>
      <w:r w:rsidRPr="001D3C6B">
        <w:rPr>
          <w:rFonts w:ascii="Times New Roman" w:hAnsi="Times New Roman"/>
          <w:sz w:val="28"/>
          <w:szCs w:val="28"/>
        </w:rPr>
        <w:t xml:space="preserve">Разработанность темы «системный подход» достаточно велика: понятием системности занимались многие отечественные ученые, исследователи, философы: Афанасьев В.Г., Богданов А.А., Гвишиани Д.М., Голубков Е.П., Валуев С.А., Добкин В.М., Евенко Л.И., Жариков О.Н., Колесников Л.А., Мильнер Б.З., Перегудов Ф.И., Пригожин А.И., Райзберг Б.А., Рапопорт Б.С., Рой О.М., Спицнадель В.Н., Тамбовцева В.Л., Тарасенко Ф.П., Юдин Э.Г. и др. </w:t>
      </w:r>
    </w:p>
    <w:p w:rsidR="00B54507" w:rsidRPr="001D3C6B" w:rsidRDefault="00B54507" w:rsidP="009479E6">
      <w:pPr>
        <w:spacing w:line="360" w:lineRule="auto"/>
        <w:ind w:firstLine="851"/>
        <w:contextualSpacing/>
        <w:jc w:val="both"/>
        <w:rPr>
          <w:rFonts w:ascii="Times New Roman" w:hAnsi="Times New Roman"/>
          <w:sz w:val="28"/>
          <w:szCs w:val="28"/>
        </w:rPr>
      </w:pPr>
      <w:r w:rsidRPr="001D3C6B">
        <w:rPr>
          <w:rFonts w:ascii="Times New Roman" w:hAnsi="Times New Roman"/>
          <w:sz w:val="28"/>
          <w:szCs w:val="28"/>
        </w:rPr>
        <w:t>Значительный вклад в разработку системного подхода также внесли зарубежные ученые, такие как Акофф Р., Берталанфи Л.,  Берман Р., Бир С, Виссема X., Друкер П., Клир Д., Кунц Г., Кхол Й., Лещинин М., Месарович М., Оучи У., Стефанов Н., Хойер В., Шредер Г.А., Эванс Д.Р., Эклунд К., Эрхард Л., Янг С. и другие.</w:t>
      </w:r>
    </w:p>
    <w:p w:rsidR="00B54507" w:rsidRPr="001D3C6B" w:rsidRDefault="00B54507" w:rsidP="009479E6">
      <w:pPr>
        <w:spacing w:line="360" w:lineRule="auto"/>
        <w:ind w:firstLine="851"/>
        <w:contextualSpacing/>
        <w:jc w:val="both"/>
        <w:rPr>
          <w:rFonts w:ascii="Times New Roman" w:hAnsi="Times New Roman"/>
          <w:sz w:val="28"/>
          <w:szCs w:val="28"/>
        </w:rPr>
      </w:pPr>
      <w:r w:rsidRPr="001D3C6B">
        <w:rPr>
          <w:rFonts w:ascii="Times New Roman" w:hAnsi="Times New Roman"/>
          <w:sz w:val="28"/>
          <w:szCs w:val="28"/>
        </w:rPr>
        <w:t>Однако следует отметить, что исследования в данной области все-таки не закончены, а, следовательно, имеет смысл их продолжение.</w:t>
      </w:r>
    </w:p>
    <w:p w:rsidR="00B54507" w:rsidRPr="001D3C6B" w:rsidRDefault="00B54507" w:rsidP="009479E6">
      <w:pPr>
        <w:spacing w:line="360" w:lineRule="auto"/>
        <w:ind w:firstLine="851"/>
        <w:contextualSpacing/>
        <w:jc w:val="both"/>
        <w:rPr>
          <w:rFonts w:ascii="Times New Roman" w:hAnsi="Times New Roman"/>
          <w:sz w:val="28"/>
          <w:szCs w:val="28"/>
        </w:rPr>
      </w:pPr>
      <w:r w:rsidRPr="001D3C6B">
        <w:rPr>
          <w:rFonts w:ascii="Times New Roman" w:hAnsi="Times New Roman"/>
          <w:b/>
          <w:sz w:val="28"/>
          <w:szCs w:val="28"/>
        </w:rPr>
        <w:t>Объектом исследования</w:t>
      </w:r>
      <w:r w:rsidRPr="001D3C6B">
        <w:rPr>
          <w:rFonts w:ascii="Times New Roman" w:hAnsi="Times New Roman"/>
          <w:sz w:val="28"/>
          <w:szCs w:val="28"/>
        </w:rPr>
        <w:t xml:space="preserve"> курсовой работы является системный подход.</w:t>
      </w:r>
    </w:p>
    <w:p w:rsidR="00B54507" w:rsidRPr="001D3C6B" w:rsidRDefault="00B54507" w:rsidP="009479E6">
      <w:pPr>
        <w:spacing w:line="360" w:lineRule="auto"/>
        <w:ind w:firstLine="851"/>
        <w:contextualSpacing/>
        <w:jc w:val="both"/>
        <w:rPr>
          <w:rFonts w:ascii="Times New Roman" w:hAnsi="Times New Roman"/>
          <w:sz w:val="28"/>
          <w:szCs w:val="28"/>
        </w:rPr>
      </w:pPr>
      <w:r w:rsidRPr="001D3C6B">
        <w:rPr>
          <w:rFonts w:ascii="Times New Roman" w:hAnsi="Times New Roman"/>
          <w:b/>
          <w:sz w:val="28"/>
          <w:szCs w:val="28"/>
        </w:rPr>
        <w:t>Предмет исследования</w:t>
      </w:r>
      <w:r w:rsidRPr="001D3C6B">
        <w:rPr>
          <w:rFonts w:ascii="Times New Roman" w:hAnsi="Times New Roman"/>
          <w:sz w:val="28"/>
          <w:szCs w:val="28"/>
        </w:rPr>
        <w:t xml:space="preserve"> – системный анализ и его логические основы.</w:t>
      </w:r>
    </w:p>
    <w:p w:rsidR="00B54507" w:rsidRPr="001D3C6B" w:rsidRDefault="00B54507" w:rsidP="009479E6">
      <w:pPr>
        <w:spacing w:line="360" w:lineRule="auto"/>
        <w:ind w:firstLine="851"/>
        <w:contextualSpacing/>
        <w:jc w:val="both"/>
        <w:rPr>
          <w:rFonts w:ascii="Times New Roman" w:hAnsi="Times New Roman"/>
          <w:sz w:val="28"/>
          <w:szCs w:val="28"/>
        </w:rPr>
      </w:pPr>
      <w:r w:rsidRPr="001D3C6B">
        <w:rPr>
          <w:rFonts w:ascii="Times New Roman" w:hAnsi="Times New Roman"/>
          <w:b/>
          <w:sz w:val="28"/>
          <w:szCs w:val="28"/>
        </w:rPr>
        <w:t>Цель курсовой работы</w:t>
      </w:r>
      <w:r w:rsidRPr="001D3C6B">
        <w:rPr>
          <w:rFonts w:ascii="Times New Roman" w:hAnsi="Times New Roman"/>
          <w:sz w:val="28"/>
          <w:szCs w:val="28"/>
        </w:rPr>
        <w:t xml:space="preserve"> – показать логическую связанность и целостность процесса изучения социальной реальности.</w:t>
      </w:r>
    </w:p>
    <w:p w:rsidR="00B54507" w:rsidRPr="001D3C6B" w:rsidRDefault="00B54507" w:rsidP="009479E6">
      <w:pPr>
        <w:spacing w:line="360" w:lineRule="auto"/>
        <w:ind w:firstLine="851"/>
        <w:contextualSpacing/>
        <w:jc w:val="both"/>
        <w:rPr>
          <w:rFonts w:ascii="Times New Roman" w:hAnsi="Times New Roman"/>
          <w:sz w:val="28"/>
          <w:szCs w:val="28"/>
        </w:rPr>
      </w:pPr>
      <w:r w:rsidRPr="001D3C6B">
        <w:rPr>
          <w:rFonts w:ascii="Times New Roman" w:hAnsi="Times New Roman"/>
          <w:sz w:val="28"/>
          <w:szCs w:val="28"/>
        </w:rPr>
        <w:t xml:space="preserve">Достижение этих целей предопределяет постановку и решение следующих </w:t>
      </w:r>
      <w:r w:rsidRPr="001D3C6B">
        <w:rPr>
          <w:rFonts w:ascii="Times New Roman" w:hAnsi="Times New Roman"/>
          <w:b/>
          <w:sz w:val="28"/>
          <w:szCs w:val="28"/>
        </w:rPr>
        <w:t>задач</w:t>
      </w:r>
      <w:r w:rsidRPr="001D3C6B">
        <w:rPr>
          <w:rFonts w:ascii="Times New Roman" w:hAnsi="Times New Roman"/>
          <w:sz w:val="28"/>
          <w:szCs w:val="28"/>
        </w:rPr>
        <w:t>:</w:t>
      </w:r>
    </w:p>
    <w:p w:rsidR="00B54507" w:rsidRPr="001D3C6B" w:rsidRDefault="00B54507" w:rsidP="009479E6">
      <w:pPr>
        <w:pStyle w:val="1"/>
        <w:numPr>
          <w:ilvl w:val="0"/>
          <w:numId w:val="1"/>
        </w:numPr>
        <w:spacing w:line="360" w:lineRule="auto"/>
        <w:ind w:left="0" w:firstLine="851"/>
        <w:jc w:val="both"/>
        <w:rPr>
          <w:rFonts w:ascii="Times New Roman" w:hAnsi="Times New Roman"/>
          <w:sz w:val="28"/>
          <w:szCs w:val="28"/>
        </w:rPr>
      </w:pPr>
      <w:r w:rsidRPr="001D3C6B">
        <w:rPr>
          <w:rFonts w:ascii="Times New Roman" w:hAnsi="Times New Roman"/>
          <w:sz w:val="28"/>
          <w:szCs w:val="28"/>
        </w:rPr>
        <w:t>Исследовать историю становления системного подхода.</w:t>
      </w:r>
    </w:p>
    <w:p w:rsidR="00B54507" w:rsidRPr="001D3C6B" w:rsidRDefault="00B54507" w:rsidP="009479E6">
      <w:pPr>
        <w:pStyle w:val="1"/>
        <w:numPr>
          <w:ilvl w:val="0"/>
          <w:numId w:val="1"/>
        </w:numPr>
        <w:tabs>
          <w:tab w:val="left" w:pos="709"/>
        </w:tabs>
        <w:spacing w:line="360" w:lineRule="auto"/>
        <w:ind w:left="1418" w:hanging="567"/>
        <w:jc w:val="both"/>
        <w:rPr>
          <w:rFonts w:ascii="Times New Roman" w:hAnsi="Times New Roman"/>
          <w:sz w:val="28"/>
          <w:szCs w:val="28"/>
        </w:rPr>
      </w:pPr>
      <w:r w:rsidRPr="001D3C6B">
        <w:rPr>
          <w:rFonts w:ascii="Times New Roman" w:hAnsi="Times New Roman"/>
          <w:sz w:val="28"/>
          <w:szCs w:val="28"/>
        </w:rPr>
        <w:t xml:space="preserve">Выявить </w:t>
      </w:r>
      <w:r w:rsidRPr="001D3C6B">
        <w:rPr>
          <w:rFonts w:ascii="Times New Roman" w:hAnsi="Times New Roman"/>
          <w:bCs/>
          <w:sz w:val="28"/>
          <w:szCs w:val="28"/>
        </w:rPr>
        <w:t>сущность системного подхода, как методологии научного мышления.</w:t>
      </w:r>
    </w:p>
    <w:p w:rsidR="00B54507" w:rsidRPr="001D3C6B" w:rsidRDefault="00B54507" w:rsidP="009479E6">
      <w:pPr>
        <w:pStyle w:val="1"/>
        <w:numPr>
          <w:ilvl w:val="0"/>
          <w:numId w:val="1"/>
        </w:numPr>
        <w:tabs>
          <w:tab w:val="left" w:pos="8931"/>
        </w:tabs>
        <w:spacing w:line="360" w:lineRule="auto"/>
        <w:ind w:left="1418" w:right="424" w:hanging="567"/>
        <w:jc w:val="both"/>
        <w:rPr>
          <w:rFonts w:ascii="Times New Roman" w:hAnsi="Times New Roman"/>
          <w:sz w:val="28"/>
          <w:szCs w:val="28"/>
        </w:rPr>
      </w:pPr>
      <w:r w:rsidRPr="001D3C6B">
        <w:rPr>
          <w:rFonts w:ascii="Times New Roman" w:hAnsi="Times New Roman"/>
          <w:sz w:val="28"/>
          <w:szCs w:val="28"/>
        </w:rPr>
        <w:t>Раскрыть понятие и основные цели системного анализа, как инструмента реализации системного подхода при изучении социальной реальности.</w:t>
      </w:r>
    </w:p>
    <w:p w:rsidR="00B54507" w:rsidRPr="001D3C6B" w:rsidRDefault="00B54507" w:rsidP="009479E6">
      <w:pPr>
        <w:pStyle w:val="1"/>
        <w:numPr>
          <w:ilvl w:val="0"/>
          <w:numId w:val="1"/>
        </w:numPr>
        <w:tabs>
          <w:tab w:val="left" w:pos="709"/>
        </w:tabs>
        <w:spacing w:line="360" w:lineRule="auto"/>
        <w:ind w:left="1418" w:hanging="567"/>
        <w:jc w:val="both"/>
        <w:rPr>
          <w:rFonts w:ascii="Times New Roman" w:hAnsi="Times New Roman"/>
          <w:sz w:val="28"/>
          <w:szCs w:val="28"/>
        </w:rPr>
      </w:pPr>
      <w:r w:rsidRPr="001D3C6B">
        <w:rPr>
          <w:rFonts w:ascii="Times New Roman" w:hAnsi="Times New Roman"/>
          <w:sz w:val="28"/>
          <w:szCs w:val="28"/>
        </w:rPr>
        <w:t>Рассмотреть логику системного подхода при изучении социальной реальности на примере системного анализа.</w:t>
      </w:r>
    </w:p>
    <w:p w:rsidR="00B54507" w:rsidRPr="001D3C6B" w:rsidRDefault="00B54507" w:rsidP="009479E6">
      <w:pPr>
        <w:tabs>
          <w:tab w:val="left" w:pos="1134"/>
        </w:tabs>
        <w:spacing w:line="360" w:lineRule="auto"/>
        <w:ind w:firstLine="851"/>
        <w:contextualSpacing/>
        <w:jc w:val="both"/>
        <w:rPr>
          <w:rFonts w:ascii="Times New Roman" w:hAnsi="Times New Roman"/>
          <w:sz w:val="28"/>
          <w:szCs w:val="28"/>
        </w:rPr>
      </w:pPr>
      <w:r w:rsidRPr="001D3C6B">
        <w:rPr>
          <w:rFonts w:ascii="Times New Roman" w:hAnsi="Times New Roman"/>
          <w:sz w:val="28"/>
          <w:szCs w:val="28"/>
        </w:rPr>
        <w:t>В соответствии с поставленной целью, задачами и логикой исследования структуру данной работы составляют введение, две главы, заключение и список использованной литературы.</w:t>
      </w:r>
    </w:p>
    <w:p w:rsidR="00B54507" w:rsidRPr="001D3C6B" w:rsidRDefault="00B54507" w:rsidP="009479E6">
      <w:pPr>
        <w:spacing w:line="360" w:lineRule="auto"/>
        <w:ind w:firstLine="851"/>
        <w:contextualSpacing/>
        <w:jc w:val="both"/>
        <w:rPr>
          <w:rFonts w:ascii="Times New Roman" w:hAnsi="Times New Roman"/>
          <w:sz w:val="28"/>
          <w:szCs w:val="28"/>
        </w:rPr>
      </w:pPr>
      <w:r w:rsidRPr="001D3C6B">
        <w:rPr>
          <w:rFonts w:ascii="Times New Roman" w:hAnsi="Times New Roman"/>
          <w:sz w:val="28"/>
          <w:szCs w:val="28"/>
        </w:rPr>
        <w:t xml:space="preserve">Во введении обосновывается актуальность проблемы, отражаются цели и задачи исследования, дается краткая характеристика работы. </w:t>
      </w:r>
    </w:p>
    <w:p w:rsidR="00B54507" w:rsidRPr="001D3C6B" w:rsidRDefault="00B54507" w:rsidP="009479E6">
      <w:pPr>
        <w:spacing w:line="360" w:lineRule="auto"/>
        <w:ind w:firstLine="851"/>
        <w:contextualSpacing/>
        <w:jc w:val="both"/>
        <w:rPr>
          <w:rFonts w:ascii="Times New Roman" w:hAnsi="Times New Roman"/>
          <w:sz w:val="28"/>
          <w:szCs w:val="28"/>
        </w:rPr>
      </w:pPr>
      <w:r w:rsidRPr="001D3C6B">
        <w:rPr>
          <w:rFonts w:ascii="Times New Roman" w:hAnsi="Times New Roman"/>
          <w:sz w:val="28"/>
          <w:szCs w:val="28"/>
        </w:rPr>
        <w:t>В первой главе представлена информация о зарождении и развитии системного подхода, как методологии научного мышления, а также обозначены основные понятия и раскрыта его сущность.</w:t>
      </w:r>
    </w:p>
    <w:p w:rsidR="00B54507" w:rsidRPr="001D3C6B" w:rsidRDefault="00B54507" w:rsidP="009479E6">
      <w:pPr>
        <w:spacing w:line="360" w:lineRule="auto"/>
        <w:ind w:firstLine="851"/>
        <w:contextualSpacing/>
        <w:jc w:val="both"/>
        <w:rPr>
          <w:rFonts w:ascii="Times New Roman" w:hAnsi="Times New Roman"/>
          <w:sz w:val="28"/>
          <w:szCs w:val="28"/>
        </w:rPr>
      </w:pPr>
      <w:r w:rsidRPr="001D3C6B">
        <w:rPr>
          <w:rFonts w:ascii="Times New Roman" w:hAnsi="Times New Roman"/>
          <w:sz w:val="28"/>
          <w:szCs w:val="28"/>
        </w:rPr>
        <w:t>Вторая глава посвящена логическим основам системного подхода и их применению в системном анализе, как главной методологии системного подхода.</w:t>
      </w:r>
    </w:p>
    <w:p w:rsidR="00B54507" w:rsidRPr="001D3C6B" w:rsidRDefault="00B54507" w:rsidP="009479E6">
      <w:pPr>
        <w:spacing w:line="360" w:lineRule="auto"/>
        <w:ind w:firstLine="851"/>
        <w:contextualSpacing/>
        <w:jc w:val="both"/>
        <w:rPr>
          <w:rFonts w:ascii="Times New Roman" w:hAnsi="Times New Roman"/>
          <w:sz w:val="28"/>
          <w:szCs w:val="28"/>
        </w:rPr>
      </w:pPr>
      <w:r w:rsidRPr="001D3C6B">
        <w:rPr>
          <w:rFonts w:ascii="Times New Roman" w:hAnsi="Times New Roman"/>
          <w:sz w:val="28"/>
          <w:szCs w:val="28"/>
        </w:rPr>
        <w:t>В заключении подводятся общие итоги исследования и делаются основные выводы по работе.</w:t>
      </w:r>
    </w:p>
    <w:p w:rsidR="00B54507" w:rsidRPr="001D3C6B" w:rsidRDefault="00B54507" w:rsidP="009479E6">
      <w:pPr>
        <w:contextualSpacing/>
        <w:rPr>
          <w:rFonts w:ascii="Times New Roman" w:hAnsi="Times New Roman"/>
          <w:sz w:val="28"/>
          <w:szCs w:val="28"/>
        </w:rPr>
      </w:pPr>
      <w:r w:rsidRPr="001D3C6B">
        <w:rPr>
          <w:rFonts w:ascii="Times New Roman" w:hAnsi="Times New Roman"/>
          <w:sz w:val="28"/>
          <w:szCs w:val="28"/>
        </w:rPr>
        <w:br w:type="page"/>
      </w:r>
    </w:p>
    <w:p w:rsidR="00B54507" w:rsidRPr="001D3C6B" w:rsidRDefault="00B54507" w:rsidP="009E29D7">
      <w:pPr>
        <w:spacing w:line="360" w:lineRule="auto"/>
        <w:jc w:val="center"/>
        <w:rPr>
          <w:rFonts w:ascii="Times New Roman" w:hAnsi="Times New Roman"/>
          <w:b/>
          <w:sz w:val="32"/>
          <w:szCs w:val="32"/>
        </w:rPr>
      </w:pPr>
      <w:r w:rsidRPr="001D3C6B">
        <w:rPr>
          <w:rFonts w:ascii="Times New Roman" w:hAnsi="Times New Roman"/>
          <w:b/>
          <w:sz w:val="32"/>
          <w:szCs w:val="32"/>
        </w:rPr>
        <w:t>Глава 1. Системный подход как методология научного мышления</w:t>
      </w:r>
    </w:p>
    <w:p w:rsidR="00B54507" w:rsidRPr="001D3C6B" w:rsidRDefault="00B54507" w:rsidP="009479E6">
      <w:pPr>
        <w:pStyle w:val="1"/>
        <w:numPr>
          <w:ilvl w:val="1"/>
          <w:numId w:val="4"/>
        </w:numPr>
        <w:spacing w:line="360" w:lineRule="auto"/>
        <w:ind w:left="0" w:firstLine="0"/>
        <w:jc w:val="center"/>
        <w:rPr>
          <w:rFonts w:ascii="Times New Roman" w:hAnsi="Times New Roman"/>
          <w:b/>
          <w:i/>
          <w:sz w:val="28"/>
          <w:szCs w:val="28"/>
        </w:rPr>
      </w:pPr>
      <w:r w:rsidRPr="001D3C6B">
        <w:rPr>
          <w:rFonts w:ascii="Times New Roman" w:hAnsi="Times New Roman"/>
          <w:b/>
          <w:i/>
          <w:sz w:val="28"/>
          <w:szCs w:val="28"/>
        </w:rPr>
        <w:t>История становления системного подхода в науке</w:t>
      </w:r>
    </w:p>
    <w:p w:rsidR="00B54507" w:rsidRPr="001D3C6B" w:rsidRDefault="00B54507" w:rsidP="009479E6">
      <w:pPr>
        <w:pStyle w:val="1"/>
        <w:shd w:val="clear" w:color="auto" w:fill="FFFFFF"/>
        <w:spacing w:line="360" w:lineRule="auto"/>
        <w:ind w:left="0" w:right="14" w:firstLine="851"/>
        <w:jc w:val="both"/>
        <w:rPr>
          <w:rFonts w:ascii="Times New Roman" w:hAnsi="Times New Roman"/>
          <w:sz w:val="28"/>
          <w:szCs w:val="28"/>
        </w:rPr>
      </w:pPr>
      <w:r w:rsidRPr="001D3C6B">
        <w:rPr>
          <w:rFonts w:ascii="Times New Roman" w:hAnsi="Times New Roman"/>
          <w:sz w:val="28"/>
          <w:szCs w:val="28"/>
        </w:rPr>
        <w:t>В науке на протяжении длительного времени основ</w:t>
      </w:r>
      <w:r w:rsidRPr="001D3C6B">
        <w:rPr>
          <w:rFonts w:ascii="Times New Roman" w:hAnsi="Times New Roman"/>
          <w:sz w:val="28"/>
          <w:szCs w:val="28"/>
        </w:rPr>
        <w:softHyphen/>
      </w:r>
      <w:r w:rsidRPr="001D3C6B">
        <w:rPr>
          <w:rFonts w:ascii="Times New Roman" w:hAnsi="Times New Roman"/>
          <w:spacing w:val="-1"/>
          <w:sz w:val="28"/>
          <w:szCs w:val="28"/>
        </w:rPr>
        <w:t xml:space="preserve">ные подходы к изучению объектов были связаны с двумя </w:t>
      </w:r>
      <w:r w:rsidRPr="001D3C6B">
        <w:rPr>
          <w:rFonts w:ascii="Times New Roman" w:hAnsi="Times New Roman"/>
          <w:sz w:val="28"/>
          <w:szCs w:val="28"/>
        </w:rPr>
        <w:t>методологическими аспектами. Первый аспект, начиная с древнейших времен, выражал элементаризм (его край</w:t>
      </w:r>
      <w:r w:rsidRPr="001D3C6B">
        <w:rPr>
          <w:rFonts w:ascii="Times New Roman" w:hAnsi="Times New Roman"/>
          <w:sz w:val="28"/>
          <w:szCs w:val="28"/>
        </w:rPr>
        <w:softHyphen/>
        <w:t>няя форма — механистический атомизм); второй аспект — это варианты концепции целостности.</w:t>
      </w:r>
    </w:p>
    <w:p w:rsidR="00B54507" w:rsidRPr="001D3C6B" w:rsidRDefault="00B54507" w:rsidP="009479E6">
      <w:pPr>
        <w:pStyle w:val="1"/>
        <w:shd w:val="clear" w:color="auto" w:fill="FFFFFF"/>
        <w:spacing w:line="360" w:lineRule="auto"/>
        <w:ind w:left="0" w:right="5" w:firstLine="851"/>
        <w:jc w:val="both"/>
        <w:rPr>
          <w:rFonts w:ascii="Times New Roman" w:hAnsi="Times New Roman"/>
          <w:sz w:val="28"/>
          <w:szCs w:val="28"/>
        </w:rPr>
      </w:pPr>
      <w:r w:rsidRPr="001D3C6B">
        <w:rPr>
          <w:rFonts w:ascii="Times New Roman" w:hAnsi="Times New Roman"/>
          <w:spacing w:val="-2"/>
          <w:sz w:val="28"/>
          <w:szCs w:val="28"/>
        </w:rPr>
        <w:t xml:space="preserve">Элементаризм исходил из убеждения, что во всяком </w:t>
      </w:r>
      <w:r w:rsidRPr="001D3C6B">
        <w:rPr>
          <w:rFonts w:ascii="Times New Roman" w:hAnsi="Times New Roman"/>
          <w:spacing w:val="-1"/>
          <w:sz w:val="28"/>
          <w:szCs w:val="28"/>
        </w:rPr>
        <w:t xml:space="preserve">явлении необходимо отыскать его первооснову, поэтому проблема сложности есть проблема сведения сложного к </w:t>
      </w:r>
      <w:r w:rsidRPr="001D3C6B">
        <w:rPr>
          <w:rFonts w:ascii="Times New Roman" w:hAnsi="Times New Roman"/>
          <w:sz w:val="28"/>
          <w:szCs w:val="28"/>
        </w:rPr>
        <w:t>простому, целого к части, исходному простому элементу. В противоположность этому концепция целостности ис</w:t>
      </w:r>
      <w:r w:rsidRPr="001D3C6B">
        <w:rPr>
          <w:rFonts w:ascii="Times New Roman" w:hAnsi="Times New Roman"/>
          <w:sz w:val="28"/>
          <w:szCs w:val="28"/>
        </w:rPr>
        <w:softHyphen/>
        <w:t>ходила из невозможности сведения сложного к просто</w:t>
      </w:r>
      <w:r w:rsidRPr="001D3C6B">
        <w:rPr>
          <w:rFonts w:ascii="Times New Roman" w:hAnsi="Times New Roman"/>
          <w:sz w:val="28"/>
          <w:szCs w:val="28"/>
        </w:rPr>
        <w:softHyphen/>
        <w:t>му, а целого к части. Эта концепция предполагает нали</w:t>
      </w:r>
      <w:r w:rsidRPr="001D3C6B">
        <w:rPr>
          <w:rFonts w:ascii="Times New Roman" w:hAnsi="Times New Roman"/>
          <w:sz w:val="28"/>
          <w:szCs w:val="28"/>
        </w:rPr>
        <w:softHyphen/>
        <w:t>чие у целостного объекта таких свойств и качеств, кото</w:t>
      </w:r>
      <w:r w:rsidRPr="001D3C6B">
        <w:rPr>
          <w:rFonts w:ascii="Times New Roman" w:hAnsi="Times New Roman"/>
          <w:sz w:val="28"/>
          <w:szCs w:val="28"/>
        </w:rPr>
        <w:softHyphen/>
      </w:r>
      <w:r w:rsidRPr="001D3C6B">
        <w:rPr>
          <w:rFonts w:ascii="Times New Roman" w:hAnsi="Times New Roman"/>
          <w:spacing w:val="-2"/>
          <w:sz w:val="28"/>
          <w:szCs w:val="28"/>
        </w:rPr>
        <w:t xml:space="preserve">рые никак не могут быть присущи его составным частям. Этот тезис стал особенно популярен в науке на рубеже </w:t>
      </w:r>
      <w:r w:rsidRPr="001D3C6B">
        <w:rPr>
          <w:rFonts w:ascii="Times New Roman" w:hAnsi="Times New Roman"/>
          <w:sz w:val="28"/>
          <w:szCs w:val="28"/>
          <w:lang w:val="en-US"/>
        </w:rPr>
        <w:t>XIX</w:t>
      </w:r>
      <w:r w:rsidRPr="001D3C6B">
        <w:rPr>
          <w:rFonts w:ascii="Times New Roman" w:hAnsi="Times New Roman"/>
          <w:sz w:val="28"/>
          <w:szCs w:val="28"/>
        </w:rPr>
        <w:t>-</w:t>
      </w:r>
      <w:r w:rsidRPr="001D3C6B">
        <w:rPr>
          <w:rFonts w:ascii="Times New Roman" w:hAnsi="Times New Roman"/>
          <w:sz w:val="28"/>
          <w:szCs w:val="28"/>
          <w:lang w:val="en-US"/>
        </w:rPr>
        <w:t>XX</w:t>
      </w:r>
      <w:r w:rsidRPr="001D3C6B">
        <w:rPr>
          <w:rFonts w:ascii="Times New Roman" w:hAnsi="Times New Roman"/>
          <w:sz w:val="28"/>
          <w:szCs w:val="28"/>
        </w:rPr>
        <w:t xml:space="preserve"> вв.</w:t>
      </w:r>
    </w:p>
    <w:p w:rsidR="00B54507" w:rsidRPr="001D3C6B" w:rsidRDefault="00B54507" w:rsidP="009479E6">
      <w:pPr>
        <w:shd w:val="clear" w:color="auto" w:fill="FFFFFF"/>
        <w:spacing w:line="360" w:lineRule="auto"/>
        <w:ind w:right="67" w:firstLine="851"/>
        <w:contextualSpacing/>
        <w:jc w:val="both"/>
        <w:rPr>
          <w:rFonts w:ascii="Times New Roman" w:hAnsi="Times New Roman"/>
          <w:sz w:val="28"/>
          <w:szCs w:val="28"/>
        </w:rPr>
      </w:pPr>
      <w:r w:rsidRPr="001D3C6B">
        <w:rPr>
          <w:rFonts w:ascii="Times New Roman" w:hAnsi="Times New Roman"/>
          <w:spacing w:val="-1"/>
          <w:sz w:val="28"/>
          <w:szCs w:val="28"/>
        </w:rPr>
        <w:t>Наука долгое время развивалась под знаком превос</w:t>
      </w:r>
      <w:r w:rsidRPr="001D3C6B">
        <w:rPr>
          <w:rFonts w:ascii="Times New Roman" w:hAnsi="Times New Roman"/>
          <w:spacing w:val="-1"/>
          <w:sz w:val="28"/>
          <w:szCs w:val="28"/>
        </w:rPr>
        <w:softHyphen/>
        <w:t>ходства элементаристского подхода. Это объясняется не</w:t>
      </w:r>
      <w:r w:rsidRPr="001D3C6B">
        <w:rPr>
          <w:rFonts w:ascii="Times New Roman" w:hAnsi="Times New Roman"/>
          <w:spacing w:val="-1"/>
          <w:sz w:val="28"/>
          <w:szCs w:val="28"/>
        </w:rPr>
        <w:softHyphen/>
      </w:r>
      <w:r w:rsidRPr="001D3C6B">
        <w:rPr>
          <w:rFonts w:ascii="Times New Roman" w:hAnsi="Times New Roman"/>
          <w:sz w:val="28"/>
          <w:szCs w:val="28"/>
        </w:rPr>
        <w:t xml:space="preserve">сколькими причинами: </w:t>
      </w:r>
      <w:r w:rsidRPr="001D3C6B">
        <w:rPr>
          <w:rFonts w:ascii="Times New Roman" w:hAnsi="Times New Roman"/>
          <w:i/>
          <w:iCs/>
          <w:sz w:val="28"/>
          <w:szCs w:val="28"/>
        </w:rPr>
        <w:t xml:space="preserve">во-первых, </w:t>
      </w:r>
      <w:r w:rsidRPr="001D3C6B">
        <w:rPr>
          <w:rFonts w:ascii="Times New Roman" w:hAnsi="Times New Roman"/>
          <w:sz w:val="28"/>
          <w:szCs w:val="28"/>
        </w:rPr>
        <w:t>при изучении неиз</w:t>
      </w:r>
      <w:r w:rsidRPr="001D3C6B">
        <w:rPr>
          <w:rFonts w:ascii="Times New Roman" w:hAnsi="Times New Roman"/>
          <w:sz w:val="28"/>
          <w:szCs w:val="28"/>
        </w:rPr>
        <w:softHyphen/>
        <w:t>вестных объектов самый простой способ его исследова</w:t>
      </w:r>
      <w:r w:rsidRPr="001D3C6B">
        <w:rPr>
          <w:rFonts w:ascii="Times New Roman" w:hAnsi="Times New Roman"/>
          <w:sz w:val="28"/>
          <w:szCs w:val="28"/>
        </w:rPr>
        <w:softHyphen/>
        <w:t>ния состоит в разложении этого объекта на составляю</w:t>
      </w:r>
      <w:r w:rsidRPr="001D3C6B">
        <w:rPr>
          <w:rFonts w:ascii="Times New Roman" w:hAnsi="Times New Roman"/>
          <w:sz w:val="28"/>
          <w:szCs w:val="28"/>
        </w:rPr>
        <w:softHyphen/>
        <w:t xml:space="preserve">щие и изучении каждого из них в отдельности; </w:t>
      </w:r>
      <w:r w:rsidRPr="001D3C6B">
        <w:rPr>
          <w:rFonts w:ascii="Times New Roman" w:hAnsi="Times New Roman"/>
          <w:i/>
          <w:iCs/>
          <w:sz w:val="28"/>
          <w:szCs w:val="28"/>
        </w:rPr>
        <w:t xml:space="preserve">во-вторых, </w:t>
      </w:r>
      <w:r w:rsidRPr="001D3C6B">
        <w:rPr>
          <w:rFonts w:ascii="Times New Roman" w:hAnsi="Times New Roman"/>
          <w:sz w:val="28"/>
          <w:szCs w:val="28"/>
        </w:rPr>
        <w:t>реализация элементаристского принципа позволяет  находить  единое   основание для  объектов  самой разной природы.</w:t>
      </w:r>
    </w:p>
    <w:p w:rsidR="00B54507" w:rsidRPr="001D3C6B" w:rsidRDefault="00B54507" w:rsidP="009479E6">
      <w:pPr>
        <w:shd w:val="clear" w:color="auto" w:fill="FFFFFF"/>
        <w:spacing w:line="360" w:lineRule="auto"/>
        <w:ind w:right="53" w:firstLine="851"/>
        <w:contextualSpacing/>
        <w:jc w:val="both"/>
        <w:rPr>
          <w:rFonts w:ascii="Times New Roman" w:hAnsi="Times New Roman"/>
          <w:sz w:val="28"/>
          <w:szCs w:val="28"/>
        </w:rPr>
      </w:pPr>
      <w:r w:rsidRPr="001D3C6B">
        <w:rPr>
          <w:rFonts w:ascii="Times New Roman" w:hAnsi="Times New Roman"/>
          <w:sz w:val="28"/>
          <w:szCs w:val="28"/>
        </w:rPr>
        <w:t>Постепенно стала осознаваться недостаточность не только элементаристского и противоположного ему це</w:t>
      </w:r>
      <w:r w:rsidRPr="001D3C6B">
        <w:rPr>
          <w:rFonts w:ascii="Times New Roman" w:hAnsi="Times New Roman"/>
          <w:sz w:val="28"/>
          <w:szCs w:val="28"/>
        </w:rPr>
        <w:softHyphen/>
        <w:t>лостного подхода, но и самого способа мышления, за</w:t>
      </w:r>
      <w:r w:rsidRPr="001D3C6B">
        <w:rPr>
          <w:rFonts w:ascii="Times New Roman" w:hAnsi="Times New Roman"/>
          <w:sz w:val="28"/>
          <w:szCs w:val="28"/>
        </w:rPr>
        <w:softHyphen/>
        <w:t>ключенного в эти рамки. Это осознание нашло наиболее полное выражение в теории познания И. Канта (1724— 1804) и всей немецкой классической философии. Эта новая логика мышления все более ориентировалась на поиск внутренних «механизмов» жизни и развития объе</w:t>
      </w:r>
      <w:r w:rsidRPr="001D3C6B">
        <w:rPr>
          <w:rFonts w:ascii="Times New Roman" w:hAnsi="Times New Roman"/>
          <w:sz w:val="28"/>
          <w:szCs w:val="28"/>
        </w:rPr>
        <w:softHyphen/>
        <w:t>ктов.</w:t>
      </w:r>
    </w:p>
    <w:p w:rsidR="00B54507" w:rsidRPr="001D3C6B" w:rsidRDefault="00B54507" w:rsidP="009479E6">
      <w:pPr>
        <w:shd w:val="clear" w:color="auto" w:fill="FFFFFF"/>
        <w:spacing w:line="360" w:lineRule="auto"/>
        <w:ind w:right="38" w:firstLine="851"/>
        <w:contextualSpacing/>
        <w:jc w:val="both"/>
        <w:rPr>
          <w:rFonts w:ascii="Times New Roman" w:hAnsi="Times New Roman"/>
          <w:sz w:val="28"/>
          <w:szCs w:val="28"/>
        </w:rPr>
      </w:pPr>
      <w:r w:rsidRPr="001D3C6B">
        <w:rPr>
          <w:rFonts w:ascii="Times New Roman" w:hAnsi="Times New Roman"/>
          <w:sz w:val="28"/>
          <w:szCs w:val="28"/>
        </w:rPr>
        <w:t>Весомый вклад в обоснование необходимости выра</w:t>
      </w:r>
      <w:r w:rsidRPr="001D3C6B">
        <w:rPr>
          <w:rFonts w:ascii="Times New Roman" w:hAnsi="Times New Roman"/>
          <w:sz w:val="28"/>
          <w:szCs w:val="28"/>
        </w:rPr>
        <w:softHyphen/>
        <w:t xml:space="preserve">ботки общих представлений о развитии мира и науки </w:t>
      </w:r>
      <w:r w:rsidRPr="001D3C6B">
        <w:rPr>
          <w:rFonts w:ascii="Times New Roman" w:hAnsi="Times New Roman"/>
          <w:spacing w:val="-1"/>
          <w:sz w:val="28"/>
          <w:szCs w:val="28"/>
        </w:rPr>
        <w:t>внес Г. Спенсер (1820—1903), который разработал прин</w:t>
      </w:r>
      <w:r w:rsidRPr="001D3C6B">
        <w:rPr>
          <w:rFonts w:ascii="Times New Roman" w:hAnsi="Times New Roman"/>
          <w:spacing w:val="-1"/>
          <w:sz w:val="28"/>
          <w:szCs w:val="28"/>
        </w:rPr>
        <w:softHyphen/>
      </w:r>
      <w:r w:rsidRPr="001D3C6B">
        <w:rPr>
          <w:rFonts w:ascii="Times New Roman" w:hAnsi="Times New Roman"/>
          <w:sz w:val="28"/>
          <w:szCs w:val="28"/>
        </w:rPr>
        <w:t>ципы дифференциации и интеграции, признанные позднее всеобщими. Г. Спенсер считал, что объединение знания должно происходить путем подведения более уз</w:t>
      </w:r>
      <w:r w:rsidRPr="001D3C6B">
        <w:rPr>
          <w:rFonts w:ascii="Times New Roman" w:hAnsi="Times New Roman"/>
          <w:sz w:val="28"/>
          <w:szCs w:val="28"/>
        </w:rPr>
        <w:softHyphen/>
        <w:t>ких классов явлений под более значительные, так как высшие обобщения науки справедливы не только для одного порядка явления, но и для всех порядков.</w:t>
      </w:r>
    </w:p>
    <w:p w:rsidR="00B54507" w:rsidRPr="001D3C6B" w:rsidRDefault="00B54507" w:rsidP="009479E6">
      <w:pPr>
        <w:shd w:val="clear" w:color="auto" w:fill="FFFFFF"/>
        <w:spacing w:line="360" w:lineRule="auto"/>
        <w:ind w:right="10" w:firstLine="851"/>
        <w:contextualSpacing/>
        <w:jc w:val="both"/>
        <w:rPr>
          <w:rFonts w:ascii="Times New Roman" w:hAnsi="Times New Roman"/>
          <w:sz w:val="28"/>
          <w:szCs w:val="28"/>
        </w:rPr>
      </w:pPr>
      <w:r w:rsidRPr="001D3C6B">
        <w:rPr>
          <w:rFonts w:ascii="Times New Roman" w:hAnsi="Times New Roman"/>
          <w:sz w:val="28"/>
          <w:szCs w:val="28"/>
        </w:rPr>
        <w:t>Важный шаг на пути совершенствования принципов научного мировоззрения был связан с расширением и углублением представлений о причинности. В сфере ес</w:t>
      </w:r>
      <w:r w:rsidRPr="001D3C6B">
        <w:rPr>
          <w:rFonts w:ascii="Times New Roman" w:hAnsi="Times New Roman"/>
          <w:sz w:val="28"/>
          <w:szCs w:val="28"/>
        </w:rPr>
        <w:softHyphen/>
        <w:t>тествознания первым конкретным выражением обновле</w:t>
      </w:r>
      <w:r w:rsidRPr="001D3C6B">
        <w:rPr>
          <w:rFonts w:ascii="Times New Roman" w:hAnsi="Times New Roman"/>
          <w:sz w:val="28"/>
          <w:szCs w:val="28"/>
        </w:rPr>
        <w:softHyphen/>
        <w:t>ния принципов подхода к объекту изучения явилось соз</w:t>
      </w:r>
      <w:r w:rsidRPr="001D3C6B">
        <w:rPr>
          <w:rFonts w:ascii="Times New Roman" w:hAnsi="Times New Roman"/>
          <w:sz w:val="28"/>
          <w:szCs w:val="28"/>
        </w:rPr>
        <w:softHyphen/>
        <w:t>дание статистической физики, опирающейся на вероят</w:t>
      </w:r>
      <w:r w:rsidRPr="001D3C6B">
        <w:rPr>
          <w:rFonts w:ascii="Times New Roman" w:hAnsi="Times New Roman"/>
          <w:sz w:val="28"/>
          <w:szCs w:val="28"/>
        </w:rPr>
        <w:softHyphen/>
        <w:t>ностный принцип. Вслед за физикой статистические ме</w:t>
      </w:r>
      <w:r w:rsidRPr="001D3C6B">
        <w:rPr>
          <w:rFonts w:ascii="Times New Roman" w:hAnsi="Times New Roman"/>
          <w:sz w:val="28"/>
          <w:szCs w:val="28"/>
        </w:rPr>
        <w:softHyphen/>
        <w:t>тоды исследования начали распространяться и в других областях знания, в том числе и в социальных науках. Это означало, что причинно-следственные связи пере</w:t>
      </w:r>
      <w:r w:rsidRPr="001D3C6B">
        <w:rPr>
          <w:rFonts w:ascii="Times New Roman" w:hAnsi="Times New Roman"/>
          <w:sz w:val="28"/>
          <w:szCs w:val="28"/>
        </w:rPr>
        <w:softHyphen/>
        <w:t>стали быть единственным видом связей, признаваемых наукой. Наряду с ними были признаны функциональ</w:t>
      </w:r>
      <w:r w:rsidRPr="001D3C6B">
        <w:rPr>
          <w:rFonts w:ascii="Times New Roman" w:hAnsi="Times New Roman"/>
          <w:sz w:val="28"/>
          <w:szCs w:val="28"/>
        </w:rPr>
        <w:softHyphen/>
        <w:t>ные, корреляционные и другие виды связи</w:t>
      </w:r>
      <w:r w:rsidRPr="001D3C6B">
        <w:rPr>
          <w:rStyle w:val="a6"/>
          <w:rFonts w:ascii="Times New Roman" w:hAnsi="Times New Roman"/>
          <w:sz w:val="28"/>
          <w:szCs w:val="28"/>
        </w:rPr>
        <w:footnoteReference w:id="1"/>
      </w:r>
      <w:r w:rsidRPr="001D3C6B">
        <w:rPr>
          <w:rFonts w:ascii="Times New Roman" w:hAnsi="Times New Roman"/>
          <w:sz w:val="28"/>
          <w:szCs w:val="28"/>
        </w:rPr>
        <w:t>.</w:t>
      </w:r>
    </w:p>
    <w:p w:rsidR="00B54507" w:rsidRPr="001D3C6B" w:rsidRDefault="00B54507" w:rsidP="009479E6">
      <w:pPr>
        <w:spacing w:line="360" w:lineRule="auto"/>
        <w:ind w:firstLine="851"/>
        <w:contextualSpacing/>
        <w:jc w:val="both"/>
        <w:rPr>
          <w:rFonts w:ascii="Times New Roman" w:hAnsi="Times New Roman"/>
          <w:sz w:val="28"/>
          <w:szCs w:val="28"/>
        </w:rPr>
      </w:pPr>
      <w:r w:rsidRPr="001D3C6B">
        <w:rPr>
          <w:rFonts w:ascii="Times New Roman" w:hAnsi="Times New Roman"/>
          <w:sz w:val="28"/>
          <w:szCs w:val="28"/>
        </w:rPr>
        <w:t>В первой половине ХХ века наука вынуждена была переосмыслить многие фундаментальные понятия и выработать ряд новых, адекватных, появившимся научным данным. Осуществляется переход к изучению сложных систем практически во всех областях знаний. Изучение квантово-механических систем в физике (Бор, Резерфорд, Зоммерфельд и др.); появление теоретической биологии (Дарвин, Геккель, Мендель,  Мечников, и др.); развитие социологии как реакция на усложняющийся социум (Парето, Сорокин, Вебер, Дюркгейм и др.), экономики (Кондратьев, Кейнс и др.), и многих других отраслей знания привели к переосмыслению понятий «система», «организация», «изменчивость», «устойчивость», «причинность», «взаимодействие».</w:t>
      </w:r>
    </w:p>
    <w:p w:rsidR="00B54507" w:rsidRPr="001D3C6B" w:rsidRDefault="00B54507" w:rsidP="009479E6">
      <w:pPr>
        <w:spacing w:line="360" w:lineRule="auto"/>
        <w:ind w:firstLine="851"/>
        <w:contextualSpacing/>
        <w:jc w:val="both"/>
        <w:rPr>
          <w:rFonts w:ascii="Times New Roman" w:hAnsi="Times New Roman"/>
          <w:sz w:val="28"/>
          <w:szCs w:val="28"/>
        </w:rPr>
      </w:pPr>
      <w:r w:rsidRPr="001D3C6B">
        <w:rPr>
          <w:rFonts w:ascii="Times New Roman" w:hAnsi="Times New Roman"/>
          <w:sz w:val="28"/>
          <w:szCs w:val="28"/>
        </w:rPr>
        <w:t>Формирование «системности» как научно-прикладной дисциплины относится к середине 40-х годов ХХ века. Некоторые исследователи считают, что движущей силой ее возникновения и развития стал конфликт новых мощных технологий и невозможность управления ими при помощи накопленного ранее управленческого опыта. Разработка, широкое применение и популяризация методов дисциплины считается заслугой знаменитой RAND Corporation, ставшей первой в мире «фабрикой мысли», теоретики и специалисты которой выполнили ряд основополагающих работ в этой области, а также практически применили системную методологию в Министерстве обороны и других ведомствах и компаниях США. Именно среди ее работ нужно искать первоисточники по таким методам, как моделирование систем, нелинейное и динамическое программирование, использование методов «Дельфи», «Монте-Карло», и т.д.</w:t>
      </w:r>
      <w:r w:rsidRPr="001D3C6B">
        <w:rPr>
          <w:rStyle w:val="a6"/>
          <w:rFonts w:ascii="Times New Roman" w:hAnsi="Times New Roman"/>
          <w:sz w:val="28"/>
          <w:szCs w:val="28"/>
        </w:rPr>
        <w:footnoteReference w:id="2"/>
      </w:r>
    </w:p>
    <w:p w:rsidR="00B54507" w:rsidRPr="001D3C6B" w:rsidRDefault="00B54507" w:rsidP="009479E6">
      <w:pPr>
        <w:spacing w:line="360" w:lineRule="auto"/>
        <w:ind w:firstLine="851"/>
        <w:contextualSpacing/>
        <w:jc w:val="both"/>
        <w:rPr>
          <w:rFonts w:ascii="Times New Roman" w:hAnsi="Times New Roman"/>
          <w:sz w:val="28"/>
          <w:szCs w:val="28"/>
        </w:rPr>
      </w:pPr>
      <w:r w:rsidRPr="001D3C6B">
        <w:rPr>
          <w:rFonts w:ascii="Times New Roman" w:hAnsi="Times New Roman"/>
          <w:sz w:val="28"/>
          <w:szCs w:val="28"/>
        </w:rPr>
        <w:t>С позиции управления производственными коллективами особое значение приобретает «школа социальных систем» (конец XIX - 60-e годы ХХ в.), которая рассматривает как комплексную систему любую социальную организацию. Основными задачами анализа социальных систем являются мотивы поведения человека в обществе, выявление его целевой ориентации, система стимулов, личная власть, чувство своего соответствия занимаемому месту в социуме. В основе анализа социальных процессов лежат экономико-математические методы, теория игр, теория информации и т.д.</w:t>
      </w:r>
    </w:p>
    <w:p w:rsidR="00B54507" w:rsidRPr="001D3C6B" w:rsidRDefault="00B54507" w:rsidP="009479E6">
      <w:pPr>
        <w:spacing w:line="360" w:lineRule="auto"/>
        <w:ind w:firstLine="851"/>
        <w:contextualSpacing/>
        <w:jc w:val="both"/>
        <w:rPr>
          <w:rFonts w:ascii="Times New Roman" w:hAnsi="Times New Roman"/>
          <w:sz w:val="28"/>
          <w:szCs w:val="28"/>
        </w:rPr>
      </w:pPr>
      <w:r w:rsidRPr="001D3C6B">
        <w:rPr>
          <w:rFonts w:ascii="Times New Roman" w:hAnsi="Times New Roman"/>
          <w:sz w:val="28"/>
          <w:szCs w:val="28"/>
        </w:rPr>
        <w:t>Однако возникновение системного метода как особого способа исследования многие относят ко времени Второй мировой войны и наступившему мирному периоду.</w:t>
      </w:r>
      <w:r w:rsidRPr="001D3C6B">
        <w:rPr>
          <w:rStyle w:val="a6"/>
          <w:rFonts w:ascii="Times New Roman" w:hAnsi="Times New Roman"/>
          <w:sz w:val="28"/>
          <w:szCs w:val="28"/>
        </w:rPr>
        <w:footnoteReference w:id="3"/>
      </w:r>
      <w:r w:rsidRPr="001D3C6B">
        <w:rPr>
          <w:rFonts w:ascii="Times New Roman" w:hAnsi="Times New Roman"/>
          <w:sz w:val="28"/>
          <w:szCs w:val="28"/>
        </w:rPr>
        <w:t xml:space="preserve"> Тогда ученые столкнулись с проблемами комплексного характера, которые требовали учета взаимосвязи и взаимодействия многих факторов в рамках целого. Согласно новому подходу, мир предстал в виде огромного множества систем самого разнообразного конкретного содержания и общности, объединенных в единое целое — Вселенную.</w:t>
      </w:r>
    </w:p>
    <w:p w:rsidR="00B54507" w:rsidRPr="001D3C6B" w:rsidRDefault="00B54507" w:rsidP="009479E6">
      <w:pPr>
        <w:spacing w:line="360" w:lineRule="auto"/>
        <w:ind w:firstLine="851"/>
        <w:contextualSpacing/>
        <w:jc w:val="both"/>
        <w:rPr>
          <w:rFonts w:ascii="Times New Roman" w:hAnsi="Times New Roman"/>
          <w:sz w:val="28"/>
          <w:szCs w:val="28"/>
        </w:rPr>
      </w:pPr>
      <w:r w:rsidRPr="001D3C6B">
        <w:rPr>
          <w:rFonts w:ascii="Times New Roman" w:hAnsi="Times New Roman"/>
          <w:sz w:val="28"/>
          <w:szCs w:val="28"/>
        </w:rPr>
        <w:t>Можно выделить четыре основных источника современного системного мышления. К ним относят следующие:</w:t>
      </w:r>
    </w:p>
    <w:p w:rsidR="00B54507" w:rsidRPr="001D3C6B" w:rsidRDefault="00B54507" w:rsidP="009479E6">
      <w:pPr>
        <w:numPr>
          <w:ilvl w:val="0"/>
          <w:numId w:val="5"/>
        </w:numPr>
        <w:tabs>
          <w:tab w:val="clear" w:pos="1230"/>
          <w:tab w:val="num" w:pos="1276"/>
        </w:tabs>
        <w:spacing w:after="0" w:line="360" w:lineRule="auto"/>
        <w:ind w:left="1276" w:right="-1" w:hanging="425"/>
        <w:contextualSpacing/>
        <w:jc w:val="both"/>
        <w:rPr>
          <w:rFonts w:ascii="Times New Roman" w:hAnsi="Times New Roman"/>
          <w:sz w:val="28"/>
          <w:szCs w:val="28"/>
        </w:rPr>
      </w:pPr>
      <w:r w:rsidRPr="001D3C6B">
        <w:rPr>
          <w:rFonts w:ascii="Times New Roman" w:hAnsi="Times New Roman"/>
          <w:sz w:val="28"/>
          <w:szCs w:val="28"/>
        </w:rPr>
        <w:t>тектология, или «Всеобщая организационная наука» Александра Александровича Богданова (1913 – 1928 годы);</w:t>
      </w:r>
    </w:p>
    <w:p w:rsidR="00B54507" w:rsidRPr="001D3C6B" w:rsidRDefault="00B54507" w:rsidP="009479E6">
      <w:pPr>
        <w:numPr>
          <w:ilvl w:val="0"/>
          <w:numId w:val="5"/>
        </w:numPr>
        <w:spacing w:after="0" w:line="360" w:lineRule="auto"/>
        <w:ind w:left="0" w:firstLine="851"/>
        <w:contextualSpacing/>
        <w:jc w:val="both"/>
        <w:rPr>
          <w:rFonts w:ascii="Times New Roman" w:hAnsi="Times New Roman"/>
          <w:sz w:val="28"/>
          <w:szCs w:val="28"/>
        </w:rPr>
      </w:pPr>
      <w:r w:rsidRPr="001D3C6B">
        <w:rPr>
          <w:rFonts w:ascii="Times New Roman" w:hAnsi="Times New Roman"/>
          <w:sz w:val="28"/>
          <w:szCs w:val="28"/>
        </w:rPr>
        <w:t xml:space="preserve">праксеология Тадеуша Котарбиньского (30 – 40-е годы) </w:t>
      </w:r>
    </w:p>
    <w:p w:rsidR="00B54507" w:rsidRPr="001D3C6B" w:rsidRDefault="00B54507" w:rsidP="009479E6">
      <w:pPr>
        <w:numPr>
          <w:ilvl w:val="0"/>
          <w:numId w:val="5"/>
        </w:numPr>
        <w:spacing w:after="0" w:line="360" w:lineRule="auto"/>
        <w:ind w:left="0" w:firstLine="851"/>
        <w:contextualSpacing/>
        <w:jc w:val="both"/>
        <w:rPr>
          <w:rFonts w:ascii="Times New Roman" w:hAnsi="Times New Roman"/>
          <w:sz w:val="28"/>
          <w:szCs w:val="28"/>
        </w:rPr>
      </w:pPr>
      <w:r w:rsidRPr="001D3C6B">
        <w:rPr>
          <w:rFonts w:ascii="Times New Roman" w:hAnsi="Times New Roman"/>
          <w:sz w:val="28"/>
          <w:szCs w:val="28"/>
        </w:rPr>
        <w:t xml:space="preserve">общая теория систем Людвига фон Берталанфи (1945); </w:t>
      </w:r>
    </w:p>
    <w:p w:rsidR="00B54507" w:rsidRPr="001D3C6B" w:rsidRDefault="00B54507" w:rsidP="009479E6">
      <w:pPr>
        <w:numPr>
          <w:ilvl w:val="0"/>
          <w:numId w:val="5"/>
        </w:numPr>
        <w:spacing w:after="0" w:line="360" w:lineRule="auto"/>
        <w:ind w:left="0" w:firstLine="851"/>
        <w:contextualSpacing/>
        <w:jc w:val="both"/>
        <w:rPr>
          <w:rFonts w:ascii="Times New Roman" w:hAnsi="Times New Roman"/>
          <w:sz w:val="28"/>
          <w:szCs w:val="28"/>
        </w:rPr>
      </w:pPr>
      <w:r w:rsidRPr="001D3C6B">
        <w:rPr>
          <w:rFonts w:ascii="Times New Roman" w:hAnsi="Times New Roman"/>
          <w:sz w:val="28"/>
          <w:szCs w:val="28"/>
        </w:rPr>
        <w:t>кибернетика Норберта Винера (1948);</w:t>
      </w:r>
    </w:p>
    <w:p w:rsidR="00B54507" w:rsidRPr="001D3C6B" w:rsidRDefault="00B54507" w:rsidP="009479E6">
      <w:pPr>
        <w:spacing w:line="360" w:lineRule="auto"/>
        <w:ind w:firstLine="851"/>
        <w:contextualSpacing/>
        <w:jc w:val="both"/>
        <w:rPr>
          <w:rFonts w:ascii="Times New Roman" w:hAnsi="Times New Roman"/>
          <w:sz w:val="28"/>
          <w:szCs w:val="28"/>
        </w:rPr>
      </w:pPr>
      <w:r w:rsidRPr="001D3C6B">
        <w:rPr>
          <w:rFonts w:ascii="Times New Roman" w:hAnsi="Times New Roman"/>
          <w:sz w:val="28"/>
          <w:szCs w:val="28"/>
        </w:rPr>
        <w:t>В первую очередь теория систем связана с именем А.А. Богданова. Он разработал основы теории строения систем и обосновал общие закономерности их развития. Автор труда «Всеобщая организационная наука (тектология)».</w:t>
      </w:r>
    </w:p>
    <w:p w:rsidR="00B54507" w:rsidRPr="001D3C6B" w:rsidRDefault="00B54507" w:rsidP="009479E6">
      <w:pPr>
        <w:spacing w:line="360" w:lineRule="auto"/>
        <w:ind w:firstLine="851"/>
        <w:contextualSpacing/>
        <w:jc w:val="both"/>
        <w:rPr>
          <w:rFonts w:ascii="Times New Roman" w:hAnsi="Times New Roman"/>
          <w:sz w:val="28"/>
          <w:szCs w:val="28"/>
          <w:u w:val="single"/>
        </w:rPr>
      </w:pPr>
      <w:r w:rsidRPr="001D3C6B">
        <w:rPr>
          <w:rFonts w:ascii="Times New Roman" w:hAnsi="Times New Roman"/>
          <w:sz w:val="28"/>
          <w:szCs w:val="28"/>
        </w:rPr>
        <w:t>Предложение Богданова заключается в объединении всех человеческих, биологических и физических наук, рассмотрение их как системы взаимоотношений, и поиск организационных принципов, лежащих в основе всех типов систем. Оно также заключается в единстве строения и развития самых различных систем («комплексов» по его терминологии), независимо от того конкретного материала, из которого они состоят. Тектология — всеобъемлющая наука об универсальных типах и закономерностях структурного преобразования любых систем, общая теория организации и дезорганизации.</w:t>
      </w:r>
      <w:r w:rsidRPr="001D3C6B">
        <w:rPr>
          <w:rFonts w:ascii="Times New Roman" w:hAnsi="Times New Roman"/>
          <w:sz w:val="28"/>
          <w:szCs w:val="28"/>
          <w:u w:val="single"/>
        </w:rPr>
        <w:t xml:space="preserve"> </w:t>
      </w:r>
    </w:p>
    <w:p w:rsidR="00B54507" w:rsidRPr="001D3C6B" w:rsidRDefault="00B54507" w:rsidP="009479E6">
      <w:pPr>
        <w:spacing w:line="360" w:lineRule="auto"/>
        <w:ind w:firstLine="851"/>
        <w:contextualSpacing/>
        <w:jc w:val="both"/>
        <w:rPr>
          <w:rFonts w:ascii="Times New Roman" w:hAnsi="Times New Roman"/>
          <w:sz w:val="28"/>
          <w:szCs w:val="28"/>
        </w:rPr>
      </w:pPr>
      <w:r w:rsidRPr="001D3C6B">
        <w:rPr>
          <w:rFonts w:ascii="Times New Roman" w:hAnsi="Times New Roman"/>
          <w:sz w:val="28"/>
          <w:szCs w:val="28"/>
        </w:rPr>
        <w:t>Когда при исследовании управленческих проблем стал применяться системный подход, сформировалось направление «эргология», изучающее организацию человеческой деятельности. К группе эргологических дисциплин относится праксеология. Она была задумана как теория совершенствования практической деятельности и представляет собой наиболее общую практическую науку, рассматривающую любую сферу деятельности человека и общества с точки зрения ее целесообразности и рациональности.</w:t>
      </w:r>
      <w:r w:rsidRPr="001D3C6B">
        <w:rPr>
          <w:rStyle w:val="a6"/>
          <w:rFonts w:ascii="Times New Roman" w:hAnsi="Times New Roman"/>
          <w:sz w:val="28"/>
          <w:szCs w:val="28"/>
        </w:rPr>
        <w:footnoteReference w:id="4"/>
      </w:r>
      <w:r w:rsidRPr="001D3C6B">
        <w:rPr>
          <w:rFonts w:ascii="Times New Roman" w:hAnsi="Times New Roman"/>
          <w:sz w:val="28"/>
          <w:szCs w:val="28"/>
        </w:rPr>
        <w:t xml:space="preserve"> Иногда практически отождествляется с тектологией, поскольку, согласно концепции Богданова, тектология должна руководить действием, а всякое действие, заключается в каком-либо организационном акте, в организации или разъединении предметов, находящихся в сфере действия. </w:t>
      </w:r>
    </w:p>
    <w:p w:rsidR="00B54507" w:rsidRPr="001D3C6B" w:rsidRDefault="00B54507" w:rsidP="009479E6">
      <w:pPr>
        <w:spacing w:line="360" w:lineRule="auto"/>
        <w:ind w:firstLine="851"/>
        <w:contextualSpacing/>
        <w:jc w:val="both"/>
        <w:rPr>
          <w:rFonts w:ascii="Times New Roman" w:hAnsi="Times New Roman"/>
          <w:sz w:val="28"/>
          <w:szCs w:val="28"/>
          <w:u w:val="single"/>
        </w:rPr>
      </w:pPr>
      <w:r w:rsidRPr="001D3C6B">
        <w:rPr>
          <w:rFonts w:ascii="Times New Roman" w:hAnsi="Times New Roman"/>
          <w:iCs/>
          <w:sz w:val="28"/>
          <w:szCs w:val="28"/>
        </w:rPr>
        <w:t>В конце 4</w:t>
      </w:r>
      <w:r w:rsidRPr="001D3C6B">
        <w:rPr>
          <w:rFonts w:ascii="Times New Roman" w:hAnsi="Times New Roman"/>
          <w:sz w:val="28"/>
          <w:szCs w:val="28"/>
        </w:rPr>
        <w:t>0-х годов большую популярность приобретает общая теория систем, Людвига фон Берталанфи. Он применял системный подход к изучению биологических организмов. Он описывает происхождение общей теории систем как результат конфликта между механицизмом (мир как физический механизм) и витализмом (наличие в организмах души)</w:t>
      </w:r>
      <w:r w:rsidRPr="001D3C6B">
        <w:rPr>
          <w:rFonts w:ascii="Times New Roman" w:hAnsi="Times New Roman"/>
          <w:sz w:val="28"/>
          <w:szCs w:val="28"/>
          <w:u w:val="single"/>
        </w:rPr>
        <w:t xml:space="preserve"> </w:t>
      </w:r>
    </w:p>
    <w:p w:rsidR="00B54507" w:rsidRPr="001D3C6B" w:rsidRDefault="00B54507" w:rsidP="009479E6">
      <w:pPr>
        <w:spacing w:line="360" w:lineRule="auto"/>
        <w:ind w:firstLine="851"/>
        <w:contextualSpacing/>
        <w:jc w:val="both"/>
        <w:rPr>
          <w:rFonts w:ascii="Times New Roman" w:hAnsi="Times New Roman"/>
          <w:sz w:val="28"/>
          <w:szCs w:val="28"/>
        </w:rPr>
      </w:pPr>
      <w:r w:rsidRPr="001D3C6B">
        <w:rPr>
          <w:rFonts w:ascii="Times New Roman" w:hAnsi="Times New Roman"/>
          <w:sz w:val="28"/>
          <w:szCs w:val="28"/>
        </w:rPr>
        <w:t>Общая теория систем у Л. Берталанфи выступает в двух смыслах. В широком — как основополагающая, фундаментальная наука, охватывающая всю совокупность проблем, связанных с исследованием и конструированием систем. В узком смысле — как стремящаяся вывести из общего определения системы как комплекса взаимодействующих элементов понятия, относящиеся к организованным целым (взаимодействие, сумма, централизация, и т.д.), и применяющая их к анализу конкретных явлений. Прикладная область общей теории систем включает, согласно Берталанфи: системотехнику; исследование операций.</w:t>
      </w:r>
    </w:p>
    <w:p w:rsidR="00B54507" w:rsidRPr="001D3C6B" w:rsidRDefault="00B54507" w:rsidP="009479E6">
      <w:pPr>
        <w:spacing w:line="360" w:lineRule="auto"/>
        <w:ind w:firstLine="851"/>
        <w:contextualSpacing/>
        <w:jc w:val="both"/>
        <w:rPr>
          <w:rFonts w:ascii="Times New Roman" w:hAnsi="Times New Roman"/>
          <w:sz w:val="28"/>
          <w:szCs w:val="28"/>
          <w:highlight w:val="yellow"/>
        </w:rPr>
      </w:pPr>
      <w:r w:rsidRPr="001D3C6B">
        <w:rPr>
          <w:rFonts w:ascii="Times New Roman" w:hAnsi="Times New Roman"/>
          <w:sz w:val="28"/>
          <w:szCs w:val="28"/>
        </w:rPr>
        <w:t xml:space="preserve">Пожалуй, самым значительным шагом в формировании идей системного метода было появление кибернетики как науки об общих закономерностях процессов управления и передачи информации в технических системах, живых организмах и обществе. В ней наиболее отчетливо виден новый подход к исследованию различных по конкретному содержанию систем управления. Впервые было ясно показано, что процесс управления с самой общей точки зрения можно рассматривать как процесс накопления, передачи и преобразования информации. Само же управление можно отобразить с помощью определенной последовательности алгоритмов, или точных предписаний, посредством которых осуществляется достижение поставленной цели. Позже алгоритмы стали применяться в других различных областях. </w:t>
      </w:r>
    </w:p>
    <w:p w:rsidR="00B54507" w:rsidRPr="001D3C6B" w:rsidRDefault="00B54507" w:rsidP="009479E6">
      <w:pPr>
        <w:shd w:val="clear" w:color="auto" w:fill="FFFFFF"/>
        <w:adjustRightInd w:val="0"/>
        <w:spacing w:line="360" w:lineRule="auto"/>
        <w:ind w:firstLine="851"/>
        <w:contextualSpacing/>
        <w:jc w:val="both"/>
        <w:rPr>
          <w:rFonts w:ascii="Times New Roman" w:hAnsi="Times New Roman"/>
          <w:sz w:val="28"/>
          <w:szCs w:val="28"/>
        </w:rPr>
      </w:pPr>
      <w:r w:rsidRPr="001D3C6B">
        <w:rPr>
          <w:rFonts w:ascii="Times New Roman" w:hAnsi="Times New Roman"/>
          <w:sz w:val="28"/>
          <w:szCs w:val="28"/>
        </w:rPr>
        <w:t>Известна также теория функциональных систем, разработанная П.К. Анохиным, рассматривающая деятельность организма в целом, как единую систему. Согласно теории функциональных систем центральным системообразующим фактором каждой функциональной системы является результат ее деятельности</w:t>
      </w:r>
      <w:r>
        <w:rPr>
          <w:rFonts w:ascii="Times New Roman" w:hAnsi="Times New Roman"/>
          <w:sz w:val="28"/>
          <w:szCs w:val="28"/>
        </w:rPr>
        <w:t>.</w:t>
      </w:r>
      <w:r w:rsidRPr="001D3C6B">
        <w:rPr>
          <w:rFonts w:ascii="Times New Roman" w:hAnsi="Times New Roman"/>
          <w:sz w:val="28"/>
          <w:szCs w:val="28"/>
        </w:rPr>
        <w:t xml:space="preserve"> </w:t>
      </w:r>
      <w:r>
        <w:rPr>
          <w:rFonts w:ascii="Times New Roman" w:hAnsi="Times New Roman"/>
          <w:sz w:val="28"/>
          <w:szCs w:val="28"/>
        </w:rPr>
        <w:t>А</w:t>
      </w:r>
      <w:r w:rsidRPr="001D3C6B">
        <w:rPr>
          <w:rFonts w:ascii="Times New Roman" w:hAnsi="Times New Roman"/>
          <w:sz w:val="28"/>
          <w:szCs w:val="28"/>
        </w:rPr>
        <w:t>нализ истинных закономерностей функционирования раскрывает скорее механизм «содействия» компонентов целого, чем их «взаимодействие», т.е. система обладает эмерджентностью.</w:t>
      </w:r>
      <w:r w:rsidRPr="001D3C6B">
        <w:rPr>
          <w:rStyle w:val="a6"/>
          <w:rFonts w:ascii="Times New Roman" w:hAnsi="Times New Roman"/>
          <w:sz w:val="28"/>
          <w:szCs w:val="28"/>
        </w:rPr>
        <w:footnoteReference w:id="5"/>
      </w:r>
      <w:r w:rsidRPr="001D3C6B">
        <w:rPr>
          <w:rFonts w:ascii="Times New Roman" w:hAnsi="Times New Roman"/>
          <w:sz w:val="28"/>
          <w:szCs w:val="28"/>
          <w:highlight w:val="yellow"/>
        </w:rPr>
        <w:t xml:space="preserve"> </w:t>
      </w:r>
    </w:p>
    <w:p w:rsidR="00B54507" w:rsidRPr="001D3C6B" w:rsidRDefault="00B54507" w:rsidP="009479E6">
      <w:pPr>
        <w:spacing w:line="360" w:lineRule="auto"/>
        <w:ind w:firstLine="851"/>
        <w:contextualSpacing/>
        <w:jc w:val="both"/>
        <w:rPr>
          <w:rFonts w:ascii="Times New Roman" w:hAnsi="Times New Roman"/>
          <w:sz w:val="28"/>
          <w:szCs w:val="28"/>
        </w:rPr>
      </w:pPr>
      <w:r w:rsidRPr="001D3C6B">
        <w:rPr>
          <w:rFonts w:ascii="Times New Roman" w:hAnsi="Times New Roman"/>
          <w:sz w:val="28"/>
          <w:szCs w:val="28"/>
        </w:rPr>
        <w:t>Базируясь на названных четырех относительно независимых исторических источниках, системные исследования в XX веке прошли определенный путь своего становления. Анализируя этот путь, большинство авторов определяют смену двух парадигм системного мышления. Первая парадигма системного мышления – исследование равновесных систем. Вторая – исследование неравновесных систем.</w:t>
      </w:r>
      <w:r w:rsidRPr="001D3C6B">
        <w:rPr>
          <w:rStyle w:val="a6"/>
          <w:rFonts w:ascii="Times New Roman" w:hAnsi="Times New Roman"/>
          <w:sz w:val="28"/>
          <w:szCs w:val="28"/>
        </w:rPr>
        <w:footnoteReference w:id="6"/>
      </w:r>
    </w:p>
    <w:p w:rsidR="00B54507" w:rsidRPr="001D3C6B" w:rsidRDefault="00B54507" w:rsidP="009479E6">
      <w:pPr>
        <w:spacing w:line="360" w:lineRule="auto"/>
        <w:ind w:firstLine="851"/>
        <w:contextualSpacing/>
        <w:jc w:val="both"/>
        <w:rPr>
          <w:rFonts w:ascii="Times New Roman" w:hAnsi="Times New Roman"/>
          <w:sz w:val="28"/>
          <w:szCs w:val="28"/>
        </w:rPr>
      </w:pPr>
      <w:r w:rsidRPr="001D3C6B">
        <w:rPr>
          <w:rFonts w:ascii="Times New Roman" w:hAnsi="Times New Roman"/>
          <w:sz w:val="28"/>
          <w:szCs w:val="28"/>
        </w:rPr>
        <w:t xml:space="preserve">Подводя итоги, можно заметить, что большинство исследователей в своих аналитических обзорах, прежде всего, отмечают, что, несмотря на историческую последовательность данных научных событий, ни тектология А.А. Богданова, ни общая теория систем Л. Фон Берталанфи не оказали – в историческом контексте – практически никакого влияния на формирование системного мышления второй половины ХХ в., несмотря на глубоко системное содержание этих учений. Данный факт, прежде всего, говорит об исторической независимости системных программ тектологии, кибернетики, общей теории систем и праксеологии. Вместе с тем утверждается мысль о глубокой теоретической общности этих концепций. </w:t>
      </w:r>
    </w:p>
    <w:p w:rsidR="00B54507" w:rsidRPr="001D3C6B" w:rsidRDefault="00B54507" w:rsidP="009479E6">
      <w:pPr>
        <w:tabs>
          <w:tab w:val="left" w:pos="4200"/>
        </w:tabs>
        <w:spacing w:line="360" w:lineRule="auto"/>
        <w:ind w:firstLine="851"/>
        <w:contextualSpacing/>
        <w:jc w:val="both"/>
        <w:rPr>
          <w:rFonts w:ascii="Times New Roman" w:hAnsi="Times New Roman"/>
          <w:sz w:val="28"/>
          <w:szCs w:val="28"/>
        </w:rPr>
      </w:pPr>
      <w:r w:rsidRPr="001D3C6B">
        <w:rPr>
          <w:rFonts w:ascii="Times New Roman" w:hAnsi="Times New Roman"/>
          <w:bCs/>
          <w:iCs/>
          <w:sz w:val="28"/>
          <w:szCs w:val="28"/>
        </w:rPr>
        <w:t>Из вышесказанного можно сделать вывод, что системные представления не являются открытием прошлого века, н</w:t>
      </w:r>
      <w:r w:rsidRPr="001D3C6B">
        <w:rPr>
          <w:rFonts w:ascii="Times New Roman" w:hAnsi="Times New Roman"/>
          <w:sz w:val="28"/>
          <w:szCs w:val="28"/>
        </w:rPr>
        <w:t xml:space="preserve">аблюдается постепенное развитие системного подхода, совершенствование и расширения области его приложения. </w:t>
      </w:r>
      <w:r w:rsidRPr="001D3C6B">
        <w:rPr>
          <w:rFonts w:ascii="Times New Roman" w:hAnsi="Times New Roman"/>
          <w:bCs/>
          <w:iCs/>
          <w:sz w:val="28"/>
          <w:szCs w:val="28"/>
        </w:rPr>
        <w:t xml:space="preserve">Можно заметить особое усиление внимание на эту проблему в середине ХХ века. ХХ век породил множество теорий системности, независимых по происхождению, но общих, по сути. </w:t>
      </w:r>
      <w:r w:rsidRPr="001D3C6B">
        <w:rPr>
          <w:rFonts w:ascii="Times New Roman" w:hAnsi="Times New Roman"/>
          <w:sz w:val="28"/>
          <w:szCs w:val="28"/>
        </w:rPr>
        <w:t>Хотя сначала отдельные теории анализа предмета существовали и в технике, и в биологии, и в социальных науках, тем не менее, единый, междисциплинарный и системный подход дал возможность раскрыть более глубокие и общие закономерности, которые заслонялись массой второстепенных деталей при конкретном исследовании частных систем.</w:t>
      </w:r>
    </w:p>
    <w:p w:rsidR="00B54507" w:rsidRPr="001D3C6B" w:rsidRDefault="00B54507" w:rsidP="009479E6">
      <w:pPr>
        <w:tabs>
          <w:tab w:val="left" w:pos="4200"/>
        </w:tabs>
        <w:spacing w:line="360" w:lineRule="auto"/>
        <w:ind w:firstLine="851"/>
        <w:contextualSpacing/>
        <w:jc w:val="both"/>
        <w:rPr>
          <w:rFonts w:ascii="Times New Roman" w:hAnsi="Times New Roman"/>
          <w:sz w:val="28"/>
          <w:szCs w:val="28"/>
        </w:rPr>
      </w:pPr>
    </w:p>
    <w:p w:rsidR="00B54507" w:rsidRPr="00BC2717" w:rsidRDefault="00B54507" w:rsidP="00BC2717">
      <w:pPr>
        <w:pStyle w:val="1"/>
        <w:numPr>
          <w:ilvl w:val="1"/>
          <w:numId w:val="4"/>
        </w:numPr>
        <w:tabs>
          <w:tab w:val="left" w:pos="4200"/>
        </w:tabs>
        <w:spacing w:line="360" w:lineRule="auto"/>
        <w:jc w:val="center"/>
        <w:rPr>
          <w:rFonts w:ascii="Times New Roman" w:hAnsi="Times New Roman"/>
          <w:b/>
          <w:i/>
          <w:sz w:val="28"/>
          <w:szCs w:val="28"/>
        </w:rPr>
      </w:pPr>
      <w:r w:rsidRPr="001D3C6B">
        <w:rPr>
          <w:rFonts w:ascii="Times New Roman" w:hAnsi="Times New Roman"/>
          <w:b/>
          <w:i/>
          <w:sz w:val="28"/>
          <w:szCs w:val="28"/>
        </w:rPr>
        <w:t>Сущность, основные понятия и принципы системного подхода как методологии научного мышления</w:t>
      </w:r>
    </w:p>
    <w:p w:rsidR="00B54507" w:rsidRPr="001D3C6B" w:rsidRDefault="00B54507" w:rsidP="002865C3">
      <w:pPr>
        <w:spacing w:line="360" w:lineRule="auto"/>
        <w:ind w:firstLine="851"/>
        <w:contextualSpacing/>
        <w:jc w:val="both"/>
        <w:rPr>
          <w:rFonts w:ascii="Times New Roman" w:hAnsi="Times New Roman"/>
          <w:sz w:val="28"/>
          <w:szCs w:val="28"/>
        </w:rPr>
      </w:pPr>
      <w:r w:rsidRPr="001D3C6B">
        <w:rPr>
          <w:rFonts w:ascii="Times New Roman" w:hAnsi="Times New Roman"/>
          <w:sz w:val="28"/>
          <w:szCs w:val="28"/>
        </w:rPr>
        <w:t xml:space="preserve">Проанализировав историю становления системного подхода в науке, можно говорить о том, что в современном обществе системный подход рассматривается как методологическое направление,  основная  задача которого состоит в разработке методов исследования и конструирования сложноорганизованных объектов — </w:t>
      </w:r>
      <w:r w:rsidRPr="001D3C6B">
        <w:rPr>
          <w:rFonts w:ascii="Times New Roman" w:hAnsi="Times New Roman"/>
          <w:i/>
          <w:sz w:val="28"/>
          <w:szCs w:val="28"/>
        </w:rPr>
        <w:t>систем</w:t>
      </w:r>
      <w:r w:rsidRPr="001D3C6B">
        <w:rPr>
          <w:rFonts w:ascii="Times New Roman" w:hAnsi="Times New Roman"/>
          <w:sz w:val="28"/>
          <w:szCs w:val="28"/>
        </w:rPr>
        <w:t xml:space="preserve"> разных типов и классов. Системный  подход представляет собой определенный этап в развитии методов познания, методов исследовательской и конструкторской деятельности, способов описания и объяснения природы анализируемых или искусственно создаваемых объектов.</w:t>
      </w:r>
      <w:r w:rsidRPr="001D3C6B">
        <w:rPr>
          <w:rStyle w:val="a6"/>
          <w:rFonts w:ascii="Times New Roman" w:hAnsi="Times New Roman"/>
          <w:sz w:val="28"/>
          <w:szCs w:val="28"/>
        </w:rPr>
        <w:footnoteReference w:id="7"/>
      </w:r>
    </w:p>
    <w:p w:rsidR="00B54507" w:rsidRPr="001D3C6B" w:rsidRDefault="00B54507" w:rsidP="009479E6">
      <w:pPr>
        <w:spacing w:line="360" w:lineRule="auto"/>
        <w:ind w:firstLine="851"/>
        <w:contextualSpacing/>
        <w:jc w:val="both"/>
        <w:rPr>
          <w:rFonts w:ascii="Times New Roman" w:hAnsi="Times New Roman"/>
          <w:sz w:val="28"/>
          <w:szCs w:val="28"/>
        </w:rPr>
      </w:pPr>
      <w:r w:rsidRPr="001D3C6B">
        <w:rPr>
          <w:rFonts w:ascii="Times New Roman" w:hAnsi="Times New Roman"/>
          <w:sz w:val="28"/>
          <w:szCs w:val="28"/>
        </w:rPr>
        <w:t xml:space="preserve">В настоящее время системный подход все шире применяется в управлении и исследовании социально-экономических и политических процессов,  накапливается опыт построения системных описаний объектов исследования. Необходимость системного подхода обусловлена укрупнением и усложнением изучаемых систем, потребностями управления большими системами и интеграции знаний. </w:t>
      </w:r>
    </w:p>
    <w:p w:rsidR="00B54507" w:rsidRPr="001D3C6B" w:rsidRDefault="00B54507" w:rsidP="009479E6">
      <w:pPr>
        <w:spacing w:line="360" w:lineRule="auto"/>
        <w:ind w:firstLine="851"/>
        <w:contextualSpacing/>
        <w:jc w:val="both"/>
        <w:rPr>
          <w:rFonts w:ascii="Times New Roman" w:hAnsi="Times New Roman"/>
          <w:sz w:val="28"/>
          <w:szCs w:val="28"/>
        </w:rPr>
      </w:pPr>
      <w:r w:rsidRPr="001D3C6B">
        <w:rPr>
          <w:rFonts w:ascii="Times New Roman" w:hAnsi="Times New Roman"/>
          <w:b/>
          <w:sz w:val="28"/>
          <w:szCs w:val="28"/>
        </w:rPr>
        <w:t>Система</w:t>
      </w:r>
      <w:r w:rsidRPr="001D3C6B">
        <w:rPr>
          <w:rFonts w:ascii="Times New Roman" w:hAnsi="Times New Roman"/>
          <w:b/>
          <w:i/>
          <w:sz w:val="28"/>
          <w:szCs w:val="28"/>
        </w:rPr>
        <w:t xml:space="preserve"> </w:t>
      </w:r>
      <w:r w:rsidRPr="001D3C6B">
        <w:rPr>
          <w:rFonts w:ascii="Times New Roman" w:hAnsi="Times New Roman"/>
          <w:sz w:val="28"/>
          <w:szCs w:val="28"/>
        </w:rPr>
        <w:t>(systema) - греческое слово, буквально означает целое, составленное из частей;  упорядоченное определенным образом множество элементов, взаимосвязанных между собой и образующих целостное единство.</w:t>
      </w:r>
      <w:r w:rsidRPr="001D3C6B">
        <w:rPr>
          <w:rStyle w:val="a6"/>
          <w:rFonts w:ascii="Times New Roman" w:hAnsi="Times New Roman"/>
          <w:sz w:val="28"/>
          <w:szCs w:val="28"/>
        </w:rPr>
        <w:footnoteReference w:id="8"/>
      </w:r>
    </w:p>
    <w:p w:rsidR="00B54507" w:rsidRPr="001D3C6B" w:rsidRDefault="00B54507" w:rsidP="009479E6">
      <w:pPr>
        <w:spacing w:line="360" w:lineRule="auto"/>
        <w:ind w:firstLine="851"/>
        <w:contextualSpacing/>
        <w:jc w:val="both"/>
        <w:rPr>
          <w:rFonts w:ascii="Times New Roman" w:hAnsi="Times New Roman"/>
          <w:sz w:val="28"/>
          <w:szCs w:val="28"/>
        </w:rPr>
      </w:pPr>
      <w:r w:rsidRPr="001D3C6B">
        <w:rPr>
          <w:rFonts w:ascii="Times New Roman" w:hAnsi="Times New Roman"/>
          <w:sz w:val="28"/>
          <w:szCs w:val="28"/>
        </w:rPr>
        <w:t xml:space="preserve">От слова "система" можно образовать другие слова: "системный", "систематизировать", "систематический". В узком смысле под системным подходом понимается применение системных методов для изучения реальных физических, биологических, социальных и других систем. </w:t>
      </w:r>
    </w:p>
    <w:p w:rsidR="00B54507" w:rsidRPr="001D3C6B" w:rsidRDefault="00B54507" w:rsidP="009479E6">
      <w:pPr>
        <w:tabs>
          <w:tab w:val="left" w:pos="4200"/>
        </w:tabs>
        <w:spacing w:line="360" w:lineRule="auto"/>
        <w:ind w:firstLine="851"/>
        <w:contextualSpacing/>
        <w:jc w:val="both"/>
        <w:rPr>
          <w:rFonts w:ascii="Times New Roman" w:hAnsi="Times New Roman"/>
          <w:sz w:val="28"/>
          <w:szCs w:val="28"/>
        </w:rPr>
      </w:pPr>
      <w:r w:rsidRPr="001D3C6B">
        <w:rPr>
          <w:rFonts w:ascii="Times New Roman" w:hAnsi="Times New Roman"/>
          <w:sz w:val="28"/>
          <w:szCs w:val="28"/>
        </w:rPr>
        <w:t xml:space="preserve">В широком смысле </w:t>
      </w:r>
      <w:r w:rsidRPr="001D3C6B">
        <w:rPr>
          <w:rFonts w:ascii="Times New Roman" w:hAnsi="Times New Roman"/>
          <w:b/>
          <w:sz w:val="28"/>
          <w:szCs w:val="28"/>
        </w:rPr>
        <w:t>системный подход</w:t>
      </w:r>
      <w:r w:rsidRPr="001D3C6B">
        <w:rPr>
          <w:rFonts w:ascii="Times New Roman" w:hAnsi="Times New Roman"/>
          <w:sz w:val="28"/>
          <w:szCs w:val="28"/>
        </w:rPr>
        <w:t xml:space="preserve"> – это не набор каких-либо руководств или рекомендаций для управляющих, это способ мышления по отношению к организации и управлению.</w:t>
      </w:r>
      <w:r w:rsidRPr="001D3C6B">
        <w:rPr>
          <w:rStyle w:val="a6"/>
          <w:rFonts w:ascii="Times New Roman" w:hAnsi="Times New Roman"/>
          <w:sz w:val="28"/>
          <w:szCs w:val="28"/>
        </w:rPr>
        <w:footnoteReference w:id="9"/>
      </w:r>
      <w:r w:rsidRPr="001D3C6B">
        <w:rPr>
          <w:rFonts w:ascii="Times New Roman" w:hAnsi="Times New Roman"/>
          <w:sz w:val="28"/>
          <w:szCs w:val="28"/>
        </w:rPr>
        <w:t xml:space="preserve"> Сущность системного подхода заключается в исследовании и управлении социально-экономическими и политическими процессами, она формулировалась разными авторами: Глушко В.В., Голубковым Е.П., Месконом М., Мухиным В.И., Поповым В.М. и многими другими. В развернутом виде она сформулирована Афанасьевым В.Г., определившим ряд взаимосвязанных аспектов, которые в совокупности и единстве раскрывают </w:t>
      </w:r>
      <w:r w:rsidRPr="001D3C6B">
        <w:rPr>
          <w:rFonts w:ascii="Times New Roman" w:hAnsi="Times New Roman"/>
          <w:b/>
          <w:i/>
          <w:sz w:val="28"/>
          <w:szCs w:val="28"/>
        </w:rPr>
        <w:t>сущность системного подхода</w:t>
      </w:r>
      <w:r w:rsidRPr="001D3C6B">
        <w:rPr>
          <w:rFonts w:ascii="Times New Roman" w:hAnsi="Times New Roman"/>
          <w:sz w:val="28"/>
          <w:szCs w:val="28"/>
        </w:rPr>
        <w:t>:</w:t>
      </w:r>
      <w:r w:rsidRPr="001D3C6B">
        <w:rPr>
          <w:rStyle w:val="a6"/>
          <w:rFonts w:ascii="Times New Roman" w:hAnsi="Times New Roman"/>
          <w:sz w:val="28"/>
          <w:szCs w:val="28"/>
        </w:rPr>
        <w:footnoteReference w:id="10"/>
      </w:r>
    </w:p>
    <w:p w:rsidR="00B54507" w:rsidRPr="001D3C6B" w:rsidRDefault="00B54507" w:rsidP="009479E6">
      <w:pPr>
        <w:spacing w:line="360" w:lineRule="auto"/>
        <w:ind w:firstLine="851"/>
        <w:contextualSpacing/>
        <w:rPr>
          <w:rFonts w:ascii="Times New Roman" w:hAnsi="Times New Roman"/>
          <w:sz w:val="28"/>
          <w:szCs w:val="28"/>
        </w:rPr>
      </w:pPr>
      <w:r w:rsidRPr="001D3C6B">
        <w:rPr>
          <w:rFonts w:ascii="Times New Roman" w:hAnsi="Times New Roman"/>
          <w:sz w:val="28"/>
          <w:szCs w:val="28"/>
        </w:rPr>
        <w:t>- системно-элементный, отвечающий на вопрос, из чего (каких компонентов) образована система;</w:t>
      </w:r>
    </w:p>
    <w:p w:rsidR="00B54507" w:rsidRPr="001D3C6B" w:rsidRDefault="00B54507" w:rsidP="009479E6">
      <w:pPr>
        <w:spacing w:line="360" w:lineRule="auto"/>
        <w:ind w:firstLine="851"/>
        <w:contextualSpacing/>
        <w:rPr>
          <w:rFonts w:ascii="Times New Roman" w:hAnsi="Times New Roman"/>
          <w:sz w:val="28"/>
          <w:szCs w:val="28"/>
        </w:rPr>
      </w:pPr>
      <w:r w:rsidRPr="001D3C6B">
        <w:rPr>
          <w:rFonts w:ascii="Times New Roman" w:hAnsi="Times New Roman"/>
          <w:sz w:val="28"/>
          <w:szCs w:val="28"/>
        </w:rPr>
        <w:t>- системно-структурный, раскрывающий внутреннюю организацию системы, способ взаимодействия образующих ее компонентов;</w:t>
      </w:r>
    </w:p>
    <w:p w:rsidR="00B54507" w:rsidRPr="001D3C6B" w:rsidRDefault="00B54507" w:rsidP="009479E6">
      <w:pPr>
        <w:spacing w:line="360" w:lineRule="auto"/>
        <w:ind w:firstLine="851"/>
        <w:contextualSpacing/>
        <w:rPr>
          <w:rFonts w:ascii="Times New Roman" w:hAnsi="Times New Roman"/>
          <w:sz w:val="28"/>
          <w:szCs w:val="28"/>
        </w:rPr>
      </w:pPr>
      <w:r w:rsidRPr="001D3C6B">
        <w:rPr>
          <w:rFonts w:ascii="Times New Roman" w:hAnsi="Times New Roman"/>
          <w:sz w:val="28"/>
          <w:szCs w:val="28"/>
        </w:rPr>
        <w:t>- системно-функциональный, показывающий, какие функции выполняет система и образующие ее компоненты;</w:t>
      </w:r>
    </w:p>
    <w:p w:rsidR="00B54507" w:rsidRPr="001D3C6B" w:rsidRDefault="00B54507" w:rsidP="009479E6">
      <w:pPr>
        <w:spacing w:line="360" w:lineRule="auto"/>
        <w:ind w:firstLine="851"/>
        <w:contextualSpacing/>
        <w:rPr>
          <w:rFonts w:ascii="Times New Roman" w:hAnsi="Times New Roman"/>
          <w:sz w:val="28"/>
          <w:szCs w:val="28"/>
        </w:rPr>
      </w:pPr>
      <w:r w:rsidRPr="001D3C6B">
        <w:rPr>
          <w:rFonts w:ascii="Times New Roman" w:hAnsi="Times New Roman"/>
          <w:sz w:val="28"/>
          <w:szCs w:val="28"/>
        </w:rPr>
        <w:t>- системно-коммуникационный, раскрывающий взаимосвязь данной системы с другими, как по горизонтали, так и по вертикали;</w:t>
      </w:r>
    </w:p>
    <w:p w:rsidR="00B54507" w:rsidRPr="001D3C6B" w:rsidRDefault="00B54507" w:rsidP="009479E6">
      <w:pPr>
        <w:spacing w:line="360" w:lineRule="auto"/>
        <w:ind w:firstLine="851"/>
        <w:contextualSpacing/>
        <w:rPr>
          <w:rFonts w:ascii="Times New Roman" w:hAnsi="Times New Roman"/>
          <w:sz w:val="28"/>
          <w:szCs w:val="28"/>
        </w:rPr>
      </w:pPr>
      <w:r w:rsidRPr="001D3C6B">
        <w:rPr>
          <w:rFonts w:ascii="Times New Roman" w:hAnsi="Times New Roman"/>
          <w:sz w:val="28"/>
          <w:szCs w:val="28"/>
        </w:rPr>
        <w:t>- системно-интегративный, показывающий механизмы, факторы сохранения, совершенствования и развития системы;</w:t>
      </w:r>
    </w:p>
    <w:p w:rsidR="00B54507" w:rsidRPr="001D3C6B" w:rsidRDefault="00B54507" w:rsidP="009479E6">
      <w:pPr>
        <w:spacing w:line="360" w:lineRule="auto"/>
        <w:ind w:firstLine="851"/>
        <w:contextualSpacing/>
        <w:rPr>
          <w:rFonts w:ascii="Times New Roman" w:hAnsi="Times New Roman"/>
          <w:sz w:val="28"/>
          <w:szCs w:val="28"/>
        </w:rPr>
      </w:pPr>
      <w:r w:rsidRPr="001D3C6B">
        <w:rPr>
          <w:rFonts w:ascii="Times New Roman" w:hAnsi="Times New Roman"/>
          <w:sz w:val="28"/>
          <w:szCs w:val="28"/>
        </w:rPr>
        <w:t>-  системно-исторический, отвечающий на вопрос, как, каким образом возникла система, какие этапы в своем развитии проходила, каковы ее исторические перспективы.</w:t>
      </w:r>
      <w:r w:rsidRPr="001D3C6B">
        <w:rPr>
          <w:rStyle w:val="a6"/>
          <w:rFonts w:ascii="Times New Roman" w:hAnsi="Times New Roman"/>
          <w:sz w:val="28"/>
          <w:szCs w:val="28"/>
        </w:rPr>
        <w:footnoteReference w:id="11"/>
      </w:r>
    </w:p>
    <w:p w:rsidR="00B54507" w:rsidRPr="001D3C6B" w:rsidRDefault="00B54507" w:rsidP="009479E6">
      <w:pPr>
        <w:shd w:val="clear" w:color="auto" w:fill="FFFFFF"/>
        <w:spacing w:line="360" w:lineRule="auto"/>
        <w:ind w:right="125" w:firstLine="851"/>
        <w:contextualSpacing/>
        <w:jc w:val="both"/>
        <w:rPr>
          <w:rFonts w:ascii="Times New Roman" w:hAnsi="Times New Roman"/>
          <w:sz w:val="28"/>
          <w:szCs w:val="28"/>
        </w:rPr>
      </w:pPr>
      <w:r w:rsidRPr="001D3C6B">
        <w:rPr>
          <w:rFonts w:ascii="Times New Roman" w:hAnsi="Times New Roman"/>
          <w:bCs/>
          <w:spacing w:val="-16"/>
          <w:sz w:val="28"/>
          <w:szCs w:val="28"/>
        </w:rPr>
        <w:t>Если предметом системного исследования является объект, пред</w:t>
      </w:r>
      <w:r w:rsidRPr="001D3C6B">
        <w:rPr>
          <w:rFonts w:ascii="Times New Roman" w:hAnsi="Times New Roman"/>
          <w:bCs/>
          <w:spacing w:val="-16"/>
          <w:sz w:val="28"/>
          <w:szCs w:val="28"/>
        </w:rPr>
        <w:softHyphen/>
      </w:r>
      <w:r w:rsidRPr="001D3C6B">
        <w:rPr>
          <w:rFonts w:ascii="Times New Roman" w:hAnsi="Times New Roman"/>
          <w:bCs/>
          <w:spacing w:val="-17"/>
          <w:sz w:val="28"/>
          <w:szCs w:val="28"/>
        </w:rPr>
        <w:t>ставляющий собой систему, то системные характеристики такого объек</w:t>
      </w:r>
      <w:r w:rsidRPr="001D3C6B">
        <w:rPr>
          <w:rFonts w:ascii="Times New Roman" w:hAnsi="Times New Roman"/>
          <w:bCs/>
          <w:spacing w:val="-17"/>
          <w:sz w:val="28"/>
          <w:szCs w:val="28"/>
        </w:rPr>
        <w:softHyphen/>
        <w:t xml:space="preserve">та выражаются в результатах исследования. Поэтому любое системное </w:t>
      </w:r>
      <w:r w:rsidRPr="001D3C6B">
        <w:rPr>
          <w:rFonts w:ascii="Times New Roman" w:hAnsi="Times New Roman"/>
          <w:bCs/>
          <w:spacing w:val="-18"/>
          <w:sz w:val="28"/>
          <w:szCs w:val="28"/>
        </w:rPr>
        <w:t xml:space="preserve">исследование должно фиксировать хотя бы некоторые характерные </w:t>
      </w:r>
      <w:r w:rsidRPr="001D3C6B">
        <w:rPr>
          <w:rFonts w:ascii="Times New Roman" w:hAnsi="Times New Roman"/>
          <w:b/>
          <w:bCs/>
          <w:i/>
          <w:spacing w:val="-15"/>
          <w:sz w:val="28"/>
          <w:szCs w:val="28"/>
        </w:rPr>
        <w:t>особенности системного объекта</w:t>
      </w:r>
      <w:r w:rsidRPr="001D3C6B">
        <w:rPr>
          <w:rFonts w:ascii="Times New Roman" w:hAnsi="Times New Roman"/>
          <w:bCs/>
          <w:spacing w:val="-15"/>
          <w:sz w:val="28"/>
          <w:szCs w:val="28"/>
        </w:rPr>
        <w:t>. К их числу следует отнести:</w:t>
      </w:r>
      <w:r w:rsidRPr="001D3C6B">
        <w:rPr>
          <w:rStyle w:val="a6"/>
          <w:rFonts w:ascii="Times New Roman" w:hAnsi="Times New Roman"/>
          <w:bCs/>
          <w:spacing w:val="-15"/>
          <w:sz w:val="28"/>
          <w:szCs w:val="28"/>
        </w:rPr>
        <w:footnoteReference w:id="12"/>
      </w:r>
    </w:p>
    <w:p w:rsidR="00B54507" w:rsidRPr="001D3C6B" w:rsidRDefault="00B54507" w:rsidP="009479E6">
      <w:pPr>
        <w:widowControl w:val="0"/>
        <w:numPr>
          <w:ilvl w:val="0"/>
          <w:numId w:val="6"/>
        </w:numPr>
        <w:shd w:val="clear" w:color="auto" w:fill="FFFFFF"/>
        <w:autoSpaceDE w:val="0"/>
        <w:autoSpaceDN w:val="0"/>
        <w:adjustRightInd w:val="0"/>
        <w:spacing w:after="0" w:line="360" w:lineRule="auto"/>
        <w:ind w:left="0" w:right="28" w:firstLine="851"/>
        <w:contextualSpacing/>
        <w:jc w:val="both"/>
        <w:rPr>
          <w:rFonts w:ascii="Times New Roman" w:hAnsi="Times New Roman"/>
          <w:sz w:val="28"/>
          <w:szCs w:val="28"/>
        </w:rPr>
      </w:pPr>
      <w:r w:rsidRPr="001D3C6B">
        <w:rPr>
          <w:rFonts w:ascii="Times New Roman" w:hAnsi="Times New Roman"/>
          <w:bCs/>
          <w:i/>
          <w:iCs/>
          <w:spacing w:val="-2"/>
          <w:sz w:val="28"/>
          <w:szCs w:val="28"/>
        </w:rPr>
        <w:t xml:space="preserve">Целостность изучаемого </w:t>
      </w:r>
      <w:r w:rsidRPr="001D3C6B">
        <w:rPr>
          <w:rFonts w:ascii="Times New Roman" w:hAnsi="Times New Roman"/>
          <w:bCs/>
          <w:i/>
          <w:spacing w:val="-2"/>
          <w:sz w:val="28"/>
          <w:szCs w:val="28"/>
        </w:rPr>
        <w:t>объекта</w:t>
      </w:r>
      <w:r w:rsidRPr="001D3C6B">
        <w:rPr>
          <w:rFonts w:ascii="Times New Roman" w:hAnsi="Times New Roman"/>
          <w:bCs/>
          <w:spacing w:val="-2"/>
          <w:sz w:val="28"/>
          <w:szCs w:val="28"/>
        </w:rPr>
        <w:t>, из которой следует, во-</w:t>
      </w:r>
      <w:r w:rsidRPr="001D3C6B">
        <w:rPr>
          <w:rFonts w:ascii="Times New Roman" w:hAnsi="Times New Roman"/>
          <w:bCs/>
          <w:spacing w:val="-8"/>
          <w:sz w:val="28"/>
          <w:szCs w:val="28"/>
        </w:rPr>
        <w:t xml:space="preserve">первых, что система может быть понята как нечто целостное лишь в </w:t>
      </w:r>
      <w:r w:rsidRPr="001D3C6B">
        <w:rPr>
          <w:rFonts w:ascii="Times New Roman" w:hAnsi="Times New Roman"/>
          <w:bCs/>
          <w:spacing w:val="-10"/>
          <w:sz w:val="28"/>
          <w:szCs w:val="28"/>
        </w:rPr>
        <w:t>том случае, если она в качестве системы противостоит своему окру</w:t>
      </w:r>
      <w:r w:rsidRPr="001D3C6B">
        <w:rPr>
          <w:rFonts w:ascii="Times New Roman" w:hAnsi="Times New Roman"/>
          <w:bCs/>
          <w:spacing w:val="-10"/>
          <w:sz w:val="28"/>
          <w:szCs w:val="28"/>
        </w:rPr>
        <w:softHyphen/>
      </w:r>
      <w:r w:rsidRPr="001D3C6B">
        <w:rPr>
          <w:rFonts w:ascii="Times New Roman" w:hAnsi="Times New Roman"/>
          <w:bCs/>
          <w:spacing w:val="-11"/>
          <w:sz w:val="28"/>
          <w:szCs w:val="28"/>
        </w:rPr>
        <w:t xml:space="preserve">жению - среде. Во-вторых, расчленение системы приводит к понятию </w:t>
      </w:r>
      <w:r w:rsidRPr="001D3C6B">
        <w:rPr>
          <w:rFonts w:ascii="Times New Roman" w:hAnsi="Times New Roman"/>
          <w:bCs/>
          <w:spacing w:val="-9"/>
          <w:sz w:val="28"/>
          <w:szCs w:val="28"/>
        </w:rPr>
        <w:t xml:space="preserve">элемента, единицы, свойства и функции которого определяются ее </w:t>
      </w:r>
      <w:r w:rsidRPr="001D3C6B">
        <w:rPr>
          <w:rFonts w:ascii="Times New Roman" w:hAnsi="Times New Roman"/>
          <w:bCs/>
          <w:sz w:val="28"/>
          <w:szCs w:val="28"/>
        </w:rPr>
        <w:t>местом в рамках целого.</w:t>
      </w:r>
    </w:p>
    <w:p w:rsidR="00B54507" w:rsidRPr="001D3C6B" w:rsidRDefault="00B54507" w:rsidP="009479E6">
      <w:pPr>
        <w:widowControl w:val="0"/>
        <w:numPr>
          <w:ilvl w:val="0"/>
          <w:numId w:val="6"/>
        </w:numPr>
        <w:shd w:val="clear" w:color="auto" w:fill="FFFFFF"/>
        <w:autoSpaceDE w:val="0"/>
        <w:autoSpaceDN w:val="0"/>
        <w:adjustRightInd w:val="0"/>
        <w:spacing w:after="0" w:line="360" w:lineRule="auto"/>
        <w:ind w:left="0" w:right="28" w:firstLine="851"/>
        <w:contextualSpacing/>
        <w:jc w:val="both"/>
        <w:rPr>
          <w:rFonts w:ascii="Times New Roman" w:hAnsi="Times New Roman"/>
          <w:sz w:val="28"/>
          <w:szCs w:val="28"/>
        </w:rPr>
      </w:pPr>
      <w:r w:rsidRPr="001D3C6B">
        <w:rPr>
          <w:rFonts w:ascii="Times New Roman" w:hAnsi="Times New Roman"/>
          <w:bCs/>
          <w:i/>
          <w:iCs/>
          <w:spacing w:val="-3"/>
          <w:sz w:val="28"/>
          <w:szCs w:val="28"/>
        </w:rPr>
        <w:t xml:space="preserve">Представление </w:t>
      </w:r>
      <w:r w:rsidRPr="001D3C6B">
        <w:rPr>
          <w:rFonts w:ascii="Times New Roman" w:hAnsi="Times New Roman"/>
          <w:bCs/>
          <w:i/>
          <w:spacing w:val="-3"/>
          <w:sz w:val="28"/>
          <w:szCs w:val="28"/>
        </w:rPr>
        <w:t xml:space="preserve">о </w:t>
      </w:r>
      <w:r w:rsidRPr="001D3C6B">
        <w:rPr>
          <w:rFonts w:ascii="Times New Roman" w:hAnsi="Times New Roman"/>
          <w:bCs/>
          <w:i/>
          <w:iCs/>
          <w:spacing w:val="-3"/>
          <w:sz w:val="28"/>
          <w:szCs w:val="28"/>
        </w:rPr>
        <w:t>целостности системы</w:t>
      </w:r>
      <w:r w:rsidRPr="001D3C6B">
        <w:rPr>
          <w:rFonts w:ascii="Times New Roman" w:hAnsi="Times New Roman"/>
          <w:bCs/>
          <w:iCs/>
          <w:spacing w:val="-3"/>
          <w:sz w:val="28"/>
          <w:szCs w:val="28"/>
        </w:rPr>
        <w:t xml:space="preserve"> </w:t>
      </w:r>
      <w:r w:rsidRPr="001D3C6B">
        <w:rPr>
          <w:rFonts w:ascii="Times New Roman" w:hAnsi="Times New Roman"/>
          <w:bCs/>
          <w:spacing w:val="-3"/>
          <w:sz w:val="28"/>
          <w:szCs w:val="28"/>
        </w:rPr>
        <w:t xml:space="preserve">конкретизируется </w:t>
      </w:r>
      <w:r w:rsidRPr="001D3C6B">
        <w:rPr>
          <w:rFonts w:ascii="Times New Roman" w:hAnsi="Times New Roman"/>
          <w:bCs/>
          <w:spacing w:val="-11"/>
          <w:sz w:val="28"/>
          <w:szCs w:val="28"/>
        </w:rPr>
        <w:t xml:space="preserve">через понятие связи. Это понятие употребляется практически в любом системном исследовании. В разработке данного понятия в настоящее </w:t>
      </w:r>
      <w:r w:rsidRPr="001D3C6B">
        <w:rPr>
          <w:rFonts w:ascii="Times New Roman" w:hAnsi="Times New Roman"/>
          <w:bCs/>
          <w:spacing w:val="-8"/>
          <w:sz w:val="28"/>
          <w:szCs w:val="28"/>
        </w:rPr>
        <w:t>время остается много сложных нерешенных методологических проб</w:t>
      </w:r>
      <w:r w:rsidRPr="001D3C6B">
        <w:rPr>
          <w:rFonts w:ascii="Times New Roman" w:hAnsi="Times New Roman"/>
          <w:bCs/>
          <w:spacing w:val="-12"/>
          <w:sz w:val="28"/>
          <w:szCs w:val="28"/>
        </w:rPr>
        <w:t>лем. Это касается в частности разработки надежных и общепринятых критериев для различения связей и отношений. Должны быть сформу</w:t>
      </w:r>
      <w:r w:rsidRPr="001D3C6B">
        <w:rPr>
          <w:rFonts w:ascii="Times New Roman" w:hAnsi="Times New Roman"/>
          <w:bCs/>
          <w:spacing w:val="-12"/>
          <w:sz w:val="28"/>
          <w:szCs w:val="28"/>
        </w:rPr>
        <w:softHyphen/>
      </w:r>
      <w:r w:rsidRPr="001D3C6B">
        <w:rPr>
          <w:rFonts w:ascii="Times New Roman" w:hAnsi="Times New Roman"/>
          <w:bCs/>
          <w:spacing w:val="-15"/>
          <w:sz w:val="28"/>
          <w:szCs w:val="28"/>
        </w:rPr>
        <w:t xml:space="preserve">лированы некоторые дополнительные условия, чтобы понятие связи </w:t>
      </w:r>
      <w:r w:rsidRPr="001D3C6B">
        <w:rPr>
          <w:rFonts w:ascii="Times New Roman" w:hAnsi="Times New Roman"/>
          <w:bCs/>
          <w:spacing w:val="-11"/>
          <w:sz w:val="28"/>
          <w:szCs w:val="28"/>
        </w:rPr>
        <w:t xml:space="preserve">выступало в качестве специфически системного, поскольку наличие </w:t>
      </w:r>
      <w:r w:rsidRPr="001D3C6B">
        <w:rPr>
          <w:rFonts w:ascii="Times New Roman" w:hAnsi="Times New Roman"/>
          <w:bCs/>
          <w:spacing w:val="-13"/>
          <w:sz w:val="28"/>
          <w:szCs w:val="28"/>
        </w:rPr>
        <w:t>связей не является специфическим признаком, характеризующим толь</w:t>
      </w:r>
      <w:r w:rsidRPr="001D3C6B">
        <w:rPr>
          <w:rFonts w:ascii="Times New Roman" w:hAnsi="Times New Roman"/>
          <w:bCs/>
          <w:spacing w:val="-13"/>
          <w:sz w:val="28"/>
          <w:szCs w:val="28"/>
        </w:rPr>
        <w:softHyphen/>
        <w:t>ко системы. Важным вопросом является вопрос о классификации свя</w:t>
      </w:r>
      <w:r w:rsidRPr="001D3C6B">
        <w:rPr>
          <w:rFonts w:ascii="Times New Roman" w:hAnsi="Times New Roman"/>
          <w:bCs/>
          <w:spacing w:val="-13"/>
          <w:sz w:val="28"/>
          <w:szCs w:val="28"/>
        </w:rPr>
        <w:softHyphen/>
      </w:r>
      <w:r w:rsidRPr="001D3C6B">
        <w:rPr>
          <w:rFonts w:ascii="Times New Roman" w:hAnsi="Times New Roman"/>
          <w:bCs/>
          <w:spacing w:val="-11"/>
          <w:sz w:val="28"/>
          <w:szCs w:val="28"/>
        </w:rPr>
        <w:t>зей. В системах есть связи, которые занимают совершенно особое ме</w:t>
      </w:r>
      <w:r w:rsidRPr="001D3C6B">
        <w:rPr>
          <w:rFonts w:ascii="Times New Roman" w:hAnsi="Times New Roman"/>
          <w:bCs/>
          <w:spacing w:val="-11"/>
          <w:sz w:val="28"/>
          <w:szCs w:val="28"/>
        </w:rPr>
        <w:softHyphen/>
      </w:r>
      <w:r w:rsidRPr="001D3C6B">
        <w:rPr>
          <w:rFonts w:ascii="Times New Roman" w:hAnsi="Times New Roman"/>
          <w:bCs/>
          <w:spacing w:val="-14"/>
          <w:sz w:val="28"/>
          <w:szCs w:val="28"/>
        </w:rPr>
        <w:t xml:space="preserve">сто и которые называют системообразующим. Наиболее характерным </w:t>
      </w:r>
      <w:r w:rsidRPr="001D3C6B">
        <w:rPr>
          <w:rFonts w:ascii="Times New Roman" w:hAnsi="Times New Roman"/>
          <w:bCs/>
          <w:sz w:val="28"/>
          <w:szCs w:val="28"/>
        </w:rPr>
        <w:t>примером таких связей являются связи управления.</w:t>
      </w:r>
    </w:p>
    <w:p w:rsidR="00B54507" w:rsidRPr="001D3C6B" w:rsidRDefault="00B54507" w:rsidP="009479E6">
      <w:pPr>
        <w:widowControl w:val="0"/>
        <w:numPr>
          <w:ilvl w:val="0"/>
          <w:numId w:val="6"/>
        </w:numPr>
        <w:shd w:val="clear" w:color="auto" w:fill="FFFFFF"/>
        <w:autoSpaceDE w:val="0"/>
        <w:autoSpaceDN w:val="0"/>
        <w:adjustRightInd w:val="0"/>
        <w:spacing w:after="0" w:line="360" w:lineRule="auto"/>
        <w:ind w:left="0" w:right="28" w:firstLine="851"/>
        <w:contextualSpacing/>
        <w:jc w:val="both"/>
        <w:rPr>
          <w:rFonts w:ascii="Times New Roman" w:hAnsi="Times New Roman"/>
          <w:sz w:val="28"/>
          <w:szCs w:val="28"/>
        </w:rPr>
      </w:pPr>
      <w:r w:rsidRPr="001D3C6B">
        <w:rPr>
          <w:rFonts w:ascii="Times New Roman" w:hAnsi="Times New Roman"/>
          <w:bCs/>
          <w:i/>
          <w:iCs/>
          <w:spacing w:val="-4"/>
          <w:sz w:val="28"/>
          <w:szCs w:val="28"/>
        </w:rPr>
        <w:t>Совокупность связей и их типологическая характери</w:t>
      </w:r>
      <w:r w:rsidRPr="001D3C6B">
        <w:rPr>
          <w:rFonts w:ascii="Times New Roman" w:hAnsi="Times New Roman"/>
          <w:bCs/>
          <w:i/>
          <w:iCs/>
          <w:spacing w:val="-4"/>
          <w:sz w:val="28"/>
          <w:szCs w:val="28"/>
        </w:rPr>
        <w:softHyphen/>
      </w:r>
      <w:r w:rsidRPr="001D3C6B">
        <w:rPr>
          <w:rFonts w:ascii="Times New Roman" w:hAnsi="Times New Roman"/>
          <w:bCs/>
          <w:i/>
          <w:iCs/>
          <w:spacing w:val="-13"/>
          <w:sz w:val="28"/>
          <w:szCs w:val="28"/>
        </w:rPr>
        <w:t>стика</w:t>
      </w:r>
      <w:r w:rsidRPr="001D3C6B">
        <w:rPr>
          <w:rFonts w:ascii="Times New Roman" w:hAnsi="Times New Roman"/>
          <w:bCs/>
          <w:iCs/>
          <w:spacing w:val="-13"/>
          <w:sz w:val="28"/>
          <w:szCs w:val="28"/>
        </w:rPr>
        <w:t xml:space="preserve"> </w:t>
      </w:r>
      <w:r w:rsidRPr="001D3C6B">
        <w:rPr>
          <w:rFonts w:ascii="Times New Roman" w:hAnsi="Times New Roman"/>
          <w:bCs/>
          <w:spacing w:val="-13"/>
          <w:sz w:val="28"/>
          <w:szCs w:val="28"/>
        </w:rPr>
        <w:t xml:space="preserve">приводят к понятиям структуры и организации системы. Хотя каждое из этих понятий не имеет общепринятого значения, однако </w:t>
      </w:r>
      <w:r w:rsidRPr="001D3C6B">
        <w:rPr>
          <w:rFonts w:ascii="Times New Roman" w:hAnsi="Times New Roman"/>
          <w:bCs/>
          <w:spacing w:val="-14"/>
          <w:sz w:val="28"/>
          <w:szCs w:val="28"/>
        </w:rPr>
        <w:t>большинство исследователей выражают через них определяемую ус</w:t>
      </w:r>
      <w:r w:rsidRPr="001D3C6B">
        <w:rPr>
          <w:rFonts w:ascii="Times New Roman" w:hAnsi="Times New Roman"/>
          <w:bCs/>
          <w:spacing w:val="-14"/>
          <w:sz w:val="28"/>
          <w:szCs w:val="28"/>
        </w:rPr>
        <w:softHyphen/>
      </w:r>
      <w:r w:rsidRPr="001D3C6B">
        <w:rPr>
          <w:rFonts w:ascii="Times New Roman" w:hAnsi="Times New Roman"/>
          <w:bCs/>
          <w:sz w:val="28"/>
          <w:szCs w:val="28"/>
        </w:rPr>
        <w:t>тойчивыми связями упорядоченность системы.</w:t>
      </w:r>
    </w:p>
    <w:p w:rsidR="00B54507" w:rsidRPr="001D3C6B" w:rsidRDefault="00B54507" w:rsidP="009479E6">
      <w:pPr>
        <w:widowControl w:val="0"/>
        <w:numPr>
          <w:ilvl w:val="0"/>
          <w:numId w:val="6"/>
        </w:numPr>
        <w:shd w:val="clear" w:color="auto" w:fill="FFFFFF"/>
        <w:autoSpaceDE w:val="0"/>
        <w:autoSpaceDN w:val="0"/>
        <w:adjustRightInd w:val="0"/>
        <w:spacing w:after="0" w:line="360" w:lineRule="auto"/>
        <w:ind w:left="0" w:right="28" w:firstLine="851"/>
        <w:contextualSpacing/>
        <w:jc w:val="both"/>
        <w:rPr>
          <w:rFonts w:ascii="Times New Roman" w:hAnsi="Times New Roman"/>
          <w:sz w:val="28"/>
          <w:szCs w:val="28"/>
        </w:rPr>
      </w:pPr>
      <w:r w:rsidRPr="001D3C6B">
        <w:rPr>
          <w:rFonts w:ascii="Times New Roman" w:hAnsi="Times New Roman"/>
          <w:bCs/>
          <w:i/>
          <w:iCs/>
          <w:spacing w:val="-8"/>
          <w:sz w:val="28"/>
          <w:szCs w:val="28"/>
        </w:rPr>
        <w:t>Структура системы</w:t>
      </w:r>
      <w:r w:rsidRPr="001D3C6B">
        <w:rPr>
          <w:rFonts w:ascii="Times New Roman" w:hAnsi="Times New Roman"/>
          <w:bCs/>
          <w:iCs/>
          <w:spacing w:val="-8"/>
          <w:sz w:val="28"/>
          <w:szCs w:val="28"/>
        </w:rPr>
        <w:t xml:space="preserve"> </w:t>
      </w:r>
      <w:r w:rsidRPr="001D3C6B">
        <w:rPr>
          <w:rFonts w:ascii="Times New Roman" w:hAnsi="Times New Roman"/>
          <w:bCs/>
          <w:spacing w:val="-8"/>
          <w:sz w:val="28"/>
          <w:szCs w:val="28"/>
        </w:rPr>
        <w:t>может характеризоваться как по гори</w:t>
      </w:r>
      <w:r w:rsidRPr="001D3C6B">
        <w:rPr>
          <w:rFonts w:ascii="Times New Roman" w:hAnsi="Times New Roman"/>
          <w:bCs/>
          <w:spacing w:val="-8"/>
          <w:sz w:val="28"/>
          <w:szCs w:val="28"/>
        </w:rPr>
        <w:softHyphen/>
      </w:r>
      <w:r w:rsidRPr="001D3C6B">
        <w:rPr>
          <w:rFonts w:ascii="Times New Roman" w:hAnsi="Times New Roman"/>
          <w:bCs/>
          <w:spacing w:val="-14"/>
          <w:sz w:val="28"/>
          <w:szCs w:val="28"/>
        </w:rPr>
        <w:t>зонтали (когда имеются в виду связи между однотипными, однопоряд</w:t>
      </w:r>
      <w:r w:rsidRPr="001D3C6B">
        <w:rPr>
          <w:rFonts w:ascii="Times New Roman" w:hAnsi="Times New Roman"/>
          <w:bCs/>
          <w:spacing w:val="-12"/>
          <w:sz w:val="28"/>
          <w:szCs w:val="28"/>
        </w:rPr>
        <w:t>ковыми компонентами системы), так и по вертикали (например, родо</w:t>
      </w:r>
      <w:r w:rsidRPr="001D3C6B">
        <w:rPr>
          <w:rFonts w:ascii="Times New Roman" w:hAnsi="Times New Roman"/>
          <w:bCs/>
          <w:spacing w:val="-13"/>
          <w:sz w:val="28"/>
          <w:szCs w:val="28"/>
        </w:rPr>
        <w:t xml:space="preserve">видовые связи). Вертикальная структура приводит к понятию уровней </w:t>
      </w:r>
      <w:r w:rsidRPr="001D3C6B">
        <w:rPr>
          <w:rFonts w:ascii="Times New Roman" w:hAnsi="Times New Roman"/>
          <w:bCs/>
          <w:sz w:val="28"/>
          <w:szCs w:val="28"/>
        </w:rPr>
        <w:t>системы и иерархии этих уровней.</w:t>
      </w:r>
    </w:p>
    <w:p w:rsidR="00B54507" w:rsidRPr="001D3C6B" w:rsidRDefault="00B54507" w:rsidP="009479E6">
      <w:pPr>
        <w:widowControl w:val="0"/>
        <w:numPr>
          <w:ilvl w:val="0"/>
          <w:numId w:val="6"/>
        </w:numPr>
        <w:shd w:val="clear" w:color="auto" w:fill="FFFFFF"/>
        <w:autoSpaceDE w:val="0"/>
        <w:autoSpaceDN w:val="0"/>
        <w:adjustRightInd w:val="0"/>
        <w:spacing w:after="0" w:line="360" w:lineRule="auto"/>
        <w:ind w:left="0" w:right="28" w:firstLine="851"/>
        <w:contextualSpacing/>
        <w:jc w:val="both"/>
        <w:rPr>
          <w:rFonts w:ascii="Times New Roman" w:hAnsi="Times New Roman"/>
          <w:sz w:val="28"/>
          <w:szCs w:val="28"/>
        </w:rPr>
      </w:pPr>
      <w:r w:rsidRPr="001D3C6B">
        <w:rPr>
          <w:rFonts w:ascii="Times New Roman" w:hAnsi="Times New Roman"/>
          <w:bCs/>
          <w:i/>
          <w:iCs/>
          <w:spacing w:val="-5"/>
          <w:sz w:val="28"/>
          <w:szCs w:val="28"/>
        </w:rPr>
        <w:t>Специфически системным способом</w:t>
      </w:r>
      <w:r w:rsidRPr="001D3C6B">
        <w:rPr>
          <w:rFonts w:ascii="Times New Roman" w:hAnsi="Times New Roman"/>
          <w:bCs/>
          <w:iCs/>
          <w:spacing w:val="-5"/>
          <w:sz w:val="28"/>
          <w:szCs w:val="28"/>
        </w:rPr>
        <w:t xml:space="preserve"> </w:t>
      </w:r>
      <w:r w:rsidRPr="001D3C6B">
        <w:rPr>
          <w:rFonts w:ascii="Times New Roman" w:hAnsi="Times New Roman"/>
          <w:bCs/>
          <w:spacing w:val="-5"/>
          <w:sz w:val="28"/>
          <w:szCs w:val="28"/>
        </w:rPr>
        <w:t>регулирования много</w:t>
      </w:r>
      <w:r w:rsidRPr="001D3C6B">
        <w:rPr>
          <w:rFonts w:ascii="Times New Roman" w:hAnsi="Times New Roman"/>
          <w:bCs/>
          <w:spacing w:val="-5"/>
          <w:sz w:val="28"/>
          <w:szCs w:val="28"/>
        </w:rPr>
        <w:softHyphen/>
      </w:r>
      <w:r w:rsidRPr="001D3C6B">
        <w:rPr>
          <w:rFonts w:ascii="Times New Roman" w:hAnsi="Times New Roman"/>
          <w:bCs/>
          <w:spacing w:val="-13"/>
          <w:sz w:val="28"/>
          <w:szCs w:val="28"/>
        </w:rPr>
        <w:t xml:space="preserve">уровневой иерархии является управление - разнообразные по формам </w:t>
      </w:r>
      <w:r w:rsidRPr="001D3C6B">
        <w:rPr>
          <w:rFonts w:ascii="Times New Roman" w:hAnsi="Times New Roman"/>
          <w:bCs/>
          <w:spacing w:val="-12"/>
          <w:sz w:val="28"/>
          <w:szCs w:val="28"/>
        </w:rPr>
        <w:t xml:space="preserve">и по жесткости способы связи уровней, обеспечивающие нормальное </w:t>
      </w:r>
      <w:r w:rsidRPr="001D3C6B">
        <w:rPr>
          <w:rFonts w:ascii="Times New Roman" w:hAnsi="Times New Roman"/>
          <w:bCs/>
          <w:spacing w:val="-11"/>
          <w:sz w:val="28"/>
          <w:szCs w:val="28"/>
        </w:rPr>
        <w:t xml:space="preserve">функционирование и развитие системы. Поскольку иерархичность </w:t>
      </w:r>
      <w:r w:rsidRPr="001D3C6B">
        <w:rPr>
          <w:rFonts w:ascii="Times New Roman" w:hAnsi="Times New Roman"/>
          <w:bCs/>
          <w:spacing w:val="-14"/>
          <w:sz w:val="28"/>
          <w:szCs w:val="28"/>
        </w:rPr>
        <w:t xml:space="preserve">строения является специфическим признаком систем, постольку связи управления можно рассматривать как одно из характерных выражений </w:t>
      </w:r>
      <w:r w:rsidRPr="001D3C6B">
        <w:rPr>
          <w:rFonts w:ascii="Times New Roman" w:hAnsi="Times New Roman"/>
          <w:bCs/>
          <w:spacing w:val="-11"/>
          <w:sz w:val="28"/>
          <w:szCs w:val="28"/>
        </w:rPr>
        <w:t>системообразующих связей. Трудность анализа этих связей заключа</w:t>
      </w:r>
      <w:r w:rsidRPr="001D3C6B">
        <w:rPr>
          <w:rFonts w:ascii="Times New Roman" w:hAnsi="Times New Roman"/>
          <w:bCs/>
          <w:spacing w:val="-11"/>
          <w:sz w:val="28"/>
          <w:szCs w:val="28"/>
        </w:rPr>
        <w:softHyphen/>
        <w:t xml:space="preserve">ется в том, что на разных уровнях управления происходит более или </w:t>
      </w:r>
      <w:r w:rsidRPr="001D3C6B">
        <w:rPr>
          <w:rFonts w:ascii="Times New Roman" w:hAnsi="Times New Roman"/>
          <w:bCs/>
          <w:spacing w:val="-12"/>
          <w:sz w:val="28"/>
          <w:szCs w:val="28"/>
        </w:rPr>
        <w:t>менее регулярное чередование жестко детерминированного и вероят</w:t>
      </w:r>
      <w:r w:rsidRPr="001D3C6B">
        <w:rPr>
          <w:rFonts w:ascii="Times New Roman" w:hAnsi="Times New Roman"/>
          <w:bCs/>
          <w:spacing w:val="-12"/>
          <w:sz w:val="28"/>
          <w:szCs w:val="28"/>
        </w:rPr>
        <w:softHyphen/>
      </w:r>
      <w:r w:rsidRPr="001D3C6B">
        <w:rPr>
          <w:rFonts w:ascii="Times New Roman" w:hAnsi="Times New Roman"/>
          <w:bCs/>
          <w:sz w:val="28"/>
          <w:szCs w:val="28"/>
        </w:rPr>
        <w:t>ностно-статистического способов управления.</w:t>
      </w:r>
    </w:p>
    <w:p w:rsidR="00B54507" w:rsidRPr="001D3C6B" w:rsidRDefault="00B54507" w:rsidP="009479E6">
      <w:pPr>
        <w:widowControl w:val="0"/>
        <w:numPr>
          <w:ilvl w:val="0"/>
          <w:numId w:val="6"/>
        </w:numPr>
        <w:shd w:val="clear" w:color="auto" w:fill="FFFFFF"/>
        <w:autoSpaceDE w:val="0"/>
        <w:autoSpaceDN w:val="0"/>
        <w:adjustRightInd w:val="0"/>
        <w:spacing w:after="0" w:line="360" w:lineRule="auto"/>
        <w:ind w:left="0" w:right="28" w:firstLine="851"/>
        <w:contextualSpacing/>
        <w:jc w:val="both"/>
        <w:rPr>
          <w:rFonts w:ascii="Times New Roman" w:hAnsi="Times New Roman"/>
          <w:sz w:val="28"/>
          <w:szCs w:val="28"/>
        </w:rPr>
      </w:pPr>
      <w:r w:rsidRPr="001D3C6B">
        <w:rPr>
          <w:rFonts w:ascii="Times New Roman" w:hAnsi="Times New Roman"/>
          <w:bCs/>
          <w:i/>
          <w:iCs/>
          <w:spacing w:val="-10"/>
          <w:sz w:val="28"/>
          <w:szCs w:val="28"/>
        </w:rPr>
        <w:t>Наличие управления</w:t>
      </w:r>
      <w:r w:rsidRPr="001D3C6B">
        <w:rPr>
          <w:rFonts w:ascii="Times New Roman" w:hAnsi="Times New Roman"/>
          <w:bCs/>
          <w:iCs/>
          <w:spacing w:val="-10"/>
          <w:sz w:val="28"/>
          <w:szCs w:val="28"/>
        </w:rPr>
        <w:t xml:space="preserve"> </w:t>
      </w:r>
      <w:r w:rsidRPr="001D3C6B">
        <w:rPr>
          <w:rFonts w:ascii="Times New Roman" w:hAnsi="Times New Roman"/>
          <w:bCs/>
          <w:spacing w:val="-10"/>
          <w:sz w:val="28"/>
          <w:szCs w:val="28"/>
        </w:rPr>
        <w:t>делает необходимой постановку при ис</w:t>
      </w:r>
      <w:r w:rsidRPr="001D3C6B">
        <w:rPr>
          <w:rFonts w:ascii="Times New Roman" w:hAnsi="Times New Roman"/>
          <w:bCs/>
          <w:spacing w:val="-10"/>
          <w:sz w:val="28"/>
          <w:szCs w:val="28"/>
        </w:rPr>
        <w:softHyphen/>
      </w:r>
      <w:r w:rsidRPr="001D3C6B">
        <w:rPr>
          <w:rFonts w:ascii="Times New Roman" w:hAnsi="Times New Roman"/>
          <w:bCs/>
          <w:spacing w:val="-17"/>
          <w:sz w:val="28"/>
          <w:szCs w:val="28"/>
        </w:rPr>
        <w:t>следовании систем, которые располагают собственным органом управ</w:t>
      </w:r>
      <w:r w:rsidRPr="001D3C6B">
        <w:rPr>
          <w:rFonts w:ascii="Times New Roman" w:hAnsi="Times New Roman"/>
          <w:bCs/>
          <w:spacing w:val="-17"/>
          <w:sz w:val="28"/>
          <w:szCs w:val="28"/>
        </w:rPr>
        <w:softHyphen/>
      </w:r>
      <w:r w:rsidRPr="001D3C6B">
        <w:rPr>
          <w:rFonts w:ascii="Times New Roman" w:hAnsi="Times New Roman"/>
          <w:bCs/>
          <w:spacing w:val="-15"/>
          <w:sz w:val="28"/>
          <w:szCs w:val="28"/>
        </w:rPr>
        <w:t xml:space="preserve">ления, проблемы цели и целесообразного характера их поведения. При </w:t>
      </w:r>
      <w:r w:rsidRPr="001D3C6B">
        <w:rPr>
          <w:rFonts w:ascii="Times New Roman" w:hAnsi="Times New Roman"/>
          <w:bCs/>
          <w:spacing w:val="-14"/>
          <w:sz w:val="28"/>
          <w:szCs w:val="28"/>
        </w:rPr>
        <w:t>этом понятие цепи истолковывается не в традиционном телеологиче</w:t>
      </w:r>
      <w:r w:rsidRPr="001D3C6B">
        <w:rPr>
          <w:rFonts w:ascii="Times New Roman" w:hAnsi="Times New Roman"/>
          <w:bCs/>
          <w:spacing w:val="-13"/>
          <w:sz w:val="28"/>
          <w:szCs w:val="28"/>
        </w:rPr>
        <w:t>ском, а в современном смысле, приданном ему кибернетикой. Совре</w:t>
      </w:r>
      <w:r w:rsidRPr="001D3C6B">
        <w:rPr>
          <w:rFonts w:ascii="Times New Roman" w:hAnsi="Times New Roman"/>
          <w:bCs/>
          <w:spacing w:val="-13"/>
          <w:sz w:val="28"/>
          <w:szCs w:val="28"/>
        </w:rPr>
        <w:softHyphen/>
      </w:r>
      <w:r w:rsidRPr="001D3C6B">
        <w:rPr>
          <w:rFonts w:ascii="Times New Roman" w:hAnsi="Times New Roman"/>
          <w:bCs/>
          <w:spacing w:val="-17"/>
          <w:sz w:val="28"/>
          <w:szCs w:val="28"/>
        </w:rPr>
        <w:t>менные формы целевого анализа чрезвычайно многообразны.</w:t>
      </w:r>
    </w:p>
    <w:p w:rsidR="00B54507" w:rsidRPr="001D3C6B" w:rsidRDefault="00B54507" w:rsidP="009479E6">
      <w:pPr>
        <w:widowControl w:val="0"/>
        <w:numPr>
          <w:ilvl w:val="0"/>
          <w:numId w:val="6"/>
        </w:numPr>
        <w:shd w:val="clear" w:color="auto" w:fill="FFFFFF"/>
        <w:autoSpaceDE w:val="0"/>
        <w:autoSpaceDN w:val="0"/>
        <w:adjustRightInd w:val="0"/>
        <w:spacing w:after="0" w:line="360" w:lineRule="auto"/>
        <w:ind w:left="0" w:right="28" w:firstLine="851"/>
        <w:contextualSpacing/>
        <w:jc w:val="both"/>
        <w:rPr>
          <w:rFonts w:ascii="Times New Roman" w:hAnsi="Times New Roman"/>
          <w:sz w:val="28"/>
          <w:szCs w:val="28"/>
        </w:rPr>
      </w:pPr>
      <w:r w:rsidRPr="001D3C6B">
        <w:rPr>
          <w:rFonts w:ascii="Times New Roman" w:hAnsi="Times New Roman"/>
          <w:bCs/>
          <w:i/>
          <w:iCs/>
          <w:spacing w:val="-6"/>
          <w:sz w:val="28"/>
          <w:szCs w:val="28"/>
        </w:rPr>
        <w:t>Источник преобразования системы</w:t>
      </w:r>
      <w:r w:rsidRPr="001D3C6B">
        <w:rPr>
          <w:rFonts w:ascii="Times New Roman" w:hAnsi="Times New Roman"/>
          <w:bCs/>
          <w:iCs/>
          <w:spacing w:val="-6"/>
          <w:sz w:val="28"/>
          <w:szCs w:val="28"/>
        </w:rPr>
        <w:t xml:space="preserve"> </w:t>
      </w:r>
      <w:r w:rsidRPr="001D3C6B">
        <w:rPr>
          <w:rFonts w:ascii="Times New Roman" w:hAnsi="Times New Roman"/>
          <w:bCs/>
          <w:spacing w:val="-6"/>
          <w:sz w:val="28"/>
          <w:szCs w:val="28"/>
        </w:rPr>
        <w:t xml:space="preserve">или ее функций лежит </w:t>
      </w:r>
      <w:r w:rsidRPr="001D3C6B">
        <w:rPr>
          <w:rFonts w:ascii="Times New Roman" w:hAnsi="Times New Roman"/>
          <w:bCs/>
          <w:spacing w:val="-15"/>
          <w:sz w:val="28"/>
          <w:szCs w:val="28"/>
        </w:rPr>
        <w:t>обычно в самой системе, поскольку это связано с целесообразным ха</w:t>
      </w:r>
      <w:r w:rsidRPr="001D3C6B">
        <w:rPr>
          <w:rFonts w:ascii="Times New Roman" w:hAnsi="Times New Roman"/>
          <w:bCs/>
          <w:spacing w:val="-15"/>
          <w:sz w:val="28"/>
          <w:szCs w:val="28"/>
        </w:rPr>
        <w:softHyphen/>
      </w:r>
      <w:r w:rsidRPr="001D3C6B">
        <w:rPr>
          <w:rFonts w:ascii="Times New Roman" w:hAnsi="Times New Roman"/>
          <w:bCs/>
          <w:spacing w:val="-18"/>
          <w:sz w:val="28"/>
          <w:szCs w:val="28"/>
        </w:rPr>
        <w:t xml:space="preserve">рактером поведения системы. Существеннейшая черта целого ряда системных объектов состоит в том, что они являются не просто системами, </w:t>
      </w:r>
      <w:r w:rsidRPr="001D3C6B">
        <w:rPr>
          <w:rFonts w:ascii="Times New Roman" w:hAnsi="Times New Roman"/>
          <w:bCs/>
          <w:spacing w:val="-19"/>
          <w:sz w:val="28"/>
          <w:szCs w:val="28"/>
        </w:rPr>
        <w:t>а самоорганизующимися системами. С этим тесно связана и другая осо</w:t>
      </w:r>
      <w:r w:rsidRPr="001D3C6B">
        <w:rPr>
          <w:rFonts w:ascii="Times New Roman" w:hAnsi="Times New Roman"/>
          <w:bCs/>
          <w:spacing w:val="-20"/>
          <w:sz w:val="28"/>
          <w:szCs w:val="28"/>
        </w:rPr>
        <w:t>бенность, присущая многим системным исследованиям: в этих исследо</w:t>
      </w:r>
      <w:r w:rsidRPr="001D3C6B">
        <w:rPr>
          <w:rFonts w:ascii="Times New Roman" w:hAnsi="Times New Roman"/>
          <w:bCs/>
          <w:spacing w:val="-17"/>
          <w:sz w:val="28"/>
          <w:szCs w:val="28"/>
        </w:rPr>
        <w:t>ваниях часто приходится решать так или иначе проблему индивидуали</w:t>
      </w:r>
      <w:r w:rsidRPr="001D3C6B">
        <w:rPr>
          <w:rFonts w:ascii="Times New Roman" w:hAnsi="Times New Roman"/>
          <w:bCs/>
          <w:spacing w:val="-21"/>
          <w:sz w:val="28"/>
          <w:szCs w:val="28"/>
        </w:rPr>
        <w:t>зации системного объекта, поскольку оказывается невозможным ограни</w:t>
      </w:r>
      <w:r w:rsidRPr="001D3C6B">
        <w:rPr>
          <w:rFonts w:ascii="Times New Roman" w:hAnsi="Times New Roman"/>
          <w:bCs/>
          <w:spacing w:val="-22"/>
          <w:sz w:val="28"/>
          <w:szCs w:val="28"/>
        </w:rPr>
        <w:t xml:space="preserve">читься чисто типологическими характеристиками и приходится допускать </w:t>
      </w:r>
      <w:r w:rsidRPr="001D3C6B">
        <w:rPr>
          <w:rFonts w:ascii="Times New Roman" w:hAnsi="Times New Roman"/>
          <w:bCs/>
          <w:spacing w:val="-20"/>
          <w:sz w:val="28"/>
          <w:szCs w:val="28"/>
        </w:rPr>
        <w:t>наличие у системы (или ее подсистем и элементов) некоторого множест</w:t>
      </w:r>
      <w:r w:rsidRPr="001D3C6B">
        <w:rPr>
          <w:rFonts w:ascii="Times New Roman" w:hAnsi="Times New Roman"/>
          <w:spacing w:val="-3"/>
          <w:sz w:val="28"/>
          <w:szCs w:val="28"/>
        </w:rPr>
        <w:t xml:space="preserve">ва индивидуальных характеристик и степеней свободы. Проблема многократно </w:t>
      </w:r>
      <w:r w:rsidRPr="001D3C6B">
        <w:rPr>
          <w:rFonts w:ascii="Times New Roman" w:hAnsi="Times New Roman"/>
          <w:spacing w:val="-7"/>
          <w:sz w:val="28"/>
          <w:szCs w:val="28"/>
        </w:rPr>
        <w:t xml:space="preserve">усложнится, если эти индивидуальные характеристики имеют </w:t>
      </w:r>
      <w:r w:rsidRPr="001D3C6B">
        <w:rPr>
          <w:rFonts w:ascii="Times New Roman" w:hAnsi="Times New Roman"/>
          <w:spacing w:val="-3"/>
          <w:sz w:val="28"/>
          <w:szCs w:val="28"/>
        </w:rPr>
        <w:t>существенное значение. Эта существенность может быть таковой, что типологические характеристики и все обобщенные свойства вообще ут</w:t>
      </w:r>
      <w:r w:rsidRPr="001D3C6B">
        <w:rPr>
          <w:rFonts w:ascii="Times New Roman" w:hAnsi="Times New Roman"/>
          <w:spacing w:val="-5"/>
          <w:sz w:val="28"/>
          <w:szCs w:val="28"/>
        </w:rPr>
        <w:t>рачивают</w:t>
      </w:r>
      <w:r w:rsidRPr="001D3C6B">
        <w:rPr>
          <w:rFonts w:ascii="Times New Roman" w:hAnsi="Times New Roman"/>
          <w:sz w:val="28"/>
          <w:szCs w:val="28"/>
        </w:rPr>
        <w:t xml:space="preserve"> </w:t>
      </w:r>
      <w:r w:rsidRPr="001D3C6B">
        <w:rPr>
          <w:rFonts w:ascii="Times New Roman" w:hAnsi="Times New Roman"/>
          <w:spacing w:val="-5"/>
          <w:sz w:val="28"/>
          <w:szCs w:val="28"/>
        </w:rPr>
        <w:t xml:space="preserve">значение перед индивидуальностью и уникальностью именно </w:t>
      </w:r>
      <w:r w:rsidRPr="001D3C6B">
        <w:rPr>
          <w:rFonts w:ascii="Times New Roman" w:hAnsi="Times New Roman"/>
          <w:sz w:val="28"/>
          <w:szCs w:val="28"/>
        </w:rPr>
        <w:t>данной проблемы или данной системы.</w:t>
      </w:r>
    </w:p>
    <w:p w:rsidR="00B54507" w:rsidRPr="001D3C6B" w:rsidRDefault="00B54507" w:rsidP="009479E6">
      <w:pPr>
        <w:widowControl w:val="0"/>
        <w:numPr>
          <w:ilvl w:val="0"/>
          <w:numId w:val="6"/>
        </w:numPr>
        <w:shd w:val="clear" w:color="auto" w:fill="FFFFFF"/>
        <w:autoSpaceDE w:val="0"/>
        <w:autoSpaceDN w:val="0"/>
        <w:adjustRightInd w:val="0"/>
        <w:spacing w:after="0" w:line="360" w:lineRule="auto"/>
        <w:ind w:left="0" w:right="28" w:firstLine="851"/>
        <w:contextualSpacing/>
        <w:jc w:val="both"/>
        <w:rPr>
          <w:rFonts w:ascii="Times New Roman" w:hAnsi="Times New Roman"/>
          <w:sz w:val="28"/>
          <w:szCs w:val="28"/>
        </w:rPr>
      </w:pPr>
      <w:r w:rsidRPr="001D3C6B">
        <w:rPr>
          <w:rFonts w:ascii="Times New Roman" w:hAnsi="Times New Roman"/>
          <w:i/>
          <w:sz w:val="28"/>
          <w:szCs w:val="28"/>
        </w:rPr>
        <w:t xml:space="preserve">В связи с </w:t>
      </w:r>
      <w:r w:rsidRPr="001D3C6B">
        <w:rPr>
          <w:rFonts w:ascii="Times New Roman" w:hAnsi="Times New Roman"/>
          <w:i/>
          <w:iCs/>
          <w:sz w:val="28"/>
          <w:szCs w:val="28"/>
        </w:rPr>
        <w:t>управлением</w:t>
      </w:r>
      <w:r w:rsidRPr="001D3C6B">
        <w:rPr>
          <w:rFonts w:ascii="Times New Roman" w:hAnsi="Times New Roman"/>
          <w:iCs/>
          <w:sz w:val="28"/>
          <w:szCs w:val="28"/>
        </w:rPr>
        <w:t xml:space="preserve"> </w:t>
      </w:r>
      <w:r w:rsidRPr="001D3C6B">
        <w:rPr>
          <w:rFonts w:ascii="Times New Roman" w:hAnsi="Times New Roman"/>
          <w:sz w:val="28"/>
          <w:szCs w:val="28"/>
        </w:rPr>
        <w:t>и целесообразным поведением систем во многих случаях возникает проблема соотношения функционирования и развития системы, поиска соответствующих механизмов и построения единой картины объекта, в которой были бы учтены как синхронный, так и диахронный его срезы.</w:t>
      </w:r>
    </w:p>
    <w:p w:rsidR="00B54507" w:rsidRPr="001D3C6B" w:rsidRDefault="00B54507" w:rsidP="009479E6">
      <w:pPr>
        <w:spacing w:line="360" w:lineRule="auto"/>
        <w:ind w:firstLine="851"/>
        <w:contextualSpacing/>
        <w:jc w:val="both"/>
        <w:rPr>
          <w:rFonts w:ascii="Times New Roman" w:hAnsi="Times New Roman"/>
          <w:sz w:val="28"/>
          <w:szCs w:val="28"/>
        </w:rPr>
      </w:pPr>
      <w:r w:rsidRPr="001D3C6B">
        <w:rPr>
          <w:rFonts w:ascii="Times New Roman" w:hAnsi="Times New Roman"/>
          <w:sz w:val="28"/>
          <w:szCs w:val="28"/>
        </w:rPr>
        <w:t>Относя различные современные научные и технические исследования в разряд системных, исходят из того, что эти исследования объединяются некоторыми общими принципами.</w:t>
      </w:r>
      <w:r w:rsidRPr="001D3C6B">
        <w:t xml:space="preserve"> </w:t>
      </w:r>
      <w:r w:rsidRPr="001D3C6B">
        <w:rPr>
          <w:rFonts w:ascii="Times New Roman" w:hAnsi="Times New Roman"/>
          <w:sz w:val="28"/>
          <w:szCs w:val="28"/>
        </w:rPr>
        <w:t xml:space="preserve">Отсюда системный подход в исследовании управления можно представить в </w:t>
      </w:r>
      <w:r w:rsidRPr="001D3C6B">
        <w:rPr>
          <w:rFonts w:ascii="Times New Roman" w:hAnsi="Times New Roman"/>
          <w:b/>
          <w:i/>
          <w:sz w:val="28"/>
          <w:szCs w:val="28"/>
        </w:rPr>
        <w:t>со</w:t>
      </w:r>
      <w:r w:rsidRPr="001D3C6B">
        <w:rPr>
          <w:rFonts w:ascii="Times New Roman" w:hAnsi="Times New Roman"/>
          <w:b/>
          <w:i/>
          <w:sz w:val="28"/>
          <w:szCs w:val="28"/>
        </w:rPr>
        <w:softHyphen/>
        <w:t>вокупности принципов</w:t>
      </w:r>
      <w:r w:rsidRPr="001D3C6B">
        <w:rPr>
          <w:rFonts w:ascii="Times New Roman" w:hAnsi="Times New Roman"/>
          <w:sz w:val="28"/>
          <w:szCs w:val="28"/>
        </w:rPr>
        <w:t>, которым необходимо следовать и которые отражают как содержание, так и особенность системного подхода</w:t>
      </w:r>
      <w:r w:rsidRPr="001D3C6B">
        <w:rPr>
          <w:rFonts w:ascii="Times New Roman" w:hAnsi="Times New Roman"/>
          <w:i/>
          <w:iCs/>
          <w:sz w:val="28"/>
          <w:szCs w:val="28"/>
        </w:rPr>
        <w:t>.</w:t>
      </w:r>
      <w:r w:rsidRPr="001D3C6B">
        <w:rPr>
          <w:rStyle w:val="a6"/>
          <w:rFonts w:ascii="Times New Roman" w:hAnsi="Times New Roman"/>
          <w:i/>
          <w:iCs/>
          <w:sz w:val="28"/>
          <w:szCs w:val="28"/>
        </w:rPr>
        <w:footnoteReference w:id="13"/>
      </w:r>
    </w:p>
    <w:p w:rsidR="00B54507" w:rsidRPr="001D3C6B" w:rsidRDefault="00B54507" w:rsidP="009479E6">
      <w:pPr>
        <w:spacing w:line="360" w:lineRule="auto"/>
        <w:ind w:firstLine="851"/>
        <w:contextualSpacing/>
        <w:jc w:val="both"/>
        <w:rPr>
          <w:rFonts w:ascii="Times New Roman" w:hAnsi="Times New Roman"/>
          <w:sz w:val="28"/>
          <w:szCs w:val="28"/>
        </w:rPr>
      </w:pPr>
      <w:r w:rsidRPr="001D3C6B">
        <w:rPr>
          <w:rFonts w:ascii="Times New Roman" w:hAnsi="Times New Roman"/>
          <w:sz w:val="28"/>
          <w:szCs w:val="28"/>
        </w:rPr>
        <w:t xml:space="preserve"> </w:t>
      </w:r>
      <w:r w:rsidRPr="001D3C6B">
        <w:rPr>
          <w:rFonts w:ascii="Times New Roman" w:hAnsi="Times New Roman"/>
          <w:i/>
          <w:sz w:val="28"/>
          <w:szCs w:val="28"/>
        </w:rPr>
        <w:t>Принцип целостности</w:t>
      </w:r>
      <w:r w:rsidRPr="001D3C6B">
        <w:rPr>
          <w:rFonts w:ascii="Times New Roman" w:hAnsi="Times New Roman"/>
          <w:sz w:val="28"/>
          <w:szCs w:val="28"/>
        </w:rPr>
        <w:t>. Он заключается в выделении объекта исследования целостным образова</w:t>
      </w:r>
      <w:r w:rsidRPr="001D3C6B">
        <w:rPr>
          <w:rFonts w:ascii="Times New Roman" w:hAnsi="Times New Roman"/>
          <w:sz w:val="28"/>
          <w:szCs w:val="28"/>
        </w:rPr>
        <w:softHyphen/>
        <w:t xml:space="preserve">нием, т. е. отграничении его от других явлений, от среды. </w:t>
      </w:r>
    </w:p>
    <w:p w:rsidR="00B54507" w:rsidRPr="001D3C6B" w:rsidRDefault="00B54507" w:rsidP="009479E6">
      <w:pPr>
        <w:spacing w:line="360" w:lineRule="auto"/>
        <w:ind w:firstLine="851"/>
        <w:contextualSpacing/>
        <w:jc w:val="both"/>
        <w:rPr>
          <w:rFonts w:ascii="Times New Roman" w:hAnsi="Times New Roman"/>
          <w:sz w:val="28"/>
          <w:szCs w:val="28"/>
        </w:rPr>
      </w:pPr>
      <w:r w:rsidRPr="001D3C6B">
        <w:rPr>
          <w:rFonts w:ascii="Times New Roman" w:hAnsi="Times New Roman"/>
          <w:i/>
          <w:sz w:val="28"/>
          <w:szCs w:val="28"/>
        </w:rPr>
        <w:t>Принцип совместимости элементов целого</w:t>
      </w:r>
      <w:r w:rsidRPr="001D3C6B">
        <w:rPr>
          <w:rFonts w:ascii="Times New Roman" w:hAnsi="Times New Roman"/>
          <w:sz w:val="28"/>
          <w:szCs w:val="28"/>
        </w:rPr>
        <w:t>. Целое только тогда может существовать в качестве целого, когда совмес</w:t>
      </w:r>
      <w:r w:rsidRPr="001D3C6B">
        <w:rPr>
          <w:rFonts w:ascii="Times New Roman" w:hAnsi="Times New Roman"/>
          <w:sz w:val="28"/>
          <w:szCs w:val="28"/>
        </w:rPr>
        <w:softHyphen/>
        <w:t>тимы между собой составляющие его элементы. Именно их совместимость и определяет возможность и наличие связей, их существование или функцио</w:t>
      </w:r>
      <w:r w:rsidRPr="001D3C6B">
        <w:rPr>
          <w:rFonts w:ascii="Times New Roman" w:hAnsi="Times New Roman"/>
          <w:sz w:val="28"/>
          <w:szCs w:val="28"/>
        </w:rPr>
        <w:softHyphen/>
        <w:t>нирование в рамках целого. Системный подход требует оценить с этих по</w:t>
      </w:r>
      <w:r w:rsidRPr="001D3C6B">
        <w:rPr>
          <w:rFonts w:ascii="Times New Roman" w:hAnsi="Times New Roman"/>
          <w:sz w:val="28"/>
          <w:szCs w:val="28"/>
        </w:rPr>
        <w:softHyphen/>
        <w:t>зиций все элементы целого. При этом совместимость следует понимать не просто как свойство элемента как такового, а его свойство в соответствии с положением и функциональным статусом в этом целом, его отношение к системообразующим элементам.</w:t>
      </w:r>
    </w:p>
    <w:p w:rsidR="00B54507" w:rsidRPr="001D3C6B" w:rsidRDefault="00B54507" w:rsidP="009479E6">
      <w:pPr>
        <w:spacing w:line="360" w:lineRule="auto"/>
        <w:ind w:firstLine="851"/>
        <w:contextualSpacing/>
        <w:jc w:val="both"/>
        <w:rPr>
          <w:rFonts w:ascii="Times New Roman" w:hAnsi="Times New Roman"/>
          <w:sz w:val="28"/>
          <w:szCs w:val="28"/>
        </w:rPr>
      </w:pPr>
      <w:r w:rsidRPr="001D3C6B">
        <w:rPr>
          <w:rFonts w:ascii="Times New Roman" w:hAnsi="Times New Roman"/>
          <w:i/>
          <w:sz w:val="28"/>
          <w:szCs w:val="28"/>
        </w:rPr>
        <w:t>Принцип функционально-структурного строения целого</w:t>
      </w:r>
      <w:r w:rsidRPr="001D3C6B">
        <w:rPr>
          <w:rFonts w:ascii="Times New Roman" w:hAnsi="Times New Roman"/>
          <w:sz w:val="28"/>
          <w:szCs w:val="28"/>
        </w:rPr>
        <w:t xml:space="preserve">. Этот принцип заключается в том, что при исследовании систем управления необходимо анализировать и определять функциональное строение системы, т. е. видеть не только элементы и их связи, но и функциональное содержание каждого из элементов. </w:t>
      </w:r>
    </w:p>
    <w:p w:rsidR="00B54507" w:rsidRPr="001D3C6B" w:rsidRDefault="00B54507" w:rsidP="009479E6">
      <w:pPr>
        <w:spacing w:line="360" w:lineRule="auto"/>
        <w:ind w:firstLine="851"/>
        <w:contextualSpacing/>
        <w:jc w:val="both"/>
        <w:rPr>
          <w:rFonts w:ascii="Times New Roman" w:hAnsi="Times New Roman"/>
          <w:sz w:val="28"/>
          <w:szCs w:val="28"/>
        </w:rPr>
      </w:pPr>
      <w:r w:rsidRPr="001D3C6B">
        <w:rPr>
          <w:rFonts w:ascii="Times New Roman" w:hAnsi="Times New Roman"/>
          <w:i/>
          <w:sz w:val="28"/>
          <w:szCs w:val="28"/>
        </w:rPr>
        <w:t>Принцип развития</w:t>
      </w:r>
      <w:r w:rsidRPr="001D3C6B">
        <w:rPr>
          <w:rFonts w:ascii="Times New Roman" w:hAnsi="Times New Roman"/>
          <w:sz w:val="28"/>
          <w:szCs w:val="28"/>
        </w:rPr>
        <w:t>. Любая система управления, которая является объектом исследования, на</w:t>
      </w:r>
      <w:r w:rsidRPr="001D3C6B">
        <w:rPr>
          <w:rFonts w:ascii="Times New Roman" w:hAnsi="Times New Roman"/>
          <w:sz w:val="28"/>
          <w:szCs w:val="28"/>
        </w:rPr>
        <w:softHyphen/>
        <w:t>ходится на определенном уровне и этапе развития. Все ее характеристики определяются особенностями уровня и этапа развития. И это нельзя не учи</w:t>
      </w:r>
      <w:r w:rsidRPr="001D3C6B">
        <w:rPr>
          <w:rFonts w:ascii="Times New Roman" w:hAnsi="Times New Roman"/>
          <w:sz w:val="28"/>
          <w:szCs w:val="28"/>
        </w:rPr>
        <w:softHyphen/>
        <w:t xml:space="preserve">тывать в проведении исследования. </w:t>
      </w:r>
    </w:p>
    <w:p w:rsidR="00B54507" w:rsidRPr="001D3C6B" w:rsidRDefault="00B54507" w:rsidP="009479E6">
      <w:pPr>
        <w:spacing w:line="360" w:lineRule="auto"/>
        <w:ind w:firstLine="851"/>
        <w:contextualSpacing/>
        <w:jc w:val="both"/>
        <w:rPr>
          <w:rFonts w:ascii="Times New Roman" w:hAnsi="Times New Roman"/>
          <w:sz w:val="28"/>
          <w:szCs w:val="28"/>
        </w:rPr>
      </w:pPr>
      <w:r w:rsidRPr="001D3C6B">
        <w:rPr>
          <w:rFonts w:ascii="Times New Roman" w:hAnsi="Times New Roman"/>
          <w:i/>
          <w:sz w:val="28"/>
          <w:szCs w:val="28"/>
        </w:rPr>
        <w:t>Принцип лабилизации функций</w:t>
      </w:r>
      <w:r w:rsidRPr="001D3C6B">
        <w:rPr>
          <w:rFonts w:ascii="Times New Roman" w:hAnsi="Times New Roman"/>
          <w:sz w:val="28"/>
          <w:szCs w:val="28"/>
        </w:rPr>
        <w:t>. Оценивая развитие системы управления, нельзя исключать возможность изменения ее общих функций, приобретения ею новых функций целостнос</w:t>
      </w:r>
      <w:r w:rsidRPr="001D3C6B">
        <w:rPr>
          <w:rFonts w:ascii="Times New Roman" w:hAnsi="Times New Roman"/>
          <w:sz w:val="28"/>
          <w:szCs w:val="28"/>
        </w:rPr>
        <w:softHyphen/>
        <w:t>ти, при относительной стабильности внутренних, т. е. их состава и структу</w:t>
      </w:r>
      <w:r w:rsidRPr="001D3C6B">
        <w:rPr>
          <w:rFonts w:ascii="Times New Roman" w:hAnsi="Times New Roman"/>
          <w:sz w:val="28"/>
          <w:szCs w:val="28"/>
        </w:rPr>
        <w:softHyphen/>
        <w:t>ры. Такое явление характеризует понятие лабильности функций системы управления.</w:t>
      </w:r>
    </w:p>
    <w:p w:rsidR="00B54507" w:rsidRPr="001D3C6B" w:rsidRDefault="00B54507" w:rsidP="009479E6">
      <w:pPr>
        <w:spacing w:line="360" w:lineRule="auto"/>
        <w:ind w:firstLine="851"/>
        <w:contextualSpacing/>
        <w:jc w:val="both"/>
        <w:rPr>
          <w:rFonts w:ascii="Times New Roman" w:hAnsi="Times New Roman"/>
          <w:sz w:val="28"/>
          <w:szCs w:val="28"/>
        </w:rPr>
      </w:pPr>
      <w:r w:rsidRPr="001D3C6B">
        <w:rPr>
          <w:rFonts w:ascii="Times New Roman" w:hAnsi="Times New Roman"/>
          <w:i/>
          <w:sz w:val="28"/>
          <w:szCs w:val="28"/>
        </w:rPr>
        <w:t>Принцип полуфункциональности</w:t>
      </w:r>
      <w:r w:rsidRPr="001D3C6B">
        <w:rPr>
          <w:rFonts w:ascii="Times New Roman" w:hAnsi="Times New Roman"/>
          <w:sz w:val="28"/>
          <w:szCs w:val="28"/>
        </w:rPr>
        <w:t>. В системе управления могут быть функции полифункционального назна</w:t>
      </w:r>
      <w:r w:rsidRPr="001D3C6B">
        <w:rPr>
          <w:rFonts w:ascii="Times New Roman" w:hAnsi="Times New Roman"/>
          <w:sz w:val="28"/>
          <w:szCs w:val="28"/>
        </w:rPr>
        <w:softHyphen/>
        <w:t>чения. Это функции, соединенные по определенному признаку, для получе</w:t>
      </w:r>
      <w:r w:rsidRPr="001D3C6B">
        <w:rPr>
          <w:rFonts w:ascii="Times New Roman" w:hAnsi="Times New Roman"/>
          <w:sz w:val="28"/>
          <w:szCs w:val="28"/>
        </w:rPr>
        <w:softHyphen/>
        <w:t>ния какого-либо специального эффекта. Его можно иначе назвать принци</w:t>
      </w:r>
      <w:r w:rsidRPr="001D3C6B">
        <w:rPr>
          <w:rFonts w:ascii="Times New Roman" w:hAnsi="Times New Roman"/>
          <w:sz w:val="28"/>
          <w:szCs w:val="28"/>
        </w:rPr>
        <w:softHyphen/>
        <w:t>пом функциональной совместимости.</w:t>
      </w:r>
    </w:p>
    <w:p w:rsidR="00B54507" w:rsidRPr="001D3C6B" w:rsidRDefault="00B54507" w:rsidP="009479E6">
      <w:pPr>
        <w:spacing w:line="360" w:lineRule="auto"/>
        <w:ind w:firstLine="851"/>
        <w:contextualSpacing/>
        <w:jc w:val="both"/>
        <w:rPr>
          <w:rFonts w:ascii="Times New Roman" w:hAnsi="Times New Roman"/>
          <w:sz w:val="28"/>
          <w:szCs w:val="28"/>
        </w:rPr>
      </w:pPr>
      <w:r w:rsidRPr="001D3C6B">
        <w:rPr>
          <w:rFonts w:ascii="Times New Roman" w:hAnsi="Times New Roman"/>
          <w:i/>
          <w:sz w:val="28"/>
          <w:szCs w:val="28"/>
        </w:rPr>
        <w:t>Принцип итеративности</w:t>
      </w:r>
      <w:r w:rsidRPr="001D3C6B">
        <w:rPr>
          <w:rFonts w:ascii="Times New Roman" w:hAnsi="Times New Roman"/>
          <w:sz w:val="28"/>
          <w:szCs w:val="28"/>
        </w:rPr>
        <w:t>. Любое исследование является процессом, предполагающим определенную последовательность операций, использования методов, оценки результатов предварительных, промежуточных и конечных. Это характеризует итераци</w:t>
      </w:r>
      <w:r w:rsidRPr="001D3C6B">
        <w:rPr>
          <w:rFonts w:ascii="Times New Roman" w:hAnsi="Times New Roman"/>
          <w:sz w:val="28"/>
          <w:szCs w:val="28"/>
        </w:rPr>
        <w:softHyphen/>
        <w:t>онное строение процесса исследования. Его успех зависит от того, как мы выберем эти итерации, как будем их комбинировать.</w:t>
      </w:r>
    </w:p>
    <w:p w:rsidR="00B54507" w:rsidRPr="001D3C6B" w:rsidRDefault="00B54507" w:rsidP="009479E6">
      <w:pPr>
        <w:spacing w:line="360" w:lineRule="auto"/>
        <w:ind w:firstLine="851"/>
        <w:contextualSpacing/>
        <w:jc w:val="both"/>
        <w:rPr>
          <w:rFonts w:ascii="Times New Roman" w:hAnsi="Times New Roman"/>
          <w:sz w:val="28"/>
          <w:szCs w:val="28"/>
        </w:rPr>
      </w:pPr>
      <w:r w:rsidRPr="001D3C6B">
        <w:rPr>
          <w:rFonts w:ascii="Times New Roman" w:hAnsi="Times New Roman"/>
          <w:i/>
          <w:sz w:val="28"/>
          <w:szCs w:val="28"/>
        </w:rPr>
        <w:t>Принцип вероятностных оценок</w:t>
      </w:r>
      <w:r w:rsidRPr="001D3C6B">
        <w:rPr>
          <w:rFonts w:ascii="Times New Roman" w:hAnsi="Times New Roman"/>
          <w:sz w:val="28"/>
          <w:szCs w:val="28"/>
        </w:rPr>
        <w:t>. В исследовании не всегда существует возможность достаточно точно про</w:t>
      </w:r>
      <w:r w:rsidRPr="001D3C6B">
        <w:rPr>
          <w:rFonts w:ascii="Times New Roman" w:hAnsi="Times New Roman"/>
          <w:sz w:val="28"/>
          <w:szCs w:val="28"/>
        </w:rPr>
        <w:softHyphen/>
        <w:t>следить и оценить все причинно-следственные связи, иначе говоря, предста</w:t>
      </w:r>
      <w:r w:rsidRPr="001D3C6B">
        <w:rPr>
          <w:rFonts w:ascii="Times New Roman" w:hAnsi="Times New Roman"/>
          <w:sz w:val="28"/>
          <w:szCs w:val="28"/>
        </w:rPr>
        <w:softHyphen/>
        <w:t>вить объект исследования в детерминированном виде. Поэтому исследование управления должно быть ориентировано на вероятностные оценки. Это означает широкое ис</w:t>
      </w:r>
      <w:r w:rsidRPr="001D3C6B">
        <w:rPr>
          <w:rFonts w:ascii="Times New Roman" w:hAnsi="Times New Roman"/>
          <w:sz w:val="28"/>
          <w:szCs w:val="28"/>
        </w:rPr>
        <w:softHyphen/>
        <w:t>пользование методов статистического анализа, методик расчета вероятности, нормативных оценок, гибкого моделирования и пр.</w:t>
      </w:r>
    </w:p>
    <w:p w:rsidR="00B54507" w:rsidRPr="001D3C6B" w:rsidRDefault="00B54507" w:rsidP="009479E6">
      <w:pPr>
        <w:spacing w:line="360" w:lineRule="auto"/>
        <w:ind w:firstLine="851"/>
        <w:contextualSpacing/>
        <w:jc w:val="both"/>
        <w:rPr>
          <w:rFonts w:ascii="Times New Roman" w:hAnsi="Times New Roman"/>
          <w:sz w:val="28"/>
          <w:szCs w:val="28"/>
        </w:rPr>
      </w:pPr>
      <w:r w:rsidRPr="001D3C6B">
        <w:rPr>
          <w:rFonts w:ascii="Times New Roman" w:hAnsi="Times New Roman"/>
          <w:i/>
          <w:sz w:val="28"/>
          <w:szCs w:val="28"/>
        </w:rPr>
        <w:t>Принцип вариантности</w:t>
      </w:r>
      <w:r w:rsidRPr="001D3C6B">
        <w:rPr>
          <w:rFonts w:ascii="Times New Roman" w:hAnsi="Times New Roman"/>
          <w:sz w:val="28"/>
          <w:szCs w:val="28"/>
          <w:u w:val="single"/>
        </w:rPr>
        <w:t>.</w:t>
      </w:r>
      <w:r w:rsidRPr="001D3C6B">
        <w:rPr>
          <w:rFonts w:ascii="Times New Roman" w:hAnsi="Times New Roman"/>
          <w:sz w:val="28"/>
          <w:szCs w:val="28"/>
        </w:rPr>
        <w:t xml:space="preserve"> Этот принцип вытекает из принципа вероятности. Сочетание вероятнос</w:t>
      </w:r>
      <w:r w:rsidRPr="001D3C6B">
        <w:rPr>
          <w:rFonts w:ascii="Times New Roman" w:hAnsi="Times New Roman"/>
          <w:sz w:val="28"/>
          <w:szCs w:val="28"/>
        </w:rPr>
        <w:softHyphen/>
        <w:t>тей дает различные варианты отражения и понимания действительности. Каждый из таких вариантов может и должен быть в фокусе внимания иссле</w:t>
      </w:r>
      <w:r w:rsidRPr="001D3C6B">
        <w:rPr>
          <w:rFonts w:ascii="Times New Roman" w:hAnsi="Times New Roman"/>
          <w:sz w:val="28"/>
          <w:szCs w:val="28"/>
        </w:rPr>
        <w:softHyphen/>
        <w:t>дования. Любое исследование может быть ориентировано либо на получение единственного результата, либо на определение возможных вариантов отра</w:t>
      </w:r>
      <w:r w:rsidRPr="001D3C6B">
        <w:rPr>
          <w:rFonts w:ascii="Times New Roman" w:hAnsi="Times New Roman"/>
          <w:sz w:val="28"/>
          <w:szCs w:val="28"/>
        </w:rPr>
        <w:softHyphen/>
        <w:t>жения реального положения дел с последующим анализом этих вариантов. Вариантность исследования проявляется в разработке не единственной, а не</w:t>
      </w:r>
      <w:r w:rsidRPr="001D3C6B">
        <w:rPr>
          <w:rFonts w:ascii="Times New Roman" w:hAnsi="Times New Roman"/>
          <w:sz w:val="28"/>
          <w:szCs w:val="28"/>
        </w:rPr>
        <w:softHyphen/>
        <w:t>скольких рабочих гипотез или разнообразных концепций на первом этапе исследования. Вариантность может проявляться и в выборе аспектов и мето</w:t>
      </w:r>
      <w:r w:rsidRPr="001D3C6B">
        <w:rPr>
          <w:rFonts w:ascii="Times New Roman" w:hAnsi="Times New Roman"/>
          <w:sz w:val="28"/>
          <w:szCs w:val="28"/>
        </w:rPr>
        <w:softHyphen/>
        <w:t>дов исследования, различных способов, скажем, моделирования явлений.</w:t>
      </w:r>
    </w:p>
    <w:p w:rsidR="00B54507" w:rsidRPr="001D3C6B" w:rsidRDefault="00B54507" w:rsidP="009479E6">
      <w:pPr>
        <w:spacing w:line="360" w:lineRule="auto"/>
        <w:ind w:firstLine="851"/>
        <w:contextualSpacing/>
        <w:jc w:val="both"/>
        <w:rPr>
          <w:rFonts w:ascii="Times New Roman" w:hAnsi="Times New Roman"/>
          <w:sz w:val="28"/>
          <w:szCs w:val="28"/>
        </w:rPr>
      </w:pPr>
      <w:r w:rsidRPr="001D3C6B">
        <w:rPr>
          <w:rFonts w:ascii="Times New Roman" w:hAnsi="Times New Roman"/>
          <w:sz w:val="28"/>
          <w:szCs w:val="28"/>
        </w:rPr>
        <w:t>Но эти принципы системности только тогда могут быть полезны и эф</w:t>
      </w:r>
      <w:r w:rsidRPr="001D3C6B">
        <w:rPr>
          <w:rFonts w:ascii="Times New Roman" w:hAnsi="Times New Roman"/>
          <w:sz w:val="28"/>
          <w:szCs w:val="28"/>
        </w:rPr>
        <w:softHyphen/>
        <w:t>фективны, могут отражать действительно системный подход, когда они сами будут учитываться и использоваться системно, т. е. во взаимозависимости и в связи друг с другом. Возможен такой парадокс: принципы системного подхода не дают системности в исследовании, потому что используются спо</w:t>
      </w:r>
      <w:r w:rsidRPr="001D3C6B">
        <w:rPr>
          <w:rFonts w:ascii="Times New Roman" w:hAnsi="Times New Roman"/>
          <w:sz w:val="28"/>
          <w:szCs w:val="28"/>
        </w:rPr>
        <w:softHyphen/>
        <w:t>радически, без учета их связи, субординации, комплексности. Принципы си</w:t>
      </w:r>
      <w:r w:rsidRPr="001D3C6B">
        <w:rPr>
          <w:rFonts w:ascii="Times New Roman" w:hAnsi="Times New Roman"/>
          <w:sz w:val="28"/>
          <w:szCs w:val="28"/>
        </w:rPr>
        <w:softHyphen/>
        <w:t>стемного подхода надо использовать тоже системно.</w:t>
      </w:r>
      <w:r w:rsidRPr="001D3C6B">
        <w:rPr>
          <w:rStyle w:val="a6"/>
          <w:rFonts w:ascii="Times New Roman" w:hAnsi="Times New Roman"/>
          <w:sz w:val="28"/>
          <w:szCs w:val="28"/>
        </w:rPr>
        <w:footnoteReference w:id="14"/>
      </w:r>
    </w:p>
    <w:p w:rsidR="00B54507" w:rsidRPr="001D3C6B" w:rsidRDefault="00B54507" w:rsidP="009479E6">
      <w:pPr>
        <w:shd w:val="clear" w:color="auto" w:fill="FFFFFF"/>
        <w:spacing w:line="360" w:lineRule="auto"/>
        <w:ind w:firstLine="851"/>
        <w:contextualSpacing/>
        <w:jc w:val="both"/>
        <w:rPr>
          <w:rFonts w:ascii="Times New Roman" w:hAnsi="Times New Roman"/>
          <w:sz w:val="28"/>
          <w:szCs w:val="28"/>
        </w:rPr>
      </w:pPr>
      <w:r w:rsidRPr="001D3C6B">
        <w:rPr>
          <w:rFonts w:ascii="Times New Roman" w:hAnsi="Times New Roman"/>
          <w:sz w:val="28"/>
          <w:szCs w:val="28"/>
        </w:rPr>
        <w:t xml:space="preserve">Отсюда </w:t>
      </w:r>
      <w:r w:rsidRPr="001D3C6B">
        <w:rPr>
          <w:rFonts w:ascii="Times New Roman" w:hAnsi="Times New Roman"/>
          <w:i/>
          <w:sz w:val="28"/>
          <w:szCs w:val="28"/>
        </w:rPr>
        <w:t>системный подход</w:t>
      </w:r>
      <w:r w:rsidRPr="001D3C6B">
        <w:rPr>
          <w:rFonts w:ascii="Times New Roman" w:hAnsi="Times New Roman"/>
          <w:sz w:val="28"/>
          <w:szCs w:val="28"/>
        </w:rPr>
        <w:t xml:space="preserve"> — это совокупность принципов, определяющих цель и стратегию решения сложных проблем, метод, основанный на представлении объекта-носителя проблемы в качестве системы, включающий с одной стороны разложение сложной проблемы на ее составляющие, анализ этих составляющих, вплоть до постановки конкретных задач, имеющих отработанные алгоритмы решения, а с другой стороны, удержание этих составляющих в их неразрывном единстве. Важной особенностью системного подхода является то, что не только объект, но и сам процесс исследования выступает как сложная система, задача которой, в частности, состоит в соединении в единое целое различных моделей объекта.</w:t>
      </w:r>
    </w:p>
    <w:p w:rsidR="00B54507" w:rsidRPr="001D3C6B" w:rsidRDefault="00B54507" w:rsidP="009479E6">
      <w:pPr>
        <w:tabs>
          <w:tab w:val="left" w:pos="4200"/>
        </w:tabs>
        <w:spacing w:line="360" w:lineRule="auto"/>
        <w:ind w:firstLine="851"/>
        <w:contextualSpacing/>
        <w:jc w:val="both"/>
        <w:rPr>
          <w:rFonts w:ascii="Times New Roman" w:hAnsi="Times New Roman"/>
          <w:sz w:val="28"/>
          <w:szCs w:val="28"/>
        </w:rPr>
      </w:pPr>
      <w:r w:rsidRPr="001D3C6B">
        <w:rPr>
          <w:rFonts w:ascii="Times New Roman" w:hAnsi="Times New Roman"/>
          <w:b/>
          <w:i/>
          <w:sz w:val="28"/>
          <w:szCs w:val="28"/>
        </w:rPr>
        <w:t>Таким образом</w:t>
      </w:r>
      <w:r w:rsidRPr="001D3C6B">
        <w:rPr>
          <w:rFonts w:ascii="Times New Roman" w:hAnsi="Times New Roman"/>
          <w:sz w:val="28"/>
          <w:szCs w:val="28"/>
        </w:rPr>
        <w:t>, раскрыв содержание и сущность, рассмотрев основные принципы системного подхода, мы можем переходить непосредственно к логике использования системного подхода при изучении социальной реальности.</w:t>
      </w:r>
    </w:p>
    <w:p w:rsidR="00B54507" w:rsidRPr="001D3C6B" w:rsidRDefault="00B54507" w:rsidP="002865C3">
      <w:pPr>
        <w:tabs>
          <w:tab w:val="left" w:pos="4200"/>
        </w:tabs>
        <w:spacing w:line="360" w:lineRule="auto"/>
        <w:ind w:firstLine="851"/>
        <w:contextualSpacing/>
        <w:jc w:val="both"/>
        <w:rPr>
          <w:rFonts w:ascii="Times New Roman" w:hAnsi="Times New Roman"/>
          <w:sz w:val="28"/>
          <w:szCs w:val="28"/>
        </w:rPr>
      </w:pPr>
      <w:r w:rsidRPr="001D3C6B">
        <w:rPr>
          <w:rFonts w:ascii="Times New Roman" w:hAnsi="Times New Roman"/>
          <w:sz w:val="28"/>
          <w:szCs w:val="28"/>
        </w:rPr>
        <w:t>Однако следует подчеркнуть, что системный подход в управлении  и исследовании социально-экономических и политических процессов реализуется, как правило, при помощи системного анализа, и логические основы системного подхода очень хорошо прослеживается именно в системном анализе. Поэтому для достижения цели курсовой работы логика системного подхода будет раскрыта через рассмотрение системного анализа, его сущности и характеристику его логических основ.</w:t>
      </w:r>
    </w:p>
    <w:p w:rsidR="00B54507" w:rsidRPr="001D3C6B" w:rsidRDefault="00B54507">
      <w:pPr>
        <w:rPr>
          <w:rFonts w:ascii="Times New Roman" w:hAnsi="Times New Roman"/>
          <w:sz w:val="28"/>
          <w:szCs w:val="28"/>
        </w:rPr>
      </w:pPr>
      <w:r w:rsidRPr="001D3C6B">
        <w:rPr>
          <w:rFonts w:ascii="Times New Roman" w:hAnsi="Times New Roman"/>
          <w:sz w:val="28"/>
          <w:szCs w:val="28"/>
        </w:rPr>
        <w:br w:type="page"/>
      </w:r>
    </w:p>
    <w:p w:rsidR="00B54507" w:rsidRPr="001D3C6B" w:rsidRDefault="00B54507" w:rsidP="002865C3">
      <w:pPr>
        <w:tabs>
          <w:tab w:val="left" w:pos="4200"/>
        </w:tabs>
        <w:spacing w:line="360" w:lineRule="auto"/>
        <w:contextualSpacing/>
        <w:jc w:val="center"/>
        <w:rPr>
          <w:rFonts w:ascii="Times New Roman" w:hAnsi="Times New Roman"/>
          <w:b/>
          <w:sz w:val="32"/>
          <w:szCs w:val="32"/>
        </w:rPr>
      </w:pPr>
      <w:r w:rsidRPr="001D3C6B">
        <w:rPr>
          <w:rFonts w:ascii="Times New Roman" w:hAnsi="Times New Roman"/>
          <w:b/>
          <w:sz w:val="32"/>
          <w:szCs w:val="32"/>
        </w:rPr>
        <w:t>Глава 2. Системный анализ как инструмент реализации системного подхода и его логических основ при изучении социальной реальности</w:t>
      </w:r>
    </w:p>
    <w:p w:rsidR="00B54507" w:rsidRPr="001D3C6B" w:rsidRDefault="00B54507" w:rsidP="002865C3">
      <w:pPr>
        <w:tabs>
          <w:tab w:val="left" w:pos="4200"/>
        </w:tabs>
        <w:spacing w:line="360" w:lineRule="auto"/>
        <w:contextualSpacing/>
        <w:jc w:val="center"/>
        <w:rPr>
          <w:rFonts w:ascii="Times New Roman" w:hAnsi="Times New Roman"/>
          <w:b/>
          <w:sz w:val="32"/>
          <w:szCs w:val="32"/>
        </w:rPr>
      </w:pPr>
    </w:p>
    <w:p w:rsidR="00B54507" w:rsidRPr="001D3C6B" w:rsidRDefault="00B54507" w:rsidP="009E29D7">
      <w:pPr>
        <w:tabs>
          <w:tab w:val="left" w:pos="4200"/>
        </w:tabs>
        <w:spacing w:line="360" w:lineRule="auto"/>
        <w:contextualSpacing/>
        <w:jc w:val="center"/>
        <w:rPr>
          <w:rFonts w:ascii="Times New Roman" w:hAnsi="Times New Roman"/>
          <w:sz w:val="28"/>
          <w:szCs w:val="28"/>
        </w:rPr>
      </w:pPr>
      <w:r w:rsidRPr="001D3C6B">
        <w:rPr>
          <w:rFonts w:ascii="Times New Roman" w:hAnsi="Times New Roman"/>
          <w:b/>
          <w:i/>
          <w:sz w:val="28"/>
          <w:szCs w:val="28"/>
        </w:rPr>
        <w:t>2.1 Системный анализ: понятие, цели, объект исследования</w:t>
      </w:r>
    </w:p>
    <w:p w:rsidR="00B54507" w:rsidRPr="001D3C6B" w:rsidRDefault="00B54507" w:rsidP="00555D60">
      <w:pPr>
        <w:spacing w:line="360" w:lineRule="auto"/>
        <w:ind w:firstLine="851"/>
        <w:contextualSpacing/>
        <w:jc w:val="both"/>
        <w:rPr>
          <w:rFonts w:ascii="Times New Roman" w:hAnsi="Times New Roman"/>
          <w:sz w:val="28"/>
          <w:szCs w:val="28"/>
        </w:rPr>
      </w:pPr>
      <w:r w:rsidRPr="001D3C6B">
        <w:rPr>
          <w:rFonts w:ascii="Times New Roman" w:hAnsi="Times New Roman"/>
          <w:sz w:val="28"/>
          <w:szCs w:val="28"/>
        </w:rPr>
        <w:t xml:space="preserve">Приступая к процессу исследования системного анализа как инструмента реализации системного подхода при изучении социальной реальности, прежде всего, необходимо сопоставить понятия «системный анализ» и «системный подход». </w:t>
      </w:r>
    </w:p>
    <w:p w:rsidR="00B54507" w:rsidRPr="001D3C6B" w:rsidRDefault="00B54507" w:rsidP="00555D60">
      <w:pPr>
        <w:spacing w:line="360" w:lineRule="auto"/>
        <w:ind w:firstLine="851"/>
        <w:contextualSpacing/>
        <w:jc w:val="both"/>
        <w:rPr>
          <w:rFonts w:ascii="Times New Roman" w:hAnsi="Times New Roman"/>
          <w:sz w:val="28"/>
          <w:szCs w:val="28"/>
        </w:rPr>
      </w:pPr>
      <w:r w:rsidRPr="001D3C6B">
        <w:rPr>
          <w:rFonts w:ascii="Times New Roman" w:hAnsi="Times New Roman"/>
          <w:sz w:val="28"/>
          <w:szCs w:val="28"/>
        </w:rPr>
        <w:t>Они являются достаточно близкими по смыслу, хотя между ними существуют определенные различия. В основе как системного анализа, реализующего на практике идеи системного подхода, так и системного подхода лежит диалектическая логика. Системный подход не дает готового набора рецептов решения проблем, скорее он кристаллизует умение правильно применять специальные методы анализа.</w:t>
      </w:r>
    </w:p>
    <w:p w:rsidR="00B54507" w:rsidRPr="001D3C6B" w:rsidRDefault="00B54507" w:rsidP="00555D60">
      <w:pPr>
        <w:spacing w:line="360" w:lineRule="auto"/>
        <w:ind w:firstLine="851"/>
        <w:contextualSpacing/>
        <w:jc w:val="both"/>
        <w:rPr>
          <w:rFonts w:ascii="Times New Roman" w:hAnsi="Times New Roman"/>
          <w:sz w:val="28"/>
          <w:szCs w:val="28"/>
        </w:rPr>
      </w:pPr>
      <w:r w:rsidRPr="001D3C6B">
        <w:rPr>
          <w:rFonts w:ascii="Times New Roman" w:hAnsi="Times New Roman"/>
          <w:sz w:val="28"/>
          <w:szCs w:val="28"/>
        </w:rPr>
        <w:t>Термин «системный анализ» получил широкое распространение в отечественной литературе после перевода книги С. Оптнера «Системный анализ для решения деловых и промышленных проблем».</w:t>
      </w:r>
      <w:r w:rsidRPr="001D3C6B">
        <w:rPr>
          <w:rStyle w:val="a6"/>
          <w:rFonts w:ascii="Times New Roman" w:hAnsi="Times New Roman"/>
          <w:sz w:val="28"/>
          <w:szCs w:val="28"/>
        </w:rPr>
        <w:footnoteReference w:id="15"/>
      </w:r>
      <w:r w:rsidRPr="001D3C6B">
        <w:rPr>
          <w:rFonts w:ascii="Times New Roman" w:hAnsi="Times New Roman"/>
          <w:sz w:val="28"/>
          <w:szCs w:val="28"/>
        </w:rPr>
        <w:t xml:space="preserve"> Этот термин используется неоднозначно различными авторами, поэтому существуют различные точки зрения на содержание понятия «системный анализ» и область его применения. Изучение различных определений системного анализа позволяет выделить четыре его </w:t>
      </w:r>
      <w:r w:rsidRPr="001D3C6B">
        <w:rPr>
          <w:rFonts w:ascii="Times New Roman" w:hAnsi="Times New Roman"/>
          <w:i/>
          <w:sz w:val="28"/>
          <w:szCs w:val="28"/>
        </w:rPr>
        <w:t>трактовки</w:t>
      </w:r>
      <w:r w:rsidRPr="001D3C6B">
        <w:rPr>
          <w:rFonts w:ascii="Times New Roman" w:hAnsi="Times New Roman"/>
          <w:sz w:val="28"/>
          <w:szCs w:val="28"/>
        </w:rPr>
        <w:t>.</w:t>
      </w:r>
    </w:p>
    <w:p w:rsidR="00B54507" w:rsidRPr="001D3C6B" w:rsidRDefault="00B54507" w:rsidP="00555D60">
      <w:pPr>
        <w:spacing w:line="360" w:lineRule="auto"/>
        <w:ind w:firstLine="851"/>
        <w:contextualSpacing/>
        <w:jc w:val="both"/>
        <w:rPr>
          <w:rFonts w:ascii="Times New Roman" w:hAnsi="Times New Roman"/>
          <w:sz w:val="28"/>
          <w:szCs w:val="28"/>
        </w:rPr>
      </w:pPr>
      <w:r w:rsidRPr="001D3C6B">
        <w:rPr>
          <w:rFonts w:ascii="Times New Roman" w:hAnsi="Times New Roman"/>
          <w:i/>
          <w:sz w:val="28"/>
          <w:szCs w:val="28"/>
        </w:rPr>
        <w:t>Первая трактовка</w:t>
      </w:r>
      <w:r w:rsidRPr="001D3C6B">
        <w:rPr>
          <w:rFonts w:ascii="Times New Roman" w:hAnsi="Times New Roman"/>
          <w:sz w:val="28"/>
          <w:szCs w:val="28"/>
        </w:rPr>
        <w:t xml:space="preserve"> рассматривает системный анализ как один из конкретных методов выбора лучшего решения возникшей проблемы, отождествляя его, например, с анализом по критерию стоимость — эффективность .</w:t>
      </w:r>
    </w:p>
    <w:p w:rsidR="00B54507" w:rsidRPr="001D3C6B" w:rsidRDefault="00B54507" w:rsidP="00555D60">
      <w:pPr>
        <w:spacing w:line="360" w:lineRule="auto"/>
        <w:ind w:firstLine="851"/>
        <w:contextualSpacing/>
        <w:jc w:val="both"/>
        <w:rPr>
          <w:rFonts w:ascii="Times New Roman" w:hAnsi="Times New Roman"/>
          <w:sz w:val="28"/>
          <w:szCs w:val="28"/>
        </w:rPr>
      </w:pPr>
      <w:r w:rsidRPr="001D3C6B">
        <w:rPr>
          <w:rFonts w:ascii="Times New Roman" w:hAnsi="Times New Roman"/>
          <w:sz w:val="28"/>
          <w:szCs w:val="28"/>
        </w:rPr>
        <w:t xml:space="preserve">Такая трактовка системного анализа характеризует попытки обобщить наиболее разумные приемы любого анализа (например, военного или экономического), определить общие закономерности его проведения. </w:t>
      </w:r>
    </w:p>
    <w:p w:rsidR="00B54507" w:rsidRPr="001D3C6B" w:rsidRDefault="00B54507" w:rsidP="00555D60">
      <w:pPr>
        <w:spacing w:line="360" w:lineRule="auto"/>
        <w:ind w:firstLine="851"/>
        <w:contextualSpacing/>
        <w:jc w:val="both"/>
        <w:rPr>
          <w:rFonts w:ascii="Times New Roman" w:hAnsi="Times New Roman"/>
          <w:sz w:val="28"/>
          <w:szCs w:val="28"/>
        </w:rPr>
      </w:pPr>
      <w:r w:rsidRPr="001D3C6B">
        <w:rPr>
          <w:rFonts w:ascii="Times New Roman" w:hAnsi="Times New Roman"/>
          <w:sz w:val="28"/>
          <w:szCs w:val="28"/>
        </w:rPr>
        <w:t>В первой трактовке системный анализ — это, скорее, «анализ систем», так как акцент делается на объекте изучения (системе), а не на системности рассмотрения (учете всех важнейших факторов и взаимосвязей, влияющих на решение проблемы, использование определенной логики поиска лучшего решения и т.д.)</w:t>
      </w:r>
    </w:p>
    <w:p w:rsidR="00B54507" w:rsidRPr="001D3C6B" w:rsidRDefault="00B54507" w:rsidP="00555D60">
      <w:pPr>
        <w:spacing w:line="360" w:lineRule="auto"/>
        <w:ind w:firstLine="851"/>
        <w:contextualSpacing/>
        <w:jc w:val="both"/>
        <w:rPr>
          <w:rFonts w:ascii="Times New Roman" w:hAnsi="Times New Roman"/>
          <w:sz w:val="28"/>
          <w:szCs w:val="28"/>
        </w:rPr>
      </w:pPr>
      <w:r w:rsidRPr="001D3C6B">
        <w:rPr>
          <w:rFonts w:ascii="Times New Roman" w:hAnsi="Times New Roman"/>
          <w:sz w:val="28"/>
          <w:szCs w:val="28"/>
        </w:rPr>
        <w:t>В ряде работ, освещающих те или иные проблемы системного анализа, слово «анализ» употребляется с такими прилагательными, как количественный, экономический, ресурсный, а термин «системный анализ» применяется значительно реже.</w:t>
      </w:r>
    </w:p>
    <w:p w:rsidR="00B54507" w:rsidRPr="001D3C6B" w:rsidRDefault="00B54507" w:rsidP="00555D60">
      <w:pPr>
        <w:spacing w:line="360" w:lineRule="auto"/>
        <w:ind w:firstLine="851"/>
        <w:contextualSpacing/>
        <w:jc w:val="both"/>
        <w:rPr>
          <w:rFonts w:ascii="Times New Roman" w:hAnsi="Times New Roman"/>
          <w:sz w:val="28"/>
          <w:szCs w:val="28"/>
        </w:rPr>
      </w:pPr>
      <w:r w:rsidRPr="001D3C6B">
        <w:rPr>
          <w:rFonts w:ascii="Times New Roman" w:hAnsi="Times New Roman"/>
          <w:sz w:val="28"/>
          <w:szCs w:val="28"/>
        </w:rPr>
        <w:t xml:space="preserve">Согласно </w:t>
      </w:r>
      <w:r w:rsidRPr="001D3C6B">
        <w:rPr>
          <w:rFonts w:ascii="Times New Roman" w:hAnsi="Times New Roman"/>
          <w:i/>
          <w:sz w:val="28"/>
          <w:szCs w:val="28"/>
        </w:rPr>
        <w:t>второй трактовке</w:t>
      </w:r>
      <w:r w:rsidRPr="001D3C6B">
        <w:rPr>
          <w:rFonts w:ascii="Times New Roman" w:hAnsi="Times New Roman"/>
          <w:sz w:val="28"/>
          <w:szCs w:val="28"/>
        </w:rPr>
        <w:t xml:space="preserve"> системный анализ — это конкретный метод познания (противоположность синтезу).</w:t>
      </w:r>
    </w:p>
    <w:p w:rsidR="00B54507" w:rsidRPr="001D3C6B" w:rsidRDefault="00B54507" w:rsidP="00555D60">
      <w:pPr>
        <w:spacing w:line="360" w:lineRule="auto"/>
        <w:ind w:firstLine="851"/>
        <w:contextualSpacing/>
        <w:jc w:val="both"/>
        <w:rPr>
          <w:rFonts w:ascii="Times New Roman" w:hAnsi="Times New Roman"/>
          <w:sz w:val="28"/>
          <w:szCs w:val="28"/>
        </w:rPr>
      </w:pPr>
      <w:r w:rsidRPr="001D3C6B">
        <w:rPr>
          <w:rFonts w:ascii="Times New Roman" w:hAnsi="Times New Roman"/>
          <w:i/>
          <w:sz w:val="28"/>
          <w:szCs w:val="28"/>
        </w:rPr>
        <w:t xml:space="preserve">Третья трактовка </w:t>
      </w:r>
      <w:r w:rsidRPr="001D3C6B">
        <w:rPr>
          <w:rFonts w:ascii="Times New Roman" w:hAnsi="Times New Roman"/>
          <w:sz w:val="28"/>
          <w:szCs w:val="28"/>
        </w:rPr>
        <w:t>рассматривает системный анализ как любой анализ любых систем (иногда добавляется, что анализ на основе системной методологии) без каких-либо дополнительных ограничений на область его применения и используемые методы.</w:t>
      </w:r>
    </w:p>
    <w:p w:rsidR="00B54507" w:rsidRPr="001D3C6B" w:rsidRDefault="00B54507" w:rsidP="00555D60">
      <w:pPr>
        <w:spacing w:line="360" w:lineRule="auto"/>
        <w:ind w:firstLine="851"/>
        <w:contextualSpacing/>
        <w:jc w:val="both"/>
        <w:rPr>
          <w:rFonts w:ascii="Times New Roman" w:hAnsi="Times New Roman"/>
          <w:sz w:val="28"/>
          <w:szCs w:val="28"/>
        </w:rPr>
      </w:pPr>
      <w:r w:rsidRPr="001D3C6B">
        <w:rPr>
          <w:rFonts w:ascii="Times New Roman" w:hAnsi="Times New Roman"/>
          <w:sz w:val="28"/>
          <w:szCs w:val="28"/>
        </w:rPr>
        <w:t xml:space="preserve">Согласно </w:t>
      </w:r>
      <w:r w:rsidRPr="001D3C6B">
        <w:rPr>
          <w:rFonts w:ascii="Times New Roman" w:hAnsi="Times New Roman"/>
          <w:i/>
          <w:sz w:val="28"/>
          <w:szCs w:val="28"/>
        </w:rPr>
        <w:t>четвертой трактовке</w:t>
      </w:r>
      <w:r w:rsidRPr="001D3C6B">
        <w:rPr>
          <w:rFonts w:ascii="Times New Roman" w:hAnsi="Times New Roman"/>
          <w:sz w:val="28"/>
          <w:szCs w:val="28"/>
        </w:rPr>
        <w:t xml:space="preserve"> системный анализ — это вполне конкретное теоретико-прикладное направление исследований, основанное на системной методологии и характеризующееся определенными принципами, методами и областью применения. Он включает в свой состав как методы анализа, так и методы синтеза, кратко охарактеризованные нами ранее.</w:t>
      </w:r>
      <w:r w:rsidRPr="001D3C6B">
        <w:rPr>
          <w:rStyle w:val="a6"/>
          <w:rFonts w:ascii="Times New Roman" w:hAnsi="Times New Roman"/>
          <w:sz w:val="28"/>
          <w:szCs w:val="28"/>
        </w:rPr>
        <w:footnoteReference w:id="16"/>
      </w:r>
      <w:r w:rsidRPr="001D3C6B">
        <w:rPr>
          <w:rFonts w:ascii="Times New Roman" w:hAnsi="Times New Roman"/>
          <w:sz w:val="28"/>
          <w:szCs w:val="28"/>
        </w:rPr>
        <w:t xml:space="preserve">     </w:t>
      </w:r>
    </w:p>
    <w:p w:rsidR="00B54507" w:rsidRPr="001D3C6B" w:rsidRDefault="00B54507" w:rsidP="00555D60">
      <w:pPr>
        <w:spacing w:line="360" w:lineRule="auto"/>
        <w:ind w:firstLine="851"/>
        <w:contextualSpacing/>
        <w:jc w:val="both"/>
        <w:rPr>
          <w:rFonts w:ascii="Times New Roman" w:hAnsi="Times New Roman"/>
          <w:sz w:val="28"/>
          <w:szCs w:val="28"/>
        </w:rPr>
      </w:pPr>
      <w:r w:rsidRPr="001D3C6B">
        <w:rPr>
          <w:rFonts w:ascii="Times New Roman" w:hAnsi="Times New Roman"/>
          <w:sz w:val="28"/>
          <w:szCs w:val="28"/>
        </w:rPr>
        <w:t xml:space="preserve">Однако большинство экспертов придерживаются четвертой трактовки, как наиболее адекватно отражающей направленность системного анализа и совокупность используемых им методов. </w:t>
      </w:r>
    </w:p>
    <w:p w:rsidR="00B54507" w:rsidRPr="001D3C6B" w:rsidRDefault="00B54507" w:rsidP="00555D60">
      <w:pPr>
        <w:spacing w:line="360" w:lineRule="auto"/>
        <w:ind w:firstLine="851"/>
        <w:contextualSpacing/>
        <w:jc w:val="both"/>
        <w:rPr>
          <w:rFonts w:ascii="Times New Roman" w:hAnsi="Times New Roman"/>
          <w:sz w:val="28"/>
          <w:szCs w:val="28"/>
        </w:rPr>
      </w:pPr>
      <w:r w:rsidRPr="001D3C6B">
        <w:rPr>
          <w:rFonts w:ascii="Times New Roman" w:hAnsi="Times New Roman"/>
          <w:sz w:val="28"/>
          <w:szCs w:val="28"/>
        </w:rPr>
        <w:t xml:space="preserve">Отсюда, </w:t>
      </w:r>
      <w:r w:rsidRPr="001D3C6B">
        <w:rPr>
          <w:rFonts w:ascii="Times New Roman" w:hAnsi="Times New Roman"/>
          <w:b/>
          <w:sz w:val="28"/>
          <w:szCs w:val="28"/>
        </w:rPr>
        <w:t>системный анализ</w:t>
      </w:r>
      <w:r w:rsidRPr="001D3C6B">
        <w:rPr>
          <w:rFonts w:ascii="Times New Roman" w:hAnsi="Times New Roman"/>
          <w:sz w:val="28"/>
          <w:szCs w:val="28"/>
        </w:rPr>
        <w:t xml:space="preserve"> — это совокупность определенных научных методов и практических приемов решения разнообразных проблем, возникающих во всех сферах целенаправленной деятельности общества, на основе системного подхода и представления объекта исследования в виде системы. Характерным для системного анализа является то, что поиск лучшего решения проблемы начинается с определения и упорядочения целей деятельности системы, при функционировании которой возникла данная проблема. При этом устанавливается соответствие между этими целями, возможными путями решения возникшей проблемы и потребными для этого ресурсами.</w:t>
      </w:r>
    </w:p>
    <w:p w:rsidR="00B54507" w:rsidRPr="001D3C6B" w:rsidRDefault="00B54507" w:rsidP="00555D60">
      <w:pPr>
        <w:tabs>
          <w:tab w:val="left" w:pos="4200"/>
        </w:tabs>
        <w:spacing w:line="360" w:lineRule="auto"/>
        <w:ind w:firstLine="851"/>
        <w:contextualSpacing/>
        <w:jc w:val="both"/>
        <w:rPr>
          <w:rFonts w:ascii="Times New Roman" w:hAnsi="Times New Roman"/>
          <w:sz w:val="28"/>
          <w:szCs w:val="28"/>
        </w:rPr>
      </w:pPr>
      <w:r w:rsidRPr="001D3C6B">
        <w:rPr>
          <w:rFonts w:ascii="Times New Roman" w:hAnsi="Times New Roman"/>
          <w:sz w:val="28"/>
          <w:szCs w:val="28"/>
        </w:rPr>
        <w:t>Системный анализ характеризуется главным образом упорядоченным, логически обоснованным подходом к исследованию проблем и использованию существующих методов их решения, которые могут быть разработаны в рамках других наук.</w:t>
      </w:r>
    </w:p>
    <w:p w:rsidR="00B54507" w:rsidRPr="001D3C6B" w:rsidRDefault="00B54507" w:rsidP="003F5F7E">
      <w:pPr>
        <w:shd w:val="clear" w:color="auto" w:fill="FFFFFF"/>
        <w:autoSpaceDE w:val="0"/>
        <w:autoSpaceDN w:val="0"/>
        <w:adjustRightInd w:val="0"/>
        <w:spacing w:after="0" w:line="360" w:lineRule="auto"/>
        <w:ind w:firstLine="851"/>
        <w:contextualSpacing/>
        <w:jc w:val="both"/>
        <w:rPr>
          <w:rFonts w:ascii="Times New Roman" w:hAnsi="Times New Roman"/>
          <w:sz w:val="28"/>
          <w:szCs w:val="28"/>
        </w:rPr>
      </w:pPr>
      <w:r w:rsidRPr="001D3C6B">
        <w:rPr>
          <w:rFonts w:ascii="Times New Roman" w:hAnsi="Times New Roman"/>
          <w:sz w:val="28"/>
          <w:szCs w:val="28"/>
        </w:rPr>
        <w:t>Важно отметить, что если подавляющее большинство методов исследования и анализа ориентировано на непосредственное наблюдение точно определенных объектов с учетом их природы и специфики, то системный анализ, базирующийся на теории систем, учитывает принципиальную сложность исследуемого объекта, его разветвленные и прочные взаи</w:t>
      </w:r>
      <w:r w:rsidRPr="001D3C6B">
        <w:rPr>
          <w:rFonts w:ascii="Times New Roman" w:hAnsi="Times New Roman"/>
          <w:sz w:val="28"/>
          <w:szCs w:val="28"/>
        </w:rPr>
        <w:softHyphen/>
        <w:t>мосвязи с окружающей средой, не наблюдаемость целого ряда его свойств. Исследователь в рамках системного анализа, отталкиваясь от реального явления, от имеющихся фактических данных о его свойст</w:t>
      </w:r>
      <w:r w:rsidRPr="001D3C6B">
        <w:rPr>
          <w:rFonts w:ascii="Times New Roman" w:hAnsi="Times New Roman"/>
          <w:sz w:val="28"/>
          <w:szCs w:val="28"/>
        </w:rPr>
        <w:softHyphen/>
        <w:t>вах, внутренних и внешних связях, переводит их в абстрактные катего</w:t>
      </w:r>
      <w:r w:rsidRPr="001D3C6B">
        <w:rPr>
          <w:rFonts w:ascii="Times New Roman" w:hAnsi="Times New Roman"/>
          <w:sz w:val="28"/>
          <w:szCs w:val="28"/>
        </w:rPr>
        <w:softHyphen/>
        <w:t>рии и на основе известных свойств систем выявляет новые свойства и новые взаимосвязи.</w:t>
      </w:r>
    </w:p>
    <w:p w:rsidR="00B54507" w:rsidRPr="001D3C6B" w:rsidRDefault="00B54507" w:rsidP="003F5F7E">
      <w:pPr>
        <w:shd w:val="clear" w:color="auto" w:fill="FFFFFF"/>
        <w:autoSpaceDE w:val="0"/>
        <w:autoSpaceDN w:val="0"/>
        <w:adjustRightInd w:val="0"/>
        <w:spacing w:after="0" w:line="360" w:lineRule="auto"/>
        <w:ind w:firstLine="851"/>
        <w:contextualSpacing/>
        <w:jc w:val="both"/>
        <w:rPr>
          <w:rFonts w:ascii="Times New Roman" w:hAnsi="Times New Roman"/>
          <w:sz w:val="28"/>
          <w:szCs w:val="28"/>
        </w:rPr>
      </w:pPr>
      <w:r w:rsidRPr="001D3C6B">
        <w:rPr>
          <w:rFonts w:ascii="Times New Roman" w:hAnsi="Times New Roman"/>
          <w:sz w:val="28"/>
          <w:szCs w:val="28"/>
        </w:rPr>
        <w:t>Главное в системном анализе - как сложное превратить в про</w:t>
      </w:r>
      <w:r w:rsidRPr="001D3C6B">
        <w:rPr>
          <w:rFonts w:ascii="Times New Roman" w:hAnsi="Times New Roman"/>
          <w:sz w:val="28"/>
          <w:szCs w:val="28"/>
        </w:rPr>
        <w:softHyphen/>
        <w:t>стое, как не только трудноразрешимую, но и труднопонимаемую про</w:t>
      </w:r>
      <w:r w:rsidRPr="001D3C6B">
        <w:rPr>
          <w:rFonts w:ascii="Times New Roman" w:hAnsi="Times New Roman"/>
          <w:sz w:val="28"/>
          <w:szCs w:val="28"/>
        </w:rPr>
        <w:softHyphen/>
        <w:t>блему превратить в четкую серию задач, имеющих методику решения. Системный анализ не исчерпывается расчленением сложной пробле</w:t>
      </w:r>
      <w:r w:rsidRPr="001D3C6B">
        <w:rPr>
          <w:rFonts w:ascii="Times New Roman" w:hAnsi="Times New Roman"/>
          <w:sz w:val="28"/>
          <w:szCs w:val="28"/>
        </w:rPr>
        <w:softHyphen/>
        <w:t>мы на более мелкие, а направлен на то, чтобы понять сущность цело</w:t>
      </w:r>
      <w:r w:rsidRPr="001D3C6B">
        <w:rPr>
          <w:rFonts w:ascii="Times New Roman" w:hAnsi="Times New Roman"/>
          <w:sz w:val="28"/>
          <w:szCs w:val="28"/>
        </w:rPr>
        <w:softHyphen/>
        <w:t>го, выявить факторы, влияющие на принятие решений и, в конечном счете, вернуться к целому, к проблеме.</w:t>
      </w:r>
    </w:p>
    <w:p w:rsidR="00B54507" w:rsidRPr="001D3C6B" w:rsidRDefault="00B54507" w:rsidP="003F5F7E">
      <w:pPr>
        <w:shd w:val="clear" w:color="auto" w:fill="FFFFFF"/>
        <w:autoSpaceDE w:val="0"/>
        <w:autoSpaceDN w:val="0"/>
        <w:adjustRightInd w:val="0"/>
        <w:spacing w:after="0" w:line="360" w:lineRule="auto"/>
        <w:ind w:firstLine="851"/>
        <w:contextualSpacing/>
        <w:jc w:val="both"/>
        <w:rPr>
          <w:rFonts w:ascii="Times New Roman" w:hAnsi="Times New Roman"/>
          <w:sz w:val="28"/>
          <w:szCs w:val="28"/>
        </w:rPr>
      </w:pPr>
      <w:r w:rsidRPr="001D3C6B">
        <w:rPr>
          <w:rFonts w:ascii="Times New Roman" w:hAnsi="Times New Roman"/>
          <w:b/>
          <w:i/>
          <w:sz w:val="28"/>
          <w:szCs w:val="28"/>
        </w:rPr>
        <w:t>Сила системного анализа</w:t>
      </w:r>
      <w:r w:rsidRPr="001D3C6B">
        <w:rPr>
          <w:rFonts w:ascii="Times New Roman" w:hAnsi="Times New Roman"/>
          <w:sz w:val="28"/>
          <w:szCs w:val="28"/>
        </w:rPr>
        <w:t xml:space="preserve"> сложных систем заключается в том, что он позволяет, с одной стороны, разложить слишком сложную для решения проблему на ее составляющие, вплоть до постановки конкретных, имеющих отработанные методы решения задач, а с другой - удерживать их вместе в качестве единого целого.</w:t>
      </w:r>
      <w:r w:rsidRPr="001D3C6B">
        <w:rPr>
          <w:rStyle w:val="a6"/>
          <w:rFonts w:ascii="Times New Roman" w:hAnsi="Times New Roman"/>
          <w:sz w:val="28"/>
          <w:szCs w:val="28"/>
        </w:rPr>
        <w:footnoteReference w:id="17"/>
      </w:r>
    </w:p>
    <w:p w:rsidR="00B54507" w:rsidRPr="001D3C6B" w:rsidRDefault="00B54507" w:rsidP="005E01E5">
      <w:pPr>
        <w:spacing w:line="360" w:lineRule="auto"/>
        <w:ind w:firstLine="709"/>
        <w:contextualSpacing/>
        <w:jc w:val="both"/>
        <w:rPr>
          <w:rFonts w:ascii="Times New Roman" w:hAnsi="Times New Roman"/>
          <w:sz w:val="28"/>
          <w:szCs w:val="28"/>
        </w:rPr>
      </w:pPr>
      <w:r w:rsidRPr="001D3C6B">
        <w:rPr>
          <w:rFonts w:ascii="Times New Roman" w:hAnsi="Times New Roman"/>
          <w:sz w:val="28"/>
          <w:szCs w:val="28"/>
        </w:rPr>
        <w:t xml:space="preserve">Системный анализ, по существу, является средством установления рамок для систематизированного и более эффективного использования знаний, суждений и интуиции специалистов; он обязывает к определенной дисциплине мышления. </w:t>
      </w:r>
    </w:p>
    <w:p w:rsidR="00B54507" w:rsidRPr="001D3C6B" w:rsidRDefault="00B54507" w:rsidP="005E01E5">
      <w:pPr>
        <w:spacing w:line="360" w:lineRule="auto"/>
        <w:ind w:firstLine="709"/>
        <w:contextualSpacing/>
        <w:jc w:val="both"/>
        <w:rPr>
          <w:rFonts w:ascii="Times New Roman" w:hAnsi="Times New Roman"/>
          <w:sz w:val="28"/>
          <w:szCs w:val="28"/>
        </w:rPr>
      </w:pPr>
      <w:r w:rsidRPr="001D3C6B">
        <w:rPr>
          <w:rFonts w:ascii="Times New Roman" w:hAnsi="Times New Roman"/>
          <w:sz w:val="28"/>
          <w:szCs w:val="28"/>
        </w:rPr>
        <w:t xml:space="preserve">Иными словами, </w:t>
      </w:r>
      <w:r w:rsidRPr="001D3C6B">
        <w:rPr>
          <w:rFonts w:ascii="Times New Roman" w:hAnsi="Times New Roman"/>
          <w:i/>
          <w:sz w:val="28"/>
          <w:szCs w:val="28"/>
        </w:rPr>
        <w:t>системный анализ</w:t>
      </w:r>
      <w:r w:rsidRPr="001D3C6B">
        <w:rPr>
          <w:rFonts w:ascii="Times New Roman" w:hAnsi="Times New Roman"/>
          <w:sz w:val="28"/>
          <w:szCs w:val="28"/>
        </w:rPr>
        <w:t xml:space="preserve"> — это систематизированные методы оказания лицу, принимающему решение, помощи при выборе курса действий путем изучения всей проблемы в целом, определения конечных целей и различных путей их достижения с учетом возможных последствий. Для получения квалифицированного суждения по проблемам используются соответствующие методы, по возможности аналитические.</w:t>
      </w:r>
    </w:p>
    <w:p w:rsidR="00B54507" w:rsidRPr="001D3C6B" w:rsidRDefault="00B54507" w:rsidP="005E01E5">
      <w:pPr>
        <w:spacing w:line="360" w:lineRule="auto"/>
        <w:ind w:firstLine="709"/>
        <w:contextualSpacing/>
        <w:jc w:val="both"/>
        <w:rPr>
          <w:rFonts w:ascii="Times New Roman" w:hAnsi="Times New Roman"/>
          <w:sz w:val="28"/>
          <w:szCs w:val="28"/>
        </w:rPr>
      </w:pPr>
      <w:r w:rsidRPr="001D3C6B">
        <w:rPr>
          <w:rFonts w:ascii="Times New Roman" w:hAnsi="Times New Roman"/>
          <w:sz w:val="28"/>
          <w:szCs w:val="28"/>
        </w:rPr>
        <w:t>Системный анализ предназначен для решения в первую очередь слабоструктурированных проблем, т.е. проблем, состав элементов и взаимосвязей которых установлен только частично, задач, возникающих, как правило, в ситуациях, характеризуемых наличием фактора неопределенности и содержащих неформализуемые элементы, непереводимые на язык математики.</w:t>
      </w:r>
    </w:p>
    <w:p w:rsidR="00B54507" w:rsidRPr="001D3C6B" w:rsidRDefault="00B54507" w:rsidP="005E01E5">
      <w:pPr>
        <w:spacing w:line="360" w:lineRule="auto"/>
        <w:ind w:firstLine="709"/>
        <w:contextualSpacing/>
        <w:jc w:val="both"/>
        <w:rPr>
          <w:rFonts w:ascii="Times New Roman" w:hAnsi="Times New Roman"/>
          <w:sz w:val="28"/>
          <w:szCs w:val="28"/>
        </w:rPr>
      </w:pPr>
      <w:r w:rsidRPr="001D3C6B">
        <w:rPr>
          <w:rFonts w:ascii="Times New Roman" w:hAnsi="Times New Roman"/>
          <w:sz w:val="28"/>
          <w:szCs w:val="28"/>
        </w:rPr>
        <w:t>Одна из задач системного анализа заключается в раскрытии содержания проблем, стоящих перед руководителями, принимающими решения, настолько, чтобы им стали очевидны все основные последствия решений и их можно было бы учитывать в своих действиях. Системный анализ помогает ответственному за принятие решения лицу более строго подойти к оценке возможных вариантов действий и выбрать наилучший из них с учетом дополнительных, неформализуемых факторов и моментов, которые могут быть неизвестны специалистам, готовящим решение.</w:t>
      </w:r>
      <w:r w:rsidRPr="001D3C6B">
        <w:rPr>
          <w:rStyle w:val="a6"/>
          <w:rFonts w:ascii="Times New Roman" w:hAnsi="Times New Roman"/>
          <w:sz w:val="28"/>
          <w:szCs w:val="28"/>
        </w:rPr>
        <w:footnoteReference w:id="18"/>
      </w:r>
    </w:p>
    <w:p w:rsidR="00B54507" w:rsidRPr="001D3C6B" w:rsidRDefault="00B54507" w:rsidP="005E01E5">
      <w:pPr>
        <w:spacing w:line="360" w:lineRule="auto"/>
        <w:ind w:firstLine="709"/>
        <w:contextualSpacing/>
        <w:jc w:val="both"/>
        <w:rPr>
          <w:rFonts w:ascii="Times New Roman" w:hAnsi="Times New Roman"/>
          <w:sz w:val="28"/>
          <w:szCs w:val="28"/>
        </w:rPr>
      </w:pPr>
      <w:r w:rsidRPr="001D3C6B">
        <w:rPr>
          <w:rFonts w:ascii="Times New Roman" w:hAnsi="Times New Roman"/>
          <w:sz w:val="28"/>
          <w:szCs w:val="28"/>
        </w:rPr>
        <w:t>Для того чтобы охарактеризовать методологию системного анализа, можно использовать определение методологии науки:</w:t>
      </w:r>
    </w:p>
    <w:p w:rsidR="00B54507" w:rsidRPr="001D3C6B" w:rsidRDefault="00B54507" w:rsidP="005E01E5">
      <w:pPr>
        <w:spacing w:line="360" w:lineRule="auto"/>
        <w:ind w:firstLine="709"/>
        <w:contextualSpacing/>
        <w:jc w:val="both"/>
        <w:rPr>
          <w:rFonts w:ascii="Times New Roman" w:hAnsi="Times New Roman"/>
          <w:sz w:val="28"/>
          <w:szCs w:val="28"/>
        </w:rPr>
      </w:pPr>
      <w:r w:rsidRPr="001D3C6B">
        <w:rPr>
          <w:rFonts w:ascii="Times New Roman" w:hAnsi="Times New Roman"/>
          <w:sz w:val="28"/>
          <w:szCs w:val="28"/>
        </w:rPr>
        <w:t>«Методология науки дает характеристику компонентов научного исследования, его объекта, предмета анализа, задачи исследования (или проблемы), совокупности исследовательских средств, необходимых для решения задачи данного типа, а также формирует представление о последовательности движения исследования в процессе решения задач».</w:t>
      </w:r>
      <w:r w:rsidRPr="001D3C6B">
        <w:rPr>
          <w:rStyle w:val="a6"/>
          <w:rFonts w:ascii="Times New Roman" w:hAnsi="Times New Roman"/>
          <w:sz w:val="28"/>
          <w:szCs w:val="28"/>
        </w:rPr>
        <w:footnoteReference w:id="19"/>
      </w:r>
    </w:p>
    <w:p w:rsidR="00B54507" w:rsidRPr="001D3C6B" w:rsidRDefault="00B54507" w:rsidP="005E01E5">
      <w:pPr>
        <w:spacing w:line="360" w:lineRule="auto"/>
        <w:ind w:firstLine="709"/>
        <w:contextualSpacing/>
        <w:jc w:val="both"/>
        <w:rPr>
          <w:rFonts w:ascii="Times New Roman" w:hAnsi="Times New Roman"/>
          <w:sz w:val="28"/>
          <w:szCs w:val="28"/>
        </w:rPr>
      </w:pPr>
      <w:r w:rsidRPr="001D3C6B">
        <w:rPr>
          <w:rFonts w:ascii="Times New Roman" w:hAnsi="Times New Roman"/>
          <w:sz w:val="28"/>
          <w:szCs w:val="28"/>
        </w:rPr>
        <w:t xml:space="preserve">Также следует определить </w:t>
      </w:r>
      <w:r w:rsidRPr="001D3C6B">
        <w:rPr>
          <w:rFonts w:ascii="Times New Roman" w:hAnsi="Times New Roman"/>
          <w:b/>
          <w:i/>
          <w:sz w:val="28"/>
          <w:szCs w:val="28"/>
        </w:rPr>
        <w:t>объект системного анализа</w:t>
      </w:r>
      <w:r w:rsidRPr="001D3C6B">
        <w:rPr>
          <w:rFonts w:ascii="Times New Roman" w:hAnsi="Times New Roman"/>
          <w:sz w:val="28"/>
          <w:szCs w:val="28"/>
        </w:rPr>
        <w:t xml:space="preserve">. Объект системного анализа </w:t>
      </w:r>
      <w:r w:rsidRPr="001D3C6B">
        <w:rPr>
          <w:rFonts w:ascii="Times New Roman" w:hAnsi="Times New Roman"/>
          <w:i/>
          <w:sz w:val="28"/>
          <w:szCs w:val="28"/>
        </w:rPr>
        <w:t>в теоретическом аспекте</w:t>
      </w:r>
      <w:r w:rsidRPr="001D3C6B">
        <w:rPr>
          <w:rFonts w:ascii="Times New Roman" w:hAnsi="Times New Roman"/>
          <w:sz w:val="28"/>
          <w:szCs w:val="28"/>
        </w:rPr>
        <w:t xml:space="preserve"> — это процесс подготовки и принятия решений; </w:t>
      </w:r>
      <w:r w:rsidRPr="001D3C6B">
        <w:rPr>
          <w:rFonts w:ascii="Times New Roman" w:hAnsi="Times New Roman"/>
          <w:i/>
          <w:sz w:val="28"/>
          <w:szCs w:val="28"/>
        </w:rPr>
        <w:t>в прикладном аспекте</w:t>
      </w:r>
      <w:r w:rsidRPr="001D3C6B">
        <w:rPr>
          <w:rFonts w:ascii="Times New Roman" w:hAnsi="Times New Roman"/>
          <w:sz w:val="28"/>
          <w:szCs w:val="28"/>
        </w:rPr>
        <w:t xml:space="preserve"> — различные конкретные проблемы, возникающие при создании и функционировании систем.</w:t>
      </w:r>
    </w:p>
    <w:p w:rsidR="00B54507" w:rsidRPr="001D3C6B" w:rsidRDefault="00B54507" w:rsidP="005E01E5">
      <w:pPr>
        <w:spacing w:line="360" w:lineRule="auto"/>
        <w:ind w:firstLine="709"/>
        <w:contextualSpacing/>
        <w:jc w:val="both"/>
        <w:rPr>
          <w:rFonts w:ascii="Times New Roman" w:hAnsi="Times New Roman"/>
          <w:sz w:val="28"/>
          <w:szCs w:val="28"/>
        </w:rPr>
      </w:pPr>
      <w:r w:rsidRPr="001D3C6B">
        <w:rPr>
          <w:rFonts w:ascii="Times New Roman" w:hAnsi="Times New Roman"/>
          <w:sz w:val="28"/>
          <w:szCs w:val="28"/>
        </w:rPr>
        <w:t xml:space="preserve">В теоретическом аспекте — это, </w:t>
      </w:r>
      <w:r w:rsidRPr="001D3C6B">
        <w:rPr>
          <w:rFonts w:ascii="Times New Roman" w:hAnsi="Times New Roman"/>
          <w:i/>
          <w:sz w:val="28"/>
          <w:szCs w:val="28"/>
        </w:rPr>
        <w:t>во-первых</w:t>
      </w:r>
      <w:r w:rsidRPr="001D3C6B">
        <w:rPr>
          <w:rFonts w:ascii="Times New Roman" w:hAnsi="Times New Roman"/>
          <w:sz w:val="28"/>
          <w:szCs w:val="28"/>
        </w:rPr>
        <w:t>, общие закономерности проведения исследований, направленные на поиск наилучших решений различных проблем на основе системного подхода (содержание отдельных этапов системного анализа, взаимосвязи, существующие между ними, и др.).</w:t>
      </w:r>
    </w:p>
    <w:p w:rsidR="00B54507" w:rsidRPr="001D3C6B" w:rsidRDefault="00B54507" w:rsidP="005E01E5">
      <w:pPr>
        <w:spacing w:line="360" w:lineRule="auto"/>
        <w:ind w:firstLine="709"/>
        <w:contextualSpacing/>
        <w:jc w:val="both"/>
        <w:rPr>
          <w:rFonts w:ascii="Times New Roman" w:hAnsi="Times New Roman"/>
          <w:sz w:val="28"/>
          <w:szCs w:val="28"/>
        </w:rPr>
      </w:pPr>
      <w:r w:rsidRPr="001D3C6B">
        <w:rPr>
          <w:rFonts w:ascii="Times New Roman" w:hAnsi="Times New Roman"/>
          <w:i/>
          <w:sz w:val="28"/>
          <w:szCs w:val="28"/>
        </w:rPr>
        <w:t>Во-вторых</w:t>
      </w:r>
      <w:r w:rsidRPr="001D3C6B">
        <w:rPr>
          <w:rFonts w:ascii="Times New Roman" w:hAnsi="Times New Roman"/>
          <w:sz w:val="28"/>
          <w:szCs w:val="28"/>
        </w:rPr>
        <w:t>, конкретные научные методы исследования — определение целей и их ранжирование, дезагрегирование проблем (систем) на их составные элементы, определение взаимосвязей, существующих как между элементами системы, так и между системой и внешней средой и др.</w:t>
      </w:r>
    </w:p>
    <w:p w:rsidR="00B54507" w:rsidRPr="001D3C6B" w:rsidRDefault="00B54507" w:rsidP="005E01E5">
      <w:pPr>
        <w:spacing w:line="360" w:lineRule="auto"/>
        <w:ind w:firstLine="709"/>
        <w:contextualSpacing/>
        <w:jc w:val="both"/>
        <w:rPr>
          <w:rFonts w:ascii="Times New Roman" w:hAnsi="Times New Roman"/>
          <w:sz w:val="28"/>
          <w:szCs w:val="28"/>
        </w:rPr>
      </w:pPr>
      <w:r w:rsidRPr="001D3C6B">
        <w:rPr>
          <w:rFonts w:ascii="Times New Roman" w:hAnsi="Times New Roman"/>
          <w:i/>
          <w:sz w:val="28"/>
          <w:szCs w:val="28"/>
        </w:rPr>
        <w:t>В-третьих</w:t>
      </w:r>
      <w:r w:rsidRPr="001D3C6B">
        <w:rPr>
          <w:rFonts w:ascii="Times New Roman" w:hAnsi="Times New Roman"/>
          <w:sz w:val="28"/>
          <w:szCs w:val="28"/>
        </w:rPr>
        <w:t>, принципы интегрирования различных методов и приемов исследования (математических и эвристических), разработанных как в рамках системного анализа, так и в рамках других научных направлений и дисциплин в стройную, взаимообусловленную совокупность методов системного анализа.</w:t>
      </w:r>
    </w:p>
    <w:p w:rsidR="00B54507" w:rsidRPr="001D3C6B" w:rsidRDefault="00B54507" w:rsidP="005E01E5">
      <w:pPr>
        <w:spacing w:line="360" w:lineRule="auto"/>
        <w:ind w:firstLine="709"/>
        <w:contextualSpacing/>
        <w:jc w:val="both"/>
        <w:rPr>
          <w:rFonts w:ascii="Times New Roman" w:hAnsi="Times New Roman"/>
          <w:sz w:val="28"/>
          <w:szCs w:val="28"/>
        </w:rPr>
      </w:pPr>
      <w:r w:rsidRPr="001D3C6B">
        <w:rPr>
          <w:rFonts w:ascii="Times New Roman" w:hAnsi="Times New Roman"/>
          <w:sz w:val="28"/>
          <w:szCs w:val="28"/>
        </w:rPr>
        <w:t>В прикладном плане системный анализ вырабатывает рекомендации по созданию принципиально новых или усовершенствованных систем.</w:t>
      </w:r>
    </w:p>
    <w:p w:rsidR="00B54507" w:rsidRPr="001D3C6B" w:rsidRDefault="00B54507" w:rsidP="002A39A0">
      <w:pPr>
        <w:spacing w:line="360" w:lineRule="auto"/>
        <w:ind w:firstLine="709"/>
        <w:contextualSpacing/>
        <w:jc w:val="both"/>
        <w:rPr>
          <w:rFonts w:ascii="Times New Roman" w:hAnsi="Times New Roman"/>
          <w:sz w:val="28"/>
          <w:szCs w:val="28"/>
        </w:rPr>
      </w:pPr>
      <w:r w:rsidRPr="001D3C6B">
        <w:rPr>
          <w:rFonts w:ascii="Times New Roman" w:hAnsi="Times New Roman"/>
          <w:sz w:val="28"/>
          <w:szCs w:val="28"/>
        </w:rPr>
        <w:t>Рекомендации по улучшению функционирования существующих систем касаются самых различных проблем, в частности ликвидации нежелательных ситуаций (например, ухудшение финансово-экономического положения предприятия), вызванных изменением как внешних по отношению к изучаемой системе факторов, так и внутренних.</w:t>
      </w:r>
    </w:p>
    <w:p w:rsidR="00B54507" w:rsidRPr="001D3C6B" w:rsidRDefault="00B54507" w:rsidP="002A39A0">
      <w:pPr>
        <w:spacing w:line="360" w:lineRule="auto"/>
        <w:ind w:firstLine="709"/>
        <w:contextualSpacing/>
        <w:jc w:val="both"/>
        <w:rPr>
          <w:rFonts w:ascii="Times New Roman" w:hAnsi="Times New Roman"/>
          <w:sz w:val="28"/>
          <w:szCs w:val="28"/>
        </w:rPr>
      </w:pPr>
      <w:r w:rsidRPr="001D3C6B">
        <w:rPr>
          <w:rFonts w:ascii="Times New Roman" w:hAnsi="Times New Roman"/>
          <w:sz w:val="28"/>
          <w:szCs w:val="28"/>
        </w:rPr>
        <w:t>Следует отметить, что объект системного анализа является в то же время объектом целого ряда других научных дисциплин, как общетеоретических, так и прикладных. Например, проблемами составления сбалансированного плана занимается планирование. Однако разработке такого плана в существенной мере будет способствовать использование принципов и методов, которые для решения любых проблем разрабатываются в рамках системного анализа.</w:t>
      </w:r>
    </w:p>
    <w:p w:rsidR="00B54507" w:rsidRPr="001D3C6B" w:rsidRDefault="00B54507" w:rsidP="002A39A0">
      <w:pPr>
        <w:spacing w:line="360" w:lineRule="auto"/>
        <w:ind w:firstLine="709"/>
        <w:contextualSpacing/>
        <w:jc w:val="both"/>
        <w:rPr>
          <w:rFonts w:ascii="Times New Roman" w:hAnsi="Times New Roman"/>
          <w:sz w:val="28"/>
          <w:szCs w:val="28"/>
        </w:rPr>
      </w:pPr>
      <w:r w:rsidRPr="001D3C6B">
        <w:rPr>
          <w:rFonts w:ascii="Times New Roman" w:hAnsi="Times New Roman"/>
          <w:sz w:val="28"/>
          <w:szCs w:val="28"/>
        </w:rPr>
        <w:t xml:space="preserve">Отсюда следует, что системный анализ выполняет </w:t>
      </w:r>
      <w:r w:rsidRPr="001D3C6B">
        <w:rPr>
          <w:rFonts w:ascii="Times New Roman" w:hAnsi="Times New Roman"/>
          <w:i/>
          <w:sz w:val="28"/>
          <w:szCs w:val="28"/>
        </w:rPr>
        <w:t>«роль каркаса, объединяющего все необходимые методы, знания и действия для решения проблемы»</w:t>
      </w:r>
      <w:r w:rsidRPr="001D3C6B">
        <w:rPr>
          <w:rFonts w:ascii="Times New Roman" w:hAnsi="Times New Roman"/>
          <w:sz w:val="28"/>
          <w:szCs w:val="28"/>
        </w:rPr>
        <w:t>.</w:t>
      </w:r>
      <w:r w:rsidRPr="001D3C6B">
        <w:rPr>
          <w:rStyle w:val="a6"/>
          <w:rFonts w:ascii="Times New Roman" w:hAnsi="Times New Roman"/>
          <w:sz w:val="28"/>
          <w:szCs w:val="28"/>
        </w:rPr>
        <w:footnoteReference w:id="20"/>
      </w:r>
    </w:p>
    <w:p w:rsidR="00B54507" w:rsidRPr="001D3C6B" w:rsidRDefault="00B54507" w:rsidP="003F5F7E">
      <w:pPr>
        <w:shd w:val="clear" w:color="auto" w:fill="FFFFFF"/>
        <w:autoSpaceDE w:val="0"/>
        <w:autoSpaceDN w:val="0"/>
        <w:adjustRightInd w:val="0"/>
        <w:spacing w:after="0" w:line="360" w:lineRule="auto"/>
        <w:ind w:firstLine="851"/>
        <w:contextualSpacing/>
        <w:jc w:val="both"/>
        <w:rPr>
          <w:rFonts w:ascii="Times New Roman" w:hAnsi="Times New Roman"/>
          <w:sz w:val="28"/>
          <w:szCs w:val="28"/>
        </w:rPr>
      </w:pPr>
      <w:r w:rsidRPr="001D3C6B">
        <w:rPr>
          <w:rFonts w:ascii="Times New Roman" w:hAnsi="Times New Roman"/>
          <w:b/>
          <w:bCs/>
          <w:sz w:val="28"/>
          <w:szCs w:val="28"/>
        </w:rPr>
        <w:t xml:space="preserve">Целью системного анализа </w:t>
      </w:r>
      <w:r w:rsidRPr="001D3C6B">
        <w:rPr>
          <w:rFonts w:ascii="Times New Roman" w:hAnsi="Times New Roman"/>
          <w:sz w:val="28"/>
          <w:szCs w:val="28"/>
        </w:rPr>
        <w:t>является выработка практических ре</w:t>
      </w:r>
      <w:r w:rsidRPr="001D3C6B">
        <w:rPr>
          <w:rFonts w:ascii="Times New Roman" w:hAnsi="Times New Roman"/>
          <w:sz w:val="28"/>
          <w:szCs w:val="28"/>
        </w:rPr>
        <w:softHyphen/>
        <w:t>комендаций по выбору наилучшего варианта решения на основе полной и всесторонней проверки различных вариантов с точки зрения количест</w:t>
      </w:r>
      <w:r w:rsidRPr="001D3C6B">
        <w:rPr>
          <w:rFonts w:ascii="Times New Roman" w:hAnsi="Times New Roman"/>
          <w:sz w:val="28"/>
          <w:szCs w:val="28"/>
        </w:rPr>
        <w:softHyphen/>
        <w:t>венного и качественного сопоставления затраченных ресурсов с полу</w:t>
      </w:r>
      <w:r w:rsidRPr="001D3C6B">
        <w:rPr>
          <w:rFonts w:ascii="Times New Roman" w:hAnsi="Times New Roman"/>
          <w:sz w:val="28"/>
          <w:szCs w:val="28"/>
        </w:rPr>
        <w:softHyphen/>
        <w:t>ченным эффектом. Анализ практики проводимых системных исследова</w:t>
      </w:r>
      <w:r w:rsidRPr="001D3C6B">
        <w:rPr>
          <w:rFonts w:ascii="Times New Roman" w:hAnsi="Times New Roman"/>
          <w:sz w:val="28"/>
          <w:szCs w:val="28"/>
        </w:rPr>
        <w:softHyphen/>
        <w:t>ний и возможных постановок задач показывает, что для конкретного ис</w:t>
      </w:r>
      <w:r w:rsidRPr="001D3C6B">
        <w:rPr>
          <w:rFonts w:ascii="Times New Roman" w:hAnsi="Times New Roman"/>
          <w:sz w:val="28"/>
          <w:szCs w:val="28"/>
        </w:rPr>
        <w:softHyphen/>
        <w:t>следования цели проведения системного анализа могут быть совершен</w:t>
      </w:r>
      <w:r w:rsidRPr="001D3C6B">
        <w:rPr>
          <w:rFonts w:ascii="Times New Roman" w:hAnsi="Times New Roman"/>
          <w:sz w:val="28"/>
          <w:szCs w:val="28"/>
        </w:rPr>
        <w:softHyphen/>
        <w:t>но различными.</w:t>
      </w:r>
      <w:r w:rsidRPr="001D3C6B">
        <w:rPr>
          <w:rStyle w:val="a6"/>
          <w:rFonts w:ascii="Times New Roman" w:hAnsi="Times New Roman"/>
          <w:sz w:val="28"/>
          <w:szCs w:val="28"/>
        </w:rPr>
        <w:footnoteReference w:id="21"/>
      </w:r>
    </w:p>
    <w:p w:rsidR="00B54507" w:rsidRPr="001D3C6B" w:rsidRDefault="00B54507" w:rsidP="0063597C">
      <w:pPr>
        <w:shd w:val="clear" w:color="auto" w:fill="FFFFFF"/>
        <w:autoSpaceDE w:val="0"/>
        <w:autoSpaceDN w:val="0"/>
        <w:adjustRightInd w:val="0"/>
        <w:spacing w:after="0" w:line="360" w:lineRule="auto"/>
        <w:ind w:firstLine="851"/>
        <w:contextualSpacing/>
        <w:jc w:val="both"/>
        <w:rPr>
          <w:rFonts w:ascii="Times New Roman" w:hAnsi="Times New Roman"/>
          <w:sz w:val="28"/>
          <w:szCs w:val="28"/>
        </w:rPr>
      </w:pPr>
      <w:r w:rsidRPr="001D3C6B">
        <w:rPr>
          <w:rFonts w:ascii="Times New Roman" w:hAnsi="Times New Roman"/>
          <w:sz w:val="28"/>
          <w:szCs w:val="28"/>
        </w:rPr>
        <w:t>В итоге, опираясь на основные положения, перечисленные выше, следует отметить, что</w:t>
      </w:r>
      <w:r w:rsidRPr="001D3C6B">
        <w:rPr>
          <w:rFonts w:ascii="Times New Roman" w:hAnsi="Times New Roman"/>
        </w:rPr>
        <w:t xml:space="preserve"> </w:t>
      </w:r>
      <w:r w:rsidRPr="001D3C6B">
        <w:rPr>
          <w:rFonts w:ascii="Times New Roman" w:hAnsi="Times New Roman"/>
          <w:sz w:val="28"/>
          <w:szCs w:val="28"/>
        </w:rPr>
        <w:t>системный анализ не может быть полностью форма</w:t>
      </w:r>
      <w:r w:rsidRPr="001D3C6B">
        <w:rPr>
          <w:rFonts w:ascii="Times New Roman" w:hAnsi="Times New Roman"/>
          <w:sz w:val="28"/>
          <w:szCs w:val="28"/>
        </w:rPr>
        <w:softHyphen/>
        <w:t>лизован, но можно выбрать некоторый алгоритм его проведения.</w:t>
      </w:r>
    </w:p>
    <w:p w:rsidR="00B54507" w:rsidRPr="001D3C6B" w:rsidRDefault="00B54507" w:rsidP="0063597C">
      <w:pPr>
        <w:shd w:val="clear" w:color="auto" w:fill="FFFFFF"/>
        <w:autoSpaceDE w:val="0"/>
        <w:autoSpaceDN w:val="0"/>
        <w:adjustRightInd w:val="0"/>
        <w:spacing w:after="0" w:line="360" w:lineRule="auto"/>
        <w:ind w:firstLine="851"/>
        <w:contextualSpacing/>
        <w:jc w:val="both"/>
        <w:rPr>
          <w:rFonts w:ascii="Times New Roman" w:hAnsi="Times New Roman"/>
          <w:sz w:val="28"/>
          <w:szCs w:val="28"/>
        </w:rPr>
      </w:pPr>
      <w:r w:rsidRPr="001D3C6B">
        <w:rPr>
          <w:rFonts w:ascii="Times New Roman" w:hAnsi="Times New Roman"/>
          <w:sz w:val="28"/>
          <w:szCs w:val="28"/>
        </w:rPr>
        <w:t>Системный анализ может выполняться в следующей последовательности:</w:t>
      </w:r>
      <w:r w:rsidRPr="001D3C6B">
        <w:rPr>
          <w:rStyle w:val="a6"/>
          <w:rFonts w:ascii="Times New Roman" w:hAnsi="Times New Roman"/>
          <w:sz w:val="28"/>
          <w:szCs w:val="28"/>
        </w:rPr>
        <w:footnoteReference w:id="22"/>
      </w:r>
    </w:p>
    <w:p w:rsidR="00B54507" w:rsidRPr="001D3C6B" w:rsidRDefault="00B54507" w:rsidP="0063597C">
      <w:pPr>
        <w:pStyle w:val="1"/>
        <w:numPr>
          <w:ilvl w:val="0"/>
          <w:numId w:val="7"/>
        </w:numPr>
        <w:shd w:val="clear" w:color="auto" w:fill="FFFFFF"/>
        <w:tabs>
          <w:tab w:val="left" w:pos="851"/>
        </w:tabs>
        <w:autoSpaceDE w:val="0"/>
        <w:autoSpaceDN w:val="0"/>
        <w:adjustRightInd w:val="0"/>
        <w:spacing w:after="0" w:line="360" w:lineRule="auto"/>
        <w:ind w:left="0" w:firstLine="426"/>
        <w:jc w:val="both"/>
        <w:rPr>
          <w:rFonts w:ascii="Times New Roman" w:hAnsi="Times New Roman"/>
          <w:sz w:val="28"/>
          <w:szCs w:val="28"/>
        </w:rPr>
      </w:pPr>
      <w:r w:rsidRPr="001D3C6B">
        <w:rPr>
          <w:rFonts w:ascii="Times New Roman" w:hAnsi="Times New Roman"/>
          <w:i/>
          <w:sz w:val="28"/>
          <w:szCs w:val="28"/>
        </w:rPr>
        <w:t xml:space="preserve">Постановка проблемы </w:t>
      </w:r>
      <w:r w:rsidRPr="001D3C6B">
        <w:rPr>
          <w:rFonts w:ascii="Times New Roman" w:hAnsi="Times New Roman"/>
          <w:sz w:val="28"/>
          <w:szCs w:val="28"/>
        </w:rPr>
        <w:t>— отправной момент иссле</w:t>
      </w:r>
      <w:r w:rsidRPr="001D3C6B">
        <w:rPr>
          <w:rFonts w:ascii="Times New Roman" w:hAnsi="Times New Roman"/>
          <w:sz w:val="28"/>
          <w:szCs w:val="28"/>
        </w:rPr>
        <w:softHyphen/>
        <w:t>дования. В исследовании сложной системы ему предше</w:t>
      </w:r>
      <w:r w:rsidRPr="001D3C6B">
        <w:rPr>
          <w:rFonts w:ascii="Times New Roman" w:hAnsi="Times New Roman"/>
          <w:sz w:val="28"/>
          <w:szCs w:val="28"/>
        </w:rPr>
        <w:softHyphen/>
        <w:t>ствует работа по структурированию проблемы.</w:t>
      </w:r>
    </w:p>
    <w:p w:rsidR="00B54507" w:rsidRPr="001D3C6B" w:rsidRDefault="00B54507" w:rsidP="0063597C">
      <w:pPr>
        <w:pStyle w:val="1"/>
        <w:numPr>
          <w:ilvl w:val="0"/>
          <w:numId w:val="7"/>
        </w:numPr>
        <w:shd w:val="clear" w:color="auto" w:fill="FFFFFF"/>
        <w:tabs>
          <w:tab w:val="left" w:pos="851"/>
        </w:tabs>
        <w:autoSpaceDE w:val="0"/>
        <w:autoSpaceDN w:val="0"/>
        <w:adjustRightInd w:val="0"/>
        <w:spacing w:after="0" w:line="360" w:lineRule="auto"/>
        <w:ind w:left="0" w:firstLine="426"/>
        <w:jc w:val="both"/>
        <w:rPr>
          <w:rFonts w:ascii="Times New Roman" w:hAnsi="Times New Roman"/>
          <w:sz w:val="28"/>
          <w:szCs w:val="28"/>
        </w:rPr>
      </w:pPr>
      <w:r w:rsidRPr="001D3C6B">
        <w:rPr>
          <w:rFonts w:ascii="Times New Roman" w:hAnsi="Times New Roman"/>
          <w:i/>
          <w:sz w:val="28"/>
          <w:szCs w:val="28"/>
        </w:rPr>
        <w:t>Расширение проблемы</w:t>
      </w:r>
      <w:r w:rsidRPr="001D3C6B">
        <w:rPr>
          <w:rFonts w:ascii="Times New Roman" w:hAnsi="Times New Roman"/>
          <w:sz w:val="28"/>
          <w:szCs w:val="28"/>
        </w:rPr>
        <w:t xml:space="preserve"> до проблематики, т.е нахож</w:t>
      </w:r>
      <w:r w:rsidRPr="001D3C6B">
        <w:rPr>
          <w:rFonts w:ascii="Times New Roman" w:hAnsi="Times New Roman"/>
          <w:sz w:val="28"/>
          <w:szCs w:val="28"/>
        </w:rPr>
        <w:softHyphen/>
        <w:t>дение системы проблем, существенно связанных с иссле</w:t>
      </w:r>
      <w:r w:rsidRPr="001D3C6B">
        <w:rPr>
          <w:rFonts w:ascii="Times New Roman" w:hAnsi="Times New Roman"/>
          <w:sz w:val="28"/>
          <w:szCs w:val="28"/>
        </w:rPr>
        <w:softHyphen/>
        <w:t>дуемой проблемой, без учета которых она не может быть решена.</w:t>
      </w:r>
    </w:p>
    <w:p w:rsidR="00B54507" w:rsidRPr="001D3C6B" w:rsidRDefault="00B54507" w:rsidP="0063597C">
      <w:pPr>
        <w:pStyle w:val="1"/>
        <w:numPr>
          <w:ilvl w:val="0"/>
          <w:numId w:val="7"/>
        </w:numPr>
        <w:shd w:val="clear" w:color="auto" w:fill="FFFFFF"/>
        <w:tabs>
          <w:tab w:val="left" w:pos="851"/>
        </w:tabs>
        <w:autoSpaceDE w:val="0"/>
        <w:autoSpaceDN w:val="0"/>
        <w:adjustRightInd w:val="0"/>
        <w:spacing w:after="0" w:line="360" w:lineRule="auto"/>
        <w:ind w:left="0" w:firstLine="426"/>
        <w:jc w:val="both"/>
        <w:rPr>
          <w:rFonts w:ascii="Times New Roman" w:hAnsi="Times New Roman"/>
          <w:sz w:val="28"/>
          <w:szCs w:val="28"/>
        </w:rPr>
      </w:pPr>
      <w:r w:rsidRPr="001D3C6B">
        <w:rPr>
          <w:rFonts w:ascii="Times New Roman" w:hAnsi="Times New Roman"/>
          <w:i/>
          <w:sz w:val="28"/>
          <w:szCs w:val="28"/>
        </w:rPr>
        <w:t>Выявление целей</w:t>
      </w:r>
      <w:r w:rsidRPr="001D3C6B">
        <w:rPr>
          <w:rFonts w:ascii="Times New Roman" w:hAnsi="Times New Roman"/>
          <w:sz w:val="28"/>
          <w:szCs w:val="28"/>
        </w:rPr>
        <w:t>: цели указывают направление, в котором надо двигаться, чтобы поэтапно решить про</w:t>
      </w:r>
      <w:r w:rsidRPr="001D3C6B">
        <w:rPr>
          <w:rFonts w:ascii="Times New Roman" w:hAnsi="Times New Roman"/>
          <w:sz w:val="28"/>
          <w:szCs w:val="28"/>
        </w:rPr>
        <w:softHyphen/>
        <w:t>блему.</w:t>
      </w:r>
    </w:p>
    <w:p w:rsidR="00B54507" w:rsidRPr="001D3C6B" w:rsidRDefault="00B54507" w:rsidP="0063597C">
      <w:pPr>
        <w:pStyle w:val="1"/>
        <w:numPr>
          <w:ilvl w:val="0"/>
          <w:numId w:val="7"/>
        </w:numPr>
        <w:shd w:val="clear" w:color="auto" w:fill="FFFFFF"/>
        <w:tabs>
          <w:tab w:val="left" w:pos="851"/>
        </w:tabs>
        <w:autoSpaceDE w:val="0"/>
        <w:autoSpaceDN w:val="0"/>
        <w:adjustRightInd w:val="0"/>
        <w:spacing w:after="0" w:line="360" w:lineRule="auto"/>
        <w:ind w:left="0" w:firstLine="426"/>
        <w:jc w:val="both"/>
        <w:rPr>
          <w:rFonts w:ascii="Times New Roman" w:hAnsi="Times New Roman"/>
          <w:sz w:val="28"/>
          <w:szCs w:val="28"/>
        </w:rPr>
      </w:pPr>
      <w:r w:rsidRPr="001D3C6B">
        <w:rPr>
          <w:rFonts w:ascii="Times New Roman" w:hAnsi="Times New Roman"/>
          <w:i/>
          <w:sz w:val="28"/>
          <w:szCs w:val="28"/>
        </w:rPr>
        <w:t>Формирование критериев</w:t>
      </w:r>
      <w:r w:rsidRPr="001D3C6B">
        <w:rPr>
          <w:rFonts w:ascii="Times New Roman" w:hAnsi="Times New Roman"/>
          <w:sz w:val="28"/>
          <w:szCs w:val="28"/>
        </w:rPr>
        <w:t>. Критерий — это количе</w:t>
      </w:r>
      <w:r w:rsidRPr="001D3C6B">
        <w:rPr>
          <w:rFonts w:ascii="Times New Roman" w:hAnsi="Times New Roman"/>
          <w:sz w:val="28"/>
          <w:szCs w:val="28"/>
        </w:rPr>
        <w:softHyphen/>
        <w:t>ственное отражение степени достижения системой по</w:t>
      </w:r>
      <w:r w:rsidRPr="001D3C6B">
        <w:rPr>
          <w:rFonts w:ascii="Times New Roman" w:hAnsi="Times New Roman"/>
          <w:sz w:val="28"/>
          <w:szCs w:val="28"/>
        </w:rPr>
        <w:softHyphen/>
        <w:t>ставленных перед ней целей. Критерий — это правило вы</w:t>
      </w:r>
      <w:r w:rsidRPr="001D3C6B">
        <w:rPr>
          <w:rFonts w:ascii="Times New Roman" w:hAnsi="Times New Roman"/>
          <w:sz w:val="28"/>
          <w:szCs w:val="28"/>
        </w:rPr>
        <w:softHyphen/>
        <w:t>бора предпочтительного варианта решения из ряда альтернативных. Критериев может быть несколько. Многокритериальность является способом повышения адекват</w:t>
      </w:r>
      <w:r w:rsidRPr="001D3C6B">
        <w:rPr>
          <w:rFonts w:ascii="Times New Roman" w:hAnsi="Times New Roman"/>
          <w:sz w:val="28"/>
          <w:szCs w:val="28"/>
        </w:rPr>
        <w:softHyphen/>
        <w:t>ности описания цели. Критерии должны описать по воз</w:t>
      </w:r>
      <w:r w:rsidRPr="001D3C6B">
        <w:rPr>
          <w:rFonts w:ascii="Times New Roman" w:hAnsi="Times New Roman"/>
          <w:sz w:val="28"/>
          <w:szCs w:val="28"/>
        </w:rPr>
        <w:softHyphen/>
        <w:t>можности все важные аспекты цели, но при этом необхо</w:t>
      </w:r>
      <w:r w:rsidRPr="001D3C6B">
        <w:rPr>
          <w:rFonts w:ascii="Times New Roman" w:hAnsi="Times New Roman"/>
          <w:sz w:val="28"/>
          <w:szCs w:val="28"/>
        </w:rPr>
        <w:softHyphen/>
        <w:t>димо минимизировать число необходимых критериев.</w:t>
      </w:r>
    </w:p>
    <w:p w:rsidR="00B54507" w:rsidRPr="001D3C6B" w:rsidRDefault="00B54507" w:rsidP="0063597C">
      <w:pPr>
        <w:pStyle w:val="1"/>
        <w:numPr>
          <w:ilvl w:val="0"/>
          <w:numId w:val="7"/>
        </w:numPr>
        <w:shd w:val="clear" w:color="auto" w:fill="FFFFFF"/>
        <w:tabs>
          <w:tab w:val="left" w:pos="851"/>
        </w:tabs>
        <w:autoSpaceDE w:val="0"/>
        <w:autoSpaceDN w:val="0"/>
        <w:adjustRightInd w:val="0"/>
        <w:spacing w:after="0" w:line="360" w:lineRule="auto"/>
        <w:ind w:left="0" w:firstLine="426"/>
        <w:jc w:val="both"/>
        <w:rPr>
          <w:rFonts w:ascii="Times New Roman" w:hAnsi="Times New Roman"/>
          <w:sz w:val="28"/>
          <w:szCs w:val="28"/>
        </w:rPr>
      </w:pPr>
      <w:r w:rsidRPr="001D3C6B">
        <w:rPr>
          <w:rFonts w:ascii="Times New Roman" w:hAnsi="Times New Roman"/>
          <w:i/>
          <w:sz w:val="28"/>
          <w:szCs w:val="28"/>
        </w:rPr>
        <w:t>Агрегирование критериев</w:t>
      </w:r>
      <w:r w:rsidRPr="001D3C6B">
        <w:rPr>
          <w:rFonts w:ascii="Times New Roman" w:hAnsi="Times New Roman"/>
          <w:sz w:val="28"/>
          <w:szCs w:val="28"/>
        </w:rPr>
        <w:t>. Выявленные Критерии могут быть объединены либо в группы, либо заменены обобщающим критерием.</w:t>
      </w:r>
    </w:p>
    <w:p w:rsidR="00B54507" w:rsidRPr="001D3C6B" w:rsidRDefault="00B54507" w:rsidP="0063597C">
      <w:pPr>
        <w:pStyle w:val="1"/>
        <w:numPr>
          <w:ilvl w:val="0"/>
          <w:numId w:val="7"/>
        </w:numPr>
        <w:shd w:val="clear" w:color="auto" w:fill="FFFFFF"/>
        <w:tabs>
          <w:tab w:val="left" w:pos="851"/>
        </w:tabs>
        <w:autoSpaceDE w:val="0"/>
        <w:autoSpaceDN w:val="0"/>
        <w:adjustRightInd w:val="0"/>
        <w:spacing w:after="0" w:line="360" w:lineRule="auto"/>
        <w:ind w:left="0" w:firstLine="426"/>
        <w:jc w:val="both"/>
        <w:rPr>
          <w:rFonts w:ascii="Times New Roman" w:hAnsi="Times New Roman"/>
          <w:sz w:val="28"/>
          <w:szCs w:val="28"/>
        </w:rPr>
      </w:pPr>
      <w:r w:rsidRPr="001D3C6B">
        <w:rPr>
          <w:rFonts w:ascii="Times New Roman" w:hAnsi="Times New Roman"/>
          <w:i/>
          <w:sz w:val="28"/>
          <w:szCs w:val="28"/>
        </w:rPr>
        <w:t>Генерирование альтернатив</w:t>
      </w:r>
      <w:r w:rsidRPr="001D3C6B">
        <w:rPr>
          <w:rFonts w:ascii="Times New Roman" w:hAnsi="Times New Roman"/>
          <w:sz w:val="28"/>
          <w:szCs w:val="28"/>
        </w:rPr>
        <w:t xml:space="preserve"> и выбор с использова</w:t>
      </w:r>
      <w:r w:rsidRPr="001D3C6B">
        <w:rPr>
          <w:rFonts w:ascii="Times New Roman" w:hAnsi="Times New Roman"/>
          <w:sz w:val="28"/>
          <w:szCs w:val="28"/>
        </w:rPr>
        <w:softHyphen/>
        <w:t>нием критериев наилучшей из них. Формирование мно</w:t>
      </w:r>
      <w:r w:rsidRPr="001D3C6B">
        <w:rPr>
          <w:rFonts w:ascii="Times New Roman" w:hAnsi="Times New Roman"/>
          <w:sz w:val="28"/>
          <w:szCs w:val="28"/>
        </w:rPr>
        <w:softHyphen/>
        <w:t>жества альтернатив является творческим этапом систем</w:t>
      </w:r>
      <w:r w:rsidRPr="001D3C6B">
        <w:rPr>
          <w:rFonts w:ascii="Times New Roman" w:hAnsi="Times New Roman"/>
          <w:sz w:val="28"/>
          <w:szCs w:val="28"/>
        </w:rPr>
        <w:softHyphen/>
        <w:t>ного анализа.</w:t>
      </w:r>
    </w:p>
    <w:p w:rsidR="00B54507" w:rsidRPr="001D3C6B" w:rsidRDefault="00B54507" w:rsidP="0063597C">
      <w:pPr>
        <w:pStyle w:val="1"/>
        <w:numPr>
          <w:ilvl w:val="0"/>
          <w:numId w:val="7"/>
        </w:numPr>
        <w:shd w:val="clear" w:color="auto" w:fill="FFFFFF"/>
        <w:tabs>
          <w:tab w:val="left" w:pos="851"/>
        </w:tabs>
        <w:autoSpaceDE w:val="0"/>
        <w:autoSpaceDN w:val="0"/>
        <w:adjustRightInd w:val="0"/>
        <w:spacing w:after="0" w:line="360" w:lineRule="auto"/>
        <w:ind w:left="0" w:firstLine="426"/>
        <w:jc w:val="both"/>
        <w:rPr>
          <w:rFonts w:ascii="Times New Roman" w:hAnsi="Times New Roman"/>
          <w:sz w:val="28"/>
          <w:szCs w:val="28"/>
        </w:rPr>
      </w:pPr>
      <w:r w:rsidRPr="001D3C6B">
        <w:rPr>
          <w:rFonts w:ascii="Times New Roman" w:hAnsi="Times New Roman"/>
          <w:i/>
          <w:sz w:val="28"/>
          <w:szCs w:val="28"/>
        </w:rPr>
        <w:t>Исследование ресурсных возможностей</w:t>
      </w:r>
      <w:r w:rsidRPr="001D3C6B">
        <w:rPr>
          <w:rFonts w:ascii="Times New Roman" w:hAnsi="Times New Roman"/>
          <w:sz w:val="28"/>
          <w:szCs w:val="28"/>
        </w:rPr>
        <w:t>, включая информационные ресурсы.</w:t>
      </w:r>
    </w:p>
    <w:p w:rsidR="00B54507" w:rsidRPr="001D3C6B" w:rsidRDefault="00B54507" w:rsidP="00316036">
      <w:pPr>
        <w:pStyle w:val="1"/>
        <w:numPr>
          <w:ilvl w:val="0"/>
          <w:numId w:val="7"/>
        </w:numPr>
        <w:shd w:val="clear" w:color="auto" w:fill="FFFFFF"/>
        <w:tabs>
          <w:tab w:val="left" w:pos="851"/>
        </w:tabs>
        <w:autoSpaceDE w:val="0"/>
        <w:autoSpaceDN w:val="0"/>
        <w:adjustRightInd w:val="0"/>
        <w:spacing w:after="0" w:line="360" w:lineRule="auto"/>
        <w:ind w:left="0" w:firstLine="426"/>
        <w:contextualSpacing w:val="0"/>
        <w:jc w:val="both"/>
        <w:rPr>
          <w:rFonts w:ascii="Times New Roman" w:hAnsi="Times New Roman"/>
          <w:sz w:val="28"/>
          <w:szCs w:val="28"/>
        </w:rPr>
      </w:pPr>
      <w:r w:rsidRPr="001D3C6B">
        <w:rPr>
          <w:rFonts w:ascii="Times New Roman" w:hAnsi="Times New Roman"/>
          <w:i/>
          <w:sz w:val="28"/>
          <w:szCs w:val="28"/>
        </w:rPr>
        <w:t>Выбор формализации</w:t>
      </w:r>
      <w:r w:rsidRPr="001D3C6B">
        <w:rPr>
          <w:rFonts w:ascii="Times New Roman" w:hAnsi="Times New Roman"/>
          <w:sz w:val="28"/>
          <w:szCs w:val="28"/>
        </w:rPr>
        <w:t xml:space="preserve"> (моделей и ограничений) для решения проблемы.</w:t>
      </w:r>
    </w:p>
    <w:p w:rsidR="00B54507" w:rsidRPr="001D3C6B" w:rsidRDefault="00B54507" w:rsidP="00316036">
      <w:pPr>
        <w:pStyle w:val="1"/>
        <w:numPr>
          <w:ilvl w:val="0"/>
          <w:numId w:val="7"/>
        </w:numPr>
        <w:shd w:val="clear" w:color="auto" w:fill="FFFFFF"/>
        <w:tabs>
          <w:tab w:val="left" w:pos="851"/>
        </w:tabs>
        <w:autoSpaceDE w:val="0"/>
        <w:autoSpaceDN w:val="0"/>
        <w:adjustRightInd w:val="0"/>
        <w:spacing w:after="0" w:line="360" w:lineRule="auto"/>
        <w:ind w:left="0" w:firstLine="426"/>
        <w:contextualSpacing w:val="0"/>
        <w:jc w:val="both"/>
        <w:rPr>
          <w:rFonts w:ascii="Times New Roman" w:hAnsi="Times New Roman"/>
          <w:sz w:val="28"/>
          <w:szCs w:val="28"/>
        </w:rPr>
      </w:pPr>
      <w:r w:rsidRPr="001D3C6B">
        <w:rPr>
          <w:rFonts w:ascii="Times New Roman" w:hAnsi="Times New Roman"/>
          <w:i/>
          <w:sz w:val="28"/>
          <w:szCs w:val="28"/>
        </w:rPr>
        <w:t>Построение системы</w:t>
      </w:r>
      <w:r w:rsidRPr="001D3C6B">
        <w:rPr>
          <w:rFonts w:ascii="Times New Roman" w:hAnsi="Times New Roman"/>
          <w:sz w:val="28"/>
          <w:szCs w:val="28"/>
        </w:rPr>
        <w:t>.</w:t>
      </w:r>
    </w:p>
    <w:p w:rsidR="00B54507" w:rsidRPr="001D3C6B" w:rsidRDefault="00B54507" w:rsidP="00316036">
      <w:pPr>
        <w:pStyle w:val="1"/>
        <w:numPr>
          <w:ilvl w:val="0"/>
          <w:numId w:val="7"/>
        </w:numPr>
        <w:shd w:val="clear" w:color="auto" w:fill="FFFFFF"/>
        <w:tabs>
          <w:tab w:val="left" w:pos="851"/>
        </w:tabs>
        <w:autoSpaceDE w:val="0"/>
        <w:autoSpaceDN w:val="0"/>
        <w:adjustRightInd w:val="0"/>
        <w:spacing w:after="0" w:line="360" w:lineRule="auto"/>
        <w:ind w:left="0" w:firstLine="426"/>
        <w:contextualSpacing w:val="0"/>
        <w:jc w:val="both"/>
        <w:rPr>
          <w:rFonts w:ascii="Times New Roman" w:hAnsi="Times New Roman"/>
          <w:sz w:val="28"/>
          <w:szCs w:val="28"/>
        </w:rPr>
      </w:pPr>
      <w:r w:rsidRPr="001D3C6B">
        <w:rPr>
          <w:rFonts w:ascii="Times New Roman" w:hAnsi="Times New Roman"/>
          <w:i/>
          <w:sz w:val="28"/>
          <w:szCs w:val="28"/>
        </w:rPr>
        <w:t>Использование результатов</w:t>
      </w:r>
      <w:r w:rsidRPr="001D3C6B">
        <w:rPr>
          <w:rFonts w:ascii="Times New Roman" w:hAnsi="Times New Roman"/>
          <w:sz w:val="28"/>
          <w:szCs w:val="28"/>
        </w:rPr>
        <w:t xml:space="preserve"> проведенного системного исследования.</w:t>
      </w:r>
    </w:p>
    <w:p w:rsidR="00B54507" w:rsidRPr="001D3C6B" w:rsidRDefault="00B54507" w:rsidP="00316036">
      <w:pPr>
        <w:shd w:val="clear" w:color="auto" w:fill="FFFFFF"/>
        <w:tabs>
          <w:tab w:val="left" w:pos="851"/>
        </w:tabs>
        <w:autoSpaceDE w:val="0"/>
        <w:autoSpaceDN w:val="0"/>
        <w:adjustRightInd w:val="0"/>
        <w:spacing w:after="0" w:line="360" w:lineRule="auto"/>
        <w:ind w:firstLine="851"/>
        <w:jc w:val="both"/>
        <w:rPr>
          <w:rFonts w:ascii="Times New Roman" w:hAnsi="Times New Roman"/>
          <w:b/>
          <w:i/>
          <w:sz w:val="28"/>
          <w:szCs w:val="28"/>
        </w:rPr>
      </w:pPr>
    </w:p>
    <w:p w:rsidR="00B54507" w:rsidRPr="001D3C6B" w:rsidRDefault="00B54507" w:rsidP="00161CB6">
      <w:pPr>
        <w:shd w:val="clear" w:color="auto" w:fill="FFFFFF"/>
        <w:tabs>
          <w:tab w:val="left" w:pos="851"/>
        </w:tabs>
        <w:autoSpaceDE w:val="0"/>
        <w:autoSpaceDN w:val="0"/>
        <w:adjustRightInd w:val="0"/>
        <w:spacing w:after="0" w:line="360" w:lineRule="auto"/>
        <w:ind w:firstLine="851"/>
        <w:jc w:val="both"/>
        <w:rPr>
          <w:rFonts w:ascii="Times New Roman" w:hAnsi="Times New Roman"/>
          <w:sz w:val="28"/>
          <w:szCs w:val="28"/>
        </w:rPr>
      </w:pPr>
      <w:r w:rsidRPr="001D3C6B">
        <w:rPr>
          <w:rFonts w:ascii="Times New Roman" w:hAnsi="Times New Roman"/>
          <w:sz w:val="28"/>
          <w:szCs w:val="28"/>
        </w:rPr>
        <w:t xml:space="preserve">Отсюда, необходимо подчеркнуть, что на примере данного алгоритма очень хорошо прослеживается то, как логика системного подхода реализуется на примере системного анализа. Эта последовательность по изучению и систематизации сложного объекта доказывает обоснованность каждого конкретного действия исследователя при использовании алгоритма проведения системного анализа, а также очень хорошо отражает логическую связанность и целостность процесса изучения социальной реальности. </w:t>
      </w:r>
    </w:p>
    <w:p w:rsidR="00B54507" w:rsidRPr="001D3C6B" w:rsidRDefault="00B54507" w:rsidP="00161CB6">
      <w:pPr>
        <w:shd w:val="clear" w:color="auto" w:fill="FFFFFF"/>
        <w:tabs>
          <w:tab w:val="left" w:pos="851"/>
        </w:tabs>
        <w:autoSpaceDE w:val="0"/>
        <w:autoSpaceDN w:val="0"/>
        <w:adjustRightInd w:val="0"/>
        <w:spacing w:after="0" w:line="360" w:lineRule="auto"/>
        <w:ind w:firstLine="851"/>
        <w:jc w:val="both"/>
        <w:rPr>
          <w:rFonts w:ascii="Times New Roman" w:hAnsi="Times New Roman"/>
          <w:sz w:val="28"/>
          <w:szCs w:val="28"/>
        </w:rPr>
      </w:pPr>
      <w:r w:rsidRPr="001D3C6B">
        <w:rPr>
          <w:rFonts w:ascii="Times New Roman" w:hAnsi="Times New Roman"/>
          <w:b/>
          <w:i/>
          <w:sz w:val="28"/>
          <w:szCs w:val="28"/>
        </w:rPr>
        <w:t>Таким образом</w:t>
      </w:r>
      <w:r w:rsidRPr="001D3C6B">
        <w:rPr>
          <w:rFonts w:ascii="Times New Roman" w:hAnsi="Times New Roman"/>
          <w:sz w:val="28"/>
          <w:szCs w:val="28"/>
        </w:rPr>
        <w:t>, системный анализ является именно тем инструментом научного познания, в котором практически полностью реализуется логика системного подхода. Следовательно, для более детального рассмотрения процесса изучения социальной реальности можно переходить к исследованию логических основ системного анализа.</w:t>
      </w:r>
    </w:p>
    <w:p w:rsidR="00B54507" w:rsidRPr="001D3C6B" w:rsidRDefault="00B54507" w:rsidP="00A14238">
      <w:pPr>
        <w:shd w:val="clear" w:color="auto" w:fill="FFFFFF"/>
        <w:tabs>
          <w:tab w:val="left" w:pos="851"/>
        </w:tabs>
        <w:autoSpaceDE w:val="0"/>
        <w:autoSpaceDN w:val="0"/>
        <w:adjustRightInd w:val="0"/>
        <w:spacing w:after="0" w:line="360" w:lineRule="auto"/>
        <w:jc w:val="center"/>
        <w:rPr>
          <w:rFonts w:ascii="Times New Roman" w:hAnsi="Times New Roman"/>
          <w:b/>
          <w:i/>
          <w:sz w:val="28"/>
          <w:szCs w:val="28"/>
        </w:rPr>
      </w:pPr>
    </w:p>
    <w:p w:rsidR="00B54507" w:rsidRDefault="00B54507" w:rsidP="00A14238">
      <w:pPr>
        <w:shd w:val="clear" w:color="auto" w:fill="FFFFFF"/>
        <w:tabs>
          <w:tab w:val="left" w:pos="851"/>
        </w:tabs>
        <w:autoSpaceDE w:val="0"/>
        <w:autoSpaceDN w:val="0"/>
        <w:adjustRightInd w:val="0"/>
        <w:spacing w:after="0" w:line="360" w:lineRule="auto"/>
        <w:jc w:val="center"/>
        <w:rPr>
          <w:rFonts w:ascii="Times New Roman" w:hAnsi="Times New Roman"/>
          <w:b/>
          <w:i/>
          <w:sz w:val="28"/>
          <w:szCs w:val="28"/>
        </w:rPr>
      </w:pPr>
      <w:r w:rsidRPr="001D3C6B">
        <w:rPr>
          <w:rFonts w:ascii="Times New Roman" w:hAnsi="Times New Roman"/>
          <w:b/>
          <w:i/>
          <w:sz w:val="28"/>
          <w:szCs w:val="28"/>
        </w:rPr>
        <w:t>2.2. Логическая основа системного анализа: цели – пути достижения целей – потребные ресурсы</w:t>
      </w:r>
    </w:p>
    <w:p w:rsidR="00B54507" w:rsidRPr="009453EF" w:rsidRDefault="00B54507" w:rsidP="009E29D7">
      <w:pPr>
        <w:shd w:val="clear" w:color="auto" w:fill="FFFFFF"/>
        <w:tabs>
          <w:tab w:val="left" w:pos="8222"/>
        </w:tabs>
        <w:spacing w:line="360" w:lineRule="auto"/>
        <w:ind w:right="2" w:firstLine="851"/>
        <w:contextualSpacing/>
        <w:jc w:val="both"/>
        <w:rPr>
          <w:rFonts w:ascii="Times New Roman" w:hAnsi="Times New Roman"/>
          <w:sz w:val="28"/>
          <w:szCs w:val="28"/>
        </w:rPr>
      </w:pPr>
      <w:r w:rsidRPr="009453EF">
        <w:rPr>
          <w:rFonts w:ascii="Times New Roman" w:hAnsi="Times New Roman"/>
          <w:iCs/>
          <w:sz w:val="28"/>
          <w:szCs w:val="28"/>
        </w:rPr>
        <w:t xml:space="preserve">Для </w:t>
      </w:r>
      <w:r w:rsidRPr="009453EF">
        <w:rPr>
          <w:rFonts w:ascii="Times New Roman" w:hAnsi="Times New Roman"/>
          <w:sz w:val="28"/>
          <w:szCs w:val="28"/>
        </w:rPr>
        <w:t>системного анализа характерно наличие определенных ти</w:t>
      </w:r>
      <w:r w:rsidRPr="009453EF">
        <w:rPr>
          <w:rFonts w:ascii="Times New Roman" w:hAnsi="Times New Roman"/>
          <w:sz w:val="28"/>
          <w:szCs w:val="28"/>
        </w:rPr>
        <w:softHyphen/>
      </w:r>
      <w:r w:rsidRPr="009453EF">
        <w:rPr>
          <w:rFonts w:ascii="Times New Roman" w:hAnsi="Times New Roman"/>
          <w:spacing w:val="-4"/>
          <w:sz w:val="28"/>
          <w:szCs w:val="28"/>
        </w:rPr>
        <w:t xml:space="preserve">пов </w:t>
      </w:r>
      <w:r w:rsidRPr="009453EF">
        <w:rPr>
          <w:rFonts w:ascii="Times New Roman" w:hAnsi="Times New Roman"/>
          <w:iCs/>
          <w:spacing w:val="-4"/>
          <w:sz w:val="28"/>
          <w:szCs w:val="28"/>
        </w:rPr>
        <w:t xml:space="preserve">стандартных </w:t>
      </w:r>
      <w:r w:rsidRPr="009453EF">
        <w:rPr>
          <w:rFonts w:ascii="Times New Roman" w:hAnsi="Times New Roman"/>
          <w:spacing w:val="-4"/>
          <w:sz w:val="28"/>
          <w:szCs w:val="28"/>
        </w:rPr>
        <w:t>компонентов, которые практически всегда присутст</w:t>
      </w:r>
      <w:r w:rsidRPr="009453EF">
        <w:rPr>
          <w:rFonts w:ascii="Times New Roman" w:hAnsi="Times New Roman"/>
          <w:spacing w:val="-4"/>
          <w:sz w:val="28"/>
          <w:szCs w:val="28"/>
        </w:rPr>
        <w:softHyphen/>
      </w:r>
      <w:r w:rsidRPr="009453EF">
        <w:rPr>
          <w:rFonts w:ascii="Times New Roman" w:hAnsi="Times New Roman"/>
          <w:sz w:val="28"/>
          <w:szCs w:val="28"/>
        </w:rPr>
        <w:t xml:space="preserve">вуют в исследовании любого объекта. Их сочетание в определенной </w:t>
      </w:r>
      <w:r w:rsidRPr="009453EF">
        <w:rPr>
          <w:rFonts w:ascii="Times New Roman" w:hAnsi="Times New Roman"/>
          <w:spacing w:val="-5"/>
          <w:sz w:val="28"/>
          <w:szCs w:val="28"/>
        </w:rPr>
        <w:t>последовательности</w:t>
      </w:r>
      <w:r>
        <w:rPr>
          <w:rFonts w:ascii="Times New Roman" w:hAnsi="Times New Roman"/>
          <w:spacing w:val="-5"/>
          <w:sz w:val="28"/>
          <w:szCs w:val="28"/>
        </w:rPr>
        <w:t xml:space="preserve">, </w:t>
      </w:r>
      <w:r w:rsidRPr="009453EF">
        <w:rPr>
          <w:rFonts w:ascii="Times New Roman" w:hAnsi="Times New Roman"/>
          <w:spacing w:val="-5"/>
          <w:sz w:val="28"/>
          <w:szCs w:val="28"/>
        </w:rPr>
        <w:t>диктуемой структурой проблемы и причинно-</w:t>
      </w:r>
      <w:r w:rsidRPr="009453EF">
        <w:rPr>
          <w:rFonts w:ascii="Times New Roman" w:hAnsi="Times New Roman"/>
          <w:spacing w:val="-1"/>
          <w:sz w:val="28"/>
          <w:szCs w:val="28"/>
        </w:rPr>
        <w:t>следственными связями, приводит к ее системному решению. Основ</w:t>
      </w:r>
      <w:r w:rsidRPr="009453EF">
        <w:rPr>
          <w:rFonts w:ascii="Times New Roman" w:hAnsi="Times New Roman"/>
          <w:spacing w:val="-1"/>
          <w:sz w:val="28"/>
          <w:szCs w:val="28"/>
        </w:rPr>
        <w:softHyphen/>
      </w:r>
      <w:r w:rsidRPr="009453EF">
        <w:rPr>
          <w:rFonts w:ascii="Times New Roman" w:hAnsi="Times New Roman"/>
          <w:sz w:val="28"/>
          <w:szCs w:val="28"/>
        </w:rPr>
        <w:t>ные элементы системного анализа образуют "кирпичи", которые укла</w:t>
      </w:r>
      <w:r w:rsidRPr="009453EF">
        <w:rPr>
          <w:rFonts w:ascii="Times New Roman" w:hAnsi="Times New Roman"/>
          <w:sz w:val="28"/>
          <w:szCs w:val="28"/>
        </w:rPr>
        <w:softHyphen/>
        <w:t>дываются в единое здание системного анализа с соблюдением логи</w:t>
      </w:r>
      <w:r w:rsidRPr="009453EF">
        <w:rPr>
          <w:rFonts w:ascii="Times New Roman" w:hAnsi="Times New Roman"/>
          <w:sz w:val="28"/>
          <w:szCs w:val="28"/>
        </w:rPr>
        <w:softHyphen/>
        <w:t>ческой последовательности: цели - пути достижения целей - потреб</w:t>
      </w:r>
      <w:r w:rsidRPr="009453EF">
        <w:rPr>
          <w:rFonts w:ascii="Times New Roman" w:hAnsi="Times New Roman"/>
          <w:sz w:val="28"/>
          <w:szCs w:val="28"/>
        </w:rPr>
        <w:softHyphen/>
      </w:r>
      <w:r w:rsidRPr="009453EF">
        <w:rPr>
          <w:rFonts w:ascii="Times New Roman" w:hAnsi="Times New Roman"/>
          <w:spacing w:val="-8"/>
          <w:sz w:val="28"/>
          <w:szCs w:val="28"/>
        </w:rPr>
        <w:t>ные ресурсы.</w:t>
      </w:r>
    </w:p>
    <w:p w:rsidR="00B54507" w:rsidRPr="009453EF" w:rsidRDefault="00B54507" w:rsidP="009E29D7">
      <w:pPr>
        <w:shd w:val="clear" w:color="auto" w:fill="FFFFFF"/>
        <w:tabs>
          <w:tab w:val="left" w:pos="8222"/>
        </w:tabs>
        <w:spacing w:before="19" w:line="360" w:lineRule="auto"/>
        <w:ind w:right="2" w:firstLine="851"/>
        <w:contextualSpacing/>
        <w:jc w:val="both"/>
        <w:rPr>
          <w:rFonts w:ascii="Times New Roman" w:hAnsi="Times New Roman"/>
          <w:sz w:val="28"/>
          <w:szCs w:val="28"/>
        </w:rPr>
      </w:pPr>
      <w:r w:rsidRPr="009453EF">
        <w:rPr>
          <w:rFonts w:ascii="Times New Roman" w:hAnsi="Times New Roman"/>
          <w:sz w:val="28"/>
          <w:szCs w:val="28"/>
        </w:rPr>
        <w:t>Правильное использование логических элементов системного анализа во многом предопределяет возможность получения требуемо</w:t>
      </w:r>
      <w:r w:rsidRPr="009453EF">
        <w:rPr>
          <w:rFonts w:ascii="Times New Roman" w:hAnsi="Times New Roman"/>
          <w:sz w:val="28"/>
          <w:szCs w:val="28"/>
        </w:rPr>
        <w:softHyphen/>
        <w:t>го результата исследования. Отсутствие ясно сформулированной це</w:t>
      </w:r>
      <w:r w:rsidRPr="009453EF">
        <w:rPr>
          <w:rFonts w:ascii="Times New Roman" w:hAnsi="Times New Roman"/>
          <w:sz w:val="28"/>
          <w:szCs w:val="28"/>
        </w:rPr>
        <w:softHyphen/>
        <w:t>ли, грамотно составленной программы работ или обоснованного рас</w:t>
      </w:r>
      <w:r w:rsidRPr="009453EF">
        <w:rPr>
          <w:rFonts w:ascii="Times New Roman" w:hAnsi="Times New Roman"/>
          <w:sz w:val="28"/>
          <w:szCs w:val="28"/>
        </w:rPr>
        <w:softHyphen/>
        <w:t>пределения ресурсов, являются наиболее часто встречающимися причинами неудач использования системного анализа.</w:t>
      </w:r>
    </w:p>
    <w:p w:rsidR="00B54507" w:rsidRPr="009453EF" w:rsidRDefault="00B54507" w:rsidP="009E29D7">
      <w:pPr>
        <w:shd w:val="clear" w:color="auto" w:fill="FFFFFF"/>
        <w:tabs>
          <w:tab w:val="left" w:pos="8222"/>
        </w:tabs>
        <w:spacing w:before="5" w:line="360" w:lineRule="auto"/>
        <w:ind w:right="2" w:firstLine="851"/>
        <w:contextualSpacing/>
        <w:jc w:val="both"/>
        <w:rPr>
          <w:rFonts w:ascii="Times New Roman" w:hAnsi="Times New Roman"/>
          <w:sz w:val="28"/>
          <w:szCs w:val="28"/>
        </w:rPr>
      </w:pPr>
      <w:r>
        <w:rPr>
          <w:rFonts w:ascii="Times New Roman" w:hAnsi="Times New Roman"/>
          <w:sz w:val="28"/>
          <w:szCs w:val="28"/>
        </w:rPr>
        <w:t>Для представления логической связанности и целостности процесса изучения социальной реальности необходимо рассмотреть</w:t>
      </w:r>
      <w:r w:rsidRPr="009453EF">
        <w:rPr>
          <w:rFonts w:ascii="Times New Roman" w:hAnsi="Times New Roman"/>
          <w:sz w:val="28"/>
          <w:szCs w:val="28"/>
        </w:rPr>
        <w:t xml:space="preserve"> содержание этих элементов системного ана</w:t>
      </w:r>
      <w:r w:rsidRPr="009453EF">
        <w:rPr>
          <w:rFonts w:ascii="Times New Roman" w:hAnsi="Times New Roman"/>
          <w:sz w:val="28"/>
          <w:szCs w:val="28"/>
        </w:rPr>
        <w:softHyphen/>
        <w:t>лиза применительно к социально-экономическим системам, обратив внимание на некоторые моменты, наиболее интересные с позиции ме</w:t>
      </w:r>
      <w:r w:rsidRPr="009453EF">
        <w:rPr>
          <w:rFonts w:ascii="Times New Roman" w:hAnsi="Times New Roman"/>
          <w:sz w:val="28"/>
          <w:szCs w:val="28"/>
        </w:rPr>
        <w:softHyphen/>
        <w:t>тодологии.</w:t>
      </w:r>
    </w:p>
    <w:p w:rsidR="00B54507" w:rsidRPr="009453EF" w:rsidRDefault="00B54507" w:rsidP="009E29D7">
      <w:pPr>
        <w:shd w:val="clear" w:color="auto" w:fill="FFFFFF"/>
        <w:tabs>
          <w:tab w:val="left" w:pos="8222"/>
        </w:tabs>
        <w:spacing w:before="14" w:line="360" w:lineRule="auto"/>
        <w:ind w:right="2" w:firstLine="851"/>
        <w:contextualSpacing/>
        <w:jc w:val="both"/>
        <w:rPr>
          <w:rFonts w:ascii="Times New Roman" w:hAnsi="Times New Roman"/>
          <w:sz w:val="28"/>
          <w:szCs w:val="28"/>
        </w:rPr>
      </w:pPr>
      <w:r w:rsidRPr="005C592C">
        <w:rPr>
          <w:rFonts w:ascii="Times New Roman" w:hAnsi="Times New Roman"/>
          <w:b/>
          <w:sz w:val="28"/>
          <w:szCs w:val="28"/>
        </w:rPr>
        <w:t>Цель</w:t>
      </w:r>
      <w:r w:rsidRPr="009453EF">
        <w:rPr>
          <w:rFonts w:ascii="Times New Roman" w:hAnsi="Times New Roman"/>
          <w:sz w:val="28"/>
          <w:szCs w:val="28"/>
        </w:rPr>
        <w:t xml:space="preserve"> является одной из центральных категорий теорий систем и системного анализа. Как и все абстрактные категории, она имеет весьма широкое толкование и разные интерпретации. Цель - это сово</w:t>
      </w:r>
      <w:r w:rsidRPr="009453EF">
        <w:rPr>
          <w:rFonts w:ascii="Times New Roman" w:hAnsi="Times New Roman"/>
          <w:sz w:val="28"/>
          <w:szCs w:val="28"/>
        </w:rPr>
        <w:softHyphen/>
        <w:t>купное представление о некоторой модели будущего результата, спо</w:t>
      </w:r>
      <w:r w:rsidRPr="009453EF">
        <w:rPr>
          <w:rFonts w:ascii="Times New Roman" w:hAnsi="Times New Roman"/>
          <w:sz w:val="28"/>
          <w:szCs w:val="28"/>
        </w:rPr>
        <w:softHyphen/>
        <w:t>собного удовлетворить исходную потребность при имеющихся реаль</w:t>
      </w:r>
      <w:r w:rsidRPr="009453EF">
        <w:rPr>
          <w:rFonts w:ascii="Times New Roman" w:hAnsi="Times New Roman"/>
          <w:sz w:val="28"/>
          <w:szCs w:val="28"/>
        </w:rPr>
        <w:softHyphen/>
        <w:t>ных возможностях, оцененных по результатам опыта. В широком по</w:t>
      </w:r>
      <w:r w:rsidRPr="009453EF">
        <w:rPr>
          <w:rFonts w:ascii="Times New Roman" w:hAnsi="Times New Roman"/>
          <w:sz w:val="28"/>
          <w:szCs w:val="28"/>
        </w:rPr>
        <w:softHyphen/>
        <w:t>нимании цель рассматривается как констатация предназначения и смысла существования системы, проблемы или объекта. Целевое на</w:t>
      </w:r>
      <w:r w:rsidRPr="009453EF">
        <w:rPr>
          <w:rFonts w:ascii="Times New Roman" w:hAnsi="Times New Roman"/>
          <w:sz w:val="28"/>
          <w:szCs w:val="28"/>
        </w:rPr>
        <w:softHyphen/>
        <w:t>чало возникает как отражение целей и интересов различных субъек</w:t>
      </w:r>
      <w:r w:rsidRPr="009453EF">
        <w:rPr>
          <w:rFonts w:ascii="Times New Roman" w:hAnsi="Times New Roman"/>
          <w:sz w:val="28"/>
          <w:szCs w:val="28"/>
        </w:rPr>
        <w:softHyphen/>
        <w:t>тов, так или иначе связанных с существованием и функционированием системы, что и должно учитываться при его формировании.</w:t>
      </w:r>
      <w:r>
        <w:rPr>
          <w:rStyle w:val="a6"/>
          <w:rFonts w:ascii="Times New Roman" w:hAnsi="Times New Roman"/>
          <w:sz w:val="28"/>
          <w:szCs w:val="28"/>
        </w:rPr>
        <w:footnoteReference w:id="23"/>
      </w:r>
    </w:p>
    <w:p w:rsidR="00B54507" w:rsidRPr="009453EF" w:rsidRDefault="00B54507" w:rsidP="009E29D7">
      <w:pPr>
        <w:shd w:val="clear" w:color="auto" w:fill="FFFFFF"/>
        <w:tabs>
          <w:tab w:val="left" w:pos="8222"/>
        </w:tabs>
        <w:spacing w:line="360" w:lineRule="auto"/>
        <w:ind w:right="2" w:firstLine="851"/>
        <w:contextualSpacing/>
        <w:jc w:val="both"/>
        <w:rPr>
          <w:rFonts w:ascii="Times New Roman" w:hAnsi="Times New Roman"/>
          <w:sz w:val="28"/>
          <w:szCs w:val="28"/>
        </w:rPr>
      </w:pPr>
      <w:r w:rsidRPr="009453EF">
        <w:rPr>
          <w:rFonts w:ascii="Times New Roman" w:hAnsi="Times New Roman"/>
          <w:sz w:val="28"/>
          <w:szCs w:val="28"/>
        </w:rPr>
        <w:t>Цель определяют как желаемое состояние системы или резуль</w:t>
      </w:r>
      <w:r w:rsidRPr="009453EF">
        <w:rPr>
          <w:rFonts w:ascii="Times New Roman" w:hAnsi="Times New Roman"/>
          <w:sz w:val="28"/>
          <w:szCs w:val="28"/>
        </w:rPr>
        <w:softHyphen/>
      </w:r>
      <w:r w:rsidRPr="009453EF">
        <w:rPr>
          <w:rFonts w:ascii="Times New Roman" w:hAnsi="Times New Roman"/>
          <w:spacing w:val="-1"/>
          <w:sz w:val="28"/>
          <w:szCs w:val="28"/>
        </w:rPr>
        <w:t xml:space="preserve">татов ее деятельности, которые должны быть достигнуты в пределах </w:t>
      </w:r>
      <w:r w:rsidRPr="009453EF">
        <w:rPr>
          <w:rFonts w:ascii="Times New Roman" w:hAnsi="Times New Roman"/>
          <w:spacing w:val="-3"/>
          <w:sz w:val="28"/>
          <w:szCs w:val="28"/>
        </w:rPr>
        <w:t xml:space="preserve">некоторого интервала деятельности. </w:t>
      </w:r>
      <w:r>
        <w:rPr>
          <w:rFonts w:ascii="Times New Roman" w:hAnsi="Times New Roman"/>
          <w:sz w:val="28"/>
          <w:szCs w:val="28"/>
        </w:rPr>
        <w:t>Цели</w:t>
      </w:r>
      <w:r w:rsidRPr="009453EF">
        <w:rPr>
          <w:rFonts w:ascii="Times New Roman" w:hAnsi="Times New Roman"/>
          <w:sz w:val="28"/>
          <w:szCs w:val="28"/>
        </w:rPr>
        <w:t xml:space="preserve"> должны исключ</w:t>
      </w:r>
      <w:r>
        <w:rPr>
          <w:rFonts w:ascii="Times New Roman" w:hAnsi="Times New Roman"/>
          <w:sz w:val="28"/>
          <w:szCs w:val="28"/>
        </w:rPr>
        <w:t>а</w:t>
      </w:r>
      <w:r w:rsidRPr="009453EF">
        <w:rPr>
          <w:rFonts w:ascii="Times New Roman" w:hAnsi="Times New Roman"/>
          <w:sz w:val="28"/>
          <w:szCs w:val="28"/>
        </w:rPr>
        <w:t>ть воз</w:t>
      </w:r>
      <w:r w:rsidRPr="009453EF">
        <w:rPr>
          <w:rFonts w:ascii="Times New Roman" w:hAnsi="Times New Roman"/>
          <w:sz w:val="28"/>
          <w:szCs w:val="28"/>
        </w:rPr>
        <w:softHyphen/>
        <w:t>можность разного толкования и в то же время оставлять простор для гибкого развития системы.</w:t>
      </w:r>
    </w:p>
    <w:p w:rsidR="00B54507" w:rsidRPr="009453EF" w:rsidRDefault="00B54507" w:rsidP="009E29D7">
      <w:pPr>
        <w:shd w:val="clear" w:color="auto" w:fill="FFFFFF"/>
        <w:tabs>
          <w:tab w:val="left" w:pos="8222"/>
        </w:tabs>
        <w:spacing w:line="360" w:lineRule="auto"/>
        <w:ind w:right="2" w:firstLine="851"/>
        <w:contextualSpacing/>
        <w:jc w:val="both"/>
        <w:rPr>
          <w:rFonts w:ascii="Times New Roman" w:hAnsi="Times New Roman"/>
          <w:sz w:val="28"/>
          <w:szCs w:val="28"/>
        </w:rPr>
      </w:pPr>
      <w:r w:rsidRPr="009453EF">
        <w:rPr>
          <w:rFonts w:ascii="Times New Roman" w:hAnsi="Times New Roman"/>
          <w:sz w:val="28"/>
          <w:szCs w:val="28"/>
        </w:rPr>
        <w:t>Любая сложная или большая система имеет несколько уровней управления. В этих условиях всегда возникает иерархия целей, пред</w:t>
      </w:r>
      <w:r w:rsidRPr="009453EF">
        <w:rPr>
          <w:rFonts w:ascii="Times New Roman" w:hAnsi="Times New Roman"/>
          <w:sz w:val="28"/>
          <w:szCs w:val="28"/>
        </w:rPr>
        <w:softHyphen/>
        <w:t>ставляющая декомпозицию целей более высокого уровня в цели бо</w:t>
      </w:r>
      <w:r w:rsidRPr="009453EF">
        <w:rPr>
          <w:rFonts w:ascii="Times New Roman" w:hAnsi="Times New Roman"/>
          <w:sz w:val="28"/>
          <w:szCs w:val="28"/>
        </w:rPr>
        <w:softHyphen/>
        <w:t>лее низкого уровня. Особенность иерархического построения целей состоит в том, что:</w:t>
      </w:r>
    </w:p>
    <w:p w:rsidR="00B54507" w:rsidRPr="009453EF" w:rsidRDefault="00B54507" w:rsidP="009E29D7">
      <w:pPr>
        <w:widowControl w:val="0"/>
        <w:numPr>
          <w:ilvl w:val="0"/>
          <w:numId w:val="12"/>
        </w:numPr>
        <w:shd w:val="clear" w:color="auto" w:fill="FFFFFF"/>
        <w:tabs>
          <w:tab w:val="left" w:pos="864"/>
          <w:tab w:val="left" w:pos="8222"/>
        </w:tabs>
        <w:autoSpaceDE w:val="0"/>
        <w:autoSpaceDN w:val="0"/>
        <w:adjustRightInd w:val="0"/>
        <w:spacing w:after="0" w:line="360" w:lineRule="auto"/>
        <w:ind w:right="2" w:firstLine="851"/>
        <w:contextualSpacing/>
        <w:jc w:val="both"/>
        <w:rPr>
          <w:rFonts w:ascii="Times New Roman" w:hAnsi="Times New Roman"/>
          <w:sz w:val="28"/>
          <w:szCs w:val="28"/>
        </w:rPr>
      </w:pPr>
      <w:r w:rsidRPr="009453EF">
        <w:rPr>
          <w:rFonts w:ascii="Times New Roman" w:hAnsi="Times New Roman"/>
          <w:sz w:val="28"/>
          <w:szCs w:val="28"/>
        </w:rPr>
        <w:t>во-первых, цели более высокого уровня всегда носят более ши</w:t>
      </w:r>
      <w:r w:rsidRPr="009453EF">
        <w:rPr>
          <w:rFonts w:ascii="Times New Roman" w:hAnsi="Times New Roman"/>
          <w:sz w:val="28"/>
          <w:szCs w:val="28"/>
        </w:rPr>
        <w:softHyphen/>
        <w:t>рокий характер и имеют более долгосрочный временной интервал достижения;</w:t>
      </w:r>
    </w:p>
    <w:p w:rsidR="00B54507" w:rsidRPr="009453EF" w:rsidRDefault="00B54507" w:rsidP="009E29D7">
      <w:pPr>
        <w:widowControl w:val="0"/>
        <w:numPr>
          <w:ilvl w:val="0"/>
          <w:numId w:val="12"/>
        </w:numPr>
        <w:shd w:val="clear" w:color="auto" w:fill="FFFFFF"/>
        <w:tabs>
          <w:tab w:val="left" w:pos="864"/>
          <w:tab w:val="left" w:pos="8222"/>
        </w:tabs>
        <w:autoSpaceDE w:val="0"/>
        <w:autoSpaceDN w:val="0"/>
        <w:adjustRightInd w:val="0"/>
        <w:spacing w:after="0" w:line="360" w:lineRule="auto"/>
        <w:ind w:right="2" w:firstLine="851"/>
        <w:contextualSpacing/>
        <w:jc w:val="both"/>
        <w:rPr>
          <w:rFonts w:ascii="Times New Roman" w:hAnsi="Times New Roman"/>
          <w:sz w:val="28"/>
          <w:szCs w:val="28"/>
        </w:rPr>
      </w:pPr>
      <w:r w:rsidRPr="009453EF">
        <w:rPr>
          <w:rFonts w:ascii="Times New Roman" w:hAnsi="Times New Roman"/>
          <w:sz w:val="28"/>
          <w:szCs w:val="28"/>
        </w:rPr>
        <w:t>во-вторых, цели более низкого уровня выступают своего рода средствами для достижения целей более высокого уровня.</w:t>
      </w:r>
    </w:p>
    <w:p w:rsidR="00B54507" w:rsidRPr="009453EF" w:rsidRDefault="00B54507" w:rsidP="009E29D7">
      <w:pPr>
        <w:shd w:val="clear" w:color="auto" w:fill="FFFFFF"/>
        <w:tabs>
          <w:tab w:val="left" w:pos="8222"/>
        </w:tabs>
        <w:spacing w:line="360" w:lineRule="auto"/>
        <w:ind w:right="2" w:firstLine="851"/>
        <w:contextualSpacing/>
        <w:jc w:val="both"/>
        <w:rPr>
          <w:rFonts w:ascii="Times New Roman" w:hAnsi="Times New Roman"/>
          <w:sz w:val="28"/>
          <w:szCs w:val="28"/>
        </w:rPr>
      </w:pPr>
      <w:r w:rsidRPr="009453EF">
        <w:rPr>
          <w:rFonts w:ascii="Times New Roman" w:hAnsi="Times New Roman"/>
          <w:sz w:val="28"/>
          <w:szCs w:val="28"/>
        </w:rPr>
        <w:t>Иерархия целей в системе играет очень важную роль, так как она устанавливает взаимосвязь и обеспечивает ориентацию функциони</w:t>
      </w:r>
      <w:r w:rsidRPr="009453EF">
        <w:rPr>
          <w:rFonts w:ascii="Times New Roman" w:hAnsi="Times New Roman"/>
          <w:sz w:val="28"/>
          <w:szCs w:val="28"/>
        </w:rPr>
        <w:softHyphen/>
        <w:t>рования всех подсистем и элементов на достижение целей верхнего уровня. При правильно построенной иерархии целей каждое структур</w:t>
      </w:r>
      <w:r w:rsidRPr="009453EF">
        <w:rPr>
          <w:rFonts w:ascii="Times New Roman" w:hAnsi="Times New Roman"/>
          <w:sz w:val="28"/>
          <w:szCs w:val="28"/>
        </w:rPr>
        <w:softHyphen/>
        <w:t>ное подразделение, достигая своей цели, вносит необходимый вклад в достижение общих целей. Если цели неверно или плохо определены, это может привести к очень серьезным негативным последствиям для анализируемого объекта.</w:t>
      </w:r>
    </w:p>
    <w:p w:rsidR="00B54507" w:rsidRPr="009453EF" w:rsidRDefault="00B54507" w:rsidP="009E29D7">
      <w:pPr>
        <w:shd w:val="clear" w:color="auto" w:fill="FFFFFF"/>
        <w:tabs>
          <w:tab w:val="left" w:pos="8222"/>
        </w:tabs>
        <w:spacing w:line="360" w:lineRule="auto"/>
        <w:ind w:right="2" w:firstLine="851"/>
        <w:contextualSpacing/>
        <w:jc w:val="both"/>
        <w:rPr>
          <w:rFonts w:ascii="Times New Roman" w:hAnsi="Times New Roman"/>
          <w:sz w:val="28"/>
          <w:szCs w:val="28"/>
        </w:rPr>
      </w:pPr>
      <w:r w:rsidRPr="009453EF">
        <w:rPr>
          <w:rFonts w:ascii="Times New Roman" w:hAnsi="Times New Roman"/>
          <w:sz w:val="28"/>
          <w:szCs w:val="28"/>
        </w:rPr>
        <w:t xml:space="preserve">Накопленный опыт по установлению целей позволяет выделить несколько </w:t>
      </w:r>
      <w:r w:rsidRPr="00B4730A">
        <w:rPr>
          <w:rFonts w:ascii="Times New Roman" w:hAnsi="Times New Roman"/>
          <w:b/>
          <w:i/>
          <w:sz w:val="28"/>
          <w:szCs w:val="28"/>
        </w:rPr>
        <w:t>ключевых требований</w:t>
      </w:r>
      <w:r w:rsidRPr="009453EF">
        <w:rPr>
          <w:rFonts w:ascii="Times New Roman" w:hAnsi="Times New Roman"/>
          <w:sz w:val="28"/>
          <w:szCs w:val="28"/>
        </w:rPr>
        <w:t>, которым должны удовлетворять пра</w:t>
      </w:r>
      <w:r w:rsidRPr="009453EF">
        <w:rPr>
          <w:rFonts w:ascii="Times New Roman" w:hAnsi="Times New Roman"/>
          <w:sz w:val="28"/>
          <w:szCs w:val="28"/>
        </w:rPr>
        <w:softHyphen/>
        <w:t>вильно сформулированные цели.</w:t>
      </w:r>
      <w:r>
        <w:rPr>
          <w:rStyle w:val="a6"/>
          <w:rFonts w:ascii="Times New Roman" w:hAnsi="Times New Roman"/>
          <w:sz w:val="28"/>
          <w:szCs w:val="28"/>
        </w:rPr>
        <w:footnoteReference w:id="24"/>
      </w:r>
    </w:p>
    <w:p w:rsidR="00B54507" w:rsidRPr="00B4730A" w:rsidRDefault="00B54507" w:rsidP="009E29D7">
      <w:pPr>
        <w:widowControl w:val="0"/>
        <w:numPr>
          <w:ilvl w:val="0"/>
          <w:numId w:val="13"/>
        </w:numPr>
        <w:shd w:val="clear" w:color="auto" w:fill="FFFFFF"/>
        <w:tabs>
          <w:tab w:val="left" w:pos="8222"/>
        </w:tabs>
        <w:autoSpaceDE w:val="0"/>
        <w:autoSpaceDN w:val="0"/>
        <w:adjustRightInd w:val="0"/>
        <w:spacing w:after="0" w:line="360" w:lineRule="auto"/>
        <w:ind w:left="37" w:right="2" w:firstLine="632"/>
        <w:contextualSpacing/>
        <w:jc w:val="both"/>
        <w:rPr>
          <w:rFonts w:ascii="Times New Roman" w:hAnsi="Times New Roman"/>
          <w:sz w:val="28"/>
          <w:szCs w:val="28"/>
        </w:rPr>
      </w:pPr>
      <w:r w:rsidRPr="00B4730A">
        <w:rPr>
          <w:rFonts w:ascii="Times New Roman" w:hAnsi="Times New Roman"/>
          <w:sz w:val="28"/>
          <w:szCs w:val="28"/>
        </w:rPr>
        <w:t>Цели должны быть достижимыми, не выходящими за предель</w:t>
      </w:r>
      <w:r w:rsidRPr="00B4730A">
        <w:rPr>
          <w:rFonts w:ascii="Times New Roman" w:hAnsi="Times New Roman"/>
          <w:sz w:val="28"/>
          <w:szCs w:val="28"/>
        </w:rPr>
        <w:softHyphen/>
        <w:t xml:space="preserve">но допустимые возможности. </w:t>
      </w:r>
    </w:p>
    <w:p w:rsidR="00B54507" w:rsidRPr="00B4730A" w:rsidRDefault="00B54507" w:rsidP="009E29D7">
      <w:pPr>
        <w:widowControl w:val="0"/>
        <w:numPr>
          <w:ilvl w:val="0"/>
          <w:numId w:val="13"/>
        </w:numPr>
        <w:shd w:val="clear" w:color="auto" w:fill="FFFFFF"/>
        <w:tabs>
          <w:tab w:val="left" w:pos="8222"/>
        </w:tabs>
        <w:autoSpaceDE w:val="0"/>
        <w:autoSpaceDN w:val="0"/>
        <w:adjustRightInd w:val="0"/>
        <w:spacing w:after="0" w:line="360" w:lineRule="auto"/>
        <w:ind w:left="37" w:right="2" w:firstLine="632"/>
        <w:contextualSpacing/>
        <w:jc w:val="both"/>
        <w:rPr>
          <w:rFonts w:ascii="Times New Roman" w:hAnsi="Times New Roman"/>
          <w:sz w:val="28"/>
          <w:szCs w:val="28"/>
        </w:rPr>
      </w:pPr>
      <w:r w:rsidRPr="00B4730A">
        <w:rPr>
          <w:rFonts w:ascii="Times New Roman" w:hAnsi="Times New Roman"/>
          <w:sz w:val="28"/>
          <w:szCs w:val="28"/>
        </w:rPr>
        <w:t xml:space="preserve">Цели должны быть напряженными, то есть достижимыми лишь </w:t>
      </w:r>
      <w:r w:rsidRPr="00B4730A">
        <w:rPr>
          <w:rFonts w:ascii="Times New Roman" w:hAnsi="Times New Roman"/>
          <w:spacing w:val="-3"/>
          <w:sz w:val="28"/>
          <w:szCs w:val="28"/>
        </w:rPr>
        <w:t>при эффективном управлении и рациональном использовании ресурсов.</w:t>
      </w:r>
    </w:p>
    <w:p w:rsidR="00B54507" w:rsidRPr="00B4730A" w:rsidRDefault="00B54507" w:rsidP="009E29D7">
      <w:pPr>
        <w:widowControl w:val="0"/>
        <w:numPr>
          <w:ilvl w:val="0"/>
          <w:numId w:val="13"/>
        </w:numPr>
        <w:shd w:val="clear" w:color="auto" w:fill="FFFFFF"/>
        <w:tabs>
          <w:tab w:val="left" w:pos="8222"/>
        </w:tabs>
        <w:autoSpaceDE w:val="0"/>
        <w:autoSpaceDN w:val="0"/>
        <w:adjustRightInd w:val="0"/>
        <w:spacing w:after="0" w:line="360" w:lineRule="auto"/>
        <w:ind w:left="37" w:right="2" w:firstLine="632"/>
        <w:contextualSpacing/>
        <w:jc w:val="both"/>
        <w:rPr>
          <w:rFonts w:ascii="Times New Roman" w:hAnsi="Times New Roman"/>
          <w:sz w:val="28"/>
          <w:szCs w:val="28"/>
        </w:rPr>
      </w:pPr>
      <w:r w:rsidRPr="00B4730A">
        <w:rPr>
          <w:rFonts w:ascii="Times New Roman" w:hAnsi="Times New Roman"/>
          <w:sz w:val="28"/>
          <w:szCs w:val="28"/>
        </w:rPr>
        <w:t xml:space="preserve">Цели должны быть гибкими и оставлять возможности для их корректировки в соответствии с теми изменениями, которые могут произойти во внешней и внутренней среде. </w:t>
      </w:r>
    </w:p>
    <w:p w:rsidR="00B54507" w:rsidRPr="00B4730A" w:rsidRDefault="00B54507" w:rsidP="009E29D7">
      <w:pPr>
        <w:widowControl w:val="0"/>
        <w:numPr>
          <w:ilvl w:val="0"/>
          <w:numId w:val="13"/>
        </w:numPr>
        <w:shd w:val="clear" w:color="auto" w:fill="FFFFFF"/>
        <w:tabs>
          <w:tab w:val="left" w:pos="8222"/>
        </w:tabs>
        <w:autoSpaceDE w:val="0"/>
        <w:autoSpaceDN w:val="0"/>
        <w:adjustRightInd w:val="0"/>
        <w:spacing w:after="0" w:line="360" w:lineRule="auto"/>
        <w:ind w:left="37" w:right="2" w:firstLine="632"/>
        <w:contextualSpacing/>
        <w:jc w:val="both"/>
        <w:rPr>
          <w:rFonts w:ascii="Times New Roman" w:hAnsi="Times New Roman"/>
          <w:sz w:val="28"/>
          <w:szCs w:val="28"/>
        </w:rPr>
      </w:pPr>
      <w:r w:rsidRPr="00B4730A">
        <w:rPr>
          <w:rFonts w:ascii="Times New Roman" w:hAnsi="Times New Roman"/>
          <w:sz w:val="28"/>
          <w:szCs w:val="28"/>
        </w:rPr>
        <w:t>Цели должны быть сформулированы таким образом, чтобы их можно было количественно измерить или каким либо другим объек</w:t>
      </w:r>
      <w:r w:rsidRPr="00B4730A">
        <w:rPr>
          <w:rFonts w:ascii="Times New Roman" w:hAnsi="Times New Roman"/>
          <w:sz w:val="28"/>
          <w:szCs w:val="28"/>
        </w:rPr>
        <w:softHyphen/>
        <w:t xml:space="preserve">тивным способом оценить, была ли цель достигнута. </w:t>
      </w:r>
    </w:p>
    <w:p w:rsidR="00B54507" w:rsidRPr="00B4730A" w:rsidRDefault="00B54507" w:rsidP="009E29D7">
      <w:pPr>
        <w:widowControl w:val="0"/>
        <w:numPr>
          <w:ilvl w:val="0"/>
          <w:numId w:val="13"/>
        </w:numPr>
        <w:shd w:val="clear" w:color="auto" w:fill="FFFFFF"/>
        <w:tabs>
          <w:tab w:val="left" w:pos="8222"/>
        </w:tabs>
        <w:autoSpaceDE w:val="0"/>
        <w:autoSpaceDN w:val="0"/>
        <w:adjustRightInd w:val="0"/>
        <w:spacing w:after="0" w:line="360" w:lineRule="auto"/>
        <w:ind w:left="37" w:right="2" w:firstLine="632"/>
        <w:contextualSpacing/>
        <w:jc w:val="both"/>
        <w:rPr>
          <w:rFonts w:ascii="Times New Roman" w:hAnsi="Times New Roman"/>
          <w:sz w:val="28"/>
          <w:szCs w:val="28"/>
        </w:rPr>
      </w:pPr>
      <w:r w:rsidRPr="00B4730A">
        <w:rPr>
          <w:rFonts w:ascii="Times New Roman" w:hAnsi="Times New Roman"/>
          <w:sz w:val="28"/>
          <w:szCs w:val="28"/>
        </w:rPr>
        <w:t>Цели должны быть конкретными, обладать необходимой спе</w:t>
      </w:r>
      <w:r w:rsidRPr="00B4730A">
        <w:rPr>
          <w:rFonts w:ascii="Times New Roman" w:hAnsi="Times New Roman"/>
          <w:sz w:val="28"/>
          <w:szCs w:val="28"/>
        </w:rPr>
        <w:softHyphen/>
        <w:t xml:space="preserve">цифичностью, которая помогает однозначно определить направление функционирования системы. </w:t>
      </w:r>
    </w:p>
    <w:p w:rsidR="00B54507" w:rsidRPr="009453EF" w:rsidRDefault="00B54507" w:rsidP="009E29D7">
      <w:pPr>
        <w:widowControl w:val="0"/>
        <w:numPr>
          <w:ilvl w:val="0"/>
          <w:numId w:val="13"/>
        </w:numPr>
        <w:shd w:val="clear" w:color="auto" w:fill="FFFFFF"/>
        <w:tabs>
          <w:tab w:val="left" w:pos="8222"/>
        </w:tabs>
        <w:autoSpaceDE w:val="0"/>
        <w:autoSpaceDN w:val="0"/>
        <w:adjustRightInd w:val="0"/>
        <w:spacing w:after="0" w:line="360" w:lineRule="auto"/>
        <w:ind w:left="37" w:right="2" w:firstLine="632"/>
        <w:contextualSpacing/>
        <w:jc w:val="both"/>
        <w:rPr>
          <w:rFonts w:ascii="Times New Roman" w:hAnsi="Times New Roman"/>
          <w:sz w:val="28"/>
          <w:szCs w:val="28"/>
        </w:rPr>
      </w:pPr>
      <w:r w:rsidRPr="009453EF">
        <w:rPr>
          <w:rFonts w:ascii="Times New Roman" w:hAnsi="Times New Roman"/>
          <w:sz w:val="28"/>
          <w:szCs w:val="28"/>
        </w:rPr>
        <w:t>Цели должны быть совместимыми. Это предполагает соответ</w:t>
      </w:r>
      <w:r w:rsidRPr="009453EF">
        <w:rPr>
          <w:rFonts w:ascii="Times New Roman" w:hAnsi="Times New Roman"/>
          <w:sz w:val="28"/>
          <w:szCs w:val="28"/>
        </w:rPr>
        <w:softHyphen/>
        <w:t>ствие долгосрочных и краткосрочных целей.</w:t>
      </w:r>
    </w:p>
    <w:p w:rsidR="00B54507" w:rsidRPr="009453EF" w:rsidRDefault="00B54507" w:rsidP="009E29D7">
      <w:pPr>
        <w:widowControl w:val="0"/>
        <w:numPr>
          <w:ilvl w:val="0"/>
          <w:numId w:val="13"/>
        </w:numPr>
        <w:shd w:val="clear" w:color="auto" w:fill="FFFFFF"/>
        <w:tabs>
          <w:tab w:val="left" w:pos="8222"/>
        </w:tabs>
        <w:autoSpaceDE w:val="0"/>
        <w:autoSpaceDN w:val="0"/>
        <w:adjustRightInd w:val="0"/>
        <w:spacing w:after="0" w:line="360" w:lineRule="auto"/>
        <w:ind w:left="37" w:right="2" w:firstLine="632"/>
        <w:contextualSpacing/>
        <w:jc w:val="both"/>
        <w:rPr>
          <w:rFonts w:ascii="Times New Roman" w:hAnsi="Times New Roman"/>
          <w:sz w:val="28"/>
          <w:szCs w:val="28"/>
        </w:rPr>
      </w:pPr>
      <w:r w:rsidRPr="009453EF">
        <w:rPr>
          <w:rFonts w:ascii="Times New Roman" w:hAnsi="Times New Roman"/>
          <w:sz w:val="28"/>
          <w:szCs w:val="28"/>
        </w:rPr>
        <w:t>Цели должны быть приемлемыми для основных объектов влияния и в первую очередь для тех, кому придется их достигать.</w:t>
      </w:r>
    </w:p>
    <w:p w:rsidR="00B54507" w:rsidRPr="009453EF" w:rsidRDefault="00B54507" w:rsidP="009E29D7">
      <w:pPr>
        <w:shd w:val="clear" w:color="auto" w:fill="FFFFFF"/>
        <w:tabs>
          <w:tab w:val="left" w:pos="8222"/>
        </w:tabs>
        <w:spacing w:line="360" w:lineRule="auto"/>
        <w:ind w:right="2" w:firstLine="851"/>
        <w:contextualSpacing/>
        <w:jc w:val="both"/>
        <w:rPr>
          <w:rFonts w:ascii="Times New Roman" w:hAnsi="Times New Roman"/>
          <w:sz w:val="28"/>
          <w:szCs w:val="28"/>
        </w:rPr>
      </w:pPr>
      <w:r w:rsidRPr="009453EF">
        <w:rPr>
          <w:rFonts w:ascii="Times New Roman" w:hAnsi="Times New Roman"/>
          <w:sz w:val="28"/>
          <w:szCs w:val="28"/>
        </w:rPr>
        <w:t>Процессу формирования целей предшествует качественное опи</w:t>
      </w:r>
      <w:r w:rsidRPr="009453EF">
        <w:rPr>
          <w:rFonts w:ascii="Times New Roman" w:hAnsi="Times New Roman"/>
          <w:sz w:val="28"/>
          <w:szCs w:val="28"/>
        </w:rPr>
        <w:softHyphen/>
        <w:t>сание развития системы и ее состояний в будущем при определенных условиях внешней среды. Это дает возможность более четко их сфор</w:t>
      </w:r>
      <w:r w:rsidRPr="009453EF">
        <w:rPr>
          <w:rFonts w:ascii="Times New Roman" w:hAnsi="Times New Roman"/>
          <w:sz w:val="28"/>
          <w:szCs w:val="28"/>
        </w:rPr>
        <w:softHyphen/>
        <w:t>мулировать, а в дальнейшем наметить пути достижения. На формиро</w:t>
      </w:r>
      <w:r w:rsidRPr="009453EF">
        <w:rPr>
          <w:rFonts w:ascii="Times New Roman" w:hAnsi="Times New Roman"/>
          <w:sz w:val="28"/>
          <w:szCs w:val="28"/>
        </w:rPr>
        <w:softHyphen/>
        <w:t>вание целей оказывают влияние как внешние по отношению к системе факторы, так и внутренние. Цели могут возникать на основе их взаимо</w:t>
      </w:r>
      <w:r w:rsidRPr="009453EF">
        <w:rPr>
          <w:rFonts w:ascii="Times New Roman" w:hAnsi="Times New Roman"/>
          <w:sz w:val="28"/>
          <w:szCs w:val="28"/>
        </w:rPr>
        <w:softHyphen/>
        <w:t>действия, а часто и противоречия между ними. Именно здесь заложено основное важное отличие открытых социально-экономических систем, в</w:t>
      </w:r>
      <w:r w:rsidRPr="009453EF">
        <w:rPr>
          <w:rFonts w:ascii="Times New Roman" w:hAnsi="Times New Roman"/>
          <w:iCs/>
          <w:sz w:val="28"/>
          <w:szCs w:val="28"/>
        </w:rPr>
        <w:t xml:space="preserve"> которых </w:t>
      </w:r>
      <w:r w:rsidRPr="009453EF">
        <w:rPr>
          <w:rFonts w:ascii="Times New Roman" w:hAnsi="Times New Roman"/>
          <w:sz w:val="28"/>
          <w:szCs w:val="28"/>
        </w:rPr>
        <w:t xml:space="preserve">цели формулируются как внутри систем, так и устанавливаются внешним, </w:t>
      </w:r>
      <w:r w:rsidRPr="009453EF">
        <w:rPr>
          <w:rFonts w:ascii="Times New Roman" w:hAnsi="Times New Roman"/>
          <w:iCs/>
          <w:sz w:val="28"/>
          <w:szCs w:val="28"/>
        </w:rPr>
        <w:t xml:space="preserve">по </w:t>
      </w:r>
      <w:r w:rsidRPr="009453EF">
        <w:rPr>
          <w:rFonts w:ascii="Times New Roman" w:hAnsi="Times New Roman"/>
          <w:sz w:val="28"/>
          <w:szCs w:val="28"/>
        </w:rPr>
        <w:t>отношению к системе, субъектом. Формулировка цели и представление о ней зависят от стадии по</w:t>
      </w:r>
      <w:r w:rsidRPr="009453EF">
        <w:rPr>
          <w:rFonts w:ascii="Times New Roman" w:hAnsi="Times New Roman"/>
          <w:sz w:val="28"/>
          <w:szCs w:val="28"/>
        </w:rPr>
        <w:softHyphen/>
        <w:t>знания объекта и могут меняться в процессе получения новой информ</w:t>
      </w:r>
      <w:r w:rsidRPr="009453EF">
        <w:rPr>
          <w:rFonts w:ascii="Times New Roman" w:hAnsi="Times New Roman"/>
          <w:sz w:val="28"/>
          <w:szCs w:val="28"/>
        </w:rPr>
        <w:softHyphen/>
        <w:t>ации о нем. Вначале возникает некоторой достаточно неопределен</w:t>
      </w:r>
      <w:r w:rsidRPr="009453EF">
        <w:rPr>
          <w:rFonts w:ascii="Times New Roman" w:hAnsi="Times New Roman"/>
          <w:sz w:val="28"/>
          <w:szCs w:val="28"/>
        </w:rPr>
        <w:softHyphen/>
        <w:t>ной области цели, одинаковое понимание которой всеми наблюдате</w:t>
      </w:r>
      <w:r w:rsidRPr="009453EF">
        <w:rPr>
          <w:rFonts w:ascii="Times New Roman" w:hAnsi="Times New Roman"/>
          <w:sz w:val="28"/>
          <w:szCs w:val="28"/>
        </w:rPr>
        <w:softHyphen/>
        <w:t xml:space="preserve">лями принципиально невозможно без ее детализации в виде структуры </w:t>
      </w:r>
      <w:r w:rsidRPr="009453EF">
        <w:rPr>
          <w:rFonts w:ascii="Times New Roman" w:hAnsi="Times New Roman"/>
          <w:iCs/>
          <w:sz w:val="28"/>
          <w:szCs w:val="28"/>
        </w:rPr>
        <w:t xml:space="preserve">подцелей. </w:t>
      </w:r>
      <w:r w:rsidRPr="009453EF">
        <w:rPr>
          <w:rFonts w:ascii="Times New Roman" w:hAnsi="Times New Roman"/>
          <w:sz w:val="28"/>
          <w:szCs w:val="28"/>
        </w:rPr>
        <w:t>Это делает цель понятной и более конкретной для раз</w:t>
      </w:r>
      <w:r w:rsidRPr="009453EF">
        <w:rPr>
          <w:rFonts w:ascii="Times New Roman" w:hAnsi="Times New Roman"/>
          <w:sz w:val="28"/>
          <w:szCs w:val="28"/>
        </w:rPr>
        <w:softHyphen/>
        <w:t>ных исполнителей. Таким  образом,   задача  формулирования обоб</w:t>
      </w:r>
      <w:r w:rsidRPr="009453EF">
        <w:rPr>
          <w:rFonts w:ascii="Times New Roman" w:hAnsi="Times New Roman"/>
          <w:sz w:val="28"/>
          <w:szCs w:val="28"/>
        </w:rPr>
        <w:softHyphen/>
        <w:t>щающей цели в сложных системах должна быть сведена к задаче ее структуризации или декомпозиции. Способ представления структуры целей зависит от стадии познания объекта (проблемы) и может быть представлен в виде декомпозиции обобщающей цели во времени или пространстве. В первом случае используются сетевые структуры, во втором - древовидные.</w:t>
      </w:r>
    </w:p>
    <w:p w:rsidR="00B54507" w:rsidRPr="009453EF" w:rsidRDefault="00B54507" w:rsidP="009E29D7">
      <w:pPr>
        <w:shd w:val="clear" w:color="auto" w:fill="FFFFFF"/>
        <w:tabs>
          <w:tab w:val="left" w:pos="8222"/>
        </w:tabs>
        <w:spacing w:before="5" w:line="360" w:lineRule="auto"/>
        <w:ind w:right="2" w:firstLine="851"/>
        <w:contextualSpacing/>
        <w:jc w:val="both"/>
        <w:rPr>
          <w:rFonts w:ascii="Times New Roman" w:hAnsi="Times New Roman"/>
          <w:sz w:val="28"/>
          <w:szCs w:val="28"/>
        </w:rPr>
      </w:pPr>
      <w:r w:rsidRPr="009453EF">
        <w:rPr>
          <w:rFonts w:ascii="Times New Roman" w:hAnsi="Times New Roman"/>
          <w:sz w:val="28"/>
          <w:szCs w:val="28"/>
        </w:rPr>
        <w:t>На начальных этапах моделирования целесообразно применять декомпозицию в пространстве, где наиболее распространенным и ис</w:t>
      </w:r>
      <w:r w:rsidRPr="009453EF">
        <w:rPr>
          <w:rFonts w:ascii="Times New Roman" w:hAnsi="Times New Roman"/>
          <w:sz w:val="28"/>
          <w:szCs w:val="28"/>
        </w:rPr>
        <w:softHyphen/>
        <w:t xml:space="preserve">следованным способом представления целей является древовидная и иерархическая структура. В ней целостность проявляется на каждом уровне иерархии. Это означает, что достижение целей вышележащего уровня не может быть полностью обеспечено достижением подцелей, хотя и зависит от них, и что факторы, влияющие </w:t>
      </w:r>
      <w:r w:rsidRPr="009453EF">
        <w:rPr>
          <w:rFonts w:ascii="Times New Roman" w:hAnsi="Times New Roman"/>
          <w:iCs/>
          <w:sz w:val="28"/>
          <w:szCs w:val="28"/>
        </w:rPr>
        <w:t xml:space="preserve">на </w:t>
      </w:r>
      <w:r w:rsidRPr="009453EF">
        <w:rPr>
          <w:rFonts w:ascii="Times New Roman" w:hAnsi="Times New Roman"/>
          <w:sz w:val="28"/>
          <w:szCs w:val="28"/>
        </w:rPr>
        <w:t>формирование це</w:t>
      </w:r>
      <w:r w:rsidRPr="009453EF">
        <w:rPr>
          <w:rFonts w:ascii="Times New Roman" w:hAnsi="Times New Roman"/>
          <w:sz w:val="28"/>
          <w:szCs w:val="28"/>
        </w:rPr>
        <w:softHyphen/>
        <w:t xml:space="preserve">лей, необходимо исследовать </w:t>
      </w:r>
      <w:r w:rsidRPr="009453EF">
        <w:rPr>
          <w:rFonts w:ascii="Times New Roman" w:hAnsi="Times New Roman"/>
          <w:iCs/>
          <w:sz w:val="28"/>
          <w:szCs w:val="28"/>
        </w:rPr>
        <w:t xml:space="preserve">на </w:t>
      </w:r>
      <w:r w:rsidRPr="009453EF">
        <w:rPr>
          <w:rFonts w:ascii="Times New Roman" w:hAnsi="Times New Roman"/>
          <w:sz w:val="28"/>
          <w:szCs w:val="28"/>
        </w:rPr>
        <w:t>каждом уровне.</w:t>
      </w:r>
    </w:p>
    <w:p w:rsidR="00B54507" w:rsidRPr="009453EF" w:rsidRDefault="00B54507" w:rsidP="009E29D7">
      <w:pPr>
        <w:shd w:val="clear" w:color="auto" w:fill="FFFFFF"/>
        <w:tabs>
          <w:tab w:val="left" w:pos="8222"/>
        </w:tabs>
        <w:spacing w:before="9" w:line="360" w:lineRule="auto"/>
        <w:ind w:right="2" w:firstLine="851"/>
        <w:contextualSpacing/>
        <w:jc w:val="both"/>
        <w:rPr>
          <w:rFonts w:ascii="Times New Roman" w:hAnsi="Times New Roman"/>
          <w:sz w:val="28"/>
          <w:szCs w:val="28"/>
        </w:rPr>
      </w:pPr>
      <w:r w:rsidRPr="009453EF">
        <w:rPr>
          <w:rFonts w:ascii="Times New Roman" w:hAnsi="Times New Roman"/>
          <w:sz w:val="28"/>
          <w:szCs w:val="28"/>
        </w:rPr>
        <w:t>Построение дерева целей есть процесс творческой коллективной работы, и как всякий творческий процесс не гарантирован от ошибок и заблуждений. Они могут возникнуть из-за ошибок интуитивного мыш</w:t>
      </w:r>
      <w:r w:rsidRPr="009453EF">
        <w:rPr>
          <w:rFonts w:ascii="Times New Roman" w:hAnsi="Times New Roman"/>
          <w:sz w:val="28"/>
          <w:szCs w:val="28"/>
        </w:rPr>
        <w:softHyphen/>
        <w:t>ления, недостаточности или односторонности знаний исследователя. Соблюдение некоторых формализованных правил, выведенных из практики системного анализа, если и не дает гарантии от ошибок, то, во всяком случае, сводит вероятность их появления к минимуму.</w:t>
      </w:r>
    </w:p>
    <w:p w:rsidR="00B54507" w:rsidRPr="009453EF" w:rsidRDefault="00B54507" w:rsidP="009E29D7">
      <w:pPr>
        <w:shd w:val="clear" w:color="auto" w:fill="FFFFFF"/>
        <w:tabs>
          <w:tab w:val="left" w:pos="8222"/>
        </w:tabs>
        <w:spacing w:before="14" w:line="360" w:lineRule="auto"/>
        <w:ind w:right="2" w:firstLine="851"/>
        <w:contextualSpacing/>
        <w:jc w:val="both"/>
        <w:rPr>
          <w:rFonts w:ascii="Times New Roman" w:hAnsi="Times New Roman"/>
          <w:sz w:val="28"/>
          <w:szCs w:val="28"/>
        </w:rPr>
      </w:pPr>
      <w:r w:rsidRPr="00113191">
        <w:rPr>
          <w:rFonts w:ascii="Times New Roman" w:hAnsi="Times New Roman"/>
          <w:i/>
          <w:sz w:val="28"/>
          <w:szCs w:val="28"/>
        </w:rPr>
        <w:t>При декомпозиции целей</w:t>
      </w:r>
      <w:r w:rsidRPr="009453EF">
        <w:rPr>
          <w:rFonts w:ascii="Times New Roman" w:hAnsi="Times New Roman"/>
          <w:sz w:val="28"/>
          <w:szCs w:val="28"/>
        </w:rPr>
        <w:t xml:space="preserve"> необходимо постоянно ставить и нахо</w:t>
      </w:r>
      <w:r w:rsidRPr="009453EF">
        <w:rPr>
          <w:rFonts w:ascii="Times New Roman" w:hAnsi="Times New Roman"/>
          <w:sz w:val="28"/>
          <w:szCs w:val="28"/>
        </w:rPr>
        <w:softHyphen/>
        <w:t>дить ответы на следующие вопросы:</w:t>
      </w:r>
      <w:r>
        <w:rPr>
          <w:rStyle w:val="a6"/>
          <w:rFonts w:ascii="Times New Roman" w:hAnsi="Times New Roman"/>
          <w:sz w:val="28"/>
          <w:szCs w:val="28"/>
        </w:rPr>
        <w:footnoteReference w:id="25"/>
      </w:r>
    </w:p>
    <w:p w:rsidR="00B54507" w:rsidRPr="009453EF" w:rsidRDefault="00B54507" w:rsidP="009E29D7">
      <w:pPr>
        <w:widowControl w:val="0"/>
        <w:numPr>
          <w:ilvl w:val="0"/>
          <w:numId w:val="15"/>
        </w:numPr>
        <w:shd w:val="clear" w:color="auto" w:fill="FFFFFF"/>
        <w:tabs>
          <w:tab w:val="left" w:pos="0"/>
          <w:tab w:val="left" w:pos="851"/>
          <w:tab w:val="left" w:pos="8222"/>
        </w:tabs>
        <w:autoSpaceDE w:val="0"/>
        <w:autoSpaceDN w:val="0"/>
        <w:adjustRightInd w:val="0"/>
        <w:spacing w:after="0" w:line="360" w:lineRule="auto"/>
        <w:ind w:left="851" w:right="2" w:hanging="284"/>
        <w:contextualSpacing/>
        <w:jc w:val="both"/>
        <w:rPr>
          <w:rFonts w:ascii="Times New Roman" w:hAnsi="Times New Roman"/>
          <w:sz w:val="28"/>
          <w:szCs w:val="28"/>
        </w:rPr>
      </w:pPr>
      <w:r w:rsidRPr="009453EF">
        <w:rPr>
          <w:rFonts w:ascii="Times New Roman" w:hAnsi="Times New Roman"/>
          <w:sz w:val="28"/>
          <w:szCs w:val="28"/>
        </w:rPr>
        <w:t>каковы предмет и вид деятельности;</w:t>
      </w:r>
    </w:p>
    <w:p w:rsidR="00B54507" w:rsidRPr="009453EF" w:rsidRDefault="00B54507" w:rsidP="009E29D7">
      <w:pPr>
        <w:widowControl w:val="0"/>
        <w:numPr>
          <w:ilvl w:val="0"/>
          <w:numId w:val="15"/>
        </w:numPr>
        <w:shd w:val="clear" w:color="auto" w:fill="FFFFFF"/>
        <w:tabs>
          <w:tab w:val="left" w:pos="0"/>
          <w:tab w:val="left" w:pos="851"/>
          <w:tab w:val="left" w:pos="8222"/>
        </w:tabs>
        <w:autoSpaceDE w:val="0"/>
        <w:autoSpaceDN w:val="0"/>
        <w:adjustRightInd w:val="0"/>
        <w:spacing w:after="0" w:line="360" w:lineRule="auto"/>
        <w:ind w:left="851" w:right="2" w:hanging="284"/>
        <w:contextualSpacing/>
        <w:jc w:val="both"/>
        <w:rPr>
          <w:rFonts w:ascii="Times New Roman" w:hAnsi="Times New Roman"/>
          <w:sz w:val="28"/>
          <w:szCs w:val="28"/>
        </w:rPr>
      </w:pPr>
      <w:r w:rsidRPr="009453EF">
        <w:rPr>
          <w:rFonts w:ascii="Times New Roman" w:hAnsi="Times New Roman"/>
          <w:spacing w:val="-1"/>
          <w:sz w:val="28"/>
          <w:szCs w:val="28"/>
        </w:rPr>
        <w:t>какому уровню целей они соответствуют;</w:t>
      </w:r>
    </w:p>
    <w:p w:rsidR="00B54507" w:rsidRPr="009453EF" w:rsidRDefault="00B54507" w:rsidP="009E29D7">
      <w:pPr>
        <w:widowControl w:val="0"/>
        <w:numPr>
          <w:ilvl w:val="0"/>
          <w:numId w:val="15"/>
        </w:numPr>
        <w:shd w:val="clear" w:color="auto" w:fill="FFFFFF"/>
        <w:tabs>
          <w:tab w:val="left" w:pos="851"/>
          <w:tab w:val="left" w:pos="8222"/>
        </w:tabs>
        <w:autoSpaceDE w:val="0"/>
        <w:autoSpaceDN w:val="0"/>
        <w:adjustRightInd w:val="0"/>
        <w:spacing w:after="0" w:line="360" w:lineRule="auto"/>
        <w:ind w:left="567" w:right="2" w:firstLine="0"/>
        <w:contextualSpacing/>
        <w:jc w:val="both"/>
        <w:rPr>
          <w:rFonts w:ascii="Times New Roman" w:hAnsi="Times New Roman"/>
          <w:sz w:val="28"/>
          <w:szCs w:val="28"/>
        </w:rPr>
      </w:pPr>
      <w:r w:rsidRPr="009453EF">
        <w:rPr>
          <w:rFonts w:ascii="Times New Roman" w:hAnsi="Times New Roman"/>
          <w:sz w:val="28"/>
          <w:szCs w:val="28"/>
        </w:rPr>
        <w:t>в правильную ли ветвь помещена данная цель, нет ли для нее на данном уровне более подходящего места в других ветвях;</w:t>
      </w:r>
    </w:p>
    <w:p w:rsidR="00B54507" w:rsidRPr="009453EF" w:rsidRDefault="00B54507" w:rsidP="009E29D7">
      <w:pPr>
        <w:widowControl w:val="0"/>
        <w:numPr>
          <w:ilvl w:val="0"/>
          <w:numId w:val="15"/>
        </w:numPr>
        <w:shd w:val="clear" w:color="auto" w:fill="FFFFFF"/>
        <w:tabs>
          <w:tab w:val="left" w:pos="851"/>
          <w:tab w:val="left" w:pos="8222"/>
        </w:tabs>
        <w:autoSpaceDE w:val="0"/>
        <w:autoSpaceDN w:val="0"/>
        <w:adjustRightInd w:val="0"/>
        <w:spacing w:after="0" w:line="360" w:lineRule="auto"/>
        <w:ind w:left="567" w:right="2" w:firstLine="0"/>
        <w:contextualSpacing/>
        <w:jc w:val="both"/>
        <w:rPr>
          <w:rFonts w:ascii="Times New Roman" w:hAnsi="Times New Roman"/>
          <w:sz w:val="28"/>
          <w:szCs w:val="28"/>
        </w:rPr>
      </w:pPr>
      <w:r w:rsidRPr="009453EF">
        <w:rPr>
          <w:rFonts w:ascii="Times New Roman" w:hAnsi="Times New Roman"/>
          <w:sz w:val="28"/>
          <w:szCs w:val="28"/>
        </w:rPr>
        <w:t>в правильной ли последовательности расставлены цели, со</w:t>
      </w:r>
      <w:r w:rsidRPr="009453EF">
        <w:rPr>
          <w:rFonts w:ascii="Times New Roman" w:hAnsi="Times New Roman"/>
          <w:sz w:val="28"/>
          <w:szCs w:val="28"/>
        </w:rPr>
        <w:softHyphen/>
        <w:t>блюдается ли принцип: от общего к частному;</w:t>
      </w:r>
    </w:p>
    <w:p w:rsidR="00B54507" w:rsidRPr="009453EF" w:rsidRDefault="00B54507" w:rsidP="009E29D7">
      <w:pPr>
        <w:widowControl w:val="0"/>
        <w:numPr>
          <w:ilvl w:val="0"/>
          <w:numId w:val="15"/>
        </w:numPr>
        <w:shd w:val="clear" w:color="auto" w:fill="FFFFFF"/>
        <w:tabs>
          <w:tab w:val="left" w:pos="851"/>
          <w:tab w:val="left" w:pos="8222"/>
        </w:tabs>
        <w:autoSpaceDE w:val="0"/>
        <w:autoSpaceDN w:val="0"/>
        <w:adjustRightInd w:val="0"/>
        <w:spacing w:after="0" w:line="360" w:lineRule="auto"/>
        <w:ind w:left="567" w:right="2" w:firstLine="0"/>
        <w:contextualSpacing/>
        <w:jc w:val="both"/>
        <w:rPr>
          <w:rFonts w:ascii="Times New Roman" w:hAnsi="Times New Roman"/>
          <w:sz w:val="28"/>
          <w:szCs w:val="28"/>
        </w:rPr>
      </w:pPr>
      <w:r w:rsidRPr="009453EF">
        <w:rPr>
          <w:rFonts w:ascii="Times New Roman" w:hAnsi="Times New Roman"/>
          <w:sz w:val="28"/>
          <w:szCs w:val="28"/>
        </w:rPr>
        <w:t>все ли аспекты учтены при формировании целей данного уров</w:t>
      </w:r>
      <w:r w:rsidRPr="009453EF">
        <w:rPr>
          <w:rFonts w:ascii="Times New Roman" w:hAnsi="Times New Roman"/>
          <w:sz w:val="28"/>
          <w:szCs w:val="28"/>
        </w:rPr>
        <w:softHyphen/>
        <w:t>ня, не упущены ли какие либо из позиций;</w:t>
      </w:r>
    </w:p>
    <w:p w:rsidR="00B54507" w:rsidRPr="009453EF" w:rsidRDefault="00B54507" w:rsidP="009E29D7">
      <w:pPr>
        <w:widowControl w:val="0"/>
        <w:numPr>
          <w:ilvl w:val="0"/>
          <w:numId w:val="15"/>
        </w:numPr>
        <w:shd w:val="clear" w:color="auto" w:fill="FFFFFF"/>
        <w:tabs>
          <w:tab w:val="left" w:pos="851"/>
          <w:tab w:val="left" w:pos="8222"/>
        </w:tabs>
        <w:autoSpaceDE w:val="0"/>
        <w:autoSpaceDN w:val="0"/>
        <w:adjustRightInd w:val="0"/>
        <w:spacing w:after="0" w:line="360" w:lineRule="auto"/>
        <w:ind w:left="567" w:right="2" w:firstLine="0"/>
        <w:contextualSpacing/>
        <w:jc w:val="both"/>
        <w:rPr>
          <w:rFonts w:ascii="Times New Roman" w:hAnsi="Times New Roman"/>
          <w:sz w:val="28"/>
          <w:szCs w:val="28"/>
        </w:rPr>
      </w:pPr>
      <w:r w:rsidRPr="009453EF">
        <w:rPr>
          <w:rFonts w:ascii="Times New Roman" w:hAnsi="Times New Roman"/>
          <w:sz w:val="28"/>
          <w:szCs w:val="28"/>
        </w:rPr>
        <w:t>правильно ли сгруппированы цели по характеру деятельности;</w:t>
      </w:r>
    </w:p>
    <w:p w:rsidR="00B54507" w:rsidRPr="009453EF" w:rsidRDefault="00B54507" w:rsidP="009E29D7">
      <w:pPr>
        <w:widowControl w:val="0"/>
        <w:numPr>
          <w:ilvl w:val="0"/>
          <w:numId w:val="15"/>
        </w:numPr>
        <w:shd w:val="clear" w:color="auto" w:fill="FFFFFF"/>
        <w:tabs>
          <w:tab w:val="left" w:pos="851"/>
          <w:tab w:val="left" w:pos="8222"/>
        </w:tabs>
        <w:autoSpaceDE w:val="0"/>
        <w:autoSpaceDN w:val="0"/>
        <w:adjustRightInd w:val="0"/>
        <w:spacing w:after="0" w:line="360" w:lineRule="auto"/>
        <w:ind w:left="567" w:right="2" w:firstLine="0"/>
        <w:contextualSpacing/>
        <w:jc w:val="both"/>
        <w:rPr>
          <w:rFonts w:ascii="Times New Roman" w:hAnsi="Times New Roman"/>
          <w:sz w:val="28"/>
          <w:szCs w:val="28"/>
        </w:rPr>
      </w:pPr>
      <w:r w:rsidRPr="009453EF">
        <w:rPr>
          <w:rFonts w:ascii="Times New Roman" w:hAnsi="Times New Roman"/>
          <w:sz w:val="28"/>
          <w:szCs w:val="28"/>
        </w:rPr>
        <w:t>правильно ли учтена логическая схема данной системы;</w:t>
      </w:r>
    </w:p>
    <w:p w:rsidR="00B54507" w:rsidRPr="009453EF" w:rsidRDefault="00B54507" w:rsidP="009E29D7">
      <w:pPr>
        <w:widowControl w:val="0"/>
        <w:numPr>
          <w:ilvl w:val="0"/>
          <w:numId w:val="15"/>
        </w:numPr>
        <w:shd w:val="clear" w:color="auto" w:fill="FFFFFF"/>
        <w:tabs>
          <w:tab w:val="left" w:pos="851"/>
          <w:tab w:val="left" w:pos="8222"/>
        </w:tabs>
        <w:autoSpaceDE w:val="0"/>
        <w:autoSpaceDN w:val="0"/>
        <w:adjustRightInd w:val="0"/>
        <w:spacing w:after="0" w:line="360" w:lineRule="auto"/>
        <w:ind w:left="567" w:right="2" w:firstLine="0"/>
        <w:contextualSpacing/>
        <w:jc w:val="both"/>
        <w:rPr>
          <w:rFonts w:ascii="Times New Roman" w:hAnsi="Times New Roman"/>
          <w:sz w:val="28"/>
          <w:szCs w:val="28"/>
        </w:rPr>
      </w:pPr>
      <w:r w:rsidRPr="009453EF">
        <w:rPr>
          <w:rFonts w:ascii="Times New Roman" w:hAnsi="Times New Roman"/>
          <w:sz w:val="28"/>
          <w:szCs w:val="28"/>
        </w:rPr>
        <w:t>правильно ли осуществлены переходы от высших подсистем к низшим;</w:t>
      </w:r>
    </w:p>
    <w:p w:rsidR="00B54507" w:rsidRPr="009453EF" w:rsidRDefault="00B54507" w:rsidP="009E29D7">
      <w:pPr>
        <w:widowControl w:val="0"/>
        <w:numPr>
          <w:ilvl w:val="0"/>
          <w:numId w:val="15"/>
        </w:numPr>
        <w:shd w:val="clear" w:color="auto" w:fill="FFFFFF"/>
        <w:tabs>
          <w:tab w:val="left" w:pos="851"/>
          <w:tab w:val="left" w:pos="8222"/>
        </w:tabs>
        <w:autoSpaceDE w:val="0"/>
        <w:autoSpaceDN w:val="0"/>
        <w:adjustRightInd w:val="0"/>
        <w:spacing w:after="0" w:line="360" w:lineRule="auto"/>
        <w:ind w:left="567" w:right="2" w:firstLine="0"/>
        <w:contextualSpacing/>
        <w:jc w:val="both"/>
        <w:rPr>
          <w:rFonts w:ascii="Times New Roman" w:hAnsi="Times New Roman"/>
          <w:sz w:val="28"/>
          <w:szCs w:val="28"/>
        </w:rPr>
      </w:pPr>
      <w:r w:rsidRPr="009453EF">
        <w:rPr>
          <w:rFonts w:ascii="Times New Roman" w:hAnsi="Times New Roman"/>
          <w:sz w:val="28"/>
          <w:szCs w:val="28"/>
        </w:rPr>
        <w:t>правильно ли сформулирована цель, является ли она полной и в достаточной мере унифицированной.</w:t>
      </w:r>
    </w:p>
    <w:p w:rsidR="00B54507" w:rsidRPr="009453EF" w:rsidRDefault="00B54507" w:rsidP="009E29D7">
      <w:pPr>
        <w:shd w:val="clear" w:color="auto" w:fill="FFFFFF"/>
        <w:tabs>
          <w:tab w:val="left" w:pos="8222"/>
        </w:tabs>
        <w:spacing w:before="23" w:line="360" w:lineRule="auto"/>
        <w:ind w:right="2" w:firstLine="851"/>
        <w:contextualSpacing/>
        <w:jc w:val="both"/>
        <w:rPr>
          <w:rFonts w:ascii="Times New Roman" w:hAnsi="Times New Roman"/>
          <w:sz w:val="28"/>
          <w:szCs w:val="28"/>
        </w:rPr>
      </w:pPr>
      <w:r w:rsidRPr="009453EF">
        <w:rPr>
          <w:rFonts w:ascii="Times New Roman" w:hAnsi="Times New Roman"/>
          <w:sz w:val="28"/>
          <w:szCs w:val="28"/>
        </w:rPr>
        <w:t>Процесс построения дерева целей по мере образования новых ветвей включает непрерывную корректировку и перестроение как де</w:t>
      </w:r>
      <w:r w:rsidRPr="009453EF">
        <w:rPr>
          <w:rFonts w:ascii="Times New Roman" w:hAnsi="Times New Roman"/>
          <w:sz w:val="28"/>
          <w:szCs w:val="28"/>
        </w:rPr>
        <w:softHyphen/>
        <w:t>рева в целом, так и отдельных его ветвей. Как бы ни было дорог на</w:t>
      </w:r>
      <w:r w:rsidRPr="009453EF">
        <w:rPr>
          <w:rFonts w:ascii="Times New Roman" w:hAnsi="Times New Roman"/>
          <w:sz w:val="28"/>
          <w:szCs w:val="28"/>
        </w:rPr>
        <w:softHyphen/>
        <w:t>блюдателю полученный результат, он должен быть готов пересмот</w:t>
      </w:r>
      <w:r w:rsidRPr="009453EF">
        <w:rPr>
          <w:rFonts w:ascii="Times New Roman" w:hAnsi="Times New Roman"/>
          <w:sz w:val="28"/>
          <w:szCs w:val="28"/>
        </w:rPr>
        <w:softHyphen/>
        <w:t>реть его и перестроить дерево целей, если новая информация и оценки меняют представление и концепцию. Опыт построения деревь</w:t>
      </w:r>
      <w:r w:rsidRPr="009453EF">
        <w:rPr>
          <w:rFonts w:ascii="Times New Roman" w:hAnsi="Times New Roman"/>
          <w:sz w:val="28"/>
          <w:szCs w:val="28"/>
        </w:rPr>
        <w:softHyphen/>
        <w:t>ев целей по различным проблемам показывает, что их приходится пе</w:t>
      </w:r>
      <w:r w:rsidRPr="009453EF">
        <w:rPr>
          <w:rFonts w:ascii="Times New Roman" w:hAnsi="Times New Roman"/>
          <w:sz w:val="28"/>
          <w:szCs w:val="28"/>
        </w:rPr>
        <w:softHyphen/>
        <w:t>рестраивать четыре-пять раз.</w:t>
      </w:r>
    </w:p>
    <w:p w:rsidR="00B54507" w:rsidRPr="009453EF" w:rsidRDefault="00B54507" w:rsidP="009E29D7">
      <w:pPr>
        <w:shd w:val="clear" w:color="auto" w:fill="FFFFFF"/>
        <w:tabs>
          <w:tab w:val="left" w:pos="8222"/>
        </w:tabs>
        <w:spacing w:line="360" w:lineRule="auto"/>
        <w:ind w:right="2" w:firstLine="851"/>
        <w:contextualSpacing/>
        <w:jc w:val="both"/>
        <w:rPr>
          <w:rFonts w:ascii="Times New Roman" w:hAnsi="Times New Roman"/>
          <w:sz w:val="28"/>
          <w:szCs w:val="28"/>
        </w:rPr>
      </w:pPr>
      <w:r w:rsidRPr="009453EF">
        <w:rPr>
          <w:rFonts w:ascii="Times New Roman" w:hAnsi="Times New Roman"/>
          <w:sz w:val="28"/>
          <w:szCs w:val="28"/>
        </w:rPr>
        <w:t>В теоретическом плане дерево целей представляет собой мо</w:t>
      </w:r>
      <w:r w:rsidRPr="009453EF">
        <w:rPr>
          <w:rFonts w:ascii="Times New Roman" w:hAnsi="Times New Roman"/>
          <w:sz w:val="28"/>
          <w:szCs w:val="28"/>
        </w:rPr>
        <w:softHyphen/>
        <w:t xml:space="preserve">дель кибернетической системы с обратными связями, которые в силу относительной строгости модели должны быть заданы специальными дополнительными требованиями. К </w:t>
      </w:r>
      <w:r w:rsidRPr="00113191">
        <w:rPr>
          <w:rFonts w:ascii="Times New Roman" w:hAnsi="Times New Roman"/>
          <w:b/>
          <w:i/>
          <w:sz w:val="28"/>
          <w:szCs w:val="28"/>
        </w:rPr>
        <w:t>типам обратных связей</w:t>
      </w:r>
      <w:r w:rsidRPr="009453EF">
        <w:rPr>
          <w:rFonts w:ascii="Times New Roman" w:hAnsi="Times New Roman"/>
          <w:sz w:val="28"/>
          <w:szCs w:val="28"/>
        </w:rPr>
        <w:t>, которые должны иметься в виду в процессе построения и корректировки дере</w:t>
      </w:r>
      <w:r w:rsidRPr="009453EF">
        <w:rPr>
          <w:rFonts w:ascii="Times New Roman" w:hAnsi="Times New Roman"/>
          <w:sz w:val="28"/>
          <w:szCs w:val="28"/>
        </w:rPr>
        <w:softHyphen/>
        <w:t>ва целей и по которым на завершающем этапе необходимо организо</w:t>
      </w:r>
      <w:r w:rsidRPr="009453EF">
        <w:rPr>
          <w:rFonts w:ascii="Times New Roman" w:hAnsi="Times New Roman"/>
          <w:sz w:val="28"/>
          <w:szCs w:val="28"/>
        </w:rPr>
        <w:softHyphen/>
        <w:t>вать специальную его проверку, следует отнести:</w:t>
      </w:r>
      <w:r>
        <w:rPr>
          <w:rStyle w:val="a6"/>
          <w:rFonts w:ascii="Times New Roman" w:hAnsi="Times New Roman"/>
          <w:sz w:val="28"/>
          <w:szCs w:val="28"/>
        </w:rPr>
        <w:footnoteReference w:id="26"/>
      </w:r>
    </w:p>
    <w:p w:rsidR="00B54507" w:rsidRPr="00113191" w:rsidRDefault="00B54507" w:rsidP="009E29D7">
      <w:pPr>
        <w:widowControl w:val="0"/>
        <w:numPr>
          <w:ilvl w:val="0"/>
          <w:numId w:val="17"/>
        </w:numPr>
        <w:shd w:val="clear" w:color="auto" w:fill="FFFFFF"/>
        <w:tabs>
          <w:tab w:val="left" w:pos="8222"/>
        </w:tabs>
        <w:autoSpaceDE w:val="0"/>
        <w:autoSpaceDN w:val="0"/>
        <w:adjustRightInd w:val="0"/>
        <w:spacing w:before="5" w:after="0" w:line="360" w:lineRule="auto"/>
        <w:ind w:left="79" w:right="2" w:firstLine="590"/>
        <w:contextualSpacing/>
        <w:jc w:val="both"/>
        <w:rPr>
          <w:rFonts w:ascii="Times New Roman" w:hAnsi="Times New Roman"/>
          <w:sz w:val="28"/>
          <w:szCs w:val="28"/>
        </w:rPr>
      </w:pPr>
      <w:r w:rsidRPr="00113191">
        <w:rPr>
          <w:rFonts w:ascii="Times New Roman" w:hAnsi="Times New Roman"/>
          <w:bCs/>
          <w:i/>
          <w:iCs/>
          <w:sz w:val="28"/>
          <w:szCs w:val="28"/>
        </w:rPr>
        <w:t>Общая экспертная оценка структуры дерева целей.</w:t>
      </w:r>
      <w:r w:rsidRPr="00113191">
        <w:rPr>
          <w:rFonts w:ascii="Times New Roman" w:hAnsi="Times New Roman"/>
          <w:bCs/>
          <w:iCs/>
          <w:sz w:val="28"/>
          <w:szCs w:val="28"/>
        </w:rPr>
        <w:t xml:space="preserve"> </w:t>
      </w:r>
      <w:r w:rsidRPr="00113191">
        <w:rPr>
          <w:rFonts w:ascii="Times New Roman" w:hAnsi="Times New Roman"/>
          <w:sz w:val="28"/>
          <w:szCs w:val="28"/>
        </w:rPr>
        <w:t>Реа</w:t>
      </w:r>
      <w:r w:rsidRPr="00113191">
        <w:rPr>
          <w:rFonts w:ascii="Times New Roman" w:hAnsi="Times New Roman"/>
          <w:sz w:val="28"/>
          <w:szCs w:val="28"/>
        </w:rPr>
        <w:softHyphen/>
        <w:t xml:space="preserve">лизуется обратная связь: исследовательская группа - эксперты. </w:t>
      </w:r>
    </w:p>
    <w:p w:rsidR="00B54507" w:rsidRPr="00113191" w:rsidRDefault="00B54507" w:rsidP="009E29D7">
      <w:pPr>
        <w:widowControl w:val="0"/>
        <w:numPr>
          <w:ilvl w:val="0"/>
          <w:numId w:val="17"/>
        </w:numPr>
        <w:shd w:val="clear" w:color="auto" w:fill="FFFFFF"/>
        <w:tabs>
          <w:tab w:val="left" w:pos="8222"/>
        </w:tabs>
        <w:autoSpaceDE w:val="0"/>
        <w:autoSpaceDN w:val="0"/>
        <w:adjustRightInd w:val="0"/>
        <w:spacing w:before="5" w:after="0" w:line="360" w:lineRule="auto"/>
        <w:ind w:left="79" w:right="2" w:firstLine="590"/>
        <w:contextualSpacing/>
        <w:jc w:val="both"/>
        <w:rPr>
          <w:rFonts w:ascii="Times New Roman" w:hAnsi="Times New Roman"/>
          <w:sz w:val="28"/>
          <w:szCs w:val="28"/>
        </w:rPr>
      </w:pPr>
      <w:r w:rsidRPr="00113191">
        <w:rPr>
          <w:rFonts w:ascii="Times New Roman" w:hAnsi="Times New Roman"/>
          <w:bCs/>
          <w:i/>
          <w:iCs/>
          <w:sz w:val="28"/>
          <w:szCs w:val="28"/>
        </w:rPr>
        <w:t>Проверка по сценарию.</w:t>
      </w:r>
      <w:r w:rsidRPr="00113191">
        <w:rPr>
          <w:rFonts w:ascii="Times New Roman" w:hAnsi="Times New Roman"/>
          <w:bCs/>
          <w:iCs/>
          <w:sz w:val="28"/>
          <w:szCs w:val="28"/>
        </w:rPr>
        <w:t xml:space="preserve"> </w:t>
      </w:r>
      <w:r w:rsidRPr="00113191">
        <w:rPr>
          <w:rFonts w:ascii="Times New Roman" w:hAnsi="Times New Roman"/>
          <w:sz w:val="28"/>
          <w:szCs w:val="28"/>
        </w:rPr>
        <w:t>С момента написания сценария, формулирующего внешние условия развития системы и требования к ней, до момента окончания работы над деревом целей, которая пред</w:t>
      </w:r>
      <w:r w:rsidRPr="00113191">
        <w:rPr>
          <w:rFonts w:ascii="Times New Roman" w:hAnsi="Times New Roman"/>
          <w:sz w:val="28"/>
          <w:szCs w:val="28"/>
        </w:rPr>
        <w:softHyphen/>
        <w:t>полагает удовлетворение этих требований, будет собрана и перерабо</w:t>
      </w:r>
      <w:r w:rsidRPr="00113191">
        <w:rPr>
          <w:rFonts w:ascii="Times New Roman" w:hAnsi="Times New Roman"/>
          <w:sz w:val="28"/>
          <w:szCs w:val="28"/>
        </w:rPr>
        <w:softHyphen/>
        <w:t>тана весьма многообразная информация. Это требует корректировки сценария. Корректировка сценарий по окончательному варианту дере</w:t>
      </w:r>
      <w:r w:rsidRPr="00113191">
        <w:rPr>
          <w:rFonts w:ascii="Times New Roman" w:hAnsi="Times New Roman"/>
          <w:sz w:val="28"/>
          <w:szCs w:val="28"/>
        </w:rPr>
        <w:softHyphen/>
        <w:t>ва целей и варианту дерева целей по первоначальному сценарию, обеспечивает обратную связь системы и ее среды.</w:t>
      </w:r>
    </w:p>
    <w:p w:rsidR="00B54507" w:rsidRPr="00113191" w:rsidRDefault="00B54507" w:rsidP="009E29D7">
      <w:pPr>
        <w:widowControl w:val="0"/>
        <w:numPr>
          <w:ilvl w:val="0"/>
          <w:numId w:val="17"/>
        </w:numPr>
        <w:shd w:val="clear" w:color="auto" w:fill="FFFFFF"/>
        <w:tabs>
          <w:tab w:val="left" w:pos="8222"/>
        </w:tabs>
        <w:autoSpaceDE w:val="0"/>
        <w:autoSpaceDN w:val="0"/>
        <w:adjustRightInd w:val="0"/>
        <w:spacing w:before="5" w:after="0" w:line="360" w:lineRule="auto"/>
        <w:ind w:left="79" w:right="2" w:firstLine="590"/>
        <w:contextualSpacing/>
        <w:jc w:val="both"/>
        <w:rPr>
          <w:rFonts w:ascii="Times New Roman" w:hAnsi="Times New Roman"/>
          <w:sz w:val="28"/>
          <w:szCs w:val="28"/>
        </w:rPr>
      </w:pPr>
      <w:r w:rsidRPr="00113191">
        <w:rPr>
          <w:rFonts w:ascii="Times New Roman" w:hAnsi="Times New Roman"/>
          <w:bCs/>
          <w:i/>
          <w:iCs/>
          <w:sz w:val="28"/>
          <w:szCs w:val="28"/>
        </w:rPr>
        <w:t>Проверка во временном срезе.</w:t>
      </w:r>
      <w:r w:rsidRPr="00113191">
        <w:rPr>
          <w:rFonts w:ascii="Times New Roman" w:hAnsi="Times New Roman"/>
          <w:bCs/>
          <w:iCs/>
          <w:sz w:val="28"/>
          <w:szCs w:val="28"/>
        </w:rPr>
        <w:t xml:space="preserve"> </w:t>
      </w:r>
      <w:r w:rsidRPr="00113191">
        <w:rPr>
          <w:rFonts w:ascii="Times New Roman" w:hAnsi="Times New Roman"/>
          <w:sz w:val="28"/>
          <w:szCs w:val="28"/>
        </w:rPr>
        <w:t xml:space="preserve">Выявляются обратные связи во времени целей и средств их достижения. </w:t>
      </w:r>
    </w:p>
    <w:p w:rsidR="00B54507" w:rsidRPr="00113191" w:rsidRDefault="00B54507" w:rsidP="009E29D7">
      <w:pPr>
        <w:widowControl w:val="0"/>
        <w:numPr>
          <w:ilvl w:val="0"/>
          <w:numId w:val="17"/>
        </w:numPr>
        <w:shd w:val="clear" w:color="auto" w:fill="FFFFFF"/>
        <w:tabs>
          <w:tab w:val="left" w:pos="8222"/>
        </w:tabs>
        <w:autoSpaceDE w:val="0"/>
        <w:autoSpaceDN w:val="0"/>
        <w:adjustRightInd w:val="0"/>
        <w:spacing w:before="5" w:after="0" w:line="360" w:lineRule="auto"/>
        <w:ind w:left="79" w:right="2" w:firstLine="590"/>
        <w:contextualSpacing/>
        <w:jc w:val="both"/>
        <w:rPr>
          <w:rFonts w:ascii="Times New Roman" w:hAnsi="Times New Roman"/>
          <w:sz w:val="28"/>
          <w:szCs w:val="28"/>
        </w:rPr>
      </w:pPr>
      <w:r w:rsidRPr="00113191">
        <w:rPr>
          <w:rFonts w:ascii="Times New Roman" w:hAnsi="Times New Roman"/>
          <w:bCs/>
          <w:i/>
          <w:iCs/>
          <w:sz w:val="28"/>
          <w:szCs w:val="28"/>
        </w:rPr>
        <w:t>Проверка дерева целей и его фрагментов на полноту</w:t>
      </w:r>
      <w:r w:rsidRPr="00113191">
        <w:rPr>
          <w:rFonts w:ascii="Times New Roman" w:hAnsi="Times New Roman"/>
          <w:bCs/>
          <w:iCs/>
          <w:sz w:val="28"/>
          <w:szCs w:val="28"/>
        </w:rPr>
        <w:t xml:space="preserve">. </w:t>
      </w:r>
      <w:r w:rsidRPr="00113191">
        <w:rPr>
          <w:rFonts w:ascii="Times New Roman" w:hAnsi="Times New Roman"/>
          <w:bCs/>
          <w:sz w:val="28"/>
          <w:szCs w:val="28"/>
        </w:rPr>
        <w:t xml:space="preserve">С </w:t>
      </w:r>
      <w:r w:rsidRPr="00113191">
        <w:rPr>
          <w:rFonts w:ascii="Times New Roman" w:hAnsi="Times New Roman"/>
          <w:sz w:val="28"/>
          <w:szCs w:val="28"/>
        </w:rPr>
        <w:t xml:space="preserve">помощью логического анализа и дополнительного опроса экспертов проверяется, не упущены ли в дереве в целом или в его фрагментах какие-либо средства (группа средств), необходимые для достижения целей. </w:t>
      </w:r>
    </w:p>
    <w:p w:rsidR="00B54507" w:rsidRPr="00113191" w:rsidRDefault="00B54507" w:rsidP="009E29D7">
      <w:pPr>
        <w:widowControl w:val="0"/>
        <w:numPr>
          <w:ilvl w:val="0"/>
          <w:numId w:val="17"/>
        </w:numPr>
        <w:shd w:val="clear" w:color="auto" w:fill="FFFFFF"/>
        <w:tabs>
          <w:tab w:val="left" w:pos="8222"/>
        </w:tabs>
        <w:autoSpaceDE w:val="0"/>
        <w:autoSpaceDN w:val="0"/>
        <w:adjustRightInd w:val="0"/>
        <w:spacing w:before="5" w:after="0" w:line="360" w:lineRule="auto"/>
        <w:ind w:left="79" w:right="2" w:firstLine="851"/>
        <w:contextualSpacing/>
        <w:jc w:val="both"/>
        <w:rPr>
          <w:rFonts w:ascii="Times New Roman" w:hAnsi="Times New Roman"/>
          <w:iCs/>
          <w:sz w:val="28"/>
          <w:szCs w:val="28"/>
        </w:rPr>
      </w:pPr>
      <w:r w:rsidRPr="00113191">
        <w:rPr>
          <w:rFonts w:ascii="Times New Roman" w:hAnsi="Times New Roman"/>
          <w:bCs/>
          <w:i/>
          <w:iCs/>
          <w:sz w:val="28"/>
          <w:szCs w:val="28"/>
        </w:rPr>
        <w:t>Проверка дерева целей на инвариантность</w:t>
      </w:r>
      <w:r w:rsidRPr="00113191">
        <w:rPr>
          <w:rFonts w:ascii="Times New Roman" w:hAnsi="Times New Roman"/>
          <w:bCs/>
          <w:iCs/>
          <w:sz w:val="28"/>
          <w:szCs w:val="28"/>
        </w:rPr>
        <w:t xml:space="preserve">. </w:t>
      </w:r>
      <w:r w:rsidRPr="00113191">
        <w:rPr>
          <w:rFonts w:ascii="Times New Roman" w:hAnsi="Times New Roman"/>
          <w:sz w:val="28"/>
          <w:szCs w:val="28"/>
        </w:rPr>
        <w:t>Осуществля</w:t>
      </w:r>
      <w:r w:rsidRPr="00113191">
        <w:rPr>
          <w:rFonts w:ascii="Times New Roman" w:hAnsi="Times New Roman"/>
          <w:sz w:val="28"/>
          <w:szCs w:val="28"/>
        </w:rPr>
        <w:softHyphen/>
        <w:t>ется проверка обратной связи между различными сторонами и видами деятельности, направленными на достижение общих целей</w:t>
      </w:r>
      <w:r>
        <w:rPr>
          <w:rFonts w:ascii="Times New Roman" w:hAnsi="Times New Roman"/>
          <w:sz w:val="28"/>
          <w:szCs w:val="28"/>
        </w:rPr>
        <w:t>.</w:t>
      </w:r>
    </w:p>
    <w:p w:rsidR="00B54507" w:rsidRPr="009453EF" w:rsidRDefault="00B54507" w:rsidP="009E29D7">
      <w:pPr>
        <w:widowControl w:val="0"/>
        <w:numPr>
          <w:ilvl w:val="0"/>
          <w:numId w:val="17"/>
        </w:numPr>
        <w:shd w:val="clear" w:color="auto" w:fill="FFFFFF"/>
        <w:tabs>
          <w:tab w:val="left" w:pos="8222"/>
        </w:tabs>
        <w:autoSpaceDE w:val="0"/>
        <w:autoSpaceDN w:val="0"/>
        <w:adjustRightInd w:val="0"/>
        <w:spacing w:before="5" w:after="0" w:line="360" w:lineRule="auto"/>
        <w:ind w:right="2" w:firstLine="851"/>
        <w:contextualSpacing/>
        <w:jc w:val="both"/>
        <w:rPr>
          <w:rFonts w:ascii="Times New Roman" w:hAnsi="Times New Roman"/>
          <w:sz w:val="28"/>
          <w:szCs w:val="28"/>
        </w:rPr>
      </w:pPr>
      <w:r w:rsidRPr="00113191">
        <w:rPr>
          <w:rFonts w:ascii="Times New Roman" w:hAnsi="Times New Roman"/>
          <w:i/>
          <w:iCs/>
          <w:sz w:val="28"/>
          <w:szCs w:val="28"/>
        </w:rPr>
        <w:t>Проверка влияния изменений какой-либо подцели на дос</w:t>
      </w:r>
      <w:r w:rsidRPr="00113191">
        <w:rPr>
          <w:rFonts w:ascii="Times New Roman" w:hAnsi="Times New Roman"/>
          <w:i/>
          <w:iCs/>
          <w:sz w:val="28"/>
          <w:szCs w:val="28"/>
        </w:rPr>
        <w:softHyphen/>
        <w:t>тижение целей верхних уровней</w:t>
      </w:r>
      <w:r w:rsidRPr="00113191">
        <w:rPr>
          <w:rFonts w:ascii="Times New Roman" w:hAnsi="Times New Roman"/>
          <w:iCs/>
          <w:sz w:val="28"/>
          <w:szCs w:val="28"/>
        </w:rPr>
        <w:t xml:space="preserve"> и, возможно, на достижение </w:t>
      </w:r>
      <w:r w:rsidRPr="00113191">
        <w:rPr>
          <w:rFonts w:ascii="Times New Roman" w:hAnsi="Times New Roman"/>
          <w:sz w:val="28"/>
          <w:szCs w:val="28"/>
        </w:rPr>
        <w:t>ц</w:t>
      </w:r>
      <w:r w:rsidRPr="00113191">
        <w:rPr>
          <w:rFonts w:ascii="Times New Roman" w:hAnsi="Times New Roman"/>
          <w:iCs/>
          <w:sz w:val="28"/>
          <w:szCs w:val="28"/>
        </w:rPr>
        <w:t xml:space="preserve">елей всей системы. </w:t>
      </w:r>
      <w:r w:rsidRPr="00113191">
        <w:rPr>
          <w:rFonts w:ascii="Times New Roman" w:hAnsi="Times New Roman"/>
          <w:sz w:val="28"/>
          <w:szCs w:val="28"/>
        </w:rPr>
        <w:t>Выявляются обратные связи целей и средств их</w:t>
      </w:r>
      <w:r w:rsidRPr="00113191">
        <w:rPr>
          <w:rFonts w:ascii="Times New Roman" w:hAnsi="Times New Roman"/>
          <w:spacing w:val="-3"/>
          <w:sz w:val="28"/>
          <w:szCs w:val="28"/>
        </w:rPr>
        <w:t xml:space="preserve"> достижения. Определяется относительная значимость целей нижних</w:t>
      </w:r>
      <w:r w:rsidRPr="00113191">
        <w:rPr>
          <w:rFonts w:ascii="Times New Roman" w:hAnsi="Times New Roman"/>
          <w:spacing w:val="-2"/>
          <w:sz w:val="28"/>
          <w:szCs w:val="28"/>
        </w:rPr>
        <w:t xml:space="preserve"> уровней и, главное, - выявляется ядро дерева целей - та его часть, которая остается неизменной при изменении целей нижних уровней.</w:t>
      </w:r>
    </w:p>
    <w:p w:rsidR="00B54507" w:rsidRPr="009453EF" w:rsidRDefault="00B54507" w:rsidP="009E29D7">
      <w:pPr>
        <w:shd w:val="clear" w:color="auto" w:fill="FFFFFF"/>
        <w:tabs>
          <w:tab w:val="left" w:pos="8222"/>
        </w:tabs>
        <w:spacing w:line="360" w:lineRule="auto"/>
        <w:ind w:right="2" w:firstLine="851"/>
        <w:contextualSpacing/>
        <w:jc w:val="both"/>
        <w:rPr>
          <w:rFonts w:ascii="Times New Roman" w:hAnsi="Times New Roman"/>
          <w:sz w:val="28"/>
          <w:szCs w:val="28"/>
        </w:rPr>
      </w:pPr>
      <w:r w:rsidRPr="009453EF">
        <w:rPr>
          <w:rFonts w:ascii="Times New Roman" w:hAnsi="Times New Roman"/>
          <w:sz w:val="28"/>
          <w:szCs w:val="28"/>
        </w:rPr>
        <w:t>Достаточно часто при формировании целей возникает необходи</w:t>
      </w:r>
      <w:r w:rsidRPr="009453EF">
        <w:rPr>
          <w:rFonts w:ascii="Times New Roman" w:hAnsi="Times New Roman"/>
          <w:sz w:val="28"/>
          <w:szCs w:val="28"/>
        </w:rPr>
        <w:softHyphen/>
      </w:r>
      <w:r w:rsidRPr="009453EF">
        <w:rPr>
          <w:rFonts w:ascii="Times New Roman" w:hAnsi="Times New Roman"/>
          <w:spacing w:val="-1"/>
          <w:sz w:val="28"/>
          <w:szCs w:val="28"/>
        </w:rPr>
        <w:t xml:space="preserve">мость их декомпозиции по времени и по исполнителям. Это значит, что </w:t>
      </w:r>
      <w:r w:rsidRPr="009453EF">
        <w:rPr>
          <w:rFonts w:ascii="Times New Roman" w:hAnsi="Times New Roman"/>
          <w:sz w:val="28"/>
          <w:szCs w:val="28"/>
        </w:rPr>
        <w:t>общий конечный результат, к которому стремится система, надо рас</w:t>
      </w:r>
      <w:r w:rsidRPr="009453EF">
        <w:rPr>
          <w:rFonts w:ascii="Times New Roman" w:hAnsi="Times New Roman"/>
          <w:sz w:val="28"/>
          <w:szCs w:val="28"/>
        </w:rPr>
        <w:softHyphen/>
        <w:t>членить на частные задачи, решаемые в более короткие сроки. Кроме того, цели, стоящие перед системой в целом, конкретизируются по от</w:t>
      </w:r>
      <w:r w:rsidRPr="009453EF">
        <w:rPr>
          <w:rFonts w:ascii="Times New Roman" w:hAnsi="Times New Roman"/>
          <w:sz w:val="28"/>
          <w:szCs w:val="28"/>
        </w:rPr>
        <w:softHyphen/>
        <w:t>дельным подсистемам. В частности, для производственных систем не</w:t>
      </w:r>
      <w:r w:rsidRPr="009453EF">
        <w:rPr>
          <w:rFonts w:ascii="Times New Roman" w:hAnsi="Times New Roman"/>
          <w:sz w:val="28"/>
          <w:szCs w:val="28"/>
        </w:rPr>
        <w:softHyphen/>
        <w:t>обходимо добиваться того, чтобы в результате структуризации каждое подразделение четко знало общие цели и свою роль в их достижении. Существуют системы, где цели могут быть точно сформулированы только по мере достижения предыдущих целей, и эффективное управ</w:t>
      </w:r>
      <w:r w:rsidRPr="009453EF">
        <w:rPr>
          <w:rFonts w:ascii="Times New Roman" w:hAnsi="Times New Roman"/>
          <w:sz w:val="28"/>
          <w:szCs w:val="28"/>
        </w:rPr>
        <w:softHyphen/>
        <w:t>ление системой невозможно без их установления. Возникает потреб</w:t>
      </w:r>
      <w:r w:rsidRPr="009453EF">
        <w:rPr>
          <w:rFonts w:ascii="Times New Roman" w:hAnsi="Times New Roman"/>
          <w:sz w:val="28"/>
          <w:szCs w:val="28"/>
        </w:rPr>
        <w:softHyphen/>
        <w:t>ность в декомпозиции обобщенной цели во времени. Представление развернутой последовательности подцелей в виде сетевой модели требует хорошего знания объекта исследования, а, следовательно, со</w:t>
      </w:r>
      <w:r w:rsidRPr="009453EF">
        <w:rPr>
          <w:rFonts w:ascii="Times New Roman" w:hAnsi="Times New Roman"/>
          <w:sz w:val="28"/>
          <w:szCs w:val="28"/>
        </w:rPr>
        <w:softHyphen/>
        <w:t>четание декомпозиции цели в пространстве и во времени.</w:t>
      </w:r>
    </w:p>
    <w:p w:rsidR="00B54507" w:rsidRPr="009453EF" w:rsidRDefault="00B54507" w:rsidP="009E29D7">
      <w:pPr>
        <w:shd w:val="clear" w:color="auto" w:fill="FFFFFF"/>
        <w:tabs>
          <w:tab w:val="left" w:pos="8222"/>
        </w:tabs>
        <w:spacing w:before="19" w:line="360" w:lineRule="auto"/>
        <w:ind w:right="2" w:firstLine="851"/>
        <w:contextualSpacing/>
        <w:jc w:val="both"/>
        <w:rPr>
          <w:rFonts w:ascii="Times New Roman" w:hAnsi="Times New Roman"/>
          <w:sz w:val="28"/>
          <w:szCs w:val="28"/>
        </w:rPr>
      </w:pPr>
      <w:r w:rsidRPr="00113191">
        <w:rPr>
          <w:rFonts w:ascii="Times New Roman" w:hAnsi="Times New Roman"/>
          <w:b/>
          <w:sz w:val="28"/>
          <w:szCs w:val="28"/>
        </w:rPr>
        <w:t>Пути (средства) достижения целей</w:t>
      </w:r>
      <w:r w:rsidRPr="009453EF">
        <w:rPr>
          <w:rFonts w:ascii="Times New Roman" w:hAnsi="Times New Roman"/>
          <w:sz w:val="28"/>
          <w:szCs w:val="28"/>
        </w:rPr>
        <w:t>.</w:t>
      </w:r>
      <w:r>
        <w:rPr>
          <w:rStyle w:val="a6"/>
          <w:rFonts w:ascii="Times New Roman" w:hAnsi="Times New Roman"/>
          <w:sz w:val="28"/>
          <w:szCs w:val="28"/>
        </w:rPr>
        <w:footnoteReference w:id="27"/>
      </w:r>
      <w:r w:rsidRPr="009453EF">
        <w:rPr>
          <w:rFonts w:ascii="Times New Roman" w:hAnsi="Times New Roman"/>
          <w:sz w:val="28"/>
          <w:szCs w:val="28"/>
        </w:rPr>
        <w:t xml:space="preserve"> Возможность достижения одной цели путем использования различных средств и методов харак</w:t>
      </w:r>
      <w:r w:rsidRPr="009453EF">
        <w:rPr>
          <w:rFonts w:ascii="Times New Roman" w:hAnsi="Times New Roman"/>
          <w:sz w:val="28"/>
          <w:szCs w:val="28"/>
        </w:rPr>
        <w:softHyphen/>
        <w:t>терна для всех систем и, в первую очередь, социально-экономических и политических.</w:t>
      </w:r>
    </w:p>
    <w:p w:rsidR="00B54507" w:rsidRPr="009453EF" w:rsidRDefault="00B54507" w:rsidP="009E29D7">
      <w:pPr>
        <w:shd w:val="clear" w:color="auto" w:fill="FFFFFF"/>
        <w:tabs>
          <w:tab w:val="left" w:pos="8222"/>
        </w:tabs>
        <w:spacing w:before="46" w:line="360" w:lineRule="auto"/>
        <w:ind w:right="2" w:firstLine="851"/>
        <w:contextualSpacing/>
        <w:jc w:val="both"/>
        <w:rPr>
          <w:rFonts w:ascii="Times New Roman" w:hAnsi="Times New Roman"/>
          <w:sz w:val="28"/>
          <w:szCs w:val="28"/>
        </w:rPr>
      </w:pPr>
      <w:r w:rsidRPr="009453EF">
        <w:rPr>
          <w:rFonts w:ascii="Times New Roman" w:hAnsi="Times New Roman"/>
          <w:sz w:val="28"/>
          <w:szCs w:val="28"/>
        </w:rPr>
        <w:t>При определении средств достижения целей должны быть полу</w:t>
      </w:r>
      <w:r w:rsidRPr="009453EF">
        <w:rPr>
          <w:rFonts w:ascii="Times New Roman" w:hAnsi="Times New Roman"/>
          <w:sz w:val="28"/>
          <w:szCs w:val="28"/>
        </w:rPr>
        <w:softHyphen/>
        <w:t>чены ответы на вопросы: как, каким образом, путем создания или совершенствования какой системы должны быть достигнуты поставлен</w:t>
      </w:r>
      <w:r w:rsidRPr="009453EF">
        <w:rPr>
          <w:rFonts w:ascii="Times New Roman" w:hAnsi="Times New Roman"/>
          <w:sz w:val="28"/>
          <w:szCs w:val="28"/>
        </w:rPr>
        <w:softHyphen/>
        <w:t>ные цели.</w:t>
      </w:r>
    </w:p>
    <w:p w:rsidR="00B54507" w:rsidRPr="009453EF" w:rsidRDefault="00B54507" w:rsidP="009E29D7">
      <w:pPr>
        <w:shd w:val="clear" w:color="auto" w:fill="FFFFFF"/>
        <w:tabs>
          <w:tab w:val="left" w:pos="8222"/>
        </w:tabs>
        <w:spacing w:before="46" w:line="360" w:lineRule="auto"/>
        <w:ind w:right="2" w:firstLine="851"/>
        <w:contextualSpacing/>
        <w:jc w:val="both"/>
        <w:rPr>
          <w:rFonts w:ascii="Times New Roman" w:hAnsi="Times New Roman"/>
          <w:sz w:val="28"/>
          <w:szCs w:val="28"/>
        </w:rPr>
      </w:pPr>
      <w:r w:rsidRPr="009453EF">
        <w:rPr>
          <w:rFonts w:ascii="Times New Roman" w:hAnsi="Times New Roman"/>
          <w:sz w:val="28"/>
          <w:szCs w:val="28"/>
        </w:rPr>
        <w:t>Поскольку не все средства обладают одинаковой эффективностью с точки зрения достижения поставленных целей, а ресурсы ограничены, после количественной оценки степени предпочтения этих средств часть из них может быть не принята к практической реализации.</w:t>
      </w:r>
    </w:p>
    <w:p w:rsidR="00B54507" w:rsidRPr="009453EF" w:rsidRDefault="00B54507" w:rsidP="009E29D7">
      <w:pPr>
        <w:shd w:val="clear" w:color="auto" w:fill="FFFFFF"/>
        <w:tabs>
          <w:tab w:val="left" w:pos="8222"/>
        </w:tabs>
        <w:spacing w:line="360" w:lineRule="auto"/>
        <w:ind w:right="2" w:firstLine="851"/>
        <w:contextualSpacing/>
        <w:jc w:val="both"/>
        <w:rPr>
          <w:rFonts w:ascii="Times New Roman" w:hAnsi="Times New Roman"/>
          <w:sz w:val="28"/>
          <w:szCs w:val="28"/>
        </w:rPr>
      </w:pPr>
      <w:r w:rsidRPr="009453EF">
        <w:rPr>
          <w:rFonts w:ascii="Times New Roman" w:hAnsi="Times New Roman"/>
          <w:spacing w:val="-6"/>
          <w:sz w:val="28"/>
          <w:szCs w:val="28"/>
        </w:rPr>
        <w:t>В достаточно простых случаях отбор мероприятий нижнего уровня м</w:t>
      </w:r>
      <w:r w:rsidRPr="009453EF">
        <w:rPr>
          <w:rFonts w:ascii="Times New Roman" w:hAnsi="Times New Roman"/>
          <w:spacing w:val="-1"/>
          <w:sz w:val="28"/>
          <w:szCs w:val="28"/>
        </w:rPr>
        <w:t>ожет производиться непосредственно сравнением затрат и резуль</w:t>
      </w:r>
      <w:r w:rsidRPr="009453EF">
        <w:rPr>
          <w:rFonts w:ascii="Times New Roman" w:hAnsi="Times New Roman"/>
          <w:iCs/>
          <w:spacing w:val="-7"/>
          <w:sz w:val="28"/>
          <w:szCs w:val="28"/>
        </w:rPr>
        <w:t xml:space="preserve">татов </w:t>
      </w:r>
      <w:r w:rsidRPr="009453EF">
        <w:rPr>
          <w:rFonts w:ascii="Times New Roman" w:hAnsi="Times New Roman"/>
          <w:spacing w:val="-7"/>
          <w:sz w:val="28"/>
          <w:szCs w:val="28"/>
        </w:rPr>
        <w:t>по критерию эффективности развития и функционирования сис</w:t>
      </w:r>
      <w:r w:rsidRPr="009453EF">
        <w:rPr>
          <w:rFonts w:ascii="Times New Roman" w:hAnsi="Times New Roman"/>
          <w:iCs/>
          <w:spacing w:val="-1"/>
          <w:sz w:val="28"/>
          <w:szCs w:val="28"/>
        </w:rPr>
        <w:t xml:space="preserve">темы </w:t>
      </w:r>
      <w:r w:rsidRPr="009453EF">
        <w:rPr>
          <w:rFonts w:ascii="Times New Roman" w:hAnsi="Times New Roman"/>
          <w:spacing w:val="-1"/>
          <w:sz w:val="28"/>
          <w:szCs w:val="28"/>
        </w:rPr>
        <w:t>в целом. Однако простое сравнение эффективности мероприя</w:t>
      </w:r>
      <w:r w:rsidRPr="009453EF">
        <w:rPr>
          <w:rFonts w:ascii="Times New Roman" w:hAnsi="Times New Roman"/>
          <w:spacing w:val="-33"/>
          <w:sz w:val="28"/>
          <w:szCs w:val="28"/>
        </w:rPr>
        <w:t xml:space="preserve">тий </w:t>
      </w:r>
      <w:r w:rsidRPr="009453EF">
        <w:rPr>
          <w:rFonts w:ascii="Times New Roman" w:hAnsi="Times New Roman"/>
          <w:spacing w:val="-10"/>
          <w:sz w:val="28"/>
          <w:szCs w:val="28"/>
        </w:rPr>
        <w:t xml:space="preserve"> не </w:t>
      </w:r>
      <w:r w:rsidRPr="009453EF">
        <w:rPr>
          <w:rFonts w:ascii="Times New Roman" w:hAnsi="Times New Roman"/>
          <w:spacing w:val="-2"/>
          <w:sz w:val="28"/>
          <w:szCs w:val="28"/>
        </w:rPr>
        <w:t xml:space="preserve">дает основания для их отбора и включения в программу до тех </w:t>
      </w:r>
      <w:r w:rsidRPr="009453EF">
        <w:rPr>
          <w:rFonts w:ascii="Times New Roman" w:hAnsi="Times New Roman"/>
          <w:iCs/>
          <w:sz w:val="28"/>
          <w:szCs w:val="28"/>
        </w:rPr>
        <w:t xml:space="preserve">пор, </w:t>
      </w:r>
      <w:r w:rsidRPr="009453EF">
        <w:rPr>
          <w:rFonts w:ascii="Times New Roman" w:hAnsi="Times New Roman"/>
          <w:sz w:val="28"/>
          <w:szCs w:val="28"/>
        </w:rPr>
        <w:t>пока эти мероприятия разрознены и не учитывают сложного хар</w:t>
      </w:r>
      <w:r w:rsidRPr="009453EF">
        <w:rPr>
          <w:rFonts w:ascii="Times New Roman" w:hAnsi="Times New Roman"/>
          <w:iCs/>
          <w:spacing w:val="-1"/>
          <w:sz w:val="28"/>
          <w:szCs w:val="28"/>
        </w:rPr>
        <w:t xml:space="preserve">актера </w:t>
      </w:r>
      <w:r w:rsidRPr="009453EF">
        <w:rPr>
          <w:rFonts w:ascii="Times New Roman" w:hAnsi="Times New Roman"/>
          <w:spacing w:val="-1"/>
          <w:sz w:val="28"/>
          <w:szCs w:val="28"/>
        </w:rPr>
        <w:t>переплетения  подцелей разного  уровня для достижения о</w:t>
      </w:r>
      <w:r w:rsidRPr="009453EF">
        <w:rPr>
          <w:rFonts w:ascii="Times New Roman" w:hAnsi="Times New Roman"/>
          <w:sz w:val="28"/>
          <w:szCs w:val="28"/>
        </w:rPr>
        <w:t>бщей цели. Для их учета, в частности, могут использоваться взве</w:t>
      </w:r>
      <w:r w:rsidRPr="009453EF">
        <w:rPr>
          <w:rFonts w:ascii="Times New Roman" w:hAnsi="Times New Roman"/>
          <w:sz w:val="28"/>
          <w:szCs w:val="28"/>
        </w:rPr>
        <w:softHyphen/>
        <w:t xml:space="preserve">шенные оценки относительной важности целей. Экономические оценки </w:t>
      </w:r>
      <w:r w:rsidRPr="009453EF">
        <w:rPr>
          <w:rFonts w:ascii="Times New Roman" w:hAnsi="Times New Roman"/>
          <w:spacing w:val="-5"/>
          <w:sz w:val="28"/>
          <w:szCs w:val="28"/>
        </w:rPr>
        <w:t>эффективности отдельных путей (средств) получают поправку на "вес" д</w:t>
      </w:r>
      <w:r w:rsidRPr="009453EF">
        <w:rPr>
          <w:rFonts w:ascii="Times New Roman" w:hAnsi="Times New Roman"/>
          <w:iCs/>
          <w:sz w:val="28"/>
          <w:szCs w:val="28"/>
        </w:rPr>
        <w:t xml:space="preserve">анной </w:t>
      </w:r>
      <w:r w:rsidRPr="009453EF">
        <w:rPr>
          <w:rFonts w:ascii="Times New Roman" w:hAnsi="Times New Roman"/>
          <w:sz w:val="28"/>
          <w:szCs w:val="28"/>
        </w:rPr>
        <w:t>цели в достижении общих целей.</w:t>
      </w:r>
    </w:p>
    <w:p w:rsidR="00B54507" w:rsidRPr="009453EF" w:rsidRDefault="00B54507" w:rsidP="009E29D7">
      <w:pPr>
        <w:shd w:val="clear" w:color="auto" w:fill="FFFFFF"/>
        <w:tabs>
          <w:tab w:val="left" w:pos="8222"/>
        </w:tabs>
        <w:spacing w:line="360" w:lineRule="auto"/>
        <w:ind w:right="2" w:firstLine="851"/>
        <w:contextualSpacing/>
        <w:jc w:val="both"/>
        <w:rPr>
          <w:rFonts w:ascii="Times New Roman" w:hAnsi="Times New Roman"/>
          <w:sz w:val="28"/>
          <w:szCs w:val="28"/>
        </w:rPr>
      </w:pPr>
      <w:r w:rsidRPr="009453EF">
        <w:rPr>
          <w:rFonts w:ascii="Times New Roman" w:hAnsi="Times New Roman"/>
          <w:sz w:val="28"/>
          <w:szCs w:val="28"/>
        </w:rPr>
        <w:t xml:space="preserve">Можно выделить </w:t>
      </w:r>
      <w:r w:rsidRPr="00113191">
        <w:rPr>
          <w:rFonts w:ascii="Times New Roman" w:hAnsi="Times New Roman"/>
          <w:b/>
          <w:i/>
          <w:iCs/>
          <w:sz w:val="28"/>
          <w:szCs w:val="28"/>
        </w:rPr>
        <w:t>два подхода</w:t>
      </w:r>
      <w:r w:rsidRPr="009453EF">
        <w:rPr>
          <w:rFonts w:ascii="Times New Roman" w:hAnsi="Times New Roman"/>
          <w:iCs/>
          <w:sz w:val="28"/>
          <w:szCs w:val="28"/>
        </w:rPr>
        <w:t xml:space="preserve"> </w:t>
      </w:r>
      <w:r w:rsidRPr="009453EF">
        <w:rPr>
          <w:rFonts w:ascii="Times New Roman" w:hAnsi="Times New Roman"/>
          <w:sz w:val="28"/>
          <w:szCs w:val="28"/>
        </w:rPr>
        <w:t>к выявлению комплекса меро</w:t>
      </w:r>
      <w:r w:rsidRPr="009453EF">
        <w:rPr>
          <w:rFonts w:ascii="Times New Roman" w:hAnsi="Times New Roman"/>
          <w:sz w:val="28"/>
          <w:szCs w:val="28"/>
        </w:rPr>
        <w:softHyphen/>
      </w:r>
      <w:r w:rsidRPr="009453EF">
        <w:rPr>
          <w:rFonts w:ascii="Times New Roman" w:hAnsi="Times New Roman"/>
          <w:spacing w:val="-4"/>
          <w:sz w:val="28"/>
          <w:szCs w:val="28"/>
        </w:rPr>
        <w:t xml:space="preserve">приятий, направленных на достижение какой либо цели. </w:t>
      </w:r>
      <w:r w:rsidRPr="00231A75">
        <w:rPr>
          <w:rFonts w:ascii="Times New Roman" w:hAnsi="Times New Roman"/>
          <w:i/>
          <w:iCs/>
          <w:spacing w:val="-4"/>
          <w:sz w:val="28"/>
          <w:szCs w:val="28"/>
        </w:rPr>
        <w:t>Первый — по</w:t>
      </w:r>
      <w:r w:rsidRPr="00231A75">
        <w:rPr>
          <w:rFonts w:ascii="Times New Roman" w:hAnsi="Times New Roman"/>
          <w:i/>
          <w:iCs/>
          <w:spacing w:val="-4"/>
          <w:sz w:val="28"/>
          <w:szCs w:val="28"/>
        </w:rPr>
        <w:softHyphen/>
      </w:r>
      <w:r w:rsidRPr="00231A75">
        <w:rPr>
          <w:rFonts w:ascii="Times New Roman" w:hAnsi="Times New Roman"/>
          <w:i/>
          <w:iCs/>
          <w:spacing w:val="-1"/>
          <w:sz w:val="28"/>
          <w:szCs w:val="28"/>
        </w:rPr>
        <w:t xml:space="preserve">строение дерева мероприятий параллельно с построением дерева целей, второй </w:t>
      </w:r>
      <w:r w:rsidRPr="00231A75">
        <w:rPr>
          <w:rFonts w:ascii="Times New Roman" w:hAnsi="Times New Roman"/>
          <w:i/>
          <w:spacing w:val="-1"/>
          <w:sz w:val="28"/>
          <w:szCs w:val="28"/>
        </w:rPr>
        <w:t xml:space="preserve">- </w:t>
      </w:r>
      <w:r w:rsidRPr="00231A75">
        <w:rPr>
          <w:rFonts w:ascii="Times New Roman" w:hAnsi="Times New Roman"/>
          <w:i/>
          <w:iCs/>
          <w:spacing w:val="-1"/>
          <w:sz w:val="28"/>
          <w:szCs w:val="28"/>
        </w:rPr>
        <w:t>построение дерева мероприятий после полного по</w:t>
      </w:r>
      <w:r w:rsidRPr="00231A75">
        <w:rPr>
          <w:rFonts w:ascii="Times New Roman" w:hAnsi="Times New Roman"/>
          <w:i/>
          <w:iCs/>
          <w:spacing w:val="-1"/>
          <w:sz w:val="28"/>
          <w:szCs w:val="28"/>
        </w:rPr>
        <w:softHyphen/>
      </w:r>
      <w:r w:rsidRPr="00231A75">
        <w:rPr>
          <w:rFonts w:ascii="Times New Roman" w:hAnsi="Times New Roman"/>
          <w:i/>
          <w:iCs/>
          <w:sz w:val="28"/>
          <w:szCs w:val="28"/>
        </w:rPr>
        <w:t>строения дерева целей</w:t>
      </w:r>
      <w:r w:rsidRPr="009453EF">
        <w:rPr>
          <w:rFonts w:ascii="Times New Roman" w:hAnsi="Times New Roman"/>
          <w:iCs/>
          <w:sz w:val="28"/>
          <w:szCs w:val="28"/>
        </w:rPr>
        <w:t>.</w:t>
      </w:r>
    </w:p>
    <w:p w:rsidR="00B54507" w:rsidRPr="009453EF" w:rsidRDefault="00B54507" w:rsidP="009E29D7">
      <w:pPr>
        <w:shd w:val="clear" w:color="auto" w:fill="FFFFFF"/>
        <w:tabs>
          <w:tab w:val="left" w:pos="8222"/>
        </w:tabs>
        <w:spacing w:line="360" w:lineRule="auto"/>
        <w:ind w:right="2" w:firstLine="851"/>
        <w:contextualSpacing/>
        <w:jc w:val="both"/>
        <w:rPr>
          <w:rFonts w:ascii="Times New Roman" w:hAnsi="Times New Roman"/>
          <w:sz w:val="28"/>
          <w:szCs w:val="28"/>
        </w:rPr>
      </w:pPr>
      <w:r w:rsidRPr="009453EF">
        <w:rPr>
          <w:rFonts w:ascii="Times New Roman" w:hAnsi="Times New Roman"/>
          <w:sz w:val="28"/>
          <w:szCs w:val="28"/>
        </w:rPr>
        <w:t xml:space="preserve">В первом случае на всех уровнях структуризации каждой цели ставится соответствующий комплекс мероприятий по ее реализации. </w:t>
      </w:r>
      <w:r w:rsidRPr="009453EF">
        <w:rPr>
          <w:rFonts w:ascii="Times New Roman" w:hAnsi="Times New Roman"/>
          <w:spacing w:val="-1"/>
          <w:sz w:val="28"/>
          <w:szCs w:val="28"/>
        </w:rPr>
        <w:t xml:space="preserve">Принципы структуризации в деревьях целей и комплексе мероприятий </w:t>
      </w:r>
      <w:r w:rsidRPr="009453EF">
        <w:rPr>
          <w:rFonts w:ascii="Times New Roman" w:hAnsi="Times New Roman"/>
          <w:sz w:val="28"/>
          <w:szCs w:val="28"/>
        </w:rPr>
        <w:t>совпадают, а количество мероприятий в точности соответствует коли</w:t>
      </w:r>
      <w:r w:rsidRPr="009453EF">
        <w:rPr>
          <w:rFonts w:ascii="Times New Roman" w:hAnsi="Times New Roman"/>
          <w:sz w:val="28"/>
          <w:szCs w:val="28"/>
        </w:rPr>
        <w:softHyphen/>
        <w:t>честву целей на каждом уровне. Какой-либо дополнительной инфор</w:t>
      </w:r>
      <w:r w:rsidRPr="009453EF">
        <w:rPr>
          <w:rFonts w:ascii="Times New Roman" w:hAnsi="Times New Roman"/>
          <w:sz w:val="28"/>
          <w:szCs w:val="28"/>
        </w:rPr>
        <w:softHyphen/>
        <w:t>мации о структуре отдельных мероприятий и их содержании при ис</w:t>
      </w:r>
      <w:r w:rsidRPr="009453EF">
        <w:rPr>
          <w:rFonts w:ascii="Times New Roman" w:hAnsi="Times New Roman"/>
          <w:sz w:val="28"/>
          <w:szCs w:val="28"/>
        </w:rPr>
        <w:softHyphen/>
        <w:t>пользовании такого подхода мы не получаем. Обобщенное дерево ме</w:t>
      </w:r>
      <w:r w:rsidRPr="009453EF">
        <w:rPr>
          <w:rFonts w:ascii="Times New Roman" w:hAnsi="Times New Roman"/>
          <w:sz w:val="28"/>
          <w:szCs w:val="28"/>
        </w:rPr>
        <w:softHyphen/>
        <w:t>роприятий, структура которого очевидна и без специального его по</w:t>
      </w:r>
      <w:r w:rsidRPr="009453EF">
        <w:rPr>
          <w:rFonts w:ascii="Times New Roman" w:hAnsi="Times New Roman"/>
          <w:sz w:val="28"/>
          <w:szCs w:val="28"/>
        </w:rPr>
        <w:softHyphen/>
        <w:t>строения, поскольку она повторяет дерево целей, как инструмент управления, применить нельзя.</w:t>
      </w:r>
    </w:p>
    <w:p w:rsidR="00B54507" w:rsidRPr="009453EF" w:rsidRDefault="00B54507" w:rsidP="009E29D7">
      <w:pPr>
        <w:shd w:val="clear" w:color="auto" w:fill="FFFFFF"/>
        <w:tabs>
          <w:tab w:val="left" w:pos="8222"/>
        </w:tabs>
        <w:spacing w:line="360" w:lineRule="auto"/>
        <w:ind w:right="2" w:firstLine="851"/>
        <w:contextualSpacing/>
        <w:jc w:val="both"/>
        <w:rPr>
          <w:rFonts w:ascii="Times New Roman" w:hAnsi="Times New Roman"/>
          <w:sz w:val="28"/>
          <w:szCs w:val="28"/>
        </w:rPr>
      </w:pPr>
      <w:r w:rsidRPr="009453EF">
        <w:rPr>
          <w:rFonts w:ascii="Times New Roman" w:hAnsi="Times New Roman"/>
          <w:sz w:val="28"/>
          <w:szCs w:val="28"/>
        </w:rPr>
        <w:t>Гораздо более эффективным является второй подход. При его использовании предполагается, что дерево мероприятий является продолжением дерева целей. Каждой цели, представленной на по</w:t>
      </w:r>
      <w:r w:rsidRPr="009453EF">
        <w:rPr>
          <w:rFonts w:ascii="Times New Roman" w:hAnsi="Times New Roman"/>
          <w:sz w:val="28"/>
          <w:szCs w:val="28"/>
        </w:rPr>
        <w:softHyphen/>
        <w:t>следнем уровне, ставится в соответствие комплекс мероприятий в ви</w:t>
      </w:r>
      <w:r w:rsidRPr="009453EF">
        <w:rPr>
          <w:rFonts w:ascii="Times New Roman" w:hAnsi="Times New Roman"/>
          <w:sz w:val="28"/>
          <w:szCs w:val="28"/>
        </w:rPr>
        <w:softHyphen/>
        <w:t>де дерева мероприятий. После анализа таких частных деревьев меро</w:t>
      </w:r>
      <w:r w:rsidRPr="009453EF">
        <w:rPr>
          <w:rFonts w:ascii="Times New Roman" w:hAnsi="Times New Roman"/>
          <w:sz w:val="28"/>
          <w:szCs w:val="28"/>
        </w:rPr>
        <w:softHyphen/>
        <w:t>приятий и исключения повторяющихся элементов строится их обоб</w:t>
      </w:r>
      <w:r w:rsidRPr="009453EF">
        <w:rPr>
          <w:rFonts w:ascii="Times New Roman" w:hAnsi="Times New Roman"/>
          <w:sz w:val="28"/>
          <w:szCs w:val="28"/>
        </w:rPr>
        <w:softHyphen/>
        <w:t>щенное дерево. Многие цели могут иметь одинаковые мероприятия, входящие в построенные для них деревья мероприятий, поэтому между первым уровнем дерева мероприятий и последним уровнем дерева целей существуют перекрестные связи.</w:t>
      </w:r>
    </w:p>
    <w:p w:rsidR="00B54507" w:rsidRPr="009453EF" w:rsidRDefault="00B54507" w:rsidP="009E29D7">
      <w:pPr>
        <w:shd w:val="clear" w:color="auto" w:fill="FFFFFF"/>
        <w:tabs>
          <w:tab w:val="left" w:pos="8222"/>
        </w:tabs>
        <w:spacing w:line="360" w:lineRule="auto"/>
        <w:ind w:right="2" w:firstLine="851"/>
        <w:contextualSpacing/>
        <w:jc w:val="both"/>
        <w:rPr>
          <w:rFonts w:ascii="Times New Roman" w:hAnsi="Times New Roman"/>
          <w:sz w:val="28"/>
          <w:szCs w:val="28"/>
        </w:rPr>
      </w:pPr>
      <w:r w:rsidRPr="00231A75">
        <w:rPr>
          <w:rFonts w:ascii="Times New Roman" w:hAnsi="Times New Roman"/>
          <w:b/>
          <w:sz w:val="28"/>
          <w:szCs w:val="28"/>
        </w:rPr>
        <w:t>Потребные ресурсы</w:t>
      </w:r>
      <w:r w:rsidRPr="009453EF">
        <w:rPr>
          <w:rFonts w:ascii="Times New Roman" w:hAnsi="Times New Roman"/>
          <w:sz w:val="28"/>
          <w:szCs w:val="28"/>
        </w:rPr>
        <w:t>.</w:t>
      </w:r>
      <w:r>
        <w:rPr>
          <w:rStyle w:val="a6"/>
          <w:rFonts w:ascii="Times New Roman" w:hAnsi="Times New Roman"/>
          <w:sz w:val="28"/>
          <w:szCs w:val="28"/>
        </w:rPr>
        <w:footnoteReference w:id="28"/>
      </w:r>
      <w:r w:rsidRPr="009453EF">
        <w:rPr>
          <w:rFonts w:ascii="Times New Roman" w:hAnsi="Times New Roman"/>
          <w:sz w:val="28"/>
          <w:szCs w:val="28"/>
        </w:rPr>
        <w:t xml:space="preserve"> Ресурсная ограниченность вызывает необходимость определения приоритетности их выделения и эконом</w:t>
      </w:r>
      <w:r w:rsidRPr="009453EF">
        <w:rPr>
          <w:rFonts w:ascii="Times New Roman" w:hAnsi="Times New Roman"/>
          <w:sz w:val="28"/>
          <w:szCs w:val="28"/>
        </w:rPr>
        <w:softHyphen/>
        <w:t>ного использования ресурсов. В этой связи значимость приобретает проблема ограниченной взаимозаменяемости ресурсов.</w:t>
      </w:r>
    </w:p>
    <w:p w:rsidR="00B54507" w:rsidRPr="009453EF" w:rsidRDefault="00B54507" w:rsidP="009E29D7">
      <w:pPr>
        <w:shd w:val="clear" w:color="auto" w:fill="FFFFFF"/>
        <w:tabs>
          <w:tab w:val="left" w:pos="8222"/>
        </w:tabs>
        <w:spacing w:line="360" w:lineRule="auto"/>
        <w:ind w:right="2" w:firstLine="851"/>
        <w:contextualSpacing/>
        <w:jc w:val="both"/>
        <w:rPr>
          <w:rFonts w:ascii="Times New Roman" w:hAnsi="Times New Roman"/>
          <w:sz w:val="28"/>
          <w:szCs w:val="28"/>
        </w:rPr>
      </w:pPr>
      <w:r w:rsidRPr="009453EF">
        <w:rPr>
          <w:rFonts w:ascii="Times New Roman" w:hAnsi="Times New Roman"/>
          <w:sz w:val="28"/>
          <w:szCs w:val="28"/>
        </w:rPr>
        <w:t xml:space="preserve">В самом общем  виде деятельность любого  объекта  может быть представлена как процесс преобразования некоторого набора исходных ресурсов в конечный результат. Исходным моментом при этом можно рассматривать обеспеченность ресурсами в необходимых пропорциях, поскольку в основу деления ресурсов положен принцип их невзаимозаменяемости. Естественным является выделение в составе ресурсов </w:t>
      </w:r>
      <w:r w:rsidRPr="00231A75">
        <w:rPr>
          <w:rFonts w:ascii="Times New Roman" w:hAnsi="Times New Roman"/>
          <w:b/>
          <w:i/>
          <w:iCs/>
          <w:sz w:val="28"/>
          <w:szCs w:val="28"/>
        </w:rPr>
        <w:t>трех основных их видов</w:t>
      </w:r>
      <w:r w:rsidRPr="00231A75">
        <w:rPr>
          <w:rFonts w:ascii="Times New Roman" w:hAnsi="Times New Roman"/>
          <w:i/>
          <w:iCs/>
          <w:sz w:val="28"/>
          <w:szCs w:val="28"/>
        </w:rPr>
        <w:t>: живого труда,  предметов и средств труда</w:t>
      </w:r>
      <w:r w:rsidRPr="009453EF">
        <w:rPr>
          <w:rFonts w:ascii="Times New Roman" w:hAnsi="Times New Roman"/>
          <w:iCs/>
          <w:sz w:val="28"/>
          <w:szCs w:val="28"/>
        </w:rPr>
        <w:t xml:space="preserve">, </w:t>
      </w:r>
      <w:r w:rsidRPr="009453EF">
        <w:rPr>
          <w:rFonts w:ascii="Times New Roman" w:hAnsi="Times New Roman"/>
          <w:sz w:val="28"/>
          <w:szCs w:val="28"/>
        </w:rPr>
        <w:t>поскольку и по натурально-вещественному составу и по функциональной роли различия между ними очевидны.</w:t>
      </w:r>
    </w:p>
    <w:p w:rsidR="00B54507" w:rsidRPr="009453EF" w:rsidRDefault="00B54507" w:rsidP="009E29D7">
      <w:pPr>
        <w:shd w:val="clear" w:color="auto" w:fill="FFFFFF"/>
        <w:tabs>
          <w:tab w:val="left" w:pos="8222"/>
        </w:tabs>
        <w:spacing w:before="9" w:line="360" w:lineRule="auto"/>
        <w:ind w:right="2" w:firstLine="851"/>
        <w:contextualSpacing/>
        <w:jc w:val="both"/>
        <w:rPr>
          <w:rFonts w:ascii="Times New Roman" w:hAnsi="Times New Roman"/>
          <w:sz w:val="28"/>
          <w:szCs w:val="28"/>
        </w:rPr>
      </w:pPr>
      <w:r w:rsidRPr="009453EF">
        <w:rPr>
          <w:rFonts w:ascii="Times New Roman" w:hAnsi="Times New Roman"/>
          <w:sz w:val="28"/>
          <w:szCs w:val="28"/>
        </w:rPr>
        <w:t>К ресурсам живого труда, которыми может располагать систе</w:t>
      </w:r>
      <w:r w:rsidRPr="009453EF">
        <w:rPr>
          <w:rFonts w:ascii="Times New Roman" w:hAnsi="Times New Roman"/>
          <w:sz w:val="28"/>
          <w:szCs w:val="28"/>
        </w:rPr>
        <w:softHyphen/>
        <w:t>ма, относится рабочая сила, определяемая как способность человека к труду. Так, предприниматель, использующий наемный персонал, стал</w:t>
      </w:r>
      <w:r w:rsidRPr="009453EF">
        <w:rPr>
          <w:rFonts w:ascii="Times New Roman" w:hAnsi="Times New Roman"/>
          <w:sz w:val="28"/>
          <w:szCs w:val="28"/>
        </w:rPr>
        <w:softHyphen/>
        <w:t>кивается с тем, что рабочая сила на рынке труда представляет собой специфичный товар, обладающий стоимостью, что и позволяет, в ко</w:t>
      </w:r>
      <w:r w:rsidRPr="009453EF">
        <w:rPr>
          <w:rFonts w:ascii="Times New Roman" w:hAnsi="Times New Roman"/>
          <w:sz w:val="28"/>
          <w:szCs w:val="28"/>
        </w:rPr>
        <w:softHyphen/>
        <w:t>нечном счете, выразить объем затраченного труда в должной форме.</w:t>
      </w:r>
    </w:p>
    <w:p w:rsidR="00B54507" w:rsidRPr="009453EF" w:rsidRDefault="00B54507" w:rsidP="009E29D7">
      <w:pPr>
        <w:shd w:val="clear" w:color="auto" w:fill="FFFFFF"/>
        <w:tabs>
          <w:tab w:val="left" w:pos="8222"/>
        </w:tabs>
        <w:spacing w:line="360" w:lineRule="auto"/>
        <w:ind w:right="2" w:firstLine="851"/>
        <w:contextualSpacing/>
        <w:jc w:val="both"/>
        <w:rPr>
          <w:rFonts w:ascii="Times New Roman" w:hAnsi="Times New Roman"/>
          <w:sz w:val="28"/>
          <w:szCs w:val="28"/>
        </w:rPr>
      </w:pPr>
      <w:r w:rsidRPr="009453EF">
        <w:rPr>
          <w:rFonts w:ascii="Times New Roman" w:hAnsi="Times New Roman"/>
          <w:sz w:val="28"/>
          <w:szCs w:val="28"/>
        </w:rPr>
        <w:t>Для многих предприятий, осуществляющих различные виды коммерческой деятельности, издержки, связанные с использованием живого труда, составляют достаточно значительную, а иногда и пре</w:t>
      </w:r>
      <w:r w:rsidRPr="009453EF">
        <w:rPr>
          <w:rFonts w:ascii="Times New Roman" w:hAnsi="Times New Roman"/>
          <w:sz w:val="28"/>
          <w:szCs w:val="28"/>
        </w:rPr>
        <w:softHyphen/>
        <w:t>обладающую часть всех ресурсов. Поэтому выявление и использова</w:t>
      </w:r>
      <w:r w:rsidRPr="009453EF">
        <w:rPr>
          <w:rFonts w:ascii="Times New Roman" w:hAnsi="Times New Roman"/>
          <w:sz w:val="28"/>
          <w:szCs w:val="28"/>
        </w:rPr>
        <w:softHyphen/>
        <w:t>ние резервов экономии живого труда имеют важное практическое зна</w:t>
      </w:r>
      <w:r w:rsidRPr="009453EF">
        <w:rPr>
          <w:rFonts w:ascii="Times New Roman" w:hAnsi="Times New Roman"/>
          <w:sz w:val="28"/>
          <w:szCs w:val="28"/>
        </w:rPr>
        <w:softHyphen/>
        <w:t>чение. Интересы субъектов системного анализа требуют сбора и об</w:t>
      </w:r>
      <w:r w:rsidRPr="009453EF">
        <w:rPr>
          <w:rFonts w:ascii="Times New Roman" w:hAnsi="Times New Roman"/>
          <w:sz w:val="28"/>
          <w:szCs w:val="28"/>
        </w:rPr>
        <w:softHyphen/>
        <w:t>работки достаточно подробной и разносторонней информации об об</w:t>
      </w:r>
      <w:r w:rsidRPr="009453EF">
        <w:rPr>
          <w:rFonts w:ascii="Times New Roman" w:hAnsi="Times New Roman"/>
          <w:sz w:val="28"/>
          <w:szCs w:val="28"/>
        </w:rPr>
        <w:softHyphen/>
        <w:t>щем объеме имеющихся ресурсов рабочей силы, ее качественных ха</w:t>
      </w:r>
      <w:r w:rsidRPr="009453EF">
        <w:rPr>
          <w:rFonts w:ascii="Times New Roman" w:hAnsi="Times New Roman"/>
          <w:sz w:val="28"/>
          <w:szCs w:val="28"/>
        </w:rPr>
        <w:softHyphen/>
        <w:t>рактеристиках, о положении дел в области использования рабочей си</w:t>
      </w:r>
      <w:r w:rsidRPr="009453EF">
        <w:rPr>
          <w:rFonts w:ascii="Times New Roman" w:hAnsi="Times New Roman"/>
          <w:sz w:val="28"/>
          <w:szCs w:val="28"/>
        </w:rPr>
        <w:softHyphen/>
        <w:t>лы в отдельных подразделениях, об эффективности ее использования и других. Наблюдатель вынужден решать две относительно самостоя</w:t>
      </w:r>
      <w:r w:rsidRPr="009453EF">
        <w:rPr>
          <w:rFonts w:ascii="Times New Roman" w:hAnsi="Times New Roman"/>
          <w:sz w:val="28"/>
          <w:szCs w:val="28"/>
        </w:rPr>
        <w:softHyphen/>
        <w:t>тельные задачи. Во-первых, необходимо оценить в каждом из перио</w:t>
      </w:r>
      <w:r w:rsidRPr="009453EF">
        <w:rPr>
          <w:rFonts w:ascii="Times New Roman" w:hAnsi="Times New Roman"/>
          <w:sz w:val="28"/>
          <w:szCs w:val="28"/>
        </w:rPr>
        <w:softHyphen/>
        <w:t xml:space="preserve">дов времени эффективность применения в процессе производства </w:t>
      </w:r>
      <w:r w:rsidRPr="009453EF">
        <w:rPr>
          <w:rFonts w:ascii="Times New Roman" w:hAnsi="Times New Roman"/>
          <w:iCs/>
          <w:spacing w:val="-1"/>
          <w:sz w:val="28"/>
          <w:szCs w:val="28"/>
        </w:rPr>
        <w:t xml:space="preserve">трудовых </w:t>
      </w:r>
      <w:r w:rsidRPr="009453EF">
        <w:rPr>
          <w:rFonts w:ascii="Times New Roman" w:hAnsi="Times New Roman"/>
          <w:spacing w:val="-1"/>
          <w:sz w:val="28"/>
          <w:szCs w:val="28"/>
        </w:rPr>
        <w:t xml:space="preserve">ресурсов, и, если обнаружится снижение эффективности, </w:t>
      </w:r>
      <w:r w:rsidRPr="009453EF">
        <w:rPr>
          <w:rFonts w:ascii="Times New Roman" w:hAnsi="Times New Roman"/>
          <w:spacing w:val="-5"/>
          <w:sz w:val="28"/>
          <w:szCs w:val="28"/>
        </w:rPr>
        <w:t xml:space="preserve">принять соответствующие меры. Во-вторых, учитывая определенную взаимозаменяемость отдельных видов потребляемых в производстве </w:t>
      </w:r>
      <w:r w:rsidRPr="009453EF">
        <w:rPr>
          <w:rFonts w:ascii="Times New Roman" w:hAnsi="Times New Roman"/>
          <w:iCs/>
          <w:spacing w:val="-6"/>
          <w:sz w:val="28"/>
          <w:szCs w:val="28"/>
        </w:rPr>
        <w:t xml:space="preserve">ресурсов, </w:t>
      </w:r>
      <w:r w:rsidRPr="009453EF">
        <w:rPr>
          <w:rFonts w:ascii="Times New Roman" w:hAnsi="Times New Roman"/>
          <w:spacing w:val="-6"/>
          <w:sz w:val="28"/>
          <w:szCs w:val="28"/>
        </w:rPr>
        <w:t>необходимо правильно оценить как, отражаются на совокупных</w:t>
      </w:r>
      <w:r w:rsidRPr="009453EF">
        <w:rPr>
          <w:rFonts w:ascii="Times New Roman" w:hAnsi="Times New Roman"/>
          <w:spacing w:val="-9"/>
          <w:sz w:val="28"/>
          <w:szCs w:val="28"/>
        </w:rPr>
        <w:t xml:space="preserve"> </w:t>
      </w:r>
      <w:r w:rsidRPr="009453EF">
        <w:rPr>
          <w:rFonts w:ascii="Times New Roman" w:hAnsi="Times New Roman"/>
          <w:spacing w:val="-5"/>
          <w:sz w:val="28"/>
          <w:szCs w:val="28"/>
        </w:rPr>
        <w:t>расходах ресурс потребления рабочей силы.</w:t>
      </w:r>
    </w:p>
    <w:p w:rsidR="00B54507" w:rsidRPr="009453EF" w:rsidRDefault="00B54507" w:rsidP="009E29D7">
      <w:pPr>
        <w:shd w:val="clear" w:color="auto" w:fill="FFFFFF"/>
        <w:tabs>
          <w:tab w:val="left" w:pos="8222"/>
        </w:tabs>
        <w:spacing w:line="360" w:lineRule="auto"/>
        <w:ind w:right="2" w:firstLine="851"/>
        <w:contextualSpacing/>
        <w:jc w:val="both"/>
        <w:rPr>
          <w:rFonts w:ascii="Times New Roman" w:hAnsi="Times New Roman"/>
          <w:sz w:val="28"/>
          <w:szCs w:val="28"/>
        </w:rPr>
      </w:pPr>
      <w:r w:rsidRPr="009453EF">
        <w:rPr>
          <w:rFonts w:ascii="Times New Roman" w:hAnsi="Times New Roman"/>
          <w:sz w:val="28"/>
          <w:szCs w:val="28"/>
        </w:rPr>
        <w:t>Ресурсы средств труда, которыми располагает система, явля</w:t>
      </w:r>
      <w:r w:rsidRPr="009453EF">
        <w:rPr>
          <w:rFonts w:ascii="Times New Roman" w:hAnsi="Times New Roman"/>
          <w:sz w:val="28"/>
          <w:szCs w:val="28"/>
        </w:rPr>
        <w:softHyphen/>
      </w:r>
      <w:r w:rsidRPr="009453EF">
        <w:rPr>
          <w:rFonts w:ascii="Times New Roman" w:hAnsi="Times New Roman"/>
          <w:spacing w:val="-2"/>
          <w:sz w:val="28"/>
          <w:szCs w:val="28"/>
        </w:rPr>
        <w:t xml:space="preserve">ются с точки зрения их денежной оценки его основным капиталом, а с </w:t>
      </w:r>
      <w:r w:rsidRPr="009453EF">
        <w:rPr>
          <w:rFonts w:ascii="Times New Roman" w:hAnsi="Times New Roman"/>
          <w:iCs/>
          <w:spacing w:val="-3"/>
          <w:sz w:val="28"/>
          <w:szCs w:val="28"/>
        </w:rPr>
        <w:t xml:space="preserve">позиции их </w:t>
      </w:r>
      <w:r w:rsidRPr="009453EF">
        <w:rPr>
          <w:rFonts w:ascii="Times New Roman" w:hAnsi="Times New Roman"/>
          <w:spacing w:val="-3"/>
          <w:sz w:val="28"/>
          <w:szCs w:val="28"/>
        </w:rPr>
        <w:t>натурально-вещественного состава - совокупностью разно</w:t>
      </w:r>
      <w:r w:rsidRPr="009453EF">
        <w:rPr>
          <w:rFonts w:ascii="Times New Roman" w:hAnsi="Times New Roman"/>
          <w:spacing w:val="-3"/>
          <w:sz w:val="28"/>
          <w:szCs w:val="28"/>
        </w:rPr>
        <w:softHyphen/>
      </w:r>
      <w:r w:rsidRPr="009453EF">
        <w:rPr>
          <w:rFonts w:ascii="Times New Roman" w:hAnsi="Times New Roman"/>
          <w:sz w:val="28"/>
          <w:szCs w:val="28"/>
        </w:rPr>
        <w:t xml:space="preserve">образных основных производственных фондов.  Мерой потребления </w:t>
      </w:r>
      <w:r w:rsidRPr="009453EF">
        <w:rPr>
          <w:rFonts w:ascii="Times New Roman" w:hAnsi="Times New Roman"/>
          <w:spacing w:val="-4"/>
          <w:sz w:val="28"/>
          <w:szCs w:val="28"/>
        </w:rPr>
        <w:t xml:space="preserve">основного капитала выступает износ, денежным выражением которого являются амортизационные отчисления, представляющие собой часть </w:t>
      </w:r>
      <w:r w:rsidRPr="009453EF">
        <w:rPr>
          <w:rFonts w:ascii="Times New Roman" w:hAnsi="Times New Roman"/>
          <w:sz w:val="28"/>
          <w:szCs w:val="28"/>
        </w:rPr>
        <w:t xml:space="preserve">стоимости основного капитала, перенесенную на готовый продукт в </w:t>
      </w:r>
      <w:r w:rsidRPr="009453EF">
        <w:rPr>
          <w:rFonts w:ascii="Times New Roman" w:hAnsi="Times New Roman"/>
          <w:spacing w:val="-1"/>
          <w:sz w:val="28"/>
          <w:szCs w:val="28"/>
        </w:rPr>
        <w:t>каждом производственном цикле. Информация, характеризующая ре</w:t>
      </w:r>
      <w:r w:rsidRPr="009453EF">
        <w:rPr>
          <w:rFonts w:ascii="Times New Roman" w:hAnsi="Times New Roman"/>
          <w:spacing w:val="-1"/>
          <w:sz w:val="28"/>
          <w:szCs w:val="28"/>
        </w:rPr>
        <w:softHyphen/>
      </w:r>
      <w:r w:rsidRPr="009453EF">
        <w:rPr>
          <w:rFonts w:ascii="Times New Roman" w:hAnsi="Times New Roman"/>
          <w:spacing w:val="-4"/>
          <w:sz w:val="28"/>
          <w:szCs w:val="28"/>
        </w:rPr>
        <w:t xml:space="preserve">сурсы средств труда, должна содержать показатели, отображающие их </w:t>
      </w:r>
      <w:r w:rsidRPr="009453EF">
        <w:rPr>
          <w:rFonts w:ascii="Times New Roman" w:hAnsi="Times New Roman"/>
          <w:spacing w:val="-1"/>
          <w:sz w:val="28"/>
          <w:szCs w:val="28"/>
        </w:rPr>
        <w:t>наличие, состав по видам, техническое состояние, роль в формирова</w:t>
      </w:r>
      <w:r w:rsidRPr="009453EF">
        <w:rPr>
          <w:rFonts w:ascii="Times New Roman" w:hAnsi="Times New Roman"/>
          <w:spacing w:val="-1"/>
          <w:sz w:val="28"/>
          <w:szCs w:val="28"/>
        </w:rPr>
        <w:softHyphen/>
      </w:r>
      <w:r w:rsidRPr="009453EF">
        <w:rPr>
          <w:rFonts w:ascii="Times New Roman" w:hAnsi="Times New Roman"/>
          <w:spacing w:val="-5"/>
          <w:sz w:val="28"/>
          <w:szCs w:val="28"/>
        </w:rPr>
        <w:t>нии издержек производства и другие.</w:t>
      </w:r>
    </w:p>
    <w:p w:rsidR="00B54507" w:rsidRPr="009453EF" w:rsidRDefault="00B54507" w:rsidP="009E29D7">
      <w:pPr>
        <w:shd w:val="clear" w:color="auto" w:fill="FFFFFF"/>
        <w:tabs>
          <w:tab w:val="left" w:pos="8222"/>
        </w:tabs>
        <w:spacing w:before="9" w:line="360" w:lineRule="auto"/>
        <w:ind w:right="2" w:firstLine="851"/>
        <w:contextualSpacing/>
        <w:jc w:val="both"/>
        <w:rPr>
          <w:rFonts w:ascii="Times New Roman" w:hAnsi="Times New Roman"/>
          <w:sz w:val="28"/>
          <w:szCs w:val="28"/>
        </w:rPr>
      </w:pPr>
      <w:r w:rsidRPr="009453EF">
        <w:rPr>
          <w:rFonts w:ascii="Times New Roman" w:hAnsi="Times New Roman"/>
          <w:sz w:val="28"/>
          <w:szCs w:val="28"/>
        </w:rPr>
        <w:t>Ресурсы предметов труда представляют собой необходимые для нормального хода производственных процессов запасы сырья, материалов, топлива и иных материальных ресурсов, включая полу</w:t>
      </w:r>
      <w:r w:rsidRPr="009453EF">
        <w:rPr>
          <w:rFonts w:ascii="Times New Roman" w:hAnsi="Times New Roman"/>
          <w:sz w:val="28"/>
          <w:szCs w:val="28"/>
        </w:rPr>
        <w:softHyphen/>
        <w:t xml:space="preserve">фабрикаты, комплектующие изделия и запасы товаров. В денежной </w:t>
      </w:r>
      <w:r w:rsidRPr="009453EF">
        <w:rPr>
          <w:rFonts w:ascii="Times New Roman" w:hAnsi="Times New Roman"/>
          <w:spacing w:val="-2"/>
          <w:sz w:val="28"/>
          <w:szCs w:val="28"/>
        </w:rPr>
        <w:t xml:space="preserve">оценке ресурсы предметов труда образуют основную часть оборотного </w:t>
      </w:r>
      <w:r w:rsidRPr="009453EF">
        <w:rPr>
          <w:rFonts w:ascii="Times New Roman" w:hAnsi="Times New Roman"/>
          <w:sz w:val="28"/>
          <w:szCs w:val="28"/>
        </w:rPr>
        <w:t>капитала. Проблема определения потребности в оборотном капитале является важной составной частью ресурсного обеспечения. Недоста</w:t>
      </w:r>
      <w:r w:rsidRPr="009453EF">
        <w:rPr>
          <w:rFonts w:ascii="Times New Roman" w:hAnsi="Times New Roman"/>
          <w:sz w:val="28"/>
          <w:szCs w:val="28"/>
        </w:rPr>
        <w:softHyphen/>
        <w:t>ток оборотных средств неизбежно приводит к нарушениям сроков вы</w:t>
      </w:r>
      <w:r w:rsidRPr="009453EF">
        <w:rPr>
          <w:rFonts w:ascii="Times New Roman" w:hAnsi="Times New Roman"/>
          <w:sz w:val="28"/>
          <w:szCs w:val="28"/>
        </w:rPr>
        <w:softHyphen/>
        <w:t>полнения мероприятий, а их избыток - к финансовым потерям вслед</w:t>
      </w:r>
      <w:r w:rsidRPr="009453EF">
        <w:rPr>
          <w:rFonts w:ascii="Times New Roman" w:hAnsi="Times New Roman"/>
          <w:sz w:val="28"/>
          <w:szCs w:val="28"/>
        </w:rPr>
        <w:softHyphen/>
        <w:t>ствие неэффективного "замораживания" части оборотного капитала в излишних запасах товарно-материальных ценностей.</w:t>
      </w:r>
    </w:p>
    <w:p w:rsidR="00B54507" w:rsidRPr="009453EF" w:rsidRDefault="00B54507" w:rsidP="009E29D7">
      <w:pPr>
        <w:shd w:val="clear" w:color="auto" w:fill="FFFFFF"/>
        <w:tabs>
          <w:tab w:val="left" w:pos="8222"/>
        </w:tabs>
        <w:spacing w:before="9" w:line="360" w:lineRule="auto"/>
        <w:ind w:right="2" w:firstLine="851"/>
        <w:contextualSpacing/>
        <w:jc w:val="both"/>
        <w:rPr>
          <w:rFonts w:ascii="Times New Roman" w:hAnsi="Times New Roman"/>
          <w:sz w:val="28"/>
          <w:szCs w:val="28"/>
        </w:rPr>
      </w:pPr>
      <w:r w:rsidRPr="009453EF">
        <w:rPr>
          <w:rFonts w:ascii="Times New Roman" w:hAnsi="Times New Roman"/>
          <w:sz w:val="28"/>
          <w:szCs w:val="28"/>
        </w:rPr>
        <w:t>Система показателей, оценивающая наличие и использование предметов труда, должна включать данные, характеризующие их на</w:t>
      </w:r>
      <w:r w:rsidRPr="009453EF">
        <w:rPr>
          <w:rFonts w:ascii="Times New Roman" w:hAnsi="Times New Roman"/>
          <w:sz w:val="28"/>
          <w:szCs w:val="28"/>
        </w:rPr>
        <w:softHyphen/>
      </w:r>
      <w:r w:rsidRPr="009453EF">
        <w:rPr>
          <w:rFonts w:ascii="Times New Roman" w:hAnsi="Times New Roman"/>
          <w:spacing w:val="-1"/>
          <w:sz w:val="28"/>
          <w:szCs w:val="28"/>
        </w:rPr>
        <w:t>турально-вещественный состав, наличие, поступление и расход, пока</w:t>
      </w:r>
      <w:r w:rsidRPr="009453EF">
        <w:rPr>
          <w:rFonts w:ascii="Times New Roman" w:hAnsi="Times New Roman"/>
          <w:spacing w:val="-1"/>
          <w:sz w:val="28"/>
          <w:szCs w:val="28"/>
        </w:rPr>
        <w:softHyphen/>
        <w:t>затели эффективности их потребления. Это позволяет определить до</w:t>
      </w:r>
      <w:r w:rsidRPr="009453EF">
        <w:rPr>
          <w:rFonts w:ascii="Times New Roman" w:hAnsi="Times New Roman"/>
          <w:spacing w:val="-1"/>
          <w:sz w:val="28"/>
          <w:szCs w:val="28"/>
        </w:rPr>
        <w:softHyphen/>
      </w:r>
      <w:r w:rsidRPr="009453EF">
        <w:rPr>
          <w:rFonts w:ascii="Times New Roman" w:hAnsi="Times New Roman"/>
          <w:sz w:val="28"/>
          <w:szCs w:val="28"/>
        </w:rPr>
        <w:t>лю предметов труда в формировании общей величины ресурсов.</w:t>
      </w:r>
    </w:p>
    <w:p w:rsidR="00B54507" w:rsidRPr="009453EF" w:rsidRDefault="00B54507" w:rsidP="009E29D7">
      <w:pPr>
        <w:shd w:val="clear" w:color="auto" w:fill="FFFFFF"/>
        <w:tabs>
          <w:tab w:val="left" w:pos="8222"/>
        </w:tabs>
        <w:spacing w:line="360" w:lineRule="auto"/>
        <w:ind w:right="2" w:firstLine="851"/>
        <w:contextualSpacing/>
        <w:jc w:val="both"/>
        <w:rPr>
          <w:rFonts w:ascii="Times New Roman" w:hAnsi="Times New Roman"/>
          <w:sz w:val="28"/>
          <w:szCs w:val="28"/>
        </w:rPr>
      </w:pPr>
      <w:r w:rsidRPr="009453EF">
        <w:rPr>
          <w:rFonts w:ascii="Times New Roman" w:hAnsi="Times New Roman"/>
          <w:sz w:val="28"/>
          <w:szCs w:val="28"/>
        </w:rPr>
        <w:t>Управление ресурсами предполагает их рациональное распре</w:t>
      </w:r>
      <w:r w:rsidRPr="009453EF">
        <w:rPr>
          <w:rFonts w:ascii="Times New Roman" w:hAnsi="Times New Roman"/>
          <w:sz w:val="28"/>
          <w:szCs w:val="28"/>
        </w:rPr>
        <w:softHyphen/>
      </w:r>
      <w:r w:rsidRPr="009453EF">
        <w:rPr>
          <w:rFonts w:ascii="Times New Roman" w:hAnsi="Times New Roman"/>
          <w:spacing w:val="-1"/>
          <w:sz w:val="28"/>
          <w:szCs w:val="28"/>
        </w:rPr>
        <w:t>деление по отдельным составляющим путей достижения целей. Усло</w:t>
      </w:r>
      <w:r w:rsidRPr="009453EF">
        <w:rPr>
          <w:rFonts w:ascii="Times New Roman" w:hAnsi="Times New Roman"/>
          <w:spacing w:val="-11"/>
          <w:sz w:val="28"/>
          <w:szCs w:val="28"/>
        </w:rPr>
        <w:t xml:space="preserve">вием эффективного использования ресурсов и соответственно выбора </w:t>
      </w:r>
      <w:r w:rsidRPr="009453EF">
        <w:rPr>
          <w:rFonts w:ascii="Times New Roman" w:hAnsi="Times New Roman"/>
          <w:spacing w:val="-5"/>
          <w:sz w:val="28"/>
          <w:szCs w:val="28"/>
        </w:rPr>
        <w:t>рациональных путей достижения целей является их правильное рас</w:t>
      </w:r>
      <w:r w:rsidRPr="009453EF">
        <w:rPr>
          <w:rFonts w:ascii="Times New Roman" w:hAnsi="Times New Roman"/>
          <w:spacing w:val="-1"/>
          <w:sz w:val="28"/>
          <w:szCs w:val="28"/>
        </w:rPr>
        <w:t>пределение во времени. Так как внешняя и внутренняя среда дина</w:t>
      </w:r>
      <w:r w:rsidRPr="009453EF">
        <w:rPr>
          <w:rFonts w:ascii="Times New Roman" w:hAnsi="Times New Roman"/>
          <w:spacing w:val="-1"/>
          <w:sz w:val="28"/>
          <w:szCs w:val="28"/>
        </w:rPr>
        <w:softHyphen/>
      </w:r>
      <w:r w:rsidRPr="009453EF">
        <w:rPr>
          <w:rFonts w:ascii="Times New Roman" w:hAnsi="Times New Roman"/>
          <w:spacing w:val="-3"/>
          <w:sz w:val="28"/>
          <w:szCs w:val="28"/>
        </w:rPr>
        <w:t>мичны и возможности, на которые ориентирована система, не посто</w:t>
      </w:r>
      <w:r w:rsidRPr="009453EF">
        <w:rPr>
          <w:rFonts w:ascii="Times New Roman" w:hAnsi="Times New Roman"/>
          <w:spacing w:val="-3"/>
          <w:sz w:val="28"/>
          <w:szCs w:val="28"/>
        </w:rPr>
        <w:softHyphen/>
      </w:r>
      <w:r w:rsidRPr="009453EF">
        <w:rPr>
          <w:rFonts w:ascii="Times New Roman" w:hAnsi="Times New Roman"/>
          <w:spacing w:val="-8"/>
          <w:sz w:val="28"/>
          <w:szCs w:val="28"/>
        </w:rPr>
        <w:t>янны, отсутствие необходимых ресурсов в нужный момент может при</w:t>
      </w:r>
      <w:r w:rsidRPr="009453EF">
        <w:rPr>
          <w:rFonts w:ascii="Times New Roman" w:hAnsi="Times New Roman"/>
          <w:spacing w:val="-6"/>
          <w:sz w:val="28"/>
          <w:szCs w:val="28"/>
        </w:rPr>
        <w:t>вести к краху системы или значительным сложностям. Поэтому необ</w:t>
      </w:r>
      <w:r w:rsidRPr="009453EF">
        <w:rPr>
          <w:rFonts w:ascii="Times New Roman" w:hAnsi="Times New Roman"/>
          <w:spacing w:val="-6"/>
          <w:sz w:val="28"/>
          <w:szCs w:val="28"/>
        </w:rPr>
        <w:softHyphen/>
      </w:r>
      <w:r w:rsidRPr="009453EF">
        <w:rPr>
          <w:rFonts w:ascii="Times New Roman" w:hAnsi="Times New Roman"/>
          <w:spacing w:val="-5"/>
          <w:sz w:val="28"/>
          <w:szCs w:val="28"/>
        </w:rPr>
        <w:t xml:space="preserve">ходимо такое распределение, при котором всегда в нужный момент в </w:t>
      </w:r>
      <w:r w:rsidRPr="009453EF">
        <w:rPr>
          <w:rFonts w:ascii="Times New Roman" w:hAnsi="Times New Roman"/>
          <w:spacing w:val="-8"/>
          <w:sz w:val="28"/>
          <w:szCs w:val="28"/>
        </w:rPr>
        <w:t xml:space="preserve">достаточном количестве имелись бы необходимые ресурсы. Для этого </w:t>
      </w:r>
      <w:r w:rsidRPr="009453EF">
        <w:rPr>
          <w:rFonts w:ascii="Times New Roman" w:hAnsi="Times New Roman"/>
          <w:spacing w:val="-4"/>
          <w:sz w:val="28"/>
          <w:szCs w:val="28"/>
        </w:rPr>
        <w:t>следует установить стратегические ориентиры использования ресур</w:t>
      </w:r>
      <w:r w:rsidRPr="009453EF">
        <w:rPr>
          <w:rFonts w:ascii="Times New Roman" w:hAnsi="Times New Roman"/>
          <w:spacing w:val="-4"/>
          <w:sz w:val="28"/>
          <w:szCs w:val="28"/>
        </w:rPr>
        <w:softHyphen/>
      </w:r>
      <w:r w:rsidRPr="009453EF">
        <w:rPr>
          <w:rFonts w:ascii="Times New Roman" w:hAnsi="Times New Roman"/>
          <w:spacing w:val="-2"/>
          <w:sz w:val="28"/>
          <w:szCs w:val="28"/>
        </w:rPr>
        <w:t xml:space="preserve">сов, всесторонне проанализировать потребность в них для решений </w:t>
      </w:r>
      <w:r w:rsidRPr="009453EF">
        <w:rPr>
          <w:rFonts w:ascii="Times New Roman" w:hAnsi="Times New Roman"/>
          <w:spacing w:val="-6"/>
          <w:sz w:val="28"/>
          <w:szCs w:val="28"/>
        </w:rPr>
        <w:t xml:space="preserve">отдельных задач и выполнения мероприятий, определить приоритеты </w:t>
      </w:r>
      <w:r w:rsidRPr="009453EF">
        <w:rPr>
          <w:rFonts w:ascii="Times New Roman" w:hAnsi="Times New Roman"/>
          <w:spacing w:val="-5"/>
          <w:sz w:val="28"/>
          <w:szCs w:val="28"/>
        </w:rPr>
        <w:t xml:space="preserve">в распределении ресурсов. Все эти процессы должны быть увязаны с </w:t>
      </w:r>
      <w:r w:rsidRPr="009453EF">
        <w:rPr>
          <w:rFonts w:ascii="Times New Roman" w:hAnsi="Times New Roman"/>
          <w:spacing w:val="-6"/>
          <w:sz w:val="28"/>
          <w:szCs w:val="28"/>
        </w:rPr>
        <w:t>анализом источников получения ресурсов, с возможностями и ограни</w:t>
      </w:r>
      <w:r w:rsidRPr="009453EF">
        <w:rPr>
          <w:rFonts w:ascii="Times New Roman" w:hAnsi="Times New Roman"/>
          <w:spacing w:val="-6"/>
          <w:sz w:val="28"/>
          <w:szCs w:val="28"/>
        </w:rPr>
        <w:softHyphen/>
      </w:r>
      <w:r w:rsidRPr="009453EF">
        <w:rPr>
          <w:rFonts w:ascii="Times New Roman" w:hAnsi="Times New Roman"/>
          <w:sz w:val="28"/>
          <w:szCs w:val="28"/>
        </w:rPr>
        <w:t>чениями на их использование.</w:t>
      </w:r>
    </w:p>
    <w:p w:rsidR="00B54507" w:rsidRDefault="00B54507" w:rsidP="009E29D7">
      <w:pPr>
        <w:shd w:val="clear" w:color="auto" w:fill="FFFFFF"/>
        <w:tabs>
          <w:tab w:val="left" w:pos="8222"/>
        </w:tabs>
        <w:spacing w:line="360" w:lineRule="auto"/>
        <w:ind w:right="2" w:firstLine="851"/>
        <w:contextualSpacing/>
        <w:jc w:val="both"/>
        <w:rPr>
          <w:rFonts w:ascii="Times New Roman" w:hAnsi="Times New Roman"/>
          <w:sz w:val="28"/>
          <w:szCs w:val="28"/>
        </w:rPr>
      </w:pPr>
      <w:r w:rsidRPr="009453EF">
        <w:rPr>
          <w:rFonts w:ascii="Times New Roman" w:hAnsi="Times New Roman"/>
          <w:spacing w:val="-7"/>
          <w:sz w:val="28"/>
          <w:szCs w:val="28"/>
        </w:rPr>
        <w:t xml:space="preserve">Ресурсы являются как бы фильтром, сквозь который приходится </w:t>
      </w:r>
      <w:r w:rsidRPr="009453EF">
        <w:rPr>
          <w:rFonts w:ascii="Times New Roman" w:hAnsi="Times New Roman"/>
          <w:spacing w:val="-5"/>
          <w:sz w:val="28"/>
          <w:szCs w:val="28"/>
        </w:rPr>
        <w:t>пропускать принимаемое решение. Если анализ показывает, что по</w:t>
      </w:r>
      <w:r w:rsidRPr="009453EF">
        <w:rPr>
          <w:rFonts w:ascii="Times New Roman" w:hAnsi="Times New Roman"/>
          <w:spacing w:val="-5"/>
          <w:sz w:val="28"/>
          <w:szCs w:val="28"/>
        </w:rPr>
        <w:softHyphen/>
      </w:r>
      <w:r w:rsidRPr="009453EF">
        <w:rPr>
          <w:rFonts w:ascii="Times New Roman" w:hAnsi="Times New Roman"/>
          <w:spacing w:val="-7"/>
          <w:sz w:val="28"/>
          <w:szCs w:val="28"/>
        </w:rPr>
        <w:t>требность в ресурсах удовлетворить невозможно, то приходится пере</w:t>
      </w:r>
      <w:r w:rsidRPr="009453EF">
        <w:rPr>
          <w:rFonts w:ascii="Times New Roman" w:hAnsi="Times New Roman"/>
          <w:spacing w:val="-7"/>
          <w:sz w:val="28"/>
          <w:szCs w:val="28"/>
        </w:rPr>
        <w:softHyphen/>
      </w:r>
      <w:r w:rsidRPr="009453EF">
        <w:rPr>
          <w:rFonts w:ascii="Times New Roman" w:hAnsi="Times New Roman"/>
          <w:spacing w:val="-5"/>
          <w:sz w:val="28"/>
          <w:szCs w:val="28"/>
        </w:rPr>
        <w:t xml:space="preserve">сматривать цели и средства их достижения до тех пор, пока не будет </w:t>
      </w:r>
      <w:r w:rsidRPr="009453EF">
        <w:rPr>
          <w:rFonts w:ascii="Times New Roman" w:hAnsi="Times New Roman"/>
          <w:spacing w:val="-8"/>
          <w:sz w:val="28"/>
          <w:szCs w:val="28"/>
        </w:rPr>
        <w:t xml:space="preserve">достигнута обеспеченность ресурсами. </w:t>
      </w:r>
      <w:r>
        <w:rPr>
          <w:rFonts w:ascii="Times New Roman" w:hAnsi="Times New Roman"/>
          <w:spacing w:val="-8"/>
          <w:sz w:val="28"/>
          <w:szCs w:val="28"/>
        </w:rPr>
        <w:t>Поэтому</w:t>
      </w:r>
      <w:r w:rsidRPr="009453EF">
        <w:rPr>
          <w:rFonts w:ascii="Times New Roman" w:hAnsi="Times New Roman"/>
          <w:spacing w:val="-8"/>
          <w:sz w:val="28"/>
          <w:szCs w:val="28"/>
        </w:rPr>
        <w:t xml:space="preserve"> задание целей, выбор путей их достижения и определение потребных ресурсов всегда </w:t>
      </w:r>
      <w:r w:rsidRPr="009453EF">
        <w:rPr>
          <w:rFonts w:ascii="Times New Roman" w:hAnsi="Times New Roman"/>
          <w:sz w:val="28"/>
          <w:szCs w:val="28"/>
        </w:rPr>
        <w:t>взаимосвязаны.</w:t>
      </w:r>
    </w:p>
    <w:p w:rsidR="00B54507" w:rsidRDefault="00B54507">
      <w:pPr>
        <w:rPr>
          <w:rFonts w:ascii="Times New Roman" w:hAnsi="Times New Roman"/>
          <w:sz w:val="28"/>
          <w:szCs w:val="28"/>
        </w:rPr>
      </w:pPr>
      <w:r>
        <w:rPr>
          <w:rFonts w:ascii="Times New Roman" w:hAnsi="Times New Roman"/>
          <w:sz w:val="28"/>
          <w:szCs w:val="28"/>
        </w:rPr>
        <w:br w:type="page"/>
      </w:r>
    </w:p>
    <w:p w:rsidR="00B54507" w:rsidRDefault="00B54507" w:rsidP="00221DBC">
      <w:pPr>
        <w:shd w:val="clear" w:color="auto" w:fill="FFFFFF"/>
        <w:spacing w:line="360" w:lineRule="auto"/>
        <w:ind w:right="2" w:hanging="567"/>
        <w:contextualSpacing/>
        <w:jc w:val="center"/>
        <w:rPr>
          <w:rFonts w:ascii="Times New Roman" w:hAnsi="Times New Roman"/>
          <w:b/>
          <w:sz w:val="32"/>
          <w:szCs w:val="32"/>
        </w:rPr>
      </w:pPr>
      <w:r w:rsidRPr="00221DBC">
        <w:rPr>
          <w:rFonts w:ascii="Times New Roman" w:hAnsi="Times New Roman"/>
          <w:b/>
          <w:sz w:val="32"/>
          <w:szCs w:val="32"/>
        </w:rPr>
        <w:t>Заключение</w:t>
      </w:r>
    </w:p>
    <w:p w:rsidR="00B54507" w:rsidRDefault="00B54507" w:rsidP="00100106">
      <w:pPr>
        <w:shd w:val="clear" w:color="auto" w:fill="FFFFFF"/>
        <w:spacing w:line="360" w:lineRule="auto"/>
        <w:ind w:right="2" w:firstLine="851"/>
        <w:contextualSpacing/>
        <w:jc w:val="both"/>
        <w:rPr>
          <w:rFonts w:ascii="Times New Roman" w:hAnsi="Times New Roman"/>
          <w:sz w:val="28"/>
          <w:szCs w:val="28"/>
        </w:rPr>
      </w:pPr>
      <w:r>
        <w:rPr>
          <w:rFonts w:ascii="Times New Roman" w:hAnsi="Times New Roman"/>
          <w:sz w:val="28"/>
          <w:szCs w:val="28"/>
        </w:rPr>
        <w:t xml:space="preserve">Подводя итог проделанной работе, необходимо подчеркнуть, что системный подход является одним из наиболее эффективных подходов к исследованию сложных объектов и решению проблем. Он представляет собой комплексное изучение системы как единого целого. Деятельность любой части системы оказывает влияние на деятельность всех других ее частей, и, следовательно, требуется рассматривать все явления в их причинной зависимости и обусловленности. Системный подход является как раз тем инструментом научного познания, который позволяет нам это сделать. </w:t>
      </w:r>
    </w:p>
    <w:p w:rsidR="00B54507" w:rsidRDefault="00B54507" w:rsidP="00100106">
      <w:pPr>
        <w:shd w:val="clear" w:color="auto" w:fill="FFFFFF"/>
        <w:autoSpaceDE w:val="0"/>
        <w:autoSpaceDN w:val="0"/>
        <w:adjustRightInd w:val="0"/>
        <w:spacing w:after="0" w:line="360" w:lineRule="auto"/>
        <w:ind w:firstLine="851"/>
        <w:contextualSpacing/>
        <w:jc w:val="both"/>
        <w:rPr>
          <w:rFonts w:ascii="Times New Roman" w:hAnsi="Times New Roman"/>
          <w:color w:val="000000"/>
          <w:sz w:val="28"/>
          <w:szCs w:val="28"/>
        </w:rPr>
      </w:pPr>
      <w:r w:rsidRPr="00100106">
        <w:rPr>
          <w:rFonts w:ascii="Times New Roman" w:hAnsi="Times New Roman"/>
          <w:color w:val="000000"/>
          <w:sz w:val="28"/>
          <w:szCs w:val="28"/>
        </w:rPr>
        <w:t xml:space="preserve">Использование системного подхода </w:t>
      </w:r>
      <w:r>
        <w:rPr>
          <w:rFonts w:ascii="Times New Roman" w:hAnsi="Times New Roman"/>
          <w:color w:val="000000"/>
          <w:sz w:val="28"/>
          <w:szCs w:val="28"/>
        </w:rPr>
        <w:t>дает возможность</w:t>
      </w:r>
      <w:r w:rsidRPr="00100106">
        <w:rPr>
          <w:rFonts w:ascii="Times New Roman" w:hAnsi="Times New Roman"/>
          <w:color w:val="000000"/>
          <w:sz w:val="28"/>
          <w:szCs w:val="28"/>
        </w:rPr>
        <w:t xml:space="preserve"> учесть множество факторов самого различного характера, выделить из них те, которые оказывают на объект наибольшее влияние с позиций общесистемных целей и критериев, найти пути и методы эффективного воздействия на них. Системный подход основан на применении ряда основополагаю</w:t>
      </w:r>
      <w:r w:rsidRPr="00100106">
        <w:rPr>
          <w:rFonts w:ascii="Times New Roman" w:hAnsi="Times New Roman"/>
          <w:color w:val="000000"/>
          <w:sz w:val="28"/>
          <w:szCs w:val="28"/>
        </w:rPr>
        <w:softHyphen/>
        <w:t xml:space="preserve">щих понятий и положений, среди которых в первую очередь следует выделить понятия системы, иерархии, потока ресурсов и информации. </w:t>
      </w:r>
    </w:p>
    <w:p w:rsidR="00B54507" w:rsidRPr="00100106" w:rsidRDefault="00B54507" w:rsidP="00100106">
      <w:pPr>
        <w:shd w:val="clear" w:color="auto" w:fill="FFFFFF"/>
        <w:autoSpaceDE w:val="0"/>
        <w:autoSpaceDN w:val="0"/>
        <w:adjustRightInd w:val="0"/>
        <w:spacing w:after="0" w:line="360" w:lineRule="auto"/>
        <w:ind w:firstLine="851"/>
        <w:contextualSpacing/>
        <w:jc w:val="both"/>
        <w:rPr>
          <w:rFonts w:ascii="Times New Roman" w:hAnsi="Times New Roman"/>
          <w:sz w:val="28"/>
          <w:szCs w:val="28"/>
        </w:rPr>
      </w:pPr>
      <w:r w:rsidRPr="00100106">
        <w:rPr>
          <w:rFonts w:ascii="Times New Roman" w:hAnsi="Times New Roman"/>
          <w:color w:val="000000"/>
          <w:sz w:val="28"/>
          <w:szCs w:val="28"/>
        </w:rPr>
        <w:t>Системный подход позволяет осуществлять анализ и синтез раз</w:t>
      </w:r>
      <w:r w:rsidRPr="00100106">
        <w:rPr>
          <w:rFonts w:ascii="Times New Roman" w:hAnsi="Times New Roman"/>
          <w:color w:val="000000"/>
          <w:sz w:val="28"/>
          <w:szCs w:val="28"/>
        </w:rPr>
        <w:softHyphen/>
        <w:t>ных по своей природе и сложности объектов с единой системной точки зрения, выявлять характерные важнейшие черты функционирования системы и представлять внутренние и внешние факторы в виде интег</w:t>
      </w:r>
      <w:r w:rsidRPr="00100106">
        <w:rPr>
          <w:rFonts w:ascii="Times New Roman" w:hAnsi="Times New Roman"/>
          <w:color w:val="000000"/>
          <w:sz w:val="28"/>
          <w:szCs w:val="28"/>
        </w:rPr>
        <w:softHyphen/>
        <w:t>рированного целого.</w:t>
      </w:r>
    </w:p>
    <w:p w:rsidR="00B54507" w:rsidRDefault="00B54507" w:rsidP="00100106">
      <w:pPr>
        <w:shd w:val="clear" w:color="auto" w:fill="FFFFFF"/>
        <w:spacing w:line="360" w:lineRule="auto"/>
        <w:ind w:right="2" w:firstLine="851"/>
        <w:contextualSpacing/>
        <w:jc w:val="both"/>
        <w:rPr>
          <w:rFonts w:ascii="Times New Roman" w:hAnsi="Times New Roman"/>
          <w:color w:val="000000"/>
          <w:sz w:val="28"/>
          <w:szCs w:val="28"/>
        </w:rPr>
      </w:pPr>
      <w:r w:rsidRPr="00100106">
        <w:rPr>
          <w:rFonts w:ascii="Times New Roman" w:hAnsi="Times New Roman"/>
          <w:color w:val="000000"/>
          <w:sz w:val="28"/>
          <w:szCs w:val="28"/>
        </w:rPr>
        <w:t>Использование системного подхода позволяет привить такой об</w:t>
      </w:r>
      <w:r w:rsidRPr="00100106">
        <w:rPr>
          <w:rFonts w:ascii="Times New Roman" w:hAnsi="Times New Roman"/>
          <w:color w:val="000000"/>
          <w:sz w:val="28"/>
          <w:szCs w:val="28"/>
        </w:rPr>
        <w:softHyphen/>
        <w:t>раз мышления, который, с одной стороны, способствует устранению излишней сложности,  а с другой - помогает наблюдателю уяснить</w:t>
      </w:r>
      <w:r>
        <w:rPr>
          <w:rFonts w:ascii="Times New Roman" w:hAnsi="Times New Roman"/>
          <w:color w:val="000000"/>
          <w:sz w:val="28"/>
          <w:szCs w:val="28"/>
        </w:rPr>
        <w:t xml:space="preserve"> сущность сложных проблем и принять решение на основе четкого представления об окружающей обстановке.</w:t>
      </w:r>
    </w:p>
    <w:p w:rsidR="00B54507" w:rsidRDefault="00B54507" w:rsidP="00100106">
      <w:pPr>
        <w:shd w:val="clear" w:color="auto" w:fill="FFFFFF"/>
        <w:spacing w:line="360" w:lineRule="auto"/>
        <w:ind w:right="2" w:firstLine="851"/>
        <w:contextualSpacing/>
        <w:jc w:val="both"/>
        <w:rPr>
          <w:rFonts w:ascii="Times New Roman" w:hAnsi="Times New Roman"/>
          <w:color w:val="000000"/>
          <w:sz w:val="28"/>
          <w:szCs w:val="28"/>
        </w:rPr>
      </w:pPr>
      <w:r>
        <w:rPr>
          <w:rFonts w:ascii="Times New Roman" w:hAnsi="Times New Roman"/>
          <w:color w:val="000000"/>
          <w:sz w:val="28"/>
          <w:szCs w:val="28"/>
        </w:rPr>
        <w:t>Что касается логики системного подхода, то она является основой его применения при исследовании социально-экономических и политических процессов. Логические основы системного подхода реализуются через использование системного анализа в процессе изучения социальной реальности.</w:t>
      </w:r>
    </w:p>
    <w:p w:rsidR="00B54507" w:rsidRDefault="00B54507" w:rsidP="00100106">
      <w:pPr>
        <w:shd w:val="clear" w:color="auto" w:fill="FFFFFF"/>
        <w:spacing w:line="360" w:lineRule="auto"/>
        <w:ind w:right="2" w:firstLine="851"/>
        <w:contextualSpacing/>
        <w:jc w:val="both"/>
        <w:rPr>
          <w:rFonts w:ascii="Times New Roman" w:hAnsi="Times New Roman"/>
          <w:color w:val="000000"/>
          <w:sz w:val="28"/>
          <w:szCs w:val="28"/>
        </w:rPr>
      </w:pPr>
      <w:r>
        <w:rPr>
          <w:rFonts w:ascii="Times New Roman" w:hAnsi="Times New Roman"/>
          <w:color w:val="000000"/>
          <w:sz w:val="28"/>
          <w:szCs w:val="28"/>
        </w:rPr>
        <w:t>Системный анализ является как раз тем инструментом, который обеспечивает выявление и детализацию целей, получение соответствующей информации, и увязки целей с ресурсами. Он позволяет объединить знания и опыт специалистов многих областей для нахождения рациональных решений.</w:t>
      </w:r>
    </w:p>
    <w:p w:rsidR="00B54507" w:rsidRDefault="00B54507" w:rsidP="00100106">
      <w:pPr>
        <w:shd w:val="clear" w:color="auto" w:fill="FFFFFF"/>
        <w:spacing w:line="360" w:lineRule="auto"/>
        <w:ind w:right="2" w:firstLine="851"/>
        <w:contextualSpacing/>
        <w:jc w:val="both"/>
        <w:rPr>
          <w:rFonts w:ascii="Times New Roman" w:hAnsi="Times New Roman"/>
          <w:color w:val="000000"/>
          <w:sz w:val="28"/>
          <w:szCs w:val="28"/>
        </w:rPr>
      </w:pPr>
      <w:r>
        <w:rPr>
          <w:rFonts w:ascii="Times New Roman" w:hAnsi="Times New Roman"/>
          <w:color w:val="000000"/>
          <w:sz w:val="28"/>
          <w:szCs w:val="28"/>
        </w:rPr>
        <w:t xml:space="preserve">Объектами системного анализа, в первую очередь, выступают социально-экономические и политические процессы, характеризующиеся целым рядом особенностей, предопределяющих необходимость использования системного подхода и специальных методик его реализации, поэтому следует подчеркнуть, что именно применение системного анализа позволяет наиболее полно и объемно рассмотреть процесс изучения социальной реальности. </w:t>
      </w:r>
    </w:p>
    <w:p w:rsidR="00B54507" w:rsidRDefault="00B54507" w:rsidP="00100106">
      <w:pPr>
        <w:shd w:val="clear" w:color="auto" w:fill="FFFFFF"/>
        <w:spacing w:line="360" w:lineRule="auto"/>
        <w:ind w:right="2" w:firstLine="851"/>
        <w:contextualSpacing/>
        <w:jc w:val="both"/>
        <w:rPr>
          <w:rFonts w:ascii="Times New Roman" w:hAnsi="Times New Roman"/>
          <w:sz w:val="28"/>
          <w:szCs w:val="28"/>
        </w:rPr>
      </w:pPr>
      <w:r>
        <w:rPr>
          <w:rFonts w:ascii="Times New Roman" w:hAnsi="Times New Roman"/>
          <w:sz w:val="28"/>
          <w:szCs w:val="28"/>
        </w:rPr>
        <w:t>Основываясь на логике системного подхода, системный анализ строится на сочетании трех типов стандартных компонентов: целях – путях достижения целей – потребных ресурсах. Использование данных компонентов в их взаимосвязи и с соблюдением строгой логической последовательности при</w:t>
      </w:r>
      <w:r w:rsidRPr="007A58B2">
        <w:rPr>
          <w:rFonts w:ascii="Times New Roman" w:hAnsi="Times New Roman"/>
          <w:sz w:val="28"/>
          <w:szCs w:val="28"/>
        </w:rPr>
        <w:t xml:space="preserve"> </w:t>
      </w:r>
      <w:r>
        <w:rPr>
          <w:rFonts w:ascii="Times New Roman" w:hAnsi="Times New Roman"/>
          <w:sz w:val="28"/>
          <w:szCs w:val="28"/>
        </w:rPr>
        <w:t>построении процесса исследования социальной реальности раскрывает сущность этого процесса.</w:t>
      </w:r>
    </w:p>
    <w:p w:rsidR="00B54507" w:rsidRDefault="00B54507" w:rsidP="00100106">
      <w:pPr>
        <w:shd w:val="clear" w:color="auto" w:fill="FFFFFF"/>
        <w:spacing w:line="360" w:lineRule="auto"/>
        <w:ind w:right="2" w:firstLine="851"/>
        <w:contextualSpacing/>
        <w:jc w:val="both"/>
        <w:rPr>
          <w:rFonts w:ascii="Times New Roman" w:hAnsi="Times New Roman"/>
          <w:sz w:val="28"/>
          <w:szCs w:val="28"/>
        </w:rPr>
      </w:pPr>
      <w:r w:rsidRPr="00D15A48">
        <w:rPr>
          <w:rFonts w:ascii="Times New Roman" w:hAnsi="Times New Roman"/>
          <w:b/>
          <w:i/>
          <w:sz w:val="28"/>
          <w:szCs w:val="28"/>
        </w:rPr>
        <w:t>Таким образом</w:t>
      </w:r>
      <w:r>
        <w:rPr>
          <w:rFonts w:ascii="Times New Roman" w:hAnsi="Times New Roman"/>
          <w:sz w:val="28"/>
          <w:szCs w:val="28"/>
        </w:rPr>
        <w:t xml:space="preserve">, можно сделать вывод о том, что логические основы системного подхода полностью реализуются в системном анализе, позволяют выбирать наиболее эффективные варианты решения проблем, возникающих при управлении или исследовании социально-экономических и политических процессов, планировать и осуществлять построение </w:t>
      </w:r>
      <w:r w:rsidRPr="000A2920">
        <w:rPr>
          <w:rFonts w:ascii="Times New Roman" w:hAnsi="Times New Roman"/>
          <w:sz w:val="28"/>
          <w:szCs w:val="28"/>
        </w:rPr>
        <w:t>сложных</w:t>
      </w:r>
      <w:r>
        <w:rPr>
          <w:rFonts w:ascii="Times New Roman" w:hAnsi="Times New Roman"/>
          <w:sz w:val="28"/>
          <w:szCs w:val="28"/>
        </w:rPr>
        <w:t xml:space="preserve"> систем и самое главное – они отражают логическую связанность и целостность процесса изучения социальной реальности.</w:t>
      </w:r>
    </w:p>
    <w:p w:rsidR="00B54507" w:rsidRDefault="00B54507">
      <w:pPr>
        <w:rPr>
          <w:rFonts w:ascii="Times New Roman" w:hAnsi="Times New Roman"/>
          <w:sz w:val="28"/>
          <w:szCs w:val="28"/>
        </w:rPr>
      </w:pPr>
      <w:r>
        <w:rPr>
          <w:rFonts w:ascii="Times New Roman" w:hAnsi="Times New Roman"/>
          <w:sz w:val="28"/>
          <w:szCs w:val="28"/>
        </w:rPr>
        <w:br w:type="page"/>
      </w:r>
    </w:p>
    <w:p w:rsidR="00B54507" w:rsidRPr="00B7392D" w:rsidRDefault="00B54507" w:rsidP="00BD3324">
      <w:pPr>
        <w:spacing w:line="360" w:lineRule="auto"/>
        <w:jc w:val="center"/>
        <w:rPr>
          <w:rFonts w:ascii="Times New Roman" w:hAnsi="Times New Roman"/>
          <w:b/>
          <w:color w:val="000000"/>
          <w:sz w:val="32"/>
          <w:szCs w:val="32"/>
        </w:rPr>
      </w:pPr>
      <w:r w:rsidRPr="00B7392D">
        <w:rPr>
          <w:rFonts w:ascii="Times New Roman" w:hAnsi="Times New Roman"/>
          <w:b/>
          <w:color w:val="000000"/>
          <w:sz w:val="32"/>
          <w:szCs w:val="32"/>
        </w:rPr>
        <w:t>Список использованных источников</w:t>
      </w:r>
    </w:p>
    <w:p w:rsidR="00B54507" w:rsidRPr="00162445" w:rsidRDefault="00B54507" w:rsidP="00BD3324">
      <w:pPr>
        <w:pStyle w:val="1"/>
        <w:numPr>
          <w:ilvl w:val="0"/>
          <w:numId w:val="18"/>
        </w:numPr>
        <w:tabs>
          <w:tab w:val="left" w:pos="851"/>
        </w:tabs>
        <w:spacing w:line="360" w:lineRule="auto"/>
        <w:ind w:left="0" w:firstLine="0"/>
        <w:jc w:val="both"/>
        <w:rPr>
          <w:rFonts w:ascii="Times New Roman" w:hAnsi="Times New Roman"/>
          <w:sz w:val="28"/>
          <w:szCs w:val="28"/>
        </w:rPr>
      </w:pPr>
      <w:r w:rsidRPr="00C276A2">
        <w:rPr>
          <w:rFonts w:ascii="Times New Roman" w:hAnsi="Times New Roman"/>
          <w:color w:val="000000"/>
          <w:sz w:val="28"/>
          <w:szCs w:val="28"/>
        </w:rPr>
        <w:t>Абрамова, В.И. Менеджмент и маркетинг: Учеб. Пособие/ В.И. Абрамова - М.: Издательство РИОР, 2006.- 161 с.</w:t>
      </w:r>
    </w:p>
    <w:p w:rsidR="00B54507" w:rsidRPr="00162445" w:rsidRDefault="00B54507" w:rsidP="00BD3324">
      <w:pPr>
        <w:pStyle w:val="1"/>
        <w:numPr>
          <w:ilvl w:val="0"/>
          <w:numId w:val="18"/>
        </w:numPr>
        <w:tabs>
          <w:tab w:val="left" w:pos="851"/>
        </w:tabs>
        <w:spacing w:line="360" w:lineRule="auto"/>
        <w:ind w:left="0" w:firstLine="0"/>
        <w:jc w:val="both"/>
        <w:rPr>
          <w:rFonts w:ascii="Times New Roman" w:hAnsi="Times New Roman"/>
          <w:sz w:val="28"/>
          <w:szCs w:val="28"/>
        </w:rPr>
      </w:pPr>
      <w:r w:rsidRPr="00C276A2">
        <w:rPr>
          <w:rFonts w:ascii="Times New Roman" w:hAnsi="Times New Roman"/>
          <w:sz w:val="28"/>
          <w:szCs w:val="28"/>
        </w:rPr>
        <w:t>Афанасьев В.Г. Моделирование как метод исследования социальных систем // Системные исследования. Методологические проблемы. Ежегодник. – М.: Наука. 1982.</w:t>
      </w:r>
    </w:p>
    <w:p w:rsidR="00B54507" w:rsidRPr="00162445" w:rsidRDefault="00B54507" w:rsidP="00BD3324">
      <w:pPr>
        <w:pStyle w:val="1"/>
        <w:numPr>
          <w:ilvl w:val="0"/>
          <w:numId w:val="18"/>
        </w:numPr>
        <w:tabs>
          <w:tab w:val="left" w:pos="851"/>
        </w:tabs>
        <w:spacing w:line="360" w:lineRule="auto"/>
        <w:ind w:left="0" w:firstLine="0"/>
        <w:jc w:val="both"/>
        <w:rPr>
          <w:rFonts w:ascii="Times New Roman" w:hAnsi="Times New Roman"/>
          <w:sz w:val="28"/>
          <w:szCs w:val="28"/>
        </w:rPr>
      </w:pPr>
      <w:r w:rsidRPr="00C276A2">
        <w:rPr>
          <w:rFonts w:ascii="Times New Roman" w:hAnsi="Times New Roman"/>
          <w:color w:val="000000"/>
          <w:sz w:val="28"/>
          <w:szCs w:val="28"/>
        </w:rPr>
        <w:t>Беляев, А.А. Системология / А.А.Беляев, Э.М. Коротков - М.: ИНФРА-М, 2000. – 320с.</w:t>
      </w:r>
    </w:p>
    <w:p w:rsidR="00B54507" w:rsidRPr="00162445" w:rsidRDefault="00B54507" w:rsidP="00BD3324">
      <w:pPr>
        <w:pStyle w:val="1"/>
        <w:numPr>
          <w:ilvl w:val="0"/>
          <w:numId w:val="18"/>
        </w:numPr>
        <w:tabs>
          <w:tab w:val="left" w:pos="851"/>
        </w:tabs>
        <w:spacing w:line="360" w:lineRule="auto"/>
        <w:ind w:left="0" w:firstLine="0"/>
        <w:jc w:val="both"/>
        <w:rPr>
          <w:rFonts w:ascii="Times New Roman" w:hAnsi="Times New Roman"/>
          <w:sz w:val="28"/>
          <w:szCs w:val="28"/>
        </w:rPr>
      </w:pPr>
      <w:r w:rsidRPr="00C276A2">
        <w:rPr>
          <w:rFonts w:ascii="Times New Roman" w:hAnsi="Times New Roman"/>
          <w:sz w:val="28"/>
          <w:szCs w:val="28"/>
        </w:rPr>
        <w:t>Большая советская энциклопедия. 3-е изд. — М.: Советская энциклопедия. Т. 16.</w:t>
      </w:r>
    </w:p>
    <w:p w:rsidR="00B54507" w:rsidRPr="00162445" w:rsidRDefault="00B54507" w:rsidP="00BD3324">
      <w:pPr>
        <w:pStyle w:val="1"/>
        <w:numPr>
          <w:ilvl w:val="0"/>
          <w:numId w:val="18"/>
        </w:numPr>
        <w:tabs>
          <w:tab w:val="left" w:pos="851"/>
        </w:tabs>
        <w:spacing w:line="360" w:lineRule="auto"/>
        <w:ind w:left="0" w:firstLine="0"/>
        <w:jc w:val="both"/>
        <w:rPr>
          <w:rFonts w:ascii="Times New Roman" w:hAnsi="Times New Roman"/>
          <w:sz w:val="28"/>
          <w:szCs w:val="28"/>
        </w:rPr>
      </w:pPr>
      <w:r w:rsidRPr="00C276A2">
        <w:rPr>
          <w:rFonts w:ascii="Times New Roman" w:hAnsi="Times New Roman"/>
          <w:sz w:val="28"/>
          <w:szCs w:val="28"/>
        </w:rPr>
        <w:t>Голубков Е. П. Методы системного анализа при принятии управленческих решений. — М.: Знание, 1973.</w:t>
      </w:r>
    </w:p>
    <w:p w:rsidR="00B54507" w:rsidRPr="00162445" w:rsidRDefault="00B54507" w:rsidP="00BD3324">
      <w:pPr>
        <w:pStyle w:val="1"/>
        <w:numPr>
          <w:ilvl w:val="0"/>
          <w:numId w:val="18"/>
        </w:numPr>
        <w:tabs>
          <w:tab w:val="left" w:pos="851"/>
        </w:tabs>
        <w:spacing w:line="360" w:lineRule="auto"/>
        <w:ind w:left="0" w:firstLine="0"/>
        <w:jc w:val="both"/>
        <w:rPr>
          <w:rFonts w:ascii="Times New Roman" w:hAnsi="Times New Roman"/>
          <w:sz w:val="28"/>
          <w:szCs w:val="28"/>
        </w:rPr>
      </w:pPr>
      <w:r w:rsidRPr="00C276A2">
        <w:rPr>
          <w:rFonts w:ascii="Times New Roman" w:hAnsi="Times New Roman"/>
          <w:sz w:val="28"/>
          <w:szCs w:val="28"/>
        </w:rPr>
        <w:t>Голубков, 3.П. Использование системного анализа при принятии решений/ 3.П. Голубков - М.: Экономика, 1992.-456с.</w:t>
      </w:r>
    </w:p>
    <w:p w:rsidR="00B54507" w:rsidRPr="00162445" w:rsidRDefault="00B54507" w:rsidP="00BD3324">
      <w:pPr>
        <w:pStyle w:val="1"/>
        <w:numPr>
          <w:ilvl w:val="0"/>
          <w:numId w:val="18"/>
        </w:numPr>
        <w:tabs>
          <w:tab w:val="left" w:pos="851"/>
        </w:tabs>
        <w:spacing w:line="360" w:lineRule="auto"/>
        <w:ind w:left="0" w:firstLine="0"/>
        <w:jc w:val="both"/>
        <w:rPr>
          <w:rFonts w:ascii="Times New Roman" w:hAnsi="Times New Roman"/>
          <w:sz w:val="28"/>
          <w:szCs w:val="28"/>
        </w:rPr>
      </w:pPr>
      <w:r w:rsidRPr="00C276A2">
        <w:rPr>
          <w:rFonts w:ascii="Times New Roman" w:hAnsi="Times New Roman"/>
          <w:sz w:val="28"/>
          <w:szCs w:val="28"/>
        </w:rPr>
        <w:t>Жариков О.Н., Королевская В.И., Хохлов С.Н. Системный подход к управлению: Учеб. пособие для вузов/Под ред. В.А. Персианова. — М.: ЮНИТИ-ДАНА, 2001. - 62 с.</w:t>
      </w:r>
    </w:p>
    <w:p w:rsidR="00B54507" w:rsidRPr="00162445" w:rsidRDefault="00B54507" w:rsidP="00BD3324">
      <w:pPr>
        <w:pStyle w:val="1"/>
        <w:numPr>
          <w:ilvl w:val="0"/>
          <w:numId w:val="18"/>
        </w:numPr>
        <w:tabs>
          <w:tab w:val="left" w:pos="851"/>
        </w:tabs>
        <w:spacing w:line="360" w:lineRule="auto"/>
        <w:ind w:left="0" w:firstLine="0"/>
        <w:jc w:val="both"/>
        <w:rPr>
          <w:rFonts w:ascii="Times New Roman" w:hAnsi="Times New Roman"/>
          <w:sz w:val="28"/>
          <w:szCs w:val="28"/>
        </w:rPr>
      </w:pPr>
      <w:r w:rsidRPr="00C276A2">
        <w:rPr>
          <w:rFonts w:ascii="Times New Roman" w:hAnsi="Times New Roman"/>
          <w:color w:val="000000"/>
          <w:sz w:val="28"/>
          <w:szCs w:val="28"/>
        </w:rPr>
        <w:t>Игнатьева, А. В. Исследование систем управления / А. В. Игнатьева, М. М. Максимцов. - М.:  ЮНИТИ-ДАНА,  2000. - 157 с.</w:t>
      </w:r>
    </w:p>
    <w:p w:rsidR="00B54507" w:rsidRPr="00162445" w:rsidRDefault="00B54507" w:rsidP="00BD3324">
      <w:pPr>
        <w:pStyle w:val="1"/>
        <w:numPr>
          <w:ilvl w:val="0"/>
          <w:numId w:val="18"/>
        </w:numPr>
        <w:tabs>
          <w:tab w:val="left" w:pos="851"/>
        </w:tabs>
        <w:spacing w:line="360" w:lineRule="auto"/>
        <w:ind w:left="0" w:firstLine="0"/>
        <w:jc w:val="both"/>
        <w:rPr>
          <w:rFonts w:ascii="Times New Roman" w:hAnsi="Times New Roman"/>
          <w:sz w:val="28"/>
          <w:szCs w:val="28"/>
        </w:rPr>
      </w:pPr>
      <w:r w:rsidRPr="00C276A2">
        <w:rPr>
          <w:rFonts w:ascii="Times New Roman" w:hAnsi="Times New Roman"/>
          <w:sz w:val="28"/>
          <w:szCs w:val="28"/>
        </w:rPr>
        <w:t>Клиланд Д., Кинг В. Системный анализ и целевое управление. — М.: Советское радио, 1974.</w:t>
      </w:r>
    </w:p>
    <w:p w:rsidR="00B54507" w:rsidRPr="00162445" w:rsidRDefault="00B54507" w:rsidP="00BD3324">
      <w:pPr>
        <w:pStyle w:val="1"/>
        <w:numPr>
          <w:ilvl w:val="0"/>
          <w:numId w:val="18"/>
        </w:numPr>
        <w:tabs>
          <w:tab w:val="left" w:pos="851"/>
        </w:tabs>
        <w:spacing w:line="360" w:lineRule="auto"/>
        <w:ind w:left="0" w:firstLine="0"/>
        <w:jc w:val="both"/>
        <w:rPr>
          <w:rFonts w:ascii="Times New Roman" w:hAnsi="Times New Roman"/>
          <w:sz w:val="28"/>
          <w:szCs w:val="28"/>
        </w:rPr>
      </w:pPr>
      <w:r w:rsidRPr="00C276A2">
        <w:rPr>
          <w:rFonts w:ascii="Times New Roman" w:hAnsi="Times New Roman"/>
          <w:color w:val="000000"/>
          <w:sz w:val="28"/>
          <w:szCs w:val="28"/>
        </w:rPr>
        <w:t>Коротков, Э.М. Исследование систем управления/ Э.М.  Коротков - М.: Издательско-консалтинговая компания «ДеКА», 2000. – 234с.</w:t>
      </w:r>
    </w:p>
    <w:p w:rsidR="00B54507" w:rsidRPr="00162445" w:rsidRDefault="00B54507" w:rsidP="00BD3324">
      <w:pPr>
        <w:pStyle w:val="1"/>
        <w:numPr>
          <w:ilvl w:val="0"/>
          <w:numId w:val="18"/>
        </w:numPr>
        <w:tabs>
          <w:tab w:val="left" w:pos="851"/>
        </w:tabs>
        <w:spacing w:line="360" w:lineRule="auto"/>
        <w:ind w:left="0" w:firstLine="0"/>
        <w:jc w:val="both"/>
        <w:rPr>
          <w:rFonts w:ascii="Times New Roman" w:hAnsi="Times New Roman"/>
          <w:sz w:val="28"/>
          <w:szCs w:val="28"/>
        </w:rPr>
      </w:pPr>
      <w:r w:rsidRPr="00C276A2">
        <w:rPr>
          <w:rFonts w:ascii="Times New Roman" w:hAnsi="Times New Roman"/>
          <w:color w:val="000000"/>
          <w:sz w:val="28"/>
          <w:szCs w:val="28"/>
        </w:rPr>
        <w:t>Кузьмин, В. П. Исторические предпосылки и гносеологические основания системного подхода / В. П.  Кузьмин// Психол. журн.- 1982, т. 3.- №3.-С. 3 - 14; №4.- С. 3 - 13.</w:t>
      </w:r>
    </w:p>
    <w:p w:rsidR="00B54507" w:rsidRPr="00162445" w:rsidRDefault="00B54507" w:rsidP="00BD3324">
      <w:pPr>
        <w:pStyle w:val="1"/>
        <w:numPr>
          <w:ilvl w:val="0"/>
          <w:numId w:val="18"/>
        </w:numPr>
        <w:tabs>
          <w:tab w:val="left" w:pos="851"/>
        </w:tabs>
        <w:spacing w:line="360" w:lineRule="auto"/>
        <w:ind w:left="0" w:firstLine="0"/>
        <w:jc w:val="both"/>
        <w:rPr>
          <w:rFonts w:ascii="Times New Roman" w:hAnsi="Times New Roman"/>
          <w:sz w:val="28"/>
          <w:szCs w:val="28"/>
        </w:rPr>
      </w:pPr>
      <w:r w:rsidRPr="00C276A2">
        <w:rPr>
          <w:rFonts w:ascii="Times New Roman" w:hAnsi="Times New Roman"/>
          <w:color w:val="000000"/>
          <w:sz w:val="28"/>
          <w:szCs w:val="28"/>
        </w:rPr>
        <w:t>Локтионов, М.В.</w:t>
      </w:r>
      <w:r w:rsidRPr="00C276A2">
        <w:rPr>
          <w:rFonts w:ascii="Times New Roman" w:hAnsi="Times New Roman"/>
          <w:b/>
          <w:bCs/>
          <w:color w:val="000000"/>
          <w:sz w:val="28"/>
          <w:szCs w:val="28"/>
        </w:rPr>
        <w:t xml:space="preserve"> </w:t>
      </w:r>
      <w:r w:rsidRPr="00C276A2">
        <w:rPr>
          <w:rFonts w:ascii="Times New Roman" w:hAnsi="Times New Roman"/>
          <w:color w:val="000000"/>
          <w:sz w:val="28"/>
          <w:szCs w:val="28"/>
        </w:rPr>
        <w:t>Системный подход в менеджменте/ М.В.</w:t>
      </w:r>
      <w:r w:rsidRPr="00C276A2">
        <w:rPr>
          <w:rFonts w:ascii="Times New Roman" w:hAnsi="Times New Roman"/>
          <w:b/>
          <w:bCs/>
          <w:color w:val="000000"/>
          <w:sz w:val="28"/>
          <w:szCs w:val="28"/>
        </w:rPr>
        <w:t xml:space="preserve"> </w:t>
      </w:r>
      <w:r w:rsidRPr="00C276A2">
        <w:rPr>
          <w:rFonts w:ascii="Times New Roman" w:hAnsi="Times New Roman"/>
          <w:color w:val="000000"/>
          <w:sz w:val="28"/>
          <w:szCs w:val="28"/>
        </w:rPr>
        <w:t>Локтионов - М.: Генезис, 2000.- 345с.</w:t>
      </w:r>
    </w:p>
    <w:p w:rsidR="00B54507" w:rsidRPr="00162445" w:rsidRDefault="00B54507" w:rsidP="00BD3324">
      <w:pPr>
        <w:pStyle w:val="1"/>
        <w:numPr>
          <w:ilvl w:val="0"/>
          <w:numId w:val="18"/>
        </w:numPr>
        <w:tabs>
          <w:tab w:val="left" w:pos="851"/>
        </w:tabs>
        <w:spacing w:line="360" w:lineRule="auto"/>
        <w:ind w:left="0" w:firstLine="0"/>
        <w:jc w:val="both"/>
        <w:rPr>
          <w:rFonts w:ascii="Times New Roman" w:hAnsi="Times New Roman"/>
          <w:sz w:val="28"/>
          <w:szCs w:val="28"/>
        </w:rPr>
      </w:pPr>
      <w:r w:rsidRPr="00C276A2">
        <w:rPr>
          <w:rFonts w:ascii="Times New Roman" w:hAnsi="Times New Roman"/>
          <w:sz w:val="28"/>
          <w:szCs w:val="28"/>
        </w:rPr>
        <w:t>Мухин В.И. Исследование систем управления / Учебник. – М.: Экзамен, 2002.</w:t>
      </w:r>
    </w:p>
    <w:p w:rsidR="00B54507" w:rsidRPr="00162445" w:rsidRDefault="00B54507" w:rsidP="00BD3324">
      <w:pPr>
        <w:pStyle w:val="1"/>
        <w:numPr>
          <w:ilvl w:val="0"/>
          <w:numId w:val="18"/>
        </w:numPr>
        <w:tabs>
          <w:tab w:val="left" w:pos="851"/>
        </w:tabs>
        <w:spacing w:line="360" w:lineRule="auto"/>
        <w:ind w:left="0" w:firstLine="0"/>
        <w:jc w:val="both"/>
        <w:rPr>
          <w:rFonts w:ascii="Times New Roman" w:hAnsi="Times New Roman"/>
          <w:sz w:val="28"/>
          <w:szCs w:val="28"/>
        </w:rPr>
      </w:pPr>
      <w:r w:rsidRPr="00C276A2">
        <w:rPr>
          <w:rFonts w:ascii="Times New Roman" w:hAnsi="Times New Roman"/>
          <w:color w:val="000000"/>
          <w:sz w:val="28"/>
          <w:szCs w:val="28"/>
        </w:rPr>
        <w:t>Мыльник, В.В. Исследование систем управления / В.В. Мыльник, Б.П. Титаренко, В.А. Волочиенко - М., 2006.-209с.</w:t>
      </w:r>
    </w:p>
    <w:p w:rsidR="00B54507" w:rsidRPr="00162445" w:rsidRDefault="00B54507" w:rsidP="00BD3324">
      <w:pPr>
        <w:pStyle w:val="1"/>
        <w:numPr>
          <w:ilvl w:val="0"/>
          <w:numId w:val="18"/>
        </w:numPr>
        <w:tabs>
          <w:tab w:val="left" w:pos="851"/>
        </w:tabs>
        <w:spacing w:line="360" w:lineRule="auto"/>
        <w:ind w:left="0" w:firstLine="0"/>
        <w:jc w:val="both"/>
        <w:rPr>
          <w:rFonts w:ascii="Times New Roman" w:hAnsi="Times New Roman"/>
          <w:sz w:val="28"/>
          <w:szCs w:val="28"/>
        </w:rPr>
      </w:pPr>
      <w:r w:rsidRPr="00C276A2">
        <w:rPr>
          <w:rFonts w:ascii="Times New Roman" w:hAnsi="Times New Roman"/>
          <w:sz w:val="28"/>
          <w:szCs w:val="28"/>
        </w:rPr>
        <w:t>Оптнер С.Л. Системный анализ для решения деловых и промышленных проблем. Пер. с англ. – М.: Сов. Радио, 1969.</w:t>
      </w:r>
    </w:p>
    <w:p w:rsidR="00B54507" w:rsidRPr="00162445" w:rsidRDefault="00B54507" w:rsidP="00BD3324">
      <w:pPr>
        <w:pStyle w:val="1"/>
        <w:numPr>
          <w:ilvl w:val="0"/>
          <w:numId w:val="18"/>
        </w:numPr>
        <w:tabs>
          <w:tab w:val="left" w:pos="851"/>
        </w:tabs>
        <w:spacing w:line="360" w:lineRule="auto"/>
        <w:ind w:left="0" w:firstLine="0"/>
        <w:jc w:val="both"/>
        <w:rPr>
          <w:rFonts w:ascii="Times New Roman" w:hAnsi="Times New Roman"/>
          <w:sz w:val="28"/>
          <w:szCs w:val="28"/>
        </w:rPr>
      </w:pPr>
      <w:r w:rsidRPr="00C276A2">
        <w:rPr>
          <w:rFonts w:ascii="Times New Roman" w:hAnsi="Times New Roman"/>
          <w:sz w:val="28"/>
          <w:szCs w:val="28"/>
        </w:rPr>
        <w:t>Попов В.М., Солодков Г.П., Топилин В.М. Системный анализ в управлении социально-экономическими и политическими процессами. Ростов-на-Дону: Изд-во СКАГС. 2002. 501 с.</w:t>
      </w:r>
    </w:p>
    <w:p w:rsidR="00B54507" w:rsidRPr="00162445" w:rsidRDefault="00B54507" w:rsidP="00BD3324">
      <w:pPr>
        <w:pStyle w:val="1"/>
        <w:numPr>
          <w:ilvl w:val="0"/>
          <w:numId w:val="18"/>
        </w:numPr>
        <w:tabs>
          <w:tab w:val="left" w:pos="851"/>
        </w:tabs>
        <w:spacing w:line="360" w:lineRule="auto"/>
        <w:ind w:left="0" w:firstLine="0"/>
        <w:jc w:val="both"/>
        <w:rPr>
          <w:rFonts w:ascii="Times New Roman" w:hAnsi="Times New Roman"/>
          <w:sz w:val="28"/>
          <w:szCs w:val="28"/>
        </w:rPr>
      </w:pPr>
      <w:r w:rsidRPr="00C276A2">
        <w:rPr>
          <w:rFonts w:ascii="Times New Roman" w:hAnsi="Times New Roman"/>
          <w:sz w:val="28"/>
          <w:szCs w:val="28"/>
        </w:rPr>
        <w:t>Попов В.Н., Касьянов В.С., Савченко И.П. Системный анализ в менеджменте: Учебное пособие. – М.: КНОРУС, 2007. – 304 с.</w:t>
      </w:r>
    </w:p>
    <w:p w:rsidR="00B54507" w:rsidRPr="00162445" w:rsidRDefault="00B54507" w:rsidP="00BD3324">
      <w:pPr>
        <w:pStyle w:val="1"/>
        <w:numPr>
          <w:ilvl w:val="0"/>
          <w:numId w:val="18"/>
        </w:numPr>
        <w:tabs>
          <w:tab w:val="left" w:pos="851"/>
        </w:tabs>
        <w:spacing w:line="360" w:lineRule="auto"/>
        <w:ind w:left="0" w:firstLine="0"/>
        <w:jc w:val="both"/>
        <w:rPr>
          <w:rFonts w:ascii="Times New Roman" w:hAnsi="Times New Roman"/>
          <w:sz w:val="28"/>
          <w:szCs w:val="28"/>
        </w:rPr>
      </w:pPr>
      <w:r w:rsidRPr="00C276A2">
        <w:rPr>
          <w:rFonts w:ascii="Times New Roman" w:hAnsi="Times New Roman"/>
          <w:sz w:val="28"/>
          <w:szCs w:val="28"/>
        </w:rPr>
        <w:t>Рой О. М. Исследования социально-экономических и политических процессов: Учебник для вузов. — СПб.: Питер, 2004. — 364 с: ил. — (Серия «Учебник для вузов»).</w:t>
      </w:r>
    </w:p>
    <w:p w:rsidR="00B54507" w:rsidRPr="00162445" w:rsidRDefault="00B54507" w:rsidP="00BD3324">
      <w:pPr>
        <w:pStyle w:val="1"/>
        <w:numPr>
          <w:ilvl w:val="0"/>
          <w:numId w:val="18"/>
        </w:numPr>
        <w:tabs>
          <w:tab w:val="left" w:pos="851"/>
        </w:tabs>
        <w:spacing w:line="360" w:lineRule="auto"/>
        <w:ind w:left="0" w:firstLine="0"/>
        <w:jc w:val="both"/>
        <w:rPr>
          <w:rFonts w:ascii="Times New Roman" w:hAnsi="Times New Roman"/>
          <w:sz w:val="28"/>
          <w:szCs w:val="28"/>
        </w:rPr>
      </w:pPr>
      <w:r w:rsidRPr="00C276A2">
        <w:rPr>
          <w:rFonts w:ascii="Times New Roman" w:hAnsi="Times New Roman"/>
          <w:color w:val="000000"/>
          <w:sz w:val="28"/>
          <w:szCs w:val="28"/>
        </w:rPr>
        <w:t>Системный анализ в экономике и организации производства/ Валуев С.А., Волкова В.Н., Игнатьева А.В. и др. - С</w:t>
      </w:r>
      <w:r>
        <w:rPr>
          <w:rFonts w:ascii="Times New Roman" w:hAnsi="Times New Roman"/>
          <w:color w:val="000000"/>
          <w:sz w:val="28"/>
          <w:szCs w:val="28"/>
        </w:rPr>
        <w:t>П</w:t>
      </w:r>
      <w:r w:rsidRPr="00C276A2">
        <w:rPr>
          <w:rFonts w:ascii="Times New Roman" w:hAnsi="Times New Roman"/>
          <w:color w:val="000000"/>
          <w:sz w:val="28"/>
          <w:szCs w:val="28"/>
        </w:rPr>
        <w:t>б.: По</w:t>
      </w:r>
      <w:r w:rsidRPr="00C276A2">
        <w:rPr>
          <w:rFonts w:ascii="Times New Roman" w:hAnsi="Times New Roman"/>
          <w:color w:val="000000"/>
          <w:sz w:val="28"/>
          <w:szCs w:val="28"/>
        </w:rPr>
        <w:softHyphen/>
        <w:t>литехника, 1999. – 365с.</w:t>
      </w:r>
    </w:p>
    <w:p w:rsidR="00B54507" w:rsidRPr="00162445" w:rsidRDefault="00B54507" w:rsidP="00BD3324">
      <w:pPr>
        <w:pStyle w:val="1"/>
        <w:numPr>
          <w:ilvl w:val="0"/>
          <w:numId w:val="18"/>
        </w:numPr>
        <w:tabs>
          <w:tab w:val="left" w:pos="851"/>
        </w:tabs>
        <w:spacing w:line="360" w:lineRule="auto"/>
        <w:ind w:left="0" w:firstLine="0"/>
        <w:jc w:val="both"/>
        <w:rPr>
          <w:rFonts w:ascii="Times New Roman" w:hAnsi="Times New Roman"/>
          <w:sz w:val="28"/>
          <w:szCs w:val="28"/>
        </w:rPr>
      </w:pPr>
      <w:r w:rsidRPr="00C276A2">
        <w:rPr>
          <w:rFonts w:ascii="Times New Roman" w:hAnsi="Times New Roman"/>
          <w:color w:val="000000"/>
          <w:sz w:val="28"/>
          <w:szCs w:val="28"/>
        </w:rPr>
        <w:t>Спицнадель, В. Н.</w:t>
      </w:r>
      <w:r w:rsidRPr="00C276A2">
        <w:rPr>
          <w:rFonts w:ascii="Times New Roman" w:hAnsi="Times New Roman"/>
          <w:b/>
          <w:bCs/>
          <w:color w:val="000000"/>
          <w:sz w:val="28"/>
          <w:szCs w:val="28"/>
        </w:rPr>
        <w:t xml:space="preserve"> </w:t>
      </w:r>
      <w:r w:rsidRPr="00C276A2">
        <w:rPr>
          <w:rFonts w:ascii="Times New Roman" w:hAnsi="Times New Roman"/>
          <w:color w:val="000000"/>
          <w:sz w:val="28"/>
          <w:szCs w:val="28"/>
        </w:rPr>
        <w:t>Основы системного анализа: Учеб. пособие/ В. Н.</w:t>
      </w:r>
      <w:r w:rsidRPr="00C276A2">
        <w:rPr>
          <w:rFonts w:ascii="Times New Roman" w:hAnsi="Times New Roman"/>
          <w:b/>
          <w:bCs/>
          <w:color w:val="000000"/>
          <w:sz w:val="28"/>
          <w:szCs w:val="28"/>
        </w:rPr>
        <w:t xml:space="preserve"> </w:t>
      </w:r>
      <w:r>
        <w:rPr>
          <w:rFonts w:ascii="Times New Roman" w:hAnsi="Times New Roman"/>
          <w:color w:val="000000"/>
          <w:sz w:val="28"/>
          <w:szCs w:val="28"/>
        </w:rPr>
        <w:t>Спицнадель - СПб</w:t>
      </w:r>
      <w:r w:rsidRPr="00C276A2">
        <w:rPr>
          <w:rFonts w:ascii="Times New Roman" w:hAnsi="Times New Roman"/>
          <w:color w:val="000000"/>
          <w:sz w:val="28"/>
          <w:szCs w:val="28"/>
        </w:rPr>
        <w:t>.: «Изд. дом «Бизнесс-пресса», 2000. - 387с.</w:t>
      </w:r>
    </w:p>
    <w:p w:rsidR="00B54507" w:rsidRPr="00CC10E8" w:rsidRDefault="00B54507" w:rsidP="00BD3324">
      <w:pPr>
        <w:pStyle w:val="1"/>
        <w:numPr>
          <w:ilvl w:val="0"/>
          <w:numId w:val="18"/>
        </w:numPr>
        <w:tabs>
          <w:tab w:val="left" w:pos="851"/>
        </w:tabs>
        <w:spacing w:line="360" w:lineRule="auto"/>
        <w:ind w:left="0" w:firstLine="0"/>
        <w:jc w:val="both"/>
        <w:rPr>
          <w:rFonts w:ascii="Times New Roman" w:hAnsi="Times New Roman"/>
          <w:sz w:val="28"/>
          <w:szCs w:val="28"/>
        </w:rPr>
      </w:pPr>
      <w:r w:rsidRPr="00CC10E8">
        <w:rPr>
          <w:rFonts w:ascii="Times New Roman" w:hAnsi="Times New Roman"/>
          <w:sz w:val="28"/>
          <w:szCs w:val="28"/>
        </w:rPr>
        <w:t>Уемов, А.И. Системный подход и общая теория систем/ А.И. Уемов - М., 1998. – 324с.</w:t>
      </w:r>
    </w:p>
    <w:p w:rsidR="00B54507" w:rsidRPr="00CC10E8" w:rsidRDefault="00B54507" w:rsidP="00BD3324">
      <w:pPr>
        <w:pStyle w:val="1"/>
        <w:numPr>
          <w:ilvl w:val="0"/>
          <w:numId w:val="18"/>
        </w:numPr>
        <w:tabs>
          <w:tab w:val="left" w:pos="851"/>
        </w:tabs>
        <w:spacing w:line="360" w:lineRule="auto"/>
        <w:ind w:left="0" w:firstLine="0"/>
        <w:jc w:val="both"/>
        <w:rPr>
          <w:rFonts w:ascii="Times New Roman" w:hAnsi="Times New Roman"/>
          <w:sz w:val="28"/>
          <w:szCs w:val="28"/>
        </w:rPr>
      </w:pPr>
      <w:r w:rsidRPr="00CC10E8">
        <w:rPr>
          <w:rFonts w:ascii="Times New Roman" w:hAnsi="Times New Roman"/>
          <w:sz w:val="28"/>
          <w:szCs w:val="28"/>
        </w:rPr>
        <w:t>http://www.bogdinst.ru/- Международный институт А.Богданова. Закарян М. Р. Может ли быть системный подход общей методологической основой эконофизики и эволюционной экономики. (скачено 4.10.2009)</w:t>
      </w:r>
    </w:p>
    <w:p w:rsidR="00B54507" w:rsidRPr="00CC10E8" w:rsidRDefault="00B54507" w:rsidP="00BD3324">
      <w:pPr>
        <w:pStyle w:val="1"/>
        <w:numPr>
          <w:ilvl w:val="0"/>
          <w:numId w:val="18"/>
        </w:numPr>
        <w:tabs>
          <w:tab w:val="left" w:pos="851"/>
        </w:tabs>
        <w:spacing w:line="360" w:lineRule="auto"/>
        <w:ind w:left="0" w:firstLine="0"/>
        <w:jc w:val="both"/>
        <w:rPr>
          <w:rFonts w:ascii="Times New Roman" w:hAnsi="Times New Roman"/>
          <w:sz w:val="28"/>
          <w:szCs w:val="28"/>
        </w:rPr>
      </w:pPr>
      <w:r w:rsidRPr="00CC10E8">
        <w:rPr>
          <w:rFonts w:ascii="Times New Roman" w:hAnsi="Times New Roman"/>
          <w:sz w:val="28"/>
          <w:szCs w:val="28"/>
        </w:rPr>
        <w:t>http://naturalsciences.ru/ - Электронный учебник по концепциям современного естествознания Метод и перспективы системного исследования (опубликовано 10.01.2008)</w:t>
      </w:r>
    </w:p>
    <w:p w:rsidR="00B54507" w:rsidRPr="00CC10E8" w:rsidRDefault="00B54507" w:rsidP="00BD3324">
      <w:pPr>
        <w:pStyle w:val="1"/>
        <w:numPr>
          <w:ilvl w:val="0"/>
          <w:numId w:val="18"/>
        </w:numPr>
        <w:tabs>
          <w:tab w:val="left" w:pos="851"/>
        </w:tabs>
        <w:spacing w:line="360" w:lineRule="auto"/>
        <w:ind w:left="0" w:firstLine="0"/>
        <w:jc w:val="both"/>
        <w:rPr>
          <w:rFonts w:ascii="Times New Roman" w:hAnsi="Times New Roman"/>
          <w:sz w:val="28"/>
          <w:szCs w:val="28"/>
        </w:rPr>
      </w:pPr>
      <w:r w:rsidRPr="00CC10E8">
        <w:rPr>
          <w:rFonts w:ascii="Times New Roman" w:hAnsi="Times New Roman"/>
          <w:sz w:val="28"/>
          <w:szCs w:val="28"/>
        </w:rPr>
        <w:t>http://ru.wikipedia.org/ - электронная энциклопедия.</w:t>
      </w:r>
    </w:p>
    <w:p w:rsidR="00B54507" w:rsidRPr="00CC10E8" w:rsidRDefault="00B54507" w:rsidP="00BD3324">
      <w:pPr>
        <w:pStyle w:val="1"/>
        <w:numPr>
          <w:ilvl w:val="0"/>
          <w:numId w:val="18"/>
        </w:numPr>
        <w:tabs>
          <w:tab w:val="left" w:pos="851"/>
        </w:tabs>
        <w:spacing w:line="360" w:lineRule="auto"/>
        <w:ind w:left="0" w:firstLine="0"/>
        <w:jc w:val="both"/>
        <w:rPr>
          <w:rFonts w:ascii="Times New Roman" w:hAnsi="Times New Roman"/>
          <w:sz w:val="28"/>
          <w:szCs w:val="28"/>
        </w:rPr>
      </w:pPr>
      <w:r w:rsidRPr="00CC10E8">
        <w:rPr>
          <w:rFonts w:ascii="Times New Roman" w:hAnsi="Times New Roman"/>
          <w:sz w:val="28"/>
          <w:szCs w:val="28"/>
        </w:rPr>
        <w:t>http://www.marketing.spb.ru/ - электронная энциклопедия маркетинга. Соломонов Л.А. Введение в маркетинг — системный подход (опубликовано в журнале «Эксклюзивный маркетинг» - 2006. - № 2).</w:t>
      </w:r>
    </w:p>
    <w:p w:rsidR="00B54507" w:rsidRDefault="00B54507" w:rsidP="00BD3324">
      <w:pPr>
        <w:pStyle w:val="1"/>
        <w:numPr>
          <w:ilvl w:val="0"/>
          <w:numId w:val="18"/>
        </w:numPr>
        <w:tabs>
          <w:tab w:val="left" w:pos="851"/>
        </w:tabs>
        <w:spacing w:line="360" w:lineRule="auto"/>
        <w:ind w:left="0" w:firstLine="0"/>
        <w:jc w:val="both"/>
        <w:rPr>
          <w:rFonts w:ascii="Times New Roman" w:hAnsi="Times New Roman"/>
          <w:sz w:val="28"/>
          <w:szCs w:val="28"/>
        </w:rPr>
      </w:pPr>
      <w:r w:rsidRPr="00CC10E8">
        <w:rPr>
          <w:rFonts w:ascii="Times New Roman" w:hAnsi="Times New Roman"/>
          <w:sz w:val="28"/>
          <w:szCs w:val="28"/>
        </w:rPr>
        <w:t>http://www.marketing.spb.ru/ - электронная энциклопедия маркетинга. Соломонов Л.А. Введение в маркетинг — системный подход (опубликовано в журнале «Эксклюзивный маркетинг» - 2006. - № 2).</w:t>
      </w:r>
      <w:bookmarkStart w:id="0" w:name="_GoBack"/>
      <w:bookmarkEnd w:id="0"/>
    </w:p>
    <w:sectPr w:rsidR="00B54507" w:rsidSect="00C87E14">
      <w:footerReference w:type="default" r:id="rId7"/>
      <w:pgSz w:w="11906" w:h="16838"/>
      <w:pgMar w:top="1134" w:right="850"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507" w:rsidRDefault="00B54507" w:rsidP="007D6486">
      <w:pPr>
        <w:spacing w:after="0" w:line="240" w:lineRule="auto"/>
      </w:pPr>
      <w:r>
        <w:separator/>
      </w:r>
    </w:p>
  </w:endnote>
  <w:endnote w:type="continuationSeparator" w:id="0">
    <w:p w:rsidR="00B54507" w:rsidRDefault="00B54507" w:rsidP="007D6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507" w:rsidRPr="00C87E14" w:rsidRDefault="00B54507">
    <w:pPr>
      <w:pStyle w:val="aa"/>
      <w:jc w:val="right"/>
      <w:rPr>
        <w:rFonts w:ascii="Times New Roman" w:hAnsi="Times New Roman"/>
        <w:sz w:val="28"/>
        <w:szCs w:val="28"/>
      </w:rPr>
    </w:pPr>
    <w:r w:rsidRPr="00C87E14">
      <w:rPr>
        <w:rFonts w:ascii="Times New Roman" w:hAnsi="Times New Roman"/>
        <w:sz w:val="28"/>
        <w:szCs w:val="28"/>
      </w:rPr>
      <w:fldChar w:fldCharType="begin"/>
    </w:r>
    <w:r w:rsidRPr="00C87E14">
      <w:rPr>
        <w:rFonts w:ascii="Times New Roman" w:hAnsi="Times New Roman"/>
        <w:sz w:val="28"/>
        <w:szCs w:val="28"/>
      </w:rPr>
      <w:instrText xml:space="preserve"> PAGE   \* MERGEFORMAT </w:instrText>
    </w:r>
    <w:r w:rsidRPr="00C87E14">
      <w:rPr>
        <w:rFonts w:ascii="Times New Roman" w:hAnsi="Times New Roman"/>
        <w:sz w:val="28"/>
        <w:szCs w:val="28"/>
      </w:rPr>
      <w:fldChar w:fldCharType="separate"/>
    </w:r>
    <w:r w:rsidR="00B73CB9">
      <w:rPr>
        <w:rFonts w:ascii="Times New Roman" w:hAnsi="Times New Roman"/>
        <w:noProof/>
        <w:sz w:val="28"/>
        <w:szCs w:val="28"/>
      </w:rPr>
      <w:t>2</w:t>
    </w:r>
    <w:r w:rsidRPr="00C87E14">
      <w:rPr>
        <w:rFonts w:ascii="Times New Roman" w:hAnsi="Times New Roman"/>
        <w:sz w:val="28"/>
        <w:szCs w:val="28"/>
      </w:rPr>
      <w:fldChar w:fldCharType="end"/>
    </w:r>
  </w:p>
  <w:p w:rsidR="00B54507" w:rsidRPr="00C87E14" w:rsidRDefault="00B54507">
    <w:pPr>
      <w:pStyle w:val="aa"/>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507" w:rsidRDefault="00B54507" w:rsidP="007D6486">
      <w:pPr>
        <w:spacing w:after="0" w:line="240" w:lineRule="auto"/>
      </w:pPr>
      <w:r>
        <w:separator/>
      </w:r>
    </w:p>
  </w:footnote>
  <w:footnote w:type="continuationSeparator" w:id="0">
    <w:p w:rsidR="00B54507" w:rsidRDefault="00B54507" w:rsidP="007D6486">
      <w:pPr>
        <w:spacing w:after="0" w:line="240" w:lineRule="auto"/>
      </w:pPr>
      <w:r>
        <w:continuationSeparator/>
      </w:r>
    </w:p>
  </w:footnote>
  <w:footnote w:id="1">
    <w:p w:rsidR="00B54507" w:rsidRDefault="00B54507" w:rsidP="007D6486">
      <w:pPr>
        <w:shd w:val="clear" w:color="auto" w:fill="FFFFFF"/>
        <w:autoSpaceDE w:val="0"/>
        <w:autoSpaceDN w:val="0"/>
        <w:adjustRightInd w:val="0"/>
        <w:spacing w:after="0" w:line="240" w:lineRule="auto"/>
      </w:pPr>
      <w:r w:rsidRPr="006979ED">
        <w:rPr>
          <w:rStyle w:val="a6"/>
          <w:rFonts w:ascii="Times New Roman" w:hAnsi="Times New Roman"/>
          <w:sz w:val="20"/>
          <w:szCs w:val="20"/>
        </w:rPr>
        <w:footnoteRef/>
      </w:r>
      <w:r w:rsidRPr="006979ED">
        <w:rPr>
          <w:rFonts w:ascii="Times New Roman" w:hAnsi="Times New Roman"/>
          <w:sz w:val="20"/>
          <w:szCs w:val="20"/>
        </w:rPr>
        <w:t xml:space="preserve"> </w:t>
      </w:r>
      <w:r w:rsidRPr="006979ED">
        <w:rPr>
          <w:rFonts w:ascii="Times New Roman" w:hAnsi="Times New Roman"/>
          <w:bCs/>
          <w:sz w:val="20"/>
          <w:szCs w:val="20"/>
        </w:rPr>
        <w:t xml:space="preserve">Жариков О.Н., Королевская В.И., Хохлов С.Н. </w:t>
      </w:r>
      <w:r w:rsidRPr="006979ED">
        <w:rPr>
          <w:rFonts w:ascii="Times New Roman" w:hAnsi="Times New Roman"/>
          <w:sz w:val="20"/>
          <w:szCs w:val="20"/>
        </w:rPr>
        <w:t>Системный подход к управлению: Учеб. пособие для вузов/Под ред. В.А. Персианова. — М.: ЮНИТИ-ДАНА, 2001. - 62 с.</w:t>
      </w:r>
    </w:p>
  </w:footnote>
  <w:footnote w:id="2">
    <w:p w:rsidR="00B54507" w:rsidRDefault="00B54507">
      <w:pPr>
        <w:pStyle w:val="a4"/>
      </w:pPr>
      <w:r w:rsidRPr="006979ED">
        <w:rPr>
          <w:rStyle w:val="a6"/>
        </w:rPr>
        <w:footnoteRef/>
      </w:r>
      <w:r w:rsidRPr="006979ED">
        <w:t xml:space="preserve"> </w:t>
      </w:r>
      <w:hyperlink r:id="rId1" w:history="1">
        <w:r w:rsidRPr="006979ED">
          <w:rPr>
            <w:rStyle w:val="a3"/>
            <w:rFonts w:ascii="Times New Roman" w:hAnsi="Times New Roman"/>
            <w:color w:val="auto"/>
            <w:u w:val="none"/>
          </w:rPr>
          <w:t>http://www.marketing.spb.ru/</w:t>
        </w:r>
      </w:hyperlink>
      <w:r w:rsidRPr="006979ED">
        <w:rPr>
          <w:rFonts w:ascii="Times New Roman" w:hAnsi="Times New Roman"/>
        </w:rPr>
        <w:t xml:space="preserve"> - электронная энциклопедия маркетинга. Соломонов Л.А. Введение в маркетинг — системный подход (опубликовано в журнале «Эксклюзивный маркетинг» - 2006. - № 2).</w:t>
      </w:r>
    </w:p>
  </w:footnote>
  <w:footnote w:id="3">
    <w:p w:rsidR="00B54507" w:rsidRPr="006979ED" w:rsidRDefault="00B54507" w:rsidP="00421549">
      <w:pPr>
        <w:tabs>
          <w:tab w:val="left" w:pos="0"/>
        </w:tabs>
        <w:spacing w:after="0" w:line="360" w:lineRule="auto"/>
        <w:jc w:val="both"/>
        <w:rPr>
          <w:rFonts w:ascii="Times New Roman" w:hAnsi="Times New Roman"/>
          <w:sz w:val="20"/>
          <w:szCs w:val="20"/>
        </w:rPr>
      </w:pPr>
      <w:r w:rsidRPr="006979ED">
        <w:rPr>
          <w:rStyle w:val="a6"/>
          <w:sz w:val="20"/>
          <w:szCs w:val="20"/>
        </w:rPr>
        <w:footnoteRef/>
      </w:r>
      <w:r w:rsidRPr="006979ED">
        <w:rPr>
          <w:sz w:val="20"/>
          <w:szCs w:val="20"/>
        </w:rPr>
        <w:t xml:space="preserve"> </w:t>
      </w:r>
      <w:hyperlink r:id="rId2" w:history="1">
        <w:r w:rsidRPr="006979ED">
          <w:rPr>
            <w:rStyle w:val="a3"/>
            <w:rFonts w:ascii="Times New Roman" w:hAnsi="Times New Roman"/>
            <w:color w:val="auto"/>
            <w:sz w:val="20"/>
            <w:szCs w:val="20"/>
            <w:u w:val="none"/>
          </w:rPr>
          <w:t>http://naturalsciences.ru/</w:t>
        </w:r>
      </w:hyperlink>
      <w:r w:rsidRPr="006979ED">
        <w:rPr>
          <w:rFonts w:ascii="Times New Roman" w:hAnsi="Times New Roman"/>
          <w:sz w:val="20"/>
          <w:szCs w:val="20"/>
        </w:rPr>
        <w:t xml:space="preserve"> - Электронный учебник по концепциям современного естествознания Метод и перспективы системного исследования (опубликовано 10.01.2008)</w:t>
      </w:r>
    </w:p>
    <w:p w:rsidR="00B54507" w:rsidRDefault="00B54507" w:rsidP="00421549">
      <w:pPr>
        <w:tabs>
          <w:tab w:val="left" w:pos="0"/>
        </w:tabs>
        <w:spacing w:after="0" w:line="360" w:lineRule="auto"/>
        <w:jc w:val="both"/>
      </w:pPr>
    </w:p>
  </w:footnote>
  <w:footnote w:id="4">
    <w:p w:rsidR="00B54507" w:rsidRDefault="00B54507" w:rsidP="00421549">
      <w:pPr>
        <w:tabs>
          <w:tab w:val="left" w:pos="0"/>
        </w:tabs>
        <w:spacing w:after="0" w:line="360" w:lineRule="auto"/>
        <w:jc w:val="both"/>
      </w:pPr>
      <w:r w:rsidRPr="006979ED">
        <w:rPr>
          <w:rStyle w:val="a6"/>
        </w:rPr>
        <w:footnoteRef/>
      </w:r>
      <w:r w:rsidRPr="006979ED">
        <w:t xml:space="preserve"> </w:t>
      </w:r>
      <w:hyperlink r:id="rId3" w:history="1">
        <w:r w:rsidRPr="006979ED">
          <w:rPr>
            <w:rStyle w:val="a3"/>
            <w:rFonts w:ascii="Times New Roman" w:hAnsi="Times New Roman"/>
            <w:color w:val="auto"/>
            <w:sz w:val="20"/>
            <w:szCs w:val="20"/>
            <w:u w:val="none"/>
          </w:rPr>
          <w:t>http://ru.wikipedia.org/</w:t>
        </w:r>
      </w:hyperlink>
      <w:r w:rsidRPr="006979ED">
        <w:rPr>
          <w:rFonts w:ascii="Times New Roman" w:hAnsi="Times New Roman"/>
          <w:sz w:val="20"/>
          <w:szCs w:val="20"/>
        </w:rPr>
        <w:t xml:space="preserve"> - электронная энциклопедия.</w:t>
      </w:r>
    </w:p>
  </w:footnote>
  <w:footnote w:id="5">
    <w:p w:rsidR="00B54507" w:rsidRDefault="00B54507" w:rsidP="00421549">
      <w:pPr>
        <w:tabs>
          <w:tab w:val="left" w:pos="0"/>
        </w:tabs>
        <w:spacing w:after="0" w:line="360" w:lineRule="auto"/>
        <w:jc w:val="both"/>
      </w:pPr>
      <w:r w:rsidRPr="006979ED">
        <w:rPr>
          <w:rStyle w:val="a6"/>
        </w:rPr>
        <w:footnoteRef/>
      </w:r>
      <w:r w:rsidRPr="006979ED">
        <w:t xml:space="preserve"> </w:t>
      </w:r>
      <w:hyperlink r:id="rId4" w:history="1">
        <w:r w:rsidRPr="006979ED">
          <w:rPr>
            <w:rStyle w:val="a3"/>
            <w:rFonts w:ascii="Times New Roman" w:hAnsi="Times New Roman"/>
            <w:color w:val="auto"/>
            <w:sz w:val="20"/>
            <w:szCs w:val="20"/>
            <w:u w:val="none"/>
          </w:rPr>
          <w:t>http://www.marketing.spb.ru/</w:t>
        </w:r>
      </w:hyperlink>
      <w:r w:rsidRPr="006979ED">
        <w:rPr>
          <w:rFonts w:ascii="Times New Roman" w:hAnsi="Times New Roman"/>
          <w:sz w:val="20"/>
          <w:szCs w:val="20"/>
        </w:rPr>
        <w:t xml:space="preserve"> - электронная энциклопедия маркетинга. Соломонов Л.А. Введение в маркетинг — системный подход (опубликовано в журнале «Эксклюзивный маркетинг» - 2006. - № 2).</w:t>
      </w:r>
    </w:p>
  </w:footnote>
  <w:footnote w:id="6">
    <w:p w:rsidR="00B54507" w:rsidRPr="006979ED" w:rsidRDefault="00B54507" w:rsidP="00421549">
      <w:pPr>
        <w:pStyle w:val="a7"/>
        <w:tabs>
          <w:tab w:val="left" w:pos="0"/>
        </w:tabs>
        <w:spacing w:before="0" w:beforeAutospacing="0" w:after="0" w:afterAutospacing="0" w:line="360" w:lineRule="auto"/>
        <w:jc w:val="both"/>
        <w:rPr>
          <w:rFonts w:ascii="Times New Roman" w:hAnsi="Times New Roman"/>
          <w:color w:val="auto"/>
          <w:sz w:val="20"/>
          <w:szCs w:val="20"/>
        </w:rPr>
      </w:pPr>
      <w:r w:rsidRPr="006979ED">
        <w:rPr>
          <w:rStyle w:val="a6"/>
          <w:rFonts w:ascii="Times New Roman" w:hAnsi="Times New Roman"/>
          <w:color w:val="auto"/>
          <w:sz w:val="20"/>
          <w:szCs w:val="20"/>
        </w:rPr>
        <w:footnoteRef/>
      </w:r>
      <w:r w:rsidRPr="006979ED">
        <w:rPr>
          <w:rFonts w:ascii="Times New Roman" w:hAnsi="Times New Roman"/>
          <w:color w:val="auto"/>
          <w:sz w:val="20"/>
          <w:szCs w:val="20"/>
        </w:rPr>
        <w:t xml:space="preserve">  </w:t>
      </w:r>
      <w:r w:rsidRPr="006979ED">
        <w:rPr>
          <w:rStyle w:val="a3"/>
          <w:rFonts w:ascii="Times New Roman" w:hAnsi="Times New Roman"/>
          <w:color w:val="auto"/>
          <w:sz w:val="20"/>
          <w:szCs w:val="20"/>
          <w:u w:val="none"/>
        </w:rPr>
        <w:t>http://</w:t>
      </w:r>
      <w:hyperlink r:id="rId5" w:history="1">
        <w:r w:rsidRPr="006979ED">
          <w:rPr>
            <w:rStyle w:val="a3"/>
            <w:rFonts w:ascii="Times New Roman" w:hAnsi="Times New Roman"/>
            <w:color w:val="auto"/>
            <w:sz w:val="20"/>
            <w:szCs w:val="20"/>
            <w:u w:val="none"/>
          </w:rPr>
          <w:t>www.bogdinst.ru</w:t>
        </w:r>
      </w:hyperlink>
      <w:r w:rsidRPr="006979ED">
        <w:rPr>
          <w:rStyle w:val="a3"/>
          <w:rFonts w:ascii="Times New Roman" w:hAnsi="Times New Roman"/>
          <w:color w:val="auto"/>
          <w:sz w:val="20"/>
          <w:szCs w:val="20"/>
          <w:u w:val="none"/>
        </w:rPr>
        <w:t>/</w:t>
      </w:r>
      <w:r w:rsidRPr="006979ED">
        <w:rPr>
          <w:rFonts w:ascii="Times New Roman" w:hAnsi="Times New Roman"/>
          <w:color w:val="auto"/>
          <w:sz w:val="20"/>
          <w:szCs w:val="20"/>
        </w:rPr>
        <w:t xml:space="preserve">- </w:t>
      </w:r>
      <w:r w:rsidRPr="006979ED">
        <w:rPr>
          <w:rFonts w:ascii="Times New Roman" w:hAnsi="Times New Roman"/>
          <w:bCs/>
          <w:color w:val="auto"/>
          <w:sz w:val="20"/>
          <w:szCs w:val="20"/>
        </w:rPr>
        <w:t>Международный институт А.Богданова</w:t>
      </w:r>
      <w:r w:rsidRPr="006979ED">
        <w:rPr>
          <w:rFonts w:ascii="Times New Roman" w:hAnsi="Times New Roman"/>
          <w:color w:val="auto"/>
          <w:sz w:val="20"/>
          <w:szCs w:val="20"/>
        </w:rPr>
        <w:t>. Закарян М. Р. Может ли быть системный подход общей методологической основой эконофизики и эволюционной экономики. (скачено 4.10.2009)</w:t>
      </w:r>
    </w:p>
    <w:p w:rsidR="00B54507" w:rsidRDefault="00B54507" w:rsidP="00421549">
      <w:pPr>
        <w:pStyle w:val="a7"/>
        <w:tabs>
          <w:tab w:val="left" w:pos="0"/>
        </w:tabs>
        <w:spacing w:before="0" w:beforeAutospacing="0" w:after="0" w:afterAutospacing="0" w:line="360" w:lineRule="auto"/>
        <w:jc w:val="both"/>
      </w:pPr>
    </w:p>
  </w:footnote>
  <w:footnote w:id="7">
    <w:p w:rsidR="00B54507" w:rsidRDefault="00B54507" w:rsidP="00421549">
      <w:pPr>
        <w:shd w:val="clear" w:color="auto" w:fill="FFFFFF"/>
        <w:spacing w:after="0" w:line="360" w:lineRule="auto"/>
        <w:jc w:val="both"/>
      </w:pPr>
      <w:r w:rsidRPr="006979ED">
        <w:rPr>
          <w:rStyle w:val="a6"/>
          <w:rFonts w:ascii="Times New Roman" w:hAnsi="Times New Roman"/>
          <w:sz w:val="20"/>
          <w:szCs w:val="20"/>
        </w:rPr>
        <w:footnoteRef/>
      </w:r>
      <w:r w:rsidRPr="006979ED">
        <w:rPr>
          <w:rFonts w:ascii="Times New Roman" w:hAnsi="Times New Roman"/>
          <w:sz w:val="20"/>
          <w:szCs w:val="20"/>
        </w:rPr>
        <w:t xml:space="preserve"> Абрамова, В.И. Менеджмент и маркетинг: Учеб. Пособие/ В.И. Абрамова - М.: Издательство РИОР, 2006.- 161 с.</w:t>
      </w:r>
    </w:p>
  </w:footnote>
  <w:footnote w:id="8">
    <w:p w:rsidR="00B54507" w:rsidRDefault="00B54507">
      <w:pPr>
        <w:pStyle w:val="a4"/>
      </w:pPr>
      <w:r w:rsidRPr="006979ED">
        <w:rPr>
          <w:rStyle w:val="a6"/>
          <w:rFonts w:ascii="Times New Roman" w:hAnsi="Times New Roman"/>
        </w:rPr>
        <w:footnoteRef/>
      </w:r>
      <w:r w:rsidRPr="006979ED">
        <w:rPr>
          <w:rFonts w:ascii="Times New Roman" w:hAnsi="Times New Roman"/>
        </w:rPr>
        <w:t xml:space="preserve"> Мухин В.И. Исследование систем управления / Учебник. – М.: Экзамен, 2002.</w:t>
      </w:r>
    </w:p>
  </w:footnote>
  <w:footnote w:id="9">
    <w:p w:rsidR="00B54507" w:rsidRDefault="00B54507">
      <w:pPr>
        <w:pStyle w:val="a4"/>
      </w:pPr>
      <w:r w:rsidRPr="006979ED">
        <w:rPr>
          <w:rStyle w:val="a6"/>
          <w:rFonts w:ascii="Times New Roman" w:hAnsi="Times New Roman"/>
        </w:rPr>
        <w:footnoteRef/>
      </w:r>
      <w:r w:rsidRPr="006979ED">
        <w:rPr>
          <w:rFonts w:ascii="Times New Roman" w:hAnsi="Times New Roman"/>
        </w:rPr>
        <w:t xml:space="preserve"> Попов В.М., Солодков Г.П., Топилин В.М. Системный анализ в управлении социально-экономическими и политическими процессами. Ростов-на-Дону: Изд-во СКАГС. 2002. 501 с.</w:t>
      </w:r>
    </w:p>
  </w:footnote>
  <w:footnote w:id="10">
    <w:p w:rsidR="00B54507" w:rsidRDefault="00B54507">
      <w:pPr>
        <w:pStyle w:val="a4"/>
      </w:pPr>
      <w:r w:rsidRPr="006979ED">
        <w:rPr>
          <w:rStyle w:val="a6"/>
          <w:rFonts w:ascii="Times New Roman" w:hAnsi="Times New Roman"/>
        </w:rPr>
        <w:footnoteRef/>
      </w:r>
      <w:r w:rsidRPr="006979ED">
        <w:rPr>
          <w:rFonts w:ascii="Times New Roman" w:hAnsi="Times New Roman"/>
        </w:rPr>
        <w:t xml:space="preserve"> Афанасьев В.Г. Моделирование как метод исследования социальных систем // Системные исследования. Методологические проблемы. Ежегодник. – М.: Наука. 1982.</w:t>
      </w:r>
    </w:p>
  </w:footnote>
  <w:footnote w:id="11">
    <w:p w:rsidR="00B54507" w:rsidRDefault="00B54507" w:rsidP="00202A20">
      <w:pPr>
        <w:spacing w:after="0" w:line="360" w:lineRule="auto"/>
        <w:jc w:val="both"/>
      </w:pPr>
      <w:r w:rsidRPr="006979ED">
        <w:rPr>
          <w:rStyle w:val="a6"/>
          <w:rFonts w:ascii="Times New Roman" w:hAnsi="Times New Roman"/>
          <w:sz w:val="20"/>
          <w:szCs w:val="20"/>
        </w:rPr>
        <w:footnoteRef/>
      </w:r>
      <w:r w:rsidRPr="006979ED">
        <w:rPr>
          <w:rFonts w:ascii="Times New Roman" w:hAnsi="Times New Roman"/>
          <w:sz w:val="20"/>
          <w:szCs w:val="20"/>
        </w:rPr>
        <w:t xml:space="preserve"> Локтионов, М.В.</w:t>
      </w:r>
      <w:r w:rsidRPr="006979ED">
        <w:rPr>
          <w:rFonts w:ascii="Times New Roman" w:hAnsi="Times New Roman"/>
          <w:b/>
          <w:bCs/>
          <w:sz w:val="20"/>
          <w:szCs w:val="20"/>
        </w:rPr>
        <w:t xml:space="preserve"> </w:t>
      </w:r>
      <w:r w:rsidRPr="006979ED">
        <w:rPr>
          <w:rFonts w:ascii="Times New Roman" w:hAnsi="Times New Roman"/>
          <w:sz w:val="20"/>
          <w:szCs w:val="20"/>
        </w:rPr>
        <w:t>Системный подход в менеджменте/ М.В.</w:t>
      </w:r>
      <w:r w:rsidRPr="006979ED">
        <w:rPr>
          <w:rFonts w:ascii="Times New Roman" w:hAnsi="Times New Roman"/>
          <w:b/>
          <w:bCs/>
          <w:sz w:val="20"/>
          <w:szCs w:val="20"/>
        </w:rPr>
        <w:t xml:space="preserve"> </w:t>
      </w:r>
      <w:r w:rsidRPr="006979ED">
        <w:rPr>
          <w:rFonts w:ascii="Times New Roman" w:hAnsi="Times New Roman"/>
          <w:sz w:val="20"/>
          <w:szCs w:val="20"/>
        </w:rPr>
        <w:t xml:space="preserve">Локтионов - М.: Генезис, 2000.- 345с. </w:t>
      </w:r>
    </w:p>
  </w:footnote>
  <w:footnote w:id="12">
    <w:p w:rsidR="00B54507" w:rsidRPr="006979ED" w:rsidRDefault="00B54507" w:rsidP="00202A20">
      <w:pPr>
        <w:pStyle w:val="a4"/>
        <w:rPr>
          <w:rFonts w:ascii="Times New Roman" w:hAnsi="Times New Roman"/>
        </w:rPr>
      </w:pPr>
      <w:r w:rsidRPr="006979ED">
        <w:rPr>
          <w:rStyle w:val="a6"/>
          <w:rFonts w:ascii="Times New Roman" w:hAnsi="Times New Roman"/>
        </w:rPr>
        <w:footnoteRef/>
      </w:r>
      <w:r w:rsidRPr="006979ED">
        <w:rPr>
          <w:rFonts w:ascii="Times New Roman" w:hAnsi="Times New Roman"/>
        </w:rPr>
        <w:t xml:space="preserve"> Попов В.М., Солодков Г.П., Топилин В.М. Системный анализ в управлении социально-экономическими и политическими процессами. Ростов-на-Дону: Изд-во СКАГС. 2002. 501 с.</w:t>
      </w:r>
    </w:p>
    <w:p w:rsidR="00B54507" w:rsidRDefault="00B54507" w:rsidP="00202A20">
      <w:pPr>
        <w:pStyle w:val="a4"/>
      </w:pPr>
    </w:p>
  </w:footnote>
  <w:footnote w:id="13">
    <w:p w:rsidR="00B54507" w:rsidRDefault="00B54507" w:rsidP="00202A20">
      <w:pPr>
        <w:spacing w:after="0" w:line="360" w:lineRule="auto"/>
        <w:jc w:val="both"/>
      </w:pPr>
      <w:r w:rsidRPr="006979ED">
        <w:rPr>
          <w:rStyle w:val="a6"/>
          <w:rFonts w:ascii="Times New Roman" w:hAnsi="Times New Roman"/>
          <w:sz w:val="20"/>
          <w:szCs w:val="20"/>
        </w:rPr>
        <w:footnoteRef/>
      </w:r>
      <w:r w:rsidRPr="006979ED">
        <w:rPr>
          <w:rFonts w:ascii="Times New Roman" w:hAnsi="Times New Roman"/>
          <w:sz w:val="20"/>
          <w:szCs w:val="20"/>
        </w:rPr>
        <w:t xml:space="preserve"> Уемов, А.И. Системный подход и общая теория систем/ А.И. Уемов - М., 1998. </w:t>
      </w:r>
      <w:r w:rsidRPr="006979ED">
        <w:rPr>
          <w:rFonts w:ascii="Times New Roman" w:eastAsia="Arial Unicode MS" w:hAnsi="Times New Roman"/>
          <w:sz w:val="20"/>
          <w:szCs w:val="20"/>
        </w:rPr>
        <w:t>– 324с.</w:t>
      </w:r>
    </w:p>
  </w:footnote>
  <w:footnote w:id="14">
    <w:p w:rsidR="00B54507" w:rsidRDefault="00B54507" w:rsidP="00202A20">
      <w:pPr>
        <w:shd w:val="clear" w:color="auto" w:fill="FFFFFF"/>
        <w:autoSpaceDE w:val="0"/>
        <w:autoSpaceDN w:val="0"/>
        <w:adjustRightInd w:val="0"/>
        <w:spacing w:after="0" w:line="360" w:lineRule="auto"/>
        <w:jc w:val="both"/>
      </w:pPr>
      <w:r w:rsidRPr="006979ED">
        <w:rPr>
          <w:rStyle w:val="a6"/>
        </w:rPr>
        <w:footnoteRef/>
      </w:r>
      <w:r w:rsidRPr="006979ED">
        <w:t xml:space="preserve"> </w:t>
      </w:r>
      <w:r w:rsidRPr="006979ED">
        <w:rPr>
          <w:rFonts w:ascii="Times New Roman" w:hAnsi="Times New Roman"/>
          <w:sz w:val="20"/>
          <w:szCs w:val="20"/>
        </w:rPr>
        <w:t>Спицнадель, В. Н.</w:t>
      </w:r>
      <w:r w:rsidRPr="006979ED">
        <w:rPr>
          <w:rFonts w:ascii="Times New Roman" w:hAnsi="Times New Roman"/>
          <w:b/>
          <w:bCs/>
          <w:sz w:val="20"/>
          <w:szCs w:val="20"/>
        </w:rPr>
        <w:t xml:space="preserve"> </w:t>
      </w:r>
      <w:r w:rsidRPr="006979ED">
        <w:rPr>
          <w:rFonts w:ascii="Times New Roman" w:hAnsi="Times New Roman"/>
          <w:sz w:val="20"/>
          <w:szCs w:val="20"/>
        </w:rPr>
        <w:t>Основы системного анализа: Учеб. пособие/ В. Н.</w:t>
      </w:r>
      <w:r w:rsidRPr="006979ED">
        <w:rPr>
          <w:rFonts w:ascii="Times New Roman" w:hAnsi="Times New Roman"/>
          <w:b/>
          <w:bCs/>
          <w:sz w:val="20"/>
          <w:szCs w:val="20"/>
        </w:rPr>
        <w:t xml:space="preserve"> </w:t>
      </w:r>
      <w:r w:rsidRPr="006979ED">
        <w:rPr>
          <w:rFonts w:ascii="Times New Roman" w:hAnsi="Times New Roman"/>
          <w:sz w:val="20"/>
          <w:szCs w:val="20"/>
        </w:rPr>
        <w:t xml:space="preserve">Спицнадель- СПб.: «Изд. дом «Бизнесс-пресса», 2000. - </w:t>
      </w:r>
      <w:r w:rsidRPr="006979ED">
        <w:rPr>
          <w:rFonts w:ascii="Times New Roman" w:hAnsi="Times New Roman"/>
          <w:bCs/>
          <w:sz w:val="20"/>
          <w:szCs w:val="20"/>
        </w:rPr>
        <w:t>387с.</w:t>
      </w:r>
    </w:p>
  </w:footnote>
  <w:footnote w:id="15">
    <w:p w:rsidR="00B54507" w:rsidRDefault="00B54507">
      <w:pPr>
        <w:pStyle w:val="a4"/>
      </w:pPr>
      <w:r w:rsidRPr="006979ED">
        <w:rPr>
          <w:rStyle w:val="a6"/>
          <w:rFonts w:ascii="Times New Roman" w:hAnsi="Times New Roman"/>
        </w:rPr>
        <w:footnoteRef/>
      </w:r>
      <w:r w:rsidRPr="006979ED">
        <w:rPr>
          <w:rFonts w:ascii="Times New Roman" w:hAnsi="Times New Roman"/>
        </w:rPr>
        <w:t xml:space="preserve"> Оптнер С.Л. Системный анализ для решения деловых и промышленных проблем. Пер. с англ. – М.: Сов. Радио, 1969.</w:t>
      </w:r>
    </w:p>
  </w:footnote>
  <w:footnote w:id="16">
    <w:p w:rsidR="00B54507" w:rsidRDefault="00B54507">
      <w:pPr>
        <w:pStyle w:val="a4"/>
      </w:pPr>
      <w:r w:rsidRPr="006979ED">
        <w:rPr>
          <w:rStyle w:val="a6"/>
          <w:rFonts w:ascii="Times New Roman" w:hAnsi="Times New Roman"/>
        </w:rPr>
        <w:footnoteRef/>
      </w:r>
      <w:r w:rsidRPr="006979ED">
        <w:rPr>
          <w:rFonts w:ascii="Times New Roman" w:hAnsi="Times New Roman"/>
        </w:rPr>
        <w:t xml:space="preserve"> Голубков Е.П. Использование системного анализа в принятии плановых решений. — М.: Экономика, 1982.</w:t>
      </w:r>
      <w:r w:rsidRPr="006979ED">
        <w:rPr>
          <w:rFonts w:ascii="Times New Roman" w:hAnsi="Times New Roman"/>
        </w:rPr>
        <w:tab/>
      </w:r>
    </w:p>
  </w:footnote>
  <w:footnote w:id="17">
    <w:p w:rsidR="00B54507" w:rsidRDefault="00B54507">
      <w:pPr>
        <w:pStyle w:val="a4"/>
      </w:pPr>
      <w:r w:rsidRPr="006979ED">
        <w:rPr>
          <w:rStyle w:val="a6"/>
          <w:rFonts w:ascii="Times New Roman" w:hAnsi="Times New Roman"/>
        </w:rPr>
        <w:footnoteRef/>
      </w:r>
      <w:r w:rsidRPr="006979ED">
        <w:rPr>
          <w:rFonts w:ascii="Times New Roman" w:hAnsi="Times New Roman"/>
        </w:rPr>
        <w:t xml:space="preserve"> Попов В.М., Солодков Г.П., Топилин В.М. Системный анализ в управлении социально-экономическими и политическими процессами. Ростов-на-Дону: Изд-во СКАГС. 2002. 501 с.</w:t>
      </w:r>
    </w:p>
  </w:footnote>
  <w:footnote w:id="18">
    <w:p w:rsidR="00B54507" w:rsidRDefault="00B54507">
      <w:pPr>
        <w:pStyle w:val="a4"/>
      </w:pPr>
      <w:r w:rsidRPr="006979ED">
        <w:rPr>
          <w:rStyle w:val="a6"/>
          <w:rFonts w:ascii="Times New Roman" w:hAnsi="Times New Roman"/>
        </w:rPr>
        <w:footnoteRef/>
      </w:r>
      <w:r w:rsidRPr="006979ED">
        <w:rPr>
          <w:rFonts w:ascii="Times New Roman" w:hAnsi="Times New Roman"/>
        </w:rPr>
        <w:t xml:space="preserve"> Голубков Е. П. Методы системного анализа при принятии управленческих решений. — М.: Знание, 1973.</w:t>
      </w:r>
    </w:p>
  </w:footnote>
  <w:footnote w:id="19">
    <w:p w:rsidR="00B54507" w:rsidRDefault="00B54507">
      <w:pPr>
        <w:pStyle w:val="a4"/>
      </w:pPr>
      <w:r w:rsidRPr="006979ED">
        <w:rPr>
          <w:rStyle w:val="a6"/>
          <w:rFonts w:ascii="Times New Roman" w:hAnsi="Times New Roman"/>
        </w:rPr>
        <w:footnoteRef/>
      </w:r>
      <w:r w:rsidRPr="006979ED">
        <w:rPr>
          <w:rFonts w:ascii="Times New Roman" w:hAnsi="Times New Roman"/>
        </w:rPr>
        <w:t xml:space="preserve"> Большая советская энциклопедия. 3-е изд. — М.: Советская энциклопедия. Т. 16.</w:t>
      </w:r>
    </w:p>
  </w:footnote>
  <w:footnote w:id="20">
    <w:p w:rsidR="00B54507" w:rsidRDefault="00B54507">
      <w:pPr>
        <w:pStyle w:val="a4"/>
      </w:pPr>
      <w:r w:rsidRPr="006979ED">
        <w:rPr>
          <w:rStyle w:val="a6"/>
          <w:rFonts w:ascii="Times New Roman" w:hAnsi="Times New Roman"/>
        </w:rPr>
        <w:footnoteRef/>
      </w:r>
      <w:r w:rsidRPr="006979ED">
        <w:rPr>
          <w:rFonts w:ascii="Times New Roman" w:hAnsi="Times New Roman"/>
        </w:rPr>
        <w:t xml:space="preserve"> Клиланд Д., Кинг В. Системный анализ и целевое управление. — М.: Советское радио, 1974.</w:t>
      </w:r>
    </w:p>
  </w:footnote>
  <w:footnote w:id="21">
    <w:p w:rsidR="00B54507" w:rsidRDefault="00B54507">
      <w:pPr>
        <w:pStyle w:val="a4"/>
      </w:pPr>
      <w:r w:rsidRPr="006979ED">
        <w:rPr>
          <w:rStyle w:val="a6"/>
          <w:rFonts w:ascii="Times New Roman" w:hAnsi="Times New Roman"/>
        </w:rPr>
        <w:footnoteRef/>
      </w:r>
      <w:r w:rsidRPr="006979ED">
        <w:rPr>
          <w:rFonts w:ascii="Times New Roman" w:hAnsi="Times New Roman"/>
        </w:rPr>
        <w:t xml:space="preserve"> Попов В.М., Солодков Г.П., Топилин В.М. Системный анализ в управлении социально-экономическими и политическими процессами. Ростов-на-Дону: Изд-во СКАГС. 2002. 501 с.</w:t>
      </w:r>
    </w:p>
  </w:footnote>
  <w:footnote w:id="22">
    <w:p w:rsidR="00B54507" w:rsidRDefault="00B54507" w:rsidP="00C66481">
      <w:pPr>
        <w:shd w:val="clear" w:color="auto" w:fill="FFFFFF"/>
        <w:autoSpaceDE w:val="0"/>
        <w:autoSpaceDN w:val="0"/>
        <w:adjustRightInd w:val="0"/>
        <w:spacing w:after="0" w:line="240" w:lineRule="auto"/>
      </w:pPr>
      <w:r w:rsidRPr="006979ED">
        <w:rPr>
          <w:rStyle w:val="a6"/>
          <w:rFonts w:ascii="Times New Roman" w:hAnsi="Times New Roman"/>
          <w:sz w:val="20"/>
          <w:szCs w:val="20"/>
        </w:rPr>
        <w:footnoteRef/>
      </w:r>
      <w:r w:rsidRPr="006979ED">
        <w:rPr>
          <w:rFonts w:ascii="Times New Roman" w:hAnsi="Times New Roman"/>
          <w:sz w:val="20"/>
          <w:szCs w:val="20"/>
        </w:rPr>
        <w:t xml:space="preserve"> </w:t>
      </w:r>
      <w:r w:rsidRPr="006979ED">
        <w:rPr>
          <w:rFonts w:ascii="Times New Roman" w:hAnsi="Times New Roman"/>
          <w:bCs/>
          <w:sz w:val="20"/>
          <w:szCs w:val="20"/>
        </w:rPr>
        <w:t xml:space="preserve">Жариков О.Н., Королевская В.И., Хохлов С.Н. </w:t>
      </w:r>
      <w:r w:rsidRPr="006979ED">
        <w:rPr>
          <w:rFonts w:ascii="Times New Roman" w:hAnsi="Times New Roman"/>
          <w:sz w:val="20"/>
          <w:szCs w:val="20"/>
        </w:rPr>
        <w:t>Системный подход к управлению: Учеб. пособие для вузов/Под ред. В.А. Персианова. — М.: ЮНИТИ-ДАНА, 2001. - 62 с.</w:t>
      </w:r>
    </w:p>
  </w:footnote>
  <w:footnote w:id="23">
    <w:p w:rsidR="00B54507" w:rsidRDefault="00B54507" w:rsidP="009E29D7">
      <w:pPr>
        <w:pStyle w:val="a4"/>
      </w:pPr>
      <w:r w:rsidRPr="006979ED">
        <w:rPr>
          <w:rStyle w:val="a6"/>
        </w:rPr>
        <w:footnoteRef/>
      </w:r>
      <w:r w:rsidRPr="006979ED">
        <w:t xml:space="preserve"> </w:t>
      </w:r>
      <w:r w:rsidRPr="006979ED">
        <w:rPr>
          <w:rFonts w:ascii="Times New Roman" w:hAnsi="Times New Roman"/>
        </w:rPr>
        <w:t>Попов В.М., Солодков Г.П., Топилин В.М. Системный анализ в управлении социально-экономическими и политическими процессами. Ростов-на-Дону: Изд-во СКАГС. 2002. 501 с.</w:t>
      </w:r>
    </w:p>
  </w:footnote>
  <w:footnote w:id="24">
    <w:p w:rsidR="00B54507" w:rsidRDefault="00B54507" w:rsidP="00167608">
      <w:pPr>
        <w:shd w:val="clear" w:color="auto" w:fill="FFFFFF"/>
        <w:autoSpaceDE w:val="0"/>
        <w:autoSpaceDN w:val="0"/>
        <w:adjustRightInd w:val="0"/>
        <w:spacing w:after="0" w:line="360" w:lineRule="auto"/>
        <w:jc w:val="both"/>
      </w:pPr>
      <w:r w:rsidRPr="006979ED">
        <w:rPr>
          <w:rStyle w:val="a6"/>
        </w:rPr>
        <w:footnoteRef/>
      </w:r>
      <w:r w:rsidRPr="006979ED">
        <w:t xml:space="preserve"> </w:t>
      </w:r>
      <w:r w:rsidRPr="006979ED">
        <w:rPr>
          <w:rFonts w:ascii="Times New Roman" w:hAnsi="Times New Roman"/>
          <w:sz w:val="20"/>
          <w:szCs w:val="20"/>
        </w:rPr>
        <w:t>Спицнадель, В. Н.</w:t>
      </w:r>
      <w:r w:rsidRPr="006979ED">
        <w:rPr>
          <w:rFonts w:ascii="Times New Roman" w:hAnsi="Times New Roman"/>
          <w:b/>
          <w:bCs/>
          <w:sz w:val="20"/>
          <w:szCs w:val="20"/>
        </w:rPr>
        <w:t xml:space="preserve"> </w:t>
      </w:r>
      <w:r w:rsidRPr="006979ED">
        <w:rPr>
          <w:rFonts w:ascii="Times New Roman" w:hAnsi="Times New Roman"/>
          <w:sz w:val="20"/>
          <w:szCs w:val="20"/>
        </w:rPr>
        <w:t>Основы системного анализа: Учеб. пособие/ В. Н.</w:t>
      </w:r>
      <w:r w:rsidRPr="006979ED">
        <w:rPr>
          <w:rFonts w:ascii="Times New Roman" w:hAnsi="Times New Roman"/>
          <w:b/>
          <w:bCs/>
          <w:sz w:val="20"/>
          <w:szCs w:val="20"/>
        </w:rPr>
        <w:t xml:space="preserve"> </w:t>
      </w:r>
      <w:r w:rsidRPr="006979ED">
        <w:rPr>
          <w:rFonts w:ascii="Times New Roman" w:hAnsi="Times New Roman"/>
          <w:sz w:val="20"/>
          <w:szCs w:val="20"/>
        </w:rPr>
        <w:t xml:space="preserve">Спицнадель- СПб.: «Изд. дом «Бизнесс-пресса», 2000. - </w:t>
      </w:r>
      <w:r w:rsidRPr="006979ED">
        <w:rPr>
          <w:rFonts w:ascii="Times New Roman" w:hAnsi="Times New Roman"/>
          <w:bCs/>
          <w:sz w:val="20"/>
          <w:szCs w:val="20"/>
        </w:rPr>
        <w:t>387с.</w:t>
      </w:r>
    </w:p>
  </w:footnote>
  <w:footnote w:id="25">
    <w:p w:rsidR="00B54507" w:rsidRDefault="00B54507" w:rsidP="009E29D7">
      <w:pPr>
        <w:pStyle w:val="a4"/>
      </w:pPr>
      <w:r w:rsidRPr="006979ED">
        <w:rPr>
          <w:rStyle w:val="a6"/>
          <w:rFonts w:ascii="Times New Roman" w:hAnsi="Times New Roman"/>
        </w:rPr>
        <w:footnoteRef/>
      </w:r>
      <w:r w:rsidRPr="006979ED">
        <w:rPr>
          <w:rFonts w:ascii="Times New Roman" w:hAnsi="Times New Roman"/>
        </w:rPr>
        <w:t xml:space="preserve"> Попов В.Н., Касьянов В.С., Савченко И.П. Системный анализ в менеджменте: Учебное пособие. – М.: КНОРУС, 2007. – 304 с.</w:t>
      </w:r>
    </w:p>
  </w:footnote>
  <w:footnote w:id="26">
    <w:p w:rsidR="00B54507" w:rsidRDefault="00B54507" w:rsidP="00167608">
      <w:pPr>
        <w:autoSpaceDE w:val="0"/>
        <w:autoSpaceDN w:val="0"/>
        <w:adjustRightInd w:val="0"/>
        <w:spacing w:after="0" w:line="240" w:lineRule="auto"/>
        <w:jc w:val="both"/>
      </w:pPr>
      <w:r w:rsidRPr="006979ED">
        <w:rPr>
          <w:rStyle w:val="a6"/>
          <w:rFonts w:ascii="Times New Roman" w:hAnsi="Times New Roman"/>
          <w:sz w:val="20"/>
          <w:szCs w:val="20"/>
        </w:rPr>
        <w:footnoteRef/>
      </w:r>
      <w:r w:rsidRPr="006979ED">
        <w:rPr>
          <w:rFonts w:ascii="Times New Roman" w:hAnsi="Times New Roman"/>
          <w:sz w:val="20"/>
          <w:szCs w:val="20"/>
        </w:rPr>
        <w:t xml:space="preserve"> Рой О. М. Исследования социально-экономических и политических процессов: Учебник для вузов. — СПБ.: Питер, 2004. — 364 с: ил. — (Серия «Учебник для вузов»).</w:t>
      </w:r>
    </w:p>
  </w:footnote>
  <w:footnote w:id="27">
    <w:p w:rsidR="00B54507" w:rsidRDefault="00B54507" w:rsidP="009E29D7">
      <w:pPr>
        <w:pStyle w:val="a4"/>
      </w:pPr>
      <w:r w:rsidRPr="006979ED">
        <w:rPr>
          <w:rStyle w:val="a6"/>
        </w:rPr>
        <w:footnoteRef/>
      </w:r>
      <w:r w:rsidRPr="006979ED">
        <w:t xml:space="preserve"> </w:t>
      </w:r>
      <w:r w:rsidRPr="006979ED">
        <w:rPr>
          <w:rFonts w:ascii="Times New Roman" w:hAnsi="Times New Roman"/>
        </w:rPr>
        <w:t>Попов В.М., Солодков Г.П., Топилин В.М. Системный анализ в управлении социально-экономическими и политическими процессами. Ростов-на-Дону: Изд-во СКАГС. 2002. 501 с.</w:t>
      </w:r>
    </w:p>
  </w:footnote>
  <w:footnote w:id="28">
    <w:p w:rsidR="00B54507" w:rsidRDefault="00B54507" w:rsidP="009E29D7">
      <w:pPr>
        <w:pStyle w:val="a4"/>
      </w:pPr>
      <w:r w:rsidRPr="006979ED">
        <w:rPr>
          <w:rStyle w:val="a6"/>
        </w:rPr>
        <w:footnoteRef/>
      </w:r>
      <w:r w:rsidRPr="006979ED">
        <w:t xml:space="preserve"> </w:t>
      </w:r>
      <w:r w:rsidRPr="006979ED">
        <w:rPr>
          <w:rFonts w:ascii="Times New Roman" w:hAnsi="Times New Roman"/>
        </w:rPr>
        <w:t>Попов В.М., Солодков Г.П., Топилин В.М. Системный анализ в управлении социально-экономическими и политическими процессами. Ростов-на-Дону: Изд-во СКАГС. 2002. 501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7E039EE"/>
    <w:lvl w:ilvl="0">
      <w:numFmt w:val="bullet"/>
      <w:lvlText w:val="*"/>
      <w:lvlJc w:val="left"/>
    </w:lvl>
  </w:abstractNum>
  <w:abstractNum w:abstractNumId="1">
    <w:nsid w:val="16E57133"/>
    <w:multiLevelType w:val="multilevel"/>
    <w:tmpl w:val="ECA0718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87F62F8"/>
    <w:multiLevelType w:val="hybridMultilevel"/>
    <w:tmpl w:val="ECA4D4CC"/>
    <w:lvl w:ilvl="0" w:tplc="92AA1B4E">
      <w:start w:val="1"/>
      <w:numFmt w:val="decimal"/>
      <w:lvlText w:val="%1."/>
      <w:lvlJc w:val="left"/>
      <w:pPr>
        <w:ind w:left="2126" w:hanging="1275"/>
      </w:pPr>
      <w:rPr>
        <w:rFonts w:cs="Times New Roman" w:hint="default"/>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1C994EA8"/>
    <w:multiLevelType w:val="hybridMultilevel"/>
    <w:tmpl w:val="84AC48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B0A6C48"/>
    <w:multiLevelType w:val="multilevel"/>
    <w:tmpl w:val="8B6656A8"/>
    <w:lvl w:ilvl="0">
      <w:start w:val="1"/>
      <w:numFmt w:val="decimal"/>
      <w:lvlText w:val="%1."/>
      <w:lvlJc w:val="left"/>
      <w:pPr>
        <w:ind w:left="540" w:hanging="54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5">
    <w:nsid w:val="2CB0177E"/>
    <w:multiLevelType w:val="hybridMultilevel"/>
    <w:tmpl w:val="E56C27CC"/>
    <w:lvl w:ilvl="0" w:tplc="04190005">
      <w:start w:val="1"/>
      <w:numFmt w:val="bullet"/>
      <w:lvlText w:val=""/>
      <w:lvlJc w:val="left"/>
      <w:pPr>
        <w:tabs>
          <w:tab w:val="num" w:pos="1230"/>
        </w:tabs>
        <w:ind w:left="1230" w:hanging="360"/>
      </w:pPr>
      <w:rPr>
        <w:rFonts w:ascii="Wingdings" w:hAnsi="Wingdings"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6">
    <w:nsid w:val="33993C3A"/>
    <w:multiLevelType w:val="hybridMultilevel"/>
    <w:tmpl w:val="5C30064E"/>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7">
    <w:nsid w:val="3C780194"/>
    <w:multiLevelType w:val="singleLevel"/>
    <w:tmpl w:val="2EA2490E"/>
    <w:lvl w:ilvl="0">
      <w:start w:val="3"/>
      <w:numFmt w:val="decimal"/>
      <w:lvlText w:val="%1."/>
      <w:legacy w:legacy="1" w:legacySpace="0" w:legacyIndent="302"/>
      <w:lvlJc w:val="left"/>
      <w:rPr>
        <w:rFonts w:ascii="Times New Roman" w:hAnsi="Times New Roman" w:cs="Times New Roman" w:hint="default"/>
      </w:rPr>
    </w:lvl>
  </w:abstractNum>
  <w:abstractNum w:abstractNumId="8">
    <w:nsid w:val="3D077FD5"/>
    <w:multiLevelType w:val="singleLevel"/>
    <w:tmpl w:val="097AD4BE"/>
    <w:lvl w:ilvl="0">
      <w:start w:val="1"/>
      <w:numFmt w:val="decimal"/>
      <w:lvlText w:val="%1."/>
      <w:legacy w:legacy="1" w:legacySpace="0" w:legacyIndent="339"/>
      <w:lvlJc w:val="left"/>
      <w:rPr>
        <w:rFonts w:ascii="Times New Roman" w:hAnsi="Times New Roman" w:cs="Times New Roman" w:hint="default"/>
      </w:rPr>
    </w:lvl>
  </w:abstractNum>
  <w:abstractNum w:abstractNumId="9">
    <w:nsid w:val="3DA51CD9"/>
    <w:multiLevelType w:val="hybridMultilevel"/>
    <w:tmpl w:val="AA340170"/>
    <w:lvl w:ilvl="0" w:tplc="B9941A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3E91762A"/>
    <w:multiLevelType w:val="hybridMultilevel"/>
    <w:tmpl w:val="DF24EA22"/>
    <w:lvl w:ilvl="0" w:tplc="FEDAB81E">
      <w:start w:val="1"/>
      <w:numFmt w:val="decimal"/>
      <w:lvlText w:val="%1."/>
      <w:lvlJc w:val="left"/>
      <w:pPr>
        <w:tabs>
          <w:tab w:val="num" w:pos="785"/>
        </w:tabs>
        <w:ind w:left="785" w:hanging="360"/>
      </w:pPr>
      <w:rPr>
        <w:rFonts w:cs="Times New Roman" w:hint="default"/>
        <w:b w:val="0"/>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11">
    <w:nsid w:val="473452E8"/>
    <w:multiLevelType w:val="hybridMultilevel"/>
    <w:tmpl w:val="5C30064E"/>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2">
    <w:nsid w:val="4FEB3FBB"/>
    <w:multiLevelType w:val="hybridMultilevel"/>
    <w:tmpl w:val="6C3EDD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1E75534"/>
    <w:multiLevelType w:val="hybridMultilevel"/>
    <w:tmpl w:val="EAF0AE90"/>
    <w:lvl w:ilvl="0" w:tplc="8AE2A060">
      <w:numFmt w:val="bullet"/>
      <w:lvlText w:val="-"/>
      <w:lvlJc w:val="left"/>
      <w:pPr>
        <w:ind w:left="1571" w:hanging="360"/>
      </w:pPr>
      <w:rPr>
        <w:rFonts w:ascii="Arial" w:hAnsi="Aria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58697E17"/>
    <w:multiLevelType w:val="hybridMultilevel"/>
    <w:tmpl w:val="0060DDF6"/>
    <w:lvl w:ilvl="0" w:tplc="097AD4BE">
      <w:start w:val="1"/>
      <w:numFmt w:val="decimal"/>
      <w:lvlText w:val="%1."/>
      <w:legacy w:legacy="1" w:legacySpace="0" w:legacyIndent="339"/>
      <w:lvlJc w:val="left"/>
      <w:rPr>
        <w:rFonts w:ascii="Times New Roman" w:hAnsi="Times New Roman"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5">
    <w:nsid w:val="6AFD46DE"/>
    <w:multiLevelType w:val="hybridMultilevel"/>
    <w:tmpl w:val="40428B00"/>
    <w:lvl w:ilvl="0" w:tplc="48765BB8">
      <w:start w:val="1"/>
      <w:numFmt w:val="decimal"/>
      <w:lvlText w:val="%1."/>
      <w:lvlJc w:val="left"/>
      <w:pPr>
        <w:tabs>
          <w:tab w:val="num" w:pos="785"/>
        </w:tabs>
        <w:ind w:left="785" w:hanging="360"/>
      </w:pPr>
      <w:rPr>
        <w:rFonts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01B07C1"/>
    <w:multiLevelType w:val="hybridMultilevel"/>
    <w:tmpl w:val="4986F5CA"/>
    <w:lvl w:ilvl="0" w:tplc="F8F8FE02">
      <w:start w:val="1"/>
      <w:numFmt w:val="decimal"/>
      <w:lvlText w:val="%1."/>
      <w:lvlJc w:val="left"/>
      <w:pPr>
        <w:ind w:left="1991" w:hanging="114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9"/>
  </w:num>
  <w:num w:numId="2">
    <w:abstractNumId w:val="10"/>
  </w:num>
  <w:num w:numId="3">
    <w:abstractNumId w:val="4"/>
  </w:num>
  <w:num w:numId="4">
    <w:abstractNumId w:val="1"/>
  </w:num>
  <w:num w:numId="5">
    <w:abstractNumId w:val="5"/>
  </w:num>
  <w:num w:numId="6">
    <w:abstractNumId w:val="16"/>
  </w:num>
  <w:num w:numId="7">
    <w:abstractNumId w:val="6"/>
  </w:num>
  <w:num w:numId="8">
    <w:abstractNumId w:val="2"/>
  </w:num>
  <w:num w:numId="9">
    <w:abstractNumId w:val="11"/>
  </w:num>
  <w:num w:numId="10">
    <w:abstractNumId w:val="3"/>
  </w:num>
  <w:num w:numId="11">
    <w:abstractNumId w:val="15"/>
  </w:num>
  <w:num w:numId="12">
    <w:abstractNumId w:val="0"/>
    <w:lvlOverride w:ilvl="0">
      <w:lvl w:ilvl="0">
        <w:numFmt w:val="bullet"/>
        <w:lvlText w:val="-"/>
        <w:legacy w:legacy="1" w:legacySpace="0" w:legacyIndent="204"/>
        <w:lvlJc w:val="left"/>
        <w:rPr>
          <w:rFonts w:ascii="Arial" w:hAnsi="Arial" w:hint="default"/>
        </w:rPr>
      </w:lvl>
    </w:lvlOverride>
  </w:num>
  <w:num w:numId="13">
    <w:abstractNumId w:val="8"/>
  </w:num>
  <w:num w:numId="14">
    <w:abstractNumId w:val="0"/>
    <w:lvlOverride w:ilvl="0">
      <w:lvl w:ilvl="0">
        <w:numFmt w:val="bullet"/>
        <w:lvlText w:val="-"/>
        <w:legacy w:legacy="1" w:legacySpace="0" w:legacyIndent="196"/>
        <w:lvlJc w:val="left"/>
        <w:rPr>
          <w:rFonts w:ascii="Arial" w:hAnsi="Arial" w:hint="default"/>
        </w:rPr>
      </w:lvl>
    </w:lvlOverride>
  </w:num>
  <w:num w:numId="15">
    <w:abstractNumId w:val="13"/>
  </w:num>
  <w:num w:numId="16">
    <w:abstractNumId w:val="7"/>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A87"/>
    <w:rsid w:val="00007E8B"/>
    <w:rsid w:val="000541DE"/>
    <w:rsid w:val="000709B5"/>
    <w:rsid w:val="0007234C"/>
    <w:rsid w:val="000840B8"/>
    <w:rsid w:val="000A2920"/>
    <w:rsid w:val="000A3A87"/>
    <w:rsid w:val="000A6862"/>
    <w:rsid w:val="000B7064"/>
    <w:rsid w:val="000E3368"/>
    <w:rsid w:val="000E7C49"/>
    <w:rsid w:val="00100106"/>
    <w:rsid w:val="00112E69"/>
    <w:rsid w:val="00113191"/>
    <w:rsid w:val="00147904"/>
    <w:rsid w:val="001540A5"/>
    <w:rsid w:val="00161CB6"/>
    <w:rsid w:val="00162445"/>
    <w:rsid w:val="00167608"/>
    <w:rsid w:val="001970C0"/>
    <w:rsid w:val="001A0D28"/>
    <w:rsid w:val="001D3C6B"/>
    <w:rsid w:val="001E1217"/>
    <w:rsid w:val="001F099C"/>
    <w:rsid w:val="00202A20"/>
    <w:rsid w:val="00221DBC"/>
    <w:rsid w:val="00231A75"/>
    <w:rsid w:val="00237285"/>
    <w:rsid w:val="002379CA"/>
    <w:rsid w:val="00253B65"/>
    <w:rsid w:val="002865C3"/>
    <w:rsid w:val="00293368"/>
    <w:rsid w:val="00295C80"/>
    <w:rsid w:val="002A3678"/>
    <w:rsid w:val="002A39A0"/>
    <w:rsid w:val="002D7C2A"/>
    <w:rsid w:val="002E5F19"/>
    <w:rsid w:val="00303843"/>
    <w:rsid w:val="00316036"/>
    <w:rsid w:val="003354F9"/>
    <w:rsid w:val="003421F6"/>
    <w:rsid w:val="00343F4B"/>
    <w:rsid w:val="003442BB"/>
    <w:rsid w:val="00352F48"/>
    <w:rsid w:val="003A3E34"/>
    <w:rsid w:val="003F5F7E"/>
    <w:rsid w:val="003F66E9"/>
    <w:rsid w:val="00404064"/>
    <w:rsid w:val="0041076B"/>
    <w:rsid w:val="004110A5"/>
    <w:rsid w:val="00412A20"/>
    <w:rsid w:val="00414878"/>
    <w:rsid w:val="00421549"/>
    <w:rsid w:val="004464F0"/>
    <w:rsid w:val="00454716"/>
    <w:rsid w:val="00460718"/>
    <w:rsid w:val="00476EF6"/>
    <w:rsid w:val="00496B3E"/>
    <w:rsid w:val="004A6CFB"/>
    <w:rsid w:val="004D7D3C"/>
    <w:rsid w:val="00506B49"/>
    <w:rsid w:val="0052557B"/>
    <w:rsid w:val="00555D60"/>
    <w:rsid w:val="00565581"/>
    <w:rsid w:val="005841FC"/>
    <w:rsid w:val="005C1ADB"/>
    <w:rsid w:val="005C592C"/>
    <w:rsid w:val="005C5AA7"/>
    <w:rsid w:val="005D5EDC"/>
    <w:rsid w:val="005E01E5"/>
    <w:rsid w:val="005E5166"/>
    <w:rsid w:val="005F581C"/>
    <w:rsid w:val="006021B5"/>
    <w:rsid w:val="0061404B"/>
    <w:rsid w:val="00616C6C"/>
    <w:rsid w:val="00622A01"/>
    <w:rsid w:val="00633080"/>
    <w:rsid w:val="0063597C"/>
    <w:rsid w:val="0065522C"/>
    <w:rsid w:val="0066355F"/>
    <w:rsid w:val="00694576"/>
    <w:rsid w:val="006979ED"/>
    <w:rsid w:val="006A28CB"/>
    <w:rsid w:val="006A3C7D"/>
    <w:rsid w:val="006C749A"/>
    <w:rsid w:val="00724CAD"/>
    <w:rsid w:val="00735B56"/>
    <w:rsid w:val="00751776"/>
    <w:rsid w:val="007A58B2"/>
    <w:rsid w:val="007C4413"/>
    <w:rsid w:val="007D022E"/>
    <w:rsid w:val="007D6486"/>
    <w:rsid w:val="007E7079"/>
    <w:rsid w:val="0080361A"/>
    <w:rsid w:val="00803F83"/>
    <w:rsid w:val="008721C8"/>
    <w:rsid w:val="008F04FC"/>
    <w:rsid w:val="00925644"/>
    <w:rsid w:val="009453EF"/>
    <w:rsid w:val="00946758"/>
    <w:rsid w:val="009479E6"/>
    <w:rsid w:val="0099476B"/>
    <w:rsid w:val="00997859"/>
    <w:rsid w:val="009A46F6"/>
    <w:rsid w:val="009C7BBC"/>
    <w:rsid w:val="009E29D7"/>
    <w:rsid w:val="00A05286"/>
    <w:rsid w:val="00A137FB"/>
    <w:rsid w:val="00A14238"/>
    <w:rsid w:val="00A24998"/>
    <w:rsid w:val="00A41DB9"/>
    <w:rsid w:val="00A664F3"/>
    <w:rsid w:val="00A67126"/>
    <w:rsid w:val="00A741E1"/>
    <w:rsid w:val="00A83618"/>
    <w:rsid w:val="00AA60E4"/>
    <w:rsid w:val="00AC1FD4"/>
    <w:rsid w:val="00AC5944"/>
    <w:rsid w:val="00B02A2E"/>
    <w:rsid w:val="00B07FC1"/>
    <w:rsid w:val="00B22735"/>
    <w:rsid w:val="00B42C21"/>
    <w:rsid w:val="00B4730A"/>
    <w:rsid w:val="00B54507"/>
    <w:rsid w:val="00B7392D"/>
    <w:rsid w:val="00B73CB9"/>
    <w:rsid w:val="00BC2717"/>
    <w:rsid w:val="00BC3F39"/>
    <w:rsid w:val="00BD3324"/>
    <w:rsid w:val="00BD5248"/>
    <w:rsid w:val="00BF6031"/>
    <w:rsid w:val="00C06E4C"/>
    <w:rsid w:val="00C276A2"/>
    <w:rsid w:val="00C41FA7"/>
    <w:rsid w:val="00C54D71"/>
    <w:rsid w:val="00C66481"/>
    <w:rsid w:val="00C87E14"/>
    <w:rsid w:val="00C9520F"/>
    <w:rsid w:val="00CC10E8"/>
    <w:rsid w:val="00D15A48"/>
    <w:rsid w:val="00D1625E"/>
    <w:rsid w:val="00D31176"/>
    <w:rsid w:val="00D80223"/>
    <w:rsid w:val="00D8362B"/>
    <w:rsid w:val="00DA78B2"/>
    <w:rsid w:val="00DB6DC3"/>
    <w:rsid w:val="00DD3A79"/>
    <w:rsid w:val="00DE3CA2"/>
    <w:rsid w:val="00DF28F6"/>
    <w:rsid w:val="00E0187C"/>
    <w:rsid w:val="00E06DA3"/>
    <w:rsid w:val="00E56E72"/>
    <w:rsid w:val="00EC51EE"/>
    <w:rsid w:val="00F20DE2"/>
    <w:rsid w:val="00F35869"/>
    <w:rsid w:val="00F4796F"/>
    <w:rsid w:val="00F53861"/>
    <w:rsid w:val="00F54D00"/>
    <w:rsid w:val="00F82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08EBC7-0EF5-4D2F-9CEB-1F293E59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FC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54716"/>
    <w:pPr>
      <w:ind w:left="720"/>
      <w:contextualSpacing/>
    </w:pPr>
  </w:style>
  <w:style w:type="character" w:styleId="a3">
    <w:name w:val="Hyperlink"/>
    <w:basedOn w:val="a0"/>
    <w:rsid w:val="002379CA"/>
    <w:rPr>
      <w:rFonts w:cs="Times New Roman"/>
      <w:color w:val="5F9EA0"/>
      <w:u w:val="single"/>
    </w:rPr>
  </w:style>
  <w:style w:type="paragraph" w:styleId="a4">
    <w:name w:val="footnote text"/>
    <w:basedOn w:val="a"/>
    <w:link w:val="a5"/>
    <w:semiHidden/>
    <w:rsid w:val="007D6486"/>
    <w:pPr>
      <w:spacing w:after="0" w:line="240" w:lineRule="auto"/>
    </w:pPr>
    <w:rPr>
      <w:sz w:val="20"/>
      <w:szCs w:val="20"/>
    </w:rPr>
  </w:style>
  <w:style w:type="character" w:customStyle="1" w:styleId="a5">
    <w:name w:val="Текст сноски Знак"/>
    <w:basedOn w:val="a0"/>
    <w:link w:val="a4"/>
    <w:semiHidden/>
    <w:locked/>
    <w:rsid w:val="007D6486"/>
    <w:rPr>
      <w:rFonts w:cs="Times New Roman"/>
      <w:sz w:val="20"/>
      <w:szCs w:val="20"/>
    </w:rPr>
  </w:style>
  <w:style w:type="character" w:styleId="a6">
    <w:name w:val="footnote reference"/>
    <w:basedOn w:val="a0"/>
    <w:semiHidden/>
    <w:rsid w:val="007D6486"/>
    <w:rPr>
      <w:rFonts w:cs="Times New Roman"/>
      <w:vertAlign w:val="superscript"/>
    </w:rPr>
  </w:style>
  <w:style w:type="paragraph" w:styleId="a7">
    <w:name w:val="Normal (Web)"/>
    <w:basedOn w:val="a"/>
    <w:rsid w:val="00421549"/>
    <w:pPr>
      <w:spacing w:before="100" w:beforeAutospacing="1" w:after="100" w:afterAutospacing="1" w:line="240" w:lineRule="auto"/>
    </w:pPr>
    <w:rPr>
      <w:rFonts w:ascii="Verdana" w:hAnsi="Verdana"/>
      <w:color w:val="626161"/>
      <w:sz w:val="11"/>
      <w:szCs w:val="11"/>
    </w:rPr>
  </w:style>
  <w:style w:type="paragraph" w:styleId="a8">
    <w:name w:val="header"/>
    <w:basedOn w:val="a"/>
    <w:link w:val="a9"/>
    <w:semiHidden/>
    <w:rsid w:val="00221DBC"/>
    <w:pPr>
      <w:tabs>
        <w:tab w:val="center" w:pos="4677"/>
        <w:tab w:val="right" w:pos="9355"/>
      </w:tabs>
      <w:spacing w:after="0" w:line="240" w:lineRule="auto"/>
    </w:pPr>
  </w:style>
  <w:style w:type="character" w:customStyle="1" w:styleId="a9">
    <w:name w:val="Верхний колонтитул Знак"/>
    <w:basedOn w:val="a0"/>
    <w:link w:val="a8"/>
    <w:semiHidden/>
    <w:locked/>
    <w:rsid w:val="00221DBC"/>
    <w:rPr>
      <w:rFonts w:cs="Times New Roman"/>
    </w:rPr>
  </w:style>
  <w:style w:type="paragraph" w:styleId="aa">
    <w:name w:val="footer"/>
    <w:basedOn w:val="a"/>
    <w:link w:val="ab"/>
    <w:rsid w:val="00221DBC"/>
    <w:pPr>
      <w:tabs>
        <w:tab w:val="center" w:pos="4677"/>
        <w:tab w:val="right" w:pos="9355"/>
      </w:tabs>
      <w:spacing w:after="0" w:line="240" w:lineRule="auto"/>
    </w:pPr>
  </w:style>
  <w:style w:type="character" w:customStyle="1" w:styleId="ab">
    <w:name w:val="Нижний колонтитул Знак"/>
    <w:basedOn w:val="a0"/>
    <w:link w:val="aa"/>
    <w:locked/>
    <w:rsid w:val="00221DBC"/>
    <w:rPr>
      <w:rFonts w:cs="Times New Roman"/>
    </w:rPr>
  </w:style>
  <w:style w:type="paragraph" w:styleId="ac">
    <w:name w:val="Balloon Text"/>
    <w:basedOn w:val="a"/>
    <w:link w:val="ad"/>
    <w:semiHidden/>
    <w:rsid w:val="009C7BBC"/>
    <w:pPr>
      <w:spacing w:after="0" w:line="240" w:lineRule="auto"/>
    </w:pPr>
    <w:rPr>
      <w:rFonts w:ascii="Tahoma" w:hAnsi="Tahoma" w:cs="Tahoma"/>
      <w:sz w:val="16"/>
      <w:szCs w:val="16"/>
    </w:rPr>
  </w:style>
  <w:style w:type="character" w:customStyle="1" w:styleId="ad">
    <w:name w:val="Текст выноски Знак"/>
    <w:basedOn w:val="a0"/>
    <w:link w:val="ac"/>
    <w:semiHidden/>
    <w:locked/>
    <w:rsid w:val="009C7B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ru.wikipedia.org/" TargetMode="External"/><Relationship Id="rId2" Type="http://schemas.openxmlformats.org/officeDocument/2006/relationships/hyperlink" Target="http://naturalsciences.ru/" TargetMode="External"/><Relationship Id="rId1" Type="http://schemas.openxmlformats.org/officeDocument/2006/relationships/hyperlink" Target="http://www.marketing.spb.ru/" TargetMode="External"/><Relationship Id="rId5" Type="http://schemas.openxmlformats.org/officeDocument/2006/relationships/hyperlink" Target="http://www.bogdinst.ru" TargetMode="External"/><Relationship Id="rId4" Type="http://schemas.openxmlformats.org/officeDocument/2006/relationships/hyperlink" Target="http://www.marketing.s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9840</Words>
  <Characters>56094</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Hewlett-Packard</Company>
  <LinksUpToDate>false</LinksUpToDate>
  <CharactersWithSpaces>65803</CharactersWithSpaces>
  <SharedDoc>false</SharedDoc>
  <HLinks>
    <vt:vector size="30" baseType="variant">
      <vt:variant>
        <vt:i4>7274547</vt:i4>
      </vt:variant>
      <vt:variant>
        <vt:i4>12</vt:i4>
      </vt:variant>
      <vt:variant>
        <vt:i4>0</vt:i4>
      </vt:variant>
      <vt:variant>
        <vt:i4>5</vt:i4>
      </vt:variant>
      <vt:variant>
        <vt:lpwstr>http://www.bogdinst.ru/</vt:lpwstr>
      </vt:variant>
      <vt:variant>
        <vt:lpwstr/>
      </vt:variant>
      <vt:variant>
        <vt:i4>1245253</vt:i4>
      </vt:variant>
      <vt:variant>
        <vt:i4>9</vt:i4>
      </vt:variant>
      <vt:variant>
        <vt:i4>0</vt:i4>
      </vt:variant>
      <vt:variant>
        <vt:i4>5</vt:i4>
      </vt:variant>
      <vt:variant>
        <vt:lpwstr>http://www.marketing.spb.ru/</vt:lpwstr>
      </vt:variant>
      <vt:variant>
        <vt:lpwstr/>
      </vt:variant>
      <vt:variant>
        <vt:i4>524317</vt:i4>
      </vt:variant>
      <vt:variant>
        <vt:i4>6</vt:i4>
      </vt:variant>
      <vt:variant>
        <vt:i4>0</vt:i4>
      </vt:variant>
      <vt:variant>
        <vt:i4>5</vt:i4>
      </vt:variant>
      <vt:variant>
        <vt:lpwstr>http://ru.wikipedia.org/</vt:lpwstr>
      </vt:variant>
      <vt:variant>
        <vt:lpwstr/>
      </vt:variant>
      <vt:variant>
        <vt:i4>6553654</vt:i4>
      </vt:variant>
      <vt:variant>
        <vt:i4>3</vt:i4>
      </vt:variant>
      <vt:variant>
        <vt:i4>0</vt:i4>
      </vt:variant>
      <vt:variant>
        <vt:i4>5</vt:i4>
      </vt:variant>
      <vt:variant>
        <vt:lpwstr>http://naturalsciences.ru/</vt:lpwstr>
      </vt:variant>
      <vt:variant>
        <vt:lpwstr/>
      </vt:variant>
      <vt:variant>
        <vt:i4>1245253</vt:i4>
      </vt:variant>
      <vt:variant>
        <vt:i4>0</vt:i4>
      </vt:variant>
      <vt:variant>
        <vt:i4>0</vt:i4>
      </vt:variant>
      <vt:variant>
        <vt:i4>5</vt:i4>
      </vt:variant>
      <vt:variant>
        <vt:lpwstr>http://www.marketing.spb.ru/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Arthur</dc:creator>
  <cp:keywords/>
  <dc:description/>
  <cp:lastModifiedBy>admin</cp:lastModifiedBy>
  <cp:revision>2</cp:revision>
  <dcterms:created xsi:type="dcterms:W3CDTF">2014-04-18T17:12:00Z</dcterms:created>
  <dcterms:modified xsi:type="dcterms:W3CDTF">2014-04-18T17:12:00Z</dcterms:modified>
</cp:coreProperties>
</file>