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05" w:rsidRDefault="00714102" w:rsidP="00332105">
      <w:pPr>
        <w:pStyle w:val="aff5"/>
      </w:pPr>
      <w:r w:rsidRPr="00332105">
        <w:t>Мин</w:t>
      </w:r>
      <w:r w:rsidR="00EE38B3" w:rsidRPr="00332105">
        <w:t>истерство образования и науки Российской Федерации</w:t>
      </w:r>
    </w:p>
    <w:p w:rsidR="00EE38B3" w:rsidRPr="00332105" w:rsidRDefault="00EE38B3" w:rsidP="00332105">
      <w:pPr>
        <w:pStyle w:val="aff5"/>
      </w:pPr>
      <w:r w:rsidRPr="00332105">
        <w:t>Федеральное агентство по образованию</w:t>
      </w:r>
    </w:p>
    <w:p w:rsidR="00EE38B3" w:rsidRPr="00332105" w:rsidRDefault="00714102" w:rsidP="00332105">
      <w:pPr>
        <w:pStyle w:val="aff5"/>
      </w:pPr>
      <w:r w:rsidRPr="00332105">
        <w:t>Тольяттинский филиал Московског</w:t>
      </w:r>
      <w:r w:rsidR="00EE38B3" w:rsidRPr="00332105">
        <w:t>о государственного университета</w:t>
      </w:r>
    </w:p>
    <w:p w:rsidR="00714102" w:rsidRPr="00332105" w:rsidRDefault="00714102" w:rsidP="00332105">
      <w:pPr>
        <w:pStyle w:val="aff5"/>
      </w:pPr>
      <w:r w:rsidRPr="00332105">
        <w:t>пищевых производств</w:t>
      </w:r>
    </w:p>
    <w:p w:rsidR="00332105" w:rsidRDefault="00332105" w:rsidP="00332105">
      <w:pPr>
        <w:pStyle w:val="aff5"/>
      </w:pPr>
      <w:r w:rsidRPr="00332105">
        <w:t>Кафедра</w:t>
      </w:r>
      <w:r>
        <w:t xml:space="preserve"> "</w:t>
      </w:r>
      <w:r w:rsidRPr="00332105">
        <w:t>Управление качеством</w:t>
      </w:r>
      <w:r>
        <w:t>"</w:t>
      </w: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714102" w:rsidRPr="00332105" w:rsidRDefault="00714102" w:rsidP="00332105">
      <w:pPr>
        <w:pStyle w:val="aff5"/>
      </w:pPr>
      <w:r w:rsidRPr="00332105">
        <w:t>Курсовая работа</w:t>
      </w:r>
    </w:p>
    <w:p w:rsidR="00332105" w:rsidRDefault="00714102" w:rsidP="00332105">
      <w:pPr>
        <w:pStyle w:val="aff5"/>
      </w:pPr>
      <w:r w:rsidRPr="00332105">
        <w:t>по дисциплине</w:t>
      </w:r>
      <w:r w:rsidR="00332105" w:rsidRPr="00332105">
        <w:t>:</w:t>
      </w:r>
      <w:r w:rsidR="00332105">
        <w:t xml:space="preserve"> "</w:t>
      </w:r>
      <w:r w:rsidRPr="00332105">
        <w:t>Менеджмент и маркетинг</w:t>
      </w:r>
      <w:r w:rsidR="00332105">
        <w:t>"</w:t>
      </w:r>
    </w:p>
    <w:p w:rsidR="00332105" w:rsidRDefault="00714102" w:rsidP="00332105">
      <w:pPr>
        <w:pStyle w:val="aff5"/>
      </w:pPr>
      <w:r w:rsidRPr="00332105">
        <w:t>на тему</w:t>
      </w:r>
      <w:r w:rsidR="00332105" w:rsidRPr="00332105">
        <w:t>:</w:t>
      </w:r>
      <w:r w:rsidR="00332105">
        <w:t xml:space="preserve"> "</w:t>
      </w:r>
      <w:r w:rsidR="00B84D89" w:rsidRPr="00332105">
        <w:t xml:space="preserve">Маркетинг </w:t>
      </w:r>
      <w:r w:rsidR="00E22E8F" w:rsidRPr="00332105">
        <w:t>лечебно-столовой минеральной воды</w:t>
      </w:r>
      <w:r w:rsidR="00332105">
        <w:t>"</w:t>
      </w: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Pr="00332105" w:rsidRDefault="00332105" w:rsidP="00332105">
      <w:pPr>
        <w:pStyle w:val="aff5"/>
        <w:jc w:val="left"/>
      </w:pPr>
      <w:r w:rsidRPr="00332105">
        <w:t xml:space="preserve">Студент группы У </w:t>
      </w:r>
      <w:r>
        <w:t>-</w:t>
      </w:r>
      <w:r w:rsidRPr="00332105">
        <w:t xml:space="preserve"> 301</w:t>
      </w:r>
    </w:p>
    <w:p w:rsidR="00332105" w:rsidRPr="00332105" w:rsidRDefault="00332105" w:rsidP="00332105">
      <w:pPr>
        <w:pStyle w:val="aff5"/>
        <w:jc w:val="left"/>
      </w:pPr>
      <w:r w:rsidRPr="00332105">
        <w:t>А</w:t>
      </w:r>
      <w:r>
        <w:t xml:space="preserve">.А. </w:t>
      </w:r>
      <w:r w:rsidRPr="00332105">
        <w:t>Коршунов</w:t>
      </w:r>
    </w:p>
    <w:p w:rsidR="00332105" w:rsidRDefault="00332105" w:rsidP="00332105">
      <w:pPr>
        <w:pStyle w:val="aff5"/>
        <w:jc w:val="left"/>
      </w:pPr>
      <w:r w:rsidRPr="00332105">
        <w:t>Преподаватель:</w:t>
      </w:r>
    </w:p>
    <w:p w:rsidR="00332105" w:rsidRDefault="00332105" w:rsidP="00332105">
      <w:pPr>
        <w:pStyle w:val="aff5"/>
        <w:jc w:val="left"/>
      </w:pPr>
      <w:r w:rsidRPr="00332105">
        <w:t>д. т. н</w:t>
      </w:r>
      <w:r>
        <w:t>.,</w:t>
      </w:r>
      <w:r w:rsidRPr="00332105">
        <w:t xml:space="preserve"> профессор В</w:t>
      </w:r>
      <w:r>
        <w:t xml:space="preserve">.В. </w:t>
      </w:r>
      <w:r w:rsidRPr="00332105">
        <w:t>Щипанов</w:t>
      </w: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7F41B2" w:rsidRDefault="007F41B2" w:rsidP="00332105">
      <w:pPr>
        <w:pStyle w:val="aff5"/>
      </w:pPr>
    </w:p>
    <w:p w:rsidR="007F41B2" w:rsidRDefault="007F41B2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332105" w:rsidP="00332105">
      <w:pPr>
        <w:pStyle w:val="aff5"/>
      </w:pPr>
    </w:p>
    <w:p w:rsidR="00332105" w:rsidRDefault="00E22E8F" w:rsidP="00332105">
      <w:pPr>
        <w:pStyle w:val="aff5"/>
      </w:pPr>
      <w:r w:rsidRPr="00332105">
        <w:t>Тольятти 2009 г</w:t>
      </w:r>
    </w:p>
    <w:p w:rsidR="00332105" w:rsidRPr="00332105" w:rsidRDefault="00714102" w:rsidP="00332105">
      <w:pPr>
        <w:pStyle w:val="afd"/>
      </w:pPr>
      <w:r w:rsidRPr="00332105">
        <w:br w:type="page"/>
        <w:t>Содержание</w:t>
      </w:r>
    </w:p>
    <w:p w:rsidR="00332105" w:rsidRDefault="00332105" w:rsidP="00332105">
      <w:pPr>
        <w:ind w:firstLine="709"/>
      </w:pP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Введение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 Определение кода продукта по Общероссийскому классификатору продукции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1.1 Рыночная характеристика товара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1.2 Сегментация рынка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1.3 Показатели качества и рыночные свойства продукта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1.4 Признаки новизны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1.5 Реклама предлагаемого продукта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 Менеджмент предприятия по производству лечебно-столовой минеральной воды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2.1 Описания предприятия по производству лечебно-столовой минеральной воды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2.2 Функции предприятия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2.3 Цели предприятия ОАО "Здравница"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2.4 Миссия организации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2.5 Основной процесс производства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2.6 Оборудование и инструменты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2.6.1 Расчет цеховой себестоимости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Заключение</w:t>
      </w:r>
    </w:p>
    <w:p w:rsidR="006344C4" w:rsidRDefault="006344C4">
      <w:pPr>
        <w:pStyle w:val="23"/>
        <w:rPr>
          <w:smallCaps w:val="0"/>
          <w:noProof/>
          <w:sz w:val="24"/>
          <w:szCs w:val="24"/>
        </w:rPr>
      </w:pPr>
      <w:r w:rsidRPr="0079729D">
        <w:rPr>
          <w:rStyle w:val="ad"/>
          <w:noProof/>
        </w:rPr>
        <w:t>Список использованных источников</w:t>
      </w:r>
    </w:p>
    <w:p w:rsidR="00332105" w:rsidRPr="00332105" w:rsidRDefault="00332105" w:rsidP="00332105">
      <w:pPr>
        <w:ind w:firstLine="709"/>
      </w:pPr>
    </w:p>
    <w:p w:rsidR="00332105" w:rsidRDefault="00714102" w:rsidP="00332105">
      <w:pPr>
        <w:pStyle w:val="2"/>
      </w:pPr>
      <w:r w:rsidRPr="00332105">
        <w:br w:type="page"/>
      </w:r>
      <w:bookmarkStart w:id="0" w:name="_Toc218285938"/>
      <w:bookmarkStart w:id="1" w:name="_Toc259694470"/>
      <w:r w:rsidRPr="00332105">
        <w:t>Введение</w:t>
      </w:r>
      <w:bookmarkEnd w:id="0"/>
      <w:bookmarkEnd w:id="1"/>
    </w:p>
    <w:p w:rsidR="00332105" w:rsidRPr="00332105" w:rsidRDefault="00332105" w:rsidP="00332105">
      <w:pPr>
        <w:ind w:firstLine="709"/>
      </w:pPr>
    </w:p>
    <w:p w:rsidR="00332105" w:rsidRDefault="00FA40B7" w:rsidP="00332105">
      <w:pPr>
        <w:ind w:firstLine="709"/>
      </w:pPr>
      <w:r w:rsidRPr="00332105">
        <w:t xml:space="preserve">Маркетинг </w:t>
      </w:r>
      <w:r w:rsidR="00332105">
        <w:t>-</w:t>
      </w:r>
      <w:r w:rsidRPr="00332105">
        <w:t xml:space="preserve"> это система управления производственно-сбытовой д</w:t>
      </w:r>
      <w:r w:rsidR="005F484D" w:rsidRPr="00332105">
        <w:t>еятельностью предприятий и фирм, основанная на комплексном анализе рынка</w:t>
      </w:r>
      <w:r w:rsidR="00332105" w:rsidRPr="00332105">
        <w:t xml:space="preserve">. </w:t>
      </w:r>
      <w:r w:rsidR="005F484D" w:rsidRPr="00332105">
        <w:t>Включает</w:t>
      </w:r>
      <w:r w:rsidR="00332105" w:rsidRPr="00332105">
        <w:t xml:space="preserve">: </w:t>
      </w:r>
      <w:r w:rsidR="005F484D" w:rsidRPr="00332105">
        <w:t xml:space="preserve">прогнозирование спроса, цен, организацию </w:t>
      </w:r>
      <w:r w:rsidR="00230459" w:rsidRPr="00332105">
        <w:t>научно-исследовательской и опытно-конструкторской работы</w:t>
      </w:r>
      <w:r w:rsidR="00332105">
        <w:t xml:space="preserve"> (</w:t>
      </w:r>
      <w:r w:rsidR="000F6E5F" w:rsidRPr="00332105">
        <w:t>НИОКР</w:t>
      </w:r>
      <w:r w:rsidR="00332105" w:rsidRPr="00332105">
        <w:t xml:space="preserve">) </w:t>
      </w:r>
      <w:r w:rsidR="00230459" w:rsidRPr="00332105">
        <w:t>по созданию новых видов продукции, рекламу, координацию внутрифирменного планирования, финансирования</w:t>
      </w:r>
      <w:r w:rsidR="00332105" w:rsidRPr="00332105">
        <w:t xml:space="preserve"> [</w:t>
      </w:r>
      <w:r w:rsidR="00230459" w:rsidRPr="00332105">
        <w:t>1</w:t>
      </w:r>
      <w:r w:rsidR="00332105" w:rsidRPr="00332105">
        <w:t>].</w:t>
      </w:r>
    </w:p>
    <w:p w:rsidR="00332105" w:rsidRDefault="004867A2" w:rsidP="00332105">
      <w:pPr>
        <w:ind w:firstLine="709"/>
      </w:pPr>
      <w:r w:rsidRPr="00332105">
        <w:t>Главная цель маркетинга</w:t>
      </w:r>
      <w:r w:rsidR="00332105" w:rsidRPr="00332105">
        <w:t xml:space="preserve"> - </w:t>
      </w:r>
      <w:r w:rsidRPr="00332105">
        <w:t>выявление потребительских ожиданий и условий спроса</w:t>
      </w:r>
      <w:r w:rsidR="00332105" w:rsidRPr="00332105">
        <w:t>.</w:t>
      </w:r>
    </w:p>
    <w:p w:rsidR="00332105" w:rsidRDefault="006155C4" w:rsidP="00332105">
      <w:pPr>
        <w:ind w:firstLine="709"/>
      </w:pPr>
      <w:r w:rsidRPr="00332105">
        <w:t>В жизненном</w:t>
      </w:r>
      <w:r w:rsidR="00B8317F" w:rsidRPr="00332105">
        <w:t xml:space="preserve"> цикл</w:t>
      </w:r>
      <w:r w:rsidRPr="00332105">
        <w:t>е</w:t>
      </w:r>
      <w:r w:rsidR="00B8317F" w:rsidRPr="00332105">
        <w:t xml:space="preserve"> продукции</w:t>
      </w:r>
      <w:r w:rsidR="00332105">
        <w:t xml:space="preserve"> (</w:t>
      </w:r>
      <w:r w:rsidR="00B8317F" w:rsidRPr="00332105">
        <w:t>услуги</w:t>
      </w:r>
      <w:r w:rsidR="00332105" w:rsidRPr="00332105">
        <w:t>)</w:t>
      </w:r>
      <w:r w:rsidR="00332105">
        <w:t xml:space="preserve"> (</w:t>
      </w:r>
      <w:r w:rsidRPr="00332105">
        <w:t>рисунок 1</w:t>
      </w:r>
      <w:r w:rsidR="00332105" w:rsidRPr="00332105">
        <w:t xml:space="preserve">) </w:t>
      </w:r>
      <w:r w:rsidRPr="00332105">
        <w:t>маркетинг является первоначальным этапом, так как открытие предприятия начинается именно с маркетинга</w:t>
      </w:r>
      <w:r w:rsidR="00332105" w:rsidRPr="00332105">
        <w:t>.</w:t>
      </w:r>
    </w:p>
    <w:p w:rsidR="00332105" w:rsidRDefault="00332105" w:rsidP="00332105">
      <w:pPr>
        <w:ind w:firstLine="709"/>
      </w:pPr>
    </w:p>
    <w:p w:rsidR="00332105" w:rsidRPr="00332105" w:rsidRDefault="001D0315" w:rsidP="0033210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pt;height:238.5pt">
            <v:imagedata r:id="rId7" o:title=""/>
          </v:shape>
        </w:pict>
      </w:r>
    </w:p>
    <w:p w:rsidR="00332105" w:rsidRDefault="001B5A90" w:rsidP="00332105">
      <w:pPr>
        <w:ind w:firstLine="709"/>
      </w:pPr>
      <w:r w:rsidRPr="00332105">
        <w:t xml:space="preserve">Рисунок 1 </w:t>
      </w:r>
      <w:r w:rsidR="00332105">
        <w:t>-</w:t>
      </w:r>
      <w:r w:rsidRPr="00332105">
        <w:t xml:space="preserve"> Жизненный цикл продукции</w:t>
      </w:r>
      <w:r w:rsidR="00332105">
        <w:t xml:space="preserve"> (</w:t>
      </w:r>
      <w:r w:rsidRPr="00332105">
        <w:t>товара</w:t>
      </w:r>
      <w:r w:rsidR="00332105" w:rsidRPr="00332105">
        <w:t>)</w:t>
      </w:r>
    </w:p>
    <w:p w:rsidR="00332105" w:rsidRDefault="00332105" w:rsidP="00332105">
      <w:pPr>
        <w:ind w:firstLine="709"/>
      </w:pPr>
    </w:p>
    <w:p w:rsidR="00332105" w:rsidRDefault="00E22E8F" w:rsidP="00332105">
      <w:pPr>
        <w:ind w:firstLine="709"/>
      </w:pPr>
      <w:r w:rsidRPr="00332105">
        <w:t>Минеральные лечебно-столовые</w:t>
      </w:r>
      <w:r w:rsidR="00332105" w:rsidRPr="00332105">
        <w:t xml:space="preserve"> </w:t>
      </w:r>
      <w:r w:rsidRPr="00332105">
        <w:t>воды</w:t>
      </w:r>
      <w:r w:rsidR="00332105" w:rsidRPr="00332105">
        <w:t xml:space="preserve"> - </w:t>
      </w:r>
      <w:r w:rsidRPr="00332105">
        <w:t>как правило, подземные</w:t>
      </w:r>
      <w:r w:rsidR="00332105">
        <w:t xml:space="preserve"> (</w:t>
      </w:r>
      <w:r w:rsidRPr="00332105">
        <w:t xml:space="preserve">известны также талые, искусственные и </w:t>
      </w:r>
      <w:r w:rsidR="00332105">
        <w:t>др.)</w:t>
      </w:r>
      <w:r w:rsidR="00332105" w:rsidRPr="00332105">
        <w:t xml:space="preserve"> </w:t>
      </w:r>
      <w:r w:rsidRPr="00332105">
        <w:t>воды, которые характеризуются наличием определённых солей и других химических соединений</w:t>
      </w:r>
      <w:r w:rsidR="00332105" w:rsidRPr="00332105">
        <w:t xml:space="preserve">. </w:t>
      </w:r>
      <w:r w:rsidRPr="00332105">
        <w:t>В зависимости от температуры, выделяют холодные, тёплые и горячие минеральные воды</w:t>
      </w:r>
      <w:r w:rsidR="00332105" w:rsidRPr="00332105">
        <w:t xml:space="preserve">. </w:t>
      </w:r>
      <w:r w:rsidRPr="00332105">
        <w:t>Некоторые минеральные воды обладают природной радиоактивностью</w:t>
      </w:r>
      <w:r w:rsidR="00332105" w:rsidRPr="00332105">
        <w:t xml:space="preserve">. </w:t>
      </w:r>
      <w:r w:rsidRPr="00332105">
        <w:t>Отличием минеральной воды от обычной питьевой является более высокий уровень минерализации</w:t>
      </w:r>
      <w:r w:rsidR="00332105" w:rsidRPr="00332105">
        <w:t xml:space="preserve"> - </w:t>
      </w:r>
      <w:r w:rsidRPr="00332105">
        <w:t>порядка 1 г/л</w:t>
      </w:r>
      <w:r w:rsidR="00332105" w:rsidRPr="00332105">
        <w:t>.</w:t>
      </w:r>
    </w:p>
    <w:p w:rsidR="00332105" w:rsidRDefault="0090322D" w:rsidP="00332105">
      <w:pPr>
        <w:ind w:firstLine="709"/>
      </w:pPr>
      <w:r w:rsidRPr="00332105">
        <w:t>В данной работе рассматривается маркетинг лечебно-столовой минеральной воды с содержанием ионов кальция, магния и сульфата</w:t>
      </w:r>
      <w:r w:rsidR="00332105" w:rsidRPr="00332105">
        <w:t>.</w:t>
      </w:r>
    </w:p>
    <w:p w:rsidR="00332105" w:rsidRDefault="0090322D" w:rsidP="00332105">
      <w:pPr>
        <w:ind w:firstLine="709"/>
      </w:pPr>
      <w:r w:rsidRPr="00332105">
        <w:t>Вода предназначена как для утолении жажды, так и для лечения, а конкретно</w:t>
      </w:r>
      <w:r w:rsidR="00332105" w:rsidRPr="00332105">
        <w:t>:</w:t>
      </w:r>
    </w:p>
    <w:p w:rsidR="00332105" w:rsidRDefault="0090322D" w:rsidP="00332105">
      <w:pPr>
        <w:ind w:firstLine="709"/>
      </w:pPr>
      <w:r w:rsidRPr="00332105">
        <w:t>С</w:t>
      </w:r>
      <w:r w:rsidR="005755ED" w:rsidRPr="00332105">
        <w:t>ульфатные</w:t>
      </w:r>
      <w:r w:rsidRPr="00332105">
        <w:t xml:space="preserve"> ионы</w:t>
      </w:r>
      <w:r w:rsidR="00332105" w:rsidRPr="00332105">
        <w:t xml:space="preserve"> - </w:t>
      </w:r>
      <w:r w:rsidR="005755ED" w:rsidRPr="00332105">
        <w:t>рекомендуется такая вода тем, у кого наблюдаются проблемы с печенью и желчного пузыря, ожирение и сахарный диабет</w:t>
      </w:r>
      <w:r w:rsidR="00332105" w:rsidRPr="00332105">
        <w:t xml:space="preserve">. </w:t>
      </w:r>
      <w:r w:rsidR="005755ED" w:rsidRPr="00332105">
        <w:t>хлоридные</w:t>
      </w:r>
      <w:r w:rsidR="00332105" w:rsidRPr="00332105">
        <w:t xml:space="preserve"> - </w:t>
      </w:r>
      <w:r w:rsidR="005755ED" w:rsidRPr="00332105">
        <w:t xml:space="preserve">такая вода способствует регулировку работы кишечной, </w:t>
      </w:r>
      <w:r w:rsidR="003E6789" w:rsidRPr="00332105">
        <w:t>желчной путей и печени</w:t>
      </w:r>
      <w:r w:rsidR="00332105" w:rsidRPr="00332105">
        <w:t>.</w:t>
      </w:r>
    </w:p>
    <w:p w:rsidR="00332105" w:rsidRDefault="0090322D" w:rsidP="00332105">
      <w:pPr>
        <w:ind w:firstLine="709"/>
      </w:pPr>
      <w:r w:rsidRPr="00332105">
        <w:t>М</w:t>
      </w:r>
      <w:r w:rsidR="005755ED" w:rsidRPr="00332105">
        <w:t>агниевые</w:t>
      </w:r>
      <w:r w:rsidRPr="00332105">
        <w:t xml:space="preserve"> ионы</w:t>
      </w:r>
      <w:r w:rsidR="00332105" w:rsidRPr="00332105">
        <w:t xml:space="preserve"> - </w:t>
      </w:r>
      <w:r w:rsidR="005755ED" w:rsidRPr="00332105">
        <w:t>помогает при стрессовых ситуациях</w:t>
      </w:r>
      <w:r w:rsidR="00332105" w:rsidRPr="00332105">
        <w:t>.</w:t>
      </w:r>
    </w:p>
    <w:p w:rsidR="00332105" w:rsidRDefault="0090322D" w:rsidP="00332105">
      <w:pPr>
        <w:ind w:firstLine="709"/>
      </w:pPr>
      <w:r w:rsidRPr="00332105">
        <w:t xml:space="preserve">Ионы кальция </w:t>
      </w:r>
      <w:r w:rsidR="00332105">
        <w:t>-</w:t>
      </w:r>
      <w:r w:rsidRPr="00332105">
        <w:t xml:space="preserve"> укрепляют костную ткань</w:t>
      </w:r>
      <w:r w:rsidR="00332105" w:rsidRPr="00332105">
        <w:t>.</w:t>
      </w:r>
    </w:p>
    <w:p w:rsidR="00332105" w:rsidRDefault="004867A2" w:rsidP="00332105">
      <w:pPr>
        <w:ind w:firstLine="709"/>
      </w:pPr>
      <w:r w:rsidRPr="00332105">
        <w:t xml:space="preserve">Итак, цель данной работы </w:t>
      </w:r>
      <w:r w:rsidR="00332105">
        <w:t>-</w:t>
      </w:r>
      <w:r w:rsidRPr="00332105">
        <w:t xml:space="preserve"> сделать маркетинг </w:t>
      </w:r>
      <w:r w:rsidR="005755ED" w:rsidRPr="00332105">
        <w:t>лечебно-столовой минеральной воды</w:t>
      </w:r>
      <w:r w:rsidR="00DE0033" w:rsidRPr="00332105">
        <w:t xml:space="preserve"> для предприятия</w:t>
      </w:r>
      <w:r w:rsidR="00332105">
        <w:t xml:space="preserve"> "</w:t>
      </w:r>
      <w:r w:rsidR="005755ED" w:rsidRPr="00332105">
        <w:t>Здравница</w:t>
      </w:r>
      <w:r w:rsidR="00332105">
        <w:t xml:space="preserve">", </w:t>
      </w:r>
      <w:r w:rsidR="00DE0033" w:rsidRPr="00332105">
        <w:t>то есть</w:t>
      </w:r>
      <w:r w:rsidRPr="00332105">
        <w:t xml:space="preserve"> </w:t>
      </w:r>
      <w:r w:rsidR="00DE0033" w:rsidRPr="00332105">
        <w:t>с</w:t>
      </w:r>
      <w:r w:rsidR="00995B04" w:rsidRPr="00332105">
        <w:t>егментировать рынок, определить новизну товара, рассмотреть жизненный цикл продукции, создать рекламу</w:t>
      </w:r>
      <w:r w:rsidR="00332105" w:rsidRPr="00332105">
        <w:t>.</w:t>
      </w:r>
    </w:p>
    <w:p w:rsidR="00332105" w:rsidRPr="00332105" w:rsidRDefault="00714102" w:rsidP="00332105">
      <w:pPr>
        <w:pStyle w:val="2"/>
      </w:pPr>
      <w:r w:rsidRPr="00332105">
        <w:br w:type="page"/>
      </w:r>
      <w:bookmarkStart w:id="2" w:name="_Toc218285939"/>
      <w:bookmarkStart w:id="3" w:name="_Toc259694471"/>
      <w:r w:rsidR="009334B3" w:rsidRPr="00332105">
        <w:t>1</w:t>
      </w:r>
      <w:r w:rsidR="006344C4">
        <w:t>.</w:t>
      </w:r>
      <w:r w:rsidR="009334B3" w:rsidRPr="00332105">
        <w:t xml:space="preserve"> </w:t>
      </w:r>
      <w:bookmarkEnd w:id="2"/>
      <w:r w:rsidR="004F4E66" w:rsidRPr="00332105">
        <w:t>Определение кода продукта по Общероссийскому классификатору продукции</w:t>
      </w:r>
      <w:bookmarkEnd w:id="3"/>
    </w:p>
    <w:p w:rsidR="00332105" w:rsidRDefault="00332105" w:rsidP="00332105">
      <w:pPr>
        <w:ind w:firstLine="709"/>
      </w:pPr>
    </w:p>
    <w:p w:rsidR="00332105" w:rsidRDefault="008C50BF" w:rsidP="00332105">
      <w:pPr>
        <w:ind w:firstLine="709"/>
      </w:pPr>
      <w:r w:rsidRPr="00332105">
        <w:t>Общероссийский классификатор продукции</w:t>
      </w:r>
      <w:r w:rsidR="00332105">
        <w:t xml:space="preserve"> (</w:t>
      </w:r>
      <w:r w:rsidRPr="00332105">
        <w:t>ОКП</w:t>
      </w:r>
      <w:r w:rsidR="00332105" w:rsidRPr="00332105">
        <w:t xml:space="preserve">) - </w:t>
      </w:r>
      <w:r w:rsidR="00007DD3" w:rsidRPr="00332105">
        <w:t>с</w:t>
      </w:r>
      <w:r w:rsidRPr="00332105">
        <w:t>истематизированный свод кодов и наименований группировок продукции, построенный по иерархической системе классификации с цифровой десятичной системой кодирования</w:t>
      </w:r>
      <w:r w:rsidR="00332105" w:rsidRPr="00332105">
        <w:t>.</w:t>
      </w:r>
    </w:p>
    <w:p w:rsidR="00332105" w:rsidRDefault="008C50BF" w:rsidP="00332105">
      <w:pPr>
        <w:ind w:firstLine="709"/>
      </w:pPr>
      <w:r w:rsidRPr="00332105">
        <w:t>Код ОКП для рассматриваемой продукции</w:t>
      </w:r>
    </w:p>
    <w:p w:rsidR="00332105" w:rsidRDefault="005755ED" w:rsidP="00332105">
      <w:pPr>
        <w:ind w:firstLine="709"/>
      </w:pPr>
      <w:r w:rsidRPr="00332105">
        <w:t>91 0000</w:t>
      </w:r>
      <w:r w:rsidR="00332105" w:rsidRPr="00332105">
        <w:t xml:space="preserve"> - </w:t>
      </w:r>
      <w:r w:rsidRPr="00332105">
        <w:t>Продукция пищевой промышленности</w:t>
      </w:r>
      <w:r w:rsidR="00332105" w:rsidRPr="00332105">
        <w:t>.</w:t>
      </w:r>
    </w:p>
    <w:p w:rsidR="00332105" w:rsidRDefault="005755ED" w:rsidP="00332105">
      <w:pPr>
        <w:ind w:firstLine="709"/>
      </w:pPr>
      <w:r w:rsidRPr="00332105">
        <w:t>91 8000</w:t>
      </w:r>
      <w:r w:rsidR="00332105" w:rsidRPr="00332105">
        <w:t xml:space="preserve"> - </w:t>
      </w:r>
      <w:r w:rsidRPr="00332105">
        <w:t>Продукция ликеро-водочной, спиртовой, пивоваренной, производства безалкогольных напитков, крахмало-паточной</w:t>
      </w:r>
      <w:r w:rsidR="00332105" w:rsidRPr="00332105">
        <w:t>.</w:t>
      </w:r>
    </w:p>
    <w:p w:rsidR="00332105" w:rsidRDefault="005755ED" w:rsidP="00332105">
      <w:pPr>
        <w:ind w:firstLine="709"/>
      </w:pPr>
      <w:r w:rsidRPr="00332105">
        <w:t>91 8500</w:t>
      </w:r>
      <w:r w:rsidR="00332105" w:rsidRPr="00332105">
        <w:t xml:space="preserve"> - </w:t>
      </w:r>
      <w:r w:rsidRPr="00332105">
        <w:t>Продукция производства безалкогольных напитков и минеральных вод</w:t>
      </w:r>
      <w:r w:rsidR="00332105" w:rsidRPr="00332105">
        <w:t>.</w:t>
      </w:r>
    </w:p>
    <w:p w:rsidR="00332105" w:rsidRDefault="00332105" w:rsidP="00332105">
      <w:pPr>
        <w:ind w:firstLine="709"/>
      </w:pPr>
      <w:bookmarkStart w:id="4" w:name="_Toc218285940"/>
    </w:p>
    <w:p w:rsidR="00332105" w:rsidRPr="00332105" w:rsidRDefault="00332105" w:rsidP="00332105">
      <w:pPr>
        <w:pStyle w:val="2"/>
      </w:pPr>
      <w:bookmarkStart w:id="5" w:name="_Toc259694472"/>
      <w:r>
        <w:t>1.1</w:t>
      </w:r>
      <w:r w:rsidR="00DD24E7" w:rsidRPr="00332105">
        <w:t xml:space="preserve"> </w:t>
      </w:r>
      <w:bookmarkEnd w:id="4"/>
      <w:r w:rsidR="00374078" w:rsidRPr="00332105">
        <w:t>Рыночная характеристика товара</w:t>
      </w:r>
      <w:bookmarkEnd w:id="5"/>
    </w:p>
    <w:p w:rsidR="00332105" w:rsidRDefault="00332105" w:rsidP="00332105">
      <w:pPr>
        <w:ind w:firstLine="709"/>
      </w:pPr>
    </w:p>
    <w:p w:rsidR="00332105" w:rsidRDefault="00007DD3" w:rsidP="00332105">
      <w:pPr>
        <w:ind w:firstLine="709"/>
      </w:pPr>
      <w:r w:rsidRPr="00332105">
        <w:t xml:space="preserve">Рынок </w:t>
      </w:r>
      <w:r w:rsidR="00332105">
        <w:t>-</w:t>
      </w:r>
      <w:r w:rsidRPr="00332105">
        <w:t xml:space="preserve"> это сфера товарного обмена</w:t>
      </w:r>
      <w:r w:rsidR="00332105" w:rsidRPr="00332105">
        <w:t xml:space="preserve">: </w:t>
      </w:r>
      <w:r w:rsidRPr="00332105">
        <w:t xml:space="preserve">спрос и предложение товаров и услуг, финансовых ресурсов, ценных бумаг, золота, драгоценностей, произведений искусства, инвестиций, труда и </w:t>
      </w:r>
      <w:r w:rsidR="00332105">
        <w:t>т.д.</w:t>
      </w:r>
      <w:r w:rsidR="00332105" w:rsidRPr="00332105">
        <w:t xml:space="preserve"> </w:t>
      </w:r>
      <w:r w:rsidRPr="00332105">
        <w:t>в масштабе мирового хозяйства</w:t>
      </w:r>
      <w:r w:rsidR="00332105">
        <w:t xml:space="preserve"> (</w:t>
      </w:r>
      <w:r w:rsidRPr="00332105">
        <w:t>мировой, внешний рынок</w:t>
      </w:r>
      <w:r w:rsidR="00332105" w:rsidRPr="00332105">
        <w:t>),</w:t>
      </w:r>
      <w:r w:rsidRPr="00332105">
        <w:t xml:space="preserve"> страны</w:t>
      </w:r>
      <w:r w:rsidR="00332105">
        <w:t xml:space="preserve"> (</w:t>
      </w:r>
      <w:r w:rsidRPr="00332105">
        <w:t>национальный, внутренний рынок</w:t>
      </w:r>
      <w:r w:rsidR="00332105" w:rsidRPr="00332105">
        <w:t>),</w:t>
      </w:r>
      <w:r w:rsidRPr="00332105">
        <w:t xml:space="preserve"> и ее отдельного района</w:t>
      </w:r>
      <w:r w:rsidR="00332105">
        <w:t xml:space="preserve"> (</w:t>
      </w:r>
      <w:r w:rsidRPr="00332105">
        <w:t>местный рынок</w:t>
      </w:r>
      <w:r w:rsidR="00332105" w:rsidRPr="00332105">
        <w:t>).</w:t>
      </w:r>
    </w:p>
    <w:p w:rsidR="00332105" w:rsidRDefault="00007DD3" w:rsidP="00332105">
      <w:pPr>
        <w:ind w:firstLine="709"/>
      </w:pPr>
      <w:r w:rsidRPr="00332105">
        <w:t>Рассмотрим классификацию рынков</w:t>
      </w:r>
      <w:r w:rsidR="00332105" w:rsidRPr="00332105">
        <w:t>:</w:t>
      </w:r>
    </w:p>
    <w:p w:rsidR="00332105" w:rsidRDefault="00007DD3" w:rsidP="00332105">
      <w:pPr>
        <w:ind w:firstLine="709"/>
      </w:pPr>
      <w:r w:rsidRPr="00332105">
        <w:t xml:space="preserve">потребительский рынок </w:t>
      </w:r>
      <w:r w:rsidR="00332105">
        <w:t>-</w:t>
      </w:r>
      <w:r w:rsidRPr="00332105">
        <w:t xml:space="preserve"> отдельные лица и хозяйства, приобретающие товары и услуги для личного потребления</w:t>
      </w:r>
      <w:r w:rsidR="00332105" w:rsidRPr="00332105">
        <w:t>;</w:t>
      </w:r>
    </w:p>
    <w:p w:rsidR="00332105" w:rsidRDefault="00007DD3" w:rsidP="00332105">
      <w:pPr>
        <w:ind w:firstLine="709"/>
      </w:pPr>
      <w:r w:rsidRPr="00332105">
        <w:t xml:space="preserve">рынок потребителей </w:t>
      </w:r>
      <w:r w:rsidR="00332105">
        <w:t>-</w:t>
      </w:r>
      <w:r w:rsidRPr="00332105">
        <w:t xml:space="preserve"> организации, приобретающие товары и услуги для использования их в процессе производства</w:t>
      </w:r>
      <w:r w:rsidR="00332105" w:rsidRPr="00332105">
        <w:t>;</w:t>
      </w:r>
    </w:p>
    <w:p w:rsidR="00332105" w:rsidRDefault="00007DD3" w:rsidP="00332105">
      <w:pPr>
        <w:ind w:firstLine="709"/>
      </w:pPr>
      <w:r w:rsidRPr="00332105">
        <w:t xml:space="preserve">рынок промежуточных продавцов </w:t>
      </w:r>
      <w:r w:rsidR="00332105">
        <w:t>-</w:t>
      </w:r>
      <w:r w:rsidRPr="00332105">
        <w:t xml:space="preserve"> организации, приобретающие товары и услуги для последующей перепродажи с прибылью для себя</w:t>
      </w:r>
      <w:r w:rsidR="00332105" w:rsidRPr="00332105">
        <w:t>;</w:t>
      </w:r>
    </w:p>
    <w:p w:rsidR="00332105" w:rsidRDefault="00007DD3" w:rsidP="00332105">
      <w:pPr>
        <w:ind w:firstLine="709"/>
      </w:pPr>
      <w:r w:rsidRPr="00332105">
        <w:t xml:space="preserve">рынок государственных учреждений </w:t>
      </w:r>
      <w:r w:rsidR="00332105">
        <w:t>-</w:t>
      </w:r>
      <w:r w:rsidRPr="00332105">
        <w:t xml:space="preserve"> государственные организации, </w:t>
      </w:r>
      <w:r w:rsidR="00AB45CD" w:rsidRPr="00332105">
        <w:t>приобретающие товары и услуги либо для последующего их использования в сфере коммунальных услуг, либо для передачи этих товаров и услуг тем, кто в них нуждается</w:t>
      </w:r>
      <w:r w:rsidR="00332105" w:rsidRPr="00332105">
        <w:t>;</w:t>
      </w:r>
    </w:p>
    <w:p w:rsidR="00332105" w:rsidRDefault="00AB45CD" w:rsidP="00332105">
      <w:pPr>
        <w:ind w:firstLine="709"/>
      </w:pPr>
      <w:r w:rsidRPr="00332105">
        <w:t xml:space="preserve">международный рынок </w:t>
      </w:r>
      <w:r w:rsidR="00332105">
        <w:t>-</w:t>
      </w:r>
      <w:r w:rsidRPr="00332105">
        <w:t xml:space="preserve"> покупатели за рубежом страны, включая зарубежных потребителей, производителей, промежуточных продавцов в государственные учреждения</w:t>
      </w:r>
      <w:r w:rsidR="00332105" w:rsidRPr="00332105">
        <w:t>.</w:t>
      </w:r>
    </w:p>
    <w:p w:rsidR="00332105" w:rsidRDefault="009A2159" w:rsidP="00332105">
      <w:pPr>
        <w:ind w:firstLine="709"/>
      </w:pPr>
      <w:r w:rsidRPr="00332105">
        <w:t>Также рынки делятся на</w:t>
      </w:r>
      <w:r w:rsidR="00332105" w:rsidRPr="00332105">
        <w:t>:</w:t>
      </w:r>
    </w:p>
    <w:p w:rsidR="00332105" w:rsidRDefault="009A2159" w:rsidP="00332105">
      <w:pPr>
        <w:ind w:firstLine="709"/>
      </w:pPr>
      <w:r w:rsidRPr="00332105">
        <w:t xml:space="preserve">закрытые </w:t>
      </w:r>
      <w:r w:rsidR="00332105">
        <w:t>-</w:t>
      </w:r>
      <w:r w:rsidRPr="00332105">
        <w:t xml:space="preserve"> продавцы и покупатели связанны отношениями юридической и административной зависимостью, финансовым контролем, договорными отношениями, не имеющими юридический характер</w:t>
      </w:r>
      <w:r w:rsidR="00332105" w:rsidRPr="00332105">
        <w:t xml:space="preserve">. </w:t>
      </w:r>
      <w:r w:rsidRPr="00332105">
        <w:t>На этом рынке используют меры и формы регулирования, устанавливаются относительно стабильные цены</w:t>
      </w:r>
      <w:r w:rsidR="00332105" w:rsidRPr="00332105">
        <w:t>;</w:t>
      </w:r>
    </w:p>
    <w:p w:rsidR="00332105" w:rsidRDefault="009A2159" w:rsidP="00332105">
      <w:pPr>
        <w:ind w:firstLine="709"/>
      </w:pPr>
      <w:r w:rsidRPr="00332105">
        <w:t xml:space="preserve">открытые </w:t>
      </w:r>
      <w:r w:rsidR="00332105">
        <w:t>-</w:t>
      </w:r>
      <w:r w:rsidRPr="00332105">
        <w:t xml:space="preserve"> сфера обычной коммерческой деятельности, где круг независимых продавцов и покупателей неограничен и некоммерческие связи между продавцами отсутствуют</w:t>
      </w:r>
      <w:r w:rsidR="00332105" w:rsidRPr="00332105">
        <w:t>.</w:t>
      </w:r>
    </w:p>
    <w:p w:rsidR="00332105" w:rsidRDefault="00443097" w:rsidP="00332105">
      <w:pPr>
        <w:ind w:firstLine="709"/>
      </w:pPr>
      <w:r w:rsidRPr="00332105">
        <w:t>Продукция организации</w:t>
      </w:r>
      <w:r w:rsidR="00332105">
        <w:t xml:space="preserve"> "</w:t>
      </w:r>
      <w:r w:rsidR="007274AD" w:rsidRPr="00332105">
        <w:t>Здравница</w:t>
      </w:r>
      <w:r w:rsidR="00332105">
        <w:t xml:space="preserve">" </w:t>
      </w:r>
      <w:r w:rsidR="007274AD" w:rsidRPr="00332105">
        <w:t>ориентирована</w:t>
      </w:r>
      <w:r w:rsidRPr="00332105">
        <w:t xml:space="preserve"> на потребительский рынок, так как </w:t>
      </w:r>
      <w:r w:rsidR="007274AD" w:rsidRPr="00332105">
        <w:t>лечебно-столовая минеральная вода</w:t>
      </w:r>
      <w:r w:rsidRPr="00332105">
        <w:t xml:space="preserve"> постав</w:t>
      </w:r>
      <w:r w:rsidR="009A2159" w:rsidRPr="00332105">
        <w:t>ляется в различные супермаркеты, отделы розничной торговли, а также в фирменные торговые точки</w:t>
      </w:r>
      <w:r w:rsidR="00332105" w:rsidRPr="00332105">
        <w:t xml:space="preserve">. </w:t>
      </w:r>
      <w:r w:rsidR="009A2159" w:rsidRPr="00332105">
        <w:t>Так как продукцию приобретают оптом различные магазины городского округа Тольятти, то также действует рынок промежуточных продавцов</w:t>
      </w:r>
      <w:r w:rsidR="00332105">
        <w:t xml:space="preserve"> (</w:t>
      </w:r>
      <w:r w:rsidR="009A2159" w:rsidRPr="00332105">
        <w:t>или оптовый</w:t>
      </w:r>
      <w:r w:rsidR="00332105" w:rsidRPr="00332105">
        <w:t>),</w:t>
      </w:r>
      <w:r w:rsidR="009A2159" w:rsidRPr="00332105">
        <w:t xml:space="preserve"> под которым подразумеваются организации, приобретающие товары для последующей перепродажи с прибылью для себя</w:t>
      </w:r>
      <w:r w:rsidR="00332105" w:rsidRPr="00332105">
        <w:t>.</w:t>
      </w:r>
    </w:p>
    <w:p w:rsidR="00332105" w:rsidRDefault="00332105" w:rsidP="00332105">
      <w:pPr>
        <w:ind w:firstLine="709"/>
      </w:pPr>
    </w:p>
    <w:p w:rsidR="00332105" w:rsidRPr="00332105" w:rsidRDefault="00332105" w:rsidP="00332105">
      <w:pPr>
        <w:pStyle w:val="2"/>
      </w:pPr>
      <w:bookmarkStart w:id="6" w:name="_Toc259694473"/>
      <w:r>
        <w:t>1.2</w:t>
      </w:r>
      <w:r w:rsidR="00C92A92" w:rsidRPr="00332105">
        <w:t xml:space="preserve"> Сегментация рынка</w:t>
      </w:r>
      <w:bookmarkEnd w:id="6"/>
    </w:p>
    <w:p w:rsidR="00332105" w:rsidRDefault="00332105" w:rsidP="00332105">
      <w:pPr>
        <w:ind w:firstLine="709"/>
      </w:pPr>
    </w:p>
    <w:p w:rsidR="00332105" w:rsidRDefault="00C92A92" w:rsidP="00332105">
      <w:pPr>
        <w:ind w:firstLine="709"/>
      </w:pPr>
      <w:r w:rsidRPr="00332105">
        <w:t>Для того, чтобы продукция была конкурентоспособна на целевом рынке следует произвести сегментацию, целью которой является обеспечение адресности разрабатываемого, выпускаемого и реализуемого товара</w:t>
      </w:r>
      <w:r w:rsidR="00332105" w:rsidRPr="00332105">
        <w:t xml:space="preserve">. </w:t>
      </w:r>
      <w:r w:rsidRPr="00332105">
        <w:t>Сегментация рынка</w:t>
      </w:r>
      <w:r w:rsidR="00332105" w:rsidRPr="00332105">
        <w:t xml:space="preserve"> - </w:t>
      </w:r>
      <w:r w:rsidRPr="00332105">
        <w:t>это расчленение рынка на однородные в определенном отношении группы покупателей</w:t>
      </w:r>
      <w:r w:rsidR="00332105">
        <w:t xml:space="preserve"> (</w:t>
      </w:r>
      <w:r w:rsidRPr="00332105">
        <w:t>клиентов</w:t>
      </w:r>
      <w:r w:rsidR="00332105" w:rsidRPr="00332105">
        <w:t>),</w:t>
      </w:r>
      <w:r w:rsidRPr="00332105">
        <w:t xml:space="preserve"> которые различаются своими требованиями и отношением к рассматриваемому товару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Существуют следующие критерии сегментации</w:t>
      </w:r>
      <w:r w:rsidR="00332105" w:rsidRPr="00332105">
        <w:t>:</w:t>
      </w:r>
    </w:p>
    <w:p w:rsidR="00332105" w:rsidRDefault="00C92A92" w:rsidP="00332105">
      <w:pPr>
        <w:ind w:firstLine="709"/>
      </w:pPr>
      <w:r w:rsidRPr="00332105">
        <w:t>географические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демографические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психологические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стиль жизни потребителей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Рассмотрим каждый критерий более подробно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Географические</w:t>
      </w:r>
      <w:r w:rsidR="00332105" w:rsidRPr="00332105">
        <w:t xml:space="preserve">. </w:t>
      </w:r>
      <w:r w:rsidRPr="00332105">
        <w:t>Продукция предприятия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>рассчитана на городской округ Тольятти и прилегающие к нему сельские пункты, а также близлежащие города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Демографические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При сегментировании по демографическому признаку можно выделить</w:t>
      </w:r>
      <w:r w:rsidR="00332105" w:rsidRPr="00332105">
        <w:t>:</w:t>
      </w:r>
    </w:p>
    <w:p w:rsidR="00332105" w:rsidRDefault="00C92A92" w:rsidP="00332105">
      <w:pPr>
        <w:ind w:firstLine="709"/>
      </w:pPr>
      <w:r w:rsidRPr="00332105">
        <w:t>возраст</w:t>
      </w:r>
      <w:r w:rsidR="00332105" w:rsidRPr="00332105">
        <w:t xml:space="preserve">: </w:t>
      </w:r>
      <w:r w:rsidRPr="00332105">
        <w:t xml:space="preserve">целевые потребители </w:t>
      </w:r>
      <w:r w:rsidR="00332105">
        <w:t>-</w:t>
      </w:r>
      <w:r w:rsidR="007D2B18" w:rsidRPr="00332105">
        <w:t xml:space="preserve"> </w:t>
      </w:r>
      <w:r w:rsidRPr="00332105">
        <w:t>от 7 до 70 лет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пол</w:t>
      </w:r>
      <w:r w:rsidR="00332105" w:rsidRPr="00332105">
        <w:t xml:space="preserve">: </w:t>
      </w:r>
      <w:r w:rsidRPr="00332105">
        <w:t>дети и взрослые независимо от пола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размер семьи</w:t>
      </w:r>
      <w:r w:rsidR="00332105" w:rsidRPr="00332105">
        <w:t xml:space="preserve">: </w:t>
      </w:r>
      <w:r w:rsidRPr="00332105">
        <w:t>3-4</w:t>
      </w:r>
      <w:r w:rsidR="00332105">
        <w:t xml:space="preserve"> (</w:t>
      </w:r>
      <w:r w:rsidRPr="00332105">
        <w:t>и более</w:t>
      </w:r>
      <w:r w:rsidR="00332105" w:rsidRPr="00332105">
        <w:t xml:space="preserve">) </w:t>
      </w:r>
      <w:r w:rsidRPr="00332105">
        <w:t>человека</w:t>
      </w:r>
      <w:r w:rsidR="00332105">
        <w:t xml:space="preserve"> (</w:t>
      </w:r>
      <w:r w:rsidRPr="00332105">
        <w:t>родители и дети</w:t>
      </w:r>
      <w:r w:rsidR="00332105" w:rsidRPr="00332105">
        <w:t>);</w:t>
      </w:r>
    </w:p>
    <w:p w:rsidR="00332105" w:rsidRDefault="00C92A92" w:rsidP="00332105">
      <w:pPr>
        <w:ind w:firstLine="709"/>
      </w:pPr>
      <w:r w:rsidRPr="00332105">
        <w:t>уровень доходов в месяц</w:t>
      </w:r>
      <w:r w:rsidR="00332105" w:rsidRPr="00332105">
        <w:t xml:space="preserve">: </w:t>
      </w:r>
      <w:r w:rsidRPr="00332105">
        <w:t>5000-10000 руб</w:t>
      </w:r>
      <w:r w:rsidR="00332105" w:rsidRPr="00332105">
        <w:t xml:space="preserve">. </w:t>
      </w:r>
      <w:r w:rsidRPr="00332105">
        <w:t>и более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3Психологические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Сегментирование по психологическому признаку заключается в выделении групп покупателей на основе их знаний, квалификаций как пользователей и их реакций на товар</w:t>
      </w:r>
      <w:r w:rsidR="00332105" w:rsidRPr="00332105">
        <w:t xml:space="preserve">. </w:t>
      </w:r>
      <w:r w:rsidRPr="00332105">
        <w:t>Переменные подобного сегментирования</w:t>
      </w:r>
      <w:r w:rsidR="00332105" w:rsidRPr="00332105">
        <w:t>:</w:t>
      </w:r>
    </w:p>
    <w:p w:rsidR="00332105" w:rsidRDefault="00C92A92" w:rsidP="00332105">
      <w:pPr>
        <w:ind w:firstLine="709"/>
      </w:pPr>
      <w:r w:rsidRPr="00332105">
        <w:t>интенсивность потребления</w:t>
      </w:r>
      <w:r w:rsidR="00332105">
        <w:t xml:space="preserve"> (</w:t>
      </w:r>
      <w:r w:rsidRPr="00332105">
        <w:t>малая, средняя, высокая</w:t>
      </w:r>
      <w:r w:rsidR="00332105" w:rsidRPr="00332105">
        <w:t xml:space="preserve">) </w:t>
      </w:r>
      <w:r w:rsidR="00332105">
        <w:t>-</w:t>
      </w:r>
      <w:r w:rsidRPr="00332105">
        <w:t xml:space="preserve"> средняя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степень готовности к покупке</w:t>
      </w:r>
      <w:r w:rsidR="00332105">
        <w:t xml:space="preserve"> (</w:t>
      </w:r>
      <w:r w:rsidRPr="00332105">
        <w:t>ничего не знает, знает кое-что, информирован, заинтересован</w:t>
      </w:r>
      <w:r w:rsidR="00332105" w:rsidRPr="00332105">
        <w:t xml:space="preserve">) </w:t>
      </w:r>
      <w:r w:rsidR="00332105">
        <w:t>-</w:t>
      </w:r>
      <w:r w:rsidRPr="00332105">
        <w:t xml:space="preserve"> информирован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статус пользователя</w:t>
      </w:r>
      <w:r w:rsidR="00332105">
        <w:t xml:space="preserve"> (</w:t>
      </w:r>
      <w:r w:rsidRPr="00332105">
        <w:t>непользователь, бывший пользователь, потенциальный пользователь</w:t>
      </w:r>
      <w:r w:rsidR="00332105" w:rsidRPr="00332105">
        <w:t xml:space="preserve">) </w:t>
      </w:r>
      <w:r w:rsidR="00332105">
        <w:t>-</w:t>
      </w:r>
      <w:r w:rsidRPr="00332105">
        <w:t xml:space="preserve"> потенциальный пользователь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степень лояльности</w:t>
      </w:r>
      <w:r w:rsidR="00332105">
        <w:t xml:space="preserve"> (</w:t>
      </w:r>
      <w:r w:rsidRPr="00332105">
        <w:t>потребительская лояльность</w:t>
      </w:r>
      <w:r w:rsidR="00332105" w:rsidRPr="00332105">
        <w:t xml:space="preserve"> - </w:t>
      </w:r>
      <w:r w:rsidRPr="00332105">
        <w:t>приверженность покупателей к данной торговой марке, мотивированная прочно укоренившейся привычкой покупать одно и то же изделие, товар или пользоваться одной и той же услугой, невосприимчивость к цене товара, отвержение альтернативы</w:t>
      </w:r>
      <w:r w:rsidR="00332105" w:rsidRPr="00332105">
        <w:t>)</w:t>
      </w:r>
      <w:r w:rsidR="00332105">
        <w:t xml:space="preserve"> (</w:t>
      </w:r>
      <w:r w:rsidRPr="00332105">
        <w:t>отсутствует, средняя, сильная, абсолютная</w:t>
      </w:r>
      <w:r w:rsidR="00332105" w:rsidRPr="00332105">
        <w:t xml:space="preserve">) </w:t>
      </w:r>
      <w:r w:rsidR="00332105">
        <w:t>-</w:t>
      </w:r>
      <w:r w:rsidRPr="00332105">
        <w:t xml:space="preserve"> средняя</w:t>
      </w:r>
      <w:r w:rsidR="00332105" w:rsidRPr="00332105">
        <w:t>;</w:t>
      </w:r>
    </w:p>
    <w:p w:rsidR="00332105" w:rsidRDefault="00C92A92" w:rsidP="00332105">
      <w:pPr>
        <w:ind w:firstLine="709"/>
      </w:pPr>
      <w:r w:rsidRPr="00332105">
        <w:t>полезность покупки</w:t>
      </w:r>
      <w:r w:rsidR="00332105">
        <w:t xml:space="preserve"> (</w:t>
      </w:r>
      <w:r w:rsidRPr="00332105">
        <w:t>экономия, удобство, престиж</w:t>
      </w:r>
      <w:r w:rsidR="00332105" w:rsidRPr="00332105">
        <w:t xml:space="preserve">) </w:t>
      </w:r>
      <w:r w:rsidR="00332105">
        <w:t>-</w:t>
      </w:r>
      <w:r w:rsidRPr="00332105">
        <w:t xml:space="preserve"> престиж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Потребителей можно разделить на пять групп, которые по разному реагируют на введение новых товаров</w:t>
      </w:r>
      <w:r w:rsidR="00332105" w:rsidRPr="00332105">
        <w:t>:</w:t>
      </w:r>
    </w:p>
    <w:p w:rsidR="00332105" w:rsidRDefault="00C92A92" w:rsidP="00332105">
      <w:pPr>
        <w:ind w:firstLine="709"/>
      </w:pPr>
      <w:r w:rsidRPr="00332105">
        <w:t>Суперноваторы</w:t>
      </w:r>
      <w:r w:rsidR="00332105" w:rsidRPr="00332105">
        <w:t xml:space="preserve">. </w:t>
      </w:r>
      <w:r w:rsidRPr="00332105">
        <w:t>Они составляют около 2,5% всех потребителей</w:t>
      </w:r>
      <w:r w:rsidR="00332105" w:rsidRPr="00332105">
        <w:t xml:space="preserve">. </w:t>
      </w:r>
      <w:r w:rsidRPr="00332105">
        <w:t>Это люди с высоким социальным статусом, живущие в городе, склонные к новизне и риску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Новаторы</w:t>
      </w:r>
      <w:r w:rsidR="00332105" w:rsidRPr="00332105">
        <w:t xml:space="preserve">. </w:t>
      </w:r>
      <w:r w:rsidRPr="00332105">
        <w:t>Они составляют примерно 13,5% от общего числа потребителей</w:t>
      </w:r>
      <w:r w:rsidR="00332105" w:rsidRPr="00332105">
        <w:t xml:space="preserve">. </w:t>
      </w:r>
      <w:r w:rsidRPr="00332105">
        <w:t>Они характеризуются примерно тем же, чем и суперноваторы, только более осторожны в своих действиях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Обыкновенные потребители</w:t>
      </w:r>
      <w:r w:rsidR="00332105" w:rsidRPr="00332105">
        <w:t xml:space="preserve">. </w:t>
      </w:r>
      <w:r w:rsidRPr="00332105">
        <w:t>Эта категория составляет примерно 34% емкости рынка</w:t>
      </w:r>
      <w:r w:rsidR="00332105" w:rsidRPr="00332105">
        <w:t xml:space="preserve">. </w:t>
      </w:r>
      <w:r w:rsidRPr="00332105">
        <w:t>Большинство из этих людей проживают в сельской местности и в небольших городах</w:t>
      </w:r>
      <w:r w:rsidR="00332105" w:rsidRPr="00332105">
        <w:t xml:space="preserve">. </w:t>
      </w:r>
      <w:r w:rsidRPr="00332105">
        <w:t>Они основательны и стараются не рисковать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Консерваторы</w:t>
      </w:r>
      <w:r w:rsidR="00332105" w:rsidRPr="00332105">
        <w:t xml:space="preserve">. </w:t>
      </w:r>
      <w:r w:rsidRPr="00332105">
        <w:t>Их численность также составляет примерно 34% от всех потребителей</w:t>
      </w:r>
      <w:r w:rsidR="00332105" w:rsidRPr="00332105">
        <w:t xml:space="preserve">. </w:t>
      </w:r>
      <w:r w:rsidRPr="00332105">
        <w:t>Они не одобряют всяких новшеств, но подражают обыкновенным потребителям</w:t>
      </w:r>
      <w:r w:rsidR="00332105" w:rsidRPr="00332105">
        <w:t xml:space="preserve">. </w:t>
      </w:r>
      <w:r w:rsidRPr="00332105">
        <w:t>Среди них много пожилых людей, лиц с низкими доходами, занятых мало престижной деятельностью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Суперконсерваторы</w:t>
      </w:r>
      <w:r w:rsidR="00332105" w:rsidRPr="00332105">
        <w:t xml:space="preserve">. </w:t>
      </w:r>
      <w:r w:rsidRPr="00332105">
        <w:t>Они составляют около 16% от всех потребителей</w:t>
      </w:r>
      <w:r w:rsidR="00332105" w:rsidRPr="00332105">
        <w:t xml:space="preserve">. </w:t>
      </w:r>
      <w:r w:rsidRPr="00332105">
        <w:t>Эти люди принадлежат к различным слоям общества, лишены эстетического чутья, воображения, сохраняют привычки молодости и склонности по отношению к товарам</w:t>
      </w:r>
      <w:r w:rsidR="00332105" w:rsidRPr="00332105">
        <w:t>.</w:t>
      </w:r>
    </w:p>
    <w:p w:rsidR="00332105" w:rsidRDefault="00C92A92" w:rsidP="00332105">
      <w:pPr>
        <w:ind w:firstLine="709"/>
      </w:pPr>
      <w:r w:rsidRPr="00332105">
        <w:t>Первые три группы</w:t>
      </w:r>
      <w:r w:rsidR="00332105">
        <w:t xml:space="preserve"> (</w:t>
      </w:r>
      <w:r w:rsidRPr="00332105">
        <w:t>примерно 50%</w:t>
      </w:r>
      <w:r w:rsidR="00332105" w:rsidRPr="00332105">
        <w:t xml:space="preserve">) </w:t>
      </w:r>
      <w:r w:rsidRPr="00332105">
        <w:t>обеспечивают приобретение 90% всех новых товаров</w:t>
      </w:r>
      <w:r w:rsidR="00332105" w:rsidRPr="00332105">
        <w:t>.</w:t>
      </w:r>
    </w:p>
    <w:p w:rsidR="00332105" w:rsidRPr="00332105" w:rsidRDefault="00332105" w:rsidP="00332105">
      <w:pPr>
        <w:pStyle w:val="2"/>
      </w:pPr>
      <w:bookmarkStart w:id="7" w:name="_Toc218285942"/>
      <w:r>
        <w:br w:type="page"/>
      </w:r>
      <w:bookmarkStart w:id="8" w:name="_Toc259694474"/>
      <w:r>
        <w:t>1.3</w:t>
      </w:r>
      <w:r w:rsidR="00825711" w:rsidRPr="00332105">
        <w:t xml:space="preserve"> </w:t>
      </w:r>
      <w:bookmarkEnd w:id="7"/>
      <w:r w:rsidR="00083E0A" w:rsidRPr="00332105">
        <w:t>Показатели качества и рыночные свойства продукта</w:t>
      </w:r>
      <w:bookmarkEnd w:id="8"/>
    </w:p>
    <w:p w:rsidR="00332105" w:rsidRDefault="00332105" w:rsidP="00332105">
      <w:pPr>
        <w:ind w:firstLine="709"/>
      </w:pPr>
    </w:p>
    <w:p w:rsidR="00332105" w:rsidRDefault="00DE0033" w:rsidP="00332105">
      <w:pPr>
        <w:ind w:firstLine="709"/>
      </w:pPr>
      <w:r w:rsidRPr="00332105">
        <w:t>Организация</w:t>
      </w:r>
      <w:r w:rsidR="00332105">
        <w:t xml:space="preserve"> "</w:t>
      </w:r>
      <w:r w:rsidR="007274AD" w:rsidRPr="00332105">
        <w:t>Здравница</w:t>
      </w:r>
      <w:r w:rsidR="00332105">
        <w:t xml:space="preserve">" </w:t>
      </w:r>
      <w:r w:rsidRPr="00332105">
        <w:t xml:space="preserve">производит </w:t>
      </w:r>
      <w:r w:rsidR="007274AD" w:rsidRPr="00332105">
        <w:t>лечебно-столовую минеральную воду</w:t>
      </w:r>
      <w:r w:rsidR="00332105" w:rsidRPr="00332105">
        <w:t>.</w:t>
      </w:r>
    </w:p>
    <w:p w:rsidR="00332105" w:rsidRDefault="00C7330E" w:rsidP="00332105">
      <w:pPr>
        <w:ind w:firstLine="709"/>
      </w:pPr>
      <w:r w:rsidRPr="00332105">
        <w:t xml:space="preserve">Нормативно </w:t>
      </w:r>
      <w:r w:rsidR="00332105">
        <w:t>-</w:t>
      </w:r>
      <w:r w:rsidRPr="00332105">
        <w:t xml:space="preserve"> техническая документация</w:t>
      </w:r>
      <w:r w:rsidR="00332105" w:rsidRPr="00332105">
        <w:t>:</w:t>
      </w:r>
    </w:p>
    <w:p w:rsidR="00332105" w:rsidRDefault="00681250" w:rsidP="00332105">
      <w:pPr>
        <w:ind w:firstLine="709"/>
      </w:pPr>
      <w:r w:rsidRPr="00332105">
        <w:t>ГОСТ 13273-88 Воды минеральные питьевые лечебные и лечебно-столовые</w:t>
      </w:r>
      <w:r w:rsidR="00332105" w:rsidRPr="00332105">
        <w:t xml:space="preserve">. </w:t>
      </w:r>
      <w:r w:rsidRPr="00332105">
        <w:t>Технические условия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>ГОСТ 23268</w:t>
      </w:r>
      <w:r w:rsidR="00332105">
        <w:t>.0</w:t>
      </w:r>
      <w:r w:rsidRPr="00332105">
        <w:t>-91 Воды минеральные питьевые лечебные и лечебно-столовые</w:t>
      </w:r>
      <w:r w:rsidR="00332105" w:rsidRPr="00332105">
        <w:t xml:space="preserve">. </w:t>
      </w:r>
      <w:r w:rsidRPr="00332105">
        <w:t>Правила приемки и методы отбора проб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>ГОСТ Р 512232-98 Вода питьевая</w:t>
      </w:r>
      <w:r w:rsidR="00332105" w:rsidRPr="00332105">
        <w:t xml:space="preserve">. </w:t>
      </w:r>
      <w:r w:rsidRPr="00332105">
        <w:t>Общие требования к организации и методам контроля качества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>ГОСТ Р 52109-2003 Вода питьевая, расфасованная в емкости</w:t>
      </w:r>
      <w:r w:rsidR="00332105" w:rsidRPr="00332105">
        <w:t xml:space="preserve">. </w:t>
      </w:r>
      <w:r w:rsidRPr="00332105">
        <w:t>Общие технические условия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>ТУ 10</w:t>
      </w:r>
      <w:r w:rsidR="00332105">
        <w:t>.0</w:t>
      </w:r>
      <w:r w:rsidRPr="00332105">
        <w:t>4</w:t>
      </w:r>
      <w:r w:rsidR="00332105">
        <w:t>.0</w:t>
      </w:r>
      <w:r w:rsidRPr="00332105">
        <w:t>6</w:t>
      </w:r>
      <w:r w:rsidR="00332105" w:rsidRPr="00332105">
        <w:t xml:space="preserve">. </w:t>
      </w:r>
      <w:r w:rsidR="00332105">
        <w:t>.1</w:t>
      </w:r>
      <w:r w:rsidRPr="00332105">
        <w:t>32-88 Воды минеральные питьевые природные столовые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 xml:space="preserve">Сан ПиН </w:t>
      </w:r>
      <w:r w:rsidR="00332105">
        <w:t>2.3.2.1</w:t>
      </w:r>
      <w:r w:rsidRPr="00332105">
        <w:t>078-2001 Гигиенические требования безопасности и пищевой ценности пищевых продуктов</w:t>
      </w:r>
      <w:r w:rsidR="00332105" w:rsidRPr="00332105">
        <w:t>.</w:t>
      </w:r>
    </w:p>
    <w:p w:rsidR="00332105" w:rsidRDefault="00681250" w:rsidP="00332105">
      <w:pPr>
        <w:ind w:firstLine="709"/>
      </w:pPr>
      <w:r w:rsidRPr="00332105">
        <w:t xml:space="preserve">Сан ПиН </w:t>
      </w:r>
      <w:r w:rsidR="00332105">
        <w:t xml:space="preserve">2.1.4 </w:t>
      </w:r>
      <w:r w:rsidRPr="00332105">
        <w:t>1116-02 Питьевая вода</w:t>
      </w:r>
      <w:r w:rsidR="00332105" w:rsidRPr="00332105">
        <w:t xml:space="preserve">. </w:t>
      </w:r>
      <w:r w:rsidRPr="00332105">
        <w:t>Гигиенические требования к качеству воды, расфасованной в емкости</w:t>
      </w:r>
      <w:r w:rsidR="00332105" w:rsidRPr="00332105">
        <w:t xml:space="preserve">. </w:t>
      </w:r>
      <w:r w:rsidRPr="00332105">
        <w:t>Контроль качества</w:t>
      </w:r>
      <w:r w:rsidR="00332105" w:rsidRPr="00332105">
        <w:t xml:space="preserve">. </w:t>
      </w:r>
      <w:r w:rsidR="006C3856" w:rsidRPr="00332105">
        <w:t>Разработаем</w:t>
      </w:r>
      <w:r w:rsidR="00332105" w:rsidRPr="00332105">
        <w:t xml:space="preserve"> </w:t>
      </w:r>
      <w:r w:rsidR="006C3856" w:rsidRPr="00332105">
        <w:t>квалиметрические показатели качества лечебно-столовой минеральной воды</w:t>
      </w:r>
      <w:r w:rsidR="00332105" w:rsidRPr="00332105">
        <w:t xml:space="preserve">. </w:t>
      </w:r>
      <w:r w:rsidR="006C3856" w:rsidRPr="00332105">
        <w:t>Представленные на рисунке 2</w:t>
      </w:r>
      <w:r w:rsidR="00332105" w:rsidRPr="00332105">
        <w:t>.</w:t>
      </w:r>
    </w:p>
    <w:p w:rsidR="006C3856" w:rsidRPr="00332105" w:rsidRDefault="007F41B2" w:rsidP="00332105">
      <w:pPr>
        <w:ind w:firstLine="709"/>
      </w:pPr>
      <w:r>
        <w:br w:type="page"/>
      </w:r>
      <w:r w:rsidR="001D0315">
        <w:pict>
          <v:shape id="_x0000_i1026" type="#_x0000_t75" style="width:409.5pt;height:546.75pt">
            <v:imagedata r:id="rId8" o:title=""/>
          </v:shape>
        </w:pict>
      </w:r>
    </w:p>
    <w:p w:rsidR="006C3856" w:rsidRPr="00332105" w:rsidRDefault="006C3856" w:rsidP="00332105">
      <w:pPr>
        <w:ind w:firstLine="709"/>
      </w:pPr>
      <w:r w:rsidRPr="00332105">
        <w:t>Рисунок 2</w:t>
      </w:r>
      <w:r w:rsidR="00332105" w:rsidRPr="00332105">
        <w:t xml:space="preserve"> - </w:t>
      </w:r>
      <w:r w:rsidRPr="00332105">
        <w:t>Квалиметрические показатели качества</w:t>
      </w:r>
    </w:p>
    <w:p w:rsidR="00332105" w:rsidRDefault="00332105" w:rsidP="00332105">
      <w:pPr>
        <w:ind w:firstLine="709"/>
      </w:pPr>
    </w:p>
    <w:p w:rsidR="00332105" w:rsidRDefault="006E52A3" w:rsidP="00332105">
      <w:pPr>
        <w:ind w:firstLine="709"/>
      </w:pPr>
      <w:r w:rsidRPr="00332105">
        <w:t xml:space="preserve">Приведенную классификацию используем на примере мороженого, рассмотренную в таблице </w:t>
      </w:r>
      <w:r w:rsidR="00F02A41" w:rsidRPr="00332105">
        <w:t>1</w:t>
      </w:r>
      <w:r w:rsidR="00332105" w:rsidRPr="00332105">
        <w:t>.</w:t>
      </w:r>
    </w:p>
    <w:p w:rsidR="006E52A3" w:rsidRPr="00332105" w:rsidRDefault="00332105" w:rsidP="00332105">
      <w:pPr>
        <w:ind w:firstLine="709"/>
      </w:pPr>
      <w:r>
        <w:br w:type="page"/>
      </w:r>
      <w:r w:rsidR="00F02A41" w:rsidRPr="00332105">
        <w:t>Таблица 1</w:t>
      </w:r>
      <w:r w:rsidR="006E52A3" w:rsidRPr="00332105">
        <w:t xml:space="preserve"> </w:t>
      </w:r>
      <w:r>
        <w:t>-</w:t>
      </w:r>
      <w:r w:rsidR="006E52A3" w:rsidRPr="00332105">
        <w:t xml:space="preserve"> Классификация товара</w:t>
      </w:r>
    </w:p>
    <w:tbl>
      <w:tblPr>
        <w:tblW w:w="854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4682"/>
        <w:gridCol w:w="3101"/>
      </w:tblGrid>
      <w:tr w:rsidR="006E52A3" w:rsidRPr="00332105">
        <w:trPr>
          <w:trHeight w:val="723"/>
        </w:trPr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№ п/п</w:t>
            </w:r>
          </w:p>
        </w:tc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Классификация товара</w:t>
            </w:r>
          </w:p>
        </w:tc>
        <w:tc>
          <w:tcPr>
            <w:tcW w:w="3101" w:type="dxa"/>
          </w:tcPr>
          <w:p w:rsidR="006E52A3" w:rsidRPr="00332105" w:rsidRDefault="006E52A3" w:rsidP="00332105">
            <w:pPr>
              <w:pStyle w:val="afe"/>
            </w:pPr>
            <w:r w:rsidRPr="00332105">
              <w:t xml:space="preserve">Классификация </w:t>
            </w:r>
            <w:r w:rsidR="00271DA7" w:rsidRPr="00332105">
              <w:t>лечебно-столовой воды</w:t>
            </w:r>
          </w:p>
        </w:tc>
      </w:tr>
      <w:tr w:rsidR="006E52A3" w:rsidRPr="00332105" w:rsidTr="007F41B2">
        <w:trPr>
          <w:trHeight w:val="204"/>
        </w:trPr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1</w:t>
            </w:r>
          </w:p>
        </w:tc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По характеру и свойствам</w:t>
            </w:r>
          </w:p>
        </w:tc>
        <w:tc>
          <w:tcPr>
            <w:tcW w:w="3101" w:type="dxa"/>
          </w:tcPr>
          <w:p w:rsidR="006E52A3" w:rsidRPr="00332105" w:rsidRDefault="006E52A3" w:rsidP="00332105">
            <w:pPr>
              <w:pStyle w:val="afe"/>
            </w:pPr>
            <w:r w:rsidRPr="00332105">
              <w:t>Потребительские</w:t>
            </w:r>
          </w:p>
        </w:tc>
      </w:tr>
      <w:tr w:rsidR="006E52A3" w:rsidRPr="00332105" w:rsidTr="007F41B2">
        <w:trPr>
          <w:trHeight w:val="265"/>
        </w:trPr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2</w:t>
            </w:r>
          </w:p>
        </w:tc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По продолжительности и характерцу применения</w:t>
            </w:r>
          </w:p>
        </w:tc>
        <w:tc>
          <w:tcPr>
            <w:tcW w:w="3101" w:type="dxa"/>
          </w:tcPr>
          <w:p w:rsidR="006E52A3" w:rsidRPr="00332105" w:rsidRDefault="006E52A3" w:rsidP="00332105">
            <w:pPr>
              <w:pStyle w:val="afe"/>
            </w:pPr>
            <w:r w:rsidRPr="00332105">
              <w:t>Краткосрочные</w:t>
            </w:r>
          </w:p>
        </w:tc>
      </w:tr>
      <w:tr w:rsidR="006E52A3" w:rsidRPr="00332105">
        <w:trPr>
          <w:trHeight w:val="337"/>
        </w:trPr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3</w:t>
            </w:r>
          </w:p>
        </w:tc>
        <w:tc>
          <w:tcPr>
            <w:tcW w:w="0" w:type="auto"/>
          </w:tcPr>
          <w:p w:rsidR="006E52A3" w:rsidRPr="00332105" w:rsidRDefault="006E52A3" w:rsidP="00332105">
            <w:pPr>
              <w:pStyle w:val="afe"/>
            </w:pPr>
            <w:r w:rsidRPr="00332105">
              <w:t>По характеру спроса</w:t>
            </w:r>
          </w:p>
        </w:tc>
        <w:tc>
          <w:tcPr>
            <w:tcW w:w="3101" w:type="dxa"/>
          </w:tcPr>
          <w:p w:rsidR="006E52A3" w:rsidRPr="00332105" w:rsidRDefault="006E52A3" w:rsidP="00332105">
            <w:pPr>
              <w:pStyle w:val="afe"/>
            </w:pPr>
            <w:r w:rsidRPr="00332105">
              <w:t>Особого спроса</w:t>
            </w:r>
          </w:p>
        </w:tc>
      </w:tr>
    </w:tbl>
    <w:p w:rsidR="00332105" w:rsidRPr="00332105" w:rsidRDefault="00332105" w:rsidP="00332105">
      <w:pPr>
        <w:ind w:firstLine="709"/>
      </w:pPr>
    </w:p>
    <w:p w:rsidR="00332105" w:rsidRPr="00332105" w:rsidRDefault="00332105" w:rsidP="00332105">
      <w:pPr>
        <w:pStyle w:val="2"/>
      </w:pPr>
      <w:bookmarkStart w:id="9" w:name="_Toc259694475"/>
      <w:r>
        <w:t>1.4</w:t>
      </w:r>
      <w:r w:rsidR="009E7B58" w:rsidRPr="00332105">
        <w:t xml:space="preserve"> Признаки новизны</w:t>
      </w:r>
      <w:bookmarkEnd w:id="9"/>
    </w:p>
    <w:p w:rsidR="00332105" w:rsidRDefault="00332105" w:rsidP="00332105">
      <w:pPr>
        <w:ind w:firstLine="709"/>
      </w:pPr>
    </w:p>
    <w:p w:rsidR="00332105" w:rsidRDefault="008C50BF" w:rsidP="00332105">
      <w:pPr>
        <w:ind w:firstLine="709"/>
      </w:pPr>
      <w:r w:rsidRPr="00332105">
        <w:t>Новизна товара и услуги</w:t>
      </w:r>
      <w:r w:rsidR="00332105" w:rsidRPr="00332105">
        <w:t xml:space="preserve"> - </w:t>
      </w:r>
      <w:r w:rsidRPr="00332105">
        <w:t>это совокупность свойств, характеризующих его изменения и дающим ему право называться новым</w:t>
      </w:r>
      <w:r w:rsidR="00332105" w:rsidRPr="00332105">
        <w:t>.</w:t>
      </w:r>
    </w:p>
    <w:p w:rsidR="00332105" w:rsidRDefault="00A45736" w:rsidP="00332105">
      <w:pPr>
        <w:ind w:firstLine="709"/>
      </w:pPr>
      <w:r w:rsidRPr="00332105">
        <w:t xml:space="preserve">Главный критерий новизны товара </w:t>
      </w:r>
      <w:r w:rsidR="00332105">
        <w:t>-</w:t>
      </w:r>
      <w:r w:rsidRPr="00332105">
        <w:t xml:space="preserve"> то, что служит основой для предпочтительного отношения к нему потребителей</w:t>
      </w:r>
      <w:r w:rsidR="00332105" w:rsidRPr="00332105">
        <w:t>.</w:t>
      </w:r>
    </w:p>
    <w:p w:rsidR="00332105" w:rsidRDefault="00A45736" w:rsidP="00332105">
      <w:pPr>
        <w:ind w:firstLine="709"/>
      </w:pPr>
      <w:r w:rsidRPr="00332105">
        <w:t>Виды новизны</w:t>
      </w:r>
      <w:r w:rsidR="00332105" w:rsidRPr="00332105">
        <w:t>:</w:t>
      </w:r>
    </w:p>
    <w:p w:rsidR="00332105" w:rsidRDefault="00A45736" w:rsidP="00332105">
      <w:pPr>
        <w:ind w:firstLine="709"/>
      </w:pPr>
      <w:r w:rsidRPr="00332105">
        <w:t>абсолютная новизна фиксируется при отсутствии аналогов данному новшеству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>относительная новизна определяется относительно выбранного признака и имеет несколько видов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 xml:space="preserve">частная новизна </w:t>
      </w:r>
      <w:r w:rsidR="00332105">
        <w:t>-</w:t>
      </w:r>
      <w:r w:rsidRPr="00332105">
        <w:t xml:space="preserve"> когда отдельные элементы являются новыми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 xml:space="preserve">стоимостная или эффективная новизна </w:t>
      </w:r>
      <w:r w:rsidR="00332105">
        <w:t>-</w:t>
      </w:r>
      <w:r w:rsidRPr="00332105">
        <w:t xml:space="preserve"> когда затраты на работы и использование, отнесенные к объему полезной работы, будут ниже, чем у заявленного товара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 xml:space="preserve">целесообразная новизна </w:t>
      </w:r>
      <w:r w:rsidR="00332105">
        <w:t>-</w:t>
      </w:r>
      <w:r w:rsidRPr="00332105">
        <w:t xml:space="preserve"> когда достигаются лучшие производственные и потребительные свойства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 xml:space="preserve">псевдоновизна </w:t>
      </w:r>
      <w:r w:rsidR="00332105">
        <w:t>-</w:t>
      </w:r>
      <w:r w:rsidRPr="00332105">
        <w:t xml:space="preserve"> когда не столько лучше, сколько иначе</w:t>
      </w:r>
      <w:r w:rsidR="00332105" w:rsidRPr="00332105">
        <w:t>;</w:t>
      </w:r>
    </w:p>
    <w:p w:rsidR="00332105" w:rsidRDefault="00A45736" w:rsidP="00332105">
      <w:pPr>
        <w:ind w:firstLine="709"/>
      </w:pPr>
      <w:r w:rsidRPr="00332105">
        <w:t xml:space="preserve">рыночная новизна </w:t>
      </w:r>
      <w:r w:rsidR="00332105">
        <w:t>-</w:t>
      </w:r>
      <w:r w:rsidRPr="00332105">
        <w:t xml:space="preserve"> расширение круга потенциальных потребителей, увеличение числа выполненным товаром</w:t>
      </w:r>
      <w:r w:rsidR="00332105">
        <w:t xml:space="preserve"> (</w:t>
      </w:r>
      <w:r w:rsidRPr="00332105">
        <w:t>услугой</w:t>
      </w:r>
      <w:r w:rsidR="00332105" w:rsidRPr="00332105">
        <w:t xml:space="preserve">) </w:t>
      </w:r>
      <w:r w:rsidRPr="00332105">
        <w:t>функций, удовлетворение новых потребностей</w:t>
      </w:r>
      <w:r w:rsidR="00332105" w:rsidRPr="00332105">
        <w:t>.</w:t>
      </w:r>
    </w:p>
    <w:p w:rsidR="00332105" w:rsidRDefault="00DD247E" w:rsidP="00332105">
      <w:pPr>
        <w:ind w:firstLine="709"/>
      </w:pPr>
      <w:r w:rsidRPr="00332105">
        <w:t>Продукция организации</w:t>
      </w:r>
      <w:r w:rsidR="00332105">
        <w:t xml:space="preserve"> "</w:t>
      </w:r>
      <w:r w:rsidR="003E6789" w:rsidRPr="00332105">
        <w:t>Здравница</w:t>
      </w:r>
      <w:r w:rsidR="00332105">
        <w:t xml:space="preserve">" </w:t>
      </w:r>
      <w:r w:rsidRPr="00332105">
        <w:t>обладает следующими видами новизны</w:t>
      </w:r>
      <w:r w:rsidR="00332105" w:rsidRPr="00332105">
        <w:t>:</w:t>
      </w:r>
    </w:p>
    <w:p w:rsidR="00332105" w:rsidRDefault="008C50BF" w:rsidP="00332105">
      <w:pPr>
        <w:ind w:firstLine="709"/>
      </w:pPr>
      <w:r w:rsidRPr="00332105">
        <w:t>частная</w:t>
      </w:r>
      <w:r w:rsidR="00332105">
        <w:t xml:space="preserve"> (</w:t>
      </w:r>
      <w:r w:rsidRPr="00332105">
        <w:t>отдельные элементы являются новыми, в данном случае новым</w:t>
      </w:r>
      <w:r w:rsidR="003E6789" w:rsidRPr="00332105">
        <w:t>и компонентами</w:t>
      </w:r>
      <w:r w:rsidRPr="00332105">
        <w:t xml:space="preserve"> буд</w:t>
      </w:r>
      <w:r w:rsidR="003E6789" w:rsidRPr="00332105">
        <w:t>у</w:t>
      </w:r>
      <w:r w:rsidRPr="00332105">
        <w:t xml:space="preserve">т </w:t>
      </w:r>
      <w:r w:rsidR="003E6789" w:rsidRPr="00332105">
        <w:t>ионы сульфата, кальция и магния</w:t>
      </w:r>
      <w:r w:rsidR="00332105" w:rsidRPr="00332105">
        <w:t>);</w:t>
      </w:r>
    </w:p>
    <w:p w:rsidR="00332105" w:rsidRDefault="008C50BF" w:rsidP="00332105">
      <w:pPr>
        <w:ind w:firstLine="709"/>
      </w:pPr>
      <w:r w:rsidRPr="00332105">
        <w:t>псевдоновизна</w:t>
      </w:r>
      <w:r w:rsidR="00332105">
        <w:t xml:space="preserve"> (</w:t>
      </w:r>
      <w:r w:rsidRPr="00332105">
        <w:t xml:space="preserve">меняется </w:t>
      </w:r>
      <w:r w:rsidR="003E6789" w:rsidRPr="00332105">
        <w:t>этикетка и форма бутылок</w:t>
      </w:r>
      <w:r w:rsidR="00332105" w:rsidRPr="00332105">
        <w:t>);</w:t>
      </w:r>
    </w:p>
    <w:p w:rsidR="00332105" w:rsidRDefault="008C50BF" w:rsidP="00332105">
      <w:pPr>
        <w:ind w:firstLine="709"/>
      </w:pPr>
      <w:r w:rsidRPr="00332105">
        <w:t>условная</w:t>
      </w:r>
      <w:r w:rsidR="00332105">
        <w:t xml:space="preserve"> (</w:t>
      </w:r>
      <w:r w:rsidRPr="00332105">
        <w:t>необычное сочетание ранее известных компонентов</w:t>
      </w:r>
      <w:r w:rsidR="00332105" w:rsidRPr="00332105">
        <w:t>).</w:t>
      </w:r>
    </w:p>
    <w:p w:rsidR="00332105" w:rsidRDefault="00332105" w:rsidP="00332105">
      <w:pPr>
        <w:ind w:firstLine="709"/>
      </w:pPr>
    </w:p>
    <w:p w:rsidR="00332105" w:rsidRDefault="00332105" w:rsidP="00332105">
      <w:pPr>
        <w:pStyle w:val="2"/>
      </w:pPr>
      <w:bookmarkStart w:id="10" w:name="_Toc259694476"/>
      <w:r>
        <w:t>1.5</w:t>
      </w:r>
      <w:r w:rsidR="009E7B58" w:rsidRPr="00332105">
        <w:t xml:space="preserve"> Реклама предлагаемого продукта</w:t>
      </w:r>
      <w:bookmarkEnd w:id="10"/>
    </w:p>
    <w:p w:rsidR="00332105" w:rsidRDefault="00332105" w:rsidP="00332105">
      <w:pPr>
        <w:ind w:firstLine="709"/>
      </w:pPr>
    </w:p>
    <w:p w:rsidR="00332105" w:rsidRDefault="00BF0C13" w:rsidP="00332105">
      <w:pPr>
        <w:ind w:firstLine="709"/>
      </w:pPr>
      <w:r w:rsidRPr="00332105">
        <w:t>Реклама</w:t>
      </w:r>
      <w:r w:rsidR="00332105" w:rsidRPr="00332105">
        <w:t xml:space="preserve"> - </w:t>
      </w:r>
      <w:r w:rsidRPr="00332105">
        <w:t>это распространение информации о товарах и услугах с помощью различных коммуникационных средств на большие рассредоточенные аудитории целью активного воздействия на покупательский спрос</w:t>
      </w:r>
      <w:r w:rsidR="00332105" w:rsidRPr="00332105">
        <w:t>.</w:t>
      </w:r>
    </w:p>
    <w:p w:rsidR="00332105" w:rsidRDefault="00604CE2" w:rsidP="00332105">
      <w:pPr>
        <w:ind w:firstLine="709"/>
      </w:pPr>
      <w:r w:rsidRPr="00332105">
        <w:t xml:space="preserve">В </w:t>
      </w:r>
      <w:r w:rsidR="001C13EC" w:rsidRPr="00332105">
        <w:t>Федеральном законе</w:t>
      </w:r>
      <w:r w:rsidR="00332105">
        <w:t xml:space="preserve"> "</w:t>
      </w:r>
      <w:r w:rsidR="001C13EC" w:rsidRPr="00332105">
        <w:t>О рекламе</w:t>
      </w:r>
      <w:r w:rsidR="00332105">
        <w:t xml:space="preserve">" </w:t>
      </w:r>
      <w:r w:rsidR="001C13EC" w:rsidRPr="00332105">
        <w:t>от 13</w:t>
      </w:r>
      <w:r w:rsidR="00332105">
        <w:t>.03.20</w:t>
      </w:r>
      <w:r w:rsidR="001C13EC" w:rsidRPr="00332105">
        <w:t xml:space="preserve">06 N 38-ФЗ </w:t>
      </w:r>
      <w:r w:rsidRPr="00332105">
        <w:t>Реклама</w:t>
      </w:r>
      <w:r w:rsidR="00332105" w:rsidRPr="00332105">
        <w:t xml:space="preserve"> - </w:t>
      </w:r>
      <w:r w:rsidRPr="00332105">
        <w:t xml:space="preserve">информация, распространенная любым способом, в любой форме и с использованием любых средств, адресованная </w:t>
      </w:r>
      <w:r w:rsidRPr="0079729D">
        <w:t>неопределенному кругу лиц</w:t>
      </w:r>
      <w:r w:rsidRPr="00332105">
        <w:t xml:space="preserve">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 w:rsidR="00332105" w:rsidRPr="00332105">
        <w:t>.</w:t>
      </w:r>
    </w:p>
    <w:p w:rsidR="00651EB8" w:rsidRPr="00332105" w:rsidRDefault="00651EB8" w:rsidP="00332105">
      <w:pPr>
        <w:ind w:firstLine="709"/>
      </w:pPr>
      <w:r w:rsidRPr="00332105">
        <w:t>Основными элементами рекламы являются</w:t>
      </w:r>
    </w:p>
    <w:p w:rsidR="00332105" w:rsidRDefault="00651EB8" w:rsidP="00332105">
      <w:pPr>
        <w:ind w:firstLine="709"/>
      </w:pPr>
      <w:r w:rsidRPr="00332105">
        <w:t>товарный знак</w:t>
      </w:r>
      <w:r w:rsidR="00332105" w:rsidRPr="00332105">
        <w:t>;</w:t>
      </w:r>
    </w:p>
    <w:p w:rsidR="00332105" w:rsidRDefault="00651EB8" w:rsidP="00332105">
      <w:pPr>
        <w:ind w:firstLine="709"/>
      </w:pPr>
      <w:r w:rsidRPr="00332105">
        <w:t>слоган</w:t>
      </w:r>
      <w:r w:rsidR="00332105" w:rsidRPr="00332105">
        <w:t>;</w:t>
      </w:r>
    </w:p>
    <w:p w:rsidR="00332105" w:rsidRDefault="00651EB8" w:rsidP="00332105">
      <w:pPr>
        <w:ind w:firstLine="709"/>
      </w:pPr>
      <w:r w:rsidRPr="00332105">
        <w:t>НМП</w:t>
      </w:r>
      <w:r w:rsidR="00332105">
        <w:t xml:space="preserve"> (</w:t>
      </w:r>
      <w:r w:rsidRPr="00332105">
        <w:t>наименование места положения</w:t>
      </w:r>
      <w:r w:rsidR="00332105" w:rsidRPr="00332105">
        <w:t xml:space="preserve">) </w:t>
      </w:r>
      <w:r w:rsidR="00332105">
        <w:t>-</w:t>
      </w:r>
      <w:r w:rsidRPr="00332105">
        <w:t xml:space="preserve"> адрес, контактный телефон</w:t>
      </w:r>
      <w:r w:rsidR="00332105" w:rsidRPr="00332105">
        <w:t xml:space="preserve">, </w:t>
      </w:r>
      <w:r w:rsidR="009E7B58" w:rsidRPr="00332105">
        <w:t>е-</w:t>
      </w:r>
      <w:r w:rsidRPr="00332105">
        <w:rPr>
          <w:lang w:val="en-US"/>
        </w:rPr>
        <w:t>mail</w:t>
      </w:r>
      <w:r w:rsidR="00332105" w:rsidRPr="00332105">
        <w:t>;</w:t>
      </w:r>
    </w:p>
    <w:p w:rsidR="00332105" w:rsidRDefault="00651EB8" w:rsidP="00332105">
      <w:pPr>
        <w:ind w:firstLine="709"/>
      </w:pPr>
      <w:r w:rsidRPr="00332105">
        <w:t>фирменный шрифт</w:t>
      </w:r>
      <w:r w:rsidR="00332105" w:rsidRPr="00332105">
        <w:t>;</w:t>
      </w:r>
    </w:p>
    <w:p w:rsidR="00332105" w:rsidRDefault="00651EB8" w:rsidP="00332105">
      <w:pPr>
        <w:ind w:firstLine="709"/>
      </w:pPr>
      <w:r w:rsidRPr="00332105">
        <w:t>фирменный цвет</w:t>
      </w:r>
      <w:r w:rsidR="00332105" w:rsidRPr="00332105">
        <w:t>;</w:t>
      </w:r>
    </w:p>
    <w:p w:rsidR="00332105" w:rsidRDefault="00651EB8" w:rsidP="00332105">
      <w:pPr>
        <w:ind w:firstLine="709"/>
      </w:pPr>
      <w:r w:rsidRPr="00332105">
        <w:t>изображение продукта</w:t>
      </w:r>
      <w:r w:rsidR="00332105" w:rsidRPr="00332105">
        <w:t>.</w:t>
      </w:r>
    </w:p>
    <w:p w:rsidR="00332105" w:rsidRDefault="00E739B1" w:rsidP="00332105">
      <w:pPr>
        <w:ind w:firstLine="709"/>
      </w:pPr>
      <w:bookmarkStart w:id="11" w:name="p14"/>
      <w:bookmarkEnd w:id="11"/>
      <w:r w:rsidRPr="00332105">
        <w:t>На рисунке 1</w:t>
      </w:r>
      <w:r w:rsidR="001C13EC" w:rsidRPr="00332105">
        <w:t xml:space="preserve"> представлена </w:t>
      </w:r>
      <w:r w:rsidR="00271DA7" w:rsidRPr="00332105">
        <w:t>реклама лечебно-столовой воды</w:t>
      </w:r>
      <w:r w:rsidR="00332105" w:rsidRPr="00332105">
        <w:t>.</w:t>
      </w:r>
    </w:p>
    <w:p w:rsidR="00332105" w:rsidRPr="00332105" w:rsidRDefault="007F41B2" w:rsidP="00332105">
      <w:pPr>
        <w:ind w:firstLine="709"/>
      </w:pPr>
      <w:bookmarkStart w:id="12" w:name="_Toc218285949"/>
      <w:r>
        <w:br w:type="page"/>
      </w:r>
      <w:r w:rsidR="001D0315">
        <w:pict>
          <v:shape id="Рисунок 1" o:spid="_x0000_i1027" type="#_x0000_t75" alt="Рисунок1.jpg" style="width:387.75pt;height:233.25pt;visibility:visible">
            <v:imagedata r:id="rId9" o:title=""/>
          </v:shape>
        </w:pict>
      </w:r>
    </w:p>
    <w:p w:rsidR="00332105" w:rsidRDefault="006C3856" w:rsidP="00332105">
      <w:pPr>
        <w:ind w:firstLine="709"/>
      </w:pPr>
      <w:r w:rsidRPr="00332105">
        <w:t xml:space="preserve">Рисунок 1 </w:t>
      </w:r>
      <w:r w:rsidR="00332105">
        <w:t>-</w:t>
      </w:r>
      <w:r w:rsidRPr="00332105">
        <w:t xml:space="preserve"> Реклама лечебно-столовой воды</w:t>
      </w:r>
    </w:p>
    <w:p w:rsidR="006C3856" w:rsidRPr="00332105" w:rsidRDefault="00332105" w:rsidP="00332105">
      <w:pPr>
        <w:pStyle w:val="2"/>
      </w:pPr>
      <w:r>
        <w:br w:type="page"/>
      </w:r>
      <w:bookmarkStart w:id="13" w:name="_Toc259694477"/>
      <w:r w:rsidR="004F3486" w:rsidRPr="00332105">
        <w:t>2</w:t>
      </w:r>
      <w:r w:rsidR="006344C4">
        <w:t>.</w:t>
      </w:r>
      <w:r w:rsidR="004F3486" w:rsidRPr="00332105">
        <w:t xml:space="preserve"> Менеджмент предприятия по производству лечебно-столовой минеральной воды</w:t>
      </w:r>
      <w:bookmarkEnd w:id="13"/>
    </w:p>
    <w:p w:rsidR="00332105" w:rsidRDefault="00332105" w:rsidP="00332105">
      <w:pPr>
        <w:ind w:firstLine="709"/>
      </w:pPr>
    </w:p>
    <w:p w:rsidR="004F3486" w:rsidRPr="00332105" w:rsidRDefault="00332105" w:rsidP="00332105">
      <w:pPr>
        <w:pStyle w:val="2"/>
      </w:pPr>
      <w:bookmarkStart w:id="14" w:name="_Toc259694478"/>
      <w:r>
        <w:t xml:space="preserve">2.1 </w:t>
      </w:r>
      <w:r w:rsidR="004F3486" w:rsidRPr="00332105">
        <w:t>Описания предприятия по производству лечебно-столовой минеральной воды</w:t>
      </w:r>
      <w:bookmarkEnd w:id="14"/>
    </w:p>
    <w:p w:rsidR="00332105" w:rsidRDefault="00332105" w:rsidP="00332105">
      <w:pPr>
        <w:ind w:firstLine="709"/>
      </w:pPr>
      <w:bookmarkStart w:id="15" w:name="_Toc254532021"/>
    </w:p>
    <w:p w:rsidR="00332105" w:rsidRDefault="004F3486" w:rsidP="00332105">
      <w:pPr>
        <w:ind w:firstLine="709"/>
      </w:pPr>
      <w:r w:rsidRPr="00332105">
        <w:t>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="00332105" w:rsidRPr="00332105">
        <w:t xml:space="preserve">- </w:t>
      </w:r>
      <w:r w:rsidRPr="00332105">
        <w:t>новое в Самарской области</w:t>
      </w:r>
      <w:r w:rsidR="00332105" w:rsidRPr="00332105">
        <w:t xml:space="preserve"> </w:t>
      </w:r>
      <w:r w:rsidRPr="00332105">
        <w:t>предприятие по розливу минеральной воды</w:t>
      </w:r>
      <w:r w:rsidR="00332105" w:rsidRPr="00332105">
        <w:t xml:space="preserve">. </w:t>
      </w:r>
      <w:r w:rsidRPr="00332105">
        <w:t>В ассортимент выпускаемой продукции входит</w:t>
      </w:r>
      <w:r w:rsidR="00332105" w:rsidRPr="00332105">
        <w:t xml:space="preserve"> </w:t>
      </w:r>
      <w:r w:rsidRPr="00332105">
        <w:t xml:space="preserve">известный бренд </w:t>
      </w:r>
      <w:r w:rsidR="00332105">
        <w:t>-</w:t>
      </w:r>
      <w:r w:rsidRPr="00332105">
        <w:t xml:space="preserve"> лечебно-столовая минеральная вода</w:t>
      </w:r>
      <w:r w:rsidR="00332105">
        <w:t xml:space="preserve"> "</w:t>
      </w:r>
      <w:r w:rsidRPr="00332105">
        <w:t>Здравница</w:t>
      </w:r>
      <w:r w:rsidR="00332105">
        <w:t xml:space="preserve">". </w:t>
      </w:r>
      <w:r w:rsidRPr="00332105">
        <w:t>Данная минеральная вода успешно реализуется в в Самарской области</w:t>
      </w:r>
      <w:r w:rsidR="00332105" w:rsidRPr="00332105">
        <w:t xml:space="preserve">. </w:t>
      </w:r>
      <w:r w:rsidRPr="00332105">
        <w:t>Продукция, выпускаемая ОАО</w:t>
      </w:r>
      <w:r w:rsidR="00332105">
        <w:t xml:space="preserve"> "</w:t>
      </w:r>
      <w:r w:rsidRPr="00332105">
        <w:t>Здравница</w:t>
      </w:r>
      <w:r w:rsidR="00332105">
        <w:t xml:space="preserve">", </w:t>
      </w:r>
      <w:r w:rsidRPr="00332105">
        <w:t>всегда прочно ассоциируется с понятием безупречного качества</w:t>
      </w:r>
      <w:r w:rsidR="00332105" w:rsidRPr="00332105">
        <w:t xml:space="preserve">. </w:t>
      </w:r>
      <w:r w:rsidRPr="00332105">
        <w:t>За последние 10 лет 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>получило и 45 отечественных наград за лидерство в бизнесе и высокое качество продукции</w:t>
      </w:r>
      <w:r w:rsidR="00332105" w:rsidRPr="00332105">
        <w:t xml:space="preserve">. </w:t>
      </w:r>
      <w:r w:rsidRPr="00332105">
        <w:t>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>является лауреатом премии Правительства Российской Федерации в области качества за достижение значительных результатов в области качества продукции и услуг, а также за внедрение высокоэффективных методов управления качеством</w:t>
      </w:r>
      <w:r w:rsidR="00332105" w:rsidRPr="00332105">
        <w:t xml:space="preserve">. </w:t>
      </w:r>
      <w:r w:rsidRPr="00332105">
        <w:t>В настоящее время предприятие оснащено самым современным отечественным и</w:t>
      </w:r>
      <w:r w:rsidR="00332105" w:rsidRPr="00332105">
        <w:t xml:space="preserve"> </w:t>
      </w:r>
      <w:r w:rsidRPr="00332105">
        <w:t>импортным технологическим оборудованием, инженерными коммуникациями, системами обработки и подготовки минеральной воды к розливу</w:t>
      </w:r>
      <w:r w:rsidR="00332105" w:rsidRPr="00332105">
        <w:t xml:space="preserve">. </w:t>
      </w:r>
      <w:r w:rsidRPr="00332105">
        <w:t>Предприятие находится по адресу</w:t>
      </w:r>
      <w:r w:rsidR="00332105" w:rsidRPr="00332105">
        <w:t xml:space="preserve">: </w:t>
      </w:r>
      <w:r w:rsidRPr="00332105">
        <w:t>Россия, Самарская область, г</w:t>
      </w:r>
      <w:r w:rsidR="00332105" w:rsidRPr="00332105">
        <w:t xml:space="preserve">. </w:t>
      </w:r>
      <w:r w:rsidRPr="00332105">
        <w:t>Тольятти, ул</w:t>
      </w:r>
      <w:r w:rsidR="00332105" w:rsidRPr="00332105">
        <w:t xml:space="preserve">. </w:t>
      </w:r>
      <w:r w:rsidRPr="00332105">
        <w:t>Северная 1, 445026, тел</w:t>
      </w:r>
      <w:r w:rsidR="00332105">
        <w:t xml:space="preserve"> (</w:t>
      </w:r>
      <w:r w:rsidRPr="00332105">
        <w:t>8482</w:t>
      </w:r>
      <w:r w:rsidR="00332105" w:rsidRPr="00332105">
        <w:t xml:space="preserve">) </w:t>
      </w:r>
      <w:r w:rsidRPr="00332105">
        <w:t>505000</w:t>
      </w:r>
      <w:r w:rsidR="00332105" w:rsidRPr="00332105">
        <w:t xml:space="preserve">. </w:t>
      </w:r>
      <w:r w:rsidRPr="00332105">
        <w:t>На данном предприятии трудятся 80 человек</w:t>
      </w:r>
      <w:r w:rsidR="00332105" w:rsidRPr="00332105">
        <w:t xml:space="preserve">. </w:t>
      </w:r>
      <w:r w:rsidRPr="00332105">
        <w:t>График работы 5 дней в неделю по 8 часов</w:t>
      </w:r>
      <w:r w:rsidR="00332105" w:rsidRPr="00332105">
        <w:t>.</w:t>
      </w:r>
      <w:bookmarkEnd w:id="15"/>
    </w:p>
    <w:p w:rsidR="00332105" w:rsidRDefault="00332105" w:rsidP="00332105">
      <w:pPr>
        <w:ind w:firstLine="709"/>
      </w:pPr>
      <w:bookmarkStart w:id="16" w:name="_Toc254532022"/>
    </w:p>
    <w:p w:rsidR="00A422DB" w:rsidRPr="00332105" w:rsidRDefault="00A422DB" w:rsidP="00332105">
      <w:pPr>
        <w:ind w:firstLine="709"/>
      </w:pPr>
      <w:r w:rsidRPr="00332105">
        <w:t xml:space="preserve">Характеристика предприятия представлена в таблице </w:t>
      </w:r>
      <w:r w:rsidR="00332105">
        <w:t>2.1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4828"/>
      </w:tblGrid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A422DB" w:rsidP="00332105">
            <w:pPr>
              <w:pStyle w:val="afe"/>
            </w:pPr>
            <w:bookmarkStart w:id="17" w:name="_Toc254532023"/>
            <w:r w:rsidRPr="00332105">
              <w:t>Наименование</w:t>
            </w:r>
            <w:bookmarkEnd w:id="17"/>
          </w:p>
          <w:p w:rsidR="00A422DB" w:rsidRPr="00332105" w:rsidRDefault="00A422DB" w:rsidP="00332105">
            <w:pPr>
              <w:pStyle w:val="afe"/>
            </w:pPr>
            <w:bookmarkStart w:id="18" w:name="_Toc254532024"/>
            <w:r w:rsidRPr="00332105">
              <w:t>характеристики</w:t>
            </w:r>
            <w:bookmarkEnd w:id="18"/>
          </w:p>
        </w:tc>
        <w:tc>
          <w:tcPr>
            <w:tcW w:w="4828" w:type="dxa"/>
            <w:shd w:val="clear" w:color="auto" w:fill="auto"/>
          </w:tcPr>
          <w:p w:rsidR="00A422DB" w:rsidRPr="00332105" w:rsidRDefault="00A422DB" w:rsidP="00332105">
            <w:pPr>
              <w:pStyle w:val="afe"/>
            </w:pPr>
            <w:bookmarkStart w:id="19" w:name="_Toc254532025"/>
            <w:r w:rsidRPr="00332105">
              <w:t>Характеристика</w:t>
            </w:r>
            <w:bookmarkEnd w:id="19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A422DB" w:rsidP="00332105">
            <w:pPr>
              <w:pStyle w:val="afe"/>
            </w:pPr>
            <w:bookmarkStart w:id="20" w:name="_Toc254532026"/>
            <w:r w:rsidRPr="00332105">
              <w:t>1</w:t>
            </w:r>
            <w:r w:rsidR="00332105" w:rsidRPr="00332105">
              <w:t xml:space="preserve">. </w:t>
            </w:r>
            <w:r w:rsidRPr="00332105">
              <w:t>Правовая форма</w:t>
            </w:r>
            <w:bookmarkEnd w:id="20"/>
          </w:p>
        </w:tc>
        <w:tc>
          <w:tcPr>
            <w:tcW w:w="4828" w:type="dxa"/>
            <w:shd w:val="clear" w:color="auto" w:fill="auto"/>
          </w:tcPr>
          <w:p w:rsidR="00A422DB" w:rsidRPr="00332105" w:rsidRDefault="00A422DB" w:rsidP="00332105">
            <w:pPr>
              <w:pStyle w:val="afe"/>
            </w:pPr>
            <w:bookmarkStart w:id="21" w:name="_Toc254532027"/>
            <w:r w:rsidRPr="00332105">
              <w:t>Коммерческая</w:t>
            </w:r>
            <w:bookmarkEnd w:id="21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A422DB" w:rsidP="00332105">
            <w:pPr>
              <w:pStyle w:val="afe"/>
            </w:pPr>
            <w:bookmarkStart w:id="22" w:name="_Toc254532028"/>
            <w:r w:rsidRPr="00332105">
              <w:t>2</w:t>
            </w:r>
            <w:r w:rsidR="00332105" w:rsidRPr="00332105">
              <w:t xml:space="preserve">. </w:t>
            </w:r>
            <w:r w:rsidR="00E654B2" w:rsidRPr="00332105">
              <w:t>Форма собственности</w:t>
            </w:r>
            <w:bookmarkEnd w:id="22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3" w:name="_Toc254532029"/>
            <w:r w:rsidRPr="00332105">
              <w:t>Частная</w:t>
            </w:r>
            <w:bookmarkEnd w:id="23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4" w:name="_Toc254532030"/>
            <w:r w:rsidRPr="00332105">
              <w:t>3</w:t>
            </w:r>
            <w:r w:rsidR="00332105" w:rsidRPr="00332105">
              <w:t xml:space="preserve">. </w:t>
            </w:r>
            <w:r w:rsidRPr="00332105">
              <w:t>Величина предприятия</w:t>
            </w:r>
            <w:bookmarkEnd w:id="24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5" w:name="_Toc254532031"/>
            <w:r w:rsidRPr="00332105">
              <w:t>Малая</w:t>
            </w:r>
            <w:r w:rsidR="00332105">
              <w:t xml:space="preserve"> (</w:t>
            </w:r>
            <w:r w:rsidRPr="00332105">
              <w:t>80 чел</w:t>
            </w:r>
            <w:r w:rsidR="00332105" w:rsidRPr="00332105">
              <w:t xml:space="preserve">) </w:t>
            </w:r>
            <w:bookmarkEnd w:id="25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6" w:name="_Toc254532032"/>
            <w:r w:rsidRPr="00332105">
              <w:t>4</w:t>
            </w:r>
            <w:r w:rsidR="00332105" w:rsidRPr="00332105">
              <w:t xml:space="preserve">. </w:t>
            </w:r>
            <w:r w:rsidRPr="00332105">
              <w:t>Организационно-правовая форма</w:t>
            </w:r>
            <w:bookmarkEnd w:id="26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7" w:name="_Toc254532033"/>
            <w:r w:rsidRPr="00332105">
              <w:t>ОАО закрытого типа</w:t>
            </w:r>
            <w:bookmarkEnd w:id="27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8" w:name="_Toc254532034"/>
            <w:r w:rsidRPr="00332105">
              <w:t>5</w:t>
            </w:r>
            <w:r w:rsidR="00332105" w:rsidRPr="00332105">
              <w:t xml:space="preserve">. </w:t>
            </w:r>
            <w:r w:rsidRPr="00332105">
              <w:t>Отраслевая принадлежность</w:t>
            </w:r>
            <w:bookmarkEnd w:id="28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29" w:name="_Toc254532035"/>
            <w:r w:rsidRPr="00332105">
              <w:t>Производство пищевых продуктов</w:t>
            </w:r>
            <w:bookmarkEnd w:id="29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0" w:name="_Toc254532036"/>
            <w:r w:rsidRPr="00332105">
              <w:t>6</w:t>
            </w:r>
            <w:r w:rsidR="00332105" w:rsidRPr="00332105">
              <w:t xml:space="preserve">. </w:t>
            </w:r>
            <w:r w:rsidRPr="00332105">
              <w:t>Широта производственного профиля</w:t>
            </w:r>
            <w:bookmarkEnd w:id="30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r w:rsidRPr="00332105">
              <w:t xml:space="preserve"> </w:t>
            </w:r>
            <w:bookmarkStart w:id="31" w:name="_Toc254532037"/>
            <w:r w:rsidRPr="00332105">
              <w:t>Специализированное</w:t>
            </w:r>
            <w:bookmarkEnd w:id="31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2" w:name="_Toc254532038"/>
            <w:r w:rsidRPr="00332105">
              <w:t>7</w:t>
            </w:r>
            <w:r w:rsidR="00332105" w:rsidRPr="00332105">
              <w:t xml:space="preserve">. </w:t>
            </w:r>
            <w:r w:rsidRPr="00332105">
              <w:t>Вид производство</w:t>
            </w:r>
            <w:bookmarkEnd w:id="32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3" w:name="_Toc254532039"/>
            <w:r w:rsidRPr="00332105">
              <w:t>Непрерывное</w:t>
            </w:r>
            <w:bookmarkEnd w:id="33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4" w:name="_Toc254532040"/>
            <w:r w:rsidRPr="00332105">
              <w:t>8</w:t>
            </w:r>
            <w:r w:rsidR="00332105" w:rsidRPr="00332105">
              <w:t xml:space="preserve">. </w:t>
            </w:r>
            <w:r w:rsidRPr="00332105">
              <w:t>Тип организации производства</w:t>
            </w:r>
            <w:bookmarkEnd w:id="34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5" w:name="_Toc254532041"/>
            <w:r w:rsidRPr="00332105">
              <w:t>Серийное</w:t>
            </w:r>
            <w:bookmarkEnd w:id="35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6" w:name="_Toc254532042"/>
            <w:r w:rsidRPr="00332105">
              <w:t>9</w:t>
            </w:r>
            <w:r w:rsidR="00332105" w:rsidRPr="00332105">
              <w:t xml:space="preserve">. </w:t>
            </w:r>
            <w:r w:rsidRPr="00332105">
              <w:t>Расположение предприятия</w:t>
            </w:r>
            <w:bookmarkEnd w:id="36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7" w:name="_Toc254532043"/>
            <w:r w:rsidRPr="00332105">
              <w:t>В одной географической точке</w:t>
            </w:r>
            <w:r w:rsidR="00332105">
              <w:t xml:space="preserve"> (</w:t>
            </w:r>
            <w:r w:rsidRPr="00332105">
              <w:t>Россия, Самарская область, г</w:t>
            </w:r>
            <w:r w:rsidR="00332105" w:rsidRPr="00332105">
              <w:t xml:space="preserve">. </w:t>
            </w:r>
            <w:r w:rsidRPr="00332105">
              <w:t>Тольятти, ул</w:t>
            </w:r>
            <w:r w:rsidR="00332105" w:rsidRPr="00332105">
              <w:t xml:space="preserve">. </w:t>
            </w:r>
            <w:r w:rsidRPr="00332105">
              <w:t>Северная 1</w:t>
            </w:r>
            <w:r w:rsidR="00332105" w:rsidRPr="00332105">
              <w:t xml:space="preserve">) </w:t>
            </w:r>
            <w:bookmarkEnd w:id="37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8" w:name="_Toc254532044"/>
            <w:r w:rsidRPr="00332105">
              <w:t>10</w:t>
            </w:r>
            <w:r w:rsidR="00332105" w:rsidRPr="00332105">
              <w:t xml:space="preserve">. </w:t>
            </w:r>
            <w:r w:rsidRPr="00332105">
              <w:t>Потребная площадь</w:t>
            </w:r>
            <w:bookmarkEnd w:id="38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39" w:name="_Toc254532045"/>
            <w:r w:rsidRPr="00332105">
              <w:t>250 м²</w:t>
            </w:r>
            <w:bookmarkEnd w:id="39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40" w:name="_Toc254532046"/>
            <w:r w:rsidRPr="00332105">
              <w:t>11</w:t>
            </w:r>
            <w:r w:rsidR="00332105" w:rsidRPr="00332105">
              <w:t xml:space="preserve">. </w:t>
            </w:r>
            <w:r w:rsidRPr="00332105">
              <w:t>Необходимые природные ресурсы</w:t>
            </w:r>
            <w:bookmarkEnd w:id="40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41" w:name="_Toc254532047"/>
            <w:r w:rsidRPr="00332105">
              <w:t>Человеческие, энергетические, сырьевые, вода</w:t>
            </w:r>
            <w:r w:rsidR="00332105" w:rsidRPr="00332105">
              <w:t xml:space="preserve">. </w:t>
            </w:r>
            <w:bookmarkEnd w:id="41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42" w:name="_Toc254532048"/>
            <w:r w:rsidRPr="00332105">
              <w:t>12</w:t>
            </w:r>
            <w:r w:rsidR="00332105" w:rsidRPr="00332105">
              <w:t xml:space="preserve">. </w:t>
            </w:r>
            <w:r w:rsidRPr="00332105">
              <w:t>Экологические характеристики</w:t>
            </w:r>
            <w:bookmarkEnd w:id="42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43" w:name="_Toc254532049"/>
            <w:r w:rsidRPr="00332105">
              <w:t>Отсутствуют</w:t>
            </w:r>
            <w:bookmarkEnd w:id="43"/>
          </w:p>
        </w:tc>
      </w:tr>
      <w:tr w:rsidR="00E654B2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A422DB" w:rsidRPr="00332105" w:rsidRDefault="00E654B2" w:rsidP="00332105">
            <w:pPr>
              <w:pStyle w:val="afe"/>
            </w:pPr>
            <w:bookmarkStart w:id="44" w:name="_Toc254532050"/>
            <w:r w:rsidRPr="00332105">
              <w:t>13</w:t>
            </w:r>
            <w:r w:rsidR="00332105" w:rsidRPr="00332105">
              <w:t xml:space="preserve">. </w:t>
            </w:r>
            <w:r w:rsidRPr="00332105">
              <w:t>Режим работы</w:t>
            </w:r>
            <w:bookmarkEnd w:id="44"/>
          </w:p>
        </w:tc>
        <w:tc>
          <w:tcPr>
            <w:tcW w:w="4828" w:type="dxa"/>
            <w:shd w:val="clear" w:color="auto" w:fill="auto"/>
          </w:tcPr>
          <w:p w:rsidR="00A422DB" w:rsidRPr="00332105" w:rsidRDefault="00E654B2" w:rsidP="007F41B2">
            <w:pPr>
              <w:pStyle w:val="afe"/>
            </w:pPr>
            <w:bookmarkStart w:id="45" w:name="_Toc254532051"/>
            <w:r w:rsidRPr="00332105">
              <w:t>Закрытый</w:t>
            </w:r>
            <w:r w:rsidR="00332105">
              <w:t xml:space="preserve"> (</w:t>
            </w:r>
            <w:r w:rsidRPr="00332105">
              <w:t>4 недели по 5 дней в неделю по 8 часов</w:t>
            </w:r>
            <w:r w:rsidR="00332105" w:rsidRPr="00332105">
              <w:t>).</w:t>
            </w:r>
            <w:bookmarkEnd w:id="45"/>
          </w:p>
        </w:tc>
      </w:tr>
    </w:tbl>
    <w:p w:rsidR="00A422DB" w:rsidRPr="00332105" w:rsidRDefault="00A422DB" w:rsidP="00332105">
      <w:pPr>
        <w:ind w:firstLine="709"/>
      </w:pPr>
    </w:p>
    <w:p w:rsidR="00A422DB" w:rsidRPr="00332105" w:rsidRDefault="00332105" w:rsidP="00332105">
      <w:pPr>
        <w:pStyle w:val="2"/>
      </w:pPr>
      <w:bookmarkStart w:id="46" w:name="_Toc259694479"/>
      <w:r>
        <w:t>2.2</w:t>
      </w:r>
      <w:r w:rsidR="00E90F28" w:rsidRPr="00332105">
        <w:t xml:space="preserve"> Функции предприятия</w:t>
      </w:r>
      <w:bookmarkEnd w:id="46"/>
    </w:p>
    <w:p w:rsidR="00332105" w:rsidRDefault="00332105" w:rsidP="00332105">
      <w:pPr>
        <w:ind w:firstLine="709"/>
      </w:pPr>
      <w:bookmarkStart w:id="47" w:name="_Toc254532053"/>
    </w:p>
    <w:p w:rsidR="00332105" w:rsidRDefault="00E90F28" w:rsidP="00332105">
      <w:pPr>
        <w:ind w:firstLine="709"/>
      </w:pPr>
      <w:r w:rsidRPr="00332105">
        <w:t xml:space="preserve">Функции предприятия </w:t>
      </w:r>
      <w:r w:rsidR="00332105">
        <w:t>-</w:t>
      </w:r>
      <w:r w:rsidRPr="00332105">
        <w:t xml:space="preserve"> бываю основные, вспомогательные и обслуживание</w:t>
      </w:r>
      <w:r w:rsidR="00332105" w:rsidRPr="00332105">
        <w:t>.</w:t>
      </w:r>
      <w:bookmarkEnd w:id="47"/>
    </w:p>
    <w:p w:rsidR="00332105" w:rsidRDefault="00E90F28" w:rsidP="00332105">
      <w:pPr>
        <w:ind w:firstLine="709"/>
      </w:pPr>
      <w:bookmarkStart w:id="48" w:name="_Toc254532054"/>
      <w:r w:rsidRPr="00332105">
        <w:t>Основные функции</w:t>
      </w:r>
      <w:r w:rsidR="00332105" w:rsidRPr="00332105">
        <w:t xml:space="preserve"> - </w:t>
      </w:r>
      <w:r w:rsidRPr="00332105">
        <w:t xml:space="preserve">процесс изготовление продукции в </w:t>
      </w:r>
      <w:r w:rsidR="00BE248B" w:rsidRPr="00332105">
        <w:t>соответствии</w:t>
      </w:r>
      <w:r w:rsidRPr="00332105">
        <w:t xml:space="preserve"> с планом предприятия</w:t>
      </w:r>
      <w:r w:rsidR="00332105" w:rsidRPr="00332105">
        <w:t>.</w:t>
      </w:r>
      <w:bookmarkEnd w:id="48"/>
    </w:p>
    <w:p w:rsidR="00332105" w:rsidRDefault="00E90F28" w:rsidP="00332105">
      <w:pPr>
        <w:ind w:firstLine="709"/>
      </w:pPr>
      <w:bookmarkStart w:id="49" w:name="_Toc254532055"/>
      <w:r w:rsidRPr="00332105">
        <w:t xml:space="preserve">Вспомогательные функции </w:t>
      </w:r>
      <w:r w:rsidR="00332105">
        <w:t>-</w:t>
      </w:r>
      <w:r w:rsidRPr="00332105">
        <w:t xml:space="preserve"> процессы, результаты которых используются в основных процессах</w:t>
      </w:r>
      <w:r w:rsidR="00332105" w:rsidRPr="00332105">
        <w:t>.</w:t>
      </w:r>
      <w:bookmarkEnd w:id="49"/>
    </w:p>
    <w:p w:rsidR="00332105" w:rsidRDefault="00E90F28" w:rsidP="00332105">
      <w:pPr>
        <w:ind w:firstLine="709"/>
      </w:pPr>
      <w:bookmarkStart w:id="50" w:name="_Toc254532056"/>
      <w:r w:rsidRPr="00332105">
        <w:t xml:space="preserve">Обслуживание </w:t>
      </w:r>
      <w:r w:rsidR="00332105">
        <w:t>-</w:t>
      </w:r>
      <w:r w:rsidRPr="00332105">
        <w:t xml:space="preserve"> процессы, обеспечивающее бесперебойную работу основных и вспомогательных процессов</w:t>
      </w:r>
      <w:r w:rsidR="00332105" w:rsidRPr="00332105">
        <w:t>.</w:t>
      </w:r>
      <w:bookmarkEnd w:id="50"/>
    </w:p>
    <w:p w:rsidR="00332105" w:rsidRDefault="00332105" w:rsidP="00332105">
      <w:pPr>
        <w:ind w:firstLine="709"/>
      </w:pPr>
      <w:bookmarkStart w:id="51" w:name="_Toc254532057"/>
    </w:p>
    <w:p w:rsidR="00E90F28" w:rsidRPr="00332105" w:rsidRDefault="00E90F28" w:rsidP="00332105">
      <w:pPr>
        <w:ind w:firstLine="709"/>
      </w:pPr>
      <w:r w:rsidRPr="00332105">
        <w:t>Функции предприятия 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 xml:space="preserve">представлены в таблице </w:t>
      </w:r>
      <w:r w:rsidR="00332105">
        <w:t>2.2</w:t>
      </w:r>
      <w:bookmarkEnd w:id="5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078"/>
      </w:tblGrid>
      <w:tr w:rsidR="00E90F28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E90F28" w:rsidRPr="00332105" w:rsidRDefault="00E90F28" w:rsidP="00332105">
            <w:pPr>
              <w:pStyle w:val="afe"/>
            </w:pPr>
            <w:bookmarkStart w:id="52" w:name="_Toc254532058"/>
            <w:r w:rsidRPr="00332105">
              <w:t>Вид функции</w:t>
            </w:r>
            <w:bookmarkEnd w:id="52"/>
          </w:p>
        </w:tc>
        <w:tc>
          <w:tcPr>
            <w:tcW w:w="7078" w:type="dxa"/>
            <w:shd w:val="clear" w:color="auto" w:fill="auto"/>
          </w:tcPr>
          <w:p w:rsidR="00E90F28" w:rsidRPr="00332105" w:rsidRDefault="00E90F28" w:rsidP="00332105">
            <w:pPr>
              <w:pStyle w:val="afe"/>
            </w:pPr>
            <w:bookmarkStart w:id="53" w:name="_Toc254532059"/>
            <w:r w:rsidRPr="00332105">
              <w:t>Назначение</w:t>
            </w:r>
            <w:bookmarkEnd w:id="53"/>
          </w:p>
        </w:tc>
      </w:tr>
      <w:tr w:rsidR="00E90F28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E90F28" w:rsidRPr="00332105" w:rsidRDefault="00E90F28" w:rsidP="00332105">
            <w:pPr>
              <w:pStyle w:val="afe"/>
            </w:pPr>
            <w:bookmarkStart w:id="54" w:name="_Toc254532060"/>
            <w:r w:rsidRPr="00332105">
              <w:t>Основная</w:t>
            </w:r>
            <w:bookmarkEnd w:id="54"/>
          </w:p>
        </w:tc>
        <w:tc>
          <w:tcPr>
            <w:tcW w:w="7078" w:type="dxa"/>
            <w:shd w:val="clear" w:color="auto" w:fill="auto"/>
          </w:tcPr>
          <w:p w:rsidR="00E90F28" w:rsidRPr="00332105" w:rsidRDefault="00BE248B" w:rsidP="00332105">
            <w:pPr>
              <w:pStyle w:val="afe"/>
            </w:pPr>
            <w:bookmarkStart w:id="55" w:name="_Toc254532061"/>
            <w:r w:rsidRPr="00332105">
              <w:t>Производство лечебно-столовой минеральной воды</w:t>
            </w:r>
            <w:bookmarkEnd w:id="55"/>
          </w:p>
        </w:tc>
      </w:tr>
      <w:tr w:rsidR="00E90F28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E90F28" w:rsidRPr="00332105" w:rsidRDefault="00BE248B" w:rsidP="00332105">
            <w:pPr>
              <w:pStyle w:val="afe"/>
            </w:pPr>
            <w:bookmarkStart w:id="56" w:name="_Toc254532062"/>
            <w:r w:rsidRPr="00332105">
              <w:t>Вспомогательные</w:t>
            </w:r>
            <w:bookmarkEnd w:id="56"/>
          </w:p>
        </w:tc>
        <w:tc>
          <w:tcPr>
            <w:tcW w:w="7078" w:type="dxa"/>
            <w:shd w:val="clear" w:color="auto" w:fill="auto"/>
          </w:tcPr>
          <w:p w:rsidR="00E90F28" w:rsidRPr="00332105" w:rsidRDefault="00BE248B" w:rsidP="00332105">
            <w:pPr>
              <w:pStyle w:val="afe"/>
            </w:pPr>
            <w:bookmarkStart w:id="57" w:name="_Toc254532063"/>
            <w:r w:rsidRPr="00332105">
              <w:t>Очистка воды, переналадка оборудования, мойка бутылей</w:t>
            </w:r>
            <w:r w:rsidR="00332105" w:rsidRPr="00332105">
              <w:t xml:space="preserve">. </w:t>
            </w:r>
            <w:bookmarkEnd w:id="57"/>
          </w:p>
        </w:tc>
      </w:tr>
      <w:tr w:rsidR="00E90F28" w:rsidRPr="00332105" w:rsidTr="00D414AF">
        <w:trPr>
          <w:jc w:val="center"/>
        </w:trPr>
        <w:tc>
          <w:tcPr>
            <w:tcW w:w="0" w:type="auto"/>
            <w:shd w:val="clear" w:color="auto" w:fill="auto"/>
          </w:tcPr>
          <w:p w:rsidR="00E90F28" w:rsidRPr="00332105" w:rsidRDefault="00BE248B" w:rsidP="00332105">
            <w:pPr>
              <w:pStyle w:val="afe"/>
            </w:pPr>
            <w:bookmarkStart w:id="58" w:name="_Toc254532064"/>
            <w:r w:rsidRPr="00332105">
              <w:t>Обслуживание</w:t>
            </w:r>
            <w:bookmarkEnd w:id="58"/>
          </w:p>
        </w:tc>
        <w:tc>
          <w:tcPr>
            <w:tcW w:w="7078" w:type="dxa"/>
            <w:shd w:val="clear" w:color="auto" w:fill="auto"/>
          </w:tcPr>
          <w:p w:rsidR="00E90F28" w:rsidRPr="00332105" w:rsidRDefault="00BE248B" w:rsidP="00332105">
            <w:pPr>
              <w:pStyle w:val="afe"/>
            </w:pPr>
            <w:bookmarkStart w:id="59" w:name="_Toc254532065"/>
            <w:r w:rsidRPr="00332105">
              <w:t>Транспортировка продукции на склад, питание, уборка помещений, замена фильтров и комплектующих</w:t>
            </w:r>
            <w:r w:rsidR="00332105" w:rsidRPr="00332105">
              <w:t xml:space="preserve">. </w:t>
            </w:r>
            <w:bookmarkEnd w:id="59"/>
          </w:p>
        </w:tc>
      </w:tr>
    </w:tbl>
    <w:p w:rsidR="00332105" w:rsidRDefault="00332105" w:rsidP="00332105">
      <w:pPr>
        <w:ind w:firstLine="709"/>
      </w:pPr>
    </w:p>
    <w:p w:rsidR="00332105" w:rsidRDefault="00332105" w:rsidP="00332105">
      <w:pPr>
        <w:pStyle w:val="2"/>
      </w:pPr>
      <w:bookmarkStart w:id="60" w:name="_Toc259694480"/>
      <w:r>
        <w:t>2.3</w:t>
      </w:r>
      <w:r w:rsidR="00A422DB" w:rsidRPr="00332105">
        <w:t xml:space="preserve"> Цели предприятия ОАО</w:t>
      </w:r>
      <w:r>
        <w:t xml:space="preserve"> "</w:t>
      </w:r>
      <w:r w:rsidR="00A422DB" w:rsidRPr="00332105">
        <w:t>Здравница</w:t>
      </w:r>
      <w:r>
        <w:t>"</w:t>
      </w:r>
      <w:bookmarkEnd w:id="60"/>
    </w:p>
    <w:p w:rsidR="00332105" w:rsidRDefault="00332105" w:rsidP="00332105">
      <w:pPr>
        <w:ind w:firstLine="709"/>
      </w:pPr>
    </w:p>
    <w:p w:rsidR="00332105" w:rsidRDefault="00A422DB" w:rsidP="00332105">
      <w:pPr>
        <w:ind w:firstLine="709"/>
      </w:pPr>
      <w:r w:rsidRPr="00332105">
        <w:t>Цели в области качества</w:t>
      </w:r>
      <w:r w:rsidR="00332105" w:rsidRPr="00332105">
        <w:t xml:space="preserve"> - </w:t>
      </w:r>
      <w:r w:rsidRPr="00332105">
        <w:t>конкретное состояние отдельных характеристик организации, достижение которых является для нее желательным и</w:t>
      </w:r>
      <w:r w:rsidR="00332105">
        <w:t xml:space="preserve"> </w:t>
      </w:r>
      <w:r w:rsidRPr="00332105">
        <w:t>на</w:t>
      </w:r>
      <w:r w:rsidR="00332105">
        <w:t xml:space="preserve"> </w:t>
      </w:r>
      <w:r w:rsidRPr="00332105">
        <w:t>достижение которых направлена ее</w:t>
      </w:r>
      <w:r w:rsidR="00332105">
        <w:t xml:space="preserve"> </w:t>
      </w:r>
      <w:r w:rsidRPr="00332105">
        <w:t>деятельность</w:t>
      </w:r>
      <w:r w:rsidR="00332105" w:rsidRPr="00332105">
        <w:t>.</w:t>
      </w:r>
    </w:p>
    <w:p w:rsidR="00332105" w:rsidRDefault="00A422DB" w:rsidP="00332105">
      <w:pPr>
        <w:ind w:firstLine="709"/>
      </w:pPr>
      <w:r w:rsidRPr="00332105">
        <w:t>Установление целей переводит стратегическое видение и</w:t>
      </w:r>
      <w:r w:rsidR="00332105">
        <w:t xml:space="preserve"> </w:t>
      </w:r>
      <w:r w:rsidRPr="00332105">
        <w:t>направление развития компании в</w:t>
      </w:r>
      <w:r w:rsidR="00332105">
        <w:t xml:space="preserve"> </w:t>
      </w:r>
      <w:r w:rsidRPr="00332105">
        <w:t>конкретные задачи, связанные с</w:t>
      </w:r>
      <w:r w:rsidR="00332105">
        <w:t xml:space="preserve"> </w:t>
      </w:r>
      <w:r w:rsidRPr="00332105">
        <w:t>производством и</w:t>
      </w:r>
      <w:r w:rsidR="00332105">
        <w:t xml:space="preserve"> </w:t>
      </w:r>
      <w:r w:rsidRPr="00332105">
        <w:t>результатами деятельности фирмы</w:t>
      </w:r>
      <w:r w:rsidR="00332105" w:rsidRPr="00332105">
        <w:t xml:space="preserve">. </w:t>
      </w:r>
      <w:r w:rsidRPr="00332105">
        <w:t>Цели являются обязательством управленческого аппарата добиться определенных результатов в</w:t>
      </w:r>
      <w:r w:rsidR="00332105">
        <w:t xml:space="preserve"> </w:t>
      </w:r>
      <w:r w:rsidRPr="00332105">
        <w:t>установленное время</w:t>
      </w:r>
      <w:r w:rsidR="00332105" w:rsidRPr="00332105">
        <w:t>.</w:t>
      </w:r>
    </w:p>
    <w:p w:rsidR="00332105" w:rsidRDefault="00A422DB" w:rsidP="00332105">
      <w:pPr>
        <w:ind w:firstLine="709"/>
      </w:pPr>
      <w:r w:rsidRPr="00332105">
        <w:t>Цели в области качества для предприятия ОАО</w:t>
      </w:r>
      <w:r w:rsidR="00332105">
        <w:t xml:space="preserve"> "</w:t>
      </w:r>
      <w:r w:rsidRPr="00332105">
        <w:t>Здравница</w:t>
      </w:r>
      <w:r w:rsidR="00332105">
        <w:t xml:space="preserve">", </w:t>
      </w:r>
      <w:r w:rsidRPr="00332105">
        <w:t xml:space="preserve">выпускающее лечебно-столовую минеральную воду представлены на рисунке </w:t>
      </w:r>
      <w:r w:rsidR="00332105">
        <w:t>2.1</w:t>
      </w:r>
    </w:p>
    <w:p w:rsidR="00332105" w:rsidRPr="00332105" w:rsidRDefault="00332105" w:rsidP="00332105">
      <w:pPr>
        <w:ind w:firstLine="709"/>
      </w:pPr>
    </w:p>
    <w:p w:rsidR="00A422DB" w:rsidRPr="00332105" w:rsidRDefault="001D0315" w:rsidP="00332105">
      <w:pPr>
        <w:ind w:firstLine="709"/>
      </w:pPr>
      <w:r>
        <w:pict>
          <v:shape id="_x0000_i1028" type="#_x0000_t75" style="width:436.5pt;height:185.25pt">
            <v:imagedata r:id="rId10" o:title=""/>
          </v:shape>
        </w:pict>
      </w:r>
    </w:p>
    <w:p w:rsidR="00332105" w:rsidRPr="00332105" w:rsidRDefault="00A422DB" w:rsidP="00332105">
      <w:pPr>
        <w:ind w:firstLine="709"/>
      </w:pPr>
      <w:r w:rsidRPr="00332105">
        <w:t xml:space="preserve">Рисунок </w:t>
      </w:r>
      <w:r w:rsidR="00332105">
        <w:t>2.1</w:t>
      </w:r>
      <w:r w:rsidRPr="00332105">
        <w:t xml:space="preserve"> </w:t>
      </w:r>
      <w:r w:rsidR="00332105">
        <w:t>-</w:t>
      </w:r>
      <w:r w:rsidRPr="00332105">
        <w:t xml:space="preserve"> Древо целей в области качества</w:t>
      </w:r>
    </w:p>
    <w:p w:rsidR="007F41B2" w:rsidRDefault="007F41B2" w:rsidP="00332105">
      <w:pPr>
        <w:pStyle w:val="2"/>
      </w:pPr>
    </w:p>
    <w:p w:rsidR="00A422DB" w:rsidRPr="00332105" w:rsidRDefault="00332105" w:rsidP="00332105">
      <w:pPr>
        <w:pStyle w:val="2"/>
      </w:pPr>
      <w:bookmarkStart w:id="61" w:name="_Toc259694481"/>
      <w:r>
        <w:t>2.4</w:t>
      </w:r>
      <w:r w:rsidR="00A422DB" w:rsidRPr="00332105">
        <w:t xml:space="preserve"> Миссия организации</w:t>
      </w:r>
      <w:bookmarkEnd w:id="61"/>
    </w:p>
    <w:p w:rsidR="00332105" w:rsidRDefault="00332105" w:rsidP="00332105">
      <w:pPr>
        <w:ind w:firstLine="709"/>
      </w:pPr>
    </w:p>
    <w:p w:rsidR="00332105" w:rsidRDefault="00A422DB" w:rsidP="00332105">
      <w:pPr>
        <w:ind w:firstLine="709"/>
      </w:pPr>
      <w:r w:rsidRPr="00332105">
        <w:t>Миссия</w:t>
      </w:r>
      <w:r w:rsidR="00332105" w:rsidRPr="00332105">
        <w:t xml:space="preserve"> - </w:t>
      </w:r>
      <w:r w:rsidRPr="00332105">
        <w:t>генеральная цель, выражающая общественное предназначение организации</w:t>
      </w:r>
      <w:r w:rsidR="00332105" w:rsidRPr="00332105">
        <w:t xml:space="preserve">. </w:t>
      </w:r>
      <w:r w:rsidRPr="00332105">
        <w:t>Существуют различные подходы при определении миссии, но суть их сводится практически к одному</w:t>
      </w:r>
      <w:r w:rsidR="00332105" w:rsidRPr="00332105">
        <w:t xml:space="preserve">: </w:t>
      </w:r>
      <w:r w:rsidRPr="00332105">
        <w:t>миссия</w:t>
      </w:r>
      <w:r w:rsidR="00332105" w:rsidRPr="00332105">
        <w:t xml:space="preserve"> - </w:t>
      </w:r>
      <w:r w:rsidRPr="00332105">
        <w:t>это ответ на вопрос, в чем заключается деятельность организации, чем она намерена заниматься и где</w:t>
      </w:r>
      <w:r w:rsidR="00332105" w:rsidRPr="00332105">
        <w:t>.</w:t>
      </w:r>
    </w:p>
    <w:p w:rsidR="00332105" w:rsidRDefault="00A422DB" w:rsidP="00332105">
      <w:pPr>
        <w:ind w:firstLine="709"/>
      </w:pPr>
      <w:r w:rsidRPr="00332105">
        <w:t>Миссией предприятия по выпуску лечебно-столовой</w:t>
      </w:r>
      <w:r w:rsidR="00332105" w:rsidRPr="00332105">
        <w:t xml:space="preserve"> </w:t>
      </w:r>
      <w:r w:rsidRPr="00332105">
        <w:t>минеральной воды является</w:t>
      </w:r>
      <w:r w:rsidR="00332105" w:rsidRPr="00332105">
        <w:t xml:space="preserve">: </w:t>
      </w:r>
      <w:r w:rsidRPr="00332105">
        <w:t>достижения лидерства среди предприятий данной отрасли и удовлетворять потребности населения РФ и СНГ в будущем</w:t>
      </w:r>
      <w:r w:rsidR="00332105" w:rsidRPr="00332105">
        <w:t>.</w:t>
      </w:r>
    </w:p>
    <w:p w:rsidR="00BE248B" w:rsidRPr="00332105" w:rsidRDefault="00332105" w:rsidP="00332105">
      <w:pPr>
        <w:pStyle w:val="2"/>
      </w:pPr>
      <w:bookmarkStart w:id="62" w:name="_Toc259694482"/>
      <w:r>
        <w:t>2.5</w:t>
      </w:r>
      <w:r w:rsidR="00BE248B" w:rsidRPr="00332105">
        <w:t xml:space="preserve"> Основной процесс производства</w:t>
      </w:r>
      <w:bookmarkEnd w:id="62"/>
    </w:p>
    <w:p w:rsidR="00332105" w:rsidRDefault="00332105" w:rsidP="00332105">
      <w:pPr>
        <w:ind w:firstLine="709"/>
      </w:pPr>
    </w:p>
    <w:p w:rsidR="00332105" w:rsidRDefault="00BE248B" w:rsidP="00332105">
      <w:pPr>
        <w:ind w:firstLine="709"/>
      </w:pPr>
      <w:r w:rsidRPr="00332105">
        <w:t>Для нормальной организации производственного процесса необходимо соблюдать следующие принципы</w:t>
      </w:r>
      <w:r w:rsidR="00332105" w:rsidRPr="00332105">
        <w:t>:</w:t>
      </w:r>
    </w:p>
    <w:p w:rsidR="00332105" w:rsidRDefault="00BE248B" w:rsidP="00332105">
      <w:pPr>
        <w:ind w:firstLine="709"/>
      </w:pPr>
      <w:r w:rsidRPr="00332105">
        <w:t>1</w:t>
      </w:r>
      <w:r w:rsidR="00332105" w:rsidRPr="00332105">
        <w:t xml:space="preserve">) </w:t>
      </w:r>
      <w:r w:rsidRPr="00332105">
        <w:t>принцип специализации</w:t>
      </w:r>
      <w:r w:rsidR="00332105" w:rsidRPr="00332105">
        <w:t xml:space="preserve"> - </w:t>
      </w:r>
      <w:r w:rsidRPr="00332105">
        <w:t>это закрепление за каждым цехом, производственным участком, рабочим местом, технологически однородной группы работ или строго определенной номенклатуры изделий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2</w:t>
      </w:r>
      <w:r w:rsidR="00332105" w:rsidRPr="00332105">
        <w:t xml:space="preserve">) </w:t>
      </w:r>
      <w:r w:rsidRPr="00332105">
        <w:t>принцип непрерывности процесса означает обеспечение движения предмета труда с одного рабочего места на другое без задержек и остановок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3</w:t>
      </w:r>
      <w:r w:rsidR="00332105" w:rsidRPr="00332105">
        <w:t xml:space="preserve">) </w:t>
      </w:r>
      <w:r w:rsidRPr="00332105">
        <w:t>принцип пропорциональности подразумевает согласованность в продолжительности и производительности всех взаимосвязанных подразделений производства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4</w:t>
      </w:r>
      <w:r w:rsidR="00332105" w:rsidRPr="00332105">
        <w:t xml:space="preserve">) </w:t>
      </w:r>
      <w:r w:rsidRPr="00332105">
        <w:t>принцип параллельности предусматривает одновременное выполнение отдельных операций и процессов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5</w:t>
      </w:r>
      <w:r w:rsidR="00332105" w:rsidRPr="00332105">
        <w:t xml:space="preserve">) </w:t>
      </w:r>
      <w:r w:rsidRPr="00332105">
        <w:t>принцип прямоточности означает, что предметы труда в процессе обработки должны иметь наикратчайшие маршруты по всем стадиям и операциям производственного процесса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6</w:t>
      </w:r>
      <w:r w:rsidR="00332105" w:rsidRPr="00332105">
        <w:t xml:space="preserve">) </w:t>
      </w:r>
      <w:r w:rsidRPr="00332105">
        <w:t>принцип ритмичности состоит в регулярности и устойчивости хода всего процесса, что обеспечивает производство одинакового или равномерно увеличивающегося количества продукции за равные промежутки времени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7</w:t>
      </w:r>
      <w:r w:rsidR="00332105" w:rsidRPr="00332105">
        <w:t xml:space="preserve">) </w:t>
      </w:r>
      <w:r w:rsidRPr="00332105">
        <w:t>принцип гибкости требует быстрой адаптации производственного процесса к изменению организационно-технических условий, связанных с переходом на изготовление новой продукции</w:t>
      </w:r>
      <w:r w:rsidR="00332105" w:rsidRPr="00332105">
        <w:t>.</w:t>
      </w:r>
    </w:p>
    <w:p w:rsidR="00332105" w:rsidRDefault="00BE248B" w:rsidP="00332105">
      <w:pPr>
        <w:ind w:firstLine="709"/>
        <w:rPr>
          <w:b/>
          <w:bCs/>
        </w:rPr>
      </w:pPr>
      <w:r w:rsidRPr="00332105">
        <w:t>На предприятии 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 xml:space="preserve">технологическая схема розлива газированной минеральной питьевой лечебно-столовой воды включает в себя </w:t>
      </w:r>
      <w:r w:rsidRPr="00332105">
        <w:rPr>
          <w:rStyle w:val="af2"/>
          <w:b w:val="0"/>
          <w:bCs w:val="0"/>
          <w:color w:val="000000"/>
        </w:rPr>
        <w:t>несколько этапов</w:t>
      </w:r>
      <w:r w:rsidR="00332105" w:rsidRPr="00332105">
        <w:rPr>
          <w:b/>
          <w:bCs/>
        </w:rPr>
        <w:t>.</w:t>
      </w:r>
    </w:p>
    <w:p w:rsidR="00332105" w:rsidRDefault="00BE248B" w:rsidP="00332105">
      <w:pPr>
        <w:ind w:firstLine="709"/>
      </w:pPr>
      <w:r w:rsidRPr="00332105">
        <w:rPr>
          <w:rStyle w:val="af2"/>
          <w:b w:val="0"/>
          <w:bCs w:val="0"/>
          <w:color w:val="000000"/>
        </w:rPr>
        <w:t>На первом этапе</w:t>
      </w:r>
      <w:r w:rsidRPr="00332105">
        <w:t xml:space="preserve"> минеральная вода поступает в существующий накопительный эмалированный резервуар РГ 9-07-20, емкостью 20м3, где производится водоподготовка и обеззараживание воды</w:t>
      </w:r>
      <w:r w:rsidR="00332105">
        <w:t>.</w:t>
      </w:r>
    </w:p>
    <w:p w:rsidR="00332105" w:rsidRDefault="00BE248B" w:rsidP="00332105">
      <w:pPr>
        <w:ind w:firstLine="709"/>
      </w:pPr>
      <w:r w:rsidRPr="00332105">
        <w:rPr>
          <w:rStyle w:val="af2"/>
          <w:b w:val="0"/>
          <w:bCs w:val="0"/>
          <w:color w:val="000000"/>
        </w:rPr>
        <w:t>На втором</w:t>
      </w:r>
      <w:r w:rsidR="00332105" w:rsidRPr="00332105">
        <w:t xml:space="preserve"> - </w:t>
      </w:r>
      <w:r w:rsidRPr="00332105">
        <w:t>из резервуара минеральная вода при помощи электронасоса подается на участок розлива к сатурационной установке С-2 для насыщения её двуокисью углерода под давлением 0,5 МПа</w:t>
      </w:r>
      <w:r w:rsidR="00332105">
        <w:t>.</w:t>
      </w:r>
    </w:p>
    <w:p w:rsidR="00332105" w:rsidRDefault="00BE248B" w:rsidP="00332105">
      <w:pPr>
        <w:ind w:firstLine="709"/>
      </w:pPr>
      <w:r w:rsidRPr="00332105">
        <w:rPr>
          <w:rStyle w:val="af2"/>
          <w:b w:val="0"/>
          <w:bCs w:val="0"/>
          <w:color w:val="000000"/>
        </w:rPr>
        <w:t>На третьем этапе</w:t>
      </w:r>
      <w:r w:rsidRPr="00332105">
        <w:t xml:space="preserve"> насыщенная двуокисью углерода минеральная вода поступает на полуавтоматическую линию розлива минеральной воды и проходит последовательно</w:t>
      </w:r>
      <w:r w:rsidR="00332105" w:rsidRPr="00332105">
        <w:t>:</w:t>
      </w:r>
    </w:p>
    <w:p w:rsidR="00332105" w:rsidRDefault="00BE248B" w:rsidP="00332105">
      <w:pPr>
        <w:ind w:firstLine="709"/>
      </w:pPr>
      <w:r w:rsidRPr="00332105">
        <w:t>Машину фасовочную МФ-4,5 для розлива газированных минеральных вод в полимерные бутылки емкостью 0,5-1,5л</w:t>
      </w:r>
      <w:r w:rsidR="00332105" w:rsidRPr="00332105">
        <w:t xml:space="preserve">. </w:t>
      </w:r>
      <w:r w:rsidRPr="00332105">
        <w:t>На микрокомпьютерном автоматическом моноблоке производится 4 стадии технологического процесса розлива</w:t>
      </w:r>
      <w:r w:rsidR="00332105" w:rsidRPr="00332105">
        <w:t>:</w:t>
      </w:r>
    </w:p>
    <w:p w:rsidR="00332105" w:rsidRDefault="00BE248B" w:rsidP="00332105">
      <w:pPr>
        <w:ind w:firstLine="709"/>
      </w:pPr>
      <w:r w:rsidRPr="00332105">
        <w:t>мойка внешней и внутренней поверхности бутылей моющим и дезинфицирующим раствором и его стекание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во второй стадии используется чистая вода для внутреннего и внешнего ополаскивания бутылей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на третьей стадии бутыли ополаскиваются заливаемым продуктом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далее производится розлив продукта и подача бутылей в зону укупорки</w:t>
      </w:r>
      <w:r w:rsidR="00332105" w:rsidRPr="00332105">
        <w:t>.</w:t>
      </w:r>
    </w:p>
    <w:p w:rsidR="00332105" w:rsidRDefault="00BE248B" w:rsidP="00332105">
      <w:pPr>
        <w:ind w:firstLine="709"/>
      </w:pPr>
      <w:r w:rsidRPr="00332105">
        <w:t>Машину укупорочную МУ-3 для укупоривания полимерных бутылок винтованием полимерными пробками, бракераж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Этикетировочную машину ЭТМЛ-312 для нанесения кольцевой этикетки на полимерную бутылку</w:t>
      </w:r>
      <w:r w:rsidR="00332105" w:rsidRPr="00332105">
        <w:t>;</w:t>
      </w:r>
    </w:p>
    <w:p w:rsidR="00332105" w:rsidRDefault="00BE248B" w:rsidP="00332105">
      <w:pPr>
        <w:ind w:firstLine="709"/>
      </w:pPr>
      <w:r w:rsidRPr="00332105">
        <w:t>аппарат упаковочный УМ-1 для групповой упаковки полимерных бутылок в полиэтиленовую термоусадочную пленку ГОСТ 25951-83 по 6 бут</w:t>
      </w:r>
      <w:r w:rsidR="00332105">
        <w:t>.1</w:t>
      </w:r>
      <w:r w:rsidRPr="00332105">
        <w:t>,5л</w:t>
      </w:r>
      <w:r w:rsidR="00332105">
        <w:t>.,</w:t>
      </w:r>
      <w:r w:rsidRPr="00332105">
        <w:t xml:space="preserve"> и по 8 бут</w:t>
      </w:r>
      <w:r w:rsidR="00332105" w:rsidRPr="00332105">
        <w:t xml:space="preserve">. </w:t>
      </w:r>
      <w:r w:rsidR="00332105">
        <w:t>-</w:t>
      </w:r>
      <w:r w:rsidRPr="00332105">
        <w:t xml:space="preserve"> 0,5л</w:t>
      </w:r>
      <w:r w:rsidR="00332105" w:rsidRPr="00332105">
        <w:t xml:space="preserve">. </w:t>
      </w:r>
      <w:r w:rsidRPr="00332105">
        <w:t>В состав технологической линии включен автомат выдувы АВ-2000, предназначенный для производства полимерных бутылок емкостью 0,5л</w:t>
      </w:r>
      <w:r w:rsidR="00332105" w:rsidRPr="00332105">
        <w:t xml:space="preserve">. </w:t>
      </w:r>
      <w:r w:rsidRPr="00332105">
        <w:t>и 1,5л</w:t>
      </w:r>
      <w:r w:rsidR="00332105" w:rsidRPr="00332105">
        <w:t xml:space="preserve">. </w:t>
      </w:r>
      <w:r w:rsidRPr="00332105">
        <w:t>Из предварительно отформатированных заготовок</w:t>
      </w:r>
      <w:r w:rsidR="00332105">
        <w:t xml:space="preserve"> (</w:t>
      </w:r>
      <w:r w:rsidRPr="00332105">
        <w:t>преформ</w:t>
      </w:r>
      <w:r w:rsidR="00332105" w:rsidRPr="00332105">
        <w:t xml:space="preserve">) </w:t>
      </w:r>
      <w:r w:rsidRPr="00332105">
        <w:t>методом растяжки и двустадийного раздува сжатым воздухом в пресс-форме</w:t>
      </w:r>
      <w:r w:rsidR="00332105" w:rsidRPr="00332105">
        <w:t>.</w:t>
      </w:r>
    </w:p>
    <w:p w:rsidR="00332105" w:rsidRDefault="00BE248B" w:rsidP="00332105">
      <w:pPr>
        <w:ind w:firstLine="709"/>
      </w:pPr>
      <w:r w:rsidRPr="00332105">
        <w:t xml:space="preserve">В ходе </w:t>
      </w:r>
      <w:r w:rsidRPr="00332105">
        <w:rPr>
          <w:rStyle w:val="af2"/>
          <w:b w:val="0"/>
          <w:bCs w:val="0"/>
          <w:color w:val="000000"/>
        </w:rPr>
        <w:t>четвертого этапа</w:t>
      </w:r>
      <w:r w:rsidRPr="00332105">
        <w:t xml:space="preserve"> происходит формирование паллета по 504 бут</w:t>
      </w:r>
      <w:r w:rsidR="00332105" w:rsidRPr="00332105">
        <w:t xml:space="preserve">. </w:t>
      </w:r>
      <w:r w:rsidR="00332105">
        <w:t>-</w:t>
      </w:r>
      <w:r w:rsidRPr="00332105">
        <w:t xml:space="preserve"> 1,5л</w:t>
      </w:r>
      <w:r w:rsidR="00332105">
        <w:t>.,</w:t>
      </w:r>
      <w:r w:rsidRPr="00332105">
        <w:t xml:space="preserve"> и 1080 бут</w:t>
      </w:r>
      <w:r w:rsidR="00332105" w:rsidRPr="00332105">
        <w:t xml:space="preserve">. </w:t>
      </w:r>
      <w:r w:rsidR="00332105">
        <w:t>-</w:t>
      </w:r>
      <w:r w:rsidRPr="00332105">
        <w:t xml:space="preserve"> 0,5л</w:t>
      </w:r>
      <w:r w:rsidR="00332105" w:rsidRPr="00332105">
        <w:t xml:space="preserve">. </w:t>
      </w:r>
      <w:r w:rsidRPr="00332105">
        <w:t>на паллетоукладчике с использованием стрейч-пленки</w:t>
      </w:r>
      <w:r w:rsidR="00332105" w:rsidRPr="00332105">
        <w:rPr>
          <w:b/>
          <w:bCs/>
        </w:rPr>
        <w:t xml:space="preserve">. </w:t>
      </w:r>
      <w:r w:rsidRPr="00332105">
        <w:rPr>
          <w:rStyle w:val="af2"/>
          <w:b w:val="0"/>
          <w:bCs w:val="0"/>
          <w:color w:val="000000"/>
        </w:rPr>
        <w:t>После этого</w:t>
      </w:r>
      <w:r w:rsidRPr="00332105">
        <w:rPr>
          <w:b/>
          <w:bCs/>
        </w:rPr>
        <w:t>,</w:t>
      </w:r>
      <w:r w:rsidRPr="00332105">
        <w:t xml:space="preserve"> готовая минеральная вода отправляется на склад</w:t>
      </w:r>
      <w:r w:rsidR="00332105" w:rsidRPr="00332105">
        <w:t>.</w:t>
      </w:r>
    </w:p>
    <w:p w:rsidR="00332105" w:rsidRDefault="00332105" w:rsidP="00332105">
      <w:pPr>
        <w:ind w:firstLine="709"/>
      </w:pPr>
    </w:p>
    <w:p w:rsidR="00864CE5" w:rsidRPr="00332105" w:rsidRDefault="00332105" w:rsidP="00332105">
      <w:pPr>
        <w:pStyle w:val="2"/>
      </w:pPr>
      <w:bookmarkStart w:id="63" w:name="_Toc259694483"/>
      <w:r>
        <w:t>2.6</w:t>
      </w:r>
      <w:r w:rsidR="00864CE5" w:rsidRPr="00332105">
        <w:t xml:space="preserve"> Оборудование и инструменты</w:t>
      </w:r>
      <w:bookmarkEnd w:id="63"/>
    </w:p>
    <w:p w:rsidR="00332105" w:rsidRDefault="00332105" w:rsidP="00332105">
      <w:pPr>
        <w:ind w:firstLine="709"/>
      </w:pPr>
    </w:p>
    <w:p w:rsidR="00864CE5" w:rsidRPr="00332105" w:rsidRDefault="00864CE5" w:rsidP="00332105">
      <w:pPr>
        <w:ind w:firstLine="709"/>
      </w:pPr>
      <w:r w:rsidRPr="00332105">
        <w:t>На предприятии ОАО</w:t>
      </w:r>
      <w:r w:rsidR="00332105">
        <w:t xml:space="preserve"> "</w:t>
      </w:r>
      <w:r w:rsidRPr="00332105">
        <w:t>Здравница</w:t>
      </w:r>
      <w:r w:rsidR="00332105">
        <w:t xml:space="preserve">", </w:t>
      </w:r>
      <w:r w:rsidRPr="00332105">
        <w:t>для производство минеральной воды используется</w:t>
      </w:r>
      <w:r w:rsidR="00332105" w:rsidRPr="00332105">
        <w:t xml:space="preserve"> </w:t>
      </w:r>
      <w:r w:rsidRPr="00332105">
        <w:t xml:space="preserve">оборудование представленное на таблице </w:t>
      </w:r>
      <w:r w:rsidR="00332105">
        <w:t>2.6</w:t>
      </w:r>
    </w:p>
    <w:p w:rsidR="00332105" w:rsidRDefault="00332105" w:rsidP="00332105">
      <w:pPr>
        <w:ind w:firstLine="709"/>
      </w:pPr>
    </w:p>
    <w:p w:rsidR="00864CE5" w:rsidRPr="00332105" w:rsidRDefault="00864CE5" w:rsidP="00332105">
      <w:pPr>
        <w:ind w:firstLine="709"/>
      </w:pPr>
      <w:r w:rsidRPr="00332105">
        <w:t xml:space="preserve">Таблица </w:t>
      </w:r>
      <w:r w:rsidR="00332105">
        <w:t>2.6</w:t>
      </w:r>
      <w:r w:rsidRPr="00332105">
        <w:t xml:space="preserve"> </w:t>
      </w:r>
      <w:r w:rsidR="00332105">
        <w:t>-</w:t>
      </w:r>
      <w:r w:rsidRPr="00332105">
        <w:t xml:space="preserve"> Оборудование и материалы</w:t>
      </w: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3560"/>
        <w:gridCol w:w="1340"/>
        <w:gridCol w:w="2456"/>
      </w:tblGrid>
      <w:tr w:rsidR="00864CE5" w:rsidRPr="00332105" w:rsidTr="00D414AF">
        <w:trPr>
          <w:trHeight w:val="330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№</w:t>
            </w:r>
          </w:p>
        </w:tc>
        <w:tc>
          <w:tcPr>
            <w:tcW w:w="35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Наименование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Срок службы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Стоимость</w:t>
            </w:r>
            <w:r w:rsidR="00332105">
              <w:t xml:space="preserve"> (</w:t>
            </w:r>
            <w:r w:rsidRPr="00332105">
              <w:t>руб</w:t>
            </w:r>
            <w:r w:rsidR="00332105" w:rsidRPr="00332105">
              <w:t xml:space="preserve">) 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Фильтр силикаренита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Этикеровщик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40000</w:t>
            </w:r>
          </w:p>
        </w:tc>
      </w:tr>
      <w:tr w:rsidR="00864CE5" w:rsidRPr="00332105" w:rsidTr="00D414AF">
        <w:trPr>
          <w:trHeight w:val="262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3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Фильтр активированного углерода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40000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4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Этикетировочный автомат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15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15000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Ионообменный фильтр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60000</w:t>
            </w:r>
          </w:p>
        </w:tc>
      </w:tr>
      <w:tr w:rsidR="00864CE5" w:rsidRPr="00332105" w:rsidTr="00D414AF">
        <w:trPr>
          <w:trHeight w:val="630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6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Упаковочный автомат сокращения мембраны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45000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7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Точный фильтр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20000</w:t>
            </w:r>
          </w:p>
        </w:tc>
      </w:tr>
      <w:tr w:rsidR="00864CE5" w:rsidRPr="00332105" w:rsidTr="00D414AF">
        <w:trPr>
          <w:trHeight w:val="287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8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Суперофильтр пустотелого волокна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60000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9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Обратный осмос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Озонатор CF98-20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11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Бак охранения материала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30000</w:t>
            </w:r>
          </w:p>
        </w:tc>
      </w:tr>
      <w:tr w:rsidR="00864CE5" w:rsidRPr="00332105" w:rsidTr="00D414AF">
        <w:trPr>
          <w:trHeight w:val="630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12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CGF мойки</w:t>
            </w:r>
            <w:r w:rsidR="00332105" w:rsidRPr="00332105">
              <w:t xml:space="preserve"> - </w:t>
            </w:r>
            <w:r w:rsidRPr="00332105">
              <w:t>розлив</w:t>
            </w:r>
            <w:r w:rsidR="00332105" w:rsidRPr="00332105">
              <w:t xml:space="preserve"> - </w:t>
            </w:r>
            <w:r w:rsidRPr="00332105">
              <w:t>укупорки три в одном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40000</w:t>
            </w:r>
          </w:p>
        </w:tc>
      </w:tr>
      <w:tr w:rsidR="00864CE5" w:rsidRPr="00332105" w:rsidTr="00D414AF">
        <w:trPr>
          <w:trHeight w:val="315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13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Конвейер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20 лет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50000</w:t>
            </w:r>
          </w:p>
        </w:tc>
      </w:tr>
      <w:tr w:rsidR="00864CE5" w:rsidRPr="00332105" w:rsidTr="00D414AF">
        <w:trPr>
          <w:trHeight w:val="329"/>
          <w:jc w:val="center"/>
        </w:trPr>
        <w:tc>
          <w:tcPr>
            <w:tcW w:w="960" w:type="dxa"/>
            <w:shd w:val="clear" w:color="auto" w:fill="auto"/>
            <w:noWrap/>
          </w:tcPr>
          <w:p w:rsidR="00864CE5" w:rsidRPr="00332105" w:rsidRDefault="00332105" w:rsidP="00332105">
            <w:pPr>
              <w:pStyle w:val="afe"/>
            </w:pPr>
            <w:r>
              <w:t xml:space="preserve"> </w:t>
            </w:r>
          </w:p>
        </w:tc>
        <w:tc>
          <w:tcPr>
            <w:tcW w:w="3560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Итого</w:t>
            </w:r>
          </w:p>
        </w:tc>
        <w:tc>
          <w:tcPr>
            <w:tcW w:w="1340" w:type="dxa"/>
            <w:shd w:val="clear" w:color="auto" w:fill="auto"/>
            <w:noWrap/>
          </w:tcPr>
          <w:p w:rsidR="00864CE5" w:rsidRPr="00332105" w:rsidRDefault="00332105" w:rsidP="00332105">
            <w:pPr>
              <w:pStyle w:val="afe"/>
            </w:pPr>
            <w:r>
              <w:t xml:space="preserve"> </w:t>
            </w:r>
          </w:p>
        </w:tc>
        <w:tc>
          <w:tcPr>
            <w:tcW w:w="2456" w:type="dxa"/>
            <w:shd w:val="clear" w:color="auto" w:fill="auto"/>
            <w:noWrap/>
          </w:tcPr>
          <w:p w:rsidR="00864CE5" w:rsidRPr="00332105" w:rsidRDefault="00864CE5" w:rsidP="00332105">
            <w:pPr>
              <w:pStyle w:val="afe"/>
            </w:pPr>
            <w:r w:rsidRPr="00332105">
              <w:t>600000</w:t>
            </w:r>
          </w:p>
        </w:tc>
      </w:tr>
    </w:tbl>
    <w:p w:rsidR="00864CE5" w:rsidRPr="00332105" w:rsidRDefault="00864CE5" w:rsidP="00332105">
      <w:pPr>
        <w:ind w:firstLine="709"/>
      </w:pPr>
    </w:p>
    <w:p w:rsidR="00864CE5" w:rsidRPr="00332105" w:rsidRDefault="00332105" w:rsidP="00332105">
      <w:pPr>
        <w:pStyle w:val="2"/>
      </w:pPr>
      <w:bookmarkStart w:id="64" w:name="_Toc259694484"/>
      <w:r>
        <w:t>2.6.1</w:t>
      </w:r>
      <w:r w:rsidR="00864CE5" w:rsidRPr="00332105">
        <w:t xml:space="preserve"> Расчет цеховой себестоимости</w:t>
      </w:r>
      <w:bookmarkEnd w:id="64"/>
    </w:p>
    <w:p w:rsidR="00332105" w:rsidRDefault="00864CE5" w:rsidP="00332105">
      <w:pPr>
        <w:ind w:firstLine="709"/>
      </w:pPr>
      <w:r w:rsidRPr="00332105">
        <w:t>Цеховая себестоимость представляет собой затраты производственного подразделения предприятия на производство продукции</w:t>
      </w:r>
      <w:r w:rsidR="00332105" w:rsidRPr="00332105">
        <w:t xml:space="preserve"> [</w:t>
      </w:r>
      <w:r w:rsidR="00332105" w:rsidRPr="0079729D">
        <w:t>http://www.</w:t>
      </w:r>
      <w:r w:rsidRPr="0079729D">
        <w:t>aup</w:t>
      </w:r>
      <w:r w:rsidR="00332105" w:rsidRPr="0079729D">
        <w:t>.ru</w:t>
      </w:r>
      <w:r w:rsidR="00332105" w:rsidRPr="00332105">
        <w:t xml:space="preserve">]. </w:t>
      </w:r>
      <w:r w:rsidRPr="00332105">
        <w:t>К</w:t>
      </w:r>
      <w:r w:rsidR="00332105" w:rsidRPr="00332105">
        <w:t xml:space="preserve"> </w:t>
      </w:r>
      <w:r w:rsidRPr="00332105">
        <w:t>затратам по цеху можно отнести</w:t>
      </w:r>
      <w:r w:rsidR="00332105" w:rsidRPr="00332105">
        <w:t xml:space="preserve">: </w:t>
      </w:r>
      <w:r w:rsidRPr="00332105">
        <w:t xml:space="preserve">затраты на электроэнергию, на энергию для работы оборудования, на оплату коммунальных услуг, на оплату труда рабочих цеха, на различные расходные материалы и </w:t>
      </w:r>
      <w:r w:rsidR="00332105">
        <w:t>т.п.</w:t>
      </w:r>
      <w:r w:rsidR="00332105" w:rsidRPr="00332105">
        <w:t xml:space="preserve"> </w:t>
      </w:r>
      <w:r w:rsidRPr="00332105">
        <w:t>Расчет затрат на электроэнергию на ОАО</w:t>
      </w:r>
      <w:r w:rsidR="00332105">
        <w:t xml:space="preserve"> "</w:t>
      </w:r>
      <w:r w:rsidRPr="00332105">
        <w:t>Здравница</w:t>
      </w:r>
      <w:r w:rsidR="00332105">
        <w:t xml:space="preserve">" </w:t>
      </w:r>
      <w:r w:rsidRPr="00332105">
        <w:t xml:space="preserve">представлен в таблице </w:t>
      </w:r>
      <w:r w:rsidR="00332105">
        <w:t xml:space="preserve">2.7 </w:t>
      </w:r>
      <w:r w:rsidRPr="00332105">
        <w:t>Цена 1 кВт/час в среднем равна 1,5 рубля</w:t>
      </w:r>
      <w:r w:rsidR="00332105" w:rsidRPr="00332105">
        <w:t xml:space="preserve">. </w:t>
      </w:r>
      <w:r w:rsidRPr="00332105">
        <w:t>В месяц количество рабочих часов примерно равно 300</w:t>
      </w:r>
      <w:r w:rsidR="00332105" w:rsidRPr="00332105">
        <w:t>.</w:t>
      </w:r>
    </w:p>
    <w:p w:rsidR="00332105" w:rsidRDefault="00332105" w:rsidP="00332105">
      <w:pPr>
        <w:ind w:firstLine="709"/>
      </w:pPr>
    </w:p>
    <w:p w:rsidR="00864CE5" w:rsidRPr="00332105" w:rsidRDefault="00864CE5" w:rsidP="00332105">
      <w:pPr>
        <w:ind w:firstLine="709"/>
      </w:pPr>
      <w:r w:rsidRPr="00332105">
        <w:t xml:space="preserve">Таблица </w:t>
      </w:r>
      <w:r w:rsidR="00332105">
        <w:t>2.7</w:t>
      </w:r>
      <w:r w:rsidR="00332105" w:rsidRPr="00332105">
        <w:t xml:space="preserve"> - </w:t>
      </w:r>
      <w:r w:rsidRPr="00332105">
        <w:t>Расчет энергозатрат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2630"/>
        <w:gridCol w:w="1645"/>
        <w:gridCol w:w="1277"/>
        <w:gridCol w:w="1285"/>
        <w:gridCol w:w="1750"/>
      </w:tblGrid>
      <w:tr w:rsidR="00864CE5" w:rsidRPr="00332105" w:rsidTr="00D414AF">
        <w:trPr>
          <w:jc w:val="center"/>
        </w:trPr>
        <w:tc>
          <w:tcPr>
            <w:tcW w:w="62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№</w:t>
            </w:r>
          </w:p>
        </w:tc>
        <w:tc>
          <w:tcPr>
            <w:tcW w:w="2772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Наименование оборудования</w:t>
            </w:r>
          </w:p>
        </w:tc>
        <w:tc>
          <w:tcPr>
            <w:tcW w:w="169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Количество, шт</w:t>
            </w:r>
            <w:r w:rsidR="00332105" w:rsidRPr="00332105">
              <w:t xml:space="preserve">. </w:t>
            </w:r>
          </w:p>
        </w:tc>
        <w:tc>
          <w:tcPr>
            <w:tcW w:w="1327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Расход, кВт/час на шт</w:t>
            </w:r>
            <w:r w:rsidR="00332105" w:rsidRPr="00332105">
              <w:t xml:space="preserve">. </w:t>
            </w:r>
          </w:p>
        </w:tc>
        <w:tc>
          <w:tcPr>
            <w:tcW w:w="1336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Общий расход, кВт/час</w:t>
            </w:r>
          </w:p>
        </w:tc>
        <w:tc>
          <w:tcPr>
            <w:tcW w:w="1818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Стоимость, руб</w:t>
            </w:r>
            <w:r w:rsidR="00332105" w:rsidRPr="00332105">
              <w:t xml:space="preserve">. </w:t>
            </w:r>
            <w:r w:rsidRPr="00332105">
              <w:t>/месяц</w:t>
            </w:r>
          </w:p>
        </w:tc>
      </w:tr>
      <w:tr w:rsidR="00864CE5" w:rsidRPr="00332105" w:rsidTr="00D414AF">
        <w:trPr>
          <w:jc w:val="center"/>
        </w:trPr>
        <w:tc>
          <w:tcPr>
            <w:tcW w:w="62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1</w:t>
            </w:r>
          </w:p>
        </w:tc>
        <w:tc>
          <w:tcPr>
            <w:tcW w:w="2772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Цех про-ва бутылок</w:t>
            </w:r>
          </w:p>
        </w:tc>
        <w:tc>
          <w:tcPr>
            <w:tcW w:w="169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2</w:t>
            </w:r>
          </w:p>
        </w:tc>
        <w:tc>
          <w:tcPr>
            <w:tcW w:w="1327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30</w:t>
            </w:r>
          </w:p>
        </w:tc>
        <w:tc>
          <w:tcPr>
            <w:tcW w:w="1336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60</w:t>
            </w:r>
          </w:p>
        </w:tc>
        <w:tc>
          <w:tcPr>
            <w:tcW w:w="1818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21000 руб</w:t>
            </w:r>
            <w:r w:rsidR="00332105" w:rsidRPr="00332105">
              <w:t xml:space="preserve">. </w:t>
            </w:r>
          </w:p>
        </w:tc>
      </w:tr>
      <w:tr w:rsidR="00864CE5" w:rsidRPr="00332105" w:rsidTr="00D414AF">
        <w:trPr>
          <w:jc w:val="center"/>
        </w:trPr>
        <w:tc>
          <w:tcPr>
            <w:tcW w:w="62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2</w:t>
            </w:r>
          </w:p>
        </w:tc>
        <w:tc>
          <w:tcPr>
            <w:tcW w:w="2772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Конвейер по производству</w:t>
            </w:r>
          </w:p>
        </w:tc>
        <w:tc>
          <w:tcPr>
            <w:tcW w:w="1691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2</w:t>
            </w:r>
          </w:p>
        </w:tc>
        <w:tc>
          <w:tcPr>
            <w:tcW w:w="1327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50</w:t>
            </w:r>
          </w:p>
        </w:tc>
        <w:tc>
          <w:tcPr>
            <w:tcW w:w="1336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100</w:t>
            </w:r>
          </w:p>
        </w:tc>
        <w:tc>
          <w:tcPr>
            <w:tcW w:w="1818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36000 руб</w:t>
            </w:r>
            <w:r w:rsidR="00332105" w:rsidRPr="00332105">
              <w:t xml:space="preserve">. </w:t>
            </w:r>
          </w:p>
        </w:tc>
      </w:tr>
      <w:tr w:rsidR="00864CE5" w:rsidRPr="00332105" w:rsidTr="00D414AF">
        <w:trPr>
          <w:jc w:val="center"/>
        </w:trPr>
        <w:tc>
          <w:tcPr>
            <w:tcW w:w="7747" w:type="dxa"/>
            <w:gridSpan w:val="5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Итого</w:t>
            </w:r>
            <w:r w:rsidR="00332105" w:rsidRPr="00332105">
              <w:t xml:space="preserve">: </w:t>
            </w:r>
          </w:p>
        </w:tc>
        <w:tc>
          <w:tcPr>
            <w:tcW w:w="1818" w:type="dxa"/>
            <w:shd w:val="clear" w:color="auto" w:fill="auto"/>
          </w:tcPr>
          <w:p w:rsidR="00864CE5" w:rsidRPr="00332105" w:rsidRDefault="00864CE5" w:rsidP="00332105">
            <w:pPr>
              <w:pStyle w:val="afe"/>
            </w:pPr>
            <w:r w:rsidRPr="00332105">
              <w:t>57000 руб</w:t>
            </w:r>
            <w:r w:rsidR="00332105" w:rsidRPr="00332105">
              <w:t xml:space="preserve">. </w:t>
            </w:r>
          </w:p>
        </w:tc>
      </w:tr>
    </w:tbl>
    <w:p w:rsidR="00332105" w:rsidRDefault="00332105" w:rsidP="00332105">
      <w:pPr>
        <w:ind w:firstLine="709"/>
      </w:pPr>
    </w:p>
    <w:p w:rsidR="00864CE5" w:rsidRPr="00332105" w:rsidRDefault="00864CE5" w:rsidP="00332105">
      <w:pPr>
        <w:ind w:firstLine="709"/>
      </w:pPr>
      <w:r w:rsidRPr="00332105">
        <w:t xml:space="preserve">Так же на предприятии рассчитано расходы на коммунальные услуги, представленные расчеты указаны в таблице </w:t>
      </w:r>
      <w:r w:rsidR="00332105">
        <w:t>2.8</w:t>
      </w:r>
    </w:p>
    <w:p w:rsidR="00332105" w:rsidRDefault="00332105" w:rsidP="00332105">
      <w:pPr>
        <w:ind w:firstLine="709"/>
      </w:pPr>
    </w:p>
    <w:p w:rsidR="00864CE5" w:rsidRPr="00332105" w:rsidRDefault="00864CE5" w:rsidP="00332105">
      <w:pPr>
        <w:ind w:firstLine="709"/>
      </w:pPr>
      <w:r w:rsidRPr="00332105">
        <w:t xml:space="preserve">Таблица </w:t>
      </w:r>
      <w:r w:rsidR="00332105">
        <w:t>2.8</w:t>
      </w:r>
      <w:r w:rsidRPr="00332105">
        <w:t xml:space="preserve"> </w:t>
      </w:r>
      <w:r w:rsidR="00332105">
        <w:t>-</w:t>
      </w:r>
      <w:r w:rsidRPr="00332105">
        <w:t xml:space="preserve"> Затраты на коммунальные услуги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233"/>
        <w:gridCol w:w="2396"/>
        <w:gridCol w:w="1891"/>
      </w:tblGrid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№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Название услуги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Расход в месяц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Стоимость, руб</w:t>
            </w:r>
            <w:r w:rsidR="00332105" w:rsidRPr="00332105">
              <w:t xml:space="preserve">. </w:t>
            </w:r>
            <w:r w:rsidRPr="00332105">
              <w:t>/мес</w:t>
            </w:r>
            <w:r w:rsidR="00332105" w:rsidRPr="00332105">
              <w:t xml:space="preserve">. 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1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Вода холодная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250 куб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2 500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Вода горячая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120 куб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4200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3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Тепловая энергия для отопления площадей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550 Гкал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5 000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4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Электрическая энергия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200 кВт\ч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600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5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Вывоз бытовых отходов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50 куб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750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6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Сточные воды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52 куб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2 340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7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Сжатый воздух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35 куб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75</w:t>
            </w:r>
          </w:p>
        </w:tc>
      </w:tr>
      <w:tr w:rsidR="00864CE5" w:rsidRPr="00332105" w:rsidTr="00D414AF">
        <w:trPr>
          <w:jc w:val="center"/>
        </w:trPr>
        <w:tc>
          <w:tcPr>
            <w:tcW w:w="445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8</w:t>
            </w:r>
          </w:p>
        </w:tc>
        <w:tc>
          <w:tcPr>
            <w:tcW w:w="4233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Уборка производственно-складских площадей</w:t>
            </w:r>
          </w:p>
        </w:tc>
        <w:tc>
          <w:tcPr>
            <w:tcW w:w="2396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36 руб</w:t>
            </w:r>
            <w:r w:rsidR="00332105" w:rsidRPr="00332105">
              <w:t xml:space="preserve">. </w:t>
            </w:r>
            <w:r w:rsidRPr="00332105">
              <w:t>/кв</w:t>
            </w:r>
            <w:r w:rsidR="00332105" w:rsidRPr="00332105">
              <w:t xml:space="preserve">. </w:t>
            </w:r>
            <w:r w:rsidRPr="00332105">
              <w:t>м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8 000</w:t>
            </w:r>
          </w:p>
        </w:tc>
      </w:tr>
      <w:tr w:rsidR="00864CE5" w:rsidRPr="00332105" w:rsidTr="00D414AF">
        <w:trPr>
          <w:jc w:val="center"/>
        </w:trPr>
        <w:tc>
          <w:tcPr>
            <w:tcW w:w="7074" w:type="dxa"/>
            <w:gridSpan w:val="3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Итого</w:t>
            </w:r>
            <w:r w:rsidR="00332105" w:rsidRPr="00332105">
              <w:t xml:space="preserve">: </w:t>
            </w:r>
          </w:p>
        </w:tc>
        <w:tc>
          <w:tcPr>
            <w:tcW w:w="1891" w:type="dxa"/>
            <w:shd w:val="clear" w:color="auto" w:fill="auto"/>
          </w:tcPr>
          <w:p w:rsidR="00864CE5" w:rsidRPr="00332105" w:rsidRDefault="00864CE5" w:rsidP="006344C4">
            <w:pPr>
              <w:pStyle w:val="afe"/>
            </w:pPr>
            <w:r w:rsidRPr="00332105">
              <w:t>23465</w:t>
            </w:r>
          </w:p>
        </w:tc>
      </w:tr>
    </w:tbl>
    <w:p w:rsidR="00864CE5" w:rsidRPr="00332105" w:rsidRDefault="00864CE5" w:rsidP="00332105">
      <w:pPr>
        <w:ind w:firstLine="709"/>
      </w:pPr>
    </w:p>
    <w:p w:rsidR="00332105" w:rsidRDefault="00864CE5" w:rsidP="00332105">
      <w:pPr>
        <w:ind w:firstLine="709"/>
      </w:pPr>
      <w:r w:rsidRPr="00332105">
        <w:t>Сложив все затраты на производство, а это затраты на оборудование, заработную плату</w:t>
      </w:r>
      <w:r w:rsidR="00332105" w:rsidRPr="00332105">
        <w:t xml:space="preserve"> </w:t>
      </w:r>
      <w:r w:rsidRPr="00332105">
        <w:t>работников предприятия, коммунальные услуги и поделив на объем производства, была рассчитана цеховая себестоимость предприятия ОАО</w:t>
      </w:r>
      <w:r w:rsidR="00332105">
        <w:t xml:space="preserve"> "</w:t>
      </w:r>
      <w:r w:rsidRPr="00332105">
        <w:t>Здравница</w:t>
      </w:r>
      <w:r w:rsidR="00332105">
        <w:t xml:space="preserve">": </w:t>
      </w:r>
      <w:r w:rsidRPr="00332105">
        <w:t>2021465/120000=16,3 рублей</w:t>
      </w:r>
      <w:r w:rsidR="00332105" w:rsidRPr="00332105">
        <w:t>.</w:t>
      </w:r>
    </w:p>
    <w:p w:rsidR="00332105" w:rsidRPr="00332105" w:rsidRDefault="006344C4" w:rsidP="006344C4">
      <w:pPr>
        <w:pStyle w:val="2"/>
      </w:pPr>
      <w:r>
        <w:br w:type="page"/>
      </w:r>
      <w:bookmarkStart w:id="65" w:name="_Toc259694485"/>
      <w:r w:rsidR="00230459" w:rsidRPr="00332105">
        <w:t>Заключение</w:t>
      </w:r>
      <w:bookmarkEnd w:id="12"/>
      <w:bookmarkEnd w:id="65"/>
    </w:p>
    <w:p w:rsidR="006344C4" w:rsidRDefault="006344C4" w:rsidP="00332105">
      <w:pPr>
        <w:ind w:firstLine="709"/>
      </w:pPr>
    </w:p>
    <w:p w:rsidR="00332105" w:rsidRDefault="00797474" w:rsidP="00332105">
      <w:pPr>
        <w:ind w:firstLine="709"/>
      </w:pPr>
      <w:r w:rsidRPr="00332105">
        <w:t>В данной работе проведены маркетинговые исследования, сделан анализ рынка, установлена новиз</w:t>
      </w:r>
      <w:r w:rsidR="00DF3DE8" w:rsidRPr="00332105">
        <w:t>на товара, разработана реклама</w:t>
      </w:r>
      <w:r w:rsidR="00332105" w:rsidRPr="00332105">
        <w:t>.</w:t>
      </w:r>
    </w:p>
    <w:p w:rsidR="00332105" w:rsidRDefault="00797474" w:rsidP="00332105">
      <w:pPr>
        <w:ind w:firstLine="709"/>
      </w:pPr>
      <w:r w:rsidRPr="00332105">
        <w:t xml:space="preserve">На основе проделанной </w:t>
      </w:r>
      <w:r w:rsidR="00333DB1" w:rsidRPr="00332105">
        <w:t xml:space="preserve">работы можно сделать вывод о том, что </w:t>
      </w:r>
      <w:r w:rsidRPr="00332105">
        <w:t>маркетинг в петле качества</w:t>
      </w:r>
      <w:r w:rsidR="00333DB1" w:rsidRPr="00332105">
        <w:t xml:space="preserve"> первоначально значим, так как именно с анализа рынка, продукции конкурентов, анализа нужд, потребностей, запросов потребителей начинается внедрение нового продукта на рынок</w:t>
      </w:r>
      <w:r w:rsidR="00332105" w:rsidRPr="00332105">
        <w:t>.</w:t>
      </w:r>
    </w:p>
    <w:p w:rsidR="00332105" w:rsidRPr="00332105" w:rsidRDefault="00230459" w:rsidP="006344C4">
      <w:pPr>
        <w:pStyle w:val="2"/>
      </w:pPr>
      <w:r w:rsidRPr="00332105">
        <w:br w:type="page"/>
      </w:r>
      <w:bookmarkStart w:id="66" w:name="_Toc218285953"/>
      <w:bookmarkStart w:id="67" w:name="_Toc259694486"/>
      <w:r w:rsidR="00DD24E7" w:rsidRPr="00332105">
        <w:t>Список использованных источников</w:t>
      </w:r>
      <w:bookmarkEnd w:id="66"/>
      <w:bookmarkEnd w:id="67"/>
    </w:p>
    <w:p w:rsidR="006344C4" w:rsidRDefault="006344C4" w:rsidP="00332105">
      <w:pPr>
        <w:ind w:firstLine="709"/>
      </w:pPr>
    </w:p>
    <w:p w:rsidR="00332105" w:rsidRDefault="00333DB1" w:rsidP="006344C4">
      <w:pPr>
        <w:pStyle w:val="a0"/>
      </w:pPr>
      <w:r w:rsidRPr="00332105">
        <w:t>Щипанов</w:t>
      </w:r>
      <w:r w:rsidR="00A40B58" w:rsidRPr="00332105">
        <w:t>,</w:t>
      </w:r>
      <w:r w:rsidRPr="00332105">
        <w:t xml:space="preserve"> В</w:t>
      </w:r>
      <w:r w:rsidR="00332105">
        <w:t xml:space="preserve">.В. </w:t>
      </w:r>
      <w:r w:rsidRPr="00332105">
        <w:t>Курс лекций по дисциплине</w:t>
      </w:r>
      <w:r w:rsidR="00332105">
        <w:t xml:space="preserve"> "</w:t>
      </w:r>
      <w:r w:rsidRPr="00332105">
        <w:t>Менеджмент и маркетинг</w:t>
      </w:r>
      <w:r w:rsidR="00332105">
        <w:t>"</w:t>
      </w:r>
    </w:p>
    <w:p w:rsidR="00332105" w:rsidRDefault="00A40B58" w:rsidP="006344C4">
      <w:pPr>
        <w:pStyle w:val="a0"/>
      </w:pPr>
      <w:r w:rsidRPr="00332105">
        <w:t>Котлер, Ф</w:t>
      </w:r>
      <w:r w:rsidR="00332105" w:rsidRPr="00332105">
        <w:t xml:space="preserve">. </w:t>
      </w:r>
      <w:r w:rsidRPr="00332105">
        <w:t>Основы маркетинга</w:t>
      </w:r>
      <w:r w:rsidR="00332105" w:rsidRPr="00332105">
        <w:t xml:space="preserve">. </w:t>
      </w:r>
      <w:r w:rsidRPr="00332105">
        <w:t>Краткий курс</w:t>
      </w:r>
      <w:r w:rsidR="00332105" w:rsidRPr="00332105">
        <w:t xml:space="preserve">: </w:t>
      </w:r>
      <w:r w:rsidRPr="00332105">
        <w:t>Пер</w:t>
      </w:r>
      <w:r w:rsidR="00332105" w:rsidRPr="00332105">
        <w:t xml:space="preserve">. </w:t>
      </w:r>
      <w:r w:rsidRPr="00332105">
        <w:t>с</w:t>
      </w:r>
      <w:r w:rsidR="00332105" w:rsidRPr="00332105">
        <w:t xml:space="preserve">. </w:t>
      </w:r>
      <w:r w:rsidRPr="00332105">
        <w:t>англ</w:t>
      </w:r>
      <w:r w:rsidR="00332105" w:rsidRPr="00332105">
        <w:t>. -</w:t>
      </w:r>
      <w:r w:rsidR="00332105">
        <w:t xml:space="preserve"> </w:t>
      </w:r>
      <w:r w:rsidRPr="00332105">
        <w:t>М</w:t>
      </w:r>
      <w:r w:rsidR="00332105">
        <w:t>.:</w:t>
      </w:r>
      <w:r w:rsidR="00332105" w:rsidRPr="00332105">
        <w:t xml:space="preserve"> </w:t>
      </w:r>
      <w:r w:rsidRPr="00332105">
        <w:t>Издательский дом</w:t>
      </w:r>
      <w:r w:rsidR="00332105">
        <w:t xml:space="preserve"> "</w:t>
      </w:r>
      <w:r w:rsidRPr="00332105">
        <w:t>Вильямс</w:t>
      </w:r>
      <w:r w:rsidR="00332105">
        <w:t xml:space="preserve">", </w:t>
      </w:r>
      <w:r w:rsidRPr="00332105">
        <w:t>2007</w:t>
      </w:r>
      <w:r w:rsidR="00332105" w:rsidRPr="00332105">
        <w:t>. -</w:t>
      </w:r>
      <w:r w:rsidR="00332105">
        <w:t xml:space="preserve"> </w:t>
      </w:r>
      <w:r w:rsidRPr="00332105">
        <w:t>656 с</w:t>
      </w:r>
      <w:r w:rsidR="00332105">
        <w:t>.:</w:t>
      </w:r>
      <w:r w:rsidR="00332105" w:rsidRPr="00332105">
        <w:t xml:space="preserve"> </w:t>
      </w:r>
      <w:r w:rsidRPr="00332105">
        <w:t>ил</w:t>
      </w:r>
      <w:r w:rsidR="00332105" w:rsidRPr="00332105">
        <w:t>. -</w:t>
      </w:r>
      <w:r w:rsidR="00332105">
        <w:t xml:space="preserve"> </w:t>
      </w:r>
      <w:r w:rsidRPr="00332105">
        <w:t>Парал</w:t>
      </w:r>
      <w:r w:rsidR="00332105" w:rsidRPr="00332105">
        <w:t xml:space="preserve">. </w:t>
      </w:r>
      <w:r w:rsidRPr="00332105">
        <w:t>тит</w:t>
      </w:r>
      <w:r w:rsidR="00332105" w:rsidRPr="00332105">
        <w:t xml:space="preserve">. </w:t>
      </w:r>
      <w:r w:rsidRPr="00332105">
        <w:t>англ</w:t>
      </w:r>
      <w:r w:rsidR="00332105" w:rsidRPr="00332105">
        <w:t>. -</w:t>
      </w:r>
      <w:r w:rsidR="00332105">
        <w:t xml:space="preserve"> </w:t>
      </w:r>
      <w:r w:rsidRPr="00332105">
        <w:t>ISBN 978-5-8459-0376-1</w:t>
      </w:r>
      <w:r w:rsidR="00332105">
        <w:t xml:space="preserve"> (</w:t>
      </w:r>
      <w:r w:rsidRPr="00332105">
        <w:t>рус</w:t>
      </w:r>
      <w:r w:rsidR="00332105" w:rsidRPr="00332105">
        <w:t>)</w:t>
      </w:r>
    </w:p>
    <w:p w:rsidR="00332105" w:rsidRPr="00332105" w:rsidRDefault="00DD24E7" w:rsidP="006344C4">
      <w:pPr>
        <w:pStyle w:val="a0"/>
      </w:pPr>
      <w:r w:rsidRPr="00332105">
        <w:t>Федеральный закон</w:t>
      </w:r>
      <w:r w:rsidR="00332105">
        <w:t xml:space="preserve"> "</w:t>
      </w:r>
      <w:r w:rsidRPr="00332105">
        <w:t>О рекламе</w:t>
      </w:r>
      <w:r w:rsidR="00332105">
        <w:t xml:space="preserve">" </w:t>
      </w:r>
      <w:r w:rsidRPr="00332105">
        <w:t>от 13</w:t>
      </w:r>
      <w:r w:rsidR="00332105">
        <w:t>.03.20</w:t>
      </w:r>
      <w:r w:rsidRPr="00332105">
        <w:t>06 N 38-ФЗ</w:t>
      </w:r>
      <w:bookmarkStart w:id="68" w:name="_GoBack"/>
      <w:bookmarkEnd w:id="68"/>
    </w:p>
    <w:sectPr w:rsidR="00332105" w:rsidRPr="00332105" w:rsidSect="00332105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4AF" w:rsidRDefault="00D414AF">
      <w:pPr>
        <w:ind w:firstLine="709"/>
      </w:pPr>
      <w:r>
        <w:separator/>
      </w:r>
    </w:p>
  </w:endnote>
  <w:endnote w:type="continuationSeparator" w:id="0">
    <w:p w:rsidR="00D414AF" w:rsidRDefault="00D414A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4AF" w:rsidRDefault="00D414AF">
      <w:pPr>
        <w:ind w:firstLine="709"/>
      </w:pPr>
      <w:r>
        <w:separator/>
      </w:r>
    </w:p>
  </w:footnote>
  <w:footnote w:type="continuationSeparator" w:id="0">
    <w:p w:rsidR="00D414AF" w:rsidRDefault="00D414A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105" w:rsidRDefault="0079729D" w:rsidP="00332105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32105" w:rsidRDefault="00332105" w:rsidP="00332105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4E21E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501F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AA22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3A3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126D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1AD5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222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50D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F4B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3CF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90DE3762"/>
    <w:lvl w:ilvl="0">
      <w:numFmt w:val="bullet"/>
      <w:lvlText w:val="*"/>
      <w:lvlJc w:val="left"/>
    </w:lvl>
  </w:abstractNum>
  <w:abstractNum w:abstractNumId="11">
    <w:nsid w:val="03CF4047"/>
    <w:multiLevelType w:val="multilevel"/>
    <w:tmpl w:val="70CC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4BD02B0"/>
    <w:multiLevelType w:val="hybridMultilevel"/>
    <w:tmpl w:val="80C6B824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06B32FFE"/>
    <w:multiLevelType w:val="singleLevel"/>
    <w:tmpl w:val="6A48A886"/>
    <w:lvl w:ilvl="0">
      <w:start w:val="1"/>
      <w:numFmt w:val="decimal"/>
      <w:lvlText w:val="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8F24D86"/>
    <w:multiLevelType w:val="singleLevel"/>
    <w:tmpl w:val="792ABA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0C3E5FE3"/>
    <w:multiLevelType w:val="hybridMultilevel"/>
    <w:tmpl w:val="B85C3ADA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18094B8F"/>
    <w:multiLevelType w:val="hybridMultilevel"/>
    <w:tmpl w:val="E1FE8862"/>
    <w:lvl w:ilvl="0" w:tplc="2CD8AF00">
      <w:start w:val="1"/>
      <w:numFmt w:val="bullet"/>
      <w:lvlText w:val=""/>
      <w:lvlJc w:val="left"/>
      <w:pPr>
        <w:tabs>
          <w:tab w:val="num" w:pos="1429"/>
        </w:tabs>
        <w:ind w:left="142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9CC578C"/>
    <w:multiLevelType w:val="hybridMultilevel"/>
    <w:tmpl w:val="895C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4116091"/>
    <w:multiLevelType w:val="multilevel"/>
    <w:tmpl w:val="CCB4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12416F"/>
    <w:multiLevelType w:val="multilevel"/>
    <w:tmpl w:val="28A8FC4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2AA42281"/>
    <w:multiLevelType w:val="hybridMultilevel"/>
    <w:tmpl w:val="28A21F42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B1875C9"/>
    <w:multiLevelType w:val="multilevel"/>
    <w:tmpl w:val="4602449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2B841778"/>
    <w:multiLevelType w:val="hybridMultilevel"/>
    <w:tmpl w:val="133409CE"/>
    <w:lvl w:ilvl="0" w:tplc="2CD8AF00">
      <w:start w:val="1"/>
      <w:numFmt w:val="bullet"/>
      <w:lvlText w:val=""/>
      <w:lvlJc w:val="left"/>
      <w:pPr>
        <w:tabs>
          <w:tab w:val="num" w:pos="1429"/>
        </w:tabs>
        <w:ind w:left="142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1DF7D1E"/>
    <w:multiLevelType w:val="hybridMultilevel"/>
    <w:tmpl w:val="71DA1DC4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2E228B6"/>
    <w:multiLevelType w:val="hybridMultilevel"/>
    <w:tmpl w:val="F65A8826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7169DE"/>
    <w:multiLevelType w:val="singleLevel"/>
    <w:tmpl w:val="82BCE5C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45F6311E"/>
    <w:multiLevelType w:val="multilevel"/>
    <w:tmpl w:val="FDE8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2781611"/>
    <w:multiLevelType w:val="hybridMultilevel"/>
    <w:tmpl w:val="5AE46208"/>
    <w:lvl w:ilvl="0" w:tplc="2CD8AF00">
      <w:start w:val="1"/>
      <w:numFmt w:val="bullet"/>
      <w:lvlText w:val=""/>
      <w:lvlJc w:val="left"/>
      <w:pPr>
        <w:tabs>
          <w:tab w:val="num" w:pos="1418"/>
        </w:tabs>
        <w:ind w:left="141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33F53DB"/>
    <w:multiLevelType w:val="hybridMultilevel"/>
    <w:tmpl w:val="93549A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17874A2"/>
    <w:multiLevelType w:val="hybridMultilevel"/>
    <w:tmpl w:val="7BC84284"/>
    <w:lvl w:ilvl="0" w:tplc="E4D667FE">
      <w:start w:val="1"/>
      <w:numFmt w:val="decimal"/>
      <w:lvlText w:val="%1"/>
      <w:lvlJc w:val="left"/>
      <w:pPr>
        <w:tabs>
          <w:tab w:val="num" w:pos="1418"/>
        </w:tabs>
        <w:ind w:left="1418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8705D96"/>
    <w:multiLevelType w:val="multilevel"/>
    <w:tmpl w:val="00DAEDBC"/>
    <w:lvl w:ilvl="0">
      <w:start w:val="1"/>
      <w:numFmt w:val="bullet"/>
      <w:lvlText w:val=""/>
      <w:lvlJc w:val="left"/>
      <w:pPr>
        <w:tabs>
          <w:tab w:val="num" w:pos="1429"/>
        </w:tabs>
        <w:ind w:left="1429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DF10423"/>
    <w:multiLevelType w:val="hybridMultilevel"/>
    <w:tmpl w:val="AEB49D86"/>
    <w:lvl w:ilvl="0" w:tplc="2CD8AF00">
      <w:start w:val="1"/>
      <w:numFmt w:val="bullet"/>
      <w:lvlText w:val=""/>
      <w:lvlJc w:val="left"/>
      <w:pPr>
        <w:tabs>
          <w:tab w:val="num" w:pos="1429"/>
        </w:tabs>
        <w:ind w:left="142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3"/>
  </w:num>
  <w:num w:numId="2">
    <w:abstractNumId w:val="1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31"/>
  </w:num>
  <w:num w:numId="4">
    <w:abstractNumId w:val="21"/>
  </w:num>
  <w:num w:numId="5">
    <w:abstractNumId w:val="26"/>
  </w:num>
  <w:num w:numId="6">
    <w:abstractNumId w:val="17"/>
  </w:num>
  <w:num w:numId="7">
    <w:abstractNumId w:val="28"/>
  </w:num>
  <w:num w:numId="8">
    <w:abstractNumId w:val="23"/>
  </w:num>
  <w:num w:numId="9">
    <w:abstractNumId w:val="29"/>
  </w:num>
  <w:num w:numId="10">
    <w:abstractNumId w:val="12"/>
  </w:num>
  <w:num w:numId="11">
    <w:abstractNumId w:val="32"/>
  </w:num>
  <w:num w:numId="12">
    <w:abstractNumId w:val="24"/>
  </w:num>
  <w:num w:numId="13">
    <w:abstractNumId w:val="16"/>
  </w:num>
  <w:num w:numId="14">
    <w:abstractNumId w:val="15"/>
  </w:num>
  <w:num w:numId="15">
    <w:abstractNumId w:val="30"/>
  </w:num>
  <w:num w:numId="16">
    <w:abstractNumId w:val="27"/>
  </w:num>
  <w:num w:numId="17">
    <w:abstractNumId w:val="33"/>
  </w:num>
  <w:num w:numId="18">
    <w:abstractNumId w:val="19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0"/>
  </w:num>
  <w:num w:numId="27">
    <w:abstractNumId w:val="11"/>
  </w:num>
  <w:num w:numId="28">
    <w:abstractNumId w:val="25"/>
  </w:num>
  <w:num w:numId="29">
    <w:abstractNumId w:val="14"/>
  </w:num>
  <w:num w:numId="30">
    <w:abstractNumId w:val="34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0BF"/>
    <w:rsid w:val="00000558"/>
    <w:rsid w:val="00007DD3"/>
    <w:rsid w:val="00083E0A"/>
    <w:rsid w:val="0008678F"/>
    <w:rsid w:val="000D66D5"/>
    <w:rsid w:val="000F6E5F"/>
    <w:rsid w:val="0017747E"/>
    <w:rsid w:val="001B5A90"/>
    <w:rsid w:val="001C13EC"/>
    <w:rsid w:val="001D0315"/>
    <w:rsid w:val="00230459"/>
    <w:rsid w:val="00271DA7"/>
    <w:rsid w:val="00283171"/>
    <w:rsid w:val="0029790C"/>
    <w:rsid w:val="00332105"/>
    <w:rsid w:val="00333DB1"/>
    <w:rsid w:val="00356090"/>
    <w:rsid w:val="00374078"/>
    <w:rsid w:val="003A2CF5"/>
    <w:rsid w:val="003E5561"/>
    <w:rsid w:val="003E6789"/>
    <w:rsid w:val="00416580"/>
    <w:rsid w:val="00430EB3"/>
    <w:rsid w:val="00443097"/>
    <w:rsid w:val="00445C34"/>
    <w:rsid w:val="0047117A"/>
    <w:rsid w:val="004867A2"/>
    <w:rsid w:val="004A6FA0"/>
    <w:rsid w:val="004D46C6"/>
    <w:rsid w:val="004E7A59"/>
    <w:rsid w:val="004F3486"/>
    <w:rsid w:val="004F4E66"/>
    <w:rsid w:val="00501E1A"/>
    <w:rsid w:val="005429C0"/>
    <w:rsid w:val="00546ECF"/>
    <w:rsid w:val="005679DD"/>
    <w:rsid w:val="005755ED"/>
    <w:rsid w:val="005944A0"/>
    <w:rsid w:val="005A427A"/>
    <w:rsid w:val="005B46A0"/>
    <w:rsid w:val="005D3DDA"/>
    <w:rsid w:val="005D543F"/>
    <w:rsid w:val="005E2132"/>
    <w:rsid w:val="005F484D"/>
    <w:rsid w:val="00604CE2"/>
    <w:rsid w:val="006155C4"/>
    <w:rsid w:val="006344C4"/>
    <w:rsid w:val="00651EB8"/>
    <w:rsid w:val="00681250"/>
    <w:rsid w:val="0069010E"/>
    <w:rsid w:val="006C3856"/>
    <w:rsid w:val="006E52A3"/>
    <w:rsid w:val="00714102"/>
    <w:rsid w:val="007274AD"/>
    <w:rsid w:val="00733D78"/>
    <w:rsid w:val="007865B7"/>
    <w:rsid w:val="0079729D"/>
    <w:rsid w:val="00797474"/>
    <w:rsid w:val="007D2B18"/>
    <w:rsid w:val="007F38A0"/>
    <w:rsid w:val="007F41B2"/>
    <w:rsid w:val="00825711"/>
    <w:rsid w:val="00845EDB"/>
    <w:rsid w:val="00864CE5"/>
    <w:rsid w:val="00870F7D"/>
    <w:rsid w:val="00890453"/>
    <w:rsid w:val="008C50BF"/>
    <w:rsid w:val="008D01AE"/>
    <w:rsid w:val="008F4BC8"/>
    <w:rsid w:val="0090322D"/>
    <w:rsid w:val="00921794"/>
    <w:rsid w:val="009334B3"/>
    <w:rsid w:val="00987790"/>
    <w:rsid w:val="00995B04"/>
    <w:rsid w:val="009A2159"/>
    <w:rsid w:val="009E7B58"/>
    <w:rsid w:val="00A1670F"/>
    <w:rsid w:val="00A30F2A"/>
    <w:rsid w:val="00A40B58"/>
    <w:rsid w:val="00A422DB"/>
    <w:rsid w:val="00A45736"/>
    <w:rsid w:val="00A82BBC"/>
    <w:rsid w:val="00AB45CD"/>
    <w:rsid w:val="00B74688"/>
    <w:rsid w:val="00B77FFB"/>
    <w:rsid w:val="00B8317F"/>
    <w:rsid w:val="00B84D89"/>
    <w:rsid w:val="00BA7C66"/>
    <w:rsid w:val="00BC0378"/>
    <w:rsid w:val="00BE248B"/>
    <w:rsid w:val="00BE331D"/>
    <w:rsid w:val="00BE33BB"/>
    <w:rsid w:val="00BF0C13"/>
    <w:rsid w:val="00C01511"/>
    <w:rsid w:val="00C16CA6"/>
    <w:rsid w:val="00C41534"/>
    <w:rsid w:val="00C47B02"/>
    <w:rsid w:val="00C52D1D"/>
    <w:rsid w:val="00C7330E"/>
    <w:rsid w:val="00C92A92"/>
    <w:rsid w:val="00D20293"/>
    <w:rsid w:val="00D35CDE"/>
    <w:rsid w:val="00D414AF"/>
    <w:rsid w:val="00DD247E"/>
    <w:rsid w:val="00DD24E7"/>
    <w:rsid w:val="00DE0033"/>
    <w:rsid w:val="00DF3DE8"/>
    <w:rsid w:val="00E203D7"/>
    <w:rsid w:val="00E22E8F"/>
    <w:rsid w:val="00E654B2"/>
    <w:rsid w:val="00E739B1"/>
    <w:rsid w:val="00E90F28"/>
    <w:rsid w:val="00E97264"/>
    <w:rsid w:val="00E9762E"/>
    <w:rsid w:val="00EA0FDA"/>
    <w:rsid w:val="00EA1674"/>
    <w:rsid w:val="00EB292B"/>
    <w:rsid w:val="00EE38B3"/>
    <w:rsid w:val="00EF5D35"/>
    <w:rsid w:val="00F02A41"/>
    <w:rsid w:val="00F64186"/>
    <w:rsid w:val="00F93D0C"/>
    <w:rsid w:val="00FA40B7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83E620B-3174-42C0-95B4-002BE69D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210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210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210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3210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210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210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210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210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210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332105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332105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9"/>
    <w:uiPriority w:val="99"/>
    <w:semiHidden/>
    <w:locked/>
    <w:rsid w:val="00332105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332105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33210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c">
    <w:name w:val="Стиль"/>
    <w:uiPriority w:val="99"/>
    <w:rsid w:val="00BF0C1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Hyperlink"/>
    <w:uiPriority w:val="99"/>
    <w:rsid w:val="0033210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f">
    <w:name w:val="f"/>
    <w:basedOn w:val="a2"/>
    <w:uiPriority w:val="99"/>
    <w:rsid w:val="00604CE2"/>
    <w:pPr>
      <w:ind w:left="480" w:firstLine="709"/>
    </w:pPr>
    <w:rPr>
      <w:color w:val="000000"/>
    </w:rPr>
  </w:style>
  <w:style w:type="table" w:styleId="ae">
    <w:name w:val="Table Grid"/>
    <w:basedOn w:val="a4"/>
    <w:uiPriority w:val="99"/>
    <w:rsid w:val="0033210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3"/>
    <w:basedOn w:val="a2"/>
    <w:link w:val="32"/>
    <w:uiPriority w:val="99"/>
    <w:rsid w:val="005B46A0"/>
    <w:pPr>
      <w:ind w:firstLine="709"/>
    </w:pPr>
    <w:rPr>
      <w:b/>
      <w:bCs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af">
    <w:name w:val="Body Text"/>
    <w:basedOn w:val="a2"/>
    <w:link w:val="af0"/>
    <w:uiPriority w:val="99"/>
    <w:rsid w:val="00332105"/>
    <w:pPr>
      <w:ind w:firstLine="709"/>
    </w:pPr>
  </w:style>
  <w:style w:type="character" w:customStyle="1" w:styleId="af0">
    <w:name w:val="Основной текст Знак"/>
    <w:link w:val="af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33210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32105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332105"/>
    <w:pPr>
      <w:tabs>
        <w:tab w:val="left" w:leader="dot" w:pos="3500"/>
      </w:tabs>
      <w:ind w:firstLine="0"/>
      <w:jc w:val="left"/>
    </w:pPr>
    <w:rPr>
      <w:smallCaps/>
    </w:rPr>
  </w:style>
  <w:style w:type="paragraph" w:styleId="af1">
    <w:name w:val="List Paragraph"/>
    <w:basedOn w:val="a2"/>
    <w:uiPriority w:val="99"/>
    <w:qFormat/>
    <w:rsid w:val="006E52A3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eastAsia="en-US"/>
    </w:rPr>
  </w:style>
  <w:style w:type="character" w:styleId="af2">
    <w:name w:val="Strong"/>
    <w:uiPriority w:val="99"/>
    <w:qFormat/>
    <w:rsid w:val="00BE248B"/>
    <w:rPr>
      <w:rFonts w:cs="Times New Roman"/>
      <w:b/>
      <w:bCs/>
    </w:rPr>
  </w:style>
  <w:style w:type="table" w:styleId="-1">
    <w:name w:val="Table Web 1"/>
    <w:basedOn w:val="a4"/>
    <w:uiPriority w:val="99"/>
    <w:rsid w:val="003321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33210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rFonts w:ascii="Times New Roman" w:hAnsi="Times New Roman"/>
      <w:sz w:val="28"/>
      <w:szCs w:val="28"/>
    </w:rPr>
  </w:style>
  <w:style w:type="character" w:styleId="af3">
    <w:name w:val="endnote reference"/>
    <w:uiPriority w:val="99"/>
    <w:semiHidden/>
    <w:rsid w:val="00332105"/>
    <w:rPr>
      <w:rFonts w:cs="Times New Roman"/>
      <w:vertAlign w:val="superscript"/>
    </w:rPr>
  </w:style>
  <w:style w:type="paragraph" w:customStyle="1" w:styleId="af4">
    <w:name w:val="выделение"/>
    <w:uiPriority w:val="99"/>
    <w:rsid w:val="0033210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5"/>
    <w:uiPriority w:val="99"/>
    <w:rsid w:val="003321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33210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7">
    <w:name w:val="footnote reference"/>
    <w:uiPriority w:val="99"/>
    <w:semiHidden/>
    <w:rsid w:val="00332105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3"/>
    <w:uiPriority w:val="99"/>
    <w:rsid w:val="0033210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32105"/>
    <w:pPr>
      <w:numPr>
        <w:numId w:val="2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332105"/>
    <w:pPr>
      <w:ind w:firstLine="709"/>
    </w:pPr>
    <w:rPr>
      <w:b/>
      <w:bCs/>
      <w:sz w:val="20"/>
      <w:szCs w:val="20"/>
    </w:rPr>
  </w:style>
  <w:style w:type="character" w:customStyle="1" w:styleId="afb">
    <w:name w:val="номер страницы"/>
    <w:uiPriority w:val="99"/>
    <w:rsid w:val="00332105"/>
    <w:rPr>
      <w:rFonts w:cs="Times New Roman"/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332105"/>
    <w:pPr>
      <w:ind w:firstLine="709"/>
    </w:pPr>
  </w:style>
  <w:style w:type="paragraph" w:styleId="33">
    <w:name w:val="toc 3"/>
    <w:basedOn w:val="a2"/>
    <w:next w:val="a2"/>
    <w:autoRedefine/>
    <w:uiPriority w:val="99"/>
    <w:semiHidden/>
    <w:rsid w:val="0033210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210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2105"/>
    <w:pPr>
      <w:ind w:left="958" w:firstLine="709"/>
    </w:pPr>
  </w:style>
  <w:style w:type="paragraph" w:styleId="34">
    <w:name w:val="Body Text Indent 3"/>
    <w:basedOn w:val="a2"/>
    <w:link w:val="35"/>
    <w:uiPriority w:val="99"/>
    <w:rsid w:val="0033210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d">
    <w:name w:val="содержание"/>
    <w:autoRedefine/>
    <w:uiPriority w:val="99"/>
    <w:rsid w:val="0033210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2105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2105"/>
    <w:pPr>
      <w:numPr>
        <w:numId w:val="3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3210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3210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32105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32105"/>
    <w:rPr>
      <w:i/>
      <w:iCs/>
    </w:rPr>
  </w:style>
  <w:style w:type="paragraph" w:customStyle="1" w:styleId="afe">
    <w:name w:val="ТАБЛИЦА"/>
    <w:next w:val="a2"/>
    <w:autoRedefine/>
    <w:uiPriority w:val="99"/>
    <w:rsid w:val="0033210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32105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332105"/>
  </w:style>
  <w:style w:type="table" w:customStyle="1" w:styleId="15">
    <w:name w:val="Стиль таблицы1"/>
    <w:uiPriority w:val="99"/>
    <w:rsid w:val="0033210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32105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332105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uiPriority w:val="99"/>
    <w:semiHidden/>
    <w:rsid w:val="00332105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332105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332105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33210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516">
          <w:marLeft w:val="4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5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3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514">
              <w:marLeft w:val="0"/>
              <w:marRight w:val="150"/>
              <w:marTop w:val="0"/>
              <w:marBottom w:val="300"/>
              <w:divBdr>
                <w:top w:val="none" w:sz="0" w:space="0" w:color="auto"/>
                <w:left w:val="single" w:sz="6" w:space="9" w:color="EAEAEA"/>
                <w:bottom w:val="single" w:sz="6" w:space="2" w:color="EAEAEA"/>
                <w:right w:val="single" w:sz="6" w:space="2" w:color="EAEAEA"/>
              </w:divBdr>
              <w:divsChild>
                <w:div w:id="437331505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</w:div>
              </w:divsChild>
            </w:div>
          </w:divsChild>
        </w:div>
      </w:divsChild>
    </w:div>
    <w:div w:id="4373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22334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student_B</dc:creator>
  <cp:keywords/>
  <dc:description/>
  <cp:lastModifiedBy>admin</cp:lastModifiedBy>
  <cp:revision>2</cp:revision>
  <cp:lastPrinted>2009-12-14T19:25:00Z</cp:lastPrinted>
  <dcterms:created xsi:type="dcterms:W3CDTF">2014-02-24T03:16:00Z</dcterms:created>
  <dcterms:modified xsi:type="dcterms:W3CDTF">2014-02-24T03:16:00Z</dcterms:modified>
</cp:coreProperties>
</file>